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Lewis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21135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2027-05-23</w:t>
      </w:r>
    </w:p>
    <w:p>
      <w:pPr>
        <w:keepNext/>
        <w:spacing w:after="40" w:before="0"/>
      </w:pPr>
      <w:r>
        <w:rPr>
          <w:b/>
        </w:rPr>
        <w:t xml:space="preserve">Plan: </w:t>
      </w:r>
      <w:r>
        <w:rPr/>
        <w:t>Buffalo Trace ADD Regional (FEMA plan 108105)</w:t>
      </w:r>
    </w:p>
    <w:p>
      <w:pPr>
        <w:keepNext/>
        <w:spacing w:after="40" w:before="0"/>
      </w:pPr>
      <w:r>
        <w:rPr>
          <w:b/>
        </w:rPr>
        <w:t xml:space="preserve">Approved: </w:t>
      </w:r>
      <w:r>
        <w:rPr/>
        <w:t>2022-05-24</w:t>
      </w:r>
    </w:p>
    <w:p>
      <w:pPr>
        <w:keepNext/>
        <w:spacing w:after="40" w:before="0"/>
      </w:pPr>
      <w:r>
        <w:rPr>
          <w:b/>
        </w:rPr>
        <w:t xml:space="preserve">Expires: </w:t>
      </w:r>
      <w:r>
        <w:rPr/>
        <w:t>2027-05-23</w:t>
      </w:r>
    </w:p>
    <w:p>
      <w:pPr>
        <w:keepNext/>
        <w:spacing w:after="40" w:before="0"/>
      </w:pPr>
      <w:r>
        <w:rPr>
          <w:b/>
        </w:rPr>
        <w:t xml:space="preserve">As of: </w:t>
      </w:r>
      <w:r>
        <w:rPr/>
        <w:t>2026-09-28</w:t>
      </w:r>
    </w:p>
    <w:p>
      <w:pPr>
        <w:keepNext/>
        <w:spacing w:after="40" w:before="0"/>
      </w:pPr>
      <w:r>
        <w:rPr>
          <w:b/>
        </w:rPr>
        <w:t xml:space="preserve">Days: </w:t>
      </w:r>
      <w:r>
        <w:rPr/>
        <w:t>237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DR-4848-KY, EM-3624-KY, DR-4860-KY, EM-3626-KY, DR-4864-KY, EM-3633-KY (6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79"/>
        <w:gridCol w:w="3824"/>
        <w:gridCol w:w="1037"/>
        <w:gridCol w:w="1037"/>
        <w:gridCol w:w="883"/>
        <w:gridCol w:w="938"/>
        <w:gridCol w:w="103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79"/>
            <w:shd w:val="clear" w:color="auto" w:fill="E8E8E8"/>
          </w:tcPr>
          <w:p>
            <w:pPr>
              <w:spacing w:after="0"/>
              <w:jc w:val="left"/>
            </w:pPr>
            <w:r>
              <w:rPr>
                <w:b/>
                <w:sz w:val="16"/>
              </w:rPr>
              <w:t>Status</w:t>
            </w:r>
          </w:p>
        </w:tc>
        <w:tc>
          <w:tcPr>
            <w:tcW w:type="dxa" w:w="382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8"/>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483"/>
          </w:tcPr>
          <w:p>
            <w:pPr>
              <w:spacing w:after="0"/>
              <w:jc w:val="left"/>
            </w:pPr>
            <w:r>
              <w:rPr>
                <w:sz w:val="16"/>
              </w:rPr>
              <w:t>Lewis County (unincorporated area)</w:t>
            </w:r>
          </w:p>
        </w:tc>
        <w:tc>
          <w:tcPr>
            <w:tcW w:type="dxa" w:w="1394"/>
          </w:tcPr>
          <w:p>
            <w:pPr>
              <w:spacing w:after="0"/>
              <w:jc w:val="left"/>
            </w:pPr>
            <w:r>
              <w:rPr>
                <w:sz w:val="16"/>
              </w:rPr>
              <w:t>Unincorporated</w:t>
            </w:r>
          </w:p>
        </w:tc>
        <w:tc>
          <w:tcPr>
            <w:tcW w:type="dxa" w:w="2479"/>
          </w:tcPr>
          <w:p>
            <w:pPr>
              <w:spacing w:after="0"/>
              <w:jc w:val="left"/>
            </w:pPr>
            <w:r>
              <w:rPr>
                <w:sz w:val="16"/>
              </w:rPr>
              <w:t>Approved, expires 2027-05-23</w:t>
            </w:r>
          </w:p>
        </w:tc>
        <w:tc>
          <w:tcPr>
            <w:tcW w:type="dxa" w:w="3824"/>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83"/>
          </w:tcPr>
          <w:p>
            <w:pPr>
              <w:spacing w:after="0"/>
              <w:jc w:val="right"/>
            </w:pPr>
            <w:r>
              <w:rPr>
                <w:sz w:val="16"/>
              </w:rPr>
              <w:t>237</w:t>
            </w:r>
          </w:p>
        </w:tc>
        <w:tc>
          <w:tcPr>
            <w:tcW w:type="dxa" w:w="938"/>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Concord city</w:t>
            </w:r>
          </w:p>
        </w:tc>
        <w:tc>
          <w:tcPr>
            <w:tcW w:type="dxa" w:w="1394"/>
          </w:tcPr>
          <w:p>
            <w:pPr>
              <w:spacing w:after="0"/>
              <w:jc w:val="left"/>
            </w:pPr>
            <w:r>
              <w:rPr>
                <w:sz w:val="16"/>
              </w:rPr>
              <w:t>City</w:t>
            </w:r>
          </w:p>
        </w:tc>
        <w:tc>
          <w:tcPr>
            <w:tcW w:type="dxa" w:w="2479"/>
          </w:tcPr>
          <w:p>
            <w:pPr>
              <w:spacing w:after="0"/>
              <w:jc w:val="left"/>
            </w:pPr>
            <w:r>
              <w:rPr>
                <w:sz w:val="16"/>
              </w:rPr>
              <w:t>Approved, expires 2027-05-23</w:t>
            </w:r>
          </w:p>
        </w:tc>
        <w:tc>
          <w:tcPr>
            <w:tcW w:type="dxa" w:w="3824"/>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83"/>
          </w:tcPr>
          <w:p>
            <w:pPr>
              <w:spacing w:after="0"/>
              <w:jc w:val="right"/>
            </w:pPr>
            <w:r>
              <w:rPr>
                <w:sz w:val="16"/>
              </w:rPr>
              <w:t>237</w:t>
            </w:r>
          </w:p>
        </w:tc>
        <w:tc>
          <w:tcPr>
            <w:tcW w:type="dxa" w:w="938"/>
          </w:tcPr>
          <w:p>
            <w:pPr>
              <w:spacing w:after="0"/>
              <w:jc w:val="left"/>
            </w:pPr>
          </w:p>
        </w:tc>
        <w:tc>
          <w:tcPr>
            <w:tcW w:type="dxa" w:w="1037"/>
          </w:tcPr>
          <w:p>
            <w:pPr>
              <w:spacing w:after="0"/>
              <w:jc w:val="left"/>
            </w:pPr>
            <w:r>
              <w:rPr>
                <w:sz w:val="16"/>
              </w:rPr>
              <w:t>member approved 2023-05-17</w:t>
            </w:r>
          </w:p>
        </w:tc>
      </w:tr>
      <w:tr>
        <w:trPr>
          <w:cantSplit/>
        </w:trPr>
        <w:tc>
          <w:tcPr>
            <w:tcW w:type="dxa" w:w="1483"/>
          </w:tcPr>
          <w:p>
            <w:pPr>
              <w:spacing w:after="0"/>
              <w:jc w:val="left"/>
            </w:pPr>
            <w:r>
              <w:rPr>
                <w:sz w:val="16"/>
              </w:rPr>
              <w:t>Vanceburg city</w:t>
            </w:r>
          </w:p>
        </w:tc>
        <w:tc>
          <w:tcPr>
            <w:tcW w:type="dxa" w:w="1394"/>
          </w:tcPr>
          <w:p>
            <w:pPr>
              <w:spacing w:after="0"/>
              <w:jc w:val="left"/>
            </w:pPr>
            <w:r>
              <w:rPr>
                <w:sz w:val="16"/>
              </w:rPr>
              <w:t>City</w:t>
            </w:r>
          </w:p>
        </w:tc>
        <w:tc>
          <w:tcPr>
            <w:tcW w:type="dxa" w:w="2479"/>
          </w:tcPr>
          <w:p>
            <w:pPr>
              <w:spacing w:after="0"/>
              <w:jc w:val="left"/>
            </w:pPr>
            <w:r>
              <w:rPr>
                <w:sz w:val="16"/>
              </w:rPr>
              <w:t>Approved, expires 2027-05-23</w:t>
            </w:r>
          </w:p>
        </w:tc>
        <w:tc>
          <w:tcPr>
            <w:tcW w:type="dxa" w:w="3824"/>
          </w:tcPr>
          <w:p>
            <w:pPr>
              <w:spacing w:after="0"/>
              <w:jc w:val="left"/>
            </w:pPr>
            <w:r>
              <w:rPr>
                <w:sz w:val="16"/>
              </w:rPr>
              <w:t>Buffalo Trace ADD Regional (FEMA plan 108105)</w:t>
            </w:r>
          </w:p>
        </w:tc>
        <w:tc>
          <w:tcPr>
            <w:tcW w:type="dxa" w:w="1037"/>
          </w:tcPr>
          <w:p>
            <w:pPr>
              <w:spacing w:after="0"/>
              <w:jc w:val="left"/>
            </w:pPr>
            <w:r>
              <w:rPr>
                <w:sz w:val="16"/>
              </w:rPr>
              <w:t>2022-05-24</w:t>
            </w:r>
          </w:p>
        </w:tc>
        <w:tc>
          <w:tcPr>
            <w:tcW w:type="dxa" w:w="1037"/>
          </w:tcPr>
          <w:p>
            <w:pPr>
              <w:spacing w:after="0"/>
              <w:jc w:val="left"/>
            </w:pPr>
            <w:r>
              <w:rPr>
                <w:sz w:val="16"/>
              </w:rPr>
              <w:t>2027-05-23</w:t>
            </w:r>
          </w:p>
        </w:tc>
        <w:tc>
          <w:tcPr>
            <w:tcW w:type="dxa" w:w="883"/>
          </w:tcPr>
          <w:p>
            <w:pPr>
              <w:spacing w:after="0"/>
              <w:jc w:val="right"/>
            </w:pPr>
            <w:r>
              <w:rPr>
                <w:sz w:val="16"/>
              </w:rPr>
              <w:t>237</w:t>
            </w:r>
          </w:p>
        </w:tc>
        <w:tc>
          <w:tcPr>
            <w:tcW w:type="dxa" w:w="938"/>
          </w:tcPr>
          <w:p>
            <w:pPr>
              <w:spacing w:after="0"/>
              <w:jc w:val="left"/>
            </w:pPr>
          </w:p>
        </w:tc>
        <w:tc>
          <w:tcPr>
            <w:tcW w:type="dxa" w:w="1037"/>
          </w:tcPr>
          <w:p>
            <w:pPr>
              <w:spacing w:after="0"/>
              <w:jc w:val="left"/>
            </w:pPr>
          </w:p>
        </w:tc>
      </w:tr>
    </w:tbl>
    <w:p>
      <w:pPr>
        <w:spacing w:after="40" w:before="60"/>
      </w:pPr>
      <w:r>
        <w:rPr>
          <w:sz w:val="15"/>
        </w:rPr>
        <w:t>Plan 108105 also covers 13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$6,674,857</w:t>
            </w:r>
          </w:p>
        </w:tc>
        <w:tc>
          <w:tcPr>
            <w:tcW w:type="dxa" w:w="1126"/>
          </w:tcPr>
          <w:p>
            <w:pPr>
              <w:spacing w:after="0"/>
              <w:jc w:val="right"/>
            </w:pPr>
            <w:r>
              <w:rPr>
                <w:sz w:val="16"/>
              </w:rPr>
              <w:t>$25,882</w:t>
            </w:r>
          </w:p>
        </w:tc>
        <w:tc>
          <w:tcPr>
            <w:tcW w:type="dxa" w:w="1297"/>
          </w:tcPr>
          <w:p>
            <w:pPr>
              <w:spacing w:after="0"/>
              <w:jc w:val="right"/>
            </w:pPr>
            <w:r>
              <w:rPr>
                <w:sz w:val="16"/>
              </w:rPr>
              <w:t>$1,122,926</w:t>
            </w:r>
          </w:p>
        </w:tc>
        <w:tc>
          <w:tcPr>
            <w:tcW w:type="dxa" w:w="1111"/>
          </w:tcPr>
          <w:p>
            <w:pPr>
              <w:spacing w:after="0"/>
              <w:jc w:val="right"/>
            </w:pPr>
            <w:r>
              <w:rPr>
                <w:sz w:val="16"/>
              </w:rPr>
              <w:t>$7,823,665</w:t>
            </w:r>
          </w:p>
        </w:tc>
        <w:tc>
          <w:tcPr>
            <w:tcW w:type="dxa" w:w="1199"/>
          </w:tcPr>
          <w:p>
            <w:pPr>
              <w:spacing w:after="0"/>
              <w:jc w:val="right"/>
            </w:pPr>
            <w:r>
              <w:rPr>
                <w:sz w:val="16"/>
              </w:rPr>
              <w:t>87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$168,451</w:t>
            </w:r>
          </w:p>
        </w:tc>
        <w:tc>
          <w:tcPr>
            <w:tcW w:type="dxa" w:w="1126"/>
          </w:tcPr>
          <w:p>
            <w:pPr>
              <w:spacing w:after="0"/>
              <w:jc w:val="right"/>
            </w:pPr>
            <w:r>
              <w:rPr>
                <w:sz w:val="16"/>
              </w:rPr>
              <w:t>$520</w:t>
            </w:r>
          </w:p>
        </w:tc>
        <w:tc>
          <w:tcPr>
            <w:tcW w:type="dxa" w:w="1297"/>
          </w:tcPr>
          <w:p>
            <w:pPr>
              <w:spacing w:after="0"/>
              <w:jc w:val="right"/>
            </w:pPr>
            <w:r>
              <w:rPr>
                <w:sz w:val="16"/>
              </w:rPr>
              <w:t>$343,207</w:t>
            </w:r>
          </w:p>
        </w:tc>
        <w:tc>
          <w:tcPr>
            <w:tcW w:type="dxa" w:w="1111"/>
          </w:tcPr>
          <w:p>
            <w:pPr>
              <w:spacing w:after="0"/>
              <w:jc w:val="right"/>
            </w:pPr>
            <w:r>
              <w:rPr>
                <w:sz w:val="16"/>
              </w:rPr>
              <w:t>$512,178</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w:t>
            </w:r>
          </w:p>
        </w:tc>
        <w:tc>
          <w:tcPr>
            <w:tcW w:type="dxa" w:w="1126"/>
          </w:tcPr>
          <w:p>
            <w:pPr>
              <w:spacing w:after="0"/>
              <w:jc w:val="right"/>
            </w:pPr>
            <w:r>
              <w:rPr>
                <w:sz w:val="16"/>
              </w:rPr>
              <w:t>$26</w:t>
            </w:r>
          </w:p>
        </w:tc>
        <w:tc>
          <w:tcPr>
            <w:tcW w:type="dxa" w:w="1297"/>
          </w:tcPr>
          <w:p>
            <w:pPr>
              <w:spacing w:after="0"/>
              <w:jc w:val="right"/>
            </w:pPr>
            <w:r>
              <w:rPr>
                <w:sz w:val="16"/>
              </w:rPr>
              <w:t>$409,357</w:t>
            </w:r>
          </w:p>
        </w:tc>
        <w:tc>
          <w:tcPr>
            <w:tcW w:type="dxa" w:w="1111"/>
          </w:tcPr>
          <w:p>
            <w:pPr>
              <w:spacing w:after="0"/>
              <w:jc w:val="right"/>
            </w:pPr>
            <w:r>
              <w:rPr>
                <w:sz w:val="16"/>
              </w:rPr>
              <w:t>$409,396</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$88,265</w:t>
            </w:r>
          </w:p>
        </w:tc>
        <w:tc>
          <w:tcPr>
            <w:tcW w:type="dxa" w:w="1126"/>
          </w:tcPr>
          <w:p>
            <w:pPr>
              <w:spacing w:after="0"/>
              <w:jc w:val="right"/>
            </w:pPr>
            <w:r>
              <w:rPr>
                <w:sz w:val="16"/>
              </w:rPr>
              <w:t>$6,412</w:t>
            </w:r>
          </w:p>
        </w:tc>
        <w:tc>
          <w:tcPr>
            <w:tcW w:type="dxa" w:w="1297"/>
          </w:tcPr>
          <w:p>
            <w:pPr>
              <w:spacing w:after="0"/>
              <w:jc w:val="right"/>
            </w:pPr>
            <w:r>
              <w:rPr>
                <w:sz w:val="16"/>
              </w:rPr>
              <w:t>$234,666</w:t>
            </w:r>
          </w:p>
        </w:tc>
        <w:tc>
          <w:tcPr>
            <w:tcW w:type="dxa" w:w="1111"/>
          </w:tcPr>
          <w:p>
            <w:pPr>
              <w:spacing w:after="0"/>
              <w:jc w:val="right"/>
            </w:pPr>
            <w:r>
              <w:rPr>
                <w:sz w:val="16"/>
              </w:rPr>
              <w:t>$329,343</w:t>
            </w:r>
          </w:p>
        </w:tc>
        <w:tc>
          <w:tcPr>
            <w:tcW w:type="dxa" w:w="1199"/>
          </w:tcPr>
          <w:p>
            <w:pPr>
              <w:spacing w:after="0"/>
              <w:jc w:val="right"/>
            </w:pPr>
            <w:r>
              <w:rPr>
                <w:sz w:val="16"/>
              </w:rPr>
              <w:t>87</w:t>
            </w:r>
          </w:p>
        </w:tc>
        <w:tc>
          <w:tcPr>
            <w:tcW w:type="dxa" w:w="2172"/>
          </w:tcPr>
          <w:p>
            <w:pPr>
              <w:spacing w:after="0"/>
              <w:jc w:val="left"/>
            </w:pPr>
          </w:p>
        </w:tc>
        <w:tc>
          <w:tcPr>
            <w:tcW w:type="dxa" w:w="2080"/>
          </w:tcPr>
          <w:p>
            <w:pPr>
              <w:spacing w:after="0"/>
              <w:jc w:val="left"/>
            </w:pPr>
            <w:r>
              <w:rPr>
                <w:sz w:val="16"/>
              </w:rPr>
              <w:t>Includes 7 High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$824</w:t>
            </w:r>
          </w:p>
        </w:tc>
        <w:tc>
          <w:tcPr>
            <w:tcW w:type="dxa" w:w="1126"/>
          </w:tcPr>
          <w:p>
            <w:pPr>
              <w:spacing w:after="0"/>
              <w:jc w:val="right"/>
            </w:pPr>
            <w:r>
              <w:rPr>
                <w:sz w:val="16"/>
              </w:rPr>
              <w:t>$26,077</w:t>
            </w:r>
          </w:p>
        </w:tc>
        <w:tc>
          <w:tcPr>
            <w:tcW w:type="dxa" w:w="1297"/>
          </w:tcPr>
          <w:p>
            <w:pPr>
              <w:spacing w:after="0"/>
              <w:jc w:val="right"/>
            </w:pPr>
            <w:r>
              <w:rPr>
                <w:sz w:val="16"/>
              </w:rPr>
              <w:t>$86,969</w:t>
            </w:r>
          </w:p>
        </w:tc>
        <w:tc>
          <w:tcPr>
            <w:tcW w:type="dxa" w:w="1111"/>
          </w:tcPr>
          <w:p>
            <w:pPr>
              <w:spacing w:after="0"/>
              <w:jc w:val="right"/>
            </w:pPr>
            <w:r>
              <w:rPr>
                <w:sz w:val="16"/>
              </w:rPr>
              <w:t>$113,870</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$2,417</w:t>
            </w:r>
          </w:p>
        </w:tc>
        <w:tc>
          <w:tcPr>
            <w:tcW w:type="dxa" w:w="1126"/>
          </w:tcPr>
          <w:p>
            <w:pPr>
              <w:spacing w:after="0"/>
              <w:jc w:val="right"/>
            </w:pPr>
          </w:p>
        </w:tc>
        <w:tc>
          <w:tcPr>
            <w:tcW w:type="dxa" w:w="1297"/>
          </w:tcPr>
          <w:p>
            <w:pPr>
              <w:spacing w:after="0"/>
              <w:jc w:val="right"/>
            </w:pPr>
            <w:r>
              <w:rPr>
                <w:sz w:val="16"/>
              </w:rPr>
              <w:t>$110,848</w:t>
            </w:r>
          </w:p>
        </w:tc>
        <w:tc>
          <w:tcPr>
            <w:tcW w:type="dxa" w:w="1111"/>
          </w:tcPr>
          <w:p>
            <w:pPr>
              <w:spacing w:after="0"/>
              <w:jc w:val="right"/>
            </w:pPr>
            <w:r>
              <w:rPr>
                <w:sz w:val="16"/>
              </w:rPr>
              <w:t>$113,265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$41,529</w:t>
            </w:r>
          </w:p>
        </w:tc>
        <w:tc>
          <w:tcPr>
            <w:tcW w:type="dxa" w:w="1126"/>
          </w:tcPr>
          <w:p>
            <w:pPr>
              <w:spacing w:after="0"/>
              <w:jc w:val="right"/>
            </w:pPr>
            <w:r>
              <w:rPr>
                <w:sz w:val="16"/>
              </w:rPr>
              <w:t>$7,379</w:t>
            </w:r>
          </w:p>
        </w:tc>
        <w:tc>
          <w:tcPr>
            <w:tcW w:type="dxa" w:w="1297"/>
          </w:tcPr>
          <w:p>
            <w:pPr>
              <w:spacing w:after="0"/>
              <w:jc w:val="right"/>
            </w:pPr>
            <w:r>
              <w:rPr>
                <w:sz w:val="16"/>
              </w:rPr>
              <w:t>$7,576</w:t>
            </w:r>
          </w:p>
        </w:tc>
        <w:tc>
          <w:tcPr>
            <w:tcW w:type="dxa" w:w="1111"/>
          </w:tcPr>
          <w:p>
            <w:pPr>
              <w:spacing w:after="0"/>
              <w:jc w:val="right"/>
            </w:pPr>
            <w:r>
              <w:rPr>
                <w:sz w:val="16"/>
              </w:rPr>
              <w:t>$56,484</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$31,427</w:t>
            </w:r>
          </w:p>
        </w:tc>
        <w:tc>
          <w:tcPr>
            <w:tcW w:type="dxa" w:w="1126"/>
          </w:tcPr>
          <w:p>
            <w:pPr>
              <w:spacing w:after="0"/>
              <w:jc w:val="right"/>
            </w:pPr>
          </w:p>
        </w:tc>
        <w:tc>
          <w:tcPr>
            <w:tcW w:type="dxa" w:w="1297"/>
          </w:tcPr>
          <w:p>
            <w:pPr>
              <w:spacing w:after="0"/>
              <w:jc w:val="right"/>
            </w:pPr>
            <w:r>
              <w:rPr>
                <w:sz w:val="16"/>
              </w:rPr>
              <w:t>$8,910</w:t>
            </w:r>
          </w:p>
        </w:tc>
        <w:tc>
          <w:tcPr>
            <w:tcW w:type="dxa" w:w="1111"/>
          </w:tcPr>
          <w:p>
            <w:pPr>
              <w:spacing w:after="0"/>
              <w:jc w:val="right"/>
            </w:pPr>
            <w:r>
              <w:rPr>
                <w:sz w:val="16"/>
              </w:rPr>
              <w:t>$40,337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$4,788</w:t>
            </w:r>
          </w:p>
        </w:tc>
        <w:tc>
          <w:tcPr>
            <w:tcW w:type="dxa" w:w="1126"/>
          </w:tcPr>
          <w:p>
            <w:pPr>
              <w:spacing w:after="0"/>
              <w:jc w:val="right"/>
            </w:pPr>
            <w:r>
              <w:rPr>
                <w:sz w:val="16"/>
              </w:rPr>
              <w:t>under $1</w:t>
            </w:r>
          </w:p>
        </w:tc>
        <w:tc>
          <w:tcPr>
            <w:tcW w:type="dxa" w:w="1297"/>
          </w:tcPr>
          <w:p>
            <w:pPr>
              <w:spacing w:after="0"/>
              <w:jc w:val="right"/>
            </w:pPr>
            <w:r>
              <w:rPr>
                <w:sz w:val="16"/>
              </w:rPr>
              <w:t>$24,704</w:t>
            </w:r>
          </w:p>
        </w:tc>
        <w:tc>
          <w:tcPr>
            <w:tcW w:type="dxa" w:w="1111"/>
          </w:tcPr>
          <w:p>
            <w:pPr>
              <w:spacing w:after="0"/>
              <w:jc w:val="right"/>
            </w:pPr>
            <w:r>
              <w:rPr>
                <w:sz w:val="16"/>
              </w:rPr>
              <w:t>$29,492</w:t>
            </w:r>
          </w:p>
        </w:tc>
        <w:tc>
          <w:tcPr>
            <w:tcW w:type="dxa" w:w="1199"/>
          </w:tcPr>
          <w:p>
            <w:pPr>
              <w:spacing w:after="0"/>
              <w:jc w:val="right"/>
            </w:pPr>
            <w:r>
              <w:rPr>
                <w:sz w:val="16"/>
              </w:rPr>
              <w:t>78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$14,461</w:t>
            </w:r>
          </w:p>
        </w:tc>
        <w:tc>
          <w:tcPr>
            <w:tcW w:type="dxa" w:w="1126"/>
          </w:tcPr>
          <w:p>
            <w:pPr>
              <w:spacing w:after="0"/>
              <w:jc w:val="right"/>
            </w:pPr>
          </w:p>
        </w:tc>
        <w:tc>
          <w:tcPr>
            <w:tcW w:type="dxa" w:w="1297"/>
          </w:tcPr>
          <w:p>
            <w:pPr>
              <w:spacing w:after="0"/>
              <w:jc w:val="right"/>
            </w:pPr>
            <w:r>
              <w:rPr>
                <w:sz w:val="16"/>
              </w:rPr>
              <w:t>$10,852</w:t>
            </w:r>
          </w:p>
        </w:tc>
        <w:tc>
          <w:tcPr>
            <w:tcW w:type="dxa" w:w="1111"/>
          </w:tcPr>
          <w:p>
            <w:pPr>
              <w:spacing w:after="0"/>
              <w:jc w:val="right"/>
            </w:pPr>
            <w:r>
              <w:rPr>
                <w:sz w:val="16"/>
              </w:rPr>
              <w:t>$25,312</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$754</w:t>
            </w:r>
          </w:p>
        </w:tc>
        <w:tc>
          <w:tcPr>
            <w:tcW w:type="dxa" w:w="1126"/>
          </w:tcPr>
          <w:p>
            <w:pPr>
              <w:spacing w:after="0"/>
              <w:jc w:val="right"/>
            </w:pPr>
          </w:p>
        </w:tc>
        <w:tc>
          <w:tcPr>
            <w:tcW w:type="dxa" w:w="1297"/>
          </w:tcPr>
          <w:p>
            <w:pPr>
              <w:spacing w:after="0"/>
              <w:jc w:val="right"/>
            </w:pPr>
            <w:r>
              <w:rPr>
                <w:sz w:val="16"/>
              </w:rPr>
              <w:t>$19,477</w:t>
            </w:r>
          </w:p>
        </w:tc>
        <w:tc>
          <w:tcPr>
            <w:tcW w:type="dxa" w:w="1111"/>
          </w:tcPr>
          <w:p>
            <w:pPr>
              <w:spacing w:after="0"/>
              <w:jc w:val="right"/>
            </w:pPr>
            <w:r>
              <w:rPr>
                <w:sz w:val="16"/>
              </w:rPr>
              <w:t>$20,231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12 times; no Storm Events record of this type.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$12,440</w:t>
            </w:r>
          </w:p>
        </w:tc>
        <w:tc>
          <w:tcPr>
            <w:tcW w:type="dxa" w:w="1126"/>
          </w:tcPr>
          <w:p>
            <w:pPr>
              <w:spacing w:after="0"/>
              <w:jc w:val="right"/>
            </w:pPr>
            <w:r>
              <w:rPr>
                <w:sz w:val="16"/>
              </w:rPr>
              <w:t>$1,620</w:t>
            </w:r>
          </w:p>
        </w:tc>
        <w:tc>
          <w:tcPr>
            <w:tcW w:type="dxa" w:w="1297"/>
          </w:tcPr>
          <w:p>
            <w:pPr>
              <w:spacing w:after="0"/>
              <w:jc w:val="right"/>
            </w:pPr>
            <w:r>
              <w:rPr>
                <w:sz w:val="16"/>
              </w:rPr>
              <w:t>$228</w:t>
            </w:r>
          </w:p>
        </w:tc>
        <w:tc>
          <w:tcPr>
            <w:tcW w:type="dxa" w:w="1111"/>
          </w:tcPr>
          <w:p>
            <w:pPr>
              <w:spacing w:after="0"/>
              <w:jc w:val="right"/>
            </w:pPr>
            <w:r>
              <w:rPr>
                <w:sz w:val="16"/>
              </w:rPr>
              <w:t>$14,287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r>
              <w:rPr>
                <w:sz w:val="16"/>
              </w:rPr>
              <w:t>13</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$6,691</w:t>
            </w:r>
          </w:p>
        </w:tc>
        <w:tc>
          <w:tcPr>
            <w:tcW w:type="dxa" w:w="1297"/>
          </w:tcPr>
          <w:p>
            <w:pPr>
              <w:spacing w:after="0"/>
              <w:jc w:val="right"/>
            </w:pPr>
          </w:p>
        </w:tc>
        <w:tc>
          <w:tcPr>
            <w:tcW w:type="dxa" w:w="1111"/>
          </w:tcPr>
          <w:p>
            <w:pPr>
              <w:spacing w:after="0"/>
              <w:jc w:val="right"/>
            </w:pPr>
            <w:r>
              <w:rPr>
                <w:sz w:val="16"/>
              </w:rPr>
              <w:t>$6,691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$2,520</w:t>
            </w:r>
          </w:p>
        </w:tc>
        <w:tc>
          <w:tcPr>
            <w:tcW w:type="dxa" w:w="1126"/>
          </w:tcPr>
          <w:p>
            <w:pPr>
              <w:spacing w:after="0"/>
              <w:jc w:val="right"/>
            </w:pPr>
            <w:r>
              <w:rPr>
                <w:sz w:val="16"/>
              </w:rPr>
              <w:t>$5</w:t>
            </w:r>
          </w:p>
        </w:tc>
        <w:tc>
          <w:tcPr>
            <w:tcW w:type="dxa" w:w="1297"/>
          </w:tcPr>
          <w:p>
            <w:pPr>
              <w:spacing w:after="0"/>
              <w:jc w:val="right"/>
            </w:pPr>
            <w:r>
              <w:rPr>
                <w:sz w:val="16"/>
              </w:rPr>
              <w:t>$1,284</w:t>
            </w:r>
          </w:p>
        </w:tc>
        <w:tc>
          <w:tcPr>
            <w:tcW w:type="dxa" w:w="1111"/>
          </w:tcPr>
          <w:p>
            <w:pPr>
              <w:spacing w:after="0"/>
              <w:jc w:val="right"/>
            </w:pPr>
            <w:r>
              <w:rPr>
                <w:sz w:val="16"/>
              </w:rPr>
              <w:t>$3,809</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15</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297"/>
          </w:tcPr>
          <w:p>
            <w:pPr>
              <w:spacing w:after="0"/>
              <w:jc w:val="right"/>
            </w:pPr>
            <w:r>
              <w:rPr>
                <w:sz w:val="16"/>
              </w:rPr>
              <w:t>$64</w:t>
            </w:r>
          </w:p>
        </w:tc>
        <w:tc>
          <w:tcPr>
            <w:tcW w:type="dxa" w:w="1111"/>
          </w:tcPr>
          <w:p>
            <w:pPr>
              <w:spacing w:after="0"/>
              <w:jc w:val="right"/>
            </w:pPr>
            <w:r>
              <w:rPr>
                <w:sz w:val="16"/>
              </w:rPr>
              <w:t>$64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1"/>
        <w:gridCol w:w="1737"/>
        <w:gridCol w:w="1561"/>
        <w:gridCol w:w="1910"/>
        <w:gridCol w:w="1617"/>
        <w:gridCol w:w="1675"/>
        <w:gridCol w:w="1629"/>
        <w:gridCol w:w="2242"/>
      </w:tblGrid>
      <w:tr>
        <w:trPr>
          <w:cantSplit/>
          <w:tblHeader/>
        </w:trPr>
        <w:tc>
          <w:tcPr>
            <w:tcW w:type="dxa" w:w="1741"/>
            <w:shd w:val="clear" w:color="auto" w:fill="E8E8E8"/>
          </w:tcPr>
          <w:p>
            <w:pPr>
              <w:spacing w:after="0"/>
              <w:jc w:val="left"/>
            </w:pPr>
            <w:r>
              <w:rPr>
                <w:b/>
                <w:sz w:val="16"/>
              </w:rPr>
              <w:t>Hazard</w:t>
            </w:r>
          </w:p>
        </w:tc>
        <w:tc>
          <w:tcPr>
            <w:tcW w:type="dxa" w:w="1737"/>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910"/>
            <w:shd w:val="clear" w:color="auto" w:fill="E8E8E8"/>
          </w:tcPr>
          <w:p>
            <w:pPr>
              <w:spacing w:after="0"/>
              <w:jc w:val="left"/>
            </w:pPr>
            <w:r>
              <w:rPr>
                <w:b/>
                <w:sz w:val="16"/>
              </w:rPr>
              <w:t>Observed range</w:t>
            </w:r>
          </w:p>
        </w:tc>
        <w:tc>
          <w:tcPr>
            <w:tcW w:type="dxa" w:w="1617"/>
            <w:shd w:val="clear" w:color="auto" w:fill="E8E8E8"/>
          </w:tcPr>
          <w:p>
            <w:pPr>
              <w:spacing w:after="0"/>
              <w:jc w:val="left"/>
            </w:pPr>
            <w:r>
              <w:rPr>
                <w:b/>
                <w:sz w:val="16"/>
              </w:rPr>
              <w:t>Worst recorded event</w:t>
            </w:r>
          </w:p>
        </w:tc>
        <w:tc>
          <w:tcPr>
            <w:tcW w:type="dxa" w:w="1675"/>
            <w:shd w:val="clear" w:color="auto" w:fill="E8E8E8"/>
          </w:tcPr>
          <w:p>
            <w:pPr>
              <w:spacing w:after="0"/>
              <w:jc w:val="left"/>
            </w:pPr>
            <w:r>
              <w:rPr>
                <w:b/>
                <w:sz w:val="16"/>
              </w:rPr>
              <w:t>Most damaging (when different)</w:t>
            </w:r>
          </w:p>
        </w:tc>
        <w:tc>
          <w:tcPr>
            <w:tcW w:type="dxa" w:w="1629"/>
            <w:shd w:val="clear" w:color="auto" w:fill="E8E8E8"/>
          </w:tcPr>
          <w:p>
            <w:pPr>
              <w:spacing w:after="0"/>
              <w:jc w:val="left"/>
            </w:pPr>
            <w:r>
              <w:rPr>
                <w:b/>
                <w:sz w:val="16"/>
              </w:rPr>
              <w:t>How it applies to members</w:t>
            </w:r>
          </w:p>
        </w:tc>
        <w:tc>
          <w:tcPr>
            <w:tcW w:type="dxa" w:w="2242"/>
            <w:shd w:val="clear" w:color="auto" w:fill="E8E8E8"/>
          </w:tcPr>
          <w:p>
            <w:pPr>
              <w:spacing w:after="0"/>
              <w:jc w:val="left"/>
            </w:pPr>
            <w:r>
              <w:rPr>
                <w:b/>
                <w:sz w:val="16"/>
              </w:rPr>
              <w:t>Note</w:t>
            </w:r>
          </w:p>
        </w:tc>
      </w:tr>
      <w:tr>
        <w:trPr>
          <w:cantSplit/>
        </w:trPr>
        <w:tc>
          <w:tcPr>
            <w:tcW w:type="dxa" w:w="1741"/>
          </w:tcPr>
          <w:p>
            <w:pPr>
              <w:spacing w:after="0"/>
              <w:jc w:val="left"/>
            </w:pPr>
            <w:r>
              <w:rPr>
                <w:sz w:val="16"/>
              </w:rPr>
              <w:t>Avalanche</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10"/>
          </w:tcPr>
          <w:p>
            <w:pPr>
              <w:spacing w:after="0"/>
              <w:jc w:val="left"/>
            </w:pPr>
          </w:p>
        </w:tc>
        <w:tc>
          <w:tcPr>
            <w:tcW w:type="dxa" w:w="1617"/>
          </w:tcPr>
          <w:p>
            <w:pPr>
              <w:spacing w:after="0"/>
              <w:jc w:val="left"/>
            </w:pPr>
          </w:p>
        </w:tc>
        <w:tc>
          <w:tcPr>
            <w:tcW w:type="dxa" w:w="167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Coastal Flood, Storm Surge/Tide</w:t>
            </w:r>
          </w:p>
        </w:tc>
        <w:tc>
          <w:tcPr>
            <w:tcW w:type="dxa" w:w="1737"/>
          </w:tcPr>
          <w:p>
            <w:pPr>
              <w:spacing w:after="0"/>
              <w:jc w:val="left"/>
            </w:pPr>
            <w:r>
              <w:rPr>
                <w:sz w:val="16"/>
              </w:rPr>
              <w:t>none in data (FIRM for depth)</w:t>
            </w:r>
          </w:p>
        </w:tc>
        <w:tc>
          <w:tcPr>
            <w:tcW w:type="dxa" w:w="1561"/>
          </w:tcPr>
          <w:p>
            <w:pPr>
              <w:spacing w:after="0"/>
              <w:jc w:val="right"/>
            </w:pPr>
            <w:r>
              <w:rPr>
                <w:sz w:val="16"/>
              </w:rPr>
              <w:t>0</w:t>
            </w:r>
          </w:p>
        </w:tc>
        <w:tc>
          <w:tcPr>
            <w:tcW w:type="dxa" w:w="1910"/>
          </w:tcPr>
          <w:p>
            <w:pPr>
              <w:spacing w:after="0"/>
              <w:jc w:val="left"/>
            </w:pPr>
          </w:p>
        </w:tc>
        <w:tc>
          <w:tcPr>
            <w:tcW w:type="dxa" w:w="1617"/>
          </w:tcPr>
          <w:p>
            <w:pPr>
              <w:spacing w:after="0"/>
              <w:jc w:val="left"/>
            </w:pPr>
          </w:p>
        </w:tc>
        <w:tc>
          <w:tcPr>
            <w:tcW w:type="dxa" w:w="1675"/>
          </w:tcPr>
          <w:p>
            <w:pPr>
              <w:spacing w:after="0"/>
              <w:jc w:val="left"/>
            </w:pPr>
          </w:p>
        </w:tc>
        <w:tc>
          <w:tcPr>
            <w:tcW w:type="dxa" w:w="1629"/>
          </w:tcPr>
          <w:p>
            <w:pPr>
              <w:spacing w:after="0"/>
              <w:jc w:val="left"/>
            </w:pPr>
          </w:p>
        </w:tc>
        <w:tc>
          <w:tcPr>
            <w:tcW w:type="dxa" w:w="2242"/>
          </w:tcPr>
          <w:p>
            <w:pPr>
              <w:spacing w:after="0"/>
              <w:jc w:val="left"/>
            </w:pPr>
            <w:r>
              <w:rPr>
                <w:sz w:val="16"/>
              </w:rPr>
              <w:t>Flood depth: see the FEMA Flood Insurance Rate Map.</w:t>
            </w:r>
          </w:p>
        </w:tc>
      </w:tr>
      <w:tr>
        <w:trPr>
          <w:cantSplit/>
        </w:trPr>
        <w:tc>
          <w:tcPr>
            <w:tcW w:type="dxa" w:w="1741"/>
          </w:tcPr>
          <w:p>
            <w:pPr>
              <w:spacing w:after="0"/>
              <w:jc w:val="left"/>
            </w:pPr>
            <w:r>
              <w:rPr>
                <w:sz w:val="16"/>
              </w:rPr>
              <w:t>Cold/Wind Chill, Extreme Cold/Wind Chill</w:t>
            </w:r>
          </w:p>
        </w:tc>
        <w:tc>
          <w:tcPr>
            <w:tcW w:type="dxa" w:w="1737"/>
          </w:tcPr>
          <w:p>
            <w:pPr>
              <w:spacing w:after="0"/>
              <w:jc w:val="left"/>
            </w:pPr>
            <w:r>
              <w:rPr>
                <w:sz w:val="16"/>
              </w:rPr>
              <w:t>wind chill</w:t>
            </w:r>
          </w:p>
        </w:tc>
        <w:tc>
          <w:tcPr>
            <w:tcW w:type="dxa" w:w="1561"/>
          </w:tcPr>
          <w:p>
            <w:pPr>
              <w:spacing w:after="0"/>
              <w:jc w:val="right"/>
            </w:pPr>
            <w:r>
              <w:rPr>
                <w:sz w:val="16"/>
              </w:rPr>
              <w:t>2, 1996 to 2022 (2 zone-level)</w:t>
            </w:r>
          </w:p>
        </w:tc>
        <w:tc>
          <w:tcPr>
            <w:tcW w:type="dxa" w:w="1910"/>
          </w:tcPr>
          <w:p>
            <w:pPr>
              <w:spacing w:after="0"/>
              <w:jc w:val="left"/>
            </w:pPr>
            <w:r>
              <w:rPr>
                <w:sz w:val="16"/>
              </w:rPr>
              <w:t>3 days to 5 days (median 4 days); 2 with a recorded value</w:t>
            </w:r>
          </w:p>
        </w:tc>
        <w:tc>
          <w:tcPr>
            <w:tcW w:type="dxa" w:w="1617"/>
          </w:tcPr>
          <w:p>
            <w:pPr>
              <w:spacing w:after="0"/>
              <w:jc w:val="left"/>
            </w:pPr>
            <w:r>
              <w:rPr>
                <w:sz w:val="16"/>
              </w:rPr>
              <w:t>5 consecutive days, 1996-02-01 to 1996-02-05, zone-level</w:t>
            </w:r>
          </w:p>
        </w:tc>
        <w:tc>
          <w:tcPr>
            <w:tcW w:type="dxa" w:w="167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Wind chill: in event narratives only; local data required.</w:t>
            </w:r>
          </w:p>
        </w:tc>
      </w:tr>
      <w:tr>
        <w:trPr>
          <w:cantSplit/>
        </w:trPr>
        <w:tc>
          <w:tcPr>
            <w:tcW w:type="dxa" w:w="1741"/>
          </w:tcPr>
          <w:p>
            <w:pPr>
              <w:spacing w:after="0"/>
              <w:jc w:val="left"/>
            </w:pPr>
            <w:r>
              <w:rPr>
                <w:sz w:val="16"/>
              </w:rPr>
              <w:t>Frost/Freeze (outside NRI Cold Wave definition)</w:t>
            </w:r>
          </w:p>
        </w:tc>
        <w:tc>
          <w:tcPr>
            <w:tcW w:type="dxa" w:w="1737"/>
          </w:tcPr>
          <w:p>
            <w:pPr>
              <w:spacing w:after="0"/>
              <w:jc w:val="left"/>
            </w:pPr>
            <w:r>
              <w:rPr>
                <w:sz w:val="16"/>
              </w:rPr>
              <w:t>crop damage</w:t>
            </w:r>
          </w:p>
        </w:tc>
        <w:tc>
          <w:tcPr>
            <w:tcW w:type="dxa" w:w="1561"/>
          </w:tcPr>
          <w:p>
            <w:pPr>
              <w:spacing w:after="0"/>
              <w:jc w:val="right"/>
            </w:pPr>
            <w:r>
              <w:rPr>
                <w:sz w:val="16"/>
              </w:rPr>
              <w:t>1, 2007 to 2007 (1 zone-level)</w:t>
            </w:r>
          </w:p>
        </w:tc>
        <w:tc>
          <w:tcPr>
            <w:tcW w:type="dxa" w:w="1910"/>
          </w:tcPr>
          <w:p>
            <w:pPr>
              <w:spacing w:after="0"/>
              <w:jc w:val="left"/>
            </w:pPr>
          </w:p>
        </w:tc>
        <w:tc>
          <w:tcPr>
            <w:tcW w:type="dxa" w:w="1617"/>
          </w:tcPr>
          <w:p>
            <w:pPr>
              <w:spacing w:after="0"/>
              <w:jc w:val="left"/>
            </w:pPr>
            <w:r>
              <w:rPr>
                <w:sz w:val="16"/>
              </w:rPr>
              <w:t>Frost/Freeze, 2007-04-06, $465,000 crop damage, reported for the zone (2007 dollars); NWS zone KYZ100 (LEWIS), zone-level: may include parts of neighboring counties</w:t>
            </w:r>
          </w:p>
        </w:tc>
        <w:tc>
          <w:tcPr>
            <w:tcW w:type="dxa" w:w="167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Temperature: in event narratives only; local data required.</w:t>
            </w:r>
          </w:p>
        </w:tc>
      </w:tr>
      <w:tr>
        <w:trPr>
          <w:cantSplit/>
        </w:trPr>
        <w:tc>
          <w:tcPr>
            <w:tcW w:type="dxa" w:w="1741"/>
          </w:tcPr>
          <w:p>
            <w:pPr>
              <w:spacing w:after="0"/>
              <w:jc w:val="left"/>
            </w:pPr>
            <w:r>
              <w:rPr>
                <w:sz w:val="16"/>
              </w:rPr>
              <w:t>Drought</w:t>
            </w:r>
          </w:p>
        </w:tc>
        <w:tc>
          <w:tcPr>
            <w:tcW w:type="dxa" w:w="1737"/>
          </w:tcPr>
          <w:p>
            <w:pPr>
              <w:spacing w:after="0"/>
              <w:jc w:val="left"/>
            </w:pPr>
            <w:r>
              <w:rPr>
                <w:sz w:val="16"/>
              </w:rPr>
              <w:t>US Drought Monitor D-scale</w:t>
            </w:r>
          </w:p>
        </w:tc>
        <w:tc>
          <w:tcPr>
            <w:tcW w:type="dxa" w:w="1561"/>
          </w:tcPr>
          <w:p>
            <w:pPr>
              <w:spacing w:after="0"/>
              <w:jc w:val="right"/>
            </w:pPr>
            <w:r>
              <w:rPr>
                <w:sz w:val="16"/>
              </w:rPr>
              <w:t>0</w:t>
            </w:r>
          </w:p>
        </w:tc>
        <w:tc>
          <w:tcPr>
            <w:tcW w:type="dxa" w:w="1910"/>
          </w:tcPr>
          <w:p>
            <w:pPr>
              <w:spacing w:after="0"/>
              <w:jc w:val="left"/>
            </w:pPr>
          </w:p>
        </w:tc>
        <w:tc>
          <w:tcPr>
            <w:tcW w:type="dxa" w:w="1617"/>
          </w:tcPr>
          <w:p>
            <w:pPr>
              <w:spacing w:after="0"/>
              <w:jc w:val="left"/>
            </w:pPr>
          </w:p>
        </w:tc>
        <w:tc>
          <w:tcPr>
            <w:tcW w:type="dxa" w:w="1675"/>
          </w:tcPr>
          <w:p>
            <w:pPr>
              <w:spacing w:after="0"/>
              <w:jc w:val="left"/>
            </w:pPr>
          </w:p>
        </w:tc>
        <w:tc>
          <w:tcPr>
            <w:tcW w:type="dxa" w:w="1629"/>
          </w:tcPr>
          <w:p>
            <w:pPr>
              <w:spacing w:after="0"/>
              <w:jc w:val="left"/>
            </w:pPr>
          </w:p>
        </w:tc>
        <w:tc>
          <w:tcPr>
            <w:tcW w:type="dxa" w:w="22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1"/>
          </w:tcPr>
          <w:p>
            <w:pPr>
              <w:spacing w:after="0"/>
              <w:jc w:val="left"/>
            </w:pPr>
            <w:r>
              <w:rPr>
                <w:sz w:val="16"/>
              </w:rPr>
              <w:t>Earthquake</w:t>
            </w:r>
          </w:p>
        </w:tc>
        <w:tc>
          <w:tcPr>
            <w:tcW w:type="dxa" w:w="1737"/>
          </w:tcPr>
          <w:p>
            <w:pPr>
              <w:spacing w:after="0"/>
              <w:jc w:val="left"/>
            </w:pPr>
            <w:r>
              <w:rPr>
                <w:sz w:val="16"/>
              </w:rPr>
              <w:t>Modified Mercalli (local data)</w:t>
            </w:r>
          </w:p>
        </w:tc>
        <w:tc>
          <w:tcPr>
            <w:tcW w:type="dxa" w:w="1561"/>
          </w:tcPr>
          <w:p>
            <w:pPr>
              <w:spacing w:after="0"/>
              <w:jc w:val="right"/>
            </w:pPr>
            <w:r>
              <w:rPr>
                <w:sz w:val="16"/>
              </w:rPr>
              <w:t>0</w:t>
            </w:r>
          </w:p>
        </w:tc>
        <w:tc>
          <w:tcPr>
            <w:tcW w:type="dxa" w:w="1910"/>
          </w:tcPr>
          <w:p>
            <w:pPr>
              <w:spacing w:after="0"/>
              <w:jc w:val="left"/>
            </w:pPr>
          </w:p>
        </w:tc>
        <w:tc>
          <w:tcPr>
            <w:tcW w:type="dxa" w:w="1617"/>
          </w:tcPr>
          <w:p>
            <w:pPr>
              <w:spacing w:after="0"/>
              <w:jc w:val="left"/>
            </w:pPr>
          </w:p>
        </w:tc>
        <w:tc>
          <w:tcPr>
            <w:tcW w:type="dxa" w:w="1675"/>
          </w:tcPr>
          <w:p>
            <w:pPr>
              <w:spacing w:after="0"/>
              <w:jc w:val="left"/>
            </w:pPr>
          </w:p>
        </w:tc>
        <w:tc>
          <w:tcPr>
            <w:tcW w:type="dxa" w:w="1629"/>
          </w:tcPr>
          <w:p>
            <w:pPr>
              <w:spacing w:after="0"/>
              <w:jc w:val="left"/>
            </w:pPr>
          </w:p>
        </w:tc>
        <w:tc>
          <w:tcPr>
            <w:tcW w:type="dxa" w:w="2242"/>
          </w:tcPr>
          <w:p>
            <w:pPr>
              <w:spacing w:after="0"/>
              <w:jc w:val="left"/>
            </w:pPr>
            <w:r>
              <w:rPr>
                <w:sz w:val="16"/>
              </w:rPr>
              <w:t>No Storm Events record; local data required (e.g., USGS).</w:t>
            </w:r>
          </w:p>
        </w:tc>
      </w:tr>
      <w:tr>
        <w:trPr>
          <w:cantSplit/>
        </w:trPr>
        <w:tc>
          <w:tcPr>
            <w:tcW w:type="dxa" w:w="1741"/>
          </w:tcPr>
          <w:p>
            <w:pPr>
              <w:spacing w:after="0"/>
              <w:jc w:val="left"/>
            </w:pPr>
            <w:r>
              <w:rPr>
                <w:sz w:val="16"/>
              </w:rPr>
              <w:t>Hail</w:t>
            </w:r>
          </w:p>
        </w:tc>
        <w:tc>
          <w:tcPr>
            <w:tcW w:type="dxa" w:w="1737"/>
          </w:tcPr>
          <w:p>
            <w:pPr>
              <w:spacing w:after="0"/>
              <w:jc w:val="left"/>
            </w:pPr>
            <w:r>
              <w:rPr>
                <w:sz w:val="16"/>
              </w:rPr>
              <w:t>hail size (inches)</w:t>
            </w:r>
          </w:p>
        </w:tc>
        <w:tc>
          <w:tcPr>
            <w:tcW w:type="dxa" w:w="1561"/>
          </w:tcPr>
          <w:p>
            <w:pPr>
              <w:spacing w:after="0"/>
              <w:jc w:val="right"/>
            </w:pPr>
            <w:r>
              <w:rPr>
                <w:sz w:val="16"/>
              </w:rPr>
              <w:t>26, 1986 to 2020</w:t>
            </w:r>
          </w:p>
        </w:tc>
        <w:tc>
          <w:tcPr>
            <w:tcW w:type="dxa" w:w="1910"/>
          </w:tcPr>
          <w:p>
            <w:pPr>
              <w:spacing w:after="0"/>
              <w:jc w:val="left"/>
            </w:pPr>
            <w:r>
              <w:rPr>
                <w:sz w:val="16"/>
              </w:rPr>
              <w:t>0.75 in to 1.75 in (median 0.88 in); 26 with a recorded value</w:t>
            </w:r>
          </w:p>
        </w:tc>
        <w:tc>
          <w:tcPr>
            <w:tcW w:type="dxa" w:w="1617"/>
          </w:tcPr>
          <w:p>
            <w:pPr>
              <w:spacing w:after="0"/>
              <w:jc w:val="left"/>
            </w:pPr>
            <w:r>
              <w:rPr>
                <w:sz w:val="16"/>
              </w:rPr>
              <w:t>1.75 in hail, 2017-05-27; same size also recorded on 1993-05-12, 2000-04-20, 2009-08-04, 2010-05-14</w:t>
            </w:r>
          </w:p>
        </w:tc>
        <w:tc>
          <w:tcPr>
            <w:tcW w:type="dxa" w:w="1675"/>
          </w:tcPr>
          <w:p>
            <w:pPr>
              <w:spacing w:after="0"/>
              <w:jc w:val="left"/>
            </w:pPr>
            <w:r>
              <w:rPr>
                <w:sz w:val="16"/>
              </w:rPr>
              <w:t>Hail, 2007-07-26, $0 property; $20,000 crops (2007 dollars)</w:t>
            </w:r>
          </w:p>
        </w:tc>
        <w:tc>
          <w:tcPr>
            <w:tcW w:type="dxa" w:w="1629"/>
          </w:tcPr>
          <w:p>
            <w:pPr>
              <w:spacing w:after="0"/>
              <w:jc w:val="left"/>
            </w:pPr>
            <w:r>
              <w:rPr>
                <w:sz w:val="16"/>
              </w:rPr>
              <w:t>Event records naming member places: Vanceburg city (4 records).</w:t>
            </w:r>
          </w:p>
        </w:tc>
        <w:tc>
          <w:tcPr>
            <w:tcW w:type="dxa" w:w="2242"/>
          </w:tcPr>
          <w:p>
            <w:pPr>
              <w:spacing w:after="0"/>
              <w:jc w:val="left"/>
            </w:pPr>
          </w:p>
        </w:tc>
      </w:tr>
      <w:tr>
        <w:trPr>
          <w:cantSplit/>
        </w:trPr>
        <w:tc>
          <w:tcPr>
            <w:tcW w:type="dxa" w:w="1741"/>
          </w:tcPr>
          <w:p>
            <w:pPr>
              <w:spacing w:after="0"/>
              <w:jc w:val="left"/>
            </w:pPr>
            <w:r>
              <w:rPr>
                <w:sz w:val="16"/>
              </w:rPr>
              <w:t>Excessive Heat, Heat</w:t>
            </w:r>
          </w:p>
        </w:tc>
        <w:tc>
          <w:tcPr>
            <w:tcW w:type="dxa" w:w="1737"/>
          </w:tcPr>
          <w:p>
            <w:pPr>
              <w:spacing w:after="0"/>
              <w:jc w:val="left"/>
            </w:pPr>
            <w:r>
              <w:rPr>
                <w:sz w:val="16"/>
              </w:rPr>
              <w:t>heat index (narratives)</w:t>
            </w:r>
          </w:p>
        </w:tc>
        <w:tc>
          <w:tcPr>
            <w:tcW w:type="dxa" w:w="1561"/>
          </w:tcPr>
          <w:p>
            <w:pPr>
              <w:spacing w:after="0"/>
              <w:jc w:val="right"/>
            </w:pPr>
            <w:r>
              <w:rPr>
                <w:sz w:val="16"/>
              </w:rPr>
              <w:t>6, 1999 to 2019 (6 zone-level)</w:t>
            </w:r>
          </w:p>
        </w:tc>
        <w:tc>
          <w:tcPr>
            <w:tcW w:type="dxa" w:w="1910"/>
          </w:tcPr>
          <w:p>
            <w:pPr>
              <w:spacing w:after="0"/>
              <w:jc w:val="left"/>
            </w:pPr>
            <w:r>
              <w:rPr>
                <w:sz w:val="16"/>
              </w:rPr>
              <w:t>2 days to 12 days (median 7 days); 4 with a recorded value</w:t>
            </w:r>
          </w:p>
        </w:tc>
        <w:tc>
          <w:tcPr>
            <w:tcW w:type="dxa" w:w="1617"/>
          </w:tcPr>
          <w:p>
            <w:pPr>
              <w:spacing w:after="0"/>
              <w:jc w:val="left"/>
            </w:pPr>
            <w:r>
              <w:rPr>
                <w:sz w:val="16"/>
              </w:rPr>
              <w:t>12 consecutive days, 1999-07-20 to 1999-07-31, zone-level</w:t>
            </w:r>
          </w:p>
        </w:tc>
        <w:tc>
          <w:tcPr>
            <w:tcW w:type="dxa" w:w="167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Heat index: in event narratives only; local data required.</w:t>
            </w:r>
          </w:p>
        </w:tc>
      </w:tr>
      <w:tr>
        <w:trPr>
          <w:cantSplit/>
        </w:trPr>
        <w:tc>
          <w:tcPr>
            <w:tcW w:type="dxa" w:w="1741"/>
          </w:tcPr>
          <w:p>
            <w:pPr>
              <w:spacing w:after="0"/>
              <w:jc w:val="left"/>
            </w:pPr>
            <w:r>
              <w:rPr>
                <w:sz w:val="16"/>
              </w:rPr>
              <w:t>Hurricane, Tropical Storm, Tropical Depression</w:t>
            </w:r>
          </w:p>
        </w:tc>
        <w:tc>
          <w:tcPr>
            <w:tcW w:type="dxa" w:w="1737"/>
          </w:tcPr>
          <w:p>
            <w:pPr>
              <w:spacing w:after="0"/>
              <w:jc w:val="left"/>
            </w:pPr>
            <w:r>
              <w:rPr>
                <w:sz w:val="16"/>
              </w:rPr>
              <w:t>Saffir-Simpson</w:t>
            </w:r>
          </w:p>
        </w:tc>
        <w:tc>
          <w:tcPr>
            <w:tcW w:type="dxa" w:w="1561"/>
          </w:tcPr>
          <w:p>
            <w:pPr>
              <w:spacing w:after="0"/>
              <w:jc w:val="right"/>
            </w:pPr>
            <w:r>
              <w:rPr>
                <w:sz w:val="16"/>
              </w:rPr>
              <w:t>0</w:t>
            </w:r>
          </w:p>
        </w:tc>
        <w:tc>
          <w:tcPr>
            <w:tcW w:type="dxa" w:w="1910"/>
          </w:tcPr>
          <w:p>
            <w:pPr>
              <w:spacing w:after="0"/>
              <w:jc w:val="left"/>
            </w:pPr>
          </w:p>
        </w:tc>
        <w:tc>
          <w:tcPr>
            <w:tcW w:type="dxa" w:w="1617"/>
          </w:tcPr>
          <w:p>
            <w:pPr>
              <w:spacing w:after="0"/>
              <w:jc w:val="left"/>
            </w:pPr>
          </w:p>
        </w:tc>
        <w:tc>
          <w:tcPr>
            <w:tcW w:type="dxa" w:w="1675"/>
          </w:tcPr>
          <w:p>
            <w:pPr>
              <w:spacing w:after="0"/>
              <w:jc w:val="left"/>
            </w:pPr>
          </w:p>
        </w:tc>
        <w:tc>
          <w:tcPr>
            <w:tcW w:type="dxa" w:w="1629"/>
          </w:tcPr>
          <w:p>
            <w:pPr>
              <w:spacing w:after="0"/>
              <w:jc w:val="left"/>
            </w:pPr>
          </w:p>
        </w:tc>
        <w:tc>
          <w:tcPr>
            <w:tcW w:type="dxa" w:w="22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1"/>
          </w:tcPr>
          <w:p>
            <w:pPr>
              <w:spacing w:after="0"/>
              <w:jc w:val="left"/>
            </w:pPr>
            <w:r>
              <w:rPr>
                <w:sz w:val="16"/>
              </w:rPr>
              <w:t>Ice Storm</w:t>
            </w:r>
          </w:p>
        </w:tc>
        <w:tc>
          <w:tcPr>
            <w:tcW w:type="dxa" w:w="1737"/>
          </w:tcPr>
          <w:p>
            <w:pPr>
              <w:spacing w:after="0"/>
              <w:jc w:val="left"/>
            </w:pPr>
            <w:r>
              <w:rPr>
                <w:sz w:val="16"/>
              </w:rPr>
              <w:t>Sperry-Piltz (local data)</w:t>
            </w:r>
          </w:p>
        </w:tc>
        <w:tc>
          <w:tcPr>
            <w:tcW w:type="dxa" w:w="1561"/>
          </w:tcPr>
          <w:p>
            <w:pPr>
              <w:spacing w:after="0"/>
              <w:jc w:val="right"/>
            </w:pPr>
            <w:r>
              <w:rPr>
                <w:sz w:val="16"/>
              </w:rPr>
              <w:t>3, 1996 to 2009 (3 zone-level)</w:t>
            </w:r>
          </w:p>
        </w:tc>
        <w:tc>
          <w:tcPr>
            <w:tcW w:type="dxa" w:w="1910"/>
          </w:tcPr>
          <w:p>
            <w:pPr>
              <w:spacing w:after="0"/>
              <w:jc w:val="left"/>
            </w:pPr>
          </w:p>
        </w:tc>
        <w:tc>
          <w:tcPr>
            <w:tcW w:type="dxa" w:w="1617"/>
          </w:tcPr>
          <w:p>
            <w:pPr>
              <w:spacing w:after="0"/>
              <w:jc w:val="left"/>
            </w:pPr>
            <w:r>
              <w:rPr>
                <w:sz w:val="16"/>
              </w:rPr>
              <w:t>No damage reported in 3 records.</w:t>
            </w:r>
          </w:p>
        </w:tc>
        <w:tc>
          <w:tcPr>
            <w:tcW w:type="dxa" w:w="167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Ice thickness: in event narratives only; local data required.</w:t>
            </w:r>
          </w:p>
        </w:tc>
      </w:tr>
      <w:tr>
        <w:trPr>
          <w:cantSplit/>
        </w:trPr>
        <w:tc>
          <w:tcPr>
            <w:tcW w:type="dxa" w:w="1741"/>
          </w:tcPr>
          <w:p>
            <w:pPr>
              <w:spacing w:after="0"/>
              <w:jc w:val="left"/>
            </w:pPr>
            <w:r>
              <w:rPr>
                <w:sz w:val="16"/>
              </w:rPr>
              <w:t>Flash Flood, Flood, Lakeshore Flood</w:t>
            </w:r>
          </w:p>
        </w:tc>
        <w:tc>
          <w:tcPr>
            <w:tcW w:type="dxa" w:w="1737"/>
          </w:tcPr>
          <w:p>
            <w:pPr>
              <w:spacing w:after="0"/>
              <w:jc w:val="left"/>
            </w:pPr>
            <w:r>
              <w:rPr>
                <w:sz w:val="16"/>
              </w:rPr>
              <w:t>damage and flood days (FIRM for depth)</w:t>
            </w:r>
          </w:p>
        </w:tc>
        <w:tc>
          <w:tcPr>
            <w:tcW w:type="dxa" w:w="1561"/>
          </w:tcPr>
          <w:p>
            <w:pPr>
              <w:spacing w:after="0"/>
              <w:jc w:val="right"/>
            </w:pPr>
            <w:r>
              <w:rPr>
                <w:sz w:val="16"/>
              </w:rPr>
              <w:t>87, 1996 to 2025 (9 zone-level)</w:t>
            </w:r>
          </w:p>
        </w:tc>
        <w:tc>
          <w:tcPr>
            <w:tcW w:type="dxa" w:w="1910"/>
          </w:tcPr>
          <w:p>
            <w:pPr>
              <w:spacing w:after="0"/>
              <w:jc w:val="left"/>
            </w:pPr>
          </w:p>
        </w:tc>
        <w:tc>
          <w:tcPr>
            <w:tcW w:type="dxa" w:w="1617"/>
          </w:tcPr>
          <w:p>
            <w:pPr>
              <w:spacing w:after="0"/>
              <w:jc w:val="left"/>
            </w:pPr>
            <w:r>
              <w:rPr>
                <w:sz w:val="16"/>
              </w:rPr>
              <w:t>Flash Flood, 2000-02-18, $10,000,000 property; crops not reported (2000 dollars)</w:t>
            </w:r>
          </w:p>
        </w:tc>
        <w:tc>
          <w:tcPr>
            <w:tcW w:type="dxa" w:w="1675"/>
          </w:tcPr>
          <w:p>
            <w:pPr>
              <w:spacing w:after="0"/>
              <w:jc w:val="left"/>
            </w:pPr>
          </w:p>
        </w:tc>
        <w:tc>
          <w:tcPr>
            <w:tcW w:type="dxa" w:w="1629"/>
          </w:tcPr>
          <w:p>
            <w:pPr>
              <w:spacing w:after="0"/>
              <w:jc w:val="left"/>
            </w:pPr>
            <w:r>
              <w:rPr>
                <w:sz w:val="16"/>
              </w:rPr>
              <w:t>Event records naming member places: Vanceburg city (11 records), Concord city (1 record). Zone-level records (9) apply countywide.</w:t>
            </w:r>
          </w:p>
        </w:tc>
        <w:tc>
          <w:tcPr>
            <w:tcW w:type="dxa" w:w="22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1"/>
          </w:tcPr>
          <w:p>
            <w:pPr>
              <w:spacing w:after="0"/>
              <w:jc w:val="left"/>
            </w:pPr>
            <w:r>
              <w:rPr>
                <w:sz w:val="16"/>
              </w:rPr>
              <w:t>Debris Flow</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10"/>
          </w:tcPr>
          <w:p>
            <w:pPr>
              <w:spacing w:after="0"/>
              <w:jc w:val="left"/>
            </w:pPr>
          </w:p>
        </w:tc>
        <w:tc>
          <w:tcPr>
            <w:tcW w:type="dxa" w:w="1617"/>
          </w:tcPr>
          <w:p>
            <w:pPr>
              <w:spacing w:after="0"/>
              <w:jc w:val="left"/>
            </w:pPr>
          </w:p>
        </w:tc>
        <w:tc>
          <w:tcPr>
            <w:tcW w:type="dxa" w:w="167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Lightning</w:t>
            </w:r>
          </w:p>
        </w:tc>
        <w:tc>
          <w:tcPr>
            <w:tcW w:type="dxa" w:w="1737"/>
          </w:tcPr>
          <w:p>
            <w:pPr>
              <w:spacing w:after="0"/>
              <w:jc w:val="left"/>
            </w:pPr>
            <w:r>
              <w:rPr>
                <w:sz w:val="16"/>
              </w:rPr>
              <w:t>annualized frequency (the measure FEMA's Local Mitigation Planning Handbook names)</w:t>
            </w:r>
          </w:p>
        </w:tc>
        <w:tc>
          <w:tcPr>
            <w:tcW w:type="dxa" w:w="1561"/>
          </w:tcPr>
          <w:p>
            <w:pPr>
              <w:spacing w:after="0"/>
              <w:jc w:val="right"/>
            </w:pPr>
            <w:r>
              <w:rPr>
                <w:sz w:val="16"/>
              </w:rPr>
              <w:t>0</w:t>
            </w:r>
          </w:p>
        </w:tc>
        <w:tc>
          <w:tcPr>
            <w:tcW w:type="dxa" w:w="1910"/>
          </w:tcPr>
          <w:p>
            <w:pPr>
              <w:spacing w:after="0"/>
              <w:jc w:val="left"/>
            </w:pPr>
          </w:p>
        </w:tc>
        <w:tc>
          <w:tcPr>
            <w:tcW w:type="dxa" w:w="1617"/>
          </w:tcPr>
          <w:p>
            <w:pPr>
              <w:spacing w:after="0"/>
              <w:jc w:val="left"/>
            </w:pPr>
          </w:p>
        </w:tc>
        <w:tc>
          <w:tcPr>
            <w:tcW w:type="dxa" w:w="1675"/>
          </w:tcPr>
          <w:p>
            <w:pPr>
              <w:spacing w:after="0"/>
              <w:jc w:val="left"/>
            </w:pPr>
          </w:p>
        </w:tc>
        <w:tc>
          <w:tcPr>
            <w:tcW w:type="dxa" w:w="1629"/>
          </w:tcPr>
          <w:p>
            <w:pPr>
              <w:spacing w:after="0"/>
              <w:jc w:val="left"/>
            </w:pPr>
          </w:p>
        </w:tc>
        <w:tc>
          <w:tcPr>
            <w:tcW w:type="dxa" w:w="2242"/>
          </w:tcPr>
          <w:p>
            <w:pPr>
              <w:spacing w:after="0"/>
              <w:jc w:val="left"/>
            </w:pPr>
            <w:r>
              <w:rPr>
                <w:sz w:val="16"/>
              </w:rPr>
              <w:t>Storm Events lists lightning with damage or casualties; physical measure in event narratives only; local data required.</w:t>
            </w:r>
          </w:p>
        </w:tc>
      </w:tr>
      <w:tr>
        <w:trPr>
          <w:cantSplit/>
        </w:trPr>
        <w:tc>
          <w:tcPr>
            <w:tcW w:type="dxa" w:w="1741"/>
          </w:tcPr>
          <w:p>
            <w:pPr>
              <w:spacing w:after="0"/>
              <w:jc w:val="left"/>
            </w:pPr>
            <w:r>
              <w:rPr>
                <w:sz w:val="16"/>
              </w:rPr>
              <w:t>High Wind and Strong Wind (outside NRI Strong Wind definition)</w:t>
            </w:r>
          </w:p>
        </w:tc>
        <w:tc>
          <w:tcPr>
            <w:tcW w:type="dxa" w:w="1737"/>
          </w:tcPr>
          <w:p>
            <w:pPr>
              <w:spacing w:after="0"/>
              <w:jc w:val="left"/>
            </w:pPr>
            <w:r>
              <w:rPr>
                <w:sz w:val="16"/>
              </w:rPr>
              <w:t>wind speed (kt and mph)</w:t>
            </w:r>
          </w:p>
        </w:tc>
        <w:tc>
          <w:tcPr>
            <w:tcW w:type="dxa" w:w="1561"/>
          </w:tcPr>
          <w:p>
            <w:pPr>
              <w:spacing w:after="0"/>
              <w:jc w:val="right"/>
            </w:pPr>
            <w:r>
              <w:rPr>
                <w:sz w:val="16"/>
              </w:rPr>
              <w:t>7, 2000 to 2024 (7 zone-level)</w:t>
            </w:r>
          </w:p>
        </w:tc>
        <w:tc>
          <w:tcPr>
            <w:tcW w:type="dxa" w:w="1910"/>
          </w:tcPr>
          <w:p>
            <w:pPr>
              <w:spacing w:after="0"/>
              <w:jc w:val="left"/>
            </w:pPr>
            <w:r>
              <w:rPr>
                <w:sz w:val="16"/>
              </w:rPr>
              <w:t>36 kt (41 mph) to 55 kt (63 mph) (median 50 kt (58 mph)); 7 with a recorded value</w:t>
            </w:r>
          </w:p>
        </w:tc>
        <w:tc>
          <w:tcPr>
            <w:tcW w:type="dxa" w:w="1617"/>
          </w:tcPr>
          <w:p>
            <w:pPr>
              <w:spacing w:after="0"/>
              <w:jc w:val="left"/>
            </w:pPr>
            <w:r>
              <w:rPr>
                <w:sz w:val="16"/>
              </w:rPr>
              <w:t>55 kt (63 mph) estimated, High Wind, 2002-03-09; NWS zone KYZ100 (LEWIS), zone-level: may include parts of neighboring counties</w:t>
            </w:r>
          </w:p>
        </w:tc>
        <w:tc>
          <w:tcPr>
            <w:tcW w:type="dxa" w:w="1675"/>
          </w:tcPr>
          <w:p>
            <w:pPr>
              <w:spacing w:after="0"/>
              <w:jc w:val="left"/>
            </w:pPr>
            <w:r>
              <w:rPr>
                <w:sz w:val="16"/>
              </w:rPr>
              <w:t>High Wind, 2008-09-14, $1,600,000 property; crops not reported, reported for the zone (2008 dollars)</w:t>
            </w: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p>
        </w:tc>
      </w:tr>
      <w:tr>
        <w:trPr>
          <w:cantSplit/>
        </w:trPr>
        <w:tc>
          <w:tcPr>
            <w:tcW w:type="dxa" w:w="1741"/>
          </w:tcPr>
          <w:p>
            <w:pPr>
              <w:spacing w:after="0"/>
              <w:jc w:val="left"/>
            </w:pPr>
            <w:r>
              <w:rPr>
                <w:sz w:val="16"/>
              </w:rPr>
              <w:t>Thunderstorm Wind</w:t>
            </w:r>
          </w:p>
        </w:tc>
        <w:tc>
          <w:tcPr>
            <w:tcW w:type="dxa" w:w="1737"/>
          </w:tcPr>
          <w:p>
            <w:pPr>
              <w:spacing w:after="0"/>
              <w:jc w:val="left"/>
            </w:pPr>
            <w:r>
              <w:rPr>
                <w:sz w:val="16"/>
              </w:rPr>
              <w:t>wind speed (kt and mph)</w:t>
            </w:r>
          </w:p>
        </w:tc>
        <w:tc>
          <w:tcPr>
            <w:tcW w:type="dxa" w:w="1561"/>
          </w:tcPr>
          <w:p>
            <w:pPr>
              <w:spacing w:after="0"/>
              <w:jc w:val="right"/>
            </w:pPr>
            <w:r>
              <w:rPr>
                <w:sz w:val="16"/>
              </w:rPr>
              <w:t>96, 1965 to 2026</w:t>
            </w:r>
          </w:p>
        </w:tc>
        <w:tc>
          <w:tcPr>
            <w:tcW w:type="dxa" w:w="1910"/>
          </w:tcPr>
          <w:p>
            <w:pPr>
              <w:spacing w:after="0"/>
              <w:jc w:val="left"/>
            </w:pPr>
            <w:r>
              <w:rPr>
                <w:sz w:val="16"/>
              </w:rPr>
              <w:t>45 kt (52 mph) to 78 kt (90 mph) (median 50 kt (58 mph)); 80 with a recorded value</w:t>
            </w:r>
          </w:p>
        </w:tc>
        <w:tc>
          <w:tcPr>
            <w:tcW w:type="dxa" w:w="1617"/>
          </w:tcPr>
          <w:p>
            <w:pPr>
              <w:spacing w:after="0"/>
              <w:jc w:val="left"/>
            </w:pPr>
            <w:r>
              <w:rPr>
                <w:sz w:val="16"/>
              </w:rPr>
              <w:t>78 kt (90 mph) estimated gust, Thunderstorm Wind, 2017-03-01</w:t>
            </w:r>
          </w:p>
        </w:tc>
        <w:tc>
          <w:tcPr>
            <w:tcW w:type="dxa" w:w="1675"/>
          </w:tcPr>
          <w:p>
            <w:pPr>
              <w:spacing w:after="0"/>
              <w:jc w:val="left"/>
            </w:pPr>
          </w:p>
        </w:tc>
        <w:tc>
          <w:tcPr>
            <w:tcW w:type="dxa" w:w="1629"/>
          </w:tcPr>
          <w:p>
            <w:pPr>
              <w:spacing w:after="0"/>
              <w:jc w:val="left"/>
            </w:pPr>
            <w:r>
              <w:rPr>
                <w:sz w:val="16"/>
              </w:rPr>
              <w:t>Event records naming member places: Vanceburg city (12 records), Concord city (4 records).</w:t>
            </w:r>
          </w:p>
        </w:tc>
        <w:tc>
          <w:tcPr>
            <w:tcW w:type="dxa" w:w="2242"/>
          </w:tcPr>
          <w:p>
            <w:pPr>
              <w:spacing w:after="0"/>
              <w:jc w:val="left"/>
            </w:pPr>
          </w:p>
        </w:tc>
      </w:tr>
      <w:tr>
        <w:trPr>
          <w:cantSplit/>
        </w:trPr>
        <w:tc>
          <w:tcPr>
            <w:tcW w:type="dxa" w:w="1741"/>
          </w:tcPr>
          <w:p>
            <w:pPr>
              <w:spacing w:after="0"/>
              <w:jc w:val="left"/>
            </w:pPr>
            <w:r>
              <w:rPr>
                <w:sz w:val="16"/>
              </w:rPr>
              <w:t>Tornado</w:t>
            </w:r>
          </w:p>
        </w:tc>
        <w:tc>
          <w:tcPr>
            <w:tcW w:type="dxa" w:w="1737"/>
          </w:tcPr>
          <w:p>
            <w:pPr>
              <w:spacing w:after="0"/>
              <w:jc w:val="left"/>
            </w:pPr>
            <w:r>
              <w:rPr>
                <w:sz w:val="16"/>
              </w:rPr>
              <w:t>Enhanced Fujita (F before Feb 2007)</w:t>
            </w:r>
          </w:p>
        </w:tc>
        <w:tc>
          <w:tcPr>
            <w:tcW w:type="dxa" w:w="1561"/>
          </w:tcPr>
          <w:p>
            <w:pPr>
              <w:spacing w:after="0"/>
              <w:jc w:val="right"/>
            </w:pPr>
            <w:r>
              <w:rPr>
                <w:sz w:val="16"/>
              </w:rPr>
              <w:t>6, 1965 to 2021</w:t>
            </w:r>
          </w:p>
        </w:tc>
        <w:tc>
          <w:tcPr>
            <w:tcW w:type="dxa" w:w="1910"/>
          </w:tcPr>
          <w:p>
            <w:pPr>
              <w:spacing w:after="0"/>
              <w:jc w:val="left"/>
            </w:pPr>
            <w:r>
              <w:rPr>
                <w:sz w:val="16"/>
              </w:rPr>
              <w:t>F/EF0 to F/EF3 (median F/EF1); 6 with a recorded value</w:t>
            </w:r>
          </w:p>
        </w:tc>
        <w:tc>
          <w:tcPr>
            <w:tcW w:type="dxa" w:w="1617"/>
          </w:tcPr>
          <w:p>
            <w:pPr>
              <w:spacing w:after="0"/>
              <w:jc w:val="left"/>
            </w:pPr>
            <w:r>
              <w:rPr>
                <w:sz w:val="16"/>
              </w:rPr>
              <w:t>F3 tornado, 2003-05-10, 21 mi within this county, 200 yd wide, $5,000,000 property; crops not reported (2003 dollars), 17 direct injuries</w:t>
            </w:r>
          </w:p>
        </w:tc>
        <w:tc>
          <w:tcPr>
            <w:tcW w:type="dxa" w:w="1675"/>
          </w:tcPr>
          <w:p>
            <w:pPr>
              <w:spacing w:after="0"/>
              <w:jc w:val="left"/>
            </w:pPr>
          </w:p>
        </w:tc>
        <w:tc>
          <w:tcPr>
            <w:tcW w:type="dxa" w:w="1629"/>
          </w:tcPr>
          <w:p>
            <w:pPr>
              <w:spacing w:after="0"/>
              <w:jc w:val="left"/>
            </w:pPr>
            <w:r>
              <w:rPr>
                <w:sz w:val="16"/>
              </w:rPr>
              <w:t>No event record names a member place.</w:t>
            </w:r>
          </w:p>
        </w:tc>
        <w:tc>
          <w:tcPr>
            <w:tcW w:type="dxa" w:w="22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1"/>
          </w:tcPr>
          <w:p>
            <w:pPr>
              <w:spacing w:after="0"/>
              <w:jc w:val="left"/>
            </w:pPr>
            <w:r>
              <w:rPr>
                <w:sz w:val="16"/>
              </w:rPr>
              <w:t>Tsunami</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10"/>
          </w:tcPr>
          <w:p>
            <w:pPr>
              <w:spacing w:after="0"/>
              <w:jc w:val="left"/>
            </w:pPr>
          </w:p>
        </w:tc>
        <w:tc>
          <w:tcPr>
            <w:tcW w:type="dxa" w:w="1617"/>
          </w:tcPr>
          <w:p>
            <w:pPr>
              <w:spacing w:after="0"/>
              <w:jc w:val="left"/>
            </w:pPr>
          </w:p>
        </w:tc>
        <w:tc>
          <w:tcPr>
            <w:tcW w:type="dxa" w:w="167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Volcanic Ash, Volcanic Ashfall</w:t>
            </w:r>
          </w:p>
        </w:tc>
        <w:tc>
          <w:tcPr>
            <w:tcW w:type="dxa" w:w="1737"/>
          </w:tcPr>
          <w:p>
            <w:pPr>
              <w:spacing w:after="0"/>
              <w:jc w:val="left"/>
            </w:pPr>
            <w:r>
              <w:rPr>
                <w:sz w:val="16"/>
              </w:rPr>
              <w:t>Volcanic Explosivity Index (local data)</w:t>
            </w:r>
          </w:p>
        </w:tc>
        <w:tc>
          <w:tcPr>
            <w:tcW w:type="dxa" w:w="1561"/>
          </w:tcPr>
          <w:p>
            <w:pPr>
              <w:spacing w:after="0"/>
              <w:jc w:val="right"/>
            </w:pPr>
            <w:r>
              <w:rPr>
                <w:sz w:val="16"/>
              </w:rPr>
              <w:t>0</w:t>
            </w:r>
          </w:p>
        </w:tc>
        <w:tc>
          <w:tcPr>
            <w:tcW w:type="dxa" w:w="1910"/>
          </w:tcPr>
          <w:p>
            <w:pPr>
              <w:spacing w:after="0"/>
              <w:jc w:val="left"/>
            </w:pPr>
          </w:p>
        </w:tc>
        <w:tc>
          <w:tcPr>
            <w:tcW w:type="dxa" w:w="1617"/>
          </w:tcPr>
          <w:p>
            <w:pPr>
              <w:spacing w:after="0"/>
              <w:jc w:val="left"/>
            </w:pPr>
          </w:p>
        </w:tc>
        <w:tc>
          <w:tcPr>
            <w:tcW w:type="dxa" w:w="167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Wildfire</w:t>
            </w:r>
          </w:p>
        </w:tc>
        <w:tc>
          <w:tcPr>
            <w:tcW w:type="dxa" w:w="1737"/>
          </w:tcPr>
          <w:p>
            <w:pPr>
              <w:spacing w:after="0"/>
              <w:jc w:val="left"/>
            </w:pPr>
            <w:r>
              <w:rPr>
                <w:sz w:val="16"/>
              </w:rPr>
              <w:t>acres burned (local data)</w:t>
            </w:r>
          </w:p>
        </w:tc>
        <w:tc>
          <w:tcPr>
            <w:tcW w:type="dxa" w:w="1561"/>
          </w:tcPr>
          <w:p>
            <w:pPr>
              <w:spacing w:after="0"/>
              <w:jc w:val="right"/>
            </w:pPr>
            <w:r>
              <w:rPr>
                <w:sz w:val="16"/>
              </w:rPr>
              <w:t>0</w:t>
            </w:r>
          </w:p>
        </w:tc>
        <w:tc>
          <w:tcPr>
            <w:tcW w:type="dxa" w:w="1910"/>
          </w:tcPr>
          <w:p>
            <w:pPr>
              <w:spacing w:after="0"/>
              <w:jc w:val="left"/>
            </w:pPr>
          </w:p>
        </w:tc>
        <w:tc>
          <w:tcPr>
            <w:tcW w:type="dxa" w:w="1617"/>
          </w:tcPr>
          <w:p>
            <w:pPr>
              <w:spacing w:after="0"/>
              <w:jc w:val="left"/>
            </w:pPr>
          </w:p>
        </w:tc>
        <w:tc>
          <w:tcPr>
            <w:tcW w:type="dxa" w:w="1675"/>
          </w:tcPr>
          <w:p>
            <w:pPr>
              <w:spacing w:after="0"/>
              <w:jc w:val="left"/>
            </w:pPr>
          </w:p>
        </w:tc>
        <w:tc>
          <w:tcPr>
            <w:tcW w:type="dxa" w:w="1629"/>
          </w:tcPr>
          <w:p>
            <w:pPr>
              <w:spacing w:after="0"/>
              <w:jc w:val="left"/>
            </w:pPr>
          </w:p>
        </w:tc>
        <w:tc>
          <w:tcPr>
            <w:tcW w:type="dxa" w:w="2242"/>
          </w:tcPr>
          <w:p>
            <w:pPr>
              <w:spacing w:after="0"/>
              <w:jc w:val="left"/>
            </w:pPr>
            <w:r>
              <w:rPr>
                <w:sz w:val="16"/>
              </w:rPr>
              <w:t>Acres burned: in event narratives only; local data required.</w:t>
            </w:r>
          </w:p>
        </w:tc>
      </w:tr>
      <w:tr>
        <w:trPr>
          <w:cantSplit/>
        </w:trPr>
        <w:tc>
          <w:tcPr>
            <w:tcW w:type="dxa" w:w="1741"/>
          </w:tcPr>
          <w:p>
            <w:pPr>
              <w:spacing w:after="0"/>
              <w:jc w:val="left"/>
            </w:pPr>
            <w:r>
              <w:rPr>
                <w:sz w:val="16"/>
              </w:rPr>
              <w:t>Winter Storm, Heavy Snow, Blizzard, Lake-Effect Snow, Winter Weather, Sleet</w:t>
            </w:r>
          </w:p>
        </w:tc>
        <w:tc>
          <w:tcPr>
            <w:tcW w:type="dxa" w:w="1737"/>
          </w:tcPr>
          <w:p>
            <w:pPr>
              <w:spacing w:after="0"/>
              <w:jc w:val="left"/>
            </w:pPr>
            <w:r>
              <w:rPr>
                <w:sz w:val="16"/>
              </w:rPr>
              <w:t>none in data (snowfall local)</w:t>
            </w:r>
          </w:p>
        </w:tc>
        <w:tc>
          <w:tcPr>
            <w:tcW w:type="dxa" w:w="1561"/>
          </w:tcPr>
          <w:p>
            <w:pPr>
              <w:spacing w:after="0"/>
              <w:jc w:val="right"/>
            </w:pPr>
            <w:r>
              <w:rPr>
                <w:sz w:val="16"/>
              </w:rPr>
              <w:t>78, 1996 to 2026 (78 zone-level)</w:t>
            </w:r>
          </w:p>
        </w:tc>
        <w:tc>
          <w:tcPr>
            <w:tcW w:type="dxa" w:w="1910"/>
          </w:tcPr>
          <w:p>
            <w:pPr>
              <w:spacing w:after="0"/>
              <w:jc w:val="left"/>
            </w:pPr>
          </w:p>
        </w:tc>
        <w:tc>
          <w:tcPr>
            <w:tcW w:type="dxa" w:w="1617"/>
          </w:tcPr>
          <w:p>
            <w:pPr>
              <w:spacing w:after="0"/>
              <w:jc w:val="left"/>
            </w:pPr>
            <w:r>
              <w:rPr>
                <w:sz w:val="16"/>
              </w:rPr>
              <w:t>Winter Storm, 1996-01-06, $200,000 property; crops not reported, reported for the zone (1996 dollars); NWS zone KYZ100 (LEWIS), zone-level: may include parts of neighboring counties</w:t>
            </w:r>
          </w:p>
        </w:tc>
        <w:tc>
          <w:tcPr>
            <w:tcW w:type="dxa" w:w="167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34</w:t>
      </w:r>
    </w:p>
    <w:p>
      <w:pPr>
        <w:keepNext/>
        <w:spacing w:after="40" w:before="0"/>
      </w:pPr>
      <w:r>
        <w:rPr>
          <w:b/>
        </w:rPr>
        <w:t xml:space="preserve">Counted incidents: </w:t>
      </w:r>
      <w:r>
        <w:rPr/>
        <w:t>28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9"/>
        <w:gridCol w:w="3799"/>
        <w:gridCol w:w="2680"/>
        <w:gridCol w:w="1310"/>
        <w:gridCol w:w="1114"/>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9"/>
            <w:shd w:val="clear" w:color="auto" w:fill="E8E8E8"/>
          </w:tcPr>
          <w:p>
            <w:pPr>
              <w:spacing w:after="0"/>
              <w:jc w:val="left"/>
            </w:pPr>
            <w:r>
              <w:rPr>
                <w:b/>
                <w:sz w:val="16"/>
              </w:rPr>
              <w:t>Type</w:t>
            </w:r>
          </w:p>
        </w:tc>
        <w:tc>
          <w:tcPr>
            <w:tcW w:type="dxa" w:w="3799"/>
            <w:shd w:val="clear" w:color="auto" w:fill="E8E8E8"/>
          </w:tcPr>
          <w:p>
            <w:pPr>
              <w:spacing w:after="0"/>
              <w:jc w:val="left"/>
            </w:pPr>
            <w:r>
              <w:rPr>
                <w:b/>
                <w:sz w:val="16"/>
              </w:rPr>
              <w:t>Title</w:t>
            </w:r>
          </w:p>
        </w:tc>
        <w:tc>
          <w:tcPr>
            <w:tcW w:type="dxa" w:w="2680"/>
            <w:shd w:val="clear" w:color="auto" w:fill="E8E8E8"/>
          </w:tcPr>
          <w:p>
            <w:pPr>
              <w:spacing w:after="0"/>
              <w:jc w:val="left"/>
            </w:pPr>
            <w:r>
              <w:rPr>
                <w:b/>
                <w:sz w:val="16"/>
              </w:rPr>
              <w:t>Mapped hazard</w:t>
            </w:r>
          </w:p>
        </w:tc>
        <w:tc>
          <w:tcPr>
            <w:tcW w:type="dxa" w:w="13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4"/>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19"/>
          </w:tcPr>
          <w:p>
            <w:pPr>
              <w:spacing w:after="0"/>
              <w:jc w:val="left"/>
            </w:pPr>
            <w:r>
              <w:rPr>
                <w:sz w:val="16"/>
              </w:rPr>
              <w:t>Emergency</w:t>
            </w:r>
          </w:p>
        </w:tc>
        <w:tc>
          <w:tcPr>
            <w:tcW w:type="dxa" w:w="3799"/>
          </w:tcPr>
          <w:p>
            <w:pPr>
              <w:spacing w:after="0"/>
              <w:jc w:val="left"/>
            </w:pPr>
            <w:r>
              <w:rPr>
                <w:sz w:val="16"/>
              </w:rPr>
              <w:t>SEVERE WINTER STORM</w:t>
            </w:r>
          </w:p>
        </w:tc>
        <w:tc>
          <w:tcPr>
            <w:tcW w:type="dxa" w:w="2680"/>
          </w:tcPr>
          <w:p>
            <w:pPr>
              <w:spacing w:after="0"/>
              <w:jc w:val="left"/>
            </w:pPr>
            <w:r>
              <w:rPr>
                <w:sz w:val="16"/>
              </w:rPr>
              <w:t>Winter Weather</w:t>
            </w:r>
          </w:p>
        </w:tc>
        <w:tc>
          <w:tcPr>
            <w:tcW w:type="dxa" w:w="1310"/>
          </w:tcPr>
          <w:p>
            <w:pPr>
              <w:spacing w:after="0"/>
              <w:jc w:val="right"/>
            </w:pPr>
            <w:r>
              <w:rPr>
                <w:sz w:val="16"/>
              </w:rPr>
              <w:t>none found</w:t>
            </w:r>
          </w:p>
        </w:tc>
        <w:tc>
          <w:tcPr>
            <w:tcW w:type="dxa" w:w="111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19"/>
          </w:tcPr>
          <w:p>
            <w:pPr>
              <w:spacing w:after="0"/>
              <w:jc w:val="left"/>
            </w:pPr>
            <w:r>
              <w:rPr>
                <w:sz w:val="16"/>
              </w:rPr>
              <w:t>Major disaster</w:t>
            </w:r>
          </w:p>
        </w:tc>
        <w:tc>
          <w:tcPr>
            <w:tcW w:type="dxa" w:w="3799"/>
          </w:tcPr>
          <w:p>
            <w:pPr>
              <w:spacing w:after="0"/>
              <w:jc w:val="left"/>
            </w:pPr>
            <w:r>
              <w:rPr>
                <w:sz w:val="16"/>
              </w:rPr>
              <w:t>SEVERE STORMS, STRAIGHT-LINE WINDS, TORNADOES, FLOODING, LANDSLIDES, AND MUDSLIDES</w:t>
            </w:r>
          </w:p>
        </w:tc>
        <w:tc>
          <w:tcPr>
            <w:tcW w:type="dxa" w:w="2680"/>
          </w:tcPr>
          <w:p>
            <w:pPr>
              <w:spacing w:after="0"/>
              <w:jc w:val="left"/>
            </w:pPr>
            <w:r>
              <w:rPr>
                <w:sz w:val="16"/>
              </w:rPr>
              <w:t>Inland Flooding; Landslide; Strong Wind; Tornado</w:t>
            </w:r>
          </w:p>
        </w:tc>
        <w:tc>
          <w:tcPr>
            <w:tcW w:type="dxa" w:w="1310"/>
          </w:tcPr>
          <w:p>
            <w:pPr>
              <w:spacing w:after="0"/>
              <w:jc w:val="right"/>
            </w:pPr>
            <w:r>
              <w:rPr>
                <w:sz w:val="16"/>
              </w:rPr>
              <w:t>$31,501.40</w:t>
            </w:r>
          </w:p>
        </w:tc>
        <w:tc>
          <w:tcPr>
            <w:tcW w:type="dxa" w:w="111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19"/>
          </w:tcPr>
          <w:p>
            <w:pPr>
              <w:spacing w:after="0"/>
              <w:jc w:val="left"/>
            </w:pPr>
            <w:r>
              <w:rPr>
                <w:sz w:val="16"/>
              </w:rPr>
              <w:t>Emergency</w:t>
            </w:r>
          </w:p>
        </w:tc>
        <w:tc>
          <w:tcPr>
            <w:tcW w:type="dxa" w:w="3799"/>
          </w:tcPr>
          <w:p>
            <w:pPr>
              <w:spacing w:after="0"/>
              <w:jc w:val="left"/>
            </w:pPr>
            <w:r>
              <w:rPr>
                <w:sz w:val="16"/>
              </w:rPr>
              <w:t>SEVERE STORMS, STRAIGHT-LINE WINDS, TORNADOES, AND FLOODING</w:t>
            </w:r>
          </w:p>
        </w:tc>
        <w:tc>
          <w:tcPr>
            <w:tcW w:type="dxa" w:w="2680"/>
          </w:tcPr>
          <w:p>
            <w:pPr>
              <w:spacing w:after="0"/>
              <w:jc w:val="left"/>
            </w:pPr>
            <w:r>
              <w:rPr>
                <w:sz w:val="16"/>
              </w:rPr>
              <w:t>Inland Flooding; Strong Wind; Tornado</w:t>
            </w:r>
          </w:p>
        </w:tc>
        <w:tc>
          <w:tcPr>
            <w:tcW w:type="dxa" w:w="1310"/>
          </w:tcPr>
          <w:p>
            <w:pPr>
              <w:spacing w:after="0"/>
              <w:jc w:val="right"/>
            </w:pPr>
            <w:r>
              <w:rPr>
                <w:sz w:val="16"/>
              </w:rPr>
              <w:t>none found</w:t>
            </w:r>
          </w:p>
        </w:tc>
        <w:tc>
          <w:tcPr>
            <w:tcW w:type="dxa" w:w="1114"/>
          </w:tcPr>
          <w:p>
            <w:pPr>
              <w:spacing w:after="0"/>
              <w:jc w:val="left"/>
            </w:pPr>
            <w:r>
              <w:rPr>
                <w:sz w:val="16"/>
              </w:rPr>
              <w:t>new since last plan; within last 5 years</w:t>
            </w:r>
          </w:p>
        </w:tc>
        <w:tc>
          <w:tcPr>
            <w:tcW w:type="dxa" w:w="880"/>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19"/>
          </w:tcPr>
          <w:p>
            <w:pPr>
              <w:spacing w:after="0"/>
              <w:jc w:val="left"/>
            </w:pPr>
            <w:r>
              <w:rPr>
                <w:sz w:val="16"/>
              </w:rPr>
              <w:t>Major disaster</w:t>
            </w:r>
          </w:p>
        </w:tc>
        <w:tc>
          <w:tcPr>
            <w:tcW w:type="dxa" w:w="3799"/>
          </w:tcPr>
          <w:p>
            <w:pPr>
              <w:spacing w:after="0"/>
              <w:jc w:val="left"/>
            </w:pPr>
            <w:r>
              <w:rPr>
                <w:sz w:val="16"/>
              </w:rPr>
              <w:t>SEVERE STORMS, STRAIGHT-LINE WINDS, FLOODING, LANDSLIDES, AND MUDSLIDES</w:t>
            </w:r>
          </w:p>
        </w:tc>
        <w:tc>
          <w:tcPr>
            <w:tcW w:type="dxa" w:w="2680"/>
          </w:tcPr>
          <w:p>
            <w:pPr>
              <w:spacing w:after="0"/>
              <w:jc w:val="left"/>
            </w:pPr>
            <w:r>
              <w:rPr>
                <w:sz w:val="16"/>
              </w:rPr>
              <w:t>Inland Flooding; Landslide; Strong Wind</w:t>
            </w:r>
          </w:p>
        </w:tc>
        <w:tc>
          <w:tcPr>
            <w:tcW w:type="dxa" w:w="1310"/>
          </w:tcPr>
          <w:p>
            <w:pPr>
              <w:spacing w:after="0"/>
              <w:jc w:val="right"/>
            </w:pPr>
            <w:r>
              <w:rPr>
                <w:sz w:val="16"/>
              </w:rPr>
              <w:t>$39,706.96</w:t>
            </w:r>
          </w:p>
        </w:tc>
        <w:tc>
          <w:tcPr>
            <w:tcW w:type="dxa" w:w="111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19"/>
          </w:tcPr>
          <w:p>
            <w:pPr>
              <w:spacing w:after="0"/>
              <w:jc w:val="left"/>
            </w:pPr>
            <w:r>
              <w:rPr>
                <w:sz w:val="16"/>
              </w:rPr>
              <w:t>Emergency</w:t>
            </w:r>
          </w:p>
        </w:tc>
        <w:tc>
          <w:tcPr>
            <w:tcW w:type="dxa" w:w="3799"/>
          </w:tcPr>
          <w:p>
            <w:pPr>
              <w:spacing w:after="0"/>
              <w:jc w:val="left"/>
            </w:pPr>
            <w:r>
              <w:rPr>
                <w:sz w:val="16"/>
              </w:rPr>
              <w:t>SEVERE STORMS, STRAIGHT-LINE WINDS, FLOODING, AND LANDSLIDES</w:t>
            </w:r>
          </w:p>
        </w:tc>
        <w:tc>
          <w:tcPr>
            <w:tcW w:type="dxa" w:w="2680"/>
          </w:tcPr>
          <w:p>
            <w:pPr>
              <w:spacing w:after="0"/>
              <w:jc w:val="left"/>
            </w:pPr>
            <w:r>
              <w:rPr>
                <w:sz w:val="16"/>
              </w:rPr>
              <w:t>Inland Flooding; Landslide; Strong Wind</w:t>
            </w:r>
          </w:p>
        </w:tc>
        <w:tc>
          <w:tcPr>
            <w:tcW w:type="dxa" w:w="1310"/>
          </w:tcPr>
          <w:p>
            <w:pPr>
              <w:spacing w:after="0"/>
              <w:jc w:val="right"/>
            </w:pPr>
            <w:r>
              <w:rPr>
                <w:sz w:val="16"/>
              </w:rPr>
              <w:t>none found</w:t>
            </w:r>
          </w:p>
        </w:tc>
        <w:tc>
          <w:tcPr>
            <w:tcW w:type="dxa" w:w="1114"/>
          </w:tcPr>
          <w:p>
            <w:pPr>
              <w:spacing w:after="0"/>
              <w:jc w:val="left"/>
            </w:pPr>
            <w:r>
              <w:rPr>
                <w:sz w:val="16"/>
              </w:rPr>
              <w:t>new since last plan; within last 5 years</w:t>
            </w:r>
          </w:p>
        </w:tc>
        <w:tc>
          <w:tcPr>
            <w:tcW w:type="dxa" w:w="880"/>
          </w:tcPr>
          <w:p>
            <w:pPr>
              <w:spacing w:after="0"/>
              <w:jc w:val="left"/>
            </w:pPr>
            <w:r>
              <w:rPr>
                <w:sz w:val="16"/>
              </w:rPr>
              <w:t>same incident as DR-4860</w:t>
            </w:r>
          </w:p>
        </w:tc>
      </w:tr>
      <w:tr>
        <w:trPr>
          <w:cantSplit/>
        </w:trPr>
        <w:tc>
          <w:tcPr>
            <w:tcW w:type="dxa" w:w="1037"/>
          </w:tcPr>
          <w:p>
            <w:pPr>
              <w:spacing w:after="0"/>
              <w:jc w:val="left"/>
            </w:pPr>
            <w:r>
              <w:rPr>
                <w:sz w:val="16"/>
              </w:rPr>
              <w:t>2024-11-26</w:t>
            </w:r>
          </w:p>
        </w:tc>
        <w:tc>
          <w:tcPr>
            <w:tcW w:type="dxa" w:w="1037"/>
          </w:tcPr>
          <w:p>
            <w:pPr>
              <w:spacing w:after="0"/>
              <w:jc w:val="left"/>
            </w:pPr>
            <w:r>
              <w:rPr>
                <w:sz w:val="16"/>
              </w:rPr>
              <w:t>2024-09-27</w:t>
            </w:r>
          </w:p>
        </w:tc>
        <w:tc>
          <w:tcPr>
            <w:tcW w:type="dxa" w:w="1037"/>
          </w:tcPr>
          <w:p>
            <w:pPr>
              <w:spacing w:after="0"/>
              <w:jc w:val="left"/>
            </w:pPr>
            <w:r>
              <w:rPr>
                <w:sz w:val="16"/>
              </w:rPr>
              <w:t>DR-4848-KY</w:t>
            </w:r>
          </w:p>
        </w:tc>
        <w:tc>
          <w:tcPr>
            <w:tcW w:type="dxa" w:w="1219"/>
          </w:tcPr>
          <w:p>
            <w:pPr>
              <w:spacing w:after="0"/>
              <w:jc w:val="left"/>
            </w:pPr>
            <w:r>
              <w:rPr>
                <w:sz w:val="16"/>
              </w:rPr>
              <w:t>Major disaster</w:t>
            </w:r>
          </w:p>
        </w:tc>
        <w:tc>
          <w:tcPr>
            <w:tcW w:type="dxa" w:w="3799"/>
          </w:tcPr>
          <w:p>
            <w:pPr>
              <w:spacing w:after="0"/>
              <w:jc w:val="left"/>
            </w:pPr>
            <w:r>
              <w:rPr>
                <w:sz w:val="16"/>
              </w:rPr>
              <w:t>REMNANTS OF HURRICANE HELENE</w:t>
            </w:r>
          </w:p>
        </w:tc>
        <w:tc>
          <w:tcPr>
            <w:tcW w:type="dxa" w:w="2680"/>
          </w:tcPr>
          <w:p>
            <w:pPr>
              <w:spacing w:after="0"/>
              <w:jc w:val="left"/>
            </w:pPr>
            <w:r>
              <w:rPr>
                <w:sz w:val="16"/>
              </w:rPr>
              <w:t>Hurricane (primary); also designated: Inland Flooding, Landslide, Strong Wind</w:t>
            </w:r>
          </w:p>
        </w:tc>
        <w:tc>
          <w:tcPr>
            <w:tcW w:type="dxa" w:w="1310"/>
          </w:tcPr>
          <w:p>
            <w:pPr>
              <w:spacing w:after="0"/>
              <w:jc w:val="right"/>
            </w:pPr>
            <w:r>
              <w:rPr>
                <w:sz w:val="16"/>
              </w:rPr>
              <w:t>$4,775.42</w:t>
            </w:r>
          </w:p>
        </w:tc>
        <w:tc>
          <w:tcPr>
            <w:tcW w:type="dxa" w:w="111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219"/>
          </w:tcPr>
          <w:p>
            <w:pPr>
              <w:spacing w:after="0"/>
              <w:jc w:val="left"/>
            </w:pPr>
            <w:r>
              <w:rPr>
                <w:sz w:val="16"/>
              </w:rPr>
              <w:t>Major disaster</w:t>
            </w:r>
          </w:p>
        </w:tc>
        <w:tc>
          <w:tcPr>
            <w:tcW w:type="dxa" w:w="3799"/>
          </w:tcPr>
          <w:p>
            <w:pPr>
              <w:spacing w:after="0"/>
              <w:jc w:val="left"/>
            </w:pPr>
            <w:r>
              <w:rPr>
                <w:sz w:val="16"/>
              </w:rPr>
              <w:t>SEVERE WINTER STORMS, LANDSLIDES, AND MUDSLIDES</w:t>
            </w:r>
          </w:p>
        </w:tc>
        <w:tc>
          <w:tcPr>
            <w:tcW w:type="dxa" w:w="2680"/>
          </w:tcPr>
          <w:p>
            <w:pPr>
              <w:spacing w:after="0"/>
              <w:jc w:val="left"/>
            </w:pPr>
            <w:r>
              <w:rPr>
                <w:sz w:val="16"/>
              </w:rPr>
              <w:t>Ice Storm</w:t>
            </w:r>
          </w:p>
        </w:tc>
        <w:tc>
          <w:tcPr>
            <w:tcW w:type="dxa" w:w="1310"/>
          </w:tcPr>
          <w:p>
            <w:pPr>
              <w:spacing w:after="0"/>
              <w:jc w:val="right"/>
            </w:pPr>
            <w:r>
              <w:rPr>
                <w:sz w:val="16"/>
              </w:rPr>
              <w:t>$8,757.33</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2020-02-03</w:t>
            </w:r>
          </w:p>
        </w:tc>
        <w:tc>
          <w:tcPr>
            <w:tcW w:type="dxa" w:w="1037"/>
          </w:tcPr>
          <w:p>
            <w:pPr>
              <w:spacing w:after="0"/>
              <w:jc w:val="left"/>
            </w:pPr>
            <w:r>
              <w:rPr>
                <w:sz w:val="16"/>
              </w:rPr>
              <w:t>DR-4540-KY</w:t>
            </w:r>
          </w:p>
        </w:tc>
        <w:tc>
          <w:tcPr>
            <w:tcW w:type="dxa" w:w="1219"/>
          </w:tcPr>
          <w:p>
            <w:pPr>
              <w:spacing w:after="0"/>
              <w:jc w:val="left"/>
            </w:pPr>
            <w:r>
              <w:rPr>
                <w:sz w:val="16"/>
              </w:rPr>
              <w:t>Major disaster</w:t>
            </w:r>
          </w:p>
        </w:tc>
        <w:tc>
          <w:tcPr>
            <w:tcW w:type="dxa" w:w="3799"/>
          </w:tcPr>
          <w:p>
            <w:pPr>
              <w:spacing w:after="0"/>
              <w:jc w:val="left"/>
            </w:pPr>
            <w:r>
              <w:rPr>
                <w:sz w:val="16"/>
              </w:rPr>
              <w:t>SEVERE STORMS, FLOODING, LANDSLIDES, AND MUDSLIDES</w:t>
            </w:r>
          </w:p>
        </w:tc>
        <w:tc>
          <w:tcPr>
            <w:tcW w:type="dxa" w:w="2680"/>
          </w:tcPr>
          <w:p>
            <w:pPr>
              <w:spacing w:after="0"/>
              <w:jc w:val="left"/>
            </w:pPr>
            <w:r>
              <w:rPr>
                <w:sz w:val="16"/>
              </w:rPr>
              <w:t>Inland Flooding; Landslide</w:t>
            </w:r>
          </w:p>
        </w:tc>
        <w:tc>
          <w:tcPr>
            <w:tcW w:type="dxa" w:w="1310"/>
          </w:tcPr>
          <w:p>
            <w:pPr>
              <w:spacing w:after="0"/>
              <w:jc w:val="right"/>
            </w:pPr>
            <w:r>
              <w:rPr>
                <w:sz w:val="16"/>
              </w:rPr>
              <w:t>$232,615.76</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19"/>
          </w:tcPr>
          <w:p>
            <w:pPr>
              <w:spacing w:after="0"/>
              <w:jc w:val="left"/>
            </w:pPr>
            <w:r>
              <w:rPr>
                <w:sz w:val="16"/>
              </w:rPr>
              <w:t>Major disaster</w:t>
            </w:r>
          </w:p>
        </w:tc>
        <w:tc>
          <w:tcPr>
            <w:tcW w:type="dxa" w:w="3799"/>
          </w:tcPr>
          <w:p>
            <w:pPr>
              <w:spacing w:after="0"/>
              <w:jc w:val="left"/>
            </w:pPr>
            <w:r>
              <w:rPr>
                <w:sz w:val="16"/>
              </w:rPr>
              <w:t>COVID-19 PANDEMIC</w:t>
            </w:r>
          </w:p>
        </w:tc>
        <w:tc>
          <w:tcPr>
            <w:tcW w:type="dxa" w:w="2680"/>
          </w:tcPr>
          <w:p>
            <w:pPr>
              <w:spacing w:after="0"/>
              <w:jc w:val="left"/>
            </w:pPr>
            <w:r>
              <w:rPr>
                <w:sz w:val="16"/>
              </w:rPr>
              <w:t>Non-natural, not counted</w:t>
            </w:r>
          </w:p>
        </w:tc>
        <w:tc>
          <w:tcPr>
            <w:tcW w:type="dxa" w:w="1310"/>
          </w:tcPr>
          <w:p>
            <w:pPr>
              <w:spacing w:after="0"/>
              <w:jc w:val="right"/>
            </w:pPr>
            <w:r>
              <w:rPr>
                <w:sz w:val="16"/>
              </w:rPr>
              <w:t>none found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19"/>
          </w:tcPr>
          <w:p>
            <w:pPr>
              <w:spacing w:after="0"/>
              <w:jc w:val="left"/>
            </w:pPr>
            <w:r>
              <w:rPr>
                <w:sz w:val="16"/>
              </w:rPr>
              <w:t>Emergency</w:t>
            </w:r>
          </w:p>
        </w:tc>
        <w:tc>
          <w:tcPr>
            <w:tcW w:type="dxa" w:w="3799"/>
          </w:tcPr>
          <w:p>
            <w:pPr>
              <w:spacing w:after="0"/>
              <w:jc w:val="left"/>
            </w:pPr>
            <w:r>
              <w:rPr>
                <w:sz w:val="16"/>
              </w:rPr>
              <w:t>COVID-19</w:t>
            </w:r>
          </w:p>
        </w:tc>
        <w:tc>
          <w:tcPr>
            <w:tcW w:type="dxa" w:w="2680"/>
          </w:tcPr>
          <w:p>
            <w:pPr>
              <w:spacing w:after="0"/>
              <w:jc w:val="left"/>
            </w:pPr>
            <w:r>
              <w:rPr>
                <w:sz w:val="16"/>
              </w:rPr>
              <w:t>Non-natural, not counted</w:t>
            </w:r>
          </w:p>
        </w:tc>
        <w:tc>
          <w:tcPr>
            <w:tcW w:type="dxa" w:w="1310"/>
          </w:tcPr>
          <w:p>
            <w:pPr>
              <w:spacing w:after="0"/>
              <w:jc w:val="right"/>
            </w:pPr>
            <w:r>
              <w:rPr>
                <w:sz w:val="16"/>
              </w:rPr>
              <w:t>none found</w:t>
            </w:r>
          </w:p>
        </w:tc>
        <w:tc>
          <w:tcPr>
            <w:tcW w:type="dxa" w:w="1114"/>
          </w:tcPr>
          <w:p>
            <w:pPr>
              <w:spacing w:after="0"/>
              <w:jc w:val="left"/>
            </w:pPr>
          </w:p>
        </w:tc>
        <w:tc>
          <w:tcPr>
            <w:tcW w:type="dxa" w:w="880"/>
          </w:tcPr>
          <w:p>
            <w:pPr>
              <w:spacing w:after="0"/>
              <w:jc w:val="left"/>
            </w:pPr>
            <w:r>
              <w:rPr>
                <w:sz w:val="16"/>
              </w:rPr>
              <w:t>same incident as DR-4497</w:t>
            </w:r>
          </w:p>
        </w:tc>
      </w:tr>
      <w:tr>
        <w:trPr>
          <w:cantSplit/>
        </w:trPr>
        <w:tc>
          <w:tcPr>
            <w:tcW w:type="dxa" w:w="1037"/>
          </w:tcPr>
          <w:p>
            <w:pPr>
              <w:spacing w:after="0"/>
              <w:jc w:val="left"/>
            </w:pPr>
            <w:r>
              <w:rPr>
                <w:sz w:val="16"/>
              </w:rPr>
              <w:t>2015-08-12</w:t>
            </w:r>
          </w:p>
        </w:tc>
        <w:tc>
          <w:tcPr>
            <w:tcW w:type="dxa" w:w="1037"/>
          </w:tcPr>
          <w:p>
            <w:pPr>
              <w:spacing w:after="0"/>
              <w:jc w:val="left"/>
            </w:pPr>
            <w:r>
              <w:rPr>
                <w:sz w:val="16"/>
              </w:rPr>
              <w:t>2015-07-11</w:t>
            </w:r>
          </w:p>
        </w:tc>
        <w:tc>
          <w:tcPr>
            <w:tcW w:type="dxa" w:w="1037"/>
          </w:tcPr>
          <w:p>
            <w:pPr>
              <w:spacing w:after="0"/>
              <w:jc w:val="left"/>
            </w:pPr>
            <w:r>
              <w:rPr>
                <w:sz w:val="16"/>
              </w:rPr>
              <w:t>DR-4239-KY</w:t>
            </w:r>
          </w:p>
        </w:tc>
        <w:tc>
          <w:tcPr>
            <w:tcW w:type="dxa" w:w="1219"/>
          </w:tcPr>
          <w:p>
            <w:pPr>
              <w:spacing w:after="0"/>
              <w:jc w:val="left"/>
            </w:pPr>
            <w:r>
              <w:rPr>
                <w:sz w:val="16"/>
              </w:rPr>
              <w:t>Major disaster</w:t>
            </w:r>
          </w:p>
        </w:tc>
        <w:tc>
          <w:tcPr>
            <w:tcW w:type="dxa" w:w="3799"/>
          </w:tcPr>
          <w:p>
            <w:pPr>
              <w:spacing w:after="0"/>
              <w:jc w:val="left"/>
            </w:pPr>
            <w:r>
              <w:rPr>
                <w:sz w:val="16"/>
              </w:rPr>
              <w:t>SEVERE STORMS, TORNADOES, STRAIGHT-LINE WINDS, FLOODING, LANDSLIDES, AND MUDSLIDE</w:t>
            </w:r>
          </w:p>
        </w:tc>
        <w:tc>
          <w:tcPr>
            <w:tcW w:type="dxa" w:w="2680"/>
          </w:tcPr>
          <w:p>
            <w:pPr>
              <w:spacing w:after="0"/>
              <w:jc w:val="left"/>
            </w:pPr>
            <w:r>
              <w:rPr>
                <w:sz w:val="16"/>
              </w:rPr>
              <w:t>Inland Flooding; Landslide; Strong Wind; Tornado</w:t>
            </w:r>
          </w:p>
        </w:tc>
        <w:tc>
          <w:tcPr>
            <w:tcW w:type="dxa" w:w="1310"/>
          </w:tcPr>
          <w:p>
            <w:pPr>
              <w:spacing w:after="0"/>
              <w:jc w:val="right"/>
            </w:pPr>
            <w:r>
              <w:rPr>
                <w:sz w:val="16"/>
              </w:rPr>
              <w:t>$74,869.51</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19"/>
          </w:tcPr>
          <w:p>
            <w:pPr>
              <w:spacing w:after="0"/>
              <w:jc w:val="left"/>
            </w:pPr>
            <w:r>
              <w:rPr>
                <w:sz w:val="16"/>
              </w:rPr>
              <w:t>Major disaster</w:t>
            </w:r>
          </w:p>
        </w:tc>
        <w:tc>
          <w:tcPr>
            <w:tcW w:type="dxa" w:w="3799"/>
          </w:tcPr>
          <w:p>
            <w:pPr>
              <w:spacing w:after="0"/>
              <w:jc w:val="left"/>
            </w:pPr>
            <w:r>
              <w:rPr>
                <w:sz w:val="16"/>
              </w:rPr>
              <w:t>SEVERE WINTER STORM, SNOWSTORM, FLOODING, LANDSLIDES, AND MUDSLIDES</w:t>
            </w:r>
          </w:p>
        </w:tc>
        <w:tc>
          <w:tcPr>
            <w:tcW w:type="dxa" w:w="2680"/>
          </w:tcPr>
          <w:p>
            <w:pPr>
              <w:spacing w:after="0"/>
              <w:jc w:val="left"/>
            </w:pPr>
            <w:r>
              <w:rPr>
                <w:sz w:val="16"/>
              </w:rPr>
              <w:t>Inland Flooding (primary); also designated: Landslide, Winter Weather</w:t>
            </w:r>
          </w:p>
        </w:tc>
        <w:tc>
          <w:tcPr>
            <w:tcW w:type="dxa" w:w="1310"/>
          </w:tcPr>
          <w:p>
            <w:pPr>
              <w:spacing w:after="0"/>
              <w:jc w:val="right"/>
            </w:pPr>
            <w:r>
              <w:rPr>
                <w:sz w:val="16"/>
              </w:rPr>
              <w:t>$40,760.62</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2015-05-01</w:t>
            </w:r>
          </w:p>
        </w:tc>
        <w:tc>
          <w:tcPr>
            <w:tcW w:type="dxa" w:w="1037"/>
          </w:tcPr>
          <w:p>
            <w:pPr>
              <w:spacing w:after="0"/>
              <w:jc w:val="left"/>
            </w:pPr>
            <w:r>
              <w:rPr>
                <w:sz w:val="16"/>
              </w:rPr>
              <w:t>2015-04-02</w:t>
            </w:r>
          </w:p>
        </w:tc>
        <w:tc>
          <w:tcPr>
            <w:tcW w:type="dxa" w:w="1037"/>
          </w:tcPr>
          <w:p>
            <w:pPr>
              <w:spacing w:after="0"/>
              <w:jc w:val="left"/>
            </w:pPr>
            <w:r>
              <w:rPr>
                <w:sz w:val="16"/>
              </w:rPr>
              <w:t>DR-4217-KY</w:t>
            </w:r>
          </w:p>
        </w:tc>
        <w:tc>
          <w:tcPr>
            <w:tcW w:type="dxa" w:w="1219"/>
          </w:tcPr>
          <w:p>
            <w:pPr>
              <w:spacing w:after="0"/>
              <w:jc w:val="left"/>
            </w:pPr>
            <w:r>
              <w:rPr>
                <w:sz w:val="16"/>
              </w:rPr>
              <w:t>Major disaster</w:t>
            </w:r>
          </w:p>
        </w:tc>
        <w:tc>
          <w:tcPr>
            <w:tcW w:type="dxa" w:w="3799"/>
          </w:tcPr>
          <w:p>
            <w:pPr>
              <w:spacing w:after="0"/>
              <w:jc w:val="left"/>
            </w:pPr>
            <w:r>
              <w:rPr>
                <w:sz w:val="16"/>
              </w:rPr>
              <w:t>SEVERE STORMS, TORNADOES, FLOODING, LANDSLIDES, AND MUDSLIDES</w:t>
            </w:r>
          </w:p>
        </w:tc>
        <w:tc>
          <w:tcPr>
            <w:tcW w:type="dxa" w:w="2680"/>
          </w:tcPr>
          <w:p>
            <w:pPr>
              <w:spacing w:after="0"/>
              <w:jc w:val="left"/>
            </w:pPr>
            <w:r>
              <w:rPr>
                <w:sz w:val="16"/>
              </w:rPr>
              <w:t>Inland Flooding (primary); also designated: Landslide, Tornado</w:t>
            </w:r>
          </w:p>
        </w:tc>
        <w:tc>
          <w:tcPr>
            <w:tcW w:type="dxa" w:w="1310"/>
          </w:tcPr>
          <w:p>
            <w:pPr>
              <w:spacing w:after="0"/>
              <w:jc w:val="right"/>
            </w:pPr>
            <w:r>
              <w:rPr>
                <w:sz w:val="16"/>
              </w:rPr>
              <w:t>$438,017.80</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219"/>
          </w:tcPr>
          <w:p>
            <w:pPr>
              <w:spacing w:after="0"/>
              <w:jc w:val="left"/>
            </w:pPr>
            <w:r>
              <w:rPr>
                <w:sz w:val="16"/>
              </w:rPr>
              <w:t>Major disaster</w:t>
            </w:r>
          </w:p>
        </w:tc>
        <w:tc>
          <w:tcPr>
            <w:tcW w:type="dxa" w:w="3799"/>
          </w:tcPr>
          <w:p>
            <w:pPr>
              <w:spacing w:after="0"/>
              <w:jc w:val="left"/>
            </w:pPr>
            <w:r>
              <w:rPr>
                <w:sz w:val="16"/>
              </w:rPr>
              <w:t>SEVERE WINTER STORMS, SNOWSTORMS, FLOODING, LANDSLIDES, AND MUDSLIDES</w:t>
            </w:r>
          </w:p>
        </w:tc>
        <w:tc>
          <w:tcPr>
            <w:tcW w:type="dxa" w:w="2680"/>
          </w:tcPr>
          <w:p>
            <w:pPr>
              <w:spacing w:after="0"/>
              <w:jc w:val="left"/>
            </w:pPr>
            <w:r>
              <w:rPr>
                <w:sz w:val="16"/>
              </w:rPr>
              <w:t>Winter Weather (primary); also designated: Inland Flooding, Landslide</w:t>
            </w:r>
          </w:p>
        </w:tc>
        <w:tc>
          <w:tcPr>
            <w:tcW w:type="dxa" w:w="1310"/>
          </w:tcPr>
          <w:p>
            <w:pPr>
              <w:spacing w:after="0"/>
              <w:jc w:val="right"/>
            </w:pPr>
            <w:r>
              <w:rPr>
                <w:sz w:val="16"/>
              </w:rPr>
              <w:t>$29,101.56</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19"/>
          </w:tcPr>
          <w:p>
            <w:pPr>
              <w:spacing w:after="0"/>
              <w:jc w:val="left"/>
            </w:pPr>
            <w:r>
              <w:rPr>
                <w:sz w:val="16"/>
              </w:rPr>
              <w:t>Major disaster</w:t>
            </w:r>
          </w:p>
        </w:tc>
        <w:tc>
          <w:tcPr>
            <w:tcW w:type="dxa" w:w="3799"/>
          </w:tcPr>
          <w:p>
            <w:pPr>
              <w:spacing w:after="0"/>
              <w:jc w:val="left"/>
            </w:pPr>
            <w:r>
              <w:rPr>
                <w:sz w:val="16"/>
              </w:rPr>
              <w:t>SEVERE STORMS, TORNADOES, AND FLOODING</w:t>
            </w:r>
          </w:p>
        </w:tc>
        <w:tc>
          <w:tcPr>
            <w:tcW w:type="dxa" w:w="2680"/>
          </w:tcPr>
          <w:p>
            <w:pPr>
              <w:spacing w:after="0"/>
              <w:jc w:val="left"/>
            </w:pPr>
            <w:r>
              <w:rPr>
                <w:sz w:val="16"/>
              </w:rPr>
              <w:t>Inland Flooding; Tornado</w:t>
            </w:r>
          </w:p>
        </w:tc>
        <w:tc>
          <w:tcPr>
            <w:tcW w:type="dxa" w:w="1310"/>
          </w:tcPr>
          <w:p>
            <w:pPr>
              <w:spacing w:after="0"/>
              <w:jc w:val="right"/>
            </w:pPr>
            <w:r>
              <w:rPr>
                <w:sz w:val="16"/>
              </w:rPr>
              <w:t>$305,805.54</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2010-07-23</w:t>
            </w:r>
          </w:p>
        </w:tc>
        <w:tc>
          <w:tcPr>
            <w:tcW w:type="dxa" w:w="1037"/>
          </w:tcPr>
          <w:p>
            <w:pPr>
              <w:spacing w:after="0"/>
              <w:jc w:val="left"/>
            </w:pPr>
            <w:r>
              <w:rPr>
                <w:sz w:val="16"/>
              </w:rPr>
              <w:t>2010-07-17</w:t>
            </w:r>
          </w:p>
        </w:tc>
        <w:tc>
          <w:tcPr>
            <w:tcW w:type="dxa" w:w="1037"/>
          </w:tcPr>
          <w:p>
            <w:pPr>
              <w:spacing w:after="0"/>
              <w:jc w:val="left"/>
            </w:pPr>
            <w:r>
              <w:rPr>
                <w:sz w:val="16"/>
              </w:rPr>
              <w:t>DR-1925-KY</w:t>
            </w:r>
          </w:p>
        </w:tc>
        <w:tc>
          <w:tcPr>
            <w:tcW w:type="dxa" w:w="1219"/>
          </w:tcPr>
          <w:p>
            <w:pPr>
              <w:spacing w:after="0"/>
              <w:jc w:val="left"/>
            </w:pPr>
            <w:r>
              <w:rPr>
                <w:sz w:val="16"/>
              </w:rPr>
              <w:t>Major disaster</w:t>
            </w:r>
          </w:p>
        </w:tc>
        <w:tc>
          <w:tcPr>
            <w:tcW w:type="dxa" w:w="3799"/>
          </w:tcPr>
          <w:p>
            <w:pPr>
              <w:spacing w:after="0"/>
              <w:jc w:val="left"/>
            </w:pPr>
            <w:r>
              <w:rPr>
                <w:sz w:val="16"/>
              </w:rPr>
              <w:t>SEVERE STORMS, FLOODING, AND MUDSLIDES</w:t>
            </w:r>
          </w:p>
        </w:tc>
        <w:tc>
          <w:tcPr>
            <w:tcW w:type="dxa" w:w="2680"/>
          </w:tcPr>
          <w:p>
            <w:pPr>
              <w:spacing w:after="0"/>
              <w:jc w:val="left"/>
            </w:pPr>
            <w:r>
              <w:rPr>
                <w:sz w:val="16"/>
              </w:rPr>
              <w:t>Inland Flooding; Landslide</w:t>
            </w:r>
          </w:p>
        </w:tc>
        <w:tc>
          <w:tcPr>
            <w:tcW w:type="dxa" w:w="1310"/>
          </w:tcPr>
          <w:p>
            <w:pPr>
              <w:spacing w:after="0"/>
              <w:jc w:val="right"/>
            </w:pPr>
            <w:r>
              <w:rPr>
                <w:sz w:val="16"/>
              </w:rPr>
              <w:t>$326,465.08</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19"/>
          </w:tcPr>
          <w:p>
            <w:pPr>
              <w:spacing w:after="0"/>
              <w:jc w:val="left"/>
            </w:pPr>
            <w:r>
              <w:rPr>
                <w:sz w:val="16"/>
              </w:rPr>
              <w:t>Major disaster</w:t>
            </w:r>
          </w:p>
        </w:tc>
        <w:tc>
          <w:tcPr>
            <w:tcW w:type="dxa" w:w="3799"/>
          </w:tcPr>
          <w:p>
            <w:pPr>
              <w:spacing w:after="0"/>
              <w:jc w:val="left"/>
            </w:pPr>
            <w:r>
              <w:rPr>
                <w:sz w:val="16"/>
              </w:rPr>
              <w:t>SEVERE STORMS, FLOODING, MUDSLIDES, AND TORNADOES</w:t>
            </w:r>
          </w:p>
        </w:tc>
        <w:tc>
          <w:tcPr>
            <w:tcW w:type="dxa" w:w="2680"/>
          </w:tcPr>
          <w:p>
            <w:pPr>
              <w:spacing w:after="0"/>
              <w:jc w:val="left"/>
            </w:pPr>
            <w:r>
              <w:rPr>
                <w:sz w:val="16"/>
              </w:rPr>
              <w:t>Inland Flooding; Landslide; Tornado</w:t>
            </w:r>
          </w:p>
        </w:tc>
        <w:tc>
          <w:tcPr>
            <w:tcW w:type="dxa" w:w="1310"/>
          </w:tcPr>
          <w:p>
            <w:pPr>
              <w:spacing w:after="0"/>
              <w:jc w:val="right"/>
            </w:pPr>
            <w:r>
              <w:rPr>
                <w:sz w:val="16"/>
              </w:rPr>
              <w:t>$392,743.11</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19"/>
          </w:tcPr>
          <w:p>
            <w:pPr>
              <w:spacing w:after="0"/>
              <w:jc w:val="left"/>
            </w:pPr>
            <w:r>
              <w:rPr>
                <w:sz w:val="16"/>
              </w:rPr>
              <w:t>Major disaster</w:t>
            </w:r>
          </w:p>
        </w:tc>
        <w:tc>
          <w:tcPr>
            <w:tcW w:type="dxa" w:w="3799"/>
          </w:tcPr>
          <w:p>
            <w:pPr>
              <w:spacing w:after="0"/>
              <w:jc w:val="left"/>
            </w:pPr>
            <w:r>
              <w:rPr>
                <w:sz w:val="16"/>
              </w:rPr>
              <w:t>SEVERE WINTER STORM AND FLOODING</w:t>
            </w:r>
          </w:p>
        </w:tc>
        <w:tc>
          <w:tcPr>
            <w:tcW w:type="dxa" w:w="2680"/>
          </w:tcPr>
          <w:p>
            <w:pPr>
              <w:spacing w:after="0"/>
              <w:jc w:val="left"/>
            </w:pPr>
            <w:r>
              <w:rPr>
                <w:sz w:val="16"/>
              </w:rPr>
              <w:t>Ice Storm</w:t>
            </w:r>
          </w:p>
        </w:tc>
        <w:tc>
          <w:tcPr>
            <w:tcW w:type="dxa" w:w="1310"/>
          </w:tcPr>
          <w:p>
            <w:pPr>
              <w:spacing w:after="0"/>
              <w:jc w:val="right"/>
            </w:pPr>
            <w:r>
              <w:rPr>
                <w:sz w:val="16"/>
              </w:rPr>
              <w:t>$101,249.24</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19"/>
          </w:tcPr>
          <w:p>
            <w:pPr>
              <w:spacing w:after="0"/>
              <w:jc w:val="left"/>
            </w:pPr>
            <w:r>
              <w:rPr>
                <w:sz w:val="16"/>
              </w:rPr>
              <w:t>Emergency</w:t>
            </w:r>
          </w:p>
        </w:tc>
        <w:tc>
          <w:tcPr>
            <w:tcW w:type="dxa" w:w="3799"/>
          </w:tcPr>
          <w:p>
            <w:pPr>
              <w:spacing w:after="0"/>
              <w:jc w:val="left"/>
            </w:pPr>
            <w:r>
              <w:rPr>
                <w:sz w:val="16"/>
              </w:rPr>
              <w:t>SEVERE WINTER STORM</w:t>
            </w:r>
          </w:p>
        </w:tc>
        <w:tc>
          <w:tcPr>
            <w:tcW w:type="dxa" w:w="2680"/>
          </w:tcPr>
          <w:p>
            <w:pPr>
              <w:spacing w:after="0"/>
              <w:jc w:val="left"/>
            </w:pPr>
            <w:r>
              <w:rPr>
                <w:sz w:val="16"/>
              </w:rPr>
              <w:t>Ice Storm</w:t>
            </w:r>
          </w:p>
        </w:tc>
        <w:tc>
          <w:tcPr>
            <w:tcW w:type="dxa" w:w="1310"/>
          </w:tcPr>
          <w:p>
            <w:pPr>
              <w:spacing w:after="0"/>
              <w:jc w:val="right"/>
            </w:pPr>
            <w:r>
              <w:rPr>
                <w:sz w:val="16"/>
              </w:rPr>
              <w:t>none found</w:t>
            </w:r>
          </w:p>
        </w:tc>
        <w:tc>
          <w:tcPr>
            <w:tcW w:type="dxa" w:w="1114"/>
          </w:tcPr>
          <w:p>
            <w:pPr>
              <w:spacing w:after="0"/>
              <w:jc w:val="left"/>
            </w:pPr>
          </w:p>
        </w:tc>
        <w:tc>
          <w:tcPr>
            <w:tcW w:type="dxa" w:w="880"/>
          </w:tcPr>
          <w:p>
            <w:pPr>
              <w:spacing w:after="0"/>
              <w:jc w:val="left"/>
            </w:pPr>
            <w:r>
              <w:rPr>
                <w:sz w:val="16"/>
              </w:rPr>
              <w:t>same incident as DR-1818</w:t>
            </w:r>
          </w:p>
        </w:tc>
      </w:tr>
      <w:tr>
        <w:trPr>
          <w:cantSplit/>
        </w:trPr>
        <w:tc>
          <w:tcPr>
            <w:tcW w:type="dxa" w:w="1037"/>
          </w:tcPr>
          <w:p>
            <w:pPr>
              <w:spacing w:after="0"/>
              <w:jc w:val="left"/>
            </w:pPr>
            <w:r>
              <w:rPr>
                <w:sz w:val="16"/>
              </w:rPr>
              <w:t>2008-05-19</w:t>
            </w:r>
          </w:p>
        </w:tc>
        <w:tc>
          <w:tcPr>
            <w:tcW w:type="dxa" w:w="1037"/>
          </w:tcPr>
          <w:p>
            <w:pPr>
              <w:spacing w:after="0"/>
              <w:jc w:val="left"/>
            </w:pPr>
            <w:r>
              <w:rPr>
                <w:sz w:val="16"/>
              </w:rPr>
              <w:t>2008-04-03</w:t>
            </w:r>
          </w:p>
        </w:tc>
        <w:tc>
          <w:tcPr>
            <w:tcW w:type="dxa" w:w="1037"/>
          </w:tcPr>
          <w:p>
            <w:pPr>
              <w:spacing w:after="0"/>
              <w:jc w:val="left"/>
            </w:pPr>
            <w:r>
              <w:rPr>
                <w:sz w:val="16"/>
              </w:rPr>
              <w:t>DR-1757-KY</w:t>
            </w:r>
          </w:p>
        </w:tc>
        <w:tc>
          <w:tcPr>
            <w:tcW w:type="dxa" w:w="1219"/>
          </w:tcPr>
          <w:p>
            <w:pPr>
              <w:spacing w:after="0"/>
              <w:jc w:val="left"/>
            </w:pPr>
            <w:r>
              <w:rPr>
                <w:sz w:val="16"/>
              </w:rPr>
              <w:t>Major disaster</w:t>
            </w:r>
          </w:p>
        </w:tc>
        <w:tc>
          <w:tcPr>
            <w:tcW w:type="dxa" w:w="3799"/>
          </w:tcPr>
          <w:p>
            <w:pPr>
              <w:spacing w:after="0"/>
              <w:jc w:val="left"/>
            </w:pPr>
            <w:r>
              <w:rPr>
                <w:sz w:val="16"/>
              </w:rPr>
              <w:t>SEVERE STORMS, TORNADOES, FLOODING, MUDSLIDES, AND LANDSLIDES</w:t>
            </w:r>
          </w:p>
        </w:tc>
        <w:tc>
          <w:tcPr>
            <w:tcW w:type="dxa" w:w="2680"/>
          </w:tcPr>
          <w:p>
            <w:pPr>
              <w:spacing w:after="0"/>
              <w:jc w:val="left"/>
            </w:pPr>
            <w:r>
              <w:rPr>
                <w:sz w:val="16"/>
              </w:rPr>
              <w:t>Inland Flooding; Landslide; Tornado</w:t>
            </w:r>
          </w:p>
        </w:tc>
        <w:tc>
          <w:tcPr>
            <w:tcW w:type="dxa" w:w="1310"/>
          </w:tcPr>
          <w:p>
            <w:pPr>
              <w:spacing w:after="0"/>
              <w:jc w:val="right"/>
            </w:pPr>
            <w:r>
              <w:rPr>
                <w:sz w:val="16"/>
              </w:rPr>
              <w:t>$192,104.56</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19"/>
          </w:tcPr>
          <w:p>
            <w:pPr>
              <w:spacing w:after="0"/>
              <w:jc w:val="left"/>
            </w:pPr>
            <w:r>
              <w:rPr>
                <w:sz w:val="16"/>
              </w:rPr>
              <w:t>Emergency</w:t>
            </w:r>
          </w:p>
        </w:tc>
        <w:tc>
          <w:tcPr>
            <w:tcW w:type="dxa" w:w="3799"/>
          </w:tcPr>
          <w:p>
            <w:pPr>
              <w:spacing w:after="0"/>
              <w:jc w:val="left"/>
            </w:pPr>
            <w:r>
              <w:rPr>
                <w:sz w:val="16"/>
              </w:rPr>
              <w:t>HURRICANE KATRINA</w:t>
            </w:r>
          </w:p>
        </w:tc>
        <w:tc>
          <w:tcPr>
            <w:tcW w:type="dxa" w:w="2680"/>
          </w:tcPr>
          <w:p>
            <w:pPr>
              <w:spacing w:after="0"/>
              <w:jc w:val="left"/>
            </w:pPr>
            <w:r>
              <w:rPr>
                <w:sz w:val="16"/>
              </w:rPr>
              <w:t>Hurricane: evacuation support, not a local hazard event; not counted</w:t>
            </w:r>
          </w:p>
        </w:tc>
        <w:tc>
          <w:tcPr>
            <w:tcW w:type="dxa" w:w="1310"/>
          </w:tcPr>
          <w:p>
            <w:pPr>
              <w:spacing w:after="0"/>
              <w:jc w:val="right"/>
            </w:pPr>
            <w:r>
              <w:rPr>
                <w:sz w:val="16"/>
              </w:rPr>
              <w:t>none found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19"/>
          </w:tcPr>
          <w:p>
            <w:pPr>
              <w:spacing w:after="0"/>
              <w:jc w:val="left"/>
            </w:pPr>
            <w:r>
              <w:rPr>
                <w:sz w:val="16"/>
              </w:rPr>
              <w:t>Major disaster</w:t>
            </w:r>
          </w:p>
        </w:tc>
        <w:tc>
          <w:tcPr>
            <w:tcW w:type="dxa" w:w="3799"/>
          </w:tcPr>
          <w:p>
            <w:pPr>
              <w:spacing w:after="0"/>
              <w:jc w:val="left"/>
            </w:pPr>
            <w:r>
              <w:rPr>
                <w:sz w:val="16"/>
              </w:rPr>
              <w:t>SEVERE STORMS, TORNADOES, FLOODING, AND MUDSLIDES</w:t>
            </w:r>
          </w:p>
        </w:tc>
        <w:tc>
          <w:tcPr>
            <w:tcW w:type="dxa" w:w="2680"/>
          </w:tcPr>
          <w:p>
            <w:pPr>
              <w:spacing w:after="0"/>
              <w:jc w:val="left"/>
            </w:pPr>
            <w:r>
              <w:rPr>
                <w:sz w:val="16"/>
              </w:rPr>
              <w:t>Inland Flooding; Landslide; Tornado</w:t>
            </w:r>
          </w:p>
        </w:tc>
        <w:tc>
          <w:tcPr>
            <w:tcW w:type="dxa" w:w="1310"/>
          </w:tcPr>
          <w:p>
            <w:pPr>
              <w:spacing w:after="0"/>
              <w:jc w:val="right"/>
            </w:pPr>
            <w:r>
              <w:rPr>
                <w:sz w:val="16"/>
              </w:rPr>
              <w:t>PA not declared for this county</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219"/>
          </w:tcPr>
          <w:p>
            <w:pPr>
              <w:spacing w:after="0"/>
              <w:jc w:val="left"/>
            </w:pPr>
            <w:r>
              <w:rPr>
                <w:sz w:val="16"/>
              </w:rPr>
              <w:t>Major disaster</w:t>
            </w:r>
          </w:p>
        </w:tc>
        <w:tc>
          <w:tcPr>
            <w:tcW w:type="dxa" w:w="3799"/>
          </w:tcPr>
          <w:p>
            <w:pPr>
              <w:spacing w:after="0"/>
              <w:jc w:val="left"/>
            </w:pPr>
            <w:r>
              <w:rPr>
                <w:sz w:val="16"/>
              </w:rPr>
              <w:t>SEVERE STORMS, FLOODING, MUD AND ROCK SLIDES, AND TORNADOES</w:t>
            </w:r>
          </w:p>
        </w:tc>
        <w:tc>
          <w:tcPr>
            <w:tcW w:type="dxa" w:w="2680"/>
          </w:tcPr>
          <w:p>
            <w:pPr>
              <w:spacing w:after="0"/>
              <w:jc w:val="left"/>
            </w:pPr>
            <w:r>
              <w:rPr>
                <w:sz w:val="16"/>
              </w:rPr>
              <w:t>Inland Flooding; Tornado</w:t>
            </w:r>
          </w:p>
        </w:tc>
        <w:tc>
          <w:tcPr>
            <w:tcW w:type="dxa" w:w="1310"/>
          </w:tcPr>
          <w:p>
            <w:pPr>
              <w:spacing w:after="0"/>
              <w:jc w:val="right"/>
            </w:pPr>
            <w:r>
              <w:rPr>
                <w:sz w:val="16"/>
              </w:rPr>
              <w:t>PA not declared for this county</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219"/>
          </w:tcPr>
          <w:p>
            <w:pPr>
              <w:spacing w:after="0"/>
              <w:jc w:val="left"/>
            </w:pPr>
            <w:r>
              <w:rPr>
                <w:sz w:val="16"/>
              </w:rPr>
              <w:t>Major disaster</w:t>
            </w:r>
          </w:p>
        </w:tc>
        <w:tc>
          <w:tcPr>
            <w:tcW w:type="dxa" w:w="3799"/>
          </w:tcPr>
          <w:p>
            <w:pPr>
              <w:spacing w:after="0"/>
              <w:jc w:val="left"/>
            </w:pPr>
            <w:r>
              <w:rPr>
                <w:sz w:val="16"/>
              </w:rPr>
              <w:t>SEVERE STORMS, FLOODING, MUD AND ROCK SLIDES, AND TORNADOES</w:t>
            </w:r>
          </w:p>
        </w:tc>
        <w:tc>
          <w:tcPr>
            <w:tcW w:type="dxa" w:w="2680"/>
          </w:tcPr>
          <w:p>
            <w:pPr>
              <w:spacing w:after="0"/>
              <w:jc w:val="left"/>
            </w:pPr>
            <w:r>
              <w:rPr>
                <w:sz w:val="16"/>
              </w:rPr>
              <w:t>Inland Flooding; Tornado</w:t>
            </w:r>
          </w:p>
        </w:tc>
        <w:tc>
          <w:tcPr>
            <w:tcW w:type="dxa" w:w="1310"/>
          </w:tcPr>
          <w:p>
            <w:pPr>
              <w:spacing w:after="0"/>
              <w:jc w:val="right"/>
            </w:pPr>
            <w:r>
              <w:rPr>
                <w:sz w:val="16"/>
              </w:rPr>
              <w:t>$519,350.32</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19"/>
          </w:tcPr>
          <w:p>
            <w:pPr>
              <w:spacing w:after="0"/>
              <w:jc w:val="left"/>
            </w:pPr>
            <w:r>
              <w:rPr>
                <w:sz w:val="16"/>
              </w:rPr>
              <w:t>Major disaster</w:t>
            </w:r>
          </w:p>
        </w:tc>
        <w:tc>
          <w:tcPr>
            <w:tcW w:type="dxa" w:w="3799"/>
          </w:tcPr>
          <w:p>
            <w:pPr>
              <w:spacing w:after="0"/>
              <w:jc w:val="left"/>
            </w:pPr>
            <w:r>
              <w:rPr>
                <w:sz w:val="16"/>
              </w:rPr>
              <w:t>SEVERE WINTER ICE AND SNOW STORMS, HEAVY RAIN, FLOODING, TORNADOES, AND MUD AND</w:t>
            </w:r>
          </w:p>
        </w:tc>
        <w:tc>
          <w:tcPr>
            <w:tcW w:type="dxa" w:w="2680"/>
          </w:tcPr>
          <w:p>
            <w:pPr>
              <w:spacing w:after="0"/>
              <w:jc w:val="left"/>
            </w:pPr>
            <w:r>
              <w:rPr>
                <w:sz w:val="16"/>
              </w:rPr>
              <w:t>Inland Flooding; Tornado; Winter Weather</w:t>
            </w:r>
          </w:p>
        </w:tc>
        <w:tc>
          <w:tcPr>
            <w:tcW w:type="dxa" w:w="1310"/>
          </w:tcPr>
          <w:p>
            <w:pPr>
              <w:spacing w:after="0"/>
              <w:jc w:val="right"/>
            </w:pPr>
            <w:r>
              <w:rPr>
                <w:sz w:val="16"/>
              </w:rPr>
              <w:t>$886,542.87</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19"/>
          </w:tcPr>
          <w:p>
            <w:pPr>
              <w:spacing w:after="0"/>
              <w:jc w:val="left"/>
            </w:pPr>
            <w:r>
              <w:rPr>
                <w:sz w:val="16"/>
              </w:rPr>
              <w:t>Major disaster</w:t>
            </w:r>
          </w:p>
        </w:tc>
        <w:tc>
          <w:tcPr>
            <w:tcW w:type="dxa" w:w="3799"/>
          </w:tcPr>
          <w:p>
            <w:pPr>
              <w:spacing w:after="0"/>
              <w:jc w:val="left"/>
            </w:pPr>
            <w:r>
              <w:rPr>
                <w:sz w:val="16"/>
              </w:rPr>
              <w:t>SEVERE STORMS AND FLOODING</w:t>
            </w:r>
          </w:p>
        </w:tc>
        <w:tc>
          <w:tcPr>
            <w:tcW w:type="dxa" w:w="2680"/>
          </w:tcPr>
          <w:p>
            <w:pPr>
              <w:spacing w:after="0"/>
              <w:jc w:val="left"/>
            </w:pPr>
            <w:r>
              <w:rPr>
                <w:sz w:val="16"/>
              </w:rPr>
              <w:t>Inland Flooding</w:t>
            </w:r>
          </w:p>
        </w:tc>
        <w:tc>
          <w:tcPr>
            <w:tcW w:type="dxa" w:w="1310"/>
          </w:tcPr>
          <w:p>
            <w:pPr>
              <w:spacing w:after="0"/>
              <w:jc w:val="right"/>
            </w:pPr>
            <w:r>
              <w:rPr>
                <w:sz w:val="16"/>
              </w:rPr>
              <w:t>PA not declared for this county</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2001-08-15</w:t>
            </w:r>
          </w:p>
        </w:tc>
        <w:tc>
          <w:tcPr>
            <w:tcW w:type="dxa" w:w="1037"/>
          </w:tcPr>
          <w:p>
            <w:pPr>
              <w:spacing w:after="0"/>
              <w:jc w:val="left"/>
            </w:pPr>
            <w:r>
              <w:rPr>
                <w:sz w:val="16"/>
              </w:rPr>
              <w:t>2001-07-27</w:t>
            </w:r>
          </w:p>
        </w:tc>
        <w:tc>
          <w:tcPr>
            <w:tcW w:type="dxa" w:w="1037"/>
          </w:tcPr>
          <w:p>
            <w:pPr>
              <w:spacing w:after="0"/>
              <w:jc w:val="left"/>
            </w:pPr>
            <w:r>
              <w:rPr>
                <w:sz w:val="16"/>
              </w:rPr>
              <w:t>DR-1388-KY</w:t>
            </w:r>
          </w:p>
        </w:tc>
        <w:tc>
          <w:tcPr>
            <w:tcW w:type="dxa" w:w="1219"/>
          </w:tcPr>
          <w:p>
            <w:pPr>
              <w:spacing w:after="0"/>
              <w:jc w:val="left"/>
            </w:pPr>
            <w:r>
              <w:rPr>
                <w:sz w:val="16"/>
              </w:rPr>
              <w:t>Major disaster</w:t>
            </w:r>
          </w:p>
        </w:tc>
        <w:tc>
          <w:tcPr>
            <w:tcW w:type="dxa" w:w="3799"/>
          </w:tcPr>
          <w:p>
            <w:pPr>
              <w:spacing w:after="0"/>
              <w:jc w:val="left"/>
            </w:pPr>
            <w:r>
              <w:rPr>
                <w:sz w:val="16"/>
              </w:rPr>
              <w:t>SEVERE STORMS AND FLOODING</w:t>
            </w:r>
          </w:p>
        </w:tc>
        <w:tc>
          <w:tcPr>
            <w:tcW w:type="dxa" w:w="2680"/>
          </w:tcPr>
          <w:p>
            <w:pPr>
              <w:spacing w:after="0"/>
              <w:jc w:val="left"/>
            </w:pPr>
            <w:r>
              <w:rPr>
                <w:sz w:val="16"/>
              </w:rPr>
              <w:t>Inland Flooding</w:t>
            </w:r>
          </w:p>
        </w:tc>
        <w:tc>
          <w:tcPr>
            <w:tcW w:type="dxa" w:w="1310"/>
          </w:tcPr>
          <w:p>
            <w:pPr>
              <w:spacing w:after="0"/>
              <w:jc w:val="right"/>
            </w:pPr>
            <w:r>
              <w:rPr>
                <w:sz w:val="16"/>
              </w:rPr>
              <w:t>$248,443.87</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2000-02-18</w:t>
            </w:r>
          </w:p>
        </w:tc>
        <w:tc>
          <w:tcPr>
            <w:tcW w:type="dxa" w:w="1037"/>
          </w:tcPr>
          <w:p>
            <w:pPr>
              <w:spacing w:after="0"/>
              <w:jc w:val="left"/>
            </w:pPr>
            <w:r>
              <w:rPr>
                <w:sz w:val="16"/>
              </w:rPr>
              <w:t>DR-1320-KY</w:t>
            </w:r>
          </w:p>
        </w:tc>
        <w:tc>
          <w:tcPr>
            <w:tcW w:type="dxa" w:w="1219"/>
          </w:tcPr>
          <w:p>
            <w:pPr>
              <w:spacing w:after="0"/>
              <w:jc w:val="left"/>
            </w:pPr>
            <w:r>
              <w:rPr>
                <w:sz w:val="16"/>
              </w:rPr>
              <w:t>Major disaster</w:t>
            </w:r>
          </w:p>
        </w:tc>
        <w:tc>
          <w:tcPr>
            <w:tcW w:type="dxa" w:w="3799"/>
          </w:tcPr>
          <w:p>
            <w:pPr>
              <w:spacing w:after="0"/>
              <w:jc w:val="left"/>
            </w:pPr>
            <w:r>
              <w:rPr>
                <w:sz w:val="16"/>
              </w:rPr>
              <w:t>SEVERE STORMS AND FLOODING</w:t>
            </w:r>
          </w:p>
        </w:tc>
        <w:tc>
          <w:tcPr>
            <w:tcW w:type="dxa" w:w="2680"/>
          </w:tcPr>
          <w:p>
            <w:pPr>
              <w:spacing w:after="0"/>
              <w:jc w:val="left"/>
            </w:pPr>
            <w:r>
              <w:rPr>
                <w:sz w:val="16"/>
              </w:rPr>
              <w:t>Inland Flooding</w:t>
            </w:r>
          </w:p>
        </w:tc>
        <w:tc>
          <w:tcPr>
            <w:tcW w:type="dxa" w:w="1310"/>
          </w:tcPr>
          <w:p>
            <w:pPr>
              <w:spacing w:after="0"/>
              <w:jc w:val="right"/>
            </w:pPr>
            <w:r>
              <w:rPr>
                <w:sz w:val="16"/>
              </w:rPr>
              <w:t>$877,583.71</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219"/>
          </w:tcPr>
          <w:p>
            <w:pPr>
              <w:spacing w:after="0"/>
              <w:jc w:val="left"/>
            </w:pPr>
            <w:r>
              <w:rPr>
                <w:sz w:val="16"/>
              </w:rPr>
              <w:t>Major disaster</w:t>
            </w:r>
          </w:p>
        </w:tc>
        <w:tc>
          <w:tcPr>
            <w:tcW w:type="dxa" w:w="3799"/>
          </w:tcPr>
          <w:p>
            <w:pPr>
              <w:spacing w:after="0"/>
              <w:jc w:val="left"/>
            </w:pPr>
            <w:r>
              <w:rPr>
                <w:sz w:val="16"/>
              </w:rPr>
              <w:t>SEVERE WINTER STORM</w:t>
            </w:r>
          </w:p>
        </w:tc>
        <w:tc>
          <w:tcPr>
            <w:tcW w:type="dxa" w:w="2680"/>
          </w:tcPr>
          <w:p>
            <w:pPr>
              <w:spacing w:after="0"/>
              <w:jc w:val="left"/>
            </w:pPr>
            <w:r>
              <w:rPr>
                <w:sz w:val="16"/>
              </w:rPr>
              <w:t>Winter Weather</w:t>
            </w:r>
          </w:p>
        </w:tc>
        <w:tc>
          <w:tcPr>
            <w:tcW w:type="dxa" w:w="1310"/>
          </w:tcPr>
          <w:p>
            <w:pPr>
              <w:spacing w:after="0"/>
              <w:jc w:val="right"/>
            </w:pPr>
            <w:r>
              <w:rPr>
                <w:sz w:val="16"/>
              </w:rPr>
              <w:t>none found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19"/>
          </w:tcPr>
          <w:p>
            <w:pPr>
              <w:spacing w:after="0"/>
              <w:jc w:val="left"/>
            </w:pPr>
            <w:r>
              <w:rPr>
                <w:sz w:val="16"/>
              </w:rPr>
              <w:t>Major disaster</w:t>
            </w:r>
          </w:p>
        </w:tc>
        <w:tc>
          <w:tcPr>
            <w:tcW w:type="dxa" w:w="3799"/>
          </w:tcPr>
          <w:p>
            <w:pPr>
              <w:spacing w:after="0"/>
              <w:jc w:val="left"/>
            </w:pPr>
            <w:r>
              <w:rPr>
                <w:sz w:val="16"/>
              </w:rPr>
              <w:t>SEVERE STORM, FLOODING, AND TORNADOES</w:t>
            </w:r>
          </w:p>
        </w:tc>
        <w:tc>
          <w:tcPr>
            <w:tcW w:type="dxa" w:w="2680"/>
          </w:tcPr>
          <w:p>
            <w:pPr>
              <w:spacing w:after="0"/>
              <w:jc w:val="left"/>
            </w:pPr>
            <w:r>
              <w:rPr>
                <w:sz w:val="16"/>
              </w:rPr>
              <w:t>Inland Flooding; Tornado</w:t>
            </w:r>
          </w:p>
        </w:tc>
        <w:tc>
          <w:tcPr>
            <w:tcW w:type="dxa" w:w="1310"/>
          </w:tcPr>
          <w:p>
            <w:pPr>
              <w:spacing w:after="0"/>
              <w:jc w:val="right"/>
            </w:pPr>
            <w:r>
              <w:rPr>
                <w:sz w:val="16"/>
              </w:rPr>
              <w:t>none found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19"/>
          </w:tcPr>
          <w:p>
            <w:pPr>
              <w:spacing w:after="0"/>
              <w:jc w:val="left"/>
            </w:pPr>
            <w:r>
              <w:rPr>
                <w:sz w:val="16"/>
              </w:rPr>
              <w:t>Major disaster</w:t>
            </w:r>
          </w:p>
        </w:tc>
        <w:tc>
          <w:tcPr>
            <w:tcW w:type="dxa" w:w="3799"/>
          </w:tcPr>
          <w:p>
            <w:pPr>
              <w:spacing w:after="0"/>
              <w:jc w:val="left"/>
            </w:pPr>
            <w:r>
              <w:rPr>
                <w:sz w:val="16"/>
              </w:rPr>
              <w:t>BLIZZARD OF 96</w:t>
            </w:r>
          </w:p>
        </w:tc>
        <w:tc>
          <w:tcPr>
            <w:tcW w:type="dxa" w:w="2680"/>
          </w:tcPr>
          <w:p>
            <w:pPr>
              <w:spacing w:after="0"/>
              <w:jc w:val="left"/>
            </w:pPr>
            <w:r>
              <w:rPr>
                <w:sz w:val="16"/>
              </w:rPr>
              <w:t>Winter Weather</w:t>
            </w:r>
          </w:p>
        </w:tc>
        <w:tc>
          <w:tcPr>
            <w:tcW w:type="dxa" w:w="1310"/>
          </w:tcPr>
          <w:p>
            <w:pPr>
              <w:spacing w:after="0"/>
              <w:jc w:val="right"/>
            </w:pPr>
            <w:r>
              <w:rPr>
                <w:sz w:val="16"/>
              </w:rPr>
              <w:t>none found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19"/>
          </w:tcPr>
          <w:p>
            <w:pPr>
              <w:spacing w:after="0"/>
              <w:jc w:val="left"/>
            </w:pPr>
            <w:r>
              <w:rPr>
                <w:sz w:val="16"/>
              </w:rPr>
              <w:t>Emergency</w:t>
            </w:r>
          </w:p>
        </w:tc>
        <w:tc>
          <w:tcPr>
            <w:tcW w:type="dxa" w:w="3799"/>
          </w:tcPr>
          <w:p>
            <w:pPr>
              <w:spacing w:after="0"/>
              <w:jc w:val="left"/>
            </w:pPr>
            <w:r>
              <w:rPr>
                <w:sz w:val="16"/>
              </w:rPr>
              <w:t>SEVERE SNOWFALL &amp; WINTER STORM</w:t>
            </w:r>
          </w:p>
        </w:tc>
        <w:tc>
          <w:tcPr>
            <w:tcW w:type="dxa" w:w="2680"/>
          </w:tcPr>
          <w:p>
            <w:pPr>
              <w:spacing w:after="0"/>
              <w:jc w:val="left"/>
            </w:pPr>
            <w:r>
              <w:rPr>
                <w:sz w:val="16"/>
              </w:rPr>
              <w:t>Winter Weather</w:t>
            </w:r>
          </w:p>
        </w:tc>
        <w:tc>
          <w:tcPr>
            <w:tcW w:type="dxa" w:w="1310"/>
          </w:tcPr>
          <w:p>
            <w:pPr>
              <w:spacing w:after="0"/>
              <w:jc w:val="right"/>
            </w:pPr>
            <w:r>
              <w:rPr>
                <w:sz w:val="16"/>
              </w:rPr>
              <w:t>none found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1991-01-29</w:t>
            </w:r>
          </w:p>
        </w:tc>
        <w:tc>
          <w:tcPr>
            <w:tcW w:type="dxa" w:w="1037"/>
          </w:tcPr>
          <w:p>
            <w:pPr>
              <w:spacing w:after="0"/>
              <w:jc w:val="left"/>
            </w:pPr>
            <w:r>
              <w:rPr>
                <w:sz w:val="16"/>
              </w:rPr>
              <w:t>1990-12-06</w:t>
            </w:r>
          </w:p>
        </w:tc>
        <w:tc>
          <w:tcPr>
            <w:tcW w:type="dxa" w:w="1037"/>
          </w:tcPr>
          <w:p>
            <w:pPr>
              <w:spacing w:after="0"/>
              <w:jc w:val="left"/>
            </w:pPr>
            <w:r>
              <w:rPr>
                <w:sz w:val="16"/>
              </w:rPr>
              <w:t>DR-893-KY</w:t>
            </w:r>
          </w:p>
        </w:tc>
        <w:tc>
          <w:tcPr>
            <w:tcW w:type="dxa" w:w="1219"/>
          </w:tcPr>
          <w:p>
            <w:pPr>
              <w:spacing w:after="0"/>
              <w:jc w:val="left"/>
            </w:pPr>
            <w:r>
              <w:rPr>
                <w:sz w:val="16"/>
              </w:rPr>
              <w:t>Major disaster</w:t>
            </w:r>
          </w:p>
        </w:tc>
        <w:tc>
          <w:tcPr>
            <w:tcW w:type="dxa" w:w="3799"/>
          </w:tcPr>
          <w:p>
            <w:pPr>
              <w:spacing w:after="0"/>
              <w:jc w:val="left"/>
            </w:pPr>
            <w:r>
              <w:rPr>
                <w:sz w:val="16"/>
              </w:rPr>
              <w:t>SEVERE STORMS &amp; FLOODING</w:t>
            </w:r>
          </w:p>
        </w:tc>
        <w:tc>
          <w:tcPr>
            <w:tcW w:type="dxa" w:w="2680"/>
          </w:tcPr>
          <w:p>
            <w:pPr>
              <w:spacing w:after="0"/>
              <w:jc w:val="left"/>
            </w:pPr>
            <w:r>
              <w:rPr>
                <w:sz w:val="16"/>
              </w:rPr>
              <w:t>Inland Flooding</w:t>
            </w:r>
          </w:p>
        </w:tc>
        <w:tc>
          <w:tcPr>
            <w:tcW w:type="dxa" w:w="1310"/>
          </w:tcPr>
          <w:p>
            <w:pPr>
              <w:spacing w:after="0"/>
              <w:jc w:val="right"/>
            </w:pPr>
            <w:r>
              <w:rPr>
                <w:sz w:val="16"/>
              </w:rPr>
              <w:t>none found</w:t>
            </w:r>
          </w:p>
        </w:tc>
        <w:tc>
          <w:tcPr>
            <w:tcW w:type="dxa" w:w="111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219"/>
          </w:tcPr>
          <w:p>
            <w:pPr>
              <w:spacing w:after="0"/>
              <w:jc w:val="left"/>
            </w:pPr>
            <w:r>
              <w:rPr>
                <w:sz w:val="16"/>
              </w:rPr>
              <w:t>Major disaster</w:t>
            </w:r>
          </w:p>
        </w:tc>
        <w:tc>
          <w:tcPr>
            <w:tcW w:type="dxa" w:w="3799"/>
          </w:tcPr>
          <w:p>
            <w:pPr>
              <w:spacing w:after="0"/>
              <w:jc w:val="left"/>
            </w:pPr>
            <w:r>
              <w:rPr>
                <w:sz w:val="16"/>
              </w:rPr>
              <w:t>SEVERE STORMS &amp; FLOODING</w:t>
            </w:r>
          </w:p>
        </w:tc>
        <w:tc>
          <w:tcPr>
            <w:tcW w:type="dxa" w:w="2680"/>
          </w:tcPr>
          <w:p>
            <w:pPr>
              <w:spacing w:after="0"/>
              <w:jc w:val="left"/>
            </w:pPr>
            <w:r>
              <w:rPr>
                <w:sz w:val="16"/>
              </w:rPr>
              <w:t>Inland Flooding</w:t>
            </w:r>
          </w:p>
        </w:tc>
        <w:tc>
          <w:tcPr>
            <w:tcW w:type="dxa" w:w="1310"/>
          </w:tcPr>
          <w:p>
            <w:pPr>
              <w:spacing w:after="0"/>
              <w:jc w:val="right"/>
            </w:pPr>
            <w:r>
              <w:rPr>
                <w:sz w:val="16"/>
              </w:rPr>
              <w:t>none found</w:t>
            </w:r>
          </w:p>
        </w:tc>
        <w:tc>
          <w:tcPr>
            <w:tcW w:type="dxa" w:w="1114"/>
          </w:tcPr>
          <w:p>
            <w:pPr>
              <w:spacing w:after="0"/>
              <w:jc w:val="left"/>
            </w:pPr>
          </w:p>
        </w:tc>
        <w:tc>
          <w:tcPr>
            <w:tcW w:type="dxa" w:w="88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87</w:t>
            </w:r>
          </w:p>
        </w:tc>
        <w:tc>
          <w:tcPr>
            <w:tcW w:type="dxa" w:w="1422"/>
          </w:tcPr>
          <w:p>
            <w:pPr>
              <w:spacing w:after="0"/>
              <w:jc w:val="right"/>
            </w:pPr>
            <w:r>
              <w:rPr>
                <w:sz w:val="16"/>
              </w:rPr>
              <w:t>6</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22</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12</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12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103</w:t>
            </w:r>
          </w:p>
        </w:tc>
        <w:tc>
          <w:tcPr>
            <w:tcW w:type="dxa" w:w="1422"/>
          </w:tcPr>
          <w:p>
            <w:pPr>
              <w:spacing w:after="0"/>
              <w:jc w:val="right"/>
            </w:pPr>
            <w:r>
              <w:rPr>
                <w:sz w:val="16"/>
              </w:rPr>
              <w:t>14</w:t>
            </w:r>
          </w:p>
        </w:tc>
        <w:tc>
          <w:tcPr>
            <w:tcW w:type="dxa" w:w="1356"/>
          </w:tcPr>
          <w:p>
            <w:pPr>
              <w:spacing w:after="0"/>
              <w:jc w:val="right"/>
            </w:pPr>
            <w:r>
              <w:rPr>
                <w:sz w:val="16"/>
              </w:rPr>
              <w:t>7</w:t>
            </w:r>
          </w:p>
        </w:tc>
        <w:tc>
          <w:tcPr>
            <w:tcW w:type="dxa" w:w="963"/>
          </w:tcPr>
          <w:p>
            <w:pPr>
              <w:spacing w:after="0"/>
              <w:jc w:val="right"/>
            </w:pPr>
            <w:r>
              <w:rPr>
                <w:sz w:val="16"/>
              </w:rPr>
              <w:t>17</w:t>
            </w:r>
          </w:p>
        </w:tc>
        <w:tc>
          <w:tcPr>
            <w:tcW w:type="dxa" w:w="1356"/>
          </w:tcPr>
          <w:p>
            <w:pPr>
              <w:spacing w:after="0"/>
              <w:jc w:val="right"/>
            </w:pPr>
            <w:r>
              <w:rPr>
                <w:sz w:val="16"/>
              </w:rPr>
              <w:t>4</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78</w:t>
            </w:r>
          </w:p>
        </w:tc>
        <w:tc>
          <w:tcPr>
            <w:tcW w:type="dxa" w:w="1422"/>
          </w:tcPr>
          <w:p>
            <w:pPr>
              <w:spacing w:after="0"/>
              <w:jc w:val="right"/>
            </w:pPr>
            <w:r>
              <w:rPr>
                <w:sz w:val="16"/>
              </w:rPr>
              <w:t>10</w:t>
            </w:r>
          </w:p>
        </w:tc>
        <w:tc>
          <w:tcPr>
            <w:tcW w:type="dxa" w:w="1356"/>
          </w:tcPr>
          <w:p>
            <w:pPr>
              <w:spacing w:after="0"/>
              <w:jc w:val="right"/>
            </w:pPr>
            <w:r>
              <w:rPr>
                <w:sz w:val="16"/>
              </w:rPr>
              <w:t>6</w:t>
            </w:r>
          </w:p>
        </w:tc>
        <w:tc>
          <w:tcPr>
            <w:tcW w:type="dxa" w:w="963"/>
          </w:tcPr>
          <w:p>
            <w:pPr>
              <w:spacing w:after="0"/>
              <w:jc w:val="right"/>
            </w:pPr>
            <w:r>
              <w:rPr>
                <w:sz w:val="16"/>
              </w:rPr>
              <w:t>16</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46"/>
        <w:gridCol w:w="1226"/>
        <w:gridCol w:w="2757"/>
        <w:gridCol w:w="2367"/>
        <w:gridCol w:w="1388"/>
        <w:gridCol w:w="2487"/>
        <w:gridCol w:w="654"/>
        <w:gridCol w:w="2187"/>
      </w:tblGrid>
      <w:tr>
        <w:trPr>
          <w:cantSplit/>
          <w:tblHeader/>
        </w:trPr>
        <w:tc>
          <w:tcPr>
            <w:tcW w:type="dxa" w:w="1046"/>
            <w:shd w:val="clear" w:color="auto" w:fill="E8E8E8"/>
          </w:tcPr>
          <w:p>
            <w:pPr>
              <w:spacing w:after="0"/>
              <w:jc w:val="left"/>
            </w:pPr>
            <w:r>
              <w:rPr>
                <w:b/>
                <w:sz w:val="16"/>
              </w:rPr>
              <w:t>Date</w:t>
            </w:r>
          </w:p>
        </w:tc>
        <w:tc>
          <w:tcPr>
            <w:tcW w:type="dxa" w:w="1226"/>
            <w:shd w:val="clear" w:color="auto" w:fill="E8E8E8"/>
          </w:tcPr>
          <w:p>
            <w:pPr>
              <w:spacing w:after="0"/>
              <w:jc w:val="left"/>
            </w:pPr>
            <w:r>
              <w:rPr>
                <w:b/>
                <w:sz w:val="16"/>
              </w:rPr>
              <w:t>Event type</w:t>
            </w:r>
          </w:p>
        </w:tc>
        <w:tc>
          <w:tcPr>
            <w:tcW w:type="dxa" w:w="2757"/>
            <w:shd w:val="clear" w:color="auto" w:fill="E8E8E8"/>
          </w:tcPr>
          <w:p>
            <w:pPr>
              <w:spacing w:after="0"/>
              <w:jc w:val="left"/>
            </w:pPr>
            <w:r>
              <w:rPr>
                <w:b/>
                <w:sz w:val="16"/>
              </w:rPr>
              <w:t>Magnitude or extent</w:t>
            </w:r>
          </w:p>
        </w:tc>
        <w:tc>
          <w:tcPr>
            <w:tcW w:type="dxa" w:w="2367"/>
            <w:shd w:val="clear" w:color="auto" w:fill="E8E8E8"/>
          </w:tcPr>
          <w:p>
            <w:pPr>
              <w:spacing w:after="0"/>
              <w:jc w:val="left"/>
            </w:pPr>
            <w:r>
              <w:rPr>
                <w:b/>
                <w:sz w:val="16"/>
              </w:rPr>
              <w:t>Damage</w:t>
            </w:r>
          </w:p>
          <w:p>
            <w:pPr>
              <w:spacing w:after="0"/>
              <w:jc w:val="left"/>
            </w:pPr>
            <w:r>
              <w:rPr>
                <w:i/>
                <w:color w:val="555555"/>
                <w:sz w:val="14"/>
              </w:rPr>
              <w:t>nominal dollars</w:t>
            </w:r>
          </w:p>
        </w:tc>
        <w:tc>
          <w:tcPr>
            <w:tcW w:type="dxa" w:w="13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87"/>
            <w:shd w:val="clear" w:color="auto" w:fill="E8E8E8"/>
          </w:tcPr>
          <w:p>
            <w:pPr>
              <w:spacing w:after="0"/>
              <w:jc w:val="left"/>
            </w:pPr>
            <w:r>
              <w:rPr>
                <w:b/>
                <w:sz w:val="16"/>
              </w:rPr>
              <w:t>Location</w:t>
            </w:r>
          </w:p>
        </w:tc>
        <w:tc>
          <w:tcPr>
            <w:tcW w:type="dxa" w:w="654"/>
            <w:shd w:val="clear" w:color="auto" w:fill="E8E8E8"/>
          </w:tcPr>
          <w:p>
            <w:pPr>
              <w:spacing w:after="0"/>
              <w:jc w:val="left"/>
            </w:pPr>
            <w:r>
              <w:rPr>
                <w:b/>
                <w:sz w:val="16"/>
              </w:rPr>
              <w:t>Flags</w:t>
            </w:r>
          </w:p>
        </w:tc>
        <w:tc>
          <w:tcPr>
            <w:tcW w:type="dxa" w:w="2187"/>
            <w:shd w:val="clear" w:color="auto" w:fill="E8E8E8"/>
          </w:tcPr>
          <w:p>
            <w:pPr>
              <w:spacing w:after="0"/>
              <w:jc w:val="left"/>
            </w:pPr>
            <w:r>
              <w:rPr>
                <w:b/>
                <w:sz w:val="16"/>
              </w:rPr>
              <w:t>Why listed</w:t>
            </w:r>
          </w:p>
        </w:tc>
      </w:tr>
      <w:tr>
        <w:trPr>
          <w:cantSplit/>
        </w:trPr>
        <w:tc>
          <w:tcPr>
            <w:tcW w:type="dxa" w:w="1046"/>
          </w:tcPr>
          <w:p>
            <w:pPr>
              <w:spacing w:after="0"/>
              <w:jc w:val="left"/>
            </w:pPr>
            <w:r>
              <w:rPr>
                <w:sz w:val="16"/>
              </w:rPr>
              <w:t>2017-05-27</w:t>
            </w:r>
          </w:p>
        </w:tc>
        <w:tc>
          <w:tcPr>
            <w:tcW w:type="dxa" w:w="1226"/>
          </w:tcPr>
          <w:p>
            <w:pPr>
              <w:spacing w:after="0"/>
              <w:jc w:val="left"/>
            </w:pPr>
            <w:r>
              <w:rPr>
                <w:sz w:val="16"/>
              </w:rPr>
              <w:t>Hail</w:t>
            </w:r>
          </w:p>
        </w:tc>
        <w:tc>
          <w:tcPr>
            <w:tcW w:type="dxa" w:w="2757"/>
          </w:tcPr>
          <w:p>
            <w:pPr>
              <w:spacing w:after="0"/>
              <w:jc w:val="left"/>
            </w:pPr>
            <w:r>
              <w:rPr>
                <w:sz w:val="16"/>
              </w:rPr>
              <w:t>1.75 in</w:t>
            </w:r>
          </w:p>
        </w:tc>
        <w:tc>
          <w:tcPr>
            <w:tcW w:type="dxa" w:w="2367"/>
          </w:tcPr>
          <w:p>
            <w:pPr>
              <w:spacing w:after="0"/>
              <w:jc w:val="left"/>
            </w:pPr>
            <w:r>
              <w:rPr>
                <w:sz w:val="16"/>
              </w:rPr>
              <w:t>$0 property; $0 crops (2017 dollars)</w:t>
            </w:r>
          </w:p>
        </w:tc>
        <w:tc>
          <w:tcPr>
            <w:tcW w:type="dxa" w:w="1388"/>
          </w:tcPr>
          <w:p>
            <w:pPr>
              <w:spacing w:after="0"/>
              <w:jc w:val="right"/>
            </w:pPr>
            <w:r>
              <w:rPr>
                <w:sz w:val="16"/>
              </w:rPr>
              <w:t>0, 0</w:t>
            </w:r>
          </w:p>
        </w:tc>
        <w:tc>
          <w:tcPr>
            <w:tcW w:type="dxa" w:w="2487"/>
          </w:tcPr>
          <w:p>
            <w:pPr>
              <w:spacing w:after="0"/>
              <w:jc w:val="left"/>
            </w:pPr>
            <w:r>
              <w:rPr>
                <w:sz w:val="16"/>
              </w:rPr>
              <w:t>PETERSVILLE</w:t>
            </w:r>
          </w:p>
        </w:tc>
        <w:tc>
          <w:tcPr>
            <w:tcW w:type="dxa" w:w="654"/>
          </w:tcPr>
          <w:p>
            <w:pPr>
              <w:spacing w:after="0"/>
              <w:jc w:val="left"/>
            </w:pPr>
          </w:p>
        </w:tc>
        <w:tc>
          <w:tcPr>
            <w:tcW w:type="dxa" w:w="2187"/>
          </w:tcPr>
          <w:p>
            <w:pPr>
              <w:spacing w:after="0"/>
              <w:jc w:val="left"/>
            </w:pPr>
            <w:r>
              <w:rPr>
                <w:sz w:val="16"/>
              </w:rPr>
              <w:t>B1-c worst recorded: Hail</w:t>
            </w:r>
          </w:p>
        </w:tc>
      </w:tr>
      <w:tr>
        <w:trPr>
          <w:cantSplit/>
        </w:trPr>
        <w:tc>
          <w:tcPr>
            <w:tcW w:type="dxa" w:w="1046"/>
          </w:tcPr>
          <w:p>
            <w:pPr>
              <w:spacing w:after="0"/>
              <w:jc w:val="left"/>
            </w:pPr>
            <w:r>
              <w:rPr>
                <w:sz w:val="16"/>
              </w:rPr>
              <w:t>2017-03-01</w:t>
            </w:r>
          </w:p>
        </w:tc>
        <w:tc>
          <w:tcPr>
            <w:tcW w:type="dxa" w:w="1226"/>
          </w:tcPr>
          <w:p>
            <w:pPr>
              <w:spacing w:after="0"/>
              <w:jc w:val="left"/>
            </w:pPr>
            <w:r>
              <w:rPr>
                <w:sz w:val="16"/>
              </w:rPr>
              <w:t>Thunderstorm Wind</w:t>
            </w:r>
          </w:p>
        </w:tc>
        <w:tc>
          <w:tcPr>
            <w:tcW w:type="dxa" w:w="2757"/>
          </w:tcPr>
          <w:p>
            <w:pPr>
              <w:spacing w:after="0"/>
              <w:jc w:val="left"/>
            </w:pPr>
            <w:r>
              <w:rPr>
                <w:sz w:val="16"/>
              </w:rPr>
              <w:t>78 kt (90 mph) estimated gust</w:t>
            </w:r>
          </w:p>
        </w:tc>
        <w:tc>
          <w:tcPr>
            <w:tcW w:type="dxa" w:w="2367"/>
          </w:tcPr>
          <w:p>
            <w:pPr>
              <w:spacing w:after="0"/>
              <w:jc w:val="left"/>
            </w:pPr>
            <w:r>
              <w:rPr>
                <w:sz w:val="16"/>
              </w:rPr>
              <w:t>$100,000 property; $0 crops (2017 dollars)</w:t>
            </w:r>
          </w:p>
        </w:tc>
        <w:tc>
          <w:tcPr>
            <w:tcW w:type="dxa" w:w="1388"/>
          </w:tcPr>
          <w:p>
            <w:pPr>
              <w:spacing w:after="0"/>
              <w:jc w:val="right"/>
            </w:pPr>
            <w:r>
              <w:rPr>
                <w:sz w:val="16"/>
              </w:rPr>
              <w:t>0, 0</w:t>
            </w:r>
          </w:p>
        </w:tc>
        <w:tc>
          <w:tcPr>
            <w:tcW w:type="dxa" w:w="2487"/>
          </w:tcPr>
          <w:p>
            <w:pPr>
              <w:spacing w:after="0"/>
              <w:jc w:val="left"/>
            </w:pPr>
            <w:r>
              <w:rPr>
                <w:sz w:val="16"/>
              </w:rPr>
              <w:t>BURTONVILLE to NASHTOWN</w:t>
            </w:r>
          </w:p>
        </w:tc>
        <w:tc>
          <w:tcPr>
            <w:tcW w:type="dxa" w:w="654"/>
          </w:tcPr>
          <w:p>
            <w:pPr>
              <w:spacing w:after="0"/>
              <w:jc w:val="left"/>
            </w:pPr>
          </w:p>
        </w:tc>
        <w:tc>
          <w:tcPr>
            <w:tcW w:type="dxa" w:w="2187"/>
          </w:tcPr>
          <w:p>
            <w:pPr>
              <w:spacing w:after="0"/>
              <w:jc w:val="left"/>
            </w:pPr>
            <w:r>
              <w:rPr>
                <w:sz w:val="16"/>
              </w:rPr>
              <w:t>B1-c worst recorded: Thunderstorm Wind</w:t>
            </w:r>
          </w:p>
        </w:tc>
      </w:tr>
      <w:tr>
        <w:trPr>
          <w:cantSplit/>
        </w:trPr>
        <w:tc>
          <w:tcPr>
            <w:tcW w:type="dxa" w:w="1046"/>
          </w:tcPr>
          <w:p>
            <w:pPr>
              <w:spacing w:after="0"/>
              <w:jc w:val="left"/>
            </w:pPr>
            <w:r>
              <w:rPr>
                <w:sz w:val="16"/>
              </w:rPr>
              <w:t>2009-02-11</w:t>
            </w:r>
          </w:p>
        </w:tc>
        <w:tc>
          <w:tcPr>
            <w:tcW w:type="dxa" w:w="1226"/>
          </w:tcPr>
          <w:p>
            <w:pPr>
              <w:spacing w:after="0"/>
              <w:jc w:val="left"/>
            </w:pPr>
            <w:r>
              <w:rPr>
                <w:sz w:val="16"/>
              </w:rPr>
              <w:t>High Wind</w:t>
            </w:r>
          </w:p>
        </w:tc>
        <w:tc>
          <w:tcPr>
            <w:tcW w:type="dxa" w:w="2757"/>
          </w:tcPr>
          <w:p>
            <w:pPr>
              <w:spacing w:after="0"/>
              <w:jc w:val="left"/>
            </w:pPr>
            <w:r>
              <w:rPr>
                <w:sz w:val="16"/>
              </w:rPr>
              <w:t>50 kt (58 mph) estimated gust</w:t>
            </w:r>
          </w:p>
        </w:tc>
        <w:tc>
          <w:tcPr>
            <w:tcW w:type="dxa" w:w="2367"/>
          </w:tcPr>
          <w:p>
            <w:pPr>
              <w:spacing w:after="0"/>
              <w:jc w:val="left"/>
            </w:pPr>
            <w:r>
              <w:rPr>
                <w:sz w:val="16"/>
              </w:rPr>
              <w:t>damage not reported</w:t>
            </w:r>
          </w:p>
        </w:tc>
        <w:tc>
          <w:tcPr>
            <w:tcW w:type="dxa" w:w="1388"/>
          </w:tcPr>
          <w:p>
            <w:pPr>
              <w:spacing w:after="0"/>
              <w:jc w:val="right"/>
            </w:pPr>
            <w:r>
              <w:rPr>
                <w:sz w:val="16"/>
              </w:rPr>
              <w:t>0, 3</w:t>
            </w:r>
          </w:p>
        </w:tc>
        <w:tc>
          <w:tcPr>
            <w:tcW w:type="dxa" w:w="2487"/>
          </w:tcPr>
          <w:p>
            <w:pPr>
              <w:spacing w:after="0"/>
              <w:jc w:val="left"/>
            </w:pPr>
            <w:r>
              <w:rPr>
                <w:sz w:val="16"/>
              </w:rPr>
              <w:t>NWS zone KYZ100 (LEWIS), zone-level: may include parts of neighboring counties</w:t>
            </w:r>
          </w:p>
        </w:tc>
        <w:tc>
          <w:tcPr>
            <w:tcW w:type="dxa" w:w="654"/>
          </w:tcPr>
          <w:p>
            <w:pPr>
              <w:spacing w:after="0"/>
              <w:jc w:val="left"/>
            </w:pPr>
          </w:p>
        </w:tc>
        <w:tc>
          <w:tcPr>
            <w:tcW w:type="dxa" w:w="2187"/>
          </w:tcPr>
          <w:p>
            <w:pPr>
              <w:spacing w:after="0"/>
              <w:jc w:val="left"/>
            </w:pPr>
            <w:r>
              <w:rPr>
                <w:sz w:val="16"/>
              </w:rPr>
              <w:t>deaths or injuries recorded</w:t>
            </w:r>
          </w:p>
        </w:tc>
      </w:tr>
      <w:tr>
        <w:trPr>
          <w:cantSplit/>
        </w:trPr>
        <w:tc>
          <w:tcPr>
            <w:tcW w:type="dxa" w:w="1046"/>
          </w:tcPr>
          <w:p>
            <w:pPr>
              <w:spacing w:after="0"/>
              <w:jc w:val="left"/>
            </w:pPr>
            <w:r>
              <w:rPr>
                <w:sz w:val="16"/>
              </w:rPr>
              <w:t>2008-09-14</w:t>
            </w:r>
          </w:p>
        </w:tc>
        <w:tc>
          <w:tcPr>
            <w:tcW w:type="dxa" w:w="1226"/>
          </w:tcPr>
          <w:p>
            <w:pPr>
              <w:spacing w:after="0"/>
              <w:jc w:val="left"/>
            </w:pPr>
            <w:r>
              <w:rPr>
                <w:sz w:val="16"/>
              </w:rPr>
              <w:t>High Wind</w:t>
            </w:r>
          </w:p>
        </w:tc>
        <w:tc>
          <w:tcPr>
            <w:tcW w:type="dxa" w:w="2757"/>
          </w:tcPr>
          <w:p>
            <w:pPr>
              <w:spacing w:after="0"/>
              <w:jc w:val="left"/>
            </w:pPr>
            <w:r>
              <w:rPr>
                <w:sz w:val="16"/>
              </w:rPr>
              <w:t>52 kt (60 mph) estimated gust</w:t>
            </w:r>
          </w:p>
        </w:tc>
        <w:tc>
          <w:tcPr>
            <w:tcW w:type="dxa" w:w="2367"/>
          </w:tcPr>
          <w:p>
            <w:pPr>
              <w:spacing w:after="0"/>
              <w:jc w:val="left"/>
            </w:pPr>
            <w:r>
              <w:rPr>
                <w:sz w:val="16"/>
              </w:rPr>
              <w:t>$1,600,000 property; crops not reported, reported for the zone (2008 dollars)</w:t>
            </w:r>
          </w:p>
        </w:tc>
        <w:tc>
          <w:tcPr>
            <w:tcW w:type="dxa" w:w="1388"/>
          </w:tcPr>
          <w:p>
            <w:pPr>
              <w:spacing w:after="0"/>
              <w:jc w:val="right"/>
            </w:pPr>
            <w:r>
              <w:rPr>
                <w:sz w:val="16"/>
              </w:rPr>
              <w:t>0, 0</w:t>
            </w:r>
          </w:p>
        </w:tc>
        <w:tc>
          <w:tcPr>
            <w:tcW w:type="dxa" w:w="2487"/>
          </w:tcPr>
          <w:p>
            <w:pPr>
              <w:spacing w:after="0"/>
              <w:jc w:val="left"/>
            </w:pPr>
            <w:r>
              <w:rPr>
                <w:sz w:val="16"/>
              </w:rPr>
              <w:t>NWS zone KYZ100 (LEWIS), zone-level: may include parts of neighboring counties</w:t>
            </w:r>
          </w:p>
        </w:tc>
        <w:tc>
          <w:tcPr>
            <w:tcW w:type="dxa" w:w="654"/>
          </w:tcPr>
          <w:p>
            <w:pPr>
              <w:spacing w:after="0"/>
              <w:jc w:val="left"/>
            </w:pPr>
          </w:p>
        </w:tc>
        <w:tc>
          <w:tcPr>
            <w:tcW w:type="dxa" w:w="2187"/>
          </w:tcPr>
          <w:p>
            <w:pPr>
              <w:spacing w:after="0"/>
              <w:jc w:val="left"/>
            </w:pPr>
            <w:r>
              <w:rPr>
                <w:sz w:val="16"/>
              </w:rPr>
              <w:t>B1-c most damaging: High Wind and Strong Wind (outside NRI Strong Wind definition)</w:t>
            </w:r>
          </w:p>
        </w:tc>
      </w:tr>
      <w:tr>
        <w:trPr>
          <w:cantSplit/>
        </w:trPr>
        <w:tc>
          <w:tcPr>
            <w:tcW w:type="dxa" w:w="1046"/>
          </w:tcPr>
          <w:p>
            <w:pPr>
              <w:spacing w:after="0"/>
              <w:jc w:val="left"/>
            </w:pPr>
            <w:r>
              <w:rPr>
                <w:sz w:val="16"/>
              </w:rPr>
              <w:t>2007-04-06</w:t>
            </w:r>
          </w:p>
        </w:tc>
        <w:tc>
          <w:tcPr>
            <w:tcW w:type="dxa" w:w="1226"/>
          </w:tcPr>
          <w:p>
            <w:pPr>
              <w:spacing w:after="0"/>
              <w:jc w:val="left"/>
            </w:pPr>
            <w:r>
              <w:rPr>
                <w:sz w:val="16"/>
              </w:rPr>
              <w:t>Frost/Freeze</w:t>
            </w:r>
          </w:p>
        </w:tc>
        <w:tc>
          <w:tcPr>
            <w:tcW w:type="dxa" w:w="2757"/>
          </w:tcPr>
          <w:p>
            <w:pPr>
              <w:spacing w:after="0"/>
              <w:jc w:val="left"/>
            </w:pPr>
          </w:p>
        </w:tc>
        <w:tc>
          <w:tcPr>
            <w:tcW w:type="dxa" w:w="2367"/>
          </w:tcPr>
          <w:p>
            <w:pPr>
              <w:spacing w:after="0"/>
              <w:jc w:val="left"/>
            </w:pPr>
            <w:r>
              <w:rPr>
                <w:sz w:val="16"/>
              </w:rPr>
              <w:t>$0 property; $465,000 crops, reported for the zone (2007 dollars)</w:t>
            </w:r>
          </w:p>
        </w:tc>
        <w:tc>
          <w:tcPr>
            <w:tcW w:type="dxa" w:w="1388"/>
          </w:tcPr>
          <w:p>
            <w:pPr>
              <w:spacing w:after="0"/>
              <w:jc w:val="right"/>
            </w:pPr>
            <w:r>
              <w:rPr>
                <w:sz w:val="16"/>
              </w:rPr>
              <w:t>0, 0</w:t>
            </w:r>
          </w:p>
        </w:tc>
        <w:tc>
          <w:tcPr>
            <w:tcW w:type="dxa" w:w="2487"/>
          </w:tcPr>
          <w:p>
            <w:pPr>
              <w:spacing w:after="0"/>
              <w:jc w:val="left"/>
            </w:pPr>
            <w:r>
              <w:rPr>
                <w:sz w:val="16"/>
              </w:rPr>
              <w:t>NWS zone KYZ100 (LEWIS), zone-level: may include parts of neighboring counties</w:t>
            </w:r>
          </w:p>
        </w:tc>
        <w:tc>
          <w:tcPr>
            <w:tcW w:type="dxa" w:w="654"/>
          </w:tcPr>
          <w:p>
            <w:pPr>
              <w:spacing w:after="0"/>
              <w:jc w:val="left"/>
            </w:pPr>
          </w:p>
        </w:tc>
        <w:tc>
          <w:tcPr>
            <w:tcW w:type="dxa" w:w="2187"/>
          </w:tcPr>
          <w:p>
            <w:pPr>
              <w:spacing w:after="0"/>
              <w:jc w:val="left"/>
            </w:pPr>
            <w:r>
              <w:rPr>
                <w:sz w:val="16"/>
              </w:rPr>
              <w:t>B1-c worst recorded: Frost/Freeze (outside NRI Cold Wave definition)</w:t>
            </w:r>
          </w:p>
        </w:tc>
      </w:tr>
      <w:tr>
        <w:trPr>
          <w:cantSplit/>
        </w:trPr>
        <w:tc>
          <w:tcPr>
            <w:tcW w:type="dxa" w:w="1046"/>
          </w:tcPr>
          <w:p>
            <w:pPr>
              <w:spacing w:after="0"/>
              <w:jc w:val="left"/>
            </w:pPr>
            <w:r>
              <w:rPr>
                <w:sz w:val="16"/>
              </w:rPr>
              <w:t>2004-05-27</w:t>
            </w:r>
          </w:p>
        </w:tc>
        <w:tc>
          <w:tcPr>
            <w:tcW w:type="dxa" w:w="1226"/>
          </w:tcPr>
          <w:p>
            <w:pPr>
              <w:spacing w:after="0"/>
              <w:jc w:val="left"/>
            </w:pPr>
            <w:r>
              <w:rPr>
                <w:sz w:val="16"/>
              </w:rPr>
              <w:t>Flash Flood</w:t>
            </w:r>
          </w:p>
        </w:tc>
        <w:tc>
          <w:tcPr>
            <w:tcW w:type="dxa" w:w="2757"/>
          </w:tcPr>
          <w:p>
            <w:pPr>
              <w:spacing w:after="0"/>
              <w:jc w:val="left"/>
            </w:pPr>
          </w:p>
        </w:tc>
        <w:tc>
          <w:tcPr>
            <w:tcW w:type="dxa" w:w="2367"/>
          </w:tcPr>
          <w:p>
            <w:pPr>
              <w:spacing w:after="0"/>
              <w:jc w:val="left"/>
            </w:pPr>
            <w:r>
              <w:rPr>
                <w:sz w:val="16"/>
              </w:rPr>
              <w:t>damage not reported</w:t>
            </w:r>
          </w:p>
        </w:tc>
        <w:tc>
          <w:tcPr>
            <w:tcW w:type="dxa" w:w="1388"/>
          </w:tcPr>
          <w:p>
            <w:pPr>
              <w:spacing w:after="0"/>
              <w:jc w:val="right"/>
            </w:pPr>
            <w:r>
              <w:rPr>
                <w:sz w:val="16"/>
              </w:rPr>
              <w:t>4, 0</w:t>
            </w:r>
          </w:p>
        </w:tc>
        <w:tc>
          <w:tcPr>
            <w:tcW w:type="dxa" w:w="2487"/>
          </w:tcPr>
          <w:p>
            <w:pPr>
              <w:spacing w:after="0"/>
              <w:jc w:val="left"/>
            </w:pPr>
            <w:r>
              <w:rPr>
                <w:sz w:val="16"/>
              </w:rPr>
              <w:t>TRINITY</w:t>
            </w:r>
          </w:p>
        </w:tc>
        <w:tc>
          <w:tcPr>
            <w:tcW w:type="dxa" w:w="654"/>
          </w:tcPr>
          <w:p>
            <w:pPr>
              <w:spacing w:after="0"/>
              <w:jc w:val="left"/>
            </w:pPr>
          </w:p>
        </w:tc>
        <w:tc>
          <w:tcPr>
            <w:tcW w:type="dxa" w:w="2187"/>
          </w:tcPr>
          <w:p>
            <w:pPr>
              <w:spacing w:after="0"/>
              <w:jc w:val="left"/>
            </w:pPr>
            <w:r>
              <w:rPr>
                <w:sz w:val="16"/>
              </w:rPr>
              <w:t>deaths or injuries recorded</w:t>
            </w:r>
          </w:p>
        </w:tc>
      </w:tr>
      <w:tr>
        <w:trPr>
          <w:cantSplit/>
        </w:trPr>
        <w:tc>
          <w:tcPr>
            <w:tcW w:type="dxa" w:w="1046"/>
          </w:tcPr>
          <w:p>
            <w:pPr>
              <w:spacing w:after="0"/>
              <w:jc w:val="left"/>
            </w:pPr>
            <w:r>
              <w:rPr>
                <w:sz w:val="16"/>
              </w:rPr>
              <w:t>2003-05-10</w:t>
            </w:r>
          </w:p>
        </w:tc>
        <w:tc>
          <w:tcPr>
            <w:tcW w:type="dxa" w:w="1226"/>
          </w:tcPr>
          <w:p>
            <w:pPr>
              <w:spacing w:after="0"/>
              <w:jc w:val="left"/>
            </w:pPr>
            <w:r>
              <w:rPr>
                <w:sz w:val="16"/>
              </w:rPr>
              <w:t>Tornado</w:t>
            </w:r>
          </w:p>
        </w:tc>
        <w:tc>
          <w:tcPr>
            <w:tcW w:type="dxa" w:w="2757"/>
          </w:tcPr>
          <w:p>
            <w:pPr>
              <w:spacing w:after="0"/>
              <w:jc w:val="left"/>
            </w:pPr>
            <w:r>
              <w:rPr>
                <w:sz w:val="16"/>
              </w:rPr>
              <w:t>F3, 21 mi within this county, 200 yd wide</w:t>
            </w:r>
          </w:p>
        </w:tc>
        <w:tc>
          <w:tcPr>
            <w:tcW w:type="dxa" w:w="2367"/>
          </w:tcPr>
          <w:p>
            <w:pPr>
              <w:spacing w:after="0"/>
              <w:jc w:val="left"/>
            </w:pPr>
            <w:r>
              <w:rPr>
                <w:sz w:val="16"/>
              </w:rPr>
              <w:t>$5,000,000 property; crops not reported (2003 dollars)</w:t>
            </w:r>
          </w:p>
        </w:tc>
        <w:tc>
          <w:tcPr>
            <w:tcW w:type="dxa" w:w="1388"/>
          </w:tcPr>
          <w:p>
            <w:pPr>
              <w:spacing w:after="0"/>
              <w:jc w:val="right"/>
            </w:pPr>
            <w:r>
              <w:rPr>
                <w:sz w:val="16"/>
              </w:rPr>
              <w:t>0, 17</w:t>
            </w:r>
          </w:p>
        </w:tc>
        <w:tc>
          <w:tcPr>
            <w:tcW w:type="dxa" w:w="2487"/>
          </w:tcPr>
          <w:p>
            <w:pPr>
              <w:spacing w:after="0"/>
              <w:jc w:val="left"/>
            </w:pPr>
            <w:r>
              <w:rPr>
                <w:sz w:val="16"/>
              </w:rPr>
              <w:t>TOLLESBORO</w:t>
            </w:r>
          </w:p>
        </w:tc>
        <w:tc>
          <w:tcPr>
            <w:tcW w:type="dxa" w:w="654"/>
          </w:tcPr>
          <w:p>
            <w:pPr>
              <w:spacing w:after="0"/>
              <w:jc w:val="left"/>
            </w:pPr>
          </w:p>
        </w:tc>
        <w:tc>
          <w:tcPr>
            <w:tcW w:type="dxa" w:w="2187"/>
          </w:tcPr>
          <w:p>
            <w:pPr>
              <w:spacing w:after="0"/>
              <w:jc w:val="left"/>
            </w:pPr>
            <w:r>
              <w:rPr>
                <w:sz w:val="16"/>
              </w:rPr>
              <w:t>deaths or injuries recorded</w:t>
            </w:r>
          </w:p>
        </w:tc>
      </w:tr>
      <w:tr>
        <w:trPr>
          <w:cantSplit/>
        </w:trPr>
        <w:tc>
          <w:tcPr>
            <w:tcW w:type="dxa" w:w="1046"/>
          </w:tcPr>
          <w:p>
            <w:pPr>
              <w:spacing w:after="0"/>
              <w:jc w:val="left"/>
            </w:pPr>
            <w:r>
              <w:rPr>
                <w:sz w:val="16"/>
              </w:rPr>
              <w:t>2002-03-09</w:t>
            </w:r>
          </w:p>
        </w:tc>
        <w:tc>
          <w:tcPr>
            <w:tcW w:type="dxa" w:w="1226"/>
          </w:tcPr>
          <w:p>
            <w:pPr>
              <w:spacing w:after="0"/>
              <w:jc w:val="left"/>
            </w:pPr>
            <w:r>
              <w:rPr>
                <w:sz w:val="16"/>
              </w:rPr>
              <w:t>High Wind</w:t>
            </w:r>
          </w:p>
        </w:tc>
        <w:tc>
          <w:tcPr>
            <w:tcW w:type="dxa" w:w="2757"/>
          </w:tcPr>
          <w:p>
            <w:pPr>
              <w:spacing w:after="0"/>
              <w:jc w:val="left"/>
            </w:pPr>
            <w:r>
              <w:rPr>
                <w:sz w:val="16"/>
              </w:rPr>
              <w:t>55 kt (63 mph) estimated</w:t>
            </w:r>
          </w:p>
        </w:tc>
        <w:tc>
          <w:tcPr>
            <w:tcW w:type="dxa" w:w="2367"/>
          </w:tcPr>
          <w:p>
            <w:pPr>
              <w:spacing w:after="0"/>
              <w:jc w:val="left"/>
            </w:pPr>
            <w:r>
              <w:rPr>
                <w:sz w:val="16"/>
              </w:rPr>
              <w:t>$10,000 property; crops not reported, reported for the zone (2002 dollars)</w:t>
            </w:r>
          </w:p>
        </w:tc>
        <w:tc>
          <w:tcPr>
            <w:tcW w:type="dxa" w:w="1388"/>
          </w:tcPr>
          <w:p>
            <w:pPr>
              <w:spacing w:after="0"/>
              <w:jc w:val="right"/>
            </w:pPr>
            <w:r>
              <w:rPr>
                <w:sz w:val="16"/>
              </w:rPr>
              <w:t>0, 0</w:t>
            </w:r>
          </w:p>
        </w:tc>
        <w:tc>
          <w:tcPr>
            <w:tcW w:type="dxa" w:w="2487"/>
          </w:tcPr>
          <w:p>
            <w:pPr>
              <w:spacing w:after="0"/>
              <w:jc w:val="left"/>
            </w:pPr>
            <w:r>
              <w:rPr>
                <w:sz w:val="16"/>
              </w:rPr>
              <w:t>NWS zone KYZ100 (LEWIS), zone-level: may include parts of neighboring counties</w:t>
            </w:r>
          </w:p>
        </w:tc>
        <w:tc>
          <w:tcPr>
            <w:tcW w:type="dxa" w:w="654"/>
          </w:tcPr>
          <w:p>
            <w:pPr>
              <w:spacing w:after="0"/>
              <w:jc w:val="left"/>
            </w:pPr>
          </w:p>
        </w:tc>
        <w:tc>
          <w:tcPr>
            <w:tcW w:type="dxa" w:w="2187"/>
          </w:tcPr>
          <w:p>
            <w:pPr>
              <w:spacing w:after="0"/>
              <w:jc w:val="left"/>
            </w:pPr>
            <w:r>
              <w:rPr>
                <w:sz w:val="16"/>
              </w:rPr>
              <w:t>B1-c worst recorded: High Wind and Strong Wind (outside NRI Strong Wind definition)</w:t>
            </w:r>
          </w:p>
        </w:tc>
      </w:tr>
      <w:tr>
        <w:trPr>
          <w:cantSplit/>
        </w:trPr>
        <w:tc>
          <w:tcPr>
            <w:tcW w:type="dxa" w:w="1046"/>
          </w:tcPr>
          <w:p>
            <w:pPr>
              <w:spacing w:after="0"/>
              <w:jc w:val="left"/>
            </w:pPr>
            <w:r>
              <w:rPr>
                <w:sz w:val="16"/>
              </w:rPr>
              <w:t>2000-02-18</w:t>
            </w:r>
          </w:p>
        </w:tc>
        <w:tc>
          <w:tcPr>
            <w:tcW w:type="dxa" w:w="1226"/>
          </w:tcPr>
          <w:p>
            <w:pPr>
              <w:spacing w:after="0"/>
              <w:jc w:val="left"/>
            </w:pPr>
            <w:r>
              <w:rPr>
                <w:sz w:val="16"/>
              </w:rPr>
              <w:t>Flash Flood</w:t>
            </w:r>
          </w:p>
        </w:tc>
        <w:tc>
          <w:tcPr>
            <w:tcW w:type="dxa" w:w="2757"/>
          </w:tcPr>
          <w:p>
            <w:pPr>
              <w:spacing w:after="0"/>
              <w:jc w:val="left"/>
            </w:pPr>
          </w:p>
        </w:tc>
        <w:tc>
          <w:tcPr>
            <w:tcW w:type="dxa" w:w="2367"/>
          </w:tcPr>
          <w:p>
            <w:pPr>
              <w:spacing w:after="0"/>
              <w:jc w:val="left"/>
            </w:pPr>
            <w:r>
              <w:rPr>
                <w:sz w:val="16"/>
              </w:rPr>
              <w:t>$10,000,000 property; crops not reported (2000 dollars)</w:t>
            </w:r>
          </w:p>
        </w:tc>
        <w:tc>
          <w:tcPr>
            <w:tcW w:type="dxa" w:w="1388"/>
          </w:tcPr>
          <w:p>
            <w:pPr>
              <w:spacing w:after="0"/>
              <w:jc w:val="right"/>
            </w:pPr>
            <w:r>
              <w:rPr>
                <w:sz w:val="16"/>
              </w:rPr>
              <w:t>0, 0</w:t>
            </w:r>
          </w:p>
        </w:tc>
        <w:tc>
          <w:tcPr>
            <w:tcW w:type="dxa" w:w="2487"/>
          </w:tcPr>
          <w:p>
            <w:pPr>
              <w:spacing w:after="0"/>
              <w:jc w:val="left"/>
            </w:pPr>
            <w:r>
              <w:rPr>
                <w:sz w:val="16"/>
              </w:rPr>
              <w:t>COUNTYWIDE</w:t>
            </w:r>
          </w:p>
        </w:tc>
        <w:tc>
          <w:tcPr>
            <w:tcW w:type="dxa" w:w="654"/>
          </w:tcPr>
          <w:p>
            <w:pPr>
              <w:spacing w:after="0"/>
              <w:jc w:val="left"/>
            </w:pPr>
          </w:p>
        </w:tc>
        <w:tc>
          <w:tcPr>
            <w:tcW w:type="dxa" w:w="2187"/>
          </w:tcPr>
          <w:p>
            <w:pPr>
              <w:spacing w:after="0"/>
              <w:jc w:val="left"/>
            </w:pPr>
            <w:r>
              <w:rPr>
                <w:sz w:val="16"/>
              </w:rPr>
              <w:t>B1-c worst recorded: Flash Flood, Flood, Lakeshore Flood</w:t>
            </w:r>
          </w:p>
        </w:tc>
      </w:tr>
      <w:tr>
        <w:trPr>
          <w:cantSplit/>
        </w:trPr>
        <w:tc>
          <w:tcPr>
            <w:tcW w:type="dxa" w:w="1046"/>
          </w:tcPr>
          <w:p>
            <w:pPr>
              <w:spacing w:after="0"/>
              <w:jc w:val="left"/>
            </w:pPr>
            <w:r>
              <w:rPr>
                <w:sz w:val="16"/>
              </w:rPr>
              <w:t>1999-07-20</w:t>
            </w:r>
          </w:p>
        </w:tc>
        <w:tc>
          <w:tcPr>
            <w:tcW w:type="dxa" w:w="1226"/>
          </w:tcPr>
          <w:p>
            <w:pPr>
              <w:spacing w:after="0"/>
              <w:jc w:val="left"/>
            </w:pPr>
            <w:r>
              <w:rPr>
                <w:sz w:val="16"/>
              </w:rPr>
              <w:t>Heat</w:t>
            </w:r>
          </w:p>
        </w:tc>
        <w:tc>
          <w:tcPr>
            <w:tcW w:type="dxa" w:w="2757"/>
          </w:tcPr>
          <w:p>
            <w:pPr>
              <w:spacing w:after="0"/>
              <w:jc w:val="left"/>
            </w:pPr>
          </w:p>
        </w:tc>
        <w:tc>
          <w:tcPr>
            <w:tcW w:type="dxa" w:w="2367"/>
          </w:tcPr>
          <w:p>
            <w:pPr>
              <w:spacing w:after="0"/>
              <w:jc w:val="left"/>
            </w:pPr>
            <w:r>
              <w:rPr>
                <w:sz w:val="16"/>
              </w:rPr>
              <w:t>damage not reported</w:t>
            </w:r>
          </w:p>
        </w:tc>
        <w:tc>
          <w:tcPr>
            <w:tcW w:type="dxa" w:w="1388"/>
          </w:tcPr>
          <w:p>
            <w:pPr>
              <w:spacing w:after="0"/>
              <w:jc w:val="right"/>
            </w:pPr>
            <w:r>
              <w:rPr>
                <w:sz w:val="16"/>
              </w:rPr>
              <w:t>0, 0</w:t>
            </w:r>
          </w:p>
        </w:tc>
        <w:tc>
          <w:tcPr>
            <w:tcW w:type="dxa" w:w="2487"/>
          </w:tcPr>
          <w:p>
            <w:pPr>
              <w:spacing w:after="0"/>
              <w:jc w:val="left"/>
            </w:pPr>
            <w:r>
              <w:rPr>
                <w:sz w:val="16"/>
              </w:rPr>
              <w:t>NWS zone KYZ100 (LEWIS), zone-level: may include parts of neighboring counties</w:t>
            </w:r>
          </w:p>
        </w:tc>
        <w:tc>
          <w:tcPr>
            <w:tcW w:type="dxa" w:w="654"/>
          </w:tcPr>
          <w:p>
            <w:pPr>
              <w:spacing w:after="0"/>
              <w:jc w:val="left"/>
            </w:pPr>
          </w:p>
        </w:tc>
        <w:tc>
          <w:tcPr>
            <w:tcW w:type="dxa" w:w="2187"/>
          </w:tcPr>
          <w:p>
            <w:pPr>
              <w:spacing w:after="0"/>
              <w:jc w:val="left"/>
            </w:pPr>
            <w:r>
              <w:rPr>
                <w:sz w:val="16"/>
              </w:rPr>
              <w:t>B1-c worst recorded: Excessive Heat, Heat</w:t>
            </w:r>
          </w:p>
        </w:tc>
      </w:tr>
      <w:tr>
        <w:trPr>
          <w:cantSplit/>
        </w:trPr>
        <w:tc>
          <w:tcPr>
            <w:tcW w:type="dxa" w:w="1046"/>
          </w:tcPr>
          <w:p>
            <w:pPr>
              <w:spacing w:after="0"/>
              <w:jc w:val="left"/>
            </w:pPr>
            <w:r>
              <w:rPr>
                <w:sz w:val="16"/>
              </w:rPr>
              <w:t>1996-02-01</w:t>
            </w:r>
          </w:p>
        </w:tc>
        <w:tc>
          <w:tcPr>
            <w:tcW w:type="dxa" w:w="1226"/>
          </w:tcPr>
          <w:p>
            <w:pPr>
              <w:spacing w:after="0"/>
              <w:jc w:val="left"/>
            </w:pPr>
            <w:r>
              <w:rPr>
                <w:sz w:val="16"/>
              </w:rPr>
              <w:t>Cold/Wind Chill</w:t>
            </w:r>
          </w:p>
        </w:tc>
        <w:tc>
          <w:tcPr>
            <w:tcW w:type="dxa" w:w="2757"/>
          </w:tcPr>
          <w:p>
            <w:pPr>
              <w:spacing w:after="0"/>
              <w:jc w:val="left"/>
            </w:pPr>
          </w:p>
        </w:tc>
        <w:tc>
          <w:tcPr>
            <w:tcW w:type="dxa" w:w="2367"/>
          </w:tcPr>
          <w:p>
            <w:pPr>
              <w:spacing w:after="0"/>
              <w:jc w:val="left"/>
            </w:pPr>
            <w:r>
              <w:rPr>
                <w:sz w:val="16"/>
              </w:rPr>
              <w:t>$20,000 property; crops not reported, reported for the zone (1996 dollars)</w:t>
            </w:r>
          </w:p>
        </w:tc>
        <w:tc>
          <w:tcPr>
            <w:tcW w:type="dxa" w:w="1388"/>
          </w:tcPr>
          <w:p>
            <w:pPr>
              <w:spacing w:after="0"/>
              <w:jc w:val="right"/>
            </w:pPr>
            <w:r>
              <w:rPr>
                <w:sz w:val="16"/>
              </w:rPr>
              <w:t>0, 0</w:t>
            </w:r>
          </w:p>
        </w:tc>
        <w:tc>
          <w:tcPr>
            <w:tcW w:type="dxa" w:w="2487"/>
          </w:tcPr>
          <w:p>
            <w:pPr>
              <w:spacing w:after="0"/>
              <w:jc w:val="left"/>
            </w:pPr>
            <w:r>
              <w:rPr>
                <w:sz w:val="16"/>
              </w:rPr>
              <w:t>NWS zone KYZ100 (LEWIS), zone-level: may include parts of neighboring counties</w:t>
            </w:r>
          </w:p>
        </w:tc>
        <w:tc>
          <w:tcPr>
            <w:tcW w:type="dxa" w:w="654"/>
          </w:tcPr>
          <w:p>
            <w:pPr>
              <w:spacing w:after="0"/>
              <w:jc w:val="left"/>
            </w:pPr>
          </w:p>
        </w:tc>
        <w:tc>
          <w:tcPr>
            <w:tcW w:type="dxa" w:w="2187"/>
          </w:tcPr>
          <w:p>
            <w:pPr>
              <w:spacing w:after="0"/>
              <w:jc w:val="left"/>
            </w:pPr>
            <w:r>
              <w:rPr>
                <w:sz w:val="16"/>
              </w:rPr>
              <w:t>B1-c worst recorded: Cold/Wind Chill, Extreme Cold/Wind Chill</w:t>
            </w:r>
          </w:p>
        </w:tc>
      </w:tr>
      <w:tr>
        <w:trPr>
          <w:cantSplit/>
        </w:trPr>
        <w:tc>
          <w:tcPr>
            <w:tcW w:type="dxa" w:w="1046"/>
          </w:tcPr>
          <w:p>
            <w:pPr>
              <w:spacing w:after="0"/>
              <w:jc w:val="left"/>
            </w:pPr>
            <w:r>
              <w:rPr>
                <w:sz w:val="16"/>
              </w:rPr>
              <w:t>1996-01-06</w:t>
            </w:r>
          </w:p>
        </w:tc>
        <w:tc>
          <w:tcPr>
            <w:tcW w:type="dxa" w:w="1226"/>
          </w:tcPr>
          <w:p>
            <w:pPr>
              <w:spacing w:after="0"/>
              <w:jc w:val="left"/>
            </w:pPr>
            <w:r>
              <w:rPr>
                <w:sz w:val="16"/>
              </w:rPr>
              <w:t>Winter Storm</w:t>
            </w:r>
          </w:p>
        </w:tc>
        <w:tc>
          <w:tcPr>
            <w:tcW w:type="dxa" w:w="2757"/>
          </w:tcPr>
          <w:p>
            <w:pPr>
              <w:spacing w:after="0"/>
              <w:jc w:val="left"/>
            </w:pPr>
          </w:p>
        </w:tc>
        <w:tc>
          <w:tcPr>
            <w:tcW w:type="dxa" w:w="2367"/>
          </w:tcPr>
          <w:p>
            <w:pPr>
              <w:spacing w:after="0"/>
              <w:jc w:val="left"/>
            </w:pPr>
            <w:r>
              <w:rPr>
                <w:sz w:val="16"/>
              </w:rPr>
              <w:t>$200,000 property; crops not reported, reported for the zone (1996 dollars)</w:t>
            </w:r>
          </w:p>
        </w:tc>
        <w:tc>
          <w:tcPr>
            <w:tcW w:type="dxa" w:w="1388"/>
          </w:tcPr>
          <w:p>
            <w:pPr>
              <w:spacing w:after="0"/>
              <w:jc w:val="right"/>
            </w:pPr>
            <w:r>
              <w:rPr>
                <w:sz w:val="16"/>
              </w:rPr>
              <w:t>0, 0</w:t>
            </w:r>
          </w:p>
        </w:tc>
        <w:tc>
          <w:tcPr>
            <w:tcW w:type="dxa" w:w="2487"/>
          </w:tcPr>
          <w:p>
            <w:pPr>
              <w:spacing w:after="0"/>
              <w:jc w:val="left"/>
            </w:pPr>
            <w:r>
              <w:rPr>
                <w:sz w:val="16"/>
              </w:rPr>
              <w:t>NWS zone KYZ100 (LEWIS), zone-level: may include parts of neighboring counties</w:t>
            </w:r>
          </w:p>
        </w:tc>
        <w:tc>
          <w:tcPr>
            <w:tcW w:type="dxa" w:w="654"/>
          </w:tcPr>
          <w:p>
            <w:pPr>
              <w:spacing w:after="0"/>
              <w:jc w:val="left"/>
            </w:pPr>
          </w:p>
        </w:tc>
        <w:tc>
          <w:tcPr>
            <w:tcW w:type="dxa" w:w="2187"/>
          </w:tcPr>
          <w:p>
            <w:pPr>
              <w:spacing w:after="0"/>
              <w:jc w:val="left"/>
            </w:pPr>
            <w:r>
              <w:rPr>
                <w:sz w:val="16"/>
              </w:rPr>
              <w:t>B1-c worst recorded: Winter Storm, Heavy Snow, Blizzard, Lake-Effect Snow, Winter Weather, Sleet</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(312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5"/>
        <w:gridCol w:w="1556"/>
        <w:gridCol w:w="1037"/>
        <w:gridCol w:w="1695"/>
        <w:gridCol w:w="1515"/>
        <w:gridCol w:w="1482"/>
        <w:gridCol w:w="1037"/>
        <w:gridCol w:w="2086"/>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1.37</w:t>
            </w:r>
          </w:p>
        </w:tc>
        <w:tc>
          <w:tcPr>
            <w:tcW w:type="dxa" w:w="1435"/>
          </w:tcPr>
          <w:p>
            <w:pPr>
              <w:spacing w:after="0"/>
              <w:jc w:val="left"/>
            </w:pPr>
            <w:r>
              <w:rPr>
                <w:sz w:val="16"/>
              </w:rPr>
              <w:t>event-days per year</w:t>
            </w:r>
          </w:p>
        </w:tc>
        <w:tc>
          <w:tcPr>
            <w:tcW w:type="dxa" w:w="1556"/>
          </w:tcPr>
          <w:p>
            <w:pPr>
              <w:spacing w:after="0"/>
              <w:jc w:val="left"/>
            </w:pPr>
            <w:r>
              <w:rPr>
                <w:sz w:val="16"/>
              </w:rPr>
              <w:t>about 1.37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26</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NRI gives about 1.37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2.77</w:t>
            </w:r>
          </w:p>
        </w:tc>
        <w:tc>
          <w:tcPr>
            <w:tcW w:type="dxa" w:w="1435"/>
          </w:tcPr>
          <w:p>
            <w:pPr>
              <w:spacing w:after="0"/>
              <w:jc w:val="left"/>
            </w:pPr>
            <w:r>
              <w:rPr>
                <w:sz w:val="16"/>
              </w:rPr>
              <w:t>event-days per year</w:t>
            </w:r>
          </w:p>
        </w:tc>
        <w:tc>
          <w:tcPr>
            <w:tcW w:type="dxa" w:w="1556"/>
          </w:tcPr>
          <w:p>
            <w:pPr>
              <w:spacing w:after="0"/>
              <w:jc w:val="left"/>
            </w:pPr>
            <w:r>
              <w:rPr>
                <w:sz w:val="16"/>
              </w:rPr>
              <w:t>about 2.77 days per year</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70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0.00177</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0.177%</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3.04</w:t>
            </w:r>
          </w:p>
        </w:tc>
        <w:tc>
          <w:tcPr>
            <w:tcW w:type="dxa" w:w="1435"/>
          </w:tcPr>
          <w:p>
            <w:pPr>
              <w:spacing w:after="0"/>
              <w:jc w:val="left"/>
            </w:pPr>
            <w:r>
              <w:rPr>
                <w:sz w:val="16"/>
              </w:rPr>
              <w:t>events per year</w:t>
            </w:r>
          </w:p>
        </w:tc>
        <w:tc>
          <w:tcPr>
            <w:tcW w:type="dxa" w:w="1556"/>
          </w:tcPr>
          <w:p>
            <w:pPr>
              <w:spacing w:after="0"/>
              <w:jc w:val="left"/>
            </w:pPr>
            <w:r>
              <w:rPr>
                <w:sz w:val="16"/>
              </w:rPr>
              <w:t>about 3.04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115.3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5.79</w:t>
            </w:r>
          </w:p>
        </w:tc>
        <w:tc>
          <w:tcPr>
            <w:tcW w:type="dxa" w:w="1435"/>
          </w:tcPr>
          <w:p>
            <w:pPr>
              <w:spacing w:after="0"/>
              <w:jc w:val="left"/>
            </w:pPr>
            <w:r>
              <w:rPr>
                <w:sz w:val="16"/>
              </w:rPr>
              <w:t>event-days per year</w:t>
            </w:r>
          </w:p>
        </w:tc>
        <w:tc>
          <w:tcPr>
            <w:tcW w:type="dxa" w:w="1556"/>
          </w:tcPr>
          <w:p>
            <w:pPr>
              <w:spacing w:after="0"/>
              <w:jc w:val="left"/>
            </w:pPr>
            <w:r>
              <w:rPr>
                <w:sz w:val="16"/>
              </w:rPr>
              <w:t>about 5.79 days per year</w:t>
            </w:r>
          </w:p>
        </w:tc>
        <w:tc>
          <w:tcPr>
            <w:tcW w:type="dxa" w:w="1037"/>
          </w:tcPr>
          <w:p>
            <w:pPr>
              <w:spacing w:after="0"/>
              <w:jc w:val="left"/>
            </w:pPr>
            <w:r>
              <w:rPr>
                <w:sz w:val="16"/>
              </w:rPr>
              <w:t>Likely</w:t>
            </w:r>
          </w:p>
        </w:tc>
        <w:tc>
          <w:tcPr>
            <w:tcW w:type="dxa" w:w="1695"/>
          </w:tcPr>
          <w:p>
            <w:pPr>
              <w:spacing w:after="0"/>
              <w:jc w:val="left"/>
            </w:pPr>
            <w:r>
              <w:rPr>
                <w:sz w:val="16"/>
              </w:rPr>
              <w:t>event-days in 4 of 30 years, 1996 to 2025 (13.3%)</w:t>
            </w:r>
          </w:p>
        </w:tc>
        <w:tc>
          <w:tcPr>
            <w:tcW w:type="dxa" w:w="1515"/>
          </w:tcPr>
          <w:p>
            <w:pPr>
              <w:spacing w:after="0"/>
              <w:jc w:val="right"/>
            </w:pPr>
            <w:r>
              <w:rPr>
                <w:sz w:val="16"/>
              </w:rPr>
              <w:t>89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NRI gives about 5.79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0.0195</w:t>
            </w:r>
          </w:p>
        </w:tc>
        <w:tc>
          <w:tcPr>
            <w:tcW w:type="dxa" w:w="1435"/>
          </w:tcPr>
          <w:p>
            <w:pPr>
              <w:spacing w:after="0"/>
              <w:jc w:val="left"/>
            </w:pPr>
            <w:r>
              <w:rPr>
                <w:sz w:val="16"/>
              </w:rPr>
              <w:t>events per year</w:t>
            </w:r>
          </w:p>
        </w:tc>
        <w:tc>
          <w:tcPr>
            <w:tcW w:type="dxa" w:w="1556"/>
          </w:tcPr>
          <w:p>
            <w:pPr>
              <w:spacing w:after="0"/>
              <w:jc w:val="left"/>
            </w:pPr>
            <w:r>
              <w:rPr>
                <w:sz w:val="16"/>
              </w:rPr>
              <w:t>about 1 in 51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0.564</w:t>
            </w:r>
          </w:p>
        </w:tc>
        <w:tc>
          <w:tcPr>
            <w:tcW w:type="dxa" w:w="1435"/>
          </w:tcPr>
          <w:p>
            <w:pPr>
              <w:spacing w:after="0"/>
              <w:jc w:val="left"/>
            </w:pPr>
            <w:r>
              <w:rPr>
                <w:sz w:val="16"/>
              </w:rPr>
              <w:t>event-days per year</w:t>
            </w:r>
          </w:p>
        </w:tc>
        <w:tc>
          <w:tcPr>
            <w:tcW w:type="dxa" w:w="1556"/>
          </w:tcPr>
          <w:p>
            <w:pPr>
              <w:spacing w:after="0"/>
              <w:jc w:val="left"/>
            </w:pPr>
            <w:r>
              <w:rPr>
                <w:sz w:val="16"/>
              </w:rPr>
              <w:t>about 0.564 days per year</w:t>
            </w:r>
          </w:p>
        </w:tc>
        <w:tc>
          <w:tcPr>
            <w:tcW w:type="dxa" w:w="1037"/>
          </w:tcPr>
          <w:p>
            <w:pPr>
              <w:spacing w:after="0"/>
              <w:jc w:val="left"/>
            </w:pPr>
            <w:r>
              <w:rPr>
                <w:sz w:val="16"/>
              </w:rPr>
              <w:t>Likely</w:t>
            </w:r>
          </w:p>
        </w:tc>
        <w:tc>
          <w:tcPr>
            <w:tcW w:type="dxa" w:w="1695"/>
          </w:tcPr>
          <w:p>
            <w:pPr>
              <w:spacing w:after="0"/>
              <w:jc w:val="left"/>
            </w:pPr>
            <w:r>
              <w:rPr>
                <w:sz w:val="16"/>
              </w:rPr>
              <w:t>event-days in 3 of 30 years, 1996 to 2025 (10%)</w:t>
            </w:r>
          </w:p>
        </w:tc>
        <w:tc>
          <w:tcPr>
            <w:tcW w:type="dxa" w:w="1515"/>
          </w:tcPr>
          <w:p>
            <w:pPr>
              <w:spacing w:after="0"/>
              <w:jc w:val="right"/>
            </w:pPr>
            <w:r>
              <w:rPr>
                <w:sz w:val="16"/>
              </w:rPr>
              <w:t>38</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1.86</w:t>
            </w:r>
          </w:p>
        </w:tc>
        <w:tc>
          <w:tcPr>
            <w:tcW w:type="dxa" w:w="1435"/>
          </w:tcPr>
          <w:p>
            <w:pPr>
              <w:spacing w:after="0"/>
              <w:jc w:val="left"/>
            </w:pPr>
            <w:r>
              <w:rPr>
                <w:sz w:val="16"/>
              </w:rPr>
              <w:t>event-days per year</w:t>
            </w:r>
          </w:p>
        </w:tc>
        <w:tc>
          <w:tcPr>
            <w:tcW w:type="dxa" w:w="1556"/>
          </w:tcPr>
          <w:p>
            <w:pPr>
              <w:spacing w:after="0"/>
              <w:jc w:val="left"/>
            </w:pPr>
            <w:r>
              <w:rPr>
                <w:sz w:val="16"/>
              </w:rPr>
              <w:t>about 1.86 days per year</w:t>
            </w:r>
          </w:p>
        </w:tc>
        <w:tc>
          <w:tcPr>
            <w:tcW w:type="dxa" w:w="1037"/>
          </w:tcPr>
          <w:p>
            <w:pPr>
              <w:spacing w:after="0"/>
              <w:jc w:val="left"/>
            </w:pPr>
            <w:r>
              <w:rPr>
                <w:sz w:val="16"/>
              </w:rPr>
              <w:t>Likely</w:t>
            </w:r>
          </w:p>
        </w:tc>
        <w:tc>
          <w:tcPr>
            <w:tcW w:type="dxa" w:w="1695"/>
          </w:tcPr>
          <w:p>
            <w:pPr>
              <w:spacing w:after="0"/>
              <w:jc w:val="left"/>
            </w:pPr>
            <w:r>
              <w:rPr>
                <w:sz w:val="16"/>
              </w:rPr>
              <w:t>event-days in 21 of 30 years, 1996 to 2025 (70%)</w:t>
            </w:r>
          </w:p>
        </w:tc>
        <w:tc>
          <w:tcPr>
            <w:tcW w:type="dxa" w:w="1515"/>
          </w:tcPr>
          <w:p>
            <w:pPr>
              <w:spacing w:after="0"/>
              <w:jc w:val="right"/>
            </w:pPr>
            <w:r>
              <w:rPr>
                <w:sz w:val="16"/>
              </w:rPr>
              <w:t>52</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1.08</w:t>
            </w:r>
          </w:p>
        </w:tc>
        <w:tc>
          <w:tcPr>
            <w:tcW w:type="dxa" w:w="1435"/>
          </w:tcPr>
          <w:p>
            <w:pPr>
              <w:spacing w:after="0"/>
              <w:jc w:val="left"/>
            </w:pPr>
            <w:r>
              <w:rPr>
                <w:sz w:val="16"/>
              </w:rPr>
              <w:t>events per year (modeled)</w:t>
            </w:r>
          </w:p>
        </w:tc>
        <w:tc>
          <w:tcPr>
            <w:tcW w:type="dxa" w:w="1556"/>
          </w:tcPr>
          <w:p>
            <w:pPr>
              <w:spacing w:after="0"/>
              <w:jc w:val="left"/>
            </w:pPr>
            <w:r>
              <w:rPr>
                <w:sz w:val="16"/>
              </w:rPr>
              <w:t>about 1.08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49.8</w:t>
            </w:r>
          </w:p>
        </w:tc>
        <w:tc>
          <w:tcPr>
            <w:tcW w:type="dxa" w:w="1435"/>
          </w:tcPr>
          <w:p>
            <w:pPr>
              <w:spacing w:after="0"/>
              <w:jc w:val="left"/>
            </w:pPr>
            <w:r>
              <w:rPr>
                <w:sz w:val="16"/>
              </w:rPr>
              <w:t>days per year with a strike</w:t>
            </w:r>
          </w:p>
        </w:tc>
        <w:tc>
          <w:tcPr>
            <w:tcW w:type="dxa" w:w="1556"/>
          </w:tcPr>
          <w:p>
            <w:pPr>
              <w:spacing w:after="0"/>
              <w:jc w:val="left"/>
            </w:pPr>
            <w:r>
              <w:rPr>
                <w:sz w:val="16"/>
              </w:rPr>
              <w:t>about 49.8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3.3</w:t>
            </w:r>
          </w:p>
        </w:tc>
        <w:tc>
          <w:tcPr>
            <w:tcW w:type="dxa" w:w="1435"/>
          </w:tcPr>
          <w:p>
            <w:pPr>
              <w:spacing w:after="0"/>
              <w:jc w:val="left"/>
            </w:pPr>
            <w:r>
              <w:rPr>
                <w:sz w:val="16"/>
              </w:rPr>
              <w:t>events per year</w:t>
            </w:r>
          </w:p>
        </w:tc>
        <w:tc>
          <w:tcPr>
            <w:tcW w:type="dxa" w:w="1556"/>
          </w:tcPr>
          <w:p>
            <w:pPr>
              <w:spacing w:after="0"/>
              <w:jc w:val="left"/>
            </w:pPr>
            <w:r>
              <w:rPr>
                <w:sz w:val="16"/>
              </w:rPr>
              <w:t>about 3.3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126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0.184</w:t>
            </w:r>
          </w:p>
        </w:tc>
        <w:tc>
          <w:tcPr>
            <w:tcW w:type="dxa" w:w="1435"/>
          </w:tcPr>
          <w:p>
            <w:pPr>
              <w:spacing w:after="0"/>
              <w:jc w:val="left"/>
            </w:pPr>
            <w:r>
              <w:rPr>
                <w:sz w:val="16"/>
              </w:rPr>
              <w:t>events per year</w:t>
            </w:r>
          </w:p>
        </w:tc>
        <w:tc>
          <w:tcPr>
            <w:tcW w:type="dxa" w:w="1556"/>
          </w:tcPr>
          <w:p>
            <w:pPr>
              <w:spacing w:after="0"/>
              <w:jc w:val="left"/>
            </w:pPr>
            <w:r>
              <w:rPr>
                <w:sz w:val="16"/>
              </w:rPr>
              <w:t>about 1 in 5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0.000326</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0.0326%</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11.2</w:t>
            </w:r>
          </w:p>
        </w:tc>
        <w:tc>
          <w:tcPr>
            <w:tcW w:type="dxa" w:w="1435"/>
          </w:tcPr>
          <w:p>
            <w:pPr>
              <w:spacing w:after="0"/>
              <w:jc w:val="left"/>
            </w:pPr>
            <w:r>
              <w:rPr>
                <w:sz w:val="16"/>
              </w:rPr>
              <w:t>event-days per year</w:t>
            </w:r>
          </w:p>
        </w:tc>
        <w:tc>
          <w:tcPr>
            <w:tcW w:type="dxa" w:w="1556"/>
          </w:tcPr>
          <w:p>
            <w:pPr>
              <w:spacing w:after="0"/>
              <w:jc w:val="left"/>
            </w:pPr>
            <w:r>
              <w:rPr>
                <w:sz w:val="16"/>
              </w:rPr>
              <w:t>about 11.2 days per year</w:t>
            </w:r>
          </w:p>
        </w:tc>
        <w:tc>
          <w:tcPr>
            <w:tcW w:type="dxa" w:w="1037"/>
          </w:tcPr>
          <w:p>
            <w:pPr>
              <w:spacing w:after="0"/>
              <w:jc w:val="left"/>
            </w:pPr>
            <w:r>
              <w:rPr>
                <w:sz w:val="16"/>
              </w:rPr>
              <w:t>Highly likely</w:t>
            </w:r>
          </w:p>
        </w:tc>
        <w:tc>
          <w:tcPr>
            <w:tcW w:type="dxa" w:w="1695"/>
          </w:tcPr>
          <w:p>
            <w:pPr>
              <w:spacing w:after="0"/>
              <w:jc w:val="left"/>
            </w:pPr>
            <w:r>
              <w:rPr>
                <w:sz w:val="16"/>
              </w:rPr>
              <w:t>event-days in 27 of 30 years, 1996 to 2025 (90%)</w:t>
            </w:r>
          </w:p>
        </w:tc>
        <w:tc>
          <w:tcPr>
            <w:tcW w:type="dxa" w:w="1515"/>
          </w:tcPr>
          <w:p>
            <w:pPr>
              <w:spacing w:after="0"/>
              <w:jc w:val="right"/>
            </w:pPr>
            <w:r>
              <w:rPr>
                <w:sz w:val="16"/>
              </w:rPr>
              <w:t>212</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76</w:t>
            </w:r>
          </w:p>
        </w:tc>
        <w:tc>
          <w:tcPr>
            <w:tcW w:type="dxa" w:w="1476"/>
          </w:tcPr>
          <w:p>
            <w:pPr>
              <w:spacing w:after="0"/>
              <w:jc w:val="right"/>
            </w:pPr>
            <w:r>
              <w:rPr>
                <w:sz w:val="16"/>
              </w:rPr>
              <w:t>30</w:t>
            </w:r>
          </w:p>
        </w:tc>
        <w:tc>
          <w:tcPr>
            <w:tcW w:type="dxa" w:w="1476"/>
          </w:tcPr>
          <w:p>
            <w:pPr>
              <w:spacing w:after="0"/>
              <w:jc w:val="right"/>
            </w:pPr>
            <w:r>
              <w:rPr>
                <w:sz w:val="16"/>
              </w:rPr>
              <w:t>2.53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2 of 4</w:t>
            </w:r>
          </w:p>
        </w:tc>
        <w:tc>
          <w:tcPr>
            <w:tcW w:type="dxa" w:w="883"/>
          </w:tcPr>
          <w:p>
            <w:pPr>
              <w:spacing w:after="0"/>
              <w:jc w:val="right"/>
            </w:pPr>
            <w:r>
              <w:rPr>
                <w:sz w:val="16"/>
              </w:rPr>
              <w:t>11.0</w:t>
            </w:r>
          </w:p>
        </w:tc>
        <w:tc>
          <w:tcPr>
            <w:tcW w:type="dxa" w:w="680"/>
          </w:tcPr>
          <w:p>
            <w:pPr>
              <w:spacing w:after="0"/>
              <w:jc w:val="right"/>
            </w:pPr>
            <w:r>
              <w:rPr>
                <w:sz w:val="16"/>
              </w:rPr>
              <w:t>13.9</w:t>
            </w:r>
          </w:p>
        </w:tc>
        <w:tc>
          <w:tcPr>
            <w:tcW w:type="dxa" w:w="648"/>
          </w:tcPr>
          <w:p>
            <w:pPr>
              <w:spacing w:after="0"/>
              <w:jc w:val="right"/>
            </w:pPr>
            <w:r>
              <w:rPr>
                <w:sz w:val="16"/>
              </w:rPr>
              <w:t>16.8</w:t>
            </w:r>
          </w:p>
        </w:tc>
        <w:tc>
          <w:tcPr>
            <w:tcW w:type="dxa" w:w="3512"/>
          </w:tcPr>
          <w:p>
            <w:pPr>
              <w:spacing w:after="0"/>
              <w:jc w:val="left"/>
            </w:pPr>
            <w:r>
              <w:rPr>
                <w:sz w:val="16"/>
              </w:rPr>
              <w:t>Very Low 2, Not Applicable 2</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27.9</w:t>
            </w:r>
          </w:p>
        </w:tc>
        <w:tc>
          <w:tcPr>
            <w:tcW w:type="dxa" w:w="680"/>
          </w:tcPr>
          <w:p>
            <w:pPr>
              <w:spacing w:after="0"/>
              <w:jc w:val="right"/>
            </w:pPr>
            <w:r>
              <w:rPr>
                <w:sz w:val="16"/>
              </w:rPr>
              <w:t>41.6</w:t>
            </w:r>
          </w:p>
        </w:tc>
        <w:tc>
          <w:tcPr>
            <w:tcW w:type="dxa" w:w="648"/>
          </w:tcPr>
          <w:p>
            <w:pPr>
              <w:spacing w:after="0"/>
              <w:jc w:val="right"/>
            </w:pPr>
            <w:r>
              <w:rPr>
                <w:sz w:val="16"/>
              </w:rPr>
              <w:t>48.3</w:t>
            </w:r>
          </w:p>
        </w:tc>
        <w:tc>
          <w:tcPr>
            <w:tcW w:type="dxa" w:w="3512"/>
          </w:tcPr>
          <w:p>
            <w:pPr>
              <w:spacing w:after="0"/>
              <w:jc w:val="left"/>
            </w:pPr>
            <w:r>
              <w:rPr>
                <w:sz w:val="16"/>
              </w:rPr>
              <w:t>Relatively Moderate 1,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3"/>
          </w:tcPr>
          <w:p>
            <w:pPr>
              <w:spacing w:after="0"/>
              <w:jc w:val="right"/>
            </w:pPr>
            <w:r>
              <w:rPr>
                <w:sz w:val="16"/>
              </w:rPr>
              <w:t>75.0</w:t>
            </w:r>
          </w:p>
        </w:tc>
        <w:tc>
          <w:tcPr>
            <w:tcW w:type="dxa" w:w="680"/>
          </w:tcPr>
          <w:p>
            <w:pPr>
              <w:spacing w:after="0"/>
              <w:jc w:val="right"/>
            </w:pPr>
            <w:r>
              <w:rPr>
                <w:sz w:val="16"/>
              </w:rPr>
              <w:t>78.4</w:t>
            </w:r>
          </w:p>
        </w:tc>
        <w:tc>
          <w:tcPr>
            <w:tcW w:type="dxa" w:w="648"/>
          </w:tcPr>
          <w:p>
            <w:pPr>
              <w:spacing w:after="0"/>
              <w:jc w:val="right"/>
            </w:pPr>
            <w:r>
              <w:rPr>
                <w:sz w:val="16"/>
              </w:rPr>
              <w:t>85.7</w:t>
            </w:r>
          </w:p>
        </w:tc>
        <w:tc>
          <w:tcPr>
            <w:tcW w:type="dxa" w:w="3512"/>
          </w:tcPr>
          <w:p>
            <w:pPr>
              <w:spacing w:after="0"/>
              <w:jc w:val="left"/>
            </w:pPr>
            <w:r>
              <w:rPr>
                <w:sz w:val="16"/>
              </w:rPr>
              <w:t>Relatively Low 1, Very Low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17.9</w:t>
            </w:r>
          </w:p>
        </w:tc>
        <w:tc>
          <w:tcPr>
            <w:tcW w:type="dxa" w:w="680"/>
          </w:tcPr>
          <w:p>
            <w:pPr>
              <w:spacing w:after="0"/>
              <w:jc w:val="right"/>
            </w:pPr>
            <w:r>
              <w:rPr>
                <w:sz w:val="16"/>
              </w:rPr>
              <w:t>28.2</w:t>
            </w:r>
          </w:p>
        </w:tc>
        <w:tc>
          <w:tcPr>
            <w:tcW w:type="dxa" w:w="648"/>
          </w:tcPr>
          <w:p>
            <w:pPr>
              <w:spacing w:after="0"/>
              <w:jc w:val="right"/>
            </w:pPr>
            <w:r>
              <w:rPr>
                <w:sz w:val="16"/>
              </w:rPr>
              <w:t>46.6</w:t>
            </w:r>
          </w:p>
        </w:tc>
        <w:tc>
          <w:tcPr>
            <w:tcW w:type="dxa" w:w="3512"/>
          </w:tcPr>
          <w:p>
            <w:pPr>
              <w:spacing w:after="0"/>
              <w:jc w:val="left"/>
            </w:pPr>
            <w:r>
              <w:rPr>
                <w:sz w:val="16"/>
              </w:rPr>
              <w:t>Relatively Low 1, Very Low 3</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49.8</w:t>
            </w:r>
          </w:p>
        </w:tc>
        <w:tc>
          <w:tcPr>
            <w:tcW w:type="dxa" w:w="680"/>
          </w:tcPr>
          <w:p>
            <w:pPr>
              <w:spacing w:after="0"/>
              <w:jc w:val="right"/>
            </w:pPr>
            <w:r>
              <w:rPr>
                <w:sz w:val="16"/>
              </w:rPr>
              <w:t>64.8</w:t>
            </w:r>
          </w:p>
        </w:tc>
        <w:tc>
          <w:tcPr>
            <w:tcW w:type="dxa" w:w="648"/>
          </w:tcPr>
          <w:p>
            <w:pPr>
              <w:spacing w:after="0"/>
              <w:jc w:val="right"/>
            </w:pPr>
            <w:r>
              <w:rPr>
                <w:sz w:val="16"/>
              </w:rPr>
              <w:t>75.2</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66.9</w:t>
            </w:r>
          </w:p>
        </w:tc>
        <w:tc>
          <w:tcPr>
            <w:tcW w:type="dxa" w:w="680"/>
          </w:tcPr>
          <w:p>
            <w:pPr>
              <w:spacing w:after="0"/>
              <w:jc w:val="right"/>
            </w:pPr>
            <w:r>
              <w:rPr>
                <w:sz w:val="16"/>
              </w:rPr>
              <w:t>82.3</w:t>
            </w:r>
          </w:p>
        </w:tc>
        <w:tc>
          <w:tcPr>
            <w:tcW w:type="dxa" w:w="648"/>
          </w:tcPr>
          <w:p>
            <w:pPr>
              <w:spacing w:after="0"/>
              <w:jc w:val="right"/>
            </w:pPr>
            <w:r>
              <w:rPr>
                <w:sz w:val="16"/>
              </w:rPr>
              <w:t>91.3</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39.7</w:t>
            </w:r>
          </w:p>
        </w:tc>
        <w:tc>
          <w:tcPr>
            <w:tcW w:type="dxa" w:w="680"/>
          </w:tcPr>
          <w:p>
            <w:pPr>
              <w:spacing w:after="0"/>
              <w:jc w:val="right"/>
            </w:pPr>
            <w:r>
              <w:rPr>
                <w:sz w:val="16"/>
              </w:rPr>
              <w:t>44.4</w:t>
            </w:r>
          </w:p>
        </w:tc>
        <w:tc>
          <w:tcPr>
            <w:tcW w:type="dxa" w:w="648"/>
          </w:tcPr>
          <w:p>
            <w:pPr>
              <w:spacing w:after="0"/>
              <w:jc w:val="right"/>
            </w:pPr>
            <w:r>
              <w:rPr>
                <w:sz w:val="16"/>
              </w:rPr>
              <w:t>51.9</w:t>
            </w:r>
          </w:p>
        </w:tc>
        <w:tc>
          <w:tcPr>
            <w:tcW w:type="dxa" w:w="3512"/>
          </w:tcPr>
          <w:p>
            <w:pPr>
              <w:spacing w:after="0"/>
              <w:jc w:val="left"/>
            </w:pPr>
            <w:r>
              <w:rPr>
                <w:sz w:val="16"/>
              </w:rPr>
              <w:t>Relatively Low 1, Very Low 3</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41.7</w:t>
            </w:r>
          </w:p>
        </w:tc>
        <w:tc>
          <w:tcPr>
            <w:tcW w:type="dxa" w:w="680"/>
          </w:tcPr>
          <w:p>
            <w:pPr>
              <w:spacing w:after="0"/>
              <w:jc w:val="right"/>
            </w:pPr>
            <w:r>
              <w:rPr>
                <w:sz w:val="16"/>
              </w:rPr>
              <w:t>60.0</w:t>
            </w:r>
          </w:p>
        </w:tc>
        <w:tc>
          <w:tcPr>
            <w:tcW w:type="dxa" w:w="648"/>
          </w:tcPr>
          <w:p>
            <w:pPr>
              <w:spacing w:after="0"/>
              <w:jc w:val="right"/>
            </w:pPr>
            <w:r>
              <w:rPr>
                <w:sz w:val="16"/>
              </w:rPr>
              <w:t>76.9</w:t>
            </w:r>
          </w:p>
        </w:tc>
        <w:tc>
          <w:tcPr>
            <w:tcW w:type="dxa" w:w="3512"/>
          </w:tcPr>
          <w:p>
            <w:pPr>
              <w:spacing w:after="0"/>
              <w:jc w:val="left"/>
            </w:pPr>
            <w:r>
              <w:rPr>
                <w:sz w:val="16"/>
              </w:rPr>
              <w:t>Relatively Moderate 1,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84.5</w:t>
            </w:r>
          </w:p>
        </w:tc>
        <w:tc>
          <w:tcPr>
            <w:tcW w:type="dxa" w:w="680"/>
          </w:tcPr>
          <w:p>
            <w:pPr>
              <w:spacing w:after="0"/>
              <w:jc w:val="right"/>
            </w:pPr>
            <w:r>
              <w:rPr>
                <w:sz w:val="16"/>
              </w:rPr>
              <w:t>90.9</w:t>
            </w:r>
          </w:p>
        </w:tc>
        <w:tc>
          <w:tcPr>
            <w:tcW w:type="dxa" w:w="648"/>
          </w:tcPr>
          <w:p>
            <w:pPr>
              <w:spacing w:after="0"/>
              <w:jc w:val="right"/>
            </w:pPr>
            <w:r>
              <w:rPr>
                <w:sz w:val="16"/>
              </w:rPr>
              <w:t>99.6</w:t>
            </w:r>
          </w:p>
        </w:tc>
        <w:tc>
          <w:tcPr>
            <w:tcW w:type="dxa" w:w="3512"/>
          </w:tcPr>
          <w:p>
            <w:pPr>
              <w:spacing w:after="0"/>
              <w:jc w:val="left"/>
            </w:pPr>
            <w:r>
              <w:rPr>
                <w:sz w:val="16"/>
              </w:rPr>
              <w:t>Very High 2, Relatively High 2</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93.6</w:t>
            </w:r>
          </w:p>
        </w:tc>
        <w:tc>
          <w:tcPr>
            <w:tcW w:type="dxa" w:w="680"/>
          </w:tcPr>
          <w:p>
            <w:pPr>
              <w:spacing w:after="0"/>
              <w:jc w:val="right"/>
            </w:pPr>
            <w:r>
              <w:rPr>
                <w:sz w:val="16"/>
              </w:rPr>
              <w:t>96.9</w:t>
            </w:r>
          </w:p>
        </w:tc>
        <w:tc>
          <w:tcPr>
            <w:tcW w:type="dxa" w:w="648"/>
          </w:tcPr>
          <w:p>
            <w:pPr>
              <w:spacing w:after="0"/>
              <w:jc w:val="right"/>
            </w:pPr>
            <w:r>
              <w:rPr>
                <w:sz w:val="16"/>
              </w:rPr>
              <w:t>98.0</w:t>
            </w:r>
          </w:p>
        </w:tc>
        <w:tc>
          <w:tcPr>
            <w:tcW w:type="dxa" w:w="3512"/>
          </w:tcPr>
          <w:p>
            <w:pPr>
              <w:spacing w:after="0"/>
              <w:jc w:val="left"/>
            </w:pPr>
            <w:r>
              <w:rPr>
                <w:sz w:val="16"/>
              </w:rPr>
              <w:t>Relatively Moderate 3, Relatively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63.9</w:t>
            </w:r>
          </w:p>
        </w:tc>
        <w:tc>
          <w:tcPr>
            <w:tcW w:type="dxa" w:w="680"/>
          </w:tcPr>
          <w:p>
            <w:pPr>
              <w:spacing w:after="0"/>
              <w:jc w:val="right"/>
            </w:pPr>
            <w:r>
              <w:rPr>
                <w:sz w:val="16"/>
              </w:rPr>
              <w:t>82.2</w:t>
            </w:r>
          </w:p>
        </w:tc>
        <w:tc>
          <w:tcPr>
            <w:tcW w:type="dxa" w:w="648"/>
          </w:tcPr>
          <w:p>
            <w:pPr>
              <w:spacing w:after="0"/>
              <w:jc w:val="right"/>
            </w:pPr>
            <w:r>
              <w:rPr>
                <w:sz w:val="16"/>
              </w:rPr>
              <w:t>93.3</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77.7</w:t>
            </w:r>
          </w:p>
        </w:tc>
        <w:tc>
          <w:tcPr>
            <w:tcW w:type="dxa" w:w="680"/>
          </w:tcPr>
          <w:p>
            <w:pPr>
              <w:spacing w:after="0"/>
              <w:jc w:val="right"/>
            </w:pPr>
            <w:r>
              <w:rPr>
                <w:sz w:val="16"/>
              </w:rPr>
              <w:t>89.8</w:t>
            </w:r>
          </w:p>
        </w:tc>
        <w:tc>
          <w:tcPr>
            <w:tcW w:type="dxa" w:w="648"/>
          </w:tcPr>
          <w:p>
            <w:pPr>
              <w:spacing w:after="0"/>
              <w:jc w:val="right"/>
            </w:pPr>
            <w:r>
              <w:rPr>
                <w:sz w:val="16"/>
              </w:rPr>
              <w:t>95.5</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52.0</w:t>
            </w:r>
          </w:p>
        </w:tc>
        <w:tc>
          <w:tcPr>
            <w:tcW w:type="dxa" w:w="680"/>
          </w:tcPr>
          <w:p>
            <w:pPr>
              <w:spacing w:after="0"/>
              <w:jc w:val="right"/>
            </w:pPr>
            <w:r>
              <w:rPr>
                <w:sz w:val="16"/>
              </w:rPr>
              <w:t>68.6</w:t>
            </w:r>
          </w:p>
        </w:tc>
        <w:tc>
          <w:tcPr>
            <w:tcW w:type="dxa" w:w="648"/>
          </w:tcPr>
          <w:p>
            <w:pPr>
              <w:spacing w:after="0"/>
              <w:jc w:val="right"/>
            </w:pPr>
            <w:r>
              <w:rPr>
                <w:sz w:val="16"/>
              </w:rPr>
              <w:t>76.9</w:t>
            </w:r>
          </w:p>
        </w:tc>
        <w:tc>
          <w:tcPr>
            <w:tcW w:type="dxa" w:w="3512"/>
          </w:tcPr>
          <w:p>
            <w:pPr>
              <w:spacing w:after="0"/>
              <w:jc w:val="left"/>
            </w:pPr>
            <w:r>
              <w:rPr>
                <w:sz w:val="16"/>
              </w:rPr>
              <w:t>Relatively High 2, Relatively Moderate 1,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63.1</w:t>
            </w:r>
          </w:p>
        </w:tc>
        <w:tc>
          <w:tcPr>
            <w:tcW w:type="dxa" w:w="680"/>
          </w:tcPr>
          <w:p>
            <w:pPr>
              <w:spacing w:after="0"/>
              <w:jc w:val="right"/>
            </w:pPr>
            <w:r>
              <w:rPr>
                <w:sz w:val="16"/>
              </w:rPr>
              <w:t>67.7</w:t>
            </w:r>
          </w:p>
        </w:tc>
        <w:tc>
          <w:tcPr>
            <w:tcW w:type="dxa" w:w="648"/>
          </w:tcPr>
          <w:p>
            <w:pPr>
              <w:spacing w:after="0"/>
              <w:jc w:val="right"/>
            </w:pPr>
            <w:r>
              <w:rPr>
                <w:sz w:val="16"/>
              </w:rPr>
              <w:t>72.1</w:t>
            </w:r>
          </w:p>
        </w:tc>
        <w:tc>
          <w:tcPr>
            <w:tcW w:type="dxa" w:w="3512"/>
          </w:tcPr>
          <w:p>
            <w:pPr>
              <w:spacing w:after="0"/>
              <w:jc w:val="left"/>
            </w:pPr>
            <w:r>
              <w:rPr>
                <w:sz w:val="16"/>
              </w:rPr>
              <w:t>Relatively Low 2, Very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63.3</w:t>
            </w:r>
          </w:p>
        </w:tc>
        <w:tc>
          <w:tcPr>
            <w:tcW w:type="dxa" w:w="680"/>
          </w:tcPr>
          <w:p>
            <w:pPr>
              <w:spacing w:after="0"/>
              <w:jc w:val="right"/>
            </w:pPr>
            <w:r>
              <w:rPr>
                <w:sz w:val="16"/>
              </w:rPr>
              <w:t>77.8</w:t>
            </w:r>
          </w:p>
        </w:tc>
        <w:tc>
          <w:tcPr>
            <w:tcW w:type="dxa" w:w="648"/>
          </w:tcPr>
          <w:p>
            <w:pPr>
              <w:spacing w:after="0"/>
              <w:jc w:val="right"/>
            </w:pPr>
            <w:r>
              <w:rPr>
                <w:sz w:val="16"/>
              </w:rPr>
              <w:t>88.9</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Lewis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2027-05-23</w:t>
            </w:r>
          </w:p>
        </w:tc>
        <w:tc>
          <w:tcPr>
            <w:tcW w:type="dxa" w:w="2572"/>
          </w:tcPr>
          <w:p>
            <w:pPr>
              <w:spacing w:after="0"/>
              <w:jc w:val="right"/>
            </w:pPr>
            <w:r>
              <w:rPr>
                <w:sz w:val="16"/>
              </w:rPr>
              <w:t>FMA RL 0, SRL 1; any 14</w:t>
            </w:r>
          </w:p>
        </w:tc>
        <w:tc>
          <w:tcPr>
            <w:tcW w:type="dxa" w:w="1810"/>
          </w:tcPr>
          <w:p>
            <w:pPr>
              <w:spacing w:after="0"/>
              <w:jc w:val="right"/>
            </w:pPr>
            <w:r>
              <w:rPr>
                <w:sz w:val="16"/>
              </w:rPr>
              <w:t>$393,855.08</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Concord city</w:t>
            </w:r>
          </w:p>
        </w:tc>
        <w:tc>
          <w:tcPr>
            <w:tcW w:type="dxa" w:w="1701"/>
          </w:tcPr>
          <w:p>
            <w:pPr>
              <w:spacing w:after="0"/>
              <w:jc w:val="left"/>
            </w:pPr>
            <w:r>
              <w:rPr>
                <w:sz w:val="16"/>
              </w:rPr>
              <w:t>City</w:t>
            </w:r>
          </w:p>
        </w:tc>
        <w:tc>
          <w:tcPr>
            <w:tcW w:type="dxa" w:w="3226"/>
          </w:tcPr>
          <w:p>
            <w:pPr>
              <w:spacing w:after="0"/>
              <w:jc w:val="left"/>
            </w:pPr>
            <w:r>
              <w:rPr>
                <w:sz w:val="16"/>
              </w:rPr>
              <w:t>Approved, expires 2027-05-23</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5; 1</w:t>
            </w:r>
          </w:p>
        </w:tc>
        <w:tc>
          <w:tcPr>
            <w:tcW w:type="dxa" w:w="791"/>
          </w:tcPr>
          <w:p>
            <w:pPr>
              <w:spacing w:after="0"/>
              <w:jc w:val="left"/>
            </w:pPr>
          </w:p>
        </w:tc>
      </w:tr>
      <w:tr>
        <w:trPr>
          <w:cantSplit/>
        </w:trPr>
        <w:tc>
          <w:tcPr>
            <w:tcW w:type="dxa" w:w="1810"/>
          </w:tcPr>
          <w:p>
            <w:pPr>
              <w:spacing w:after="0"/>
              <w:jc w:val="left"/>
            </w:pPr>
            <w:r>
              <w:rPr>
                <w:sz w:val="16"/>
              </w:rPr>
              <w:t>Vanceburg city</w:t>
            </w:r>
          </w:p>
        </w:tc>
        <w:tc>
          <w:tcPr>
            <w:tcW w:type="dxa" w:w="1701"/>
          </w:tcPr>
          <w:p>
            <w:pPr>
              <w:spacing w:after="0"/>
              <w:jc w:val="left"/>
            </w:pPr>
            <w:r>
              <w:rPr>
                <w:sz w:val="16"/>
              </w:rPr>
              <w:t>City</w:t>
            </w:r>
          </w:p>
        </w:tc>
        <w:tc>
          <w:tcPr>
            <w:tcW w:type="dxa" w:w="3226"/>
          </w:tcPr>
          <w:p>
            <w:pPr>
              <w:spacing w:after="0"/>
              <w:jc w:val="left"/>
            </w:pPr>
            <w:r>
              <w:rPr>
                <w:sz w:val="16"/>
              </w:rPr>
              <w:t>Approved, expires 2027-05-23</w:t>
            </w:r>
          </w:p>
        </w:tc>
        <w:tc>
          <w:tcPr>
            <w:tcW w:type="dxa" w:w="2572"/>
          </w:tcPr>
          <w:p>
            <w:pPr>
              <w:spacing w:after="0"/>
              <w:jc w:val="right"/>
            </w:pPr>
            <w:r>
              <w:rPr>
                <w:sz w:val="16"/>
              </w:rPr>
              <w:t>FMA RL 0, SRL 0; any 1</w:t>
            </w:r>
          </w:p>
        </w:tc>
        <w:tc>
          <w:tcPr>
            <w:tcW w:type="dxa" w:w="1810"/>
          </w:tcPr>
          <w:p>
            <w:pPr>
              <w:spacing w:after="0"/>
              <w:jc w:val="right"/>
            </w:pPr>
            <w:r>
              <w:rPr>
                <w:sz w:val="16"/>
              </w:rPr>
              <w:t>$66,281.77</w:t>
            </w:r>
          </w:p>
        </w:tc>
        <w:tc>
          <w:tcPr>
            <w:tcW w:type="dxa" w:w="2202"/>
          </w:tcPr>
          <w:p>
            <w:pPr>
              <w:spacing w:after="0"/>
              <w:jc w:val="right"/>
            </w:pPr>
            <w:r>
              <w:rPr>
                <w:sz w:val="16"/>
              </w:rPr>
              <w:t>27; 3</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2022-05-24</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7"/>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76"/>
          </w:tcPr>
          <w:p>
            <w:pPr>
              <w:spacing w:after="0"/>
              <w:jc w:val="right"/>
            </w:pPr>
            <w:r>
              <w:rPr>
                <w:sz w:val="16"/>
              </w:rPr>
              <w:t>$64</w:t>
            </w: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$2,054,899,771</w:t>
            </w:r>
          </w:p>
        </w:tc>
        <w:tc>
          <w:tcPr>
            <w:tcW w:type="dxa" w:w="1137"/>
          </w:tcPr>
          <w:p>
            <w:pPr>
              <w:spacing w:after="0"/>
              <w:jc w:val="right"/>
            </w:pPr>
            <w:r>
              <w:rPr>
                <w:sz w:val="16"/>
              </w:rPr>
              <w:t>$16,332,664</w:t>
            </w:r>
          </w:p>
        </w:tc>
        <w:tc>
          <w:tcPr>
            <w:tcW w:type="dxa" w:w="1045"/>
          </w:tcPr>
          <w:p>
            <w:pPr>
              <w:spacing w:after="0"/>
              <w:jc w:val="right"/>
            </w:pPr>
            <w:r>
              <w:rPr>
                <w:sz w:val="16"/>
              </w:rPr>
              <w:t>13,058</w:t>
            </w:r>
          </w:p>
        </w:tc>
        <w:tc>
          <w:tcPr>
            <w:tcW w:type="dxa" w:w="1037"/>
          </w:tcPr>
          <w:p>
            <w:pPr>
              <w:spacing w:after="0"/>
              <w:jc w:val="right"/>
            </w:pPr>
            <w:r>
              <w:rPr>
                <w:sz w:val="16"/>
              </w:rPr>
              <w:t>$824</w:t>
            </w:r>
          </w:p>
        </w:tc>
        <w:tc>
          <w:tcPr>
            <w:tcW w:type="dxa" w:w="1126"/>
          </w:tcPr>
          <w:p>
            <w:pPr>
              <w:spacing w:after="0"/>
              <w:jc w:val="right"/>
            </w:pPr>
            <w:r>
              <w:rPr>
                <w:sz w:val="16"/>
              </w:rPr>
              <w:t>$26,077</w:t>
            </w:r>
          </w:p>
        </w:tc>
        <w:tc>
          <w:tcPr>
            <w:tcW w:type="dxa" w:w="1176"/>
          </w:tcPr>
          <w:p>
            <w:pPr>
              <w:spacing w:after="0"/>
              <w:jc w:val="right"/>
            </w:pPr>
            <w:r>
              <w:rPr>
                <w:sz w:val="16"/>
              </w:rPr>
              <w:t>$86,969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$10,037,030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$6,691</w:t>
            </w:r>
          </w:p>
        </w:tc>
        <w:tc>
          <w:tcPr>
            <w:tcW w:type="dxa" w:w="1176"/>
          </w:tcPr>
          <w:p>
            <w:pPr>
              <w:spacing w:after="0"/>
              <w:jc w:val="right"/>
            </w:pPr>
          </w:p>
        </w:tc>
        <w:tc>
          <w:tcPr>
            <w:tcW w:type="dxa" w:w="1305"/>
          </w:tcPr>
          <w:p>
            <w:pPr>
              <w:spacing w:after="0"/>
              <w:jc w:val="right"/>
            </w:pPr>
            <w:r>
              <w:rPr>
                <w:sz w:val="16"/>
              </w:rPr>
              <w:t>0.0667%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$3,394,055,918</w:t>
            </w:r>
          </w:p>
        </w:tc>
        <w:tc>
          <w:tcPr>
            <w:tcW w:type="dxa" w:w="1137"/>
          </w:tcPr>
          <w:p>
            <w:pPr>
              <w:spacing w:after="0"/>
              <w:jc w:val="right"/>
            </w:pPr>
          </w:p>
        </w:tc>
        <w:tc>
          <w:tcPr>
            <w:tcW w:type="dxa" w:w="1045"/>
          </w:tcPr>
          <w:p>
            <w:pPr>
              <w:spacing w:after="0"/>
              <w:jc w:val="right"/>
            </w:pPr>
            <w:r>
              <w:rPr>
                <w:sz w:val="16"/>
              </w:rPr>
              <w:t>13,080</w:t>
            </w:r>
          </w:p>
        </w:tc>
        <w:tc>
          <w:tcPr>
            <w:tcW w:type="dxa" w:w="1037"/>
          </w:tcPr>
          <w:p>
            <w:pPr>
              <w:spacing w:after="0"/>
              <w:jc w:val="right"/>
            </w:pPr>
            <w:r>
              <w:rPr>
                <w:sz w:val="16"/>
              </w:rPr>
              <w:t>$31,427</w:t>
            </w:r>
          </w:p>
        </w:tc>
        <w:tc>
          <w:tcPr>
            <w:tcW w:type="dxa" w:w="1126"/>
          </w:tcPr>
          <w:p>
            <w:pPr>
              <w:spacing w:after="0"/>
              <w:jc w:val="right"/>
            </w:pPr>
          </w:p>
        </w:tc>
        <w:tc>
          <w:tcPr>
            <w:tcW w:type="dxa" w:w="1176"/>
          </w:tcPr>
          <w:p>
            <w:pPr>
              <w:spacing w:after="0"/>
              <w:jc w:val="right"/>
            </w:pPr>
            <w:r>
              <w:rPr>
                <w:sz w:val="16"/>
              </w:rPr>
              <w:t>$8,910</w:t>
            </w:r>
          </w:p>
        </w:tc>
        <w:tc>
          <w:tcPr>
            <w:tcW w:type="dxa" w:w="1305"/>
          </w:tcPr>
          <w:p>
            <w:pPr>
              <w:spacing w:after="0"/>
              <w:jc w:val="right"/>
            </w:pPr>
            <w:r>
              <w:rPr>
                <w:sz w:val="16"/>
              </w:rPr>
              <w:t>0.000926%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$2,054,899,771</w:t>
            </w:r>
          </w:p>
        </w:tc>
        <w:tc>
          <w:tcPr>
            <w:tcW w:type="dxa" w:w="1137"/>
          </w:tcPr>
          <w:p>
            <w:pPr>
              <w:spacing w:after="0"/>
              <w:jc w:val="right"/>
            </w:pPr>
            <w:r>
              <w:rPr>
                <w:sz w:val="16"/>
              </w:rPr>
              <w:t>$16,332,664</w:t>
            </w:r>
          </w:p>
        </w:tc>
        <w:tc>
          <w:tcPr>
            <w:tcW w:type="dxa" w:w="1045"/>
          </w:tcPr>
          <w:p>
            <w:pPr>
              <w:spacing w:after="0"/>
              <w:jc w:val="right"/>
            </w:pPr>
            <w:r>
              <w:rPr>
                <w:sz w:val="16"/>
              </w:rPr>
              <w:t>13,058</w:t>
            </w:r>
          </w:p>
        </w:tc>
        <w:tc>
          <w:tcPr>
            <w:tcW w:type="dxa" w:w="1037"/>
          </w:tcPr>
          <w:p>
            <w:pPr>
              <w:spacing w:after="0"/>
              <w:jc w:val="right"/>
            </w:pPr>
            <w:r>
              <w:rPr>
                <w:sz w:val="16"/>
              </w:rPr>
              <w:t>$41,529</w:t>
            </w:r>
          </w:p>
        </w:tc>
        <w:tc>
          <w:tcPr>
            <w:tcW w:type="dxa" w:w="1126"/>
          </w:tcPr>
          <w:p>
            <w:pPr>
              <w:spacing w:after="0"/>
              <w:jc w:val="right"/>
            </w:pPr>
            <w:r>
              <w:rPr>
                <w:sz w:val="16"/>
              </w:rPr>
              <w:t>$7,379</w:t>
            </w:r>
          </w:p>
        </w:tc>
        <w:tc>
          <w:tcPr>
            <w:tcW w:type="dxa" w:w="1176"/>
          </w:tcPr>
          <w:p>
            <w:pPr>
              <w:spacing w:after="0"/>
              <w:jc w:val="right"/>
            </w:pPr>
            <w:r>
              <w:rPr>
                <w:sz w:val="16"/>
              </w:rPr>
              <w:t>$7,576</w:t>
            </w:r>
          </w:p>
        </w:tc>
        <w:tc>
          <w:tcPr>
            <w:tcW w:type="dxa" w:w="1305"/>
          </w:tcPr>
          <w:p>
            <w:pPr>
              <w:spacing w:after="0"/>
              <w:jc w:val="right"/>
            </w:pPr>
            <w:r>
              <w:rPr>
                <w:sz w:val="16"/>
              </w:rPr>
              <w:t>0.00202%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$2,054,899,771</w:t>
            </w:r>
          </w:p>
        </w:tc>
        <w:tc>
          <w:tcPr>
            <w:tcW w:type="dxa" w:w="1137"/>
          </w:tcPr>
          <w:p>
            <w:pPr>
              <w:spacing w:after="0"/>
              <w:jc w:val="right"/>
            </w:pPr>
            <w:r>
              <w:rPr>
                <w:sz w:val="16"/>
              </w:rPr>
              <w:t>$16,332,664</w:t>
            </w:r>
          </w:p>
        </w:tc>
        <w:tc>
          <w:tcPr>
            <w:tcW w:type="dxa" w:w="1045"/>
          </w:tcPr>
          <w:p>
            <w:pPr>
              <w:spacing w:after="0"/>
              <w:jc w:val="right"/>
            </w:pPr>
            <w:r>
              <w:rPr>
                <w:sz w:val="16"/>
              </w:rPr>
              <w:t>13,058</w:t>
            </w:r>
          </w:p>
        </w:tc>
        <w:tc>
          <w:tcPr>
            <w:tcW w:type="dxa" w:w="1037"/>
          </w:tcPr>
          <w:p>
            <w:pPr>
              <w:spacing w:after="0"/>
              <w:jc w:val="right"/>
            </w:pPr>
            <w:r>
              <w:rPr>
                <w:sz w:val="16"/>
              </w:rPr>
              <w:t>$13</w:t>
            </w:r>
          </w:p>
        </w:tc>
        <w:tc>
          <w:tcPr>
            <w:tcW w:type="dxa" w:w="1126"/>
          </w:tcPr>
          <w:p>
            <w:pPr>
              <w:spacing w:after="0"/>
              <w:jc w:val="right"/>
            </w:pPr>
            <w:r>
              <w:rPr>
                <w:sz w:val="16"/>
              </w:rPr>
              <w:t>$26</w:t>
            </w:r>
          </w:p>
        </w:tc>
        <w:tc>
          <w:tcPr>
            <w:tcW w:type="dxa" w:w="1176"/>
          </w:tcPr>
          <w:p>
            <w:pPr>
              <w:spacing w:after="0"/>
              <w:jc w:val="right"/>
            </w:pPr>
            <w:r>
              <w:rPr>
                <w:sz w:val="16"/>
              </w:rPr>
              <w:t>$409,357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$2,054,307,870</w:t>
            </w:r>
          </w:p>
        </w:tc>
        <w:tc>
          <w:tcPr>
            <w:tcW w:type="dxa" w:w="1137"/>
          </w:tcPr>
          <w:p>
            <w:pPr>
              <w:spacing w:after="0"/>
              <w:jc w:val="right"/>
            </w:pPr>
            <w:r>
              <w:rPr>
                <w:sz w:val="16"/>
              </w:rPr>
              <w:t>$16,328,100</w:t>
            </w:r>
          </w:p>
        </w:tc>
        <w:tc>
          <w:tcPr>
            <w:tcW w:type="dxa" w:w="1045"/>
          </w:tcPr>
          <w:p>
            <w:pPr>
              <w:spacing w:after="0"/>
              <w:jc w:val="right"/>
            </w:pPr>
            <w:r>
              <w:rPr>
                <w:sz w:val="16"/>
              </w:rPr>
              <w:t>13,056</w:t>
            </w:r>
          </w:p>
        </w:tc>
        <w:tc>
          <w:tcPr>
            <w:tcW w:type="dxa" w:w="1037"/>
          </w:tcPr>
          <w:p>
            <w:pPr>
              <w:spacing w:after="0"/>
              <w:jc w:val="right"/>
            </w:pPr>
            <w:r>
              <w:rPr>
                <w:sz w:val="16"/>
              </w:rPr>
              <w:t>$12,440</w:t>
            </w:r>
          </w:p>
        </w:tc>
        <w:tc>
          <w:tcPr>
            <w:tcW w:type="dxa" w:w="1126"/>
          </w:tcPr>
          <w:p>
            <w:pPr>
              <w:spacing w:after="0"/>
              <w:jc w:val="right"/>
            </w:pPr>
            <w:r>
              <w:rPr>
                <w:sz w:val="16"/>
              </w:rPr>
              <w:t>$1,620</w:t>
            </w:r>
          </w:p>
        </w:tc>
        <w:tc>
          <w:tcPr>
            <w:tcW w:type="dxa" w:w="1176"/>
          </w:tcPr>
          <w:p>
            <w:pPr>
              <w:spacing w:after="0"/>
              <w:jc w:val="right"/>
            </w:pPr>
            <w:r>
              <w:rPr>
                <w:sz w:val="16"/>
              </w:rPr>
              <w:t>$228</w:t>
            </w:r>
          </w:p>
        </w:tc>
        <w:tc>
          <w:tcPr>
            <w:tcW w:type="dxa" w:w="1305"/>
          </w:tcPr>
          <w:p>
            <w:pPr>
              <w:spacing w:after="0"/>
              <w:jc w:val="right"/>
            </w:pPr>
            <w:r>
              <w:rPr>
                <w:sz w:val="16"/>
              </w:rPr>
              <w:t>0.000606%</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$4,775.42</w:t>
            </w: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$2,054,899,771</w:t>
            </w:r>
          </w:p>
        </w:tc>
        <w:tc>
          <w:tcPr>
            <w:tcW w:type="dxa" w:w="1137"/>
          </w:tcPr>
          <w:p>
            <w:pPr>
              <w:spacing w:after="0"/>
              <w:jc w:val="right"/>
            </w:pPr>
          </w:p>
        </w:tc>
        <w:tc>
          <w:tcPr>
            <w:tcW w:type="dxa" w:w="1045"/>
          </w:tcPr>
          <w:p>
            <w:pPr>
              <w:spacing w:after="0"/>
              <w:jc w:val="right"/>
            </w:pPr>
            <w:r>
              <w:rPr>
                <w:sz w:val="16"/>
              </w:rPr>
              <w:t>13,058</w:t>
            </w:r>
          </w:p>
        </w:tc>
        <w:tc>
          <w:tcPr>
            <w:tcW w:type="dxa" w:w="1037"/>
          </w:tcPr>
          <w:p>
            <w:pPr>
              <w:spacing w:after="0"/>
              <w:jc w:val="right"/>
            </w:pPr>
            <w:r>
              <w:rPr>
                <w:sz w:val="16"/>
              </w:rPr>
              <w:t>$14,461</w:t>
            </w:r>
          </w:p>
        </w:tc>
        <w:tc>
          <w:tcPr>
            <w:tcW w:type="dxa" w:w="1126"/>
          </w:tcPr>
          <w:p>
            <w:pPr>
              <w:spacing w:after="0"/>
              <w:jc w:val="right"/>
            </w:pPr>
          </w:p>
        </w:tc>
        <w:tc>
          <w:tcPr>
            <w:tcW w:type="dxa" w:w="1176"/>
          </w:tcPr>
          <w:p>
            <w:pPr>
              <w:spacing w:after="0"/>
              <w:jc w:val="right"/>
            </w:pPr>
            <w:r>
              <w:rPr>
                <w:sz w:val="16"/>
              </w:rPr>
              <w:t>$10,852</w:t>
            </w:r>
          </w:p>
        </w:tc>
        <w:tc>
          <w:tcPr>
            <w:tcW w:type="dxa" w:w="1305"/>
          </w:tcPr>
          <w:p>
            <w:pPr>
              <w:spacing w:after="0"/>
              <w:jc w:val="right"/>
            </w:pPr>
            <w:r>
              <w:rPr>
                <w:sz w:val="16"/>
              </w:rPr>
              <w:t>0.000704%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$2,051,792,748</w:t>
            </w:r>
          </w:p>
        </w:tc>
        <w:tc>
          <w:tcPr>
            <w:tcW w:type="dxa" w:w="1137"/>
          </w:tcPr>
          <w:p>
            <w:pPr>
              <w:spacing w:after="0"/>
              <w:jc w:val="right"/>
            </w:pPr>
            <w:r>
              <w:rPr>
                <w:sz w:val="16"/>
              </w:rPr>
              <w:t>$2,766,380</w:t>
            </w:r>
          </w:p>
        </w:tc>
        <w:tc>
          <w:tcPr>
            <w:tcW w:type="dxa" w:w="1045"/>
          </w:tcPr>
          <w:p>
            <w:pPr>
              <w:spacing w:after="0"/>
              <w:jc w:val="right"/>
            </w:pPr>
            <w:r>
              <w:rPr>
                <w:sz w:val="16"/>
              </w:rPr>
              <w:t>1,134</w:t>
            </w:r>
          </w:p>
        </w:tc>
        <w:tc>
          <w:tcPr>
            <w:tcW w:type="dxa" w:w="1037"/>
          </w:tcPr>
          <w:p>
            <w:pPr>
              <w:spacing w:after="0"/>
              <w:jc w:val="right"/>
            </w:pPr>
            <w:r>
              <w:rPr>
                <w:sz w:val="16"/>
              </w:rPr>
              <w:t>$6,674,857</w:t>
            </w:r>
          </w:p>
        </w:tc>
        <w:tc>
          <w:tcPr>
            <w:tcW w:type="dxa" w:w="1126"/>
          </w:tcPr>
          <w:p>
            <w:pPr>
              <w:spacing w:after="0"/>
              <w:jc w:val="right"/>
            </w:pPr>
            <w:r>
              <w:rPr>
                <w:sz w:val="16"/>
              </w:rPr>
              <w:t>$25,882</w:t>
            </w:r>
          </w:p>
        </w:tc>
        <w:tc>
          <w:tcPr>
            <w:tcW w:type="dxa" w:w="1176"/>
          </w:tcPr>
          <w:p>
            <w:pPr>
              <w:spacing w:after="0"/>
              <w:jc w:val="right"/>
            </w:pPr>
            <w:r>
              <w:rPr>
                <w:sz w:val="16"/>
              </w:rPr>
              <w:t>$1,122,926</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r>
              <w:rPr>
                <w:sz w:val="16"/>
              </w:rPr>
              <w:t>$75,983.78</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$231,272,318</w:t>
            </w:r>
          </w:p>
        </w:tc>
        <w:tc>
          <w:tcPr>
            <w:tcW w:type="dxa" w:w="1137"/>
          </w:tcPr>
          <w:p>
            <w:pPr>
              <w:spacing w:after="0"/>
              <w:jc w:val="right"/>
            </w:pPr>
          </w:p>
        </w:tc>
        <w:tc>
          <w:tcPr>
            <w:tcW w:type="dxa" w:w="1045"/>
          </w:tcPr>
          <w:p>
            <w:pPr>
              <w:spacing w:after="0"/>
              <w:jc w:val="right"/>
            </w:pPr>
            <w:r>
              <w:rPr>
                <w:sz w:val="16"/>
              </w:rPr>
              <w:t>1,875</w:t>
            </w:r>
          </w:p>
        </w:tc>
        <w:tc>
          <w:tcPr>
            <w:tcW w:type="dxa" w:w="1037"/>
          </w:tcPr>
          <w:p>
            <w:pPr>
              <w:spacing w:after="0"/>
              <w:jc w:val="right"/>
            </w:pPr>
            <w:r>
              <w:rPr>
                <w:sz w:val="16"/>
              </w:rPr>
              <w:t>$754</w:t>
            </w:r>
          </w:p>
        </w:tc>
        <w:tc>
          <w:tcPr>
            <w:tcW w:type="dxa" w:w="1126"/>
          </w:tcPr>
          <w:p>
            <w:pPr>
              <w:spacing w:after="0"/>
              <w:jc w:val="right"/>
            </w:pPr>
          </w:p>
        </w:tc>
        <w:tc>
          <w:tcPr>
            <w:tcW w:type="dxa" w:w="1176"/>
          </w:tcPr>
          <w:p>
            <w:pPr>
              <w:spacing w:after="0"/>
              <w:jc w:val="right"/>
            </w:pPr>
            <w:r>
              <w:rPr>
                <w:sz w:val="16"/>
              </w:rPr>
              <w:t>$19,477</w:t>
            </w:r>
          </w:p>
        </w:tc>
        <w:tc>
          <w:tcPr>
            <w:tcW w:type="dxa" w:w="1305"/>
          </w:tcPr>
          <w:p>
            <w:pPr>
              <w:spacing w:after="0"/>
              <w:jc w:val="right"/>
            </w:pPr>
            <w:r>
              <w:rPr>
                <w:sz w:val="16"/>
              </w:rPr>
              <w:t>0.000326%</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$75,983.78</w:t>
            </w: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$2,054,899,771</w:t>
            </w:r>
          </w:p>
        </w:tc>
        <w:tc>
          <w:tcPr>
            <w:tcW w:type="dxa" w:w="1137"/>
          </w:tcPr>
          <w:p>
            <w:pPr>
              <w:spacing w:after="0"/>
              <w:jc w:val="right"/>
            </w:pPr>
          </w:p>
        </w:tc>
        <w:tc>
          <w:tcPr>
            <w:tcW w:type="dxa" w:w="1045"/>
          </w:tcPr>
          <w:p>
            <w:pPr>
              <w:spacing w:after="0"/>
              <w:jc w:val="right"/>
            </w:pPr>
            <w:r>
              <w:rPr>
                <w:sz w:val="16"/>
              </w:rPr>
              <w:t>13,058</w:t>
            </w:r>
          </w:p>
        </w:tc>
        <w:tc>
          <w:tcPr>
            <w:tcW w:type="dxa" w:w="1037"/>
          </w:tcPr>
          <w:p>
            <w:pPr>
              <w:spacing w:after="0"/>
              <w:jc w:val="right"/>
            </w:pPr>
            <w:r>
              <w:rPr>
                <w:sz w:val="16"/>
              </w:rPr>
              <w:t>$2,417</w:t>
            </w:r>
          </w:p>
        </w:tc>
        <w:tc>
          <w:tcPr>
            <w:tcW w:type="dxa" w:w="1126"/>
          </w:tcPr>
          <w:p>
            <w:pPr>
              <w:spacing w:after="0"/>
              <w:jc w:val="right"/>
            </w:pPr>
          </w:p>
        </w:tc>
        <w:tc>
          <w:tcPr>
            <w:tcW w:type="dxa" w:w="1176"/>
          </w:tcPr>
          <w:p>
            <w:pPr>
              <w:spacing w:after="0"/>
              <w:jc w:val="right"/>
            </w:pPr>
            <w:r>
              <w:rPr>
                <w:sz w:val="16"/>
              </w:rPr>
              <w:t>$110,848</w:t>
            </w:r>
          </w:p>
        </w:tc>
        <w:tc>
          <w:tcPr>
            <w:tcW w:type="dxa" w:w="1305"/>
          </w:tcPr>
          <w:p>
            <w:pPr>
              <w:spacing w:after="0"/>
              <w:jc w:val="right"/>
            </w:pPr>
            <w:r>
              <w:rPr>
                <w:sz w:val="16"/>
              </w:rPr>
              <w:t>0.000118%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$2,054,899,771</w:t>
            </w:r>
          </w:p>
        </w:tc>
        <w:tc>
          <w:tcPr>
            <w:tcW w:type="dxa" w:w="1137"/>
          </w:tcPr>
          <w:p>
            <w:pPr>
              <w:spacing w:after="0"/>
              <w:jc w:val="right"/>
            </w:pPr>
            <w:r>
              <w:rPr>
                <w:sz w:val="16"/>
              </w:rPr>
              <w:t>$16,332,664</w:t>
            </w:r>
          </w:p>
        </w:tc>
        <w:tc>
          <w:tcPr>
            <w:tcW w:type="dxa" w:w="1045"/>
          </w:tcPr>
          <w:p>
            <w:pPr>
              <w:spacing w:after="0"/>
              <w:jc w:val="right"/>
            </w:pPr>
            <w:r>
              <w:rPr>
                <w:sz w:val="16"/>
              </w:rPr>
              <w:t>13,058</w:t>
            </w:r>
          </w:p>
        </w:tc>
        <w:tc>
          <w:tcPr>
            <w:tcW w:type="dxa" w:w="1037"/>
          </w:tcPr>
          <w:p>
            <w:pPr>
              <w:spacing w:after="0"/>
              <w:jc w:val="right"/>
            </w:pPr>
            <w:r>
              <w:rPr>
                <w:sz w:val="16"/>
              </w:rPr>
              <w:t>$88,265</w:t>
            </w:r>
          </w:p>
        </w:tc>
        <w:tc>
          <w:tcPr>
            <w:tcW w:type="dxa" w:w="1126"/>
          </w:tcPr>
          <w:p>
            <w:pPr>
              <w:spacing w:after="0"/>
              <w:jc w:val="right"/>
            </w:pPr>
            <w:r>
              <w:rPr>
                <w:sz w:val="16"/>
              </w:rPr>
              <w:t>$6,412</w:t>
            </w:r>
          </w:p>
        </w:tc>
        <w:tc>
          <w:tcPr>
            <w:tcW w:type="dxa" w:w="1176"/>
          </w:tcPr>
          <w:p>
            <w:pPr>
              <w:spacing w:after="0"/>
              <w:jc w:val="right"/>
            </w:pPr>
            <w:r>
              <w:rPr>
                <w:sz w:val="16"/>
              </w:rPr>
              <w:t>$234,666</w:t>
            </w:r>
          </w:p>
        </w:tc>
        <w:tc>
          <w:tcPr>
            <w:tcW w:type="dxa" w:w="1305"/>
          </w:tcPr>
          <w:p>
            <w:pPr>
              <w:spacing w:after="0"/>
              <w:jc w:val="right"/>
            </w:pPr>
            <w:r>
              <w:rPr>
                <w:sz w:val="16"/>
              </w:rPr>
              <w:t>0.0043%</w:t>
            </w:r>
          </w:p>
        </w:tc>
        <w:tc>
          <w:tcPr>
            <w:tcW w:type="dxa" w:w="1225"/>
          </w:tcPr>
          <w:p>
            <w:pPr>
              <w:spacing w:after="0"/>
              <w:jc w:val="right"/>
            </w:pPr>
            <w:r>
              <w:rPr>
                <w:sz w:val="16"/>
              </w:rPr>
              <w:t>$43,350</w:t>
            </w:r>
          </w:p>
        </w:tc>
        <w:tc>
          <w:tcPr>
            <w:tcW w:type="dxa" w:w="1110"/>
          </w:tcPr>
          <w:p>
            <w:pPr>
              <w:spacing w:after="0"/>
              <w:jc w:val="right"/>
            </w:pPr>
          </w:p>
        </w:tc>
        <w:tc>
          <w:tcPr>
            <w:tcW w:type="dxa" w:w="1267"/>
          </w:tcPr>
          <w:p>
            <w:pPr>
              <w:spacing w:after="0"/>
              <w:jc w:val="right"/>
            </w:pPr>
            <w:r>
              <w:rPr>
                <w:sz w:val="16"/>
              </w:rPr>
              <w:t>$75,983.78</w:t>
            </w: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$2,054,899,771</w:t>
            </w:r>
          </w:p>
        </w:tc>
        <w:tc>
          <w:tcPr>
            <w:tcW w:type="dxa" w:w="1137"/>
          </w:tcPr>
          <w:p>
            <w:pPr>
              <w:spacing w:after="0"/>
              <w:jc w:val="right"/>
            </w:pPr>
            <w:r>
              <w:rPr>
                <w:sz w:val="16"/>
              </w:rPr>
              <w:t>$16,332,664</w:t>
            </w:r>
          </w:p>
        </w:tc>
        <w:tc>
          <w:tcPr>
            <w:tcW w:type="dxa" w:w="1045"/>
          </w:tcPr>
          <w:p>
            <w:pPr>
              <w:spacing w:after="0"/>
              <w:jc w:val="right"/>
            </w:pPr>
            <w:r>
              <w:rPr>
                <w:sz w:val="16"/>
              </w:rPr>
              <w:t>13,058</w:t>
            </w:r>
          </w:p>
        </w:tc>
        <w:tc>
          <w:tcPr>
            <w:tcW w:type="dxa" w:w="1037"/>
          </w:tcPr>
          <w:p>
            <w:pPr>
              <w:spacing w:after="0"/>
              <w:jc w:val="right"/>
            </w:pPr>
            <w:r>
              <w:rPr>
                <w:sz w:val="16"/>
              </w:rPr>
              <w:t>$168,451</w:t>
            </w:r>
          </w:p>
        </w:tc>
        <w:tc>
          <w:tcPr>
            <w:tcW w:type="dxa" w:w="1126"/>
          </w:tcPr>
          <w:p>
            <w:pPr>
              <w:spacing w:after="0"/>
              <w:jc w:val="right"/>
            </w:pPr>
            <w:r>
              <w:rPr>
                <w:sz w:val="16"/>
              </w:rPr>
              <w:t>$520</w:t>
            </w:r>
          </w:p>
        </w:tc>
        <w:tc>
          <w:tcPr>
            <w:tcW w:type="dxa" w:w="1176"/>
          </w:tcPr>
          <w:p>
            <w:pPr>
              <w:spacing w:after="0"/>
              <w:jc w:val="right"/>
            </w:pPr>
            <w:r>
              <w:rPr>
                <w:sz w:val="16"/>
              </w:rPr>
              <w:t>$343,207</w:t>
            </w:r>
          </w:p>
        </w:tc>
        <w:tc>
          <w:tcPr>
            <w:tcW w:type="dxa" w:w="1305"/>
          </w:tcPr>
          <w:p>
            <w:pPr>
              <w:spacing w:after="0"/>
              <w:jc w:val="right"/>
            </w:pPr>
            <w:r>
              <w:rPr>
                <w:sz w:val="16"/>
              </w:rPr>
              <w:t>0.0082%</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$31,501.40</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$109,992,087</w:t>
            </w:r>
          </w:p>
        </w:tc>
        <w:tc>
          <w:tcPr>
            <w:tcW w:type="dxa" w:w="1137"/>
          </w:tcPr>
          <w:p>
            <w:pPr>
              <w:spacing w:after="0"/>
              <w:jc w:val="right"/>
            </w:pPr>
            <w:r>
              <w:rPr>
                <w:sz w:val="16"/>
              </w:rPr>
              <w:t>$2,423,101</w:t>
            </w:r>
          </w:p>
        </w:tc>
        <w:tc>
          <w:tcPr>
            <w:tcW w:type="dxa" w:w="1045"/>
          </w:tcPr>
          <w:p>
            <w:pPr>
              <w:spacing w:after="0"/>
              <w:jc w:val="right"/>
            </w:pPr>
            <w:r>
              <w:rPr>
                <w:sz w:val="16"/>
              </w:rPr>
              <w:t>2,496</w:t>
            </w:r>
          </w:p>
        </w:tc>
        <w:tc>
          <w:tcPr>
            <w:tcW w:type="dxa" w:w="1037"/>
          </w:tcPr>
          <w:p>
            <w:pPr>
              <w:spacing w:after="0"/>
              <w:jc w:val="right"/>
            </w:pPr>
            <w:r>
              <w:rPr>
                <w:sz w:val="16"/>
              </w:rPr>
              <w:t>$2,520</w:t>
            </w:r>
          </w:p>
        </w:tc>
        <w:tc>
          <w:tcPr>
            <w:tcW w:type="dxa" w:w="1126"/>
          </w:tcPr>
          <w:p>
            <w:pPr>
              <w:spacing w:after="0"/>
              <w:jc w:val="right"/>
            </w:pPr>
            <w:r>
              <w:rPr>
                <w:sz w:val="16"/>
              </w:rPr>
              <w:t>$5</w:t>
            </w:r>
          </w:p>
        </w:tc>
        <w:tc>
          <w:tcPr>
            <w:tcW w:type="dxa" w:w="1176"/>
          </w:tcPr>
          <w:p>
            <w:pPr>
              <w:spacing w:after="0"/>
              <w:jc w:val="right"/>
            </w:pPr>
            <w:r>
              <w:rPr>
                <w:sz w:val="16"/>
              </w:rPr>
              <w:t>$1,284</w:t>
            </w:r>
          </w:p>
        </w:tc>
        <w:tc>
          <w:tcPr>
            <w:tcW w:type="dxa" w:w="1305"/>
          </w:tcPr>
          <w:p>
            <w:pPr>
              <w:spacing w:after="0"/>
              <w:jc w:val="right"/>
            </w:pPr>
            <w:r>
              <w:rPr>
                <w:sz w:val="16"/>
              </w:rPr>
              <w:t>0.00229%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$2,054,899,771</w:t>
            </w:r>
          </w:p>
        </w:tc>
        <w:tc>
          <w:tcPr>
            <w:tcW w:type="dxa" w:w="1137"/>
          </w:tcPr>
          <w:p>
            <w:pPr>
              <w:spacing w:after="0"/>
              <w:jc w:val="right"/>
            </w:pPr>
            <w:r>
              <w:rPr>
                <w:sz w:val="16"/>
              </w:rPr>
              <w:t>$16,332,664</w:t>
            </w:r>
          </w:p>
        </w:tc>
        <w:tc>
          <w:tcPr>
            <w:tcW w:type="dxa" w:w="1045"/>
          </w:tcPr>
          <w:p>
            <w:pPr>
              <w:spacing w:after="0"/>
              <w:jc w:val="right"/>
            </w:pPr>
            <w:r>
              <w:rPr>
                <w:sz w:val="16"/>
              </w:rPr>
              <w:t>13,058</w:t>
            </w:r>
          </w:p>
        </w:tc>
        <w:tc>
          <w:tcPr>
            <w:tcW w:type="dxa" w:w="1037"/>
          </w:tcPr>
          <w:p>
            <w:pPr>
              <w:spacing w:after="0"/>
              <w:jc w:val="right"/>
            </w:pPr>
            <w:r>
              <w:rPr>
                <w:sz w:val="16"/>
              </w:rPr>
              <w:t>$4,788</w:t>
            </w:r>
          </w:p>
        </w:tc>
        <w:tc>
          <w:tcPr>
            <w:tcW w:type="dxa" w:w="1126"/>
          </w:tcPr>
          <w:p>
            <w:pPr>
              <w:spacing w:after="0"/>
              <w:jc w:val="right"/>
            </w:pPr>
            <w:r>
              <w:rPr>
                <w:sz w:val="16"/>
              </w:rPr>
              <w:t>under $1</w:t>
            </w:r>
          </w:p>
        </w:tc>
        <w:tc>
          <w:tcPr>
            <w:tcW w:type="dxa" w:w="1176"/>
          </w:tcPr>
          <w:p>
            <w:pPr>
              <w:spacing w:after="0"/>
              <w:jc w:val="right"/>
            </w:pPr>
            <w:r>
              <w:rPr>
                <w:sz w:val="16"/>
              </w:rPr>
              <w:t>$24,704</w:t>
            </w:r>
          </w:p>
        </w:tc>
        <w:tc>
          <w:tcPr>
            <w:tcW w:type="dxa" w:w="1305"/>
          </w:tcPr>
          <w:p>
            <w:pPr>
              <w:spacing w:after="0"/>
              <w:jc w:val="right"/>
            </w:pPr>
            <w:r>
              <w:rPr>
                <w:sz w:val="16"/>
              </w:rPr>
              <w:t>0.000233%</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2022-05-24 (Storm Events through 2026-06-30): 19 county-coded records, 19 with a damage value recorded (including $0), $43,350; 12 zone-level records, 1 with a damage value recorded (including $0), $0 reported for the zone; Public Assistance on counted declarations $75,983.78 (6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13,058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$2,054,899,771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$16,332,664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$7,117,355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$2,381,069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418"/>
        <w:gridCol w:w="1644"/>
        <w:gridCol w:w="1644"/>
        <w:gridCol w:w="1644"/>
        <w:gridCol w:w="1644"/>
        <w:gridCol w:w="1644"/>
        <w:gridCol w:w="1644"/>
        <w:gridCol w:w="1830"/>
      </w:tblGrid>
      <w:tr>
        <w:trPr>
          <w:cantSplit/>
          <w:tblHeader/>
        </w:trPr>
        <w:tc>
          <w:tcPr>
            <w:tcW w:type="dxa" w:w="2418"/>
            <w:shd w:val="clear" w:color="auto" w:fill="E8E8E8"/>
          </w:tcPr>
          <w:p>
            <w:pPr>
              <w:spacing w:after="0"/>
              <w:jc w:val="left"/>
            </w:pPr>
            <w:r>
              <w:rPr>
                <w:b/>
                <w:sz w:val="16"/>
              </w:rPr>
              <w:t>Scope</w:t>
            </w:r>
          </w:p>
        </w:tc>
        <w:tc>
          <w:tcPr>
            <w:tcW w:type="dxa" w:w="1644"/>
            <w:shd w:val="clear" w:color="auto" w:fill="E8E8E8"/>
          </w:tcPr>
          <w:p>
            <w:pPr>
              <w:spacing w:after="0"/>
              <w:jc w:val="right"/>
            </w:pPr>
            <w:r>
              <w:rPr>
                <w:b/>
                <w:sz w:val="16"/>
              </w:rPr>
              <w:t>RL, FMA</w:t>
            </w:r>
          </w:p>
          <w:p>
            <w:pPr>
              <w:spacing w:after="0"/>
              <w:jc w:val="right"/>
            </w:pPr>
            <w:r>
              <w:rPr>
                <w:i/>
                <w:color w:val="555555"/>
                <w:sz w:val="14"/>
              </w:rPr>
              <w:t>properties</w:t>
            </w:r>
          </w:p>
        </w:tc>
        <w:tc>
          <w:tcPr>
            <w:tcW w:type="dxa" w:w="1644"/>
            <w:shd w:val="clear" w:color="auto" w:fill="E8E8E8"/>
          </w:tcPr>
          <w:p>
            <w:pPr>
              <w:spacing w:after="0"/>
              <w:jc w:val="right"/>
            </w:pPr>
            <w:r>
              <w:rPr>
                <w:b/>
                <w:sz w:val="16"/>
              </w:rPr>
              <w:t>SRL, FMA</w:t>
            </w:r>
          </w:p>
          <w:p>
            <w:pPr>
              <w:spacing w:after="0"/>
              <w:jc w:val="right"/>
            </w:pPr>
            <w:r>
              <w:rPr>
                <w:i/>
                <w:color w:val="555555"/>
                <w:sz w:val="14"/>
              </w:rPr>
              <w:t>properties</w:t>
            </w:r>
          </w:p>
        </w:tc>
        <w:tc>
          <w:tcPr>
            <w:tcW w:type="dxa" w:w="1644"/>
            <w:shd w:val="clear" w:color="auto" w:fill="E8E8E8"/>
          </w:tcPr>
          <w:p>
            <w:pPr>
              <w:spacing w:after="0"/>
              <w:jc w:val="right"/>
            </w:pPr>
            <w:r>
              <w:rPr>
                <w:b/>
                <w:sz w:val="16"/>
              </w:rPr>
              <w:t>RL, NFIP</w:t>
            </w:r>
          </w:p>
          <w:p>
            <w:pPr>
              <w:spacing w:after="0"/>
              <w:jc w:val="right"/>
            </w:pPr>
            <w:r>
              <w:rPr>
                <w:i/>
                <w:color w:val="555555"/>
                <w:sz w:val="14"/>
              </w:rPr>
              <w:t>properties</w:t>
            </w:r>
          </w:p>
        </w:tc>
        <w:tc>
          <w:tcPr>
            <w:tcW w:type="dxa" w:w="1644"/>
            <w:shd w:val="clear" w:color="auto" w:fill="E8E8E8"/>
          </w:tcPr>
          <w:p>
            <w:pPr>
              <w:spacing w:after="0"/>
              <w:jc w:val="right"/>
            </w:pPr>
            <w:r>
              <w:rPr>
                <w:b/>
                <w:sz w:val="16"/>
              </w:rPr>
              <w:t>SRL, NFIP</w:t>
            </w:r>
          </w:p>
          <w:p>
            <w:pPr>
              <w:spacing w:after="0"/>
              <w:jc w:val="right"/>
            </w:pPr>
            <w:r>
              <w:rPr>
                <w:i/>
                <w:color w:val="555555"/>
                <w:sz w:val="14"/>
              </w:rPr>
              <w:t>properties</w:t>
            </w:r>
          </w:p>
        </w:tc>
        <w:tc>
          <w:tcPr>
            <w:tcW w:type="dxa" w:w="164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44"/>
            <w:shd w:val="clear" w:color="auto" w:fill="E8E8E8"/>
          </w:tcPr>
          <w:p>
            <w:pPr>
              <w:spacing w:after="0"/>
              <w:jc w:val="right"/>
            </w:pPr>
            <w:r>
              <w:rPr>
                <w:b/>
                <w:sz w:val="16"/>
              </w:rPr>
              <w:t>Mitigated</w:t>
            </w:r>
          </w:p>
          <w:p>
            <w:pPr>
              <w:spacing w:after="0"/>
              <w:jc w:val="right"/>
            </w:pPr>
            <w:r>
              <w:rPr>
                <w:i/>
                <w:color w:val="555555"/>
                <w:sz w:val="14"/>
              </w:rPr>
              <w:t>properties</w:t>
            </w:r>
          </w:p>
        </w:tc>
        <w:tc>
          <w:tcPr>
            <w:tcW w:type="dxa" w:w="183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18"/>
          </w:tcPr>
          <w:p>
            <w:pPr>
              <w:spacing w:after="0"/>
              <w:jc w:val="left"/>
            </w:pPr>
            <w:r>
              <w:rPr>
                <w:sz w:val="16"/>
              </w:rPr>
              <w:t>County total</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15</w:t>
            </w:r>
          </w:p>
        </w:tc>
        <w:tc>
          <w:tcPr>
            <w:tcW w:type="dxa" w:w="1644"/>
          </w:tcPr>
          <w:p>
            <w:pPr>
              <w:spacing w:after="0"/>
              <w:jc w:val="right"/>
            </w:pPr>
            <w:r>
              <w:rPr>
                <w:sz w:val="16"/>
              </w:rPr>
              <w:t>1</w:t>
            </w:r>
          </w:p>
        </w:tc>
        <w:tc>
          <w:tcPr>
            <w:tcW w:type="dxa" w:w="1644"/>
          </w:tcPr>
          <w:p>
            <w:pPr>
              <w:spacing w:after="0"/>
              <w:jc w:val="right"/>
            </w:pPr>
            <w:r>
              <w:rPr>
                <w:sz w:val="16"/>
              </w:rPr>
              <w:t>15</w:t>
            </w:r>
          </w:p>
        </w:tc>
        <w:tc>
          <w:tcPr>
            <w:tcW w:type="dxa" w:w="1644"/>
          </w:tcPr>
          <w:p>
            <w:pPr>
              <w:spacing w:after="0"/>
              <w:jc w:val="right"/>
            </w:pPr>
            <w:r>
              <w:rPr>
                <w:sz w:val="16"/>
              </w:rPr>
              <w:t>0</w:t>
            </w:r>
          </w:p>
        </w:tc>
        <w:tc>
          <w:tcPr>
            <w:tcW w:type="dxa" w:w="1830"/>
          </w:tcPr>
          <w:p>
            <w:pPr>
              <w:spacing w:after="0"/>
              <w:jc w:val="right"/>
            </w:pPr>
            <w:r>
              <w:rPr>
                <w:sz w:val="16"/>
              </w:rPr>
              <w:t>3</w:t>
            </w:r>
          </w:p>
        </w:tc>
      </w:tr>
      <w:tr>
        <w:trPr>
          <w:cantSplit/>
        </w:trPr>
        <w:tc>
          <w:tcPr>
            <w:tcW w:type="dxa" w:w="2418"/>
          </w:tcPr>
          <w:p>
            <w:pPr>
              <w:spacing w:after="0"/>
              <w:jc w:val="left"/>
            </w:pPr>
            <w:r>
              <w:rPr>
                <w:sz w:val="16"/>
              </w:rPr>
              <w:t>LEWIS COUNTY*</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14</w:t>
            </w:r>
          </w:p>
        </w:tc>
        <w:tc>
          <w:tcPr>
            <w:tcW w:type="dxa" w:w="1644"/>
          </w:tcPr>
          <w:p>
            <w:pPr>
              <w:spacing w:after="0"/>
              <w:jc w:val="right"/>
            </w:pPr>
            <w:r>
              <w:rPr>
                <w:sz w:val="16"/>
              </w:rPr>
              <w:t>1</w:t>
            </w:r>
          </w:p>
        </w:tc>
        <w:tc>
          <w:tcPr>
            <w:tcW w:type="dxa" w:w="1644"/>
          </w:tcPr>
          <w:p>
            <w:pPr>
              <w:spacing w:after="0"/>
              <w:jc w:val="right"/>
            </w:pPr>
            <w:r>
              <w:rPr>
                <w:sz w:val="16"/>
              </w:rPr>
              <w:t>14</w:t>
            </w:r>
          </w:p>
        </w:tc>
        <w:tc>
          <w:tcPr>
            <w:tcW w:type="dxa" w:w="1644"/>
          </w:tcPr>
          <w:p>
            <w:pPr>
              <w:spacing w:after="0"/>
              <w:jc w:val="right"/>
            </w:pPr>
            <w:r>
              <w:rPr>
                <w:sz w:val="16"/>
              </w:rPr>
              <w:t>0</w:t>
            </w:r>
          </w:p>
        </w:tc>
        <w:tc>
          <w:tcPr>
            <w:tcW w:type="dxa" w:w="1830"/>
          </w:tcPr>
          <w:p>
            <w:pPr>
              <w:spacing w:after="0"/>
              <w:jc w:val="right"/>
            </w:pPr>
            <w:r>
              <w:rPr>
                <w:sz w:val="16"/>
              </w:rPr>
              <w:t>3</w:t>
            </w:r>
          </w:p>
        </w:tc>
      </w:tr>
      <w:tr>
        <w:trPr>
          <w:cantSplit/>
        </w:trPr>
        <w:tc>
          <w:tcPr>
            <w:tcW w:type="dxa" w:w="2418"/>
          </w:tcPr>
          <w:p>
            <w:pPr>
              <w:spacing w:after="0"/>
              <w:jc w:val="left"/>
            </w:pPr>
            <w:r>
              <w:rPr>
                <w:sz w:val="16"/>
              </w:rPr>
              <w:t>VANCEBURG,TOWN OF</w:t>
            </w:r>
          </w:p>
        </w:tc>
        <w:tc>
          <w:tcPr>
            <w:tcW w:type="dxa" w:w="1644"/>
          </w:tcPr>
          <w:p>
            <w:pPr>
              <w:spacing w:after="0"/>
              <w:jc w:val="right"/>
            </w:pPr>
            <w:r>
              <w:rPr>
                <w:sz w:val="16"/>
              </w:rPr>
              <w:t>0</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644"/>
          </w:tcPr>
          <w:p>
            <w:pPr>
              <w:spacing w:after="0"/>
              <w:jc w:val="right"/>
            </w:pPr>
            <w:r>
              <w:rPr>
                <w:sz w:val="16"/>
              </w:rPr>
              <w:t>1</w:t>
            </w:r>
          </w:p>
        </w:tc>
        <w:tc>
          <w:tcPr>
            <w:tcW w:type="dxa" w:w="1644"/>
          </w:tcPr>
          <w:p>
            <w:pPr>
              <w:spacing w:after="0"/>
              <w:jc w:val="right"/>
            </w:pPr>
            <w:r>
              <w:rPr>
                <w:sz w:val="16"/>
              </w:rPr>
              <w:t>0</w:t>
            </w:r>
          </w:p>
        </w:tc>
        <w:tc>
          <w:tcPr>
            <w:tcW w:type="dxa" w:w="1830"/>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Lewis County (unincorporated area)</w:t>
            </w:r>
          </w:p>
        </w:tc>
        <w:tc>
          <w:tcPr>
            <w:tcW w:type="dxa" w:w="1499"/>
          </w:tcPr>
          <w:p>
            <w:pPr>
              <w:spacing w:after="0"/>
              <w:jc w:val="left"/>
            </w:pPr>
            <w:r>
              <w:rPr>
                <w:sz w:val="16"/>
              </w:rPr>
              <w:t>210141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14</w:t>
            </w:r>
          </w:p>
        </w:tc>
        <w:tc>
          <w:tcPr>
            <w:tcW w:type="dxa" w:w="1347"/>
          </w:tcPr>
          <w:p>
            <w:pPr>
              <w:spacing w:after="0"/>
              <w:jc w:val="right"/>
            </w:pPr>
            <w:r>
              <w:rPr>
                <w:sz w:val="16"/>
              </w:rPr>
              <w:t>1</w:t>
            </w:r>
          </w:p>
        </w:tc>
        <w:tc>
          <w:tcPr>
            <w:tcW w:type="dxa" w:w="1347"/>
          </w:tcPr>
          <w:p>
            <w:pPr>
              <w:spacing w:after="0"/>
              <w:jc w:val="right"/>
            </w:pPr>
            <w:r>
              <w:rPr>
                <w:sz w:val="16"/>
              </w:rPr>
              <w:t>14</w:t>
            </w:r>
          </w:p>
        </w:tc>
        <w:tc>
          <w:tcPr>
            <w:tcW w:type="dxa" w:w="1347"/>
          </w:tcPr>
          <w:p>
            <w:pPr>
              <w:spacing w:after="0"/>
              <w:jc w:val="right"/>
            </w:pPr>
            <w:r>
              <w:rPr>
                <w:sz w:val="16"/>
              </w:rPr>
              <w:t>0</w:t>
            </w:r>
          </w:p>
        </w:tc>
        <w:tc>
          <w:tcPr>
            <w:tcW w:type="dxa" w:w="1499"/>
          </w:tcPr>
          <w:p>
            <w:pPr>
              <w:spacing w:after="0"/>
              <w:jc w:val="right"/>
            </w:pPr>
            <w:r>
              <w:rPr>
                <w:sz w:val="16"/>
              </w:rPr>
              <w:t>3</w:t>
            </w:r>
          </w:p>
        </w:tc>
        <w:tc>
          <w:tcPr>
            <w:tcW w:type="dxa" w:w="921"/>
          </w:tcPr>
          <w:p>
            <w:pPr>
              <w:spacing w:after="0"/>
              <w:jc w:val="left"/>
            </w:pPr>
          </w:p>
        </w:tc>
      </w:tr>
      <w:tr>
        <w:trPr>
          <w:cantSplit/>
        </w:trPr>
        <w:tc>
          <w:tcPr>
            <w:tcW w:type="dxa" w:w="2109"/>
          </w:tcPr>
          <w:p>
            <w:pPr>
              <w:spacing w:after="0"/>
              <w:jc w:val="left"/>
            </w:pPr>
            <w:r>
              <w:rPr>
                <w:sz w:val="16"/>
              </w:rPr>
              <w:t>Concord city</w:t>
            </w:r>
          </w:p>
        </w:tc>
        <w:tc>
          <w:tcPr>
            <w:tcW w:type="dxa" w:w="1499"/>
          </w:tcPr>
          <w:p>
            <w:pPr>
              <w:spacing w:after="0"/>
              <w:jc w:val="left"/>
            </w:pPr>
            <w:r>
              <w:rPr>
                <w:sz w:val="16"/>
              </w:rPr>
              <w:t>210459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Vanceburg city</w:t>
            </w:r>
          </w:p>
        </w:tc>
        <w:tc>
          <w:tcPr>
            <w:tcW w:type="dxa" w:w="1499"/>
          </w:tcPr>
          <w:p>
            <w:pPr>
              <w:spacing w:after="0"/>
              <w:jc w:val="left"/>
            </w:pPr>
            <w:r>
              <w:rPr>
                <w:sz w:val="16"/>
              </w:rPr>
              <w:t>210142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Lewis County, KY: risk-assessment baseline packet, release 2026-10 (data as of 2026-09-28; County area 21135).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Lewis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KY: Risk-assessment baseline packet</dc:title>
  <dc:subject>Hazard Plain release 2026-10, as of 2026-09-28. Preview: automated baseline</dc:subject>
  <dc:creator>Hazard Plain</dc:creator>
  <cp:keywords>Hazard Plain; hazard mitigation; risk assessment; 21135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