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Kenton County, KY</w:t>
      </w:r>
    </w:p>
    <w:p>
      <w:pPr>
        <w:spacing w:after="120" w:before="0"/>
      </w:pPr>
      <w:r>
        <w:rPr>
          <w:color w:val="555555"/>
          <w:sz w:val="24"/>
        </w:rPr>
        <w:t>Risk-assessment baseline packet</w:t>
      </w:r>
    </w:p>
    <w:p>
      <w:pPr>
        <w:spacing w:after="120" w:before="0"/>
      </w:pPr>
      <w:r>
        <w:rPr>
          <w:b/>
          <w:sz w:val="18"/>
        </w:rPr>
        <w:t xml:space="preserve">County FIPS: </w:t>
      </w:r>
      <w:r>
        <w:rPr>
          <w:sz w:val="18"/>
        </w:rPr>
        <w:t>21117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2031-04-16. Plan: Northern Kentucky ADD Regional (FEMA plan 110793), approved 2026-04-17.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2026-04-17: no new hazard declaration and 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($21,048,605 a year), Tornado ($10,196,829) and Cold Wave ($6,810,134).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21117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2031-04-16</w:t>
      </w:r>
    </w:p>
    <w:p>
      <w:pPr>
        <w:keepNext/>
        <w:spacing w:after="40" w:before="0"/>
      </w:pPr>
      <w:r>
        <w:rPr>
          <w:b/>
        </w:rPr>
        <w:t xml:space="preserve">Plan: </w:t>
      </w:r>
      <w:r>
        <w:rPr/>
        <w:t>Northern Kentucky ADD Regional (FEMA plan 110793)</w:t>
      </w:r>
    </w:p>
    <w:p>
      <w:pPr>
        <w:keepNext/>
        <w:spacing w:after="40" w:before="0"/>
      </w:pPr>
      <w:r>
        <w:rPr>
          <w:b/>
        </w:rPr>
        <w:t xml:space="preserve">Approved: </w:t>
      </w:r>
      <w:r>
        <w:rPr/>
        <w:t>2026-04-17</w:t>
      </w:r>
    </w:p>
    <w:p>
      <w:pPr>
        <w:keepNext/>
        <w:spacing w:after="40" w:before="0"/>
      </w:pPr>
      <w:r>
        <w:rPr>
          <w:b/>
        </w:rPr>
        <w:t xml:space="preserve">Days to expiry: </w:t>
      </w:r>
      <w:r>
        <w:rPr/>
        <w:t>1,659</w:t>
      </w:r>
    </w:p>
    <w:p>
      <w:pPr>
        <w:spacing w:after="80" w:before="0"/>
      </w:pPr>
      <w:r>
        <w:rPr>
          <w:color w:val="555555"/>
          <w:sz w:val="17"/>
        </w:rPr>
        <w:t>Every jurisdiction listed on this page (20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2026-04-17)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62"/>
        <w:gridCol w:w="1394"/>
        <w:gridCol w:w="2111"/>
        <w:gridCol w:w="3305"/>
        <w:gridCol w:w="1037"/>
        <w:gridCol w:w="1037"/>
        <w:gridCol w:w="858"/>
        <w:gridCol w:w="2707"/>
      </w:tblGrid>
      <w:tr>
        <w:trPr>
          <w:cantSplit/>
          <w:tblHeader/>
        </w:trPr>
        <w:tc>
          <w:tcPr>
            <w:tcW w:type="dxa" w:w="1662"/>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11"/>
            <w:shd w:val="clear" w:color="auto" w:fill="E8E8E8"/>
          </w:tcPr>
          <w:p>
            <w:pPr>
              <w:spacing w:after="0"/>
              <w:jc w:val="left"/>
            </w:pPr>
            <w:r>
              <w:rPr>
                <w:b/>
                <w:sz w:val="16"/>
              </w:rPr>
              <w:t>Status</w:t>
            </w:r>
          </w:p>
        </w:tc>
        <w:tc>
          <w:tcPr>
            <w:tcW w:type="dxa" w:w="330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07"/>
            <w:shd w:val="clear" w:color="auto" w:fill="E8E8E8"/>
          </w:tcPr>
          <w:p>
            <w:pPr>
              <w:spacing w:after="0"/>
              <w:jc w:val="left"/>
            </w:pPr>
            <w:r>
              <w:rPr>
                <w:b/>
                <w:sz w:val="16"/>
              </w:rPr>
              <w:t>Notes</w:t>
            </w:r>
          </w:p>
        </w:tc>
      </w:tr>
      <w:tr>
        <w:trPr>
          <w:cantSplit/>
        </w:trPr>
        <w:tc>
          <w:tcPr>
            <w:tcW w:type="dxa" w:w="1662"/>
          </w:tcPr>
          <w:p>
            <w:pPr>
              <w:spacing w:after="0"/>
              <w:jc w:val="left"/>
            </w:pPr>
            <w:r>
              <w:rPr>
                <w:sz w:val="16"/>
              </w:rPr>
              <w:t>Kenton County (unincorporated area)</w:t>
            </w:r>
          </w:p>
        </w:tc>
        <w:tc>
          <w:tcPr>
            <w:tcW w:type="dxa" w:w="1394"/>
          </w:tcPr>
          <w:p>
            <w:pPr>
              <w:spacing w:after="0"/>
              <w:jc w:val="left"/>
            </w:pPr>
            <w:r>
              <w:rPr>
                <w:sz w:val="16"/>
              </w:rPr>
              <w:t>Unincorporated</w:t>
            </w:r>
          </w:p>
        </w:tc>
        <w:tc>
          <w:tcPr>
            <w:tcW w:type="dxa" w:w="2111"/>
          </w:tcPr>
          <w:p>
            <w:pPr>
              <w:spacing w:after="0"/>
              <w:jc w:val="left"/>
            </w:pPr>
            <w:r>
              <w:rPr>
                <w:sz w:val="16"/>
              </w:rPr>
              <w:t>Approved, expires 2031-04-16</w:t>
            </w:r>
          </w:p>
        </w:tc>
        <w:tc>
          <w:tcPr>
            <w:tcW w:type="dxa" w:w="3305"/>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58"/>
          </w:tcPr>
          <w:p>
            <w:pPr>
              <w:spacing w:after="0"/>
              <w:jc w:val="right"/>
            </w:pPr>
            <w:r>
              <w:rPr>
                <w:sz w:val="16"/>
              </w:rPr>
              <w:t>1,659</w:t>
            </w:r>
          </w:p>
        </w:tc>
        <w:tc>
          <w:tcPr>
            <w:tcW w:type="dxa" w:w="2707"/>
          </w:tcPr>
          <w:p>
            <w:pPr>
              <w:spacing w:after="0"/>
              <w:jc w:val="left"/>
            </w:pPr>
            <w:r>
              <w:rPr>
                <w:sz w:val="16"/>
              </w:rPr>
              <w:t>this jurisdiction approved 2026-05-11</w:t>
            </w:r>
          </w:p>
        </w:tc>
      </w:tr>
      <w:tr>
        <w:trPr>
          <w:cantSplit/>
        </w:trPr>
        <w:tc>
          <w:tcPr>
            <w:tcW w:type="dxa" w:w="1662"/>
          </w:tcPr>
          <w:p>
            <w:pPr>
              <w:spacing w:after="0"/>
              <w:jc w:val="left"/>
            </w:pPr>
            <w:r>
              <w:rPr>
                <w:sz w:val="16"/>
              </w:rPr>
              <w:t>Bromley city</w:t>
            </w:r>
          </w:p>
        </w:tc>
        <w:tc>
          <w:tcPr>
            <w:tcW w:type="dxa" w:w="1394"/>
          </w:tcPr>
          <w:p>
            <w:pPr>
              <w:spacing w:after="0"/>
              <w:jc w:val="left"/>
            </w:pPr>
            <w:r>
              <w:rPr>
                <w:sz w:val="16"/>
              </w:rPr>
              <w:t>City</w:t>
            </w:r>
          </w:p>
        </w:tc>
        <w:tc>
          <w:tcPr>
            <w:tcW w:type="dxa" w:w="2111"/>
          </w:tcPr>
          <w:p>
            <w:pPr>
              <w:spacing w:after="0"/>
              <w:jc w:val="left"/>
            </w:pPr>
            <w:r>
              <w:rPr>
                <w:sz w:val="16"/>
              </w:rPr>
              <w:t>Approved, expires 2031-04-16</w:t>
            </w:r>
          </w:p>
        </w:tc>
        <w:tc>
          <w:tcPr>
            <w:tcW w:type="dxa" w:w="3305"/>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58"/>
          </w:tcPr>
          <w:p>
            <w:pPr>
              <w:spacing w:after="0"/>
              <w:jc w:val="right"/>
            </w:pPr>
            <w:r>
              <w:rPr>
                <w:sz w:val="16"/>
              </w:rPr>
              <w:t>1,659</w:t>
            </w:r>
          </w:p>
        </w:tc>
        <w:tc>
          <w:tcPr>
            <w:tcW w:type="dxa" w:w="2707"/>
          </w:tcPr>
          <w:p>
            <w:pPr>
              <w:spacing w:after="0"/>
              <w:jc w:val="left"/>
            </w:pPr>
            <w:r>
              <w:rPr>
                <w:sz w:val="16"/>
              </w:rPr>
              <w:t>this jurisdiction approved 2026-05-11</w:t>
            </w:r>
          </w:p>
        </w:tc>
      </w:tr>
      <w:tr>
        <w:trPr>
          <w:cantSplit/>
        </w:trPr>
        <w:tc>
          <w:tcPr>
            <w:tcW w:type="dxa" w:w="1662"/>
          </w:tcPr>
          <w:p>
            <w:pPr>
              <w:spacing w:after="0"/>
              <w:jc w:val="left"/>
            </w:pPr>
            <w:r>
              <w:rPr>
                <w:sz w:val="16"/>
              </w:rPr>
              <w:t>Covington city</w:t>
            </w:r>
          </w:p>
        </w:tc>
        <w:tc>
          <w:tcPr>
            <w:tcW w:type="dxa" w:w="1394"/>
          </w:tcPr>
          <w:p>
            <w:pPr>
              <w:spacing w:after="0"/>
              <w:jc w:val="left"/>
            </w:pPr>
            <w:r>
              <w:rPr>
                <w:sz w:val="16"/>
              </w:rPr>
              <w:t>City</w:t>
            </w:r>
          </w:p>
        </w:tc>
        <w:tc>
          <w:tcPr>
            <w:tcW w:type="dxa" w:w="2111"/>
          </w:tcPr>
          <w:p>
            <w:pPr>
              <w:spacing w:after="0"/>
              <w:jc w:val="left"/>
            </w:pPr>
            <w:r>
              <w:rPr>
                <w:sz w:val="16"/>
              </w:rPr>
              <w:t>Approved, expires 2031-04-16</w:t>
            </w:r>
          </w:p>
        </w:tc>
        <w:tc>
          <w:tcPr>
            <w:tcW w:type="dxa" w:w="3305"/>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58"/>
          </w:tcPr>
          <w:p>
            <w:pPr>
              <w:spacing w:after="0"/>
              <w:jc w:val="right"/>
            </w:pPr>
            <w:r>
              <w:rPr>
                <w:sz w:val="16"/>
              </w:rPr>
              <w:t>1,659</w:t>
            </w:r>
          </w:p>
        </w:tc>
        <w:tc>
          <w:tcPr>
            <w:tcW w:type="dxa" w:w="2707"/>
          </w:tcPr>
          <w:p>
            <w:pPr>
              <w:spacing w:after="0"/>
              <w:jc w:val="left"/>
            </w:pPr>
            <w:r>
              <w:rPr>
                <w:sz w:val="16"/>
              </w:rPr>
              <w:t>this jurisdiction approved 2026-05-11</w:t>
            </w:r>
          </w:p>
        </w:tc>
      </w:tr>
      <w:tr>
        <w:trPr>
          <w:cantSplit/>
        </w:trPr>
        <w:tc>
          <w:tcPr>
            <w:tcW w:type="dxa" w:w="1662"/>
          </w:tcPr>
          <w:p>
            <w:pPr>
              <w:spacing w:after="0"/>
              <w:jc w:val="left"/>
            </w:pPr>
            <w:r>
              <w:rPr>
                <w:sz w:val="16"/>
              </w:rPr>
              <w:t>Crescent Springs city</w:t>
            </w:r>
          </w:p>
        </w:tc>
        <w:tc>
          <w:tcPr>
            <w:tcW w:type="dxa" w:w="1394"/>
          </w:tcPr>
          <w:p>
            <w:pPr>
              <w:spacing w:after="0"/>
              <w:jc w:val="left"/>
            </w:pPr>
            <w:r>
              <w:rPr>
                <w:sz w:val="16"/>
              </w:rPr>
              <w:t>City</w:t>
            </w:r>
          </w:p>
        </w:tc>
        <w:tc>
          <w:tcPr>
            <w:tcW w:type="dxa" w:w="2111"/>
          </w:tcPr>
          <w:p>
            <w:pPr>
              <w:spacing w:after="0"/>
              <w:jc w:val="left"/>
            </w:pPr>
            <w:r>
              <w:rPr>
                <w:sz w:val="16"/>
              </w:rPr>
              <w:t>Approved, expires 2031-04-16</w:t>
            </w:r>
          </w:p>
        </w:tc>
        <w:tc>
          <w:tcPr>
            <w:tcW w:type="dxa" w:w="3305"/>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58"/>
          </w:tcPr>
          <w:p>
            <w:pPr>
              <w:spacing w:after="0"/>
              <w:jc w:val="right"/>
            </w:pPr>
            <w:r>
              <w:rPr>
                <w:sz w:val="16"/>
              </w:rPr>
              <w:t>1,659</w:t>
            </w:r>
          </w:p>
        </w:tc>
        <w:tc>
          <w:tcPr>
            <w:tcW w:type="dxa" w:w="2707"/>
          </w:tcPr>
          <w:p>
            <w:pPr>
              <w:spacing w:after="0"/>
              <w:jc w:val="left"/>
            </w:pPr>
            <w:r>
              <w:rPr>
                <w:sz w:val="16"/>
              </w:rPr>
              <w:t>this jurisdiction approved 2026-05-11</w:t>
            </w:r>
          </w:p>
        </w:tc>
      </w:tr>
      <w:tr>
        <w:trPr>
          <w:cantSplit/>
        </w:trPr>
        <w:tc>
          <w:tcPr>
            <w:tcW w:type="dxa" w:w="1662"/>
          </w:tcPr>
          <w:p>
            <w:pPr>
              <w:spacing w:after="0"/>
              <w:jc w:val="left"/>
            </w:pPr>
            <w:r>
              <w:rPr>
                <w:sz w:val="16"/>
              </w:rPr>
              <w:t>Crestview Hills city</w:t>
            </w:r>
          </w:p>
        </w:tc>
        <w:tc>
          <w:tcPr>
            <w:tcW w:type="dxa" w:w="1394"/>
          </w:tcPr>
          <w:p>
            <w:pPr>
              <w:spacing w:after="0"/>
              <w:jc w:val="left"/>
            </w:pPr>
            <w:r>
              <w:rPr>
                <w:sz w:val="16"/>
              </w:rPr>
              <w:t>City</w:t>
            </w:r>
          </w:p>
        </w:tc>
        <w:tc>
          <w:tcPr>
            <w:tcW w:type="dxa" w:w="2111"/>
          </w:tcPr>
          <w:p>
            <w:pPr>
              <w:spacing w:after="0"/>
              <w:jc w:val="left"/>
            </w:pPr>
            <w:r>
              <w:rPr>
                <w:sz w:val="16"/>
              </w:rPr>
              <w:t>Approved, expires 2031-04-16</w:t>
            </w:r>
          </w:p>
        </w:tc>
        <w:tc>
          <w:tcPr>
            <w:tcW w:type="dxa" w:w="3305"/>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58"/>
          </w:tcPr>
          <w:p>
            <w:pPr>
              <w:spacing w:after="0"/>
              <w:jc w:val="right"/>
            </w:pPr>
            <w:r>
              <w:rPr>
                <w:sz w:val="16"/>
              </w:rPr>
              <w:t>1,659</w:t>
            </w:r>
          </w:p>
        </w:tc>
        <w:tc>
          <w:tcPr>
            <w:tcW w:type="dxa" w:w="2707"/>
          </w:tcPr>
          <w:p>
            <w:pPr>
              <w:spacing w:after="0"/>
              <w:jc w:val="left"/>
            </w:pPr>
            <w:r>
              <w:rPr>
                <w:sz w:val="16"/>
              </w:rPr>
              <w:t>this jurisdiction approved 2026-05-11</w:t>
            </w:r>
          </w:p>
        </w:tc>
      </w:tr>
      <w:tr>
        <w:trPr>
          <w:cantSplit/>
        </w:trPr>
        <w:tc>
          <w:tcPr>
            <w:tcW w:type="dxa" w:w="1662"/>
          </w:tcPr>
          <w:p>
            <w:pPr>
              <w:spacing w:after="0"/>
              <w:jc w:val="left"/>
            </w:pPr>
            <w:r>
              <w:rPr>
                <w:sz w:val="16"/>
              </w:rPr>
              <w:t>Edgewood city</w:t>
            </w:r>
          </w:p>
        </w:tc>
        <w:tc>
          <w:tcPr>
            <w:tcW w:type="dxa" w:w="1394"/>
          </w:tcPr>
          <w:p>
            <w:pPr>
              <w:spacing w:after="0"/>
              <w:jc w:val="left"/>
            </w:pPr>
            <w:r>
              <w:rPr>
                <w:sz w:val="16"/>
              </w:rPr>
              <w:t>City</w:t>
            </w:r>
          </w:p>
        </w:tc>
        <w:tc>
          <w:tcPr>
            <w:tcW w:type="dxa" w:w="2111"/>
          </w:tcPr>
          <w:p>
            <w:pPr>
              <w:spacing w:after="0"/>
              <w:jc w:val="left"/>
            </w:pPr>
            <w:r>
              <w:rPr>
                <w:sz w:val="16"/>
              </w:rPr>
              <w:t>Approved, expires 2031-04-16</w:t>
            </w:r>
          </w:p>
        </w:tc>
        <w:tc>
          <w:tcPr>
            <w:tcW w:type="dxa" w:w="3305"/>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58"/>
          </w:tcPr>
          <w:p>
            <w:pPr>
              <w:spacing w:after="0"/>
              <w:jc w:val="right"/>
            </w:pPr>
            <w:r>
              <w:rPr>
                <w:sz w:val="16"/>
              </w:rPr>
              <w:t>1,659</w:t>
            </w:r>
          </w:p>
        </w:tc>
        <w:tc>
          <w:tcPr>
            <w:tcW w:type="dxa" w:w="2707"/>
          </w:tcPr>
          <w:p>
            <w:pPr>
              <w:spacing w:after="0"/>
              <w:jc w:val="left"/>
            </w:pPr>
            <w:r>
              <w:rPr>
                <w:sz w:val="16"/>
              </w:rPr>
              <w:t>this jurisdiction approved 2026-05-11</w:t>
            </w:r>
          </w:p>
        </w:tc>
      </w:tr>
      <w:tr>
        <w:trPr>
          <w:cantSplit/>
        </w:trPr>
        <w:tc>
          <w:tcPr>
            <w:tcW w:type="dxa" w:w="1662"/>
          </w:tcPr>
          <w:p>
            <w:pPr>
              <w:spacing w:after="0"/>
              <w:jc w:val="left"/>
            </w:pPr>
            <w:r>
              <w:rPr>
                <w:sz w:val="16"/>
              </w:rPr>
              <w:t>Elsmere city</w:t>
            </w:r>
          </w:p>
        </w:tc>
        <w:tc>
          <w:tcPr>
            <w:tcW w:type="dxa" w:w="1394"/>
          </w:tcPr>
          <w:p>
            <w:pPr>
              <w:spacing w:after="0"/>
              <w:jc w:val="left"/>
            </w:pPr>
            <w:r>
              <w:rPr>
                <w:sz w:val="16"/>
              </w:rPr>
              <w:t>City</w:t>
            </w:r>
          </w:p>
        </w:tc>
        <w:tc>
          <w:tcPr>
            <w:tcW w:type="dxa" w:w="2111"/>
          </w:tcPr>
          <w:p>
            <w:pPr>
              <w:spacing w:after="0"/>
              <w:jc w:val="left"/>
            </w:pPr>
            <w:r>
              <w:rPr>
                <w:sz w:val="16"/>
              </w:rPr>
              <w:t>Approved, expires 2031-04-16</w:t>
            </w:r>
          </w:p>
        </w:tc>
        <w:tc>
          <w:tcPr>
            <w:tcW w:type="dxa" w:w="3305"/>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58"/>
          </w:tcPr>
          <w:p>
            <w:pPr>
              <w:spacing w:after="0"/>
              <w:jc w:val="right"/>
            </w:pPr>
            <w:r>
              <w:rPr>
                <w:sz w:val="16"/>
              </w:rPr>
              <w:t>1,659</w:t>
            </w:r>
          </w:p>
        </w:tc>
        <w:tc>
          <w:tcPr>
            <w:tcW w:type="dxa" w:w="2707"/>
          </w:tcPr>
          <w:p>
            <w:pPr>
              <w:spacing w:after="0"/>
              <w:jc w:val="left"/>
            </w:pPr>
            <w:r>
              <w:rPr>
                <w:sz w:val="16"/>
              </w:rPr>
              <w:t>this jurisdiction approved 2026-05-11</w:t>
            </w:r>
          </w:p>
        </w:tc>
      </w:tr>
      <w:tr>
        <w:trPr>
          <w:cantSplit/>
        </w:trPr>
        <w:tc>
          <w:tcPr>
            <w:tcW w:type="dxa" w:w="1662"/>
          </w:tcPr>
          <w:p>
            <w:pPr>
              <w:spacing w:after="0"/>
              <w:jc w:val="left"/>
            </w:pPr>
            <w:r>
              <w:rPr>
                <w:sz w:val="16"/>
              </w:rPr>
              <w:t>Erlanger city</w:t>
            </w:r>
          </w:p>
        </w:tc>
        <w:tc>
          <w:tcPr>
            <w:tcW w:type="dxa" w:w="1394"/>
          </w:tcPr>
          <w:p>
            <w:pPr>
              <w:spacing w:after="0"/>
              <w:jc w:val="left"/>
            </w:pPr>
            <w:r>
              <w:rPr>
                <w:sz w:val="16"/>
              </w:rPr>
              <w:t>City</w:t>
            </w:r>
          </w:p>
        </w:tc>
        <w:tc>
          <w:tcPr>
            <w:tcW w:type="dxa" w:w="2111"/>
          </w:tcPr>
          <w:p>
            <w:pPr>
              <w:spacing w:after="0"/>
              <w:jc w:val="left"/>
            </w:pPr>
            <w:r>
              <w:rPr>
                <w:sz w:val="16"/>
              </w:rPr>
              <w:t>Approved, expires 2031-04-16</w:t>
            </w:r>
          </w:p>
        </w:tc>
        <w:tc>
          <w:tcPr>
            <w:tcW w:type="dxa" w:w="3305"/>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58"/>
          </w:tcPr>
          <w:p>
            <w:pPr>
              <w:spacing w:after="0"/>
              <w:jc w:val="right"/>
            </w:pPr>
            <w:r>
              <w:rPr>
                <w:sz w:val="16"/>
              </w:rPr>
              <w:t>1,659</w:t>
            </w:r>
          </w:p>
        </w:tc>
        <w:tc>
          <w:tcPr>
            <w:tcW w:type="dxa" w:w="2707"/>
          </w:tcPr>
          <w:p>
            <w:pPr>
              <w:spacing w:after="0"/>
              <w:jc w:val="left"/>
            </w:pPr>
            <w:r>
              <w:rPr>
                <w:sz w:val="16"/>
              </w:rPr>
              <w:t>this jurisdiction approved 2026-05-11</w:t>
            </w:r>
          </w:p>
        </w:tc>
      </w:tr>
      <w:tr>
        <w:trPr>
          <w:cantSplit/>
        </w:trPr>
        <w:tc>
          <w:tcPr>
            <w:tcW w:type="dxa" w:w="1662"/>
          </w:tcPr>
          <w:p>
            <w:pPr>
              <w:spacing w:after="0"/>
              <w:jc w:val="left"/>
            </w:pPr>
            <w:r>
              <w:rPr>
                <w:sz w:val="16"/>
              </w:rPr>
              <w:t>Fairview city</w:t>
            </w:r>
          </w:p>
        </w:tc>
        <w:tc>
          <w:tcPr>
            <w:tcW w:type="dxa" w:w="1394"/>
          </w:tcPr>
          <w:p>
            <w:pPr>
              <w:spacing w:after="0"/>
              <w:jc w:val="left"/>
            </w:pPr>
            <w:r>
              <w:rPr>
                <w:sz w:val="16"/>
              </w:rPr>
              <w:t>City</w:t>
            </w:r>
          </w:p>
        </w:tc>
        <w:tc>
          <w:tcPr>
            <w:tcW w:type="dxa" w:w="2111"/>
          </w:tcPr>
          <w:p>
            <w:pPr>
              <w:spacing w:after="0"/>
              <w:jc w:val="left"/>
            </w:pPr>
            <w:r>
              <w:rPr>
                <w:sz w:val="16"/>
              </w:rPr>
              <w:t>Approved, expires 2031-04-16</w:t>
            </w:r>
          </w:p>
        </w:tc>
        <w:tc>
          <w:tcPr>
            <w:tcW w:type="dxa" w:w="3305"/>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58"/>
          </w:tcPr>
          <w:p>
            <w:pPr>
              <w:spacing w:after="0"/>
              <w:jc w:val="right"/>
            </w:pPr>
            <w:r>
              <w:rPr>
                <w:sz w:val="16"/>
              </w:rPr>
              <w:t>1,659</w:t>
            </w:r>
          </w:p>
        </w:tc>
        <w:tc>
          <w:tcPr>
            <w:tcW w:type="dxa" w:w="2707"/>
          </w:tcPr>
          <w:p>
            <w:pPr>
              <w:spacing w:after="0"/>
              <w:jc w:val="left"/>
            </w:pPr>
            <w:r>
              <w:rPr>
                <w:sz w:val="16"/>
              </w:rPr>
              <w:t>this jurisdiction approved 2026-05-11</w:t>
            </w:r>
          </w:p>
        </w:tc>
      </w:tr>
      <w:tr>
        <w:trPr>
          <w:cantSplit/>
        </w:trPr>
        <w:tc>
          <w:tcPr>
            <w:tcW w:type="dxa" w:w="1662"/>
          </w:tcPr>
          <w:p>
            <w:pPr>
              <w:spacing w:after="0"/>
              <w:jc w:val="left"/>
            </w:pPr>
            <w:r>
              <w:rPr>
                <w:sz w:val="16"/>
              </w:rPr>
              <w:t>Fort Mitchell city</w:t>
            </w:r>
          </w:p>
        </w:tc>
        <w:tc>
          <w:tcPr>
            <w:tcW w:type="dxa" w:w="1394"/>
          </w:tcPr>
          <w:p>
            <w:pPr>
              <w:spacing w:after="0"/>
              <w:jc w:val="left"/>
            </w:pPr>
            <w:r>
              <w:rPr>
                <w:sz w:val="16"/>
              </w:rPr>
              <w:t>City</w:t>
            </w:r>
          </w:p>
        </w:tc>
        <w:tc>
          <w:tcPr>
            <w:tcW w:type="dxa" w:w="2111"/>
          </w:tcPr>
          <w:p>
            <w:pPr>
              <w:spacing w:after="0"/>
              <w:jc w:val="left"/>
            </w:pPr>
            <w:r>
              <w:rPr>
                <w:sz w:val="16"/>
              </w:rPr>
              <w:t>Approved, expires 2031-04-16</w:t>
            </w:r>
          </w:p>
        </w:tc>
        <w:tc>
          <w:tcPr>
            <w:tcW w:type="dxa" w:w="3305"/>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58"/>
          </w:tcPr>
          <w:p>
            <w:pPr>
              <w:spacing w:after="0"/>
              <w:jc w:val="right"/>
            </w:pPr>
            <w:r>
              <w:rPr>
                <w:sz w:val="16"/>
              </w:rPr>
              <w:t>1,659</w:t>
            </w:r>
          </w:p>
        </w:tc>
        <w:tc>
          <w:tcPr>
            <w:tcW w:type="dxa" w:w="2707"/>
          </w:tcPr>
          <w:p>
            <w:pPr>
              <w:spacing w:after="0"/>
              <w:jc w:val="left"/>
            </w:pPr>
            <w:r>
              <w:rPr>
                <w:sz w:val="16"/>
              </w:rPr>
              <w:t>this jurisdiction approved 2026-05-11</w:t>
            </w:r>
          </w:p>
        </w:tc>
      </w:tr>
      <w:tr>
        <w:trPr>
          <w:cantSplit/>
        </w:trPr>
        <w:tc>
          <w:tcPr>
            <w:tcW w:type="dxa" w:w="1662"/>
          </w:tcPr>
          <w:p>
            <w:pPr>
              <w:spacing w:after="0"/>
              <w:jc w:val="left"/>
            </w:pPr>
            <w:r>
              <w:rPr>
                <w:sz w:val="16"/>
              </w:rPr>
              <w:t>Fort Wright city</w:t>
            </w:r>
          </w:p>
        </w:tc>
        <w:tc>
          <w:tcPr>
            <w:tcW w:type="dxa" w:w="1394"/>
          </w:tcPr>
          <w:p>
            <w:pPr>
              <w:spacing w:after="0"/>
              <w:jc w:val="left"/>
            </w:pPr>
            <w:r>
              <w:rPr>
                <w:sz w:val="16"/>
              </w:rPr>
              <w:t>City</w:t>
            </w:r>
          </w:p>
        </w:tc>
        <w:tc>
          <w:tcPr>
            <w:tcW w:type="dxa" w:w="2111"/>
          </w:tcPr>
          <w:p>
            <w:pPr>
              <w:spacing w:after="0"/>
              <w:jc w:val="left"/>
            </w:pPr>
            <w:r>
              <w:rPr>
                <w:sz w:val="16"/>
              </w:rPr>
              <w:t>Approved, expires 2031-04-16</w:t>
            </w:r>
          </w:p>
        </w:tc>
        <w:tc>
          <w:tcPr>
            <w:tcW w:type="dxa" w:w="3305"/>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58"/>
          </w:tcPr>
          <w:p>
            <w:pPr>
              <w:spacing w:after="0"/>
              <w:jc w:val="right"/>
            </w:pPr>
            <w:r>
              <w:rPr>
                <w:sz w:val="16"/>
              </w:rPr>
              <w:t>1,659</w:t>
            </w:r>
          </w:p>
        </w:tc>
        <w:tc>
          <w:tcPr>
            <w:tcW w:type="dxa" w:w="2707"/>
          </w:tcPr>
          <w:p>
            <w:pPr>
              <w:spacing w:after="0"/>
              <w:jc w:val="left"/>
            </w:pPr>
            <w:r>
              <w:rPr>
                <w:sz w:val="16"/>
              </w:rPr>
              <w:t>this jurisdiction approved 2026-05-11</w:t>
            </w:r>
          </w:p>
        </w:tc>
      </w:tr>
      <w:tr>
        <w:trPr>
          <w:cantSplit/>
        </w:trPr>
        <w:tc>
          <w:tcPr>
            <w:tcW w:type="dxa" w:w="1662"/>
          </w:tcPr>
          <w:p>
            <w:pPr>
              <w:spacing w:after="0"/>
              <w:jc w:val="left"/>
            </w:pPr>
            <w:r>
              <w:rPr>
                <w:sz w:val="16"/>
              </w:rPr>
              <w:t>Independence city</w:t>
            </w:r>
          </w:p>
        </w:tc>
        <w:tc>
          <w:tcPr>
            <w:tcW w:type="dxa" w:w="1394"/>
          </w:tcPr>
          <w:p>
            <w:pPr>
              <w:spacing w:after="0"/>
              <w:jc w:val="left"/>
            </w:pPr>
            <w:r>
              <w:rPr>
                <w:sz w:val="16"/>
              </w:rPr>
              <w:t>City</w:t>
            </w:r>
          </w:p>
        </w:tc>
        <w:tc>
          <w:tcPr>
            <w:tcW w:type="dxa" w:w="2111"/>
          </w:tcPr>
          <w:p>
            <w:pPr>
              <w:spacing w:after="0"/>
              <w:jc w:val="left"/>
            </w:pPr>
            <w:r>
              <w:rPr>
                <w:sz w:val="16"/>
              </w:rPr>
              <w:t>Approved, expires 2031-04-16</w:t>
            </w:r>
          </w:p>
        </w:tc>
        <w:tc>
          <w:tcPr>
            <w:tcW w:type="dxa" w:w="3305"/>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58"/>
          </w:tcPr>
          <w:p>
            <w:pPr>
              <w:spacing w:after="0"/>
              <w:jc w:val="right"/>
            </w:pPr>
            <w:r>
              <w:rPr>
                <w:sz w:val="16"/>
              </w:rPr>
              <w:t>1,659</w:t>
            </w:r>
          </w:p>
        </w:tc>
        <w:tc>
          <w:tcPr>
            <w:tcW w:type="dxa" w:w="2707"/>
          </w:tcPr>
          <w:p>
            <w:pPr>
              <w:spacing w:after="0"/>
              <w:jc w:val="left"/>
            </w:pPr>
            <w:r>
              <w:rPr>
                <w:sz w:val="16"/>
              </w:rPr>
              <w:t>this jurisdiction approved 2026-05-11</w:t>
            </w:r>
          </w:p>
        </w:tc>
      </w:tr>
      <w:tr>
        <w:trPr>
          <w:cantSplit/>
        </w:trPr>
        <w:tc>
          <w:tcPr>
            <w:tcW w:type="dxa" w:w="1662"/>
          </w:tcPr>
          <w:p>
            <w:pPr>
              <w:spacing w:after="0"/>
              <w:jc w:val="left"/>
            </w:pPr>
            <w:r>
              <w:rPr>
                <w:sz w:val="16"/>
              </w:rPr>
              <w:t>Kenton Vale city</w:t>
            </w:r>
          </w:p>
        </w:tc>
        <w:tc>
          <w:tcPr>
            <w:tcW w:type="dxa" w:w="1394"/>
          </w:tcPr>
          <w:p>
            <w:pPr>
              <w:spacing w:after="0"/>
              <w:jc w:val="left"/>
            </w:pPr>
            <w:r>
              <w:rPr>
                <w:sz w:val="16"/>
              </w:rPr>
              <w:t>City</w:t>
            </w:r>
          </w:p>
        </w:tc>
        <w:tc>
          <w:tcPr>
            <w:tcW w:type="dxa" w:w="2111"/>
          </w:tcPr>
          <w:p>
            <w:pPr>
              <w:spacing w:after="0"/>
              <w:jc w:val="left"/>
            </w:pPr>
            <w:r>
              <w:rPr>
                <w:sz w:val="16"/>
              </w:rPr>
              <w:t>Approved, expires 2031-04-16</w:t>
            </w:r>
          </w:p>
        </w:tc>
        <w:tc>
          <w:tcPr>
            <w:tcW w:type="dxa" w:w="3305"/>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58"/>
          </w:tcPr>
          <w:p>
            <w:pPr>
              <w:spacing w:after="0"/>
              <w:jc w:val="right"/>
            </w:pPr>
            <w:r>
              <w:rPr>
                <w:sz w:val="16"/>
              </w:rPr>
              <w:t>1,659</w:t>
            </w:r>
          </w:p>
        </w:tc>
        <w:tc>
          <w:tcPr>
            <w:tcW w:type="dxa" w:w="2707"/>
          </w:tcPr>
          <w:p>
            <w:pPr>
              <w:spacing w:after="0"/>
              <w:jc w:val="left"/>
            </w:pPr>
            <w:r>
              <w:rPr>
                <w:sz w:val="16"/>
              </w:rPr>
              <w:t>this jurisdiction approved 2026-05-11</w:t>
            </w:r>
          </w:p>
        </w:tc>
      </w:tr>
      <w:tr>
        <w:trPr>
          <w:cantSplit/>
        </w:trPr>
        <w:tc>
          <w:tcPr>
            <w:tcW w:type="dxa" w:w="1662"/>
          </w:tcPr>
          <w:p>
            <w:pPr>
              <w:spacing w:after="0"/>
              <w:jc w:val="left"/>
            </w:pPr>
            <w:r>
              <w:rPr>
                <w:sz w:val="16"/>
              </w:rPr>
              <w:t>Lakeside Park city</w:t>
            </w:r>
          </w:p>
        </w:tc>
        <w:tc>
          <w:tcPr>
            <w:tcW w:type="dxa" w:w="1394"/>
          </w:tcPr>
          <w:p>
            <w:pPr>
              <w:spacing w:after="0"/>
              <w:jc w:val="left"/>
            </w:pPr>
            <w:r>
              <w:rPr>
                <w:sz w:val="16"/>
              </w:rPr>
              <w:t>City</w:t>
            </w:r>
          </w:p>
        </w:tc>
        <w:tc>
          <w:tcPr>
            <w:tcW w:type="dxa" w:w="2111"/>
          </w:tcPr>
          <w:p>
            <w:pPr>
              <w:spacing w:after="0"/>
              <w:jc w:val="left"/>
            </w:pPr>
            <w:r>
              <w:rPr>
                <w:sz w:val="16"/>
              </w:rPr>
              <w:t>Approved, expires 2031-04-16</w:t>
            </w:r>
          </w:p>
        </w:tc>
        <w:tc>
          <w:tcPr>
            <w:tcW w:type="dxa" w:w="3305"/>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58"/>
          </w:tcPr>
          <w:p>
            <w:pPr>
              <w:spacing w:after="0"/>
              <w:jc w:val="right"/>
            </w:pPr>
            <w:r>
              <w:rPr>
                <w:sz w:val="16"/>
              </w:rPr>
              <w:t>1,659</w:t>
            </w:r>
          </w:p>
        </w:tc>
        <w:tc>
          <w:tcPr>
            <w:tcW w:type="dxa" w:w="2707"/>
          </w:tcPr>
          <w:p>
            <w:pPr>
              <w:spacing w:after="0"/>
              <w:jc w:val="left"/>
            </w:pPr>
            <w:r>
              <w:rPr>
                <w:sz w:val="16"/>
              </w:rPr>
              <w:t>this jurisdiction approved 2026-05-11</w:t>
            </w:r>
          </w:p>
        </w:tc>
      </w:tr>
      <w:tr>
        <w:trPr>
          <w:cantSplit/>
        </w:trPr>
        <w:tc>
          <w:tcPr>
            <w:tcW w:type="dxa" w:w="1662"/>
          </w:tcPr>
          <w:p>
            <w:pPr>
              <w:spacing w:after="0"/>
              <w:jc w:val="left"/>
            </w:pPr>
            <w:r>
              <w:rPr>
                <w:sz w:val="16"/>
              </w:rPr>
              <w:t>Ludlow city</w:t>
            </w:r>
          </w:p>
        </w:tc>
        <w:tc>
          <w:tcPr>
            <w:tcW w:type="dxa" w:w="1394"/>
          </w:tcPr>
          <w:p>
            <w:pPr>
              <w:spacing w:after="0"/>
              <w:jc w:val="left"/>
            </w:pPr>
            <w:r>
              <w:rPr>
                <w:sz w:val="16"/>
              </w:rPr>
              <w:t>City</w:t>
            </w:r>
          </w:p>
        </w:tc>
        <w:tc>
          <w:tcPr>
            <w:tcW w:type="dxa" w:w="2111"/>
          </w:tcPr>
          <w:p>
            <w:pPr>
              <w:spacing w:after="0"/>
              <w:jc w:val="left"/>
            </w:pPr>
            <w:r>
              <w:rPr>
                <w:sz w:val="16"/>
              </w:rPr>
              <w:t>Approved, expires 2031-04-16</w:t>
            </w:r>
          </w:p>
        </w:tc>
        <w:tc>
          <w:tcPr>
            <w:tcW w:type="dxa" w:w="3305"/>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58"/>
          </w:tcPr>
          <w:p>
            <w:pPr>
              <w:spacing w:after="0"/>
              <w:jc w:val="right"/>
            </w:pPr>
            <w:r>
              <w:rPr>
                <w:sz w:val="16"/>
              </w:rPr>
              <w:t>1,659</w:t>
            </w:r>
          </w:p>
        </w:tc>
        <w:tc>
          <w:tcPr>
            <w:tcW w:type="dxa" w:w="2707"/>
          </w:tcPr>
          <w:p>
            <w:pPr>
              <w:spacing w:after="0"/>
              <w:jc w:val="left"/>
            </w:pPr>
            <w:r>
              <w:rPr>
                <w:sz w:val="16"/>
              </w:rPr>
              <w:t>this jurisdiction approved 2026-05-11</w:t>
            </w:r>
          </w:p>
        </w:tc>
      </w:tr>
      <w:tr>
        <w:trPr>
          <w:cantSplit/>
        </w:trPr>
        <w:tc>
          <w:tcPr>
            <w:tcW w:type="dxa" w:w="1662"/>
          </w:tcPr>
          <w:p>
            <w:pPr>
              <w:spacing w:after="0"/>
              <w:jc w:val="left"/>
            </w:pPr>
            <w:r>
              <w:rPr>
                <w:sz w:val="16"/>
              </w:rPr>
              <w:t>Park Hills city</w:t>
            </w:r>
          </w:p>
        </w:tc>
        <w:tc>
          <w:tcPr>
            <w:tcW w:type="dxa" w:w="1394"/>
          </w:tcPr>
          <w:p>
            <w:pPr>
              <w:spacing w:after="0"/>
              <w:jc w:val="left"/>
            </w:pPr>
            <w:r>
              <w:rPr>
                <w:sz w:val="16"/>
              </w:rPr>
              <w:t>City</w:t>
            </w:r>
          </w:p>
        </w:tc>
        <w:tc>
          <w:tcPr>
            <w:tcW w:type="dxa" w:w="2111"/>
          </w:tcPr>
          <w:p>
            <w:pPr>
              <w:spacing w:after="0"/>
              <w:jc w:val="left"/>
            </w:pPr>
            <w:r>
              <w:rPr>
                <w:sz w:val="16"/>
              </w:rPr>
              <w:t>Approved, expires 2031-04-16</w:t>
            </w:r>
          </w:p>
        </w:tc>
        <w:tc>
          <w:tcPr>
            <w:tcW w:type="dxa" w:w="3305"/>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58"/>
          </w:tcPr>
          <w:p>
            <w:pPr>
              <w:spacing w:after="0"/>
              <w:jc w:val="right"/>
            </w:pPr>
            <w:r>
              <w:rPr>
                <w:sz w:val="16"/>
              </w:rPr>
              <w:t>1,659</w:t>
            </w:r>
          </w:p>
        </w:tc>
        <w:tc>
          <w:tcPr>
            <w:tcW w:type="dxa" w:w="2707"/>
          </w:tcPr>
          <w:p>
            <w:pPr>
              <w:spacing w:after="0"/>
              <w:jc w:val="left"/>
            </w:pPr>
            <w:r>
              <w:rPr>
                <w:sz w:val="16"/>
              </w:rPr>
              <w:t>this jurisdiction approved 2026-05-11</w:t>
            </w:r>
          </w:p>
        </w:tc>
      </w:tr>
      <w:tr>
        <w:trPr>
          <w:cantSplit/>
        </w:trPr>
        <w:tc>
          <w:tcPr>
            <w:tcW w:type="dxa" w:w="1662"/>
          </w:tcPr>
          <w:p>
            <w:pPr>
              <w:spacing w:after="0"/>
              <w:jc w:val="left"/>
            </w:pPr>
            <w:r>
              <w:rPr>
                <w:sz w:val="16"/>
              </w:rPr>
              <w:t>Ryland Heights city</w:t>
            </w:r>
          </w:p>
        </w:tc>
        <w:tc>
          <w:tcPr>
            <w:tcW w:type="dxa" w:w="1394"/>
          </w:tcPr>
          <w:p>
            <w:pPr>
              <w:spacing w:after="0"/>
              <w:jc w:val="left"/>
            </w:pPr>
            <w:r>
              <w:rPr>
                <w:sz w:val="16"/>
              </w:rPr>
              <w:t>City</w:t>
            </w:r>
          </w:p>
        </w:tc>
        <w:tc>
          <w:tcPr>
            <w:tcW w:type="dxa" w:w="2111"/>
          </w:tcPr>
          <w:p>
            <w:pPr>
              <w:spacing w:after="0"/>
              <w:jc w:val="left"/>
            </w:pPr>
            <w:r>
              <w:rPr>
                <w:sz w:val="16"/>
              </w:rPr>
              <w:t>Approved, expires 2031-04-16</w:t>
            </w:r>
          </w:p>
        </w:tc>
        <w:tc>
          <w:tcPr>
            <w:tcW w:type="dxa" w:w="3305"/>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58"/>
          </w:tcPr>
          <w:p>
            <w:pPr>
              <w:spacing w:after="0"/>
              <w:jc w:val="right"/>
            </w:pPr>
            <w:r>
              <w:rPr>
                <w:sz w:val="16"/>
              </w:rPr>
              <w:t>1,659</w:t>
            </w:r>
          </w:p>
        </w:tc>
        <w:tc>
          <w:tcPr>
            <w:tcW w:type="dxa" w:w="2707"/>
          </w:tcPr>
          <w:p>
            <w:pPr>
              <w:spacing w:after="0"/>
              <w:jc w:val="left"/>
            </w:pPr>
            <w:r>
              <w:rPr>
                <w:sz w:val="16"/>
              </w:rPr>
              <w:t>this jurisdiction approved 2026-05-11</w:t>
            </w:r>
          </w:p>
        </w:tc>
      </w:tr>
      <w:tr>
        <w:trPr>
          <w:cantSplit/>
        </w:trPr>
        <w:tc>
          <w:tcPr>
            <w:tcW w:type="dxa" w:w="1662"/>
          </w:tcPr>
          <w:p>
            <w:pPr>
              <w:spacing w:after="0"/>
              <w:jc w:val="left"/>
            </w:pPr>
            <w:r>
              <w:rPr>
                <w:sz w:val="16"/>
              </w:rPr>
              <w:t>Taylor Mill city</w:t>
            </w:r>
          </w:p>
        </w:tc>
        <w:tc>
          <w:tcPr>
            <w:tcW w:type="dxa" w:w="1394"/>
          </w:tcPr>
          <w:p>
            <w:pPr>
              <w:spacing w:after="0"/>
              <w:jc w:val="left"/>
            </w:pPr>
            <w:r>
              <w:rPr>
                <w:sz w:val="16"/>
              </w:rPr>
              <w:t>City</w:t>
            </w:r>
          </w:p>
        </w:tc>
        <w:tc>
          <w:tcPr>
            <w:tcW w:type="dxa" w:w="2111"/>
          </w:tcPr>
          <w:p>
            <w:pPr>
              <w:spacing w:after="0"/>
              <w:jc w:val="left"/>
            </w:pPr>
            <w:r>
              <w:rPr>
                <w:sz w:val="16"/>
              </w:rPr>
              <w:t>Approved, expires 2031-04-16</w:t>
            </w:r>
          </w:p>
        </w:tc>
        <w:tc>
          <w:tcPr>
            <w:tcW w:type="dxa" w:w="3305"/>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58"/>
          </w:tcPr>
          <w:p>
            <w:pPr>
              <w:spacing w:after="0"/>
              <w:jc w:val="right"/>
            </w:pPr>
            <w:r>
              <w:rPr>
                <w:sz w:val="16"/>
              </w:rPr>
              <w:t>1,659</w:t>
            </w:r>
          </w:p>
        </w:tc>
        <w:tc>
          <w:tcPr>
            <w:tcW w:type="dxa" w:w="2707"/>
          </w:tcPr>
          <w:p>
            <w:pPr>
              <w:spacing w:after="0"/>
              <w:jc w:val="left"/>
            </w:pPr>
            <w:r>
              <w:rPr>
                <w:sz w:val="16"/>
              </w:rPr>
              <w:t>this jurisdiction approved 2026-05-11</w:t>
            </w:r>
          </w:p>
        </w:tc>
      </w:tr>
      <w:tr>
        <w:trPr>
          <w:cantSplit/>
        </w:trPr>
        <w:tc>
          <w:tcPr>
            <w:tcW w:type="dxa" w:w="1662"/>
          </w:tcPr>
          <w:p>
            <w:pPr>
              <w:spacing w:after="0"/>
              <w:jc w:val="left"/>
            </w:pPr>
            <w:r>
              <w:rPr>
                <w:sz w:val="16"/>
              </w:rPr>
              <w:t>Villa Hills city</w:t>
            </w:r>
          </w:p>
        </w:tc>
        <w:tc>
          <w:tcPr>
            <w:tcW w:type="dxa" w:w="1394"/>
          </w:tcPr>
          <w:p>
            <w:pPr>
              <w:spacing w:after="0"/>
              <w:jc w:val="left"/>
            </w:pPr>
            <w:r>
              <w:rPr>
                <w:sz w:val="16"/>
              </w:rPr>
              <w:t>City</w:t>
            </w:r>
          </w:p>
        </w:tc>
        <w:tc>
          <w:tcPr>
            <w:tcW w:type="dxa" w:w="2111"/>
          </w:tcPr>
          <w:p>
            <w:pPr>
              <w:spacing w:after="0"/>
              <w:jc w:val="left"/>
            </w:pPr>
            <w:r>
              <w:rPr>
                <w:sz w:val="16"/>
              </w:rPr>
              <w:t>Approved, expires 2031-04-16</w:t>
            </w:r>
          </w:p>
        </w:tc>
        <w:tc>
          <w:tcPr>
            <w:tcW w:type="dxa" w:w="3305"/>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58"/>
          </w:tcPr>
          <w:p>
            <w:pPr>
              <w:spacing w:after="0"/>
              <w:jc w:val="right"/>
            </w:pPr>
            <w:r>
              <w:rPr>
                <w:sz w:val="16"/>
              </w:rPr>
              <w:t>1,659</w:t>
            </w:r>
          </w:p>
        </w:tc>
        <w:tc>
          <w:tcPr>
            <w:tcW w:type="dxa" w:w="2707"/>
          </w:tcPr>
          <w:p>
            <w:pPr>
              <w:spacing w:after="0"/>
              <w:jc w:val="left"/>
            </w:pPr>
            <w:r>
              <w:rPr>
                <w:sz w:val="16"/>
              </w:rPr>
              <w:t>this jurisdiction approved 2026-05-11</w:t>
            </w:r>
          </w:p>
        </w:tc>
      </w:tr>
      <w:tr>
        <w:trPr>
          <w:cantSplit/>
        </w:trPr>
        <w:tc>
          <w:tcPr>
            <w:tcW w:type="dxa" w:w="1662"/>
          </w:tcPr>
          <w:p>
            <w:pPr>
              <w:spacing w:after="0"/>
              <w:jc w:val="left"/>
            </w:pPr>
            <w:r>
              <w:rPr>
                <w:sz w:val="16"/>
              </w:rPr>
              <w:t>Walton city</w:t>
            </w:r>
          </w:p>
        </w:tc>
        <w:tc>
          <w:tcPr>
            <w:tcW w:type="dxa" w:w="1394"/>
          </w:tcPr>
          <w:p>
            <w:pPr>
              <w:spacing w:after="0"/>
              <w:jc w:val="left"/>
            </w:pPr>
            <w:r>
              <w:rPr>
                <w:sz w:val="16"/>
              </w:rPr>
              <w:t>City</w:t>
            </w:r>
          </w:p>
        </w:tc>
        <w:tc>
          <w:tcPr>
            <w:tcW w:type="dxa" w:w="2111"/>
          </w:tcPr>
          <w:p>
            <w:pPr>
              <w:spacing w:after="0"/>
              <w:jc w:val="left"/>
            </w:pPr>
            <w:r>
              <w:rPr>
                <w:sz w:val="16"/>
              </w:rPr>
              <w:t>Approved, expires 2031-04-16</w:t>
            </w:r>
          </w:p>
        </w:tc>
        <w:tc>
          <w:tcPr>
            <w:tcW w:type="dxa" w:w="3305"/>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58"/>
          </w:tcPr>
          <w:p>
            <w:pPr>
              <w:spacing w:after="0"/>
              <w:jc w:val="right"/>
            </w:pPr>
            <w:r>
              <w:rPr>
                <w:sz w:val="16"/>
              </w:rPr>
              <w:t>1,659</w:t>
            </w:r>
          </w:p>
        </w:tc>
        <w:tc>
          <w:tcPr>
            <w:tcW w:type="dxa" w:w="2707"/>
          </w:tcPr>
          <w:p>
            <w:pPr>
              <w:spacing w:after="0"/>
              <w:jc w:val="left"/>
            </w:pPr>
            <w:r>
              <w:rPr>
                <w:sz w:val="16"/>
              </w:rPr>
              <w:t>this jurisdiction approved 2026-05-11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110793 covers 41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8"/>
        <w:gridCol w:w="1037"/>
        <w:gridCol w:w="1413"/>
        <w:gridCol w:w="1246"/>
        <w:gridCol w:w="1126"/>
        <w:gridCol w:w="1126"/>
        <w:gridCol w:w="1522"/>
        <w:gridCol w:w="1168"/>
        <w:gridCol w:w="1623"/>
        <w:gridCol w:w="3163"/>
      </w:tblGrid>
      <w:tr>
        <w:trPr>
          <w:cantSplit/>
          <w:tblHeader/>
        </w:trPr>
        <w:tc>
          <w:tcPr>
            <w:tcW w:type="dxa" w:w="68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13"/>
            <w:shd w:val="clear" w:color="auto" w:fill="E8E8E8"/>
          </w:tcPr>
          <w:p>
            <w:pPr>
              <w:spacing w:after="0"/>
              <w:jc w:val="left"/>
            </w:pPr>
            <w:r>
              <w:rPr>
                <w:b/>
                <w:sz w:val="16"/>
              </w:rPr>
              <w:t>NRI risk rating</w:t>
            </w:r>
          </w:p>
        </w:tc>
        <w:tc>
          <w:tcPr>
            <w:tcW w:type="dxa" w:w="124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2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63"/>
            <w:shd w:val="clear" w:color="auto" w:fill="E8E8E8"/>
          </w:tcPr>
          <w:p>
            <w:pPr>
              <w:spacing w:after="0"/>
              <w:jc w:val="left"/>
            </w:pPr>
            <w:r>
              <w:rPr>
                <w:b/>
                <w:sz w:val="16"/>
              </w:rPr>
              <w:t>Storm Events coverage note</w:t>
            </w:r>
          </w:p>
        </w:tc>
      </w:tr>
      <w:tr>
        <w:trPr>
          <w:cantSplit/>
        </w:trPr>
        <w:tc>
          <w:tcPr>
            <w:tcW w:type="dxa" w:w="688"/>
          </w:tcPr>
          <w:p>
            <w:pPr>
              <w:spacing w:after="0"/>
              <w:jc w:val="right"/>
            </w:pPr>
            <w:r>
              <w:rPr>
                <w:sz w:val="16"/>
              </w:rPr>
              <w:t>1</w:t>
            </w:r>
          </w:p>
        </w:tc>
        <w:tc>
          <w:tcPr>
            <w:tcW w:type="dxa" w:w="1037"/>
          </w:tcPr>
          <w:p>
            <w:pPr>
              <w:spacing w:after="0"/>
              <w:jc w:val="left"/>
            </w:pPr>
            <w:r>
              <w:rPr>
                <w:sz w:val="16"/>
              </w:rPr>
              <w:t>Inland Flooding</w:t>
            </w:r>
          </w:p>
        </w:tc>
        <w:tc>
          <w:tcPr>
            <w:tcW w:type="dxa" w:w="1413"/>
          </w:tcPr>
          <w:p>
            <w:pPr>
              <w:spacing w:after="0"/>
              <w:jc w:val="left"/>
            </w:pPr>
            <w:r>
              <w:rPr>
                <w:sz w:val="16"/>
              </w:rPr>
              <w:t>Relatively Moderate</w:t>
            </w:r>
          </w:p>
        </w:tc>
        <w:tc>
          <w:tcPr>
            <w:tcW w:type="dxa" w:w="1246"/>
          </w:tcPr>
          <w:p>
            <w:pPr>
              <w:spacing w:after="0"/>
              <w:jc w:val="left"/>
            </w:pPr>
            <w:r>
              <w:rPr>
                <w:sz w:val="16"/>
              </w:rPr>
              <w:t>Relatively Moderate</w:t>
            </w:r>
          </w:p>
        </w:tc>
        <w:tc>
          <w:tcPr>
            <w:tcW w:type="dxa" w:w="1126"/>
          </w:tcPr>
          <w:p>
            <w:pPr>
              <w:spacing w:after="0"/>
              <w:jc w:val="right"/>
            </w:pPr>
            <w:r>
              <w:rPr>
                <w:sz w:val="16"/>
              </w:rPr>
              <w:t>$20,832,232</w:t>
            </w:r>
          </w:p>
        </w:tc>
        <w:tc>
          <w:tcPr>
            <w:tcW w:type="dxa" w:w="1126"/>
          </w:tcPr>
          <w:p>
            <w:pPr>
              <w:spacing w:after="0"/>
              <w:jc w:val="right"/>
            </w:pPr>
            <w:r>
              <w:rPr>
                <w:sz w:val="16"/>
              </w:rPr>
              <w:t>$11,980</w:t>
            </w:r>
          </w:p>
        </w:tc>
        <w:tc>
          <w:tcPr>
            <w:tcW w:type="dxa" w:w="1522"/>
          </w:tcPr>
          <w:p>
            <w:pPr>
              <w:spacing w:after="0"/>
              <w:jc w:val="right"/>
            </w:pPr>
            <w:r>
              <w:rPr>
                <w:sz w:val="16"/>
              </w:rPr>
              <w:t>$204,392</w:t>
            </w:r>
          </w:p>
        </w:tc>
        <w:tc>
          <w:tcPr>
            <w:tcW w:type="dxa" w:w="1168"/>
          </w:tcPr>
          <w:p>
            <w:pPr>
              <w:spacing w:after="0"/>
              <w:jc w:val="right"/>
            </w:pPr>
            <w:r>
              <w:rPr>
                <w:sz w:val="16"/>
              </w:rPr>
              <w:t>$21,048,605</w:t>
            </w:r>
          </w:p>
        </w:tc>
        <w:tc>
          <w:tcPr>
            <w:tcW w:type="dxa" w:w="1623"/>
          </w:tcPr>
          <w:p>
            <w:pPr>
              <w:spacing w:after="0"/>
              <w:jc w:val="right"/>
            </w:pPr>
            <w:r>
              <w:rPr>
                <w:sz w:val="16"/>
              </w:rPr>
              <w:t>80</w:t>
            </w:r>
          </w:p>
        </w:tc>
        <w:tc>
          <w:tcPr>
            <w:tcW w:type="dxa" w:w="3163"/>
          </w:tcPr>
          <w:p>
            <w:pPr>
              <w:spacing w:after="0"/>
              <w:jc w:val="left"/>
            </w:pPr>
          </w:p>
        </w:tc>
      </w:tr>
      <w:tr>
        <w:trPr>
          <w:cantSplit/>
        </w:trPr>
        <w:tc>
          <w:tcPr>
            <w:tcW w:type="dxa" w:w="688"/>
          </w:tcPr>
          <w:p>
            <w:pPr>
              <w:spacing w:after="0"/>
              <w:jc w:val="right"/>
            </w:pPr>
            <w:r>
              <w:rPr>
                <w:sz w:val="16"/>
              </w:rPr>
              <w:t>2</w:t>
            </w:r>
          </w:p>
        </w:tc>
        <w:tc>
          <w:tcPr>
            <w:tcW w:type="dxa" w:w="1037"/>
          </w:tcPr>
          <w:p>
            <w:pPr>
              <w:spacing w:after="0"/>
              <w:jc w:val="left"/>
            </w:pPr>
            <w:r>
              <w:rPr>
                <w:sz w:val="16"/>
              </w:rPr>
              <w:t>Tornado</w:t>
            </w:r>
          </w:p>
        </w:tc>
        <w:tc>
          <w:tcPr>
            <w:tcW w:type="dxa" w:w="1413"/>
          </w:tcPr>
          <w:p>
            <w:pPr>
              <w:spacing w:after="0"/>
              <w:jc w:val="left"/>
            </w:pPr>
            <w:r>
              <w:rPr>
                <w:sz w:val="16"/>
              </w:rPr>
              <w:t>Relatively High</w:t>
            </w:r>
          </w:p>
        </w:tc>
        <w:tc>
          <w:tcPr>
            <w:tcW w:type="dxa" w:w="1246"/>
          </w:tcPr>
          <w:p>
            <w:pPr>
              <w:spacing w:after="0"/>
              <w:jc w:val="left"/>
            </w:pPr>
            <w:r>
              <w:rPr>
                <w:sz w:val="16"/>
              </w:rPr>
              <w:t>Relatively High</w:t>
            </w:r>
          </w:p>
        </w:tc>
        <w:tc>
          <w:tcPr>
            <w:tcW w:type="dxa" w:w="1126"/>
          </w:tcPr>
          <w:p>
            <w:pPr>
              <w:spacing w:after="0"/>
              <w:jc w:val="right"/>
            </w:pPr>
            <w:r>
              <w:rPr>
                <w:sz w:val="16"/>
              </w:rPr>
              <w:t>$5,056,821</w:t>
            </w:r>
          </w:p>
        </w:tc>
        <w:tc>
          <w:tcPr>
            <w:tcW w:type="dxa" w:w="1126"/>
          </w:tcPr>
          <w:p>
            <w:pPr>
              <w:spacing w:after="0"/>
              <w:jc w:val="right"/>
            </w:pPr>
            <w:r>
              <w:rPr>
                <w:sz w:val="16"/>
              </w:rPr>
              <w:t>$292</w:t>
            </w:r>
          </w:p>
        </w:tc>
        <w:tc>
          <w:tcPr>
            <w:tcW w:type="dxa" w:w="1522"/>
          </w:tcPr>
          <w:p>
            <w:pPr>
              <w:spacing w:after="0"/>
              <w:jc w:val="right"/>
            </w:pPr>
            <w:r>
              <w:rPr>
                <w:sz w:val="16"/>
              </w:rPr>
              <w:t>$5,139,716</w:t>
            </w:r>
          </w:p>
        </w:tc>
        <w:tc>
          <w:tcPr>
            <w:tcW w:type="dxa" w:w="1168"/>
          </w:tcPr>
          <w:p>
            <w:pPr>
              <w:spacing w:after="0"/>
              <w:jc w:val="right"/>
            </w:pPr>
            <w:r>
              <w:rPr>
                <w:sz w:val="16"/>
              </w:rPr>
              <w:t>$10,196,829</w:t>
            </w:r>
          </w:p>
        </w:tc>
        <w:tc>
          <w:tcPr>
            <w:tcW w:type="dxa" w:w="1623"/>
          </w:tcPr>
          <w:p>
            <w:pPr>
              <w:spacing w:after="0"/>
              <w:jc w:val="right"/>
            </w:pPr>
            <w:r>
              <w:rPr>
                <w:sz w:val="16"/>
              </w:rPr>
              <w:t>4</w:t>
            </w:r>
          </w:p>
        </w:tc>
        <w:tc>
          <w:tcPr>
            <w:tcW w:type="dxa" w:w="3163"/>
          </w:tcPr>
          <w:p>
            <w:pPr>
              <w:spacing w:after="0"/>
              <w:jc w:val="left"/>
            </w:pPr>
          </w:p>
        </w:tc>
      </w:tr>
      <w:tr>
        <w:trPr>
          <w:cantSplit/>
        </w:trPr>
        <w:tc>
          <w:tcPr>
            <w:tcW w:type="dxa" w:w="688"/>
          </w:tcPr>
          <w:p>
            <w:pPr>
              <w:spacing w:after="0"/>
              <w:jc w:val="right"/>
            </w:pPr>
            <w:r>
              <w:rPr>
                <w:sz w:val="16"/>
              </w:rPr>
              <w:t>3</w:t>
            </w:r>
          </w:p>
        </w:tc>
        <w:tc>
          <w:tcPr>
            <w:tcW w:type="dxa" w:w="1037"/>
          </w:tcPr>
          <w:p>
            <w:pPr>
              <w:spacing w:after="0"/>
              <w:jc w:val="left"/>
            </w:pPr>
            <w:r>
              <w:rPr>
                <w:sz w:val="16"/>
              </w:rPr>
              <w:t>Cold Wave</w:t>
            </w:r>
          </w:p>
        </w:tc>
        <w:tc>
          <w:tcPr>
            <w:tcW w:type="dxa" w:w="1413"/>
          </w:tcPr>
          <w:p>
            <w:pPr>
              <w:spacing w:after="0"/>
              <w:jc w:val="left"/>
            </w:pPr>
            <w:r>
              <w:rPr>
                <w:sz w:val="16"/>
              </w:rPr>
              <w:t>Relatively Moderate</w:t>
            </w:r>
          </w:p>
        </w:tc>
        <w:tc>
          <w:tcPr>
            <w:tcW w:type="dxa" w:w="1246"/>
          </w:tcPr>
          <w:p>
            <w:pPr>
              <w:spacing w:after="0"/>
              <w:jc w:val="left"/>
            </w:pPr>
            <w:r>
              <w:rPr>
                <w:sz w:val="16"/>
              </w:rPr>
              <w:t>Relatively High</w:t>
            </w:r>
          </w:p>
        </w:tc>
        <w:tc>
          <w:tcPr>
            <w:tcW w:type="dxa" w:w="1126"/>
          </w:tcPr>
          <w:p>
            <w:pPr>
              <w:spacing w:after="0"/>
              <w:jc w:val="right"/>
            </w:pPr>
            <w:r>
              <w:rPr>
                <w:sz w:val="16"/>
              </w:rPr>
              <w:t>$3,190</w:t>
            </w:r>
          </w:p>
        </w:tc>
        <w:tc>
          <w:tcPr>
            <w:tcW w:type="dxa" w:w="1126"/>
          </w:tcPr>
          <w:p>
            <w:pPr>
              <w:spacing w:after="0"/>
              <w:jc w:val="right"/>
            </w:pPr>
            <w:r>
              <w:rPr>
                <w:sz w:val="16"/>
              </w:rPr>
              <w:t>$26,078</w:t>
            </w:r>
          </w:p>
        </w:tc>
        <w:tc>
          <w:tcPr>
            <w:tcW w:type="dxa" w:w="1522"/>
          </w:tcPr>
          <w:p>
            <w:pPr>
              <w:spacing w:after="0"/>
              <w:jc w:val="right"/>
            </w:pPr>
            <w:r>
              <w:rPr>
                <w:sz w:val="16"/>
              </w:rPr>
              <w:t>$6,780,865</w:t>
            </w:r>
          </w:p>
        </w:tc>
        <w:tc>
          <w:tcPr>
            <w:tcW w:type="dxa" w:w="1168"/>
          </w:tcPr>
          <w:p>
            <w:pPr>
              <w:spacing w:after="0"/>
              <w:jc w:val="right"/>
            </w:pPr>
            <w:r>
              <w:rPr>
                <w:sz w:val="16"/>
              </w:rPr>
              <w:t>$6,810,134</w:t>
            </w:r>
          </w:p>
        </w:tc>
        <w:tc>
          <w:tcPr>
            <w:tcW w:type="dxa" w:w="1623"/>
          </w:tcPr>
          <w:p>
            <w:pPr>
              <w:spacing w:after="0"/>
              <w:jc w:val="right"/>
            </w:pPr>
            <w:r>
              <w:rPr>
                <w:sz w:val="16"/>
              </w:rPr>
              <w:t>4</w:t>
            </w:r>
          </w:p>
        </w:tc>
        <w:tc>
          <w:tcPr>
            <w:tcW w:type="dxa" w:w="3163"/>
          </w:tcPr>
          <w:p>
            <w:pPr>
              <w:spacing w:after="0"/>
              <w:jc w:val="left"/>
            </w:pPr>
            <w:r>
              <w:rPr>
                <w:sz w:val="16"/>
              </w:rPr>
              <w:t>Includes 1 Frost/Freeze record (outside NRI's Cold Wave definition; counted in this table and in B1-d, not in the B1-e descriptor).</w:t>
            </w:r>
          </w:p>
        </w:tc>
      </w:tr>
      <w:tr>
        <w:trPr>
          <w:cantSplit/>
        </w:trPr>
        <w:tc>
          <w:tcPr>
            <w:tcW w:type="dxa" w:w="688"/>
          </w:tcPr>
          <w:p>
            <w:pPr>
              <w:spacing w:after="0"/>
              <w:jc w:val="right"/>
            </w:pPr>
            <w:r>
              <w:rPr>
                <w:sz w:val="16"/>
              </w:rPr>
              <w:t>4</w:t>
            </w:r>
          </w:p>
        </w:tc>
        <w:tc>
          <w:tcPr>
            <w:tcW w:type="dxa" w:w="1037"/>
          </w:tcPr>
          <w:p>
            <w:pPr>
              <w:spacing w:after="0"/>
              <w:jc w:val="left"/>
            </w:pPr>
            <w:r>
              <w:rPr>
                <w:sz w:val="16"/>
              </w:rPr>
              <w:t>Strong Wind</w:t>
            </w:r>
          </w:p>
        </w:tc>
        <w:tc>
          <w:tcPr>
            <w:tcW w:type="dxa" w:w="1413"/>
          </w:tcPr>
          <w:p>
            <w:pPr>
              <w:spacing w:after="0"/>
              <w:jc w:val="left"/>
            </w:pPr>
            <w:r>
              <w:rPr>
                <w:sz w:val="16"/>
              </w:rPr>
              <w:t>Relatively High</w:t>
            </w:r>
          </w:p>
        </w:tc>
        <w:tc>
          <w:tcPr>
            <w:tcW w:type="dxa" w:w="1246"/>
          </w:tcPr>
          <w:p>
            <w:pPr>
              <w:spacing w:after="0"/>
              <w:jc w:val="left"/>
            </w:pPr>
            <w:r>
              <w:rPr>
                <w:sz w:val="16"/>
              </w:rPr>
              <w:t>Relatively High</w:t>
            </w:r>
          </w:p>
        </w:tc>
        <w:tc>
          <w:tcPr>
            <w:tcW w:type="dxa" w:w="1126"/>
          </w:tcPr>
          <w:p>
            <w:pPr>
              <w:spacing w:after="0"/>
              <w:jc w:val="right"/>
            </w:pPr>
            <w:r>
              <w:rPr>
                <w:sz w:val="16"/>
              </w:rPr>
              <w:t>$960,729</w:t>
            </w:r>
          </w:p>
        </w:tc>
        <w:tc>
          <w:tcPr>
            <w:tcW w:type="dxa" w:w="1126"/>
          </w:tcPr>
          <w:p>
            <w:pPr>
              <w:spacing w:after="0"/>
              <w:jc w:val="right"/>
            </w:pPr>
            <w:r>
              <w:rPr>
                <w:sz w:val="16"/>
              </w:rPr>
              <w:t>$51</w:t>
            </w:r>
          </w:p>
        </w:tc>
        <w:tc>
          <w:tcPr>
            <w:tcW w:type="dxa" w:w="1522"/>
          </w:tcPr>
          <w:p>
            <w:pPr>
              <w:spacing w:after="0"/>
              <w:jc w:val="right"/>
            </w:pPr>
            <w:r>
              <w:rPr>
                <w:sz w:val="16"/>
              </w:rPr>
              <w:t>$2,941,248</w:t>
            </w:r>
          </w:p>
        </w:tc>
        <w:tc>
          <w:tcPr>
            <w:tcW w:type="dxa" w:w="1168"/>
          </w:tcPr>
          <w:p>
            <w:pPr>
              <w:spacing w:after="0"/>
              <w:jc w:val="right"/>
            </w:pPr>
            <w:r>
              <w:rPr>
                <w:sz w:val="16"/>
              </w:rPr>
              <w:t>$3,902,028</w:t>
            </w:r>
          </w:p>
        </w:tc>
        <w:tc>
          <w:tcPr>
            <w:tcW w:type="dxa" w:w="1623"/>
          </w:tcPr>
          <w:p>
            <w:pPr>
              <w:spacing w:after="0"/>
              <w:jc w:val="right"/>
            </w:pPr>
            <w:r>
              <w:rPr>
                <w:sz w:val="16"/>
              </w:rPr>
              <w:t>136</w:t>
            </w:r>
          </w:p>
        </w:tc>
        <w:tc>
          <w:tcPr>
            <w:tcW w:type="dxa" w:w="3163"/>
          </w:tcPr>
          <w:p>
            <w:pPr>
              <w:spacing w:after="0"/>
              <w:jc w:val="left"/>
            </w:pPr>
            <w:r>
              <w:rPr>
                <w:sz w:val="16"/>
              </w:rPr>
              <w:t>Includes 11 High Wind and 1 Strong Wind records (NOAA non-thunderstorm wind types, outside NRI's Strong Wind definition).</w:t>
            </w:r>
          </w:p>
        </w:tc>
      </w:tr>
      <w:tr>
        <w:trPr>
          <w:cantSplit/>
        </w:trPr>
        <w:tc>
          <w:tcPr>
            <w:tcW w:type="dxa" w:w="688"/>
          </w:tcPr>
          <w:p>
            <w:pPr>
              <w:spacing w:after="0"/>
              <w:jc w:val="right"/>
            </w:pPr>
            <w:r>
              <w:rPr>
                <w:sz w:val="16"/>
              </w:rPr>
              <w:t>5</w:t>
            </w:r>
          </w:p>
        </w:tc>
        <w:tc>
          <w:tcPr>
            <w:tcW w:type="dxa" w:w="1037"/>
          </w:tcPr>
          <w:p>
            <w:pPr>
              <w:spacing w:after="0"/>
              <w:jc w:val="left"/>
            </w:pPr>
            <w:r>
              <w:rPr>
                <w:sz w:val="16"/>
              </w:rPr>
              <w:t>Heat Wave</w:t>
            </w:r>
          </w:p>
        </w:tc>
        <w:tc>
          <w:tcPr>
            <w:tcW w:type="dxa" w:w="1413"/>
          </w:tcPr>
          <w:p>
            <w:pPr>
              <w:spacing w:after="0"/>
              <w:jc w:val="left"/>
            </w:pPr>
            <w:r>
              <w:rPr>
                <w:sz w:val="16"/>
              </w:rPr>
              <w:t>Relatively Moderate</w:t>
            </w:r>
          </w:p>
        </w:tc>
        <w:tc>
          <w:tcPr>
            <w:tcW w:type="dxa" w:w="1246"/>
          </w:tcPr>
          <w:p>
            <w:pPr>
              <w:spacing w:after="0"/>
              <w:jc w:val="left"/>
            </w:pPr>
            <w:r>
              <w:rPr>
                <w:sz w:val="16"/>
              </w:rPr>
              <w:t>Relatively Moderate</w:t>
            </w:r>
          </w:p>
        </w:tc>
        <w:tc>
          <w:tcPr>
            <w:tcW w:type="dxa" w:w="1126"/>
          </w:tcPr>
          <w:p>
            <w:pPr>
              <w:spacing w:after="0"/>
              <w:jc w:val="right"/>
            </w:pPr>
            <w:r>
              <w:rPr>
                <w:sz w:val="16"/>
              </w:rPr>
              <w:t>$118</w:t>
            </w:r>
          </w:p>
        </w:tc>
        <w:tc>
          <w:tcPr>
            <w:tcW w:type="dxa" w:w="1126"/>
          </w:tcPr>
          <w:p>
            <w:pPr>
              <w:spacing w:after="0"/>
              <w:jc w:val="right"/>
            </w:pPr>
            <w:r>
              <w:rPr>
                <w:sz w:val="16"/>
              </w:rPr>
              <w:t>$13</w:t>
            </w:r>
          </w:p>
        </w:tc>
        <w:tc>
          <w:tcPr>
            <w:tcW w:type="dxa" w:w="1522"/>
          </w:tcPr>
          <w:p>
            <w:pPr>
              <w:spacing w:after="0"/>
              <w:jc w:val="right"/>
            </w:pPr>
            <w:r>
              <w:rPr>
                <w:sz w:val="16"/>
              </w:rPr>
              <w:t>$1,960,442</w:t>
            </w:r>
          </w:p>
        </w:tc>
        <w:tc>
          <w:tcPr>
            <w:tcW w:type="dxa" w:w="1168"/>
          </w:tcPr>
          <w:p>
            <w:pPr>
              <w:spacing w:after="0"/>
              <w:jc w:val="right"/>
            </w:pPr>
            <w:r>
              <w:rPr>
                <w:sz w:val="16"/>
              </w:rPr>
              <w:t>$1,960,573</w:t>
            </w:r>
          </w:p>
        </w:tc>
        <w:tc>
          <w:tcPr>
            <w:tcW w:type="dxa" w:w="1623"/>
          </w:tcPr>
          <w:p>
            <w:pPr>
              <w:spacing w:after="0"/>
              <w:jc w:val="right"/>
            </w:pPr>
            <w:r>
              <w:rPr>
                <w:sz w:val="16"/>
              </w:rPr>
              <w:t>8</w:t>
            </w:r>
          </w:p>
        </w:tc>
        <w:tc>
          <w:tcPr>
            <w:tcW w:type="dxa" w:w="3163"/>
          </w:tcPr>
          <w:p>
            <w:pPr>
              <w:spacing w:after="0"/>
              <w:jc w:val="left"/>
            </w:pPr>
          </w:p>
        </w:tc>
      </w:tr>
      <w:tr>
        <w:trPr>
          <w:cantSplit/>
        </w:trPr>
        <w:tc>
          <w:tcPr>
            <w:tcW w:type="dxa" w:w="688"/>
          </w:tcPr>
          <w:p>
            <w:pPr>
              <w:spacing w:after="0"/>
              <w:jc w:val="right"/>
            </w:pPr>
            <w:r>
              <w:rPr>
                <w:sz w:val="16"/>
              </w:rPr>
              <w:t>6</w:t>
            </w:r>
          </w:p>
        </w:tc>
        <w:tc>
          <w:tcPr>
            <w:tcW w:type="dxa" w:w="1037"/>
          </w:tcPr>
          <w:p>
            <w:pPr>
              <w:spacing w:after="0"/>
              <w:jc w:val="left"/>
            </w:pPr>
            <w:r>
              <w:rPr>
                <w:sz w:val="16"/>
              </w:rPr>
              <w:t>Earthquake</w:t>
            </w:r>
          </w:p>
        </w:tc>
        <w:tc>
          <w:tcPr>
            <w:tcW w:type="dxa" w:w="1413"/>
          </w:tcPr>
          <w:p>
            <w:pPr>
              <w:spacing w:after="0"/>
              <w:jc w:val="left"/>
            </w:pPr>
            <w:r>
              <w:rPr>
                <w:sz w:val="16"/>
              </w:rPr>
              <w:t>Relatively Low</w:t>
            </w:r>
          </w:p>
        </w:tc>
        <w:tc>
          <w:tcPr>
            <w:tcW w:type="dxa" w:w="1246"/>
          </w:tcPr>
          <w:p>
            <w:pPr>
              <w:spacing w:after="0"/>
              <w:jc w:val="left"/>
            </w:pPr>
            <w:r>
              <w:rPr>
                <w:sz w:val="16"/>
              </w:rPr>
              <w:t>Relatively Low</w:t>
            </w:r>
          </w:p>
        </w:tc>
        <w:tc>
          <w:tcPr>
            <w:tcW w:type="dxa" w:w="1126"/>
          </w:tcPr>
          <w:p>
            <w:pPr>
              <w:spacing w:after="0"/>
              <w:jc w:val="right"/>
            </w:pPr>
            <w:r>
              <w:rPr>
                <w:sz w:val="16"/>
              </w:rPr>
              <w:t>$796,594</w:t>
            </w:r>
          </w:p>
        </w:tc>
        <w:tc>
          <w:tcPr>
            <w:tcW w:type="dxa" w:w="1126"/>
          </w:tcPr>
          <w:p>
            <w:pPr>
              <w:spacing w:after="0"/>
              <w:jc w:val="right"/>
            </w:pPr>
            <w:r>
              <w:rPr>
                <w:sz w:val="16"/>
              </w:rPr>
              <w:t>n/a</w:t>
            </w:r>
          </w:p>
        </w:tc>
        <w:tc>
          <w:tcPr>
            <w:tcW w:type="dxa" w:w="1522"/>
          </w:tcPr>
          <w:p>
            <w:pPr>
              <w:spacing w:after="0"/>
              <w:jc w:val="right"/>
            </w:pPr>
            <w:r>
              <w:rPr>
                <w:sz w:val="16"/>
              </w:rPr>
              <w:t>$288,082</w:t>
            </w:r>
          </w:p>
        </w:tc>
        <w:tc>
          <w:tcPr>
            <w:tcW w:type="dxa" w:w="1168"/>
          </w:tcPr>
          <w:p>
            <w:pPr>
              <w:spacing w:after="0"/>
              <w:jc w:val="right"/>
            </w:pPr>
            <w:r>
              <w:rPr>
                <w:sz w:val="16"/>
              </w:rPr>
              <w:t>$1,084,677</w:t>
            </w:r>
          </w:p>
        </w:tc>
        <w:tc>
          <w:tcPr>
            <w:tcW w:type="dxa" w:w="1623"/>
          </w:tcPr>
          <w:p>
            <w:pPr>
              <w:spacing w:after="0"/>
              <w:jc w:val="right"/>
            </w:pPr>
          </w:p>
        </w:tc>
        <w:tc>
          <w:tcPr>
            <w:tcW w:type="dxa" w:w="3163"/>
          </w:tcPr>
          <w:p>
            <w:pPr>
              <w:spacing w:after="0"/>
              <w:jc w:val="left"/>
            </w:pPr>
            <w:r>
              <w:rPr>
                <w:sz w:val="16"/>
              </w:rPr>
              <w:t>Storm Events does not record earthquakes.</w:t>
            </w:r>
          </w:p>
        </w:tc>
      </w:tr>
      <w:tr>
        <w:trPr>
          <w:cantSplit/>
        </w:trPr>
        <w:tc>
          <w:tcPr>
            <w:tcW w:type="dxa" w:w="688"/>
          </w:tcPr>
          <w:p>
            <w:pPr>
              <w:spacing w:after="0"/>
              <w:jc w:val="right"/>
            </w:pPr>
            <w:r>
              <w:rPr>
                <w:sz w:val="16"/>
              </w:rPr>
              <w:t>7</w:t>
            </w:r>
          </w:p>
        </w:tc>
        <w:tc>
          <w:tcPr>
            <w:tcW w:type="dxa" w:w="1037"/>
          </w:tcPr>
          <w:p>
            <w:pPr>
              <w:spacing w:after="0"/>
              <w:jc w:val="left"/>
            </w:pPr>
            <w:r>
              <w:rPr>
                <w:sz w:val="16"/>
              </w:rPr>
              <w:t>Lightning</w:t>
            </w:r>
          </w:p>
        </w:tc>
        <w:tc>
          <w:tcPr>
            <w:tcW w:type="dxa" w:w="1413"/>
          </w:tcPr>
          <w:p>
            <w:pPr>
              <w:spacing w:after="0"/>
              <w:jc w:val="left"/>
            </w:pPr>
            <w:r>
              <w:rPr>
                <w:sz w:val="16"/>
              </w:rPr>
              <w:t>Relatively High</w:t>
            </w:r>
          </w:p>
        </w:tc>
        <w:tc>
          <w:tcPr>
            <w:tcW w:type="dxa" w:w="1246"/>
          </w:tcPr>
          <w:p>
            <w:pPr>
              <w:spacing w:after="0"/>
              <w:jc w:val="left"/>
            </w:pPr>
            <w:r>
              <w:rPr>
                <w:sz w:val="16"/>
              </w:rPr>
              <w:t>Relatively High</w:t>
            </w:r>
          </w:p>
        </w:tc>
        <w:tc>
          <w:tcPr>
            <w:tcW w:type="dxa" w:w="1126"/>
          </w:tcPr>
          <w:p>
            <w:pPr>
              <w:spacing w:after="0"/>
              <w:jc w:val="right"/>
            </w:pPr>
            <w:r>
              <w:rPr>
                <w:sz w:val="16"/>
              </w:rPr>
              <w:t>$27,020</w:t>
            </w:r>
          </w:p>
        </w:tc>
        <w:tc>
          <w:tcPr>
            <w:tcW w:type="dxa" w:w="1126"/>
          </w:tcPr>
          <w:p>
            <w:pPr>
              <w:spacing w:after="0"/>
              <w:jc w:val="right"/>
            </w:pPr>
            <w:r>
              <w:rPr>
                <w:sz w:val="16"/>
              </w:rPr>
              <w:t>n/a</w:t>
            </w:r>
          </w:p>
        </w:tc>
        <w:tc>
          <w:tcPr>
            <w:tcW w:type="dxa" w:w="1522"/>
          </w:tcPr>
          <w:p>
            <w:pPr>
              <w:spacing w:after="0"/>
              <w:jc w:val="right"/>
            </w:pPr>
            <w:r>
              <w:rPr>
                <w:sz w:val="16"/>
              </w:rPr>
              <w:t>$1,049,788</w:t>
            </w:r>
          </w:p>
        </w:tc>
        <w:tc>
          <w:tcPr>
            <w:tcW w:type="dxa" w:w="1168"/>
          </w:tcPr>
          <w:p>
            <w:pPr>
              <w:spacing w:after="0"/>
              <w:jc w:val="right"/>
            </w:pPr>
            <w:r>
              <w:rPr>
                <w:sz w:val="16"/>
              </w:rPr>
              <w:t>$1,076,808</w:t>
            </w:r>
          </w:p>
        </w:tc>
        <w:tc>
          <w:tcPr>
            <w:tcW w:type="dxa" w:w="1623"/>
          </w:tcPr>
          <w:p>
            <w:pPr>
              <w:spacing w:after="0"/>
              <w:jc w:val="right"/>
            </w:pPr>
            <w:r>
              <w:rPr>
                <w:sz w:val="16"/>
              </w:rPr>
              <w:t>1</w:t>
            </w:r>
          </w:p>
        </w:tc>
        <w:tc>
          <w:tcPr>
            <w:tcW w:type="dxa" w:w="3163"/>
          </w:tcPr>
          <w:p>
            <w:pPr>
              <w:spacing w:after="0"/>
              <w:jc w:val="left"/>
            </w:pPr>
          </w:p>
        </w:tc>
      </w:tr>
      <w:tr>
        <w:trPr>
          <w:cantSplit/>
        </w:trPr>
        <w:tc>
          <w:tcPr>
            <w:tcW w:type="dxa" w:w="688"/>
          </w:tcPr>
          <w:p>
            <w:pPr>
              <w:spacing w:after="0"/>
              <w:jc w:val="right"/>
            </w:pPr>
            <w:r>
              <w:rPr>
                <w:sz w:val="16"/>
              </w:rPr>
              <w:t>8</w:t>
            </w:r>
          </w:p>
        </w:tc>
        <w:tc>
          <w:tcPr>
            <w:tcW w:type="dxa" w:w="1037"/>
          </w:tcPr>
          <w:p>
            <w:pPr>
              <w:spacing w:after="0"/>
              <w:jc w:val="left"/>
            </w:pPr>
            <w:r>
              <w:rPr>
                <w:sz w:val="16"/>
              </w:rPr>
              <w:t>Ice Storm</w:t>
            </w:r>
          </w:p>
        </w:tc>
        <w:tc>
          <w:tcPr>
            <w:tcW w:type="dxa" w:w="1413"/>
          </w:tcPr>
          <w:p>
            <w:pPr>
              <w:spacing w:after="0"/>
              <w:jc w:val="left"/>
            </w:pPr>
            <w:r>
              <w:rPr>
                <w:sz w:val="16"/>
              </w:rPr>
              <w:t>Relatively Moderate</w:t>
            </w:r>
          </w:p>
        </w:tc>
        <w:tc>
          <w:tcPr>
            <w:tcW w:type="dxa" w:w="1246"/>
          </w:tcPr>
          <w:p>
            <w:pPr>
              <w:spacing w:after="0"/>
              <w:jc w:val="left"/>
            </w:pPr>
            <w:r>
              <w:rPr>
                <w:sz w:val="16"/>
              </w:rPr>
              <w:t>Relatively Moderate</w:t>
            </w:r>
          </w:p>
        </w:tc>
        <w:tc>
          <w:tcPr>
            <w:tcW w:type="dxa" w:w="1126"/>
          </w:tcPr>
          <w:p>
            <w:pPr>
              <w:spacing w:after="0"/>
              <w:jc w:val="right"/>
            </w:pPr>
            <w:r>
              <w:rPr>
                <w:sz w:val="16"/>
              </w:rPr>
              <w:t>$169,079</w:t>
            </w:r>
          </w:p>
        </w:tc>
        <w:tc>
          <w:tcPr>
            <w:tcW w:type="dxa" w:w="1126"/>
          </w:tcPr>
          <w:p>
            <w:pPr>
              <w:spacing w:after="0"/>
              <w:jc w:val="right"/>
            </w:pPr>
            <w:r>
              <w:rPr>
                <w:sz w:val="16"/>
              </w:rPr>
              <w:t>n/a</w:t>
            </w:r>
          </w:p>
        </w:tc>
        <w:tc>
          <w:tcPr>
            <w:tcW w:type="dxa" w:w="1522"/>
          </w:tcPr>
          <w:p>
            <w:pPr>
              <w:spacing w:after="0"/>
              <w:jc w:val="right"/>
            </w:pPr>
            <w:r>
              <w:rPr>
                <w:sz w:val="16"/>
              </w:rPr>
              <w:t>$173,462</w:t>
            </w:r>
          </w:p>
        </w:tc>
        <w:tc>
          <w:tcPr>
            <w:tcW w:type="dxa" w:w="1168"/>
          </w:tcPr>
          <w:p>
            <w:pPr>
              <w:spacing w:after="0"/>
              <w:jc w:val="right"/>
            </w:pPr>
            <w:r>
              <w:rPr>
                <w:sz w:val="16"/>
              </w:rPr>
              <w:t>$342,540</w:t>
            </w:r>
          </w:p>
        </w:tc>
        <w:tc>
          <w:tcPr>
            <w:tcW w:type="dxa" w:w="1623"/>
          </w:tcPr>
          <w:p>
            <w:pPr>
              <w:spacing w:after="0"/>
              <w:jc w:val="right"/>
            </w:pPr>
            <w:r>
              <w:rPr>
                <w:sz w:val="16"/>
              </w:rPr>
              <w:t>7</w:t>
            </w:r>
          </w:p>
        </w:tc>
        <w:tc>
          <w:tcPr>
            <w:tcW w:type="dxa" w:w="3163"/>
          </w:tcPr>
          <w:p>
            <w:pPr>
              <w:spacing w:after="0"/>
              <w:jc w:val="left"/>
            </w:pPr>
          </w:p>
        </w:tc>
      </w:tr>
      <w:tr>
        <w:trPr>
          <w:cantSplit/>
        </w:trPr>
        <w:tc>
          <w:tcPr>
            <w:tcW w:type="dxa" w:w="688"/>
          </w:tcPr>
          <w:p>
            <w:pPr>
              <w:spacing w:after="0"/>
              <w:jc w:val="right"/>
            </w:pPr>
            <w:r>
              <w:rPr>
                <w:sz w:val="16"/>
              </w:rPr>
              <w:t>9</w:t>
            </w:r>
          </w:p>
        </w:tc>
        <w:tc>
          <w:tcPr>
            <w:tcW w:type="dxa" w:w="1037"/>
          </w:tcPr>
          <w:p>
            <w:pPr>
              <w:spacing w:after="0"/>
              <w:jc w:val="left"/>
            </w:pPr>
            <w:r>
              <w:rPr>
                <w:sz w:val="16"/>
              </w:rPr>
              <w:t>Hail</w:t>
            </w:r>
          </w:p>
        </w:tc>
        <w:tc>
          <w:tcPr>
            <w:tcW w:type="dxa" w:w="1413"/>
          </w:tcPr>
          <w:p>
            <w:pPr>
              <w:spacing w:after="0"/>
              <w:jc w:val="left"/>
            </w:pPr>
            <w:r>
              <w:rPr>
                <w:sz w:val="16"/>
              </w:rPr>
              <w:t>Relatively Low</w:t>
            </w:r>
          </w:p>
        </w:tc>
        <w:tc>
          <w:tcPr>
            <w:tcW w:type="dxa" w:w="1246"/>
          </w:tcPr>
          <w:p>
            <w:pPr>
              <w:spacing w:after="0"/>
              <w:jc w:val="left"/>
            </w:pPr>
            <w:r>
              <w:rPr>
                <w:sz w:val="16"/>
              </w:rPr>
              <w:t>Relatively Low</w:t>
            </w:r>
          </w:p>
        </w:tc>
        <w:tc>
          <w:tcPr>
            <w:tcW w:type="dxa" w:w="1126"/>
          </w:tcPr>
          <w:p>
            <w:pPr>
              <w:spacing w:after="0"/>
              <w:jc w:val="right"/>
            </w:pPr>
            <w:r>
              <w:rPr>
                <w:sz w:val="16"/>
              </w:rPr>
              <w:t>$242,593</w:t>
            </w:r>
          </w:p>
        </w:tc>
        <w:tc>
          <w:tcPr>
            <w:tcW w:type="dxa" w:w="1126"/>
          </w:tcPr>
          <w:p>
            <w:pPr>
              <w:spacing w:after="0"/>
              <w:jc w:val="right"/>
            </w:pPr>
            <w:r>
              <w:rPr>
                <w:sz w:val="16"/>
              </w:rPr>
              <w:t>$2,260</w:t>
            </w:r>
          </w:p>
        </w:tc>
        <w:tc>
          <w:tcPr>
            <w:tcW w:type="dxa" w:w="1522"/>
          </w:tcPr>
          <w:p>
            <w:pPr>
              <w:spacing w:after="0"/>
              <w:jc w:val="right"/>
            </w:pPr>
            <w:r>
              <w:rPr>
                <w:sz w:val="16"/>
              </w:rPr>
              <w:t>$3,407</w:t>
            </w:r>
          </w:p>
        </w:tc>
        <w:tc>
          <w:tcPr>
            <w:tcW w:type="dxa" w:w="1168"/>
          </w:tcPr>
          <w:p>
            <w:pPr>
              <w:spacing w:after="0"/>
              <w:jc w:val="right"/>
            </w:pPr>
            <w:r>
              <w:rPr>
                <w:sz w:val="16"/>
              </w:rPr>
              <w:t>$248,259</w:t>
            </w:r>
          </w:p>
        </w:tc>
        <w:tc>
          <w:tcPr>
            <w:tcW w:type="dxa" w:w="1623"/>
          </w:tcPr>
          <w:p>
            <w:pPr>
              <w:spacing w:after="0"/>
              <w:jc w:val="right"/>
            </w:pPr>
            <w:r>
              <w:rPr>
                <w:sz w:val="16"/>
              </w:rPr>
              <w:t>48</w:t>
            </w:r>
          </w:p>
        </w:tc>
        <w:tc>
          <w:tcPr>
            <w:tcW w:type="dxa" w:w="3163"/>
          </w:tcPr>
          <w:p>
            <w:pPr>
              <w:spacing w:after="0"/>
              <w:jc w:val="left"/>
            </w:pPr>
          </w:p>
        </w:tc>
      </w:tr>
      <w:tr>
        <w:trPr>
          <w:cantSplit/>
        </w:trPr>
        <w:tc>
          <w:tcPr>
            <w:tcW w:type="dxa" w:w="688"/>
          </w:tcPr>
          <w:p>
            <w:pPr>
              <w:spacing w:after="0"/>
              <w:jc w:val="right"/>
            </w:pPr>
            <w:r>
              <w:rPr>
                <w:sz w:val="16"/>
              </w:rPr>
              <w:t>10</w:t>
            </w:r>
          </w:p>
        </w:tc>
        <w:tc>
          <w:tcPr>
            <w:tcW w:type="dxa" w:w="1037"/>
          </w:tcPr>
          <w:p>
            <w:pPr>
              <w:spacing w:after="0"/>
              <w:jc w:val="left"/>
            </w:pPr>
            <w:r>
              <w:rPr>
                <w:sz w:val="16"/>
              </w:rPr>
              <w:t>Winter Weather</w:t>
            </w:r>
          </w:p>
        </w:tc>
        <w:tc>
          <w:tcPr>
            <w:tcW w:type="dxa" w:w="1413"/>
          </w:tcPr>
          <w:p>
            <w:pPr>
              <w:spacing w:after="0"/>
              <w:jc w:val="left"/>
            </w:pPr>
            <w:r>
              <w:rPr>
                <w:sz w:val="16"/>
              </w:rPr>
              <w:t>Relatively Moderate</w:t>
            </w:r>
          </w:p>
        </w:tc>
        <w:tc>
          <w:tcPr>
            <w:tcW w:type="dxa" w:w="1246"/>
          </w:tcPr>
          <w:p>
            <w:pPr>
              <w:spacing w:after="0"/>
              <w:jc w:val="left"/>
            </w:pPr>
            <w:r>
              <w:rPr>
                <w:sz w:val="16"/>
              </w:rPr>
              <w:t>Relatively Moderate</w:t>
            </w:r>
          </w:p>
        </w:tc>
        <w:tc>
          <w:tcPr>
            <w:tcW w:type="dxa" w:w="1126"/>
          </w:tcPr>
          <w:p>
            <w:pPr>
              <w:spacing w:after="0"/>
              <w:jc w:val="right"/>
            </w:pPr>
            <w:r>
              <w:rPr>
                <w:sz w:val="16"/>
              </w:rPr>
              <w:t>$64,916</w:t>
            </w:r>
          </w:p>
        </w:tc>
        <w:tc>
          <w:tcPr>
            <w:tcW w:type="dxa" w:w="1126"/>
          </w:tcPr>
          <w:p>
            <w:pPr>
              <w:spacing w:after="0"/>
              <w:jc w:val="right"/>
            </w:pPr>
            <w:r>
              <w:rPr>
                <w:sz w:val="16"/>
              </w:rPr>
              <w:t>$41</w:t>
            </w:r>
          </w:p>
        </w:tc>
        <w:tc>
          <w:tcPr>
            <w:tcW w:type="dxa" w:w="1522"/>
          </w:tcPr>
          <w:p>
            <w:pPr>
              <w:spacing w:after="0"/>
              <w:jc w:val="right"/>
            </w:pPr>
            <w:r>
              <w:rPr>
                <w:sz w:val="16"/>
              </w:rPr>
              <w:t>$50,865</w:t>
            </w:r>
          </w:p>
        </w:tc>
        <w:tc>
          <w:tcPr>
            <w:tcW w:type="dxa" w:w="1168"/>
          </w:tcPr>
          <w:p>
            <w:pPr>
              <w:spacing w:after="0"/>
              <w:jc w:val="right"/>
            </w:pPr>
            <w:r>
              <w:rPr>
                <w:sz w:val="16"/>
              </w:rPr>
              <w:t>$115,822</w:t>
            </w:r>
          </w:p>
        </w:tc>
        <w:tc>
          <w:tcPr>
            <w:tcW w:type="dxa" w:w="1623"/>
          </w:tcPr>
          <w:p>
            <w:pPr>
              <w:spacing w:after="0"/>
              <w:jc w:val="right"/>
            </w:pPr>
            <w:r>
              <w:rPr>
                <w:sz w:val="16"/>
              </w:rPr>
              <w:t>79</w:t>
            </w:r>
          </w:p>
        </w:tc>
        <w:tc>
          <w:tcPr>
            <w:tcW w:type="dxa" w:w="3163"/>
          </w:tcPr>
          <w:p>
            <w:pPr>
              <w:spacing w:after="0"/>
              <w:jc w:val="left"/>
            </w:pPr>
          </w:p>
        </w:tc>
      </w:tr>
      <w:tr>
        <w:trPr>
          <w:cantSplit/>
        </w:trPr>
        <w:tc>
          <w:tcPr>
            <w:tcW w:type="dxa" w:w="688"/>
          </w:tcPr>
          <w:p>
            <w:pPr>
              <w:spacing w:after="0"/>
              <w:jc w:val="right"/>
            </w:pPr>
            <w:r>
              <w:rPr>
                <w:sz w:val="16"/>
              </w:rPr>
              <w:t>11</w:t>
            </w:r>
          </w:p>
        </w:tc>
        <w:tc>
          <w:tcPr>
            <w:tcW w:type="dxa" w:w="1037"/>
          </w:tcPr>
          <w:p>
            <w:pPr>
              <w:spacing w:after="0"/>
              <w:jc w:val="left"/>
            </w:pPr>
            <w:r>
              <w:rPr>
                <w:sz w:val="16"/>
              </w:rPr>
              <w:t>Wildfire</w:t>
            </w:r>
          </w:p>
        </w:tc>
        <w:tc>
          <w:tcPr>
            <w:tcW w:type="dxa" w:w="1413"/>
          </w:tcPr>
          <w:p>
            <w:pPr>
              <w:spacing w:after="0"/>
              <w:jc w:val="left"/>
            </w:pPr>
            <w:r>
              <w:rPr>
                <w:sz w:val="16"/>
              </w:rPr>
              <w:t>Very Low</w:t>
            </w:r>
          </w:p>
        </w:tc>
        <w:tc>
          <w:tcPr>
            <w:tcW w:type="dxa" w:w="1246"/>
          </w:tcPr>
          <w:p>
            <w:pPr>
              <w:spacing w:after="0"/>
              <w:jc w:val="left"/>
            </w:pPr>
            <w:r>
              <w:rPr>
                <w:sz w:val="16"/>
              </w:rPr>
              <w:t>Very Low</w:t>
            </w:r>
          </w:p>
        </w:tc>
        <w:tc>
          <w:tcPr>
            <w:tcW w:type="dxa" w:w="1126"/>
          </w:tcPr>
          <w:p>
            <w:pPr>
              <w:spacing w:after="0"/>
              <w:jc w:val="right"/>
            </w:pPr>
            <w:r>
              <w:rPr>
                <w:sz w:val="16"/>
              </w:rPr>
              <w:t>$8,839</w:t>
            </w:r>
          </w:p>
        </w:tc>
        <w:tc>
          <w:tcPr>
            <w:tcW w:type="dxa" w:w="1126"/>
          </w:tcPr>
          <w:p>
            <w:pPr>
              <w:spacing w:after="0"/>
              <w:jc w:val="right"/>
            </w:pPr>
            <w:r>
              <w:rPr>
                <w:sz w:val="16"/>
              </w:rPr>
              <w:t>$1</w:t>
            </w:r>
          </w:p>
        </w:tc>
        <w:tc>
          <w:tcPr>
            <w:tcW w:type="dxa" w:w="1522"/>
          </w:tcPr>
          <w:p>
            <w:pPr>
              <w:spacing w:after="0"/>
              <w:jc w:val="right"/>
            </w:pPr>
            <w:r>
              <w:rPr>
                <w:sz w:val="16"/>
              </w:rPr>
              <w:t>$1,178</w:t>
            </w:r>
          </w:p>
        </w:tc>
        <w:tc>
          <w:tcPr>
            <w:tcW w:type="dxa" w:w="1168"/>
          </w:tcPr>
          <w:p>
            <w:pPr>
              <w:spacing w:after="0"/>
              <w:jc w:val="right"/>
            </w:pPr>
            <w:r>
              <w:rPr>
                <w:sz w:val="16"/>
              </w:rPr>
              <w:t>$10,018</w:t>
            </w:r>
          </w:p>
        </w:tc>
        <w:tc>
          <w:tcPr>
            <w:tcW w:type="dxa" w:w="1623"/>
          </w:tcPr>
          <w:p>
            <w:pPr>
              <w:spacing w:after="0"/>
              <w:jc w:val="right"/>
            </w:pPr>
            <w:r>
              <w:rPr>
                <w:sz w:val="16"/>
              </w:rPr>
              <w:t>0</w:t>
            </w:r>
          </w:p>
        </w:tc>
        <w:tc>
          <w:tcPr>
            <w:tcW w:type="dxa" w:w="3163"/>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12</w:t>
            </w:r>
          </w:p>
        </w:tc>
        <w:tc>
          <w:tcPr>
            <w:tcW w:type="dxa" w:w="1037"/>
          </w:tcPr>
          <w:p>
            <w:pPr>
              <w:spacing w:after="0"/>
              <w:jc w:val="left"/>
            </w:pPr>
            <w:r>
              <w:rPr>
                <w:sz w:val="16"/>
              </w:rPr>
              <w:t>Hurricane</w:t>
            </w:r>
          </w:p>
        </w:tc>
        <w:tc>
          <w:tcPr>
            <w:tcW w:type="dxa" w:w="1413"/>
          </w:tcPr>
          <w:p>
            <w:pPr>
              <w:spacing w:after="0"/>
              <w:jc w:val="left"/>
            </w:pPr>
            <w:r>
              <w:rPr>
                <w:sz w:val="16"/>
              </w:rPr>
              <w:t>Very Low</w:t>
            </w:r>
          </w:p>
        </w:tc>
        <w:tc>
          <w:tcPr>
            <w:tcW w:type="dxa" w:w="1246"/>
          </w:tcPr>
          <w:p>
            <w:pPr>
              <w:spacing w:after="0"/>
              <w:jc w:val="left"/>
            </w:pPr>
            <w:r>
              <w:rPr>
                <w:sz w:val="16"/>
              </w:rPr>
              <w:t>Very Low</w:t>
            </w:r>
          </w:p>
        </w:tc>
        <w:tc>
          <w:tcPr>
            <w:tcW w:type="dxa" w:w="1126"/>
          </w:tcPr>
          <w:p>
            <w:pPr>
              <w:spacing w:after="0"/>
              <w:jc w:val="right"/>
            </w:pPr>
            <w:r>
              <w:rPr>
                <w:sz w:val="16"/>
              </w:rPr>
              <w:t>$3,673</w:t>
            </w:r>
          </w:p>
        </w:tc>
        <w:tc>
          <w:tcPr>
            <w:tcW w:type="dxa" w:w="1126"/>
          </w:tcPr>
          <w:p>
            <w:pPr>
              <w:spacing w:after="0"/>
              <w:jc w:val="right"/>
            </w:pPr>
            <w:r>
              <w:rPr>
                <w:sz w:val="16"/>
              </w:rPr>
              <w:t>$170</w:t>
            </w:r>
          </w:p>
        </w:tc>
        <w:tc>
          <w:tcPr>
            <w:tcW w:type="dxa" w:w="1522"/>
          </w:tcPr>
          <w:p>
            <w:pPr>
              <w:spacing w:after="0"/>
              <w:jc w:val="right"/>
            </w:pPr>
            <w:r>
              <w:rPr>
                <w:sz w:val="16"/>
              </w:rPr>
              <w:t>$42</w:t>
            </w:r>
          </w:p>
        </w:tc>
        <w:tc>
          <w:tcPr>
            <w:tcW w:type="dxa" w:w="1168"/>
          </w:tcPr>
          <w:p>
            <w:pPr>
              <w:spacing w:after="0"/>
              <w:jc w:val="right"/>
            </w:pPr>
            <w:r>
              <w:rPr>
                <w:sz w:val="16"/>
              </w:rPr>
              <w:t>$3,885</w:t>
            </w:r>
          </w:p>
        </w:tc>
        <w:tc>
          <w:tcPr>
            <w:tcW w:type="dxa" w:w="1623"/>
          </w:tcPr>
          <w:p>
            <w:pPr>
              <w:spacing w:after="0"/>
              <w:jc w:val="right"/>
            </w:pPr>
            <w:r>
              <w:rPr>
                <w:sz w:val="16"/>
              </w:rPr>
              <w:t>0</w:t>
            </w:r>
          </w:p>
        </w:tc>
        <w:tc>
          <w:tcPr>
            <w:tcW w:type="dxa" w:w="3163"/>
          </w:tcPr>
          <w:p>
            <w:pPr>
              <w:spacing w:after="0"/>
              <w:jc w:val="left"/>
            </w:pPr>
            <w:r>
              <w:rPr>
                <w:sz w:val="16"/>
              </w:rPr>
              <w:t>Declared 1 time; no Storm Events record of this type.</w:t>
            </w:r>
          </w:p>
        </w:tc>
      </w:tr>
      <w:tr>
        <w:trPr>
          <w:cantSplit/>
        </w:trPr>
        <w:tc>
          <w:tcPr>
            <w:tcW w:type="dxa" w:w="688"/>
          </w:tcPr>
          <w:p>
            <w:pPr>
              <w:spacing w:after="0"/>
              <w:jc w:val="right"/>
            </w:pPr>
            <w:r>
              <w:rPr>
                <w:sz w:val="16"/>
              </w:rPr>
              <w:t>13</w:t>
            </w:r>
          </w:p>
        </w:tc>
        <w:tc>
          <w:tcPr>
            <w:tcW w:type="dxa" w:w="1037"/>
          </w:tcPr>
          <w:p>
            <w:pPr>
              <w:spacing w:after="0"/>
              <w:jc w:val="left"/>
            </w:pPr>
            <w:r>
              <w:rPr>
                <w:sz w:val="16"/>
              </w:rPr>
              <w:t>Landslide</w:t>
            </w:r>
          </w:p>
        </w:tc>
        <w:tc>
          <w:tcPr>
            <w:tcW w:type="dxa" w:w="1413"/>
          </w:tcPr>
          <w:p>
            <w:pPr>
              <w:spacing w:after="0"/>
              <w:jc w:val="left"/>
            </w:pPr>
            <w:r>
              <w:rPr>
                <w:sz w:val="16"/>
              </w:rPr>
              <w:t>Very Low</w:t>
            </w:r>
          </w:p>
        </w:tc>
        <w:tc>
          <w:tcPr>
            <w:tcW w:type="dxa" w:w="1246"/>
          </w:tcPr>
          <w:p>
            <w:pPr>
              <w:spacing w:after="0"/>
              <w:jc w:val="left"/>
            </w:pPr>
            <w:r>
              <w:rPr>
                <w:sz w:val="16"/>
              </w:rPr>
              <w:t>Very Low</w:t>
            </w:r>
          </w:p>
        </w:tc>
        <w:tc>
          <w:tcPr>
            <w:tcW w:type="dxa" w:w="1126"/>
          </w:tcPr>
          <w:p>
            <w:pPr>
              <w:spacing w:after="0"/>
              <w:jc w:val="right"/>
            </w:pPr>
            <w:r>
              <w:rPr>
                <w:sz w:val="16"/>
              </w:rPr>
              <w:t>$593</w:t>
            </w:r>
          </w:p>
        </w:tc>
        <w:tc>
          <w:tcPr>
            <w:tcW w:type="dxa" w:w="1126"/>
          </w:tcPr>
          <w:p>
            <w:pPr>
              <w:spacing w:after="0"/>
              <w:jc w:val="right"/>
            </w:pPr>
            <w:r>
              <w:rPr>
                <w:sz w:val="16"/>
              </w:rPr>
              <w:t>n/a</w:t>
            </w:r>
          </w:p>
        </w:tc>
        <w:tc>
          <w:tcPr>
            <w:tcW w:type="dxa" w:w="1522"/>
          </w:tcPr>
          <w:p>
            <w:pPr>
              <w:spacing w:after="0"/>
              <w:jc w:val="right"/>
            </w:pPr>
            <w:r>
              <w:rPr>
                <w:sz w:val="16"/>
              </w:rPr>
              <w:t>$1,015</w:t>
            </w:r>
          </w:p>
        </w:tc>
        <w:tc>
          <w:tcPr>
            <w:tcW w:type="dxa" w:w="1168"/>
          </w:tcPr>
          <w:p>
            <w:pPr>
              <w:spacing w:after="0"/>
              <w:jc w:val="right"/>
            </w:pPr>
            <w:r>
              <w:rPr>
                <w:sz w:val="16"/>
              </w:rPr>
              <w:t>$1,608</w:t>
            </w:r>
          </w:p>
        </w:tc>
        <w:tc>
          <w:tcPr>
            <w:tcW w:type="dxa" w:w="1623"/>
          </w:tcPr>
          <w:p>
            <w:pPr>
              <w:spacing w:after="0"/>
              <w:jc w:val="right"/>
            </w:pPr>
            <w:r>
              <w:rPr>
                <w:sz w:val="16"/>
              </w:rPr>
              <w:t>0</w:t>
            </w:r>
          </w:p>
        </w:tc>
        <w:tc>
          <w:tcPr>
            <w:tcW w:type="dxa" w:w="3163"/>
          </w:tcPr>
          <w:p>
            <w:pPr>
              <w:spacing w:after="0"/>
              <w:jc w:val="left"/>
            </w:pPr>
            <w:r>
              <w:rPr>
                <w:sz w:val="16"/>
              </w:rPr>
              <w:t>Declared 3 times; no Storm Events record of this type.</w:t>
            </w:r>
          </w:p>
        </w:tc>
      </w:tr>
      <w:tr>
        <w:trPr>
          <w:cantSplit/>
        </w:trPr>
        <w:tc>
          <w:tcPr>
            <w:tcW w:type="dxa" w:w="688"/>
          </w:tcPr>
          <w:p>
            <w:pPr>
              <w:spacing w:after="0"/>
              <w:jc w:val="right"/>
            </w:pPr>
            <w:r>
              <w:rPr>
                <w:sz w:val="16"/>
              </w:rPr>
              <w:t>14</w:t>
            </w:r>
          </w:p>
        </w:tc>
        <w:tc>
          <w:tcPr>
            <w:tcW w:type="dxa" w:w="1037"/>
          </w:tcPr>
          <w:p>
            <w:pPr>
              <w:spacing w:after="0"/>
              <w:jc w:val="left"/>
            </w:pPr>
            <w:r>
              <w:rPr>
                <w:sz w:val="16"/>
              </w:rPr>
              <w:t>Drought</w:t>
            </w:r>
          </w:p>
        </w:tc>
        <w:tc>
          <w:tcPr>
            <w:tcW w:type="dxa" w:w="1413"/>
          </w:tcPr>
          <w:p>
            <w:pPr>
              <w:spacing w:after="0"/>
              <w:jc w:val="left"/>
            </w:pPr>
            <w:r>
              <w:rPr>
                <w:sz w:val="16"/>
              </w:rPr>
              <w:t>Very Low</w:t>
            </w:r>
          </w:p>
        </w:tc>
        <w:tc>
          <w:tcPr>
            <w:tcW w:type="dxa" w:w="1246"/>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$1,129</w:t>
            </w:r>
          </w:p>
        </w:tc>
        <w:tc>
          <w:tcPr>
            <w:tcW w:type="dxa" w:w="1522"/>
          </w:tcPr>
          <w:p>
            <w:pPr>
              <w:spacing w:after="0"/>
              <w:jc w:val="right"/>
            </w:pPr>
            <w:r>
              <w:rPr>
                <w:sz w:val="16"/>
              </w:rPr>
              <w:t>n/a</w:t>
            </w:r>
          </w:p>
        </w:tc>
        <w:tc>
          <w:tcPr>
            <w:tcW w:type="dxa" w:w="1168"/>
          </w:tcPr>
          <w:p>
            <w:pPr>
              <w:spacing w:after="0"/>
              <w:jc w:val="right"/>
            </w:pPr>
            <w:r>
              <w:rPr>
                <w:sz w:val="16"/>
              </w:rPr>
              <w:t>$1,129</w:t>
            </w:r>
          </w:p>
        </w:tc>
        <w:tc>
          <w:tcPr>
            <w:tcW w:type="dxa" w:w="1623"/>
          </w:tcPr>
          <w:p>
            <w:pPr>
              <w:spacing w:after="0"/>
              <w:jc w:val="right"/>
            </w:pPr>
            <w:r>
              <w:rPr>
                <w:sz w:val="16"/>
              </w:rPr>
              <w:t>0</w:t>
            </w:r>
          </w:p>
        </w:tc>
        <w:tc>
          <w:tcPr>
            <w:tcW w:type="dxa" w:w="316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636.07 (Relatively Low, 67.0); tract 613 (Relatively Low, 66.3); tract 647 (Relatively Low, 65.1)</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653 (Very Low, 25.0); tract 672 (Very Low, 23.0); tract 637.02 (Very Low, 22.3)</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637.02 (Relatively Low, 91.5); tract 653 (Relatively Low, 87.8); tract 637.01 (Relatively Low, 81.5)</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653 (Very High, 95.7); tract 672 (Very High, 94.2); tract 636.04 (Relatively High, 92.2)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653 (Very Low, 65.8); tract 637.02 (Very Low, 59.8); tract 672 (Very Low, 59.3)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636.07 is Census Tract 636.07).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5"/>
        <w:gridCol w:w="1873"/>
        <w:gridCol w:w="1743"/>
        <w:gridCol w:w="1954"/>
        <w:gridCol w:w="1601"/>
        <w:gridCol w:w="1346"/>
        <w:gridCol w:w="2159"/>
        <w:gridCol w:w="1581"/>
      </w:tblGrid>
      <w:tr>
        <w:trPr>
          <w:cantSplit/>
          <w:tblHeader/>
        </w:trPr>
        <w:tc>
          <w:tcPr>
            <w:tcW w:type="dxa" w:w="1855"/>
            <w:shd w:val="clear" w:color="auto" w:fill="E8E8E8"/>
          </w:tcPr>
          <w:p>
            <w:pPr>
              <w:spacing w:after="0"/>
              <w:jc w:val="left"/>
            </w:pPr>
            <w:r>
              <w:rPr>
                <w:b/>
                <w:sz w:val="16"/>
              </w:rPr>
              <w:t>Hazard</w:t>
            </w:r>
          </w:p>
        </w:tc>
        <w:tc>
          <w:tcPr>
            <w:tcW w:type="dxa" w:w="1873"/>
            <w:shd w:val="clear" w:color="auto" w:fill="E8E8E8"/>
          </w:tcPr>
          <w:p>
            <w:pPr>
              <w:spacing w:after="0"/>
              <w:jc w:val="left"/>
            </w:pPr>
            <w:r>
              <w:rPr>
                <w:b/>
                <w:sz w:val="16"/>
              </w:rPr>
              <w:t>Scale</w:t>
            </w:r>
          </w:p>
        </w:tc>
        <w:tc>
          <w:tcPr>
            <w:tcW w:type="dxa" w:w="174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4"/>
            <w:shd w:val="clear" w:color="auto" w:fill="E8E8E8"/>
          </w:tcPr>
          <w:p>
            <w:pPr>
              <w:spacing w:after="0"/>
              <w:jc w:val="left"/>
            </w:pPr>
            <w:r>
              <w:rPr>
                <w:b/>
                <w:sz w:val="16"/>
              </w:rPr>
              <w:t>Observed range</w:t>
            </w:r>
          </w:p>
        </w:tc>
        <w:tc>
          <w:tcPr>
            <w:tcW w:type="dxa" w:w="1601"/>
            <w:shd w:val="clear" w:color="auto" w:fill="E8E8E8"/>
          </w:tcPr>
          <w:p>
            <w:pPr>
              <w:spacing w:after="0"/>
              <w:jc w:val="left"/>
            </w:pPr>
            <w:r>
              <w:rPr>
                <w:b/>
                <w:sz w:val="16"/>
              </w:rPr>
              <w:t>Worst recorded event</w:t>
            </w:r>
          </w:p>
        </w:tc>
        <w:tc>
          <w:tcPr>
            <w:tcW w:type="dxa" w:w="1346"/>
            <w:shd w:val="clear" w:color="auto" w:fill="E8E8E8"/>
          </w:tcPr>
          <w:p>
            <w:pPr>
              <w:spacing w:after="0"/>
              <w:jc w:val="left"/>
            </w:pPr>
            <w:r>
              <w:rPr>
                <w:b/>
                <w:sz w:val="16"/>
              </w:rPr>
              <w:t>Most damaging (when different)</w:t>
            </w:r>
          </w:p>
        </w:tc>
        <w:tc>
          <w:tcPr>
            <w:tcW w:type="dxa" w:w="2159"/>
            <w:shd w:val="clear" w:color="auto" w:fill="E8E8E8"/>
          </w:tcPr>
          <w:p>
            <w:pPr>
              <w:spacing w:after="0"/>
              <w:jc w:val="left"/>
            </w:pPr>
            <w:r>
              <w:rPr>
                <w:b/>
                <w:sz w:val="16"/>
              </w:rPr>
              <w:t>How it applies to jurisdictions</w:t>
            </w:r>
          </w:p>
        </w:tc>
        <w:tc>
          <w:tcPr>
            <w:tcW w:type="dxa" w:w="1581"/>
            <w:shd w:val="clear" w:color="auto" w:fill="E8E8E8"/>
          </w:tcPr>
          <w:p>
            <w:pPr>
              <w:spacing w:after="0"/>
              <w:jc w:val="left"/>
            </w:pPr>
            <w:r>
              <w:rPr>
                <w:b/>
                <w:sz w:val="16"/>
              </w:rPr>
              <w:t>Note</w:t>
            </w:r>
          </w:p>
        </w:tc>
      </w:tr>
      <w:tr>
        <w:trPr>
          <w:cantSplit/>
        </w:trPr>
        <w:tc>
          <w:tcPr>
            <w:tcW w:type="dxa" w:w="1855"/>
          </w:tcPr>
          <w:p>
            <w:pPr>
              <w:spacing w:after="0"/>
              <w:jc w:val="left"/>
            </w:pPr>
            <w:r>
              <w:rPr>
                <w:sz w:val="16"/>
              </w:rPr>
              <w:t>Cold/Wind Chill, Extreme Cold/Wind Chill</w:t>
            </w:r>
          </w:p>
        </w:tc>
        <w:tc>
          <w:tcPr>
            <w:tcW w:type="dxa" w:w="1873"/>
          </w:tcPr>
          <w:p>
            <w:pPr>
              <w:spacing w:after="0"/>
              <w:jc w:val="left"/>
            </w:pPr>
            <w:r>
              <w:rPr>
                <w:sz w:val="16"/>
              </w:rPr>
              <w:t>wind chill</w:t>
            </w:r>
          </w:p>
        </w:tc>
        <w:tc>
          <w:tcPr>
            <w:tcW w:type="dxa" w:w="1743"/>
          </w:tcPr>
          <w:p>
            <w:pPr>
              <w:spacing w:after="0"/>
              <w:jc w:val="right"/>
            </w:pPr>
            <w:r>
              <w:rPr>
                <w:sz w:val="16"/>
              </w:rPr>
              <w:t>3 records, 1996 to 2022 (3 zone-level)</w:t>
            </w:r>
          </w:p>
        </w:tc>
        <w:tc>
          <w:tcPr>
            <w:tcW w:type="dxa" w:w="1954"/>
          </w:tcPr>
          <w:p>
            <w:pPr>
              <w:spacing w:after="0"/>
              <w:jc w:val="left"/>
            </w:pPr>
            <w:r>
              <w:rPr>
                <w:sz w:val="16"/>
              </w:rPr>
              <w:t>1 day to 5 days (median 3 days); 3 with a recorded value</w:t>
            </w:r>
          </w:p>
        </w:tc>
        <w:tc>
          <w:tcPr>
            <w:tcW w:type="dxa" w:w="1601"/>
          </w:tcPr>
          <w:p>
            <w:pPr>
              <w:spacing w:after="0"/>
              <w:jc w:val="left"/>
            </w:pPr>
            <w:r>
              <w:rPr>
                <w:sz w:val="16"/>
              </w:rPr>
              <w:t>5 consecutive days, 1996-02-01 to 1996-02-05, zone-level</w:t>
            </w:r>
          </w:p>
        </w:tc>
        <w:tc>
          <w:tcPr>
            <w:tcW w:type="dxa" w:w="1346"/>
          </w:tcPr>
          <w:p>
            <w:pPr>
              <w:spacing w:after="0"/>
              <w:jc w:val="left"/>
            </w:pPr>
          </w:p>
        </w:tc>
        <w:tc>
          <w:tcPr>
            <w:tcW w:type="dxa" w:w="2159"/>
          </w:tcPr>
          <w:p>
            <w:pPr>
              <w:spacing w:after="0"/>
              <w:jc w:val="left"/>
            </w:pPr>
            <w:r>
              <w:rPr>
                <w:sz w:val="16"/>
              </w:rPr>
              <w:t>Countywide (zone-level records).</w:t>
            </w:r>
          </w:p>
        </w:tc>
        <w:tc>
          <w:tcPr>
            <w:tcW w:type="dxa" w:w="1581"/>
          </w:tcPr>
          <w:p>
            <w:pPr>
              <w:spacing w:after="0"/>
              <w:jc w:val="left"/>
            </w:pPr>
          </w:p>
        </w:tc>
      </w:tr>
      <w:tr>
        <w:trPr>
          <w:cantSplit/>
        </w:trPr>
        <w:tc>
          <w:tcPr>
            <w:tcW w:type="dxa" w:w="1855"/>
          </w:tcPr>
          <w:p>
            <w:pPr>
              <w:spacing w:after="0"/>
              <w:jc w:val="left"/>
            </w:pPr>
            <w:r>
              <w:rPr>
                <w:sz w:val="16"/>
              </w:rPr>
              <w:t>Frost/Freeze (outside NRI's Cold Wave definition)</w:t>
            </w:r>
          </w:p>
        </w:tc>
        <w:tc>
          <w:tcPr>
            <w:tcW w:type="dxa" w:w="1873"/>
          </w:tcPr>
          <w:p>
            <w:pPr>
              <w:spacing w:after="0"/>
              <w:jc w:val="left"/>
            </w:pPr>
            <w:r>
              <w:rPr>
                <w:sz w:val="16"/>
              </w:rPr>
              <w:t>crop damage</w:t>
            </w:r>
          </w:p>
        </w:tc>
        <w:tc>
          <w:tcPr>
            <w:tcW w:type="dxa" w:w="1743"/>
          </w:tcPr>
          <w:p>
            <w:pPr>
              <w:spacing w:after="0"/>
              <w:jc w:val="right"/>
            </w:pPr>
            <w:r>
              <w:rPr>
                <w:sz w:val="16"/>
              </w:rPr>
              <w:t>1 record, 2007 (1 zone-level)</w:t>
            </w:r>
          </w:p>
        </w:tc>
        <w:tc>
          <w:tcPr>
            <w:tcW w:type="dxa" w:w="1954"/>
          </w:tcPr>
          <w:p>
            <w:pPr>
              <w:spacing w:after="0"/>
              <w:jc w:val="left"/>
            </w:pPr>
          </w:p>
        </w:tc>
        <w:tc>
          <w:tcPr>
            <w:tcW w:type="dxa" w:w="1601"/>
          </w:tcPr>
          <w:p>
            <w:pPr>
              <w:spacing w:after="0"/>
              <w:jc w:val="left"/>
            </w:pPr>
            <w:r>
              <w:rPr>
                <w:sz w:val="16"/>
              </w:rPr>
              <w:t>Frost/Freeze, 2007-04-06, $465,000 crop damage (2007 dollars); NWS zone KYZ092</w:t>
            </w:r>
          </w:p>
        </w:tc>
        <w:tc>
          <w:tcPr>
            <w:tcW w:type="dxa" w:w="1346"/>
          </w:tcPr>
          <w:p>
            <w:pPr>
              <w:spacing w:after="0"/>
              <w:jc w:val="left"/>
            </w:pPr>
          </w:p>
        </w:tc>
        <w:tc>
          <w:tcPr>
            <w:tcW w:type="dxa" w:w="2159"/>
          </w:tcPr>
          <w:p>
            <w:pPr>
              <w:spacing w:after="0"/>
              <w:jc w:val="left"/>
            </w:pPr>
            <w:r>
              <w:rPr>
                <w:sz w:val="16"/>
              </w:rPr>
              <w:t>Countywide (zone-level records).</w:t>
            </w:r>
          </w:p>
        </w:tc>
        <w:tc>
          <w:tcPr>
            <w:tcW w:type="dxa" w:w="1581"/>
          </w:tcPr>
          <w:p>
            <w:pPr>
              <w:spacing w:after="0"/>
              <w:jc w:val="left"/>
            </w:pPr>
          </w:p>
        </w:tc>
      </w:tr>
      <w:tr>
        <w:trPr>
          <w:cantSplit/>
        </w:trPr>
        <w:tc>
          <w:tcPr>
            <w:tcW w:type="dxa" w:w="1855"/>
          </w:tcPr>
          <w:p>
            <w:pPr>
              <w:spacing w:after="0"/>
              <w:jc w:val="left"/>
            </w:pPr>
            <w:r>
              <w:rPr>
                <w:sz w:val="16"/>
              </w:rPr>
              <w:t>Drought</w:t>
            </w:r>
          </w:p>
        </w:tc>
        <w:tc>
          <w:tcPr>
            <w:tcW w:type="dxa" w:w="1873"/>
          </w:tcPr>
          <w:p>
            <w:pPr>
              <w:spacing w:after="0"/>
              <w:jc w:val="left"/>
            </w:pPr>
            <w:r>
              <w:rPr>
                <w:sz w:val="16"/>
              </w:rPr>
              <w:t>U.S. Drought Monitor scale (D0 to D4)</w:t>
            </w:r>
          </w:p>
        </w:tc>
        <w:tc>
          <w:tcPr>
            <w:tcW w:type="dxa" w:w="1743"/>
          </w:tcPr>
          <w:p>
            <w:pPr>
              <w:spacing w:after="0"/>
              <w:jc w:val="right"/>
            </w:pPr>
            <w:r>
              <w:rPr>
                <w:sz w:val="16"/>
              </w:rPr>
              <w:t>0</w:t>
            </w:r>
          </w:p>
        </w:tc>
        <w:tc>
          <w:tcPr>
            <w:tcW w:type="dxa" w:w="1954"/>
          </w:tcPr>
          <w:p>
            <w:pPr>
              <w:spacing w:after="0"/>
              <w:jc w:val="left"/>
            </w:pPr>
          </w:p>
        </w:tc>
        <w:tc>
          <w:tcPr>
            <w:tcW w:type="dxa" w:w="1601"/>
          </w:tcPr>
          <w:p>
            <w:pPr>
              <w:spacing w:after="0"/>
              <w:jc w:val="left"/>
            </w:pPr>
          </w:p>
        </w:tc>
        <w:tc>
          <w:tcPr>
            <w:tcW w:type="dxa" w:w="1346"/>
          </w:tcPr>
          <w:p>
            <w:pPr>
              <w:spacing w:after="0"/>
              <w:jc w:val="left"/>
            </w:pPr>
          </w:p>
        </w:tc>
        <w:tc>
          <w:tcPr>
            <w:tcW w:type="dxa" w:w="2159"/>
          </w:tcPr>
          <w:p>
            <w:pPr>
              <w:spacing w:after="0"/>
              <w:jc w:val="left"/>
            </w:pPr>
          </w:p>
        </w:tc>
        <w:tc>
          <w:tcPr>
            <w:tcW w:type="dxa" w:w="158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5"/>
          </w:tcPr>
          <w:p>
            <w:pPr>
              <w:spacing w:after="0"/>
              <w:jc w:val="left"/>
            </w:pPr>
            <w:r>
              <w:rPr>
                <w:sz w:val="16"/>
              </w:rPr>
              <w:t>Earthquake</w:t>
            </w:r>
          </w:p>
        </w:tc>
        <w:tc>
          <w:tcPr>
            <w:tcW w:type="dxa" w:w="1873"/>
          </w:tcPr>
          <w:p>
            <w:pPr>
              <w:spacing w:after="0"/>
              <w:jc w:val="left"/>
            </w:pPr>
            <w:r>
              <w:rPr>
                <w:sz w:val="16"/>
              </w:rPr>
              <w:t>Modified Mercalli (local data)</w:t>
            </w:r>
          </w:p>
        </w:tc>
        <w:tc>
          <w:tcPr>
            <w:tcW w:type="dxa" w:w="1743"/>
          </w:tcPr>
          <w:p>
            <w:pPr>
              <w:spacing w:after="0"/>
              <w:jc w:val="right"/>
            </w:pPr>
            <w:r>
              <w:rPr>
                <w:sz w:val="16"/>
              </w:rPr>
              <w:t>0</w:t>
            </w:r>
          </w:p>
        </w:tc>
        <w:tc>
          <w:tcPr>
            <w:tcW w:type="dxa" w:w="1954"/>
          </w:tcPr>
          <w:p>
            <w:pPr>
              <w:spacing w:after="0"/>
              <w:jc w:val="left"/>
            </w:pPr>
          </w:p>
        </w:tc>
        <w:tc>
          <w:tcPr>
            <w:tcW w:type="dxa" w:w="1601"/>
          </w:tcPr>
          <w:p>
            <w:pPr>
              <w:spacing w:after="0"/>
              <w:jc w:val="left"/>
            </w:pPr>
          </w:p>
        </w:tc>
        <w:tc>
          <w:tcPr>
            <w:tcW w:type="dxa" w:w="1346"/>
          </w:tcPr>
          <w:p>
            <w:pPr>
              <w:spacing w:after="0"/>
              <w:jc w:val="left"/>
            </w:pPr>
          </w:p>
        </w:tc>
        <w:tc>
          <w:tcPr>
            <w:tcW w:type="dxa" w:w="2159"/>
          </w:tcPr>
          <w:p>
            <w:pPr>
              <w:spacing w:after="0"/>
              <w:jc w:val="left"/>
            </w:pPr>
          </w:p>
        </w:tc>
        <w:tc>
          <w:tcPr>
            <w:tcW w:type="dxa" w:w="1581"/>
          </w:tcPr>
          <w:p>
            <w:pPr>
              <w:spacing w:after="0"/>
              <w:jc w:val="left"/>
            </w:pPr>
            <w:r>
              <w:rPr>
                <w:sz w:val="16"/>
              </w:rPr>
              <w:t>Storm Events does not record earthquakes; the USGS earthquake catalog is the source.</w:t>
            </w:r>
          </w:p>
        </w:tc>
      </w:tr>
      <w:tr>
        <w:trPr>
          <w:cantSplit/>
        </w:trPr>
        <w:tc>
          <w:tcPr>
            <w:tcW w:type="dxa" w:w="1855"/>
          </w:tcPr>
          <w:p>
            <w:pPr>
              <w:spacing w:after="0"/>
              <w:jc w:val="left"/>
            </w:pPr>
            <w:r>
              <w:rPr>
                <w:sz w:val="16"/>
              </w:rPr>
              <w:t>Hail</w:t>
            </w:r>
          </w:p>
        </w:tc>
        <w:tc>
          <w:tcPr>
            <w:tcW w:type="dxa" w:w="1873"/>
          </w:tcPr>
          <w:p>
            <w:pPr>
              <w:spacing w:after="0"/>
              <w:jc w:val="left"/>
            </w:pPr>
            <w:r>
              <w:rPr>
                <w:sz w:val="16"/>
              </w:rPr>
              <w:t>hail size (inches)</w:t>
            </w:r>
          </w:p>
        </w:tc>
        <w:tc>
          <w:tcPr>
            <w:tcW w:type="dxa" w:w="1743"/>
          </w:tcPr>
          <w:p>
            <w:pPr>
              <w:spacing w:after="0"/>
              <w:jc w:val="right"/>
            </w:pPr>
            <w:r>
              <w:rPr>
                <w:sz w:val="16"/>
              </w:rPr>
              <w:t>53 records, 1960 to 2025</w:t>
            </w:r>
          </w:p>
        </w:tc>
        <w:tc>
          <w:tcPr>
            <w:tcW w:type="dxa" w:w="1954"/>
          </w:tcPr>
          <w:p>
            <w:pPr>
              <w:spacing w:after="0"/>
              <w:jc w:val="left"/>
            </w:pPr>
            <w:r>
              <w:rPr>
                <w:sz w:val="16"/>
              </w:rPr>
              <w:t>0.75 in to 2.75 in (median 0.88 in); 53 with a recorded value</w:t>
            </w:r>
          </w:p>
        </w:tc>
        <w:tc>
          <w:tcPr>
            <w:tcW w:type="dxa" w:w="1601"/>
          </w:tcPr>
          <w:p>
            <w:pPr>
              <w:spacing w:after="0"/>
              <w:jc w:val="left"/>
            </w:pPr>
            <w:r>
              <w:rPr>
                <w:sz w:val="16"/>
              </w:rPr>
              <w:t>2.75 in hail, 1998-04-08</w:t>
            </w:r>
          </w:p>
        </w:tc>
        <w:tc>
          <w:tcPr>
            <w:tcW w:type="dxa" w:w="1346"/>
          </w:tcPr>
          <w:p>
            <w:pPr>
              <w:spacing w:after="0"/>
              <w:jc w:val="left"/>
            </w:pPr>
            <w:r>
              <w:rPr>
                <w:sz w:val="16"/>
              </w:rPr>
              <w:t>Hail, 2016-10-19, $25,000 property; $0 crops (2016 dollars)</w:t>
            </w:r>
          </w:p>
        </w:tc>
        <w:tc>
          <w:tcPr>
            <w:tcW w:type="dxa" w:w="2159"/>
          </w:tcPr>
          <w:p>
            <w:pPr>
              <w:spacing w:after="0"/>
              <w:jc w:val="left"/>
            </w:pPr>
            <w:r>
              <w:rPr>
                <w:sz w:val="16"/>
              </w:rPr>
              <w:t>Event records naming jurisdictions in the plan: Independence city (14 records), Erlanger city (13 records), Covington city (6 records), Fort Mitchell city (3 records), Taylor Mill city (2 records), Crescent Springs city (1 record), Park Hills city (1 record).</w:t>
            </w:r>
          </w:p>
        </w:tc>
        <w:tc>
          <w:tcPr>
            <w:tcW w:type="dxa" w:w="1581"/>
          </w:tcPr>
          <w:p>
            <w:pPr>
              <w:spacing w:after="0"/>
              <w:jc w:val="left"/>
            </w:pPr>
          </w:p>
        </w:tc>
      </w:tr>
      <w:tr>
        <w:trPr>
          <w:cantSplit/>
        </w:trPr>
        <w:tc>
          <w:tcPr>
            <w:tcW w:type="dxa" w:w="1855"/>
          </w:tcPr>
          <w:p>
            <w:pPr>
              <w:spacing w:after="0"/>
              <w:jc w:val="left"/>
            </w:pPr>
            <w:r>
              <w:rPr>
                <w:sz w:val="16"/>
              </w:rPr>
              <w:t>Excessive Heat, Heat</w:t>
            </w:r>
          </w:p>
        </w:tc>
        <w:tc>
          <w:tcPr>
            <w:tcW w:type="dxa" w:w="1873"/>
          </w:tcPr>
          <w:p>
            <w:pPr>
              <w:spacing w:after="0"/>
              <w:jc w:val="left"/>
            </w:pPr>
            <w:r>
              <w:rPr>
                <w:sz w:val="16"/>
              </w:rPr>
              <w:t>heat index (in event narratives)</w:t>
            </w:r>
          </w:p>
        </w:tc>
        <w:tc>
          <w:tcPr>
            <w:tcW w:type="dxa" w:w="1743"/>
          </w:tcPr>
          <w:p>
            <w:pPr>
              <w:spacing w:after="0"/>
              <w:jc w:val="right"/>
            </w:pPr>
            <w:r>
              <w:rPr>
                <w:sz w:val="16"/>
              </w:rPr>
              <w:t>8 records, 1999 to 2023 (8 zone-level)</w:t>
            </w:r>
          </w:p>
        </w:tc>
        <w:tc>
          <w:tcPr>
            <w:tcW w:type="dxa" w:w="1954"/>
          </w:tcPr>
          <w:p>
            <w:pPr>
              <w:spacing w:after="0"/>
              <w:jc w:val="left"/>
            </w:pPr>
            <w:r>
              <w:rPr>
                <w:sz w:val="16"/>
              </w:rPr>
              <w:t>1 day to 12 days (median 3 days); 6 with a recorded value</w:t>
            </w:r>
          </w:p>
        </w:tc>
        <w:tc>
          <w:tcPr>
            <w:tcW w:type="dxa" w:w="1601"/>
          </w:tcPr>
          <w:p>
            <w:pPr>
              <w:spacing w:after="0"/>
              <w:jc w:val="left"/>
            </w:pPr>
            <w:r>
              <w:rPr>
                <w:sz w:val="16"/>
              </w:rPr>
              <w:t>12 consecutive days, 1999-07-20 to 1999-07-31, zone-level</w:t>
            </w:r>
          </w:p>
        </w:tc>
        <w:tc>
          <w:tcPr>
            <w:tcW w:type="dxa" w:w="1346"/>
          </w:tcPr>
          <w:p>
            <w:pPr>
              <w:spacing w:after="0"/>
              <w:jc w:val="left"/>
            </w:pPr>
          </w:p>
        </w:tc>
        <w:tc>
          <w:tcPr>
            <w:tcW w:type="dxa" w:w="2159"/>
          </w:tcPr>
          <w:p>
            <w:pPr>
              <w:spacing w:after="0"/>
              <w:jc w:val="left"/>
            </w:pPr>
            <w:r>
              <w:rPr>
                <w:sz w:val="16"/>
              </w:rPr>
              <w:t>Countywide (zone-level records).</w:t>
            </w:r>
          </w:p>
        </w:tc>
        <w:tc>
          <w:tcPr>
            <w:tcW w:type="dxa" w:w="1581"/>
          </w:tcPr>
          <w:p>
            <w:pPr>
              <w:spacing w:after="0"/>
              <w:jc w:val="left"/>
            </w:pPr>
          </w:p>
        </w:tc>
      </w:tr>
      <w:tr>
        <w:trPr>
          <w:cantSplit/>
        </w:trPr>
        <w:tc>
          <w:tcPr>
            <w:tcW w:type="dxa" w:w="1855"/>
          </w:tcPr>
          <w:p>
            <w:pPr>
              <w:spacing w:after="0"/>
              <w:jc w:val="left"/>
            </w:pPr>
            <w:r>
              <w:rPr>
                <w:sz w:val="16"/>
              </w:rPr>
              <w:t>Hurricane, Tropical Storm, Tropical Depression</w:t>
            </w:r>
          </w:p>
        </w:tc>
        <w:tc>
          <w:tcPr>
            <w:tcW w:type="dxa" w:w="1873"/>
          </w:tcPr>
          <w:p>
            <w:pPr>
              <w:spacing w:after="0"/>
              <w:jc w:val="left"/>
            </w:pPr>
            <w:r>
              <w:rPr>
                <w:sz w:val="16"/>
              </w:rPr>
              <w:t>Saffir-Simpson</w:t>
            </w:r>
          </w:p>
        </w:tc>
        <w:tc>
          <w:tcPr>
            <w:tcW w:type="dxa" w:w="1743"/>
          </w:tcPr>
          <w:p>
            <w:pPr>
              <w:spacing w:after="0"/>
              <w:jc w:val="right"/>
            </w:pPr>
            <w:r>
              <w:rPr>
                <w:sz w:val="16"/>
              </w:rPr>
              <w:t>0</w:t>
            </w:r>
          </w:p>
        </w:tc>
        <w:tc>
          <w:tcPr>
            <w:tcW w:type="dxa" w:w="1954"/>
          </w:tcPr>
          <w:p>
            <w:pPr>
              <w:spacing w:after="0"/>
              <w:jc w:val="left"/>
            </w:pPr>
          </w:p>
        </w:tc>
        <w:tc>
          <w:tcPr>
            <w:tcW w:type="dxa" w:w="1601"/>
          </w:tcPr>
          <w:p>
            <w:pPr>
              <w:spacing w:after="0"/>
              <w:jc w:val="left"/>
            </w:pPr>
          </w:p>
        </w:tc>
        <w:tc>
          <w:tcPr>
            <w:tcW w:type="dxa" w:w="1346"/>
          </w:tcPr>
          <w:p>
            <w:pPr>
              <w:spacing w:after="0"/>
              <w:jc w:val="left"/>
            </w:pPr>
          </w:p>
        </w:tc>
        <w:tc>
          <w:tcPr>
            <w:tcW w:type="dxa" w:w="2159"/>
          </w:tcPr>
          <w:p>
            <w:pPr>
              <w:spacing w:after="0"/>
              <w:jc w:val="left"/>
            </w:pPr>
          </w:p>
        </w:tc>
        <w:tc>
          <w:tcPr>
            <w:tcW w:type="dxa" w:w="158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5"/>
          </w:tcPr>
          <w:p>
            <w:pPr>
              <w:spacing w:after="0"/>
              <w:jc w:val="left"/>
            </w:pPr>
            <w:r>
              <w:rPr>
                <w:sz w:val="16"/>
              </w:rPr>
              <w:t>Ice Storm</w:t>
            </w:r>
          </w:p>
        </w:tc>
        <w:tc>
          <w:tcPr>
            <w:tcW w:type="dxa" w:w="1873"/>
          </w:tcPr>
          <w:p>
            <w:pPr>
              <w:spacing w:after="0"/>
              <w:jc w:val="left"/>
            </w:pPr>
            <w:r>
              <w:rPr>
                <w:sz w:val="16"/>
              </w:rPr>
              <w:t>Sperry-Piltz ice scale (local data)</w:t>
            </w:r>
          </w:p>
        </w:tc>
        <w:tc>
          <w:tcPr>
            <w:tcW w:type="dxa" w:w="1743"/>
          </w:tcPr>
          <w:p>
            <w:pPr>
              <w:spacing w:after="0"/>
              <w:jc w:val="right"/>
            </w:pPr>
            <w:r>
              <w:rPr>
                <w:sz w:val="16"/>
              </w:rPr>
              <w:t>7 records, 1996 to 2018 (7 zone-level)</w:t>
            </w:r>
          </w:p>
        </w:tc>
        <w:tc>
          <w:tcPr>
            <w:tcW w:type="dxa" w:w="1954"/>
          </w:tcPr>
          <w:p>
            <w:pPr>
              <w:spacing w:after="0"/>
              <w:jc w:val="left"/>
            </w:pPr>
          </w:p>
        </w:tc>
        <w:tc>
          <w:tcPr>
            <w:tcW w:type="dxa" w:w="1601"/>
          </w:tcPr>
          <w:p>
            <w:pPr>
              <w:spacing w:after="0"/>
              <w:jc w:val="left"/>
            </w:pPr>
            <w:r>
              <w:rPr>
                <w:sz w:val="16"/>
              </w:rPr>
              <w:t>No damage reported in 7 records.</w:t>
            </w:r>
          </w:p>
        </w:tc>
        <w:tc>
          <w:tcPr>
            <w:tcW w:type="dxa" w:w="1346"/>
          </w:tcPr>
          <w:p>
            <w:pPr>
              <w:spacing w:after="0"/>
              <w:jc w:val="left"/>
            </w:pPr>
          </w:p>
        </w:tc>
        <w:tc>
          <w:tcPr>
            <w:tcW w:type="dxa" w:w="2159"/>
          </w:tcPr>
          <w:p>
            <w:pPr>
              <w:spacing w:after="0"/>
              <w:jc w:val="left"/>
            </w:pPr>
            <w:r>
              <w:rPr>
                <w:sz w:val="16"/>
              </w:rPr>
              <w:t>Countywide (zone-level records).</w:t>
            </w:r>
          </w:p>
        </w:tc>
        <w:tc>
          <w:tcPr>
            <w:tcW w:type="dxa" w:w="1581"/>
          </w:tcPr>
          <w:p>
            <w:pPr>
              <w:spacing w:after="0"/>
              <w:jc w:val="left"/>
            </w:pPr>
          </w:p>
        </w:tc>
      </w:tr>
      <w:tr>
        <w:trPr>
          <w:cantSplit/>
        </w:trPr>
        <w:tc>
          <w:tcPr>
            <w:tcW w:type="dxa" w:w="1855"/>
          </w:tcPr>
          <w:p>
            <w:pPr>
              <w:spacing w:after="0"/>
              <w:jc w:val="left"/>
            </w:pPr>
            <w:r>
              <w:rPr>
                <w:sz w:val="16"/>
              </w:rPr>
              <w:t>Flash Flood, Flood, Lakeshore Flood</w:t>
            </w:r>
          </w:p>
        </w:tc>
        <w:tc>
          <w:tcPr>
            <w:tcW w:type="dxa" w:w="1873"/>
          </w:tcPr>
          <w:p>
            <w:pPr>
              <w:spacing w:after="0"/>
              <w:jc w:val="left"/>
            </w:pPr>
            <w:r>
              <w:rPr>
                <w:sz w:val="16"/>
              </w:rPr>
              <w:t>damage and flood days (flood depth: FIRM)</w:t>
            </w:r>
          </w:p>
        </w:tc>
        <w:tc>
          <w:tcPr>
            <w:tcW w:type="dxa" w:w="1743"/>
          </w:tcPr>
          <w:p>
            <w:pPr>
              <w:spacing w:after="0"/>
              <w:jc w:val="right"/>
            </w:pPr>
            <w:r>
              <w:rPr>
                <w:sz w:val="16"/>
              </w:rPr>
              <w:t>80 records, 1996 to 2026 (14 zone-level)</w:t>
            </w:r>
          </w:p>
        </w:tc>
        <w:tc>
          <w:tcPr>
            <w:tcW w:type="dxa" w:w="1954"/>
          </w:tcPr>
          <w:p>
            <w:pPr>
              <w:spacing w:after="0"/>
              <w:jc w:val="left"/>
            </w:pPr>
          </w:p>
        </w:tc>
        <w:tc>
          <w:tcPr>
            <w:tcW w:type="dxa" w:w="1601"/>
          </w:tcPr>
          <w:p>
            <w:pPr>
              <w:spacing w:after="0"/>
              <w:jc w:val="left"/>
            </w:pPr>
            <w:r>
              <w:rPr>
                <w:sz w:val="16"/>
              </w:rPr>
              <w:t>Flash Flood, 1996-07-01, $1,000,000 property; crops not reported (1996 dollars)</w:t>
            </w:r>
          </w:p>
        </w:tc>
        <w:tc>
          <w:tcPr>
            <w:tcW w:type="dxa" w:w="1346"/>
          </w:tcPr>
          <w:p>
            <w:pPr>
              <w:spacing w:after="0"/>
              <w:jc w:val="left"/>
            </w:pPr>
          </w:p>
        </w:tc>
        <w:tc>
          <w:tcPr>
            <w:tcW w:type="dxa" w:w="2159"/>
          </w:tcPr>
          <w:p>
            <w:pPr>
              <w:spacing w:after="0"/>
              <w:jc w:val="left"/>
            </w:pPr>
            <w:r>
              <w:rPr>
                <w:sz w:val="16"/>
              </w:rPr>
              <w:t>Event records naming jurisdictions in the plan: Independence city (13 records), Covington city (12 records), Park Hills city (6 records), Fort Wright city (5 records), Fort Mitchell city (3 records), Crescent Springs city (2 records), Erlanger city (2 records), Lakeside Park city (2 records), Ludlow city (2 records), Bromley city (1 record); and 3 more jurisdictions (see the Excel file). Zone-level records (14) apply countywide.</w:t>
            </w:r>
          </w:p>
        </w:tc>
        <w:tc>
          <w:tcPr>
            <w:tcW w:type="dxa" w:w="158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5"/>
          </w:tcPr>
          <w:p>
            <w:pPr>
              <w:spacing w:after="0"/>
              <w:jc w:val="left"/>
            </w:pPr>
            <w:r>
              <w:rPr>
                <w:sz w:val="16"/>
              </w:rPr>
              <w:t>Debris Flow</w:t>
            </w:r>
          </w:p>
        </w:tc>
        <w:tc>
          <w:tcPr>
            <w:tcW w:type="dxa" w:w="1873"/>
          </w:tcPr>
          <w:p>
            <w:pPr>
              <w:spacing w:after="0"/>
              <w:jc w:val="left"/>
            </w:pPr>
            <w:r>
              <w:rPr>
                <w:sz w:val="16"/>
              </w:rPr>
              <w:t>none (count and damage only)</w:t>
            </w:r>
          </w:p>
        </w:tc>
        <w:tc>
          <w:tcPr>
            <w:tcW w:type="dxa" w:w="1743"/>
          </w:tcPr>
          <w:p>
            <w:pPr>
              <w:spacing w:after="0"/>
              <w:jc w:val="right"/>
            </w:pPr>
            <w:r>
              <w:rPr>
                <w:sz w:val="16"/>
              </w:rPr>
              <w:t>0</w:t>
            </w:r>
          </w:p>
        </w:tc>
        <w:tc>
          <w:tcPr>
            <w:tcW w:type="dxa" w:w="1954"/>
          </w:tcPr>
          <w:p>
            <w:pPr>
              <w:spacing w:after="0"/>
              <w:jc w:val="left"/>
            </w:pPr>
          </w:p>
        </w:tc>
        <w:tc>
          <w:tcPr>
            <w:tcW w:type="dxa" w:w="1601"/>
          </w:tcPr>
          <w:p>
            <w:pPr>
              <w:spacing w:after="0"/>
              <w:jc w:val="left"/>
            </w:pPr>
          </w:p>
        </w:tc>
        <w:tc>
          <w:tcPr>
            <w:tcW w:type="dxa" w:w="1346"/>
          </w:tcPr>
          <w:p>
            <w:pPr>
              <w:spacing w:after="0"/>
              <w:jc w:val="left"/>
            </w:pPr>
          </w:p>
        </w:tc>
        <w:tc>
          <w:tcPr>
            <w:tcW w:type="dxa" w:w="2159"/>
          </w:tcPr>
          <w:p>
            <w:pPr>
              <w:spacing w:after="0"/>
              <w:jc w:val="left"/>
            </w:pPr>
          </w:p>
        </w:tc>
        <w:tc>
          <w:tcPr>
            <w:tcW w:type="dxa" w:w="1581"/>
          </w:tcPr>
          <w:p>
            <w:pPr>
              <w:spacing w:after="0"/>
              <w:jc w:val="left"/>
            </w:pPr>
          </w:p>
        </w:tc>
      </w:tr>
      <w:tr>
        <w:trPr>
          <w:cantSplit/>
        </w:trPr>
        <w:tc>
          <w:tcPr>
            <w:tcW w:type="dxa" w:w="1855"/>
          </w:tcPr>
          <w:p>
            <w:pPr>
              <w:spacing w:after="0"/>
              <w:jc w:val="left"/>
            </w:pPr>
            <w:r>
              <w:rPr>
                <w:sz w:val="16"/>
              </w:rPr>
              <w:t>Lightning</w:t>
            </w:r>
          </w:p>
        </w:tc>
        <w:tc>
          <w:tcPr>
            <w:tcW w:type="dxa" w:w="1873"/>
          </w:tcPr>
          <w:p>
            <w:pPr>
              <w:spacing w:after="0"/>
              <w:jc w:val="left"/>
            </w:pPr>
            <w:r>
              <w:rPr>
                <w:sz w:val="16"/>
              </w:rPr>
              <w:t>annualized frequency (the measure FEMA's Local Mitigation Planning Handbook names)</w:t>
            </w:r>
          </w:p>
        </w:tc>
        <w:tc>
          <w:tcPr>
            <w:tcW w:type="dxa" w:w="1743"/>
          </w:tcPr>
          <w:p>
            <w:pPr>
              <w:spacing w:after="0"/>
              <w:jc w:val="right"/>
            </w:pPr>
            <w:r>
              <w:rPr>
                <w:sz w:val="16"/>
              </w:rPr>
              <w:t>1 record, 1996</w:t>
            </w:r>
          </w:p>
        </w:tc>
        <w:tc>
          <w:tcPr>
            <w:tcW w:type="dxa" w:w="1954"/>
          </w:tcPr>
          <w:p>
            <w:pPr>
              <w:spacing w:after="0"/>
              <w:jc w:val="left"/>
            </w:pPr>
          </w:p>
        </w:tc>
        <w:tc>
          <w:tcPr>
            <w:tcW w:type="dxa" w:w="1601"/>
          </w:tcPr>
          <w:p>
            <w:pPr>
              <w:spacing w:after="0"/>
              <w:jc w:val="left"/>
            </w:pPr>
            <w:r>
              <w:rPr>
                <w:sz w:val="16"/>
              </w:rPr>
              <w:t>Lightning, 1996-05-15, $50,000 property; crops not reported (1996 dollars), 1 direct injury</w:t>
            </w:r>
          </w:p>
        </w:tc>
        <w:tc>
          <w:tcPr>
            <w:tcW w:type="dxa" w:w="1346"/>
          </w:tcPr>
          <w:p>
            <w:pPr>
              <w:spacing w:after="0"/>
              <w:jc w:val="left"/>
            </w:pPr>
          </w:p>
        </w:tc>
        <w:tc>
          <w:tcPr>
            <w:tcW w:type="dxa" w:w="2159"/>
          </w:tcPr>
          <w:p>
            <w:pPr>
              <w:spacing w:after="0"/>
              <w:jc w:val="left"/>
            </w:pPr>
            <w:r>
              <w:rPr>
                <w:sz w:val="16"/>
              </w:rPr>
              <w:t>Event records naming jurisdictions in the plan: Covington city (1 record).</w:t>
            </w:r>
          </w:p>
        </w:tc>
        <w:tc>
          <w:tcPr>
            <w:tcW w:type="dxa" w:w="1581"/>
          </w:tcPr>
          <w:p>
            <w:pPr>
              <w:spacing w:after="0"/>
              <w:jc w:val="left"/>
            </w:pPr>
            <w:r>
              <w:rPr>
                <w:sz w:val="16"/>
              </w:rPr>
              <w:t>Storm Events lists lightning with damage or casualties.</w:t>
            </w:r>
          </w:p>
        </w:tc>
      </w:tr>
      <w:tr>
        <w:trPr>
          <w:cantSplit/>
        </w:trPr>
        <w:tc>
          <w:tcPr>
            <w:tcW w:type="dxa" w:w="1855"/>
          </w:tcPr>
          <w:p>
            <w:pPr>
              <w:spacing w:after="0"/>
              <w:jc w:val="left"/>
            </w:pPr>
            <w:r>
              <w:rPr>
                <w:sz w:val="16"/>
              </w:rPr>
              <w:t>High Wind and Strong Wind (outside NRI's Strong Wind definition)</w:t>
            </w:r>
          </w:p>
        </w:tc>
        <w:tc>
          <w:tcPr>
            <w:tcW w:type="dxa" w:w="1873"/>
          </w:tcPr>
          <w:p>
            <w:pPr>
              <w:spacing w:after="0"/>
              <w:jc w:val="left"/>
            </w:pPr>
            <w:r>
              <w:rPr>
                <w:sz w:val="16"/>
              </w:rPr>
              <w:t>wind speed (kt and mph)</w:t>
            </w:r>
          </w:p>
        </w:tc>
        <w:tc>
          <w:tcPr>
            <w:tcW w:type="dxa" w:w="1743"/>
          </w:tcPr>
          <w:p>
            <w:pPr>
              <w:spacing w:after="0"/>
              <w:jc w:val="right"/>
            </w:pPr>
            <w:r>
              <w:rPr>
                <w:sz w:val="16"/>
              </w:rPr>
              <w:t>12 records, 1996 to 2024 (12 zone-level)</w:t>
            </w:r>
          </w:p>
        </w:tc>
        <w:tc>
          <w:tcPr>
            <w:tcW w:type="dxa" w:w="1954"/>
          </w:tcPr>
          <w:p>
            <w:pPr>
              <w:spacing w:after="0"/>
              <w:jc w:val="left"/>
            </w:pPr>
            <w:r>
              <w:rPr>
                <w:sz w:val="16"/>
              </w:rPr>
              <w:t>36 kt (41 mph) to 60 kt (69 mph) (median 50 kt (58 mph)); 12 with a recorded value</w:t>
            </w:r>
          </w:p>
        </w:tc>
        <w:tc>
          <w:tcPr>
            <w:tcW w:type="dxa" w:w="1601"/>
          </w:tcPr>
          <w:p>
            <w:pPr>
              <w:spacing w:after="0"/>
              <w:jc w:val="left"/>
            </w:pPr>
            <w:r>
              <w:rPr>
                <w:sz w:val="16"/>
              </w:rPr>
              <w:t>60 kt (69 mph) estimated gust, High Wind, 2008-09-14; NWS zone KYZ092</w:t>
            </w:r>
          </w:p>
        </w:tc>
        <w:tc>
          <w:tcPr>
            <w:tcW w:type="dxa" w:w="1346"/>
          </w:tcPr>
          <w:p>
            <w:pPr>
              <w:spacing w:after="0"/>
              <w:jc w:val="left"/>
            </w:pPr>
          </w:p>
        </w:tc>
        <w:tc>
          <w:tcPr>
            <w:tcW w:type="dxa" w:w="2159"/>
          </w:tcPr>
          <w:p>
            <w:pPr>
              <w:spacing w:after="0"/>
              <w:jc w:val="left"/>
            </w:pPr>
            <w:r>
              <w:rPr>
                <w:sz w:val="16"/>
              </w:rPr>
              <w:t>Countywide (zone-level records).</w:t>
            </w:r>
          </w:p>
        </w:tc>
        <w:tc>
          <w:tcPr>
            <w:tcW w:type="dxa" w:w="1581"/>
          </w:tcPr>
          <w:p>
            <w:pPr>
              <w:spacing w:after="0"/>
              <w:jc w:val="left"/>
            </w:pPr>
          </w:p>
        </w:tc>
      </w:tr>
      <w:tr>
        <w:trPr>
          <w:cantSplit/>
        </w:trPr>
        <w:tc>
          <w:tcPr>
            <w:tcW w:type="dxa" w:w="1855"/>
          </w:tcPr>
          <w:p>
            <w:pPr>
              <w:spacing w:after="0"/>
              <w:jc w:val="left"/>
            </w:pPr>
            <w:r>
              <w:rPr>
                <w:sz w:val="16"/>
              </w:rPr>
              <w:t>Thunderstorm Wind</w:t>
            </w:r>
          </w:p>
        </w:tc>
        <w:tc>
          <w:tcPr>
            <w:tcW w:type="dxa" w:w="1873"/>
          </w:tcPr>
          <w:p>
            <w:pPr>
              <w:spacing w:after="0"/>
              <w:jc w:val="left"/>
            </w:pPr>
            <w:r>
              <w:rPr>
                <w:sz w:val="16"/>
              </w:rPr>
              <w:t>wind speed (kt and mph)</w:t>
            </w:r>
          </w:p>
        </w:tc>
        <w:tc>
          <w:tcPr>
            <w:tcW w:type="dxa" w:w="1743"/>
          </w:tcPr>
          <w:p>
            <w:pPr>
              <w:spacing w:after="0"/>
              <w:jc w:val="right"/>
            </w:pPr>
            <w:r>
              <w:rPr>
                <w:sz w:val="16"/>
              </w:rPr>
              <w:t>143 records, 1960 to 2025</w:t>
            </w:r>
          </w:p>
        </w:tc>
        <w:tc>
          <w:tcPr>
            <w:tcW w:type="dxa" w:w="1954"/>
          </w:tcPr>
          <w:p>
            <w:pPr>
              <w:spacing w:after="0"/>
              <w:jc w:val="left"/>
            </w:pPr>
            <w:r>
              <w:rPr>
                <w:sz w:val="16"/>
              </w:rPr>
              <w:t>40 kt (46 mph) to 74 kt (85 mph) (median 50 kt (58 mph)); 125 with a recorded value</w:t>
            </w:r>
          </w:p>
        </w:tc>
        <w:tc>
          <w:tcPr>
            <w:tcW w:type="dxa" w:w="1601"/>
          </w:tcPr>
          <w:p>
            <w:pPr>
              <w:spacing w:after="0"/>
              <w:jc w:val="left"/>
            </w:pPr>
            <w:r>
              <w:rPr>
                <w:sz w:val="16"/>
              </w:rPr>
              <w:t>74 kt (85 mph) estimated gust, Thunderstorm Wind, 2017-03-02</w:t>
            </w:r>
          </w:p>
        </w:tc>
        <w:tc>
          <w:tcPr>
            <w:tcW w:type="dxa" w:w="1346"/>
          </w:tcPr>
          <w:p>
            <w:pPr>
              <w:spacing w:after="0"/>
              <w:jc w:val="left"/>
            </w:pPr>
          </w:p>
        </w:tc>
        <w:tc>
          <w:tcPr>
            <w:tcW w:type="dxa" w:w="2159"/>
          </w:tcPr>
          <w:p>
            <w:pPr>
              <w:spacing w:after="0"/>
              <w:jc w:val="left"/>
            </w:pPr>
            <w:r>
              <w:rPr>
                <w:sz w:val="16"/>
              </w:rPr>
              <w:t>Event records naming jurisdictions in the plan: Independence city (18 records), Erlanger city (13 records), Covington city (12 records), Taylor Mill city (7 records), Ludlow city (6 records), Bromley city (4 records), Fort Mitchell city (4 records), Fort Wright city (3 records), Park Hills city (3 records), Villa Hills city (3 records); and 3 more jurisdictions (see the Excel file).</w:t>
            </w:r>
          </w:p>
        </w:tc>
        <w:tc>
          <w:tcPr>
            <w:tcW w:type="dxa" w:w="1581"/>
          </w:tcPr>
          <w:p>
            <w:pPr>
              <w:spacing w:after="0"/>
              <w:jc w:val="left"/>
            </w:pPr>
          </w:p>
        </w:tc>
      </w:tr>
      <w:tr>
        <w:trPr>
          <w:cantSplit/>
        </w:trPr>
        <w:tc>
          <w:tcPr>
            <w:tcW w:type="dxa" w:w="1855"/>
          </w:tcPr>
          <w:p>
            <w:pPr>
              <w:spacing w:after="0"/>
              <w:jc w:val="left"/>
            </w:pPr>
            <w:r>
              <w:rPr>
                <w:sz w:val="16"/>
              </w:rPr>
              <w:t>Tornado</w:t>
            </w:r>
          </w:p>
        </w:tc>
        <w:tc>
          <w:tcPr>
            <w:tcW w:type="dxa" w:w="1873"/>
          </w:tcPr>
          <w:p>
            <w:pPr>
              <w:spacing w:after="0"/>
              <w:jc w:val="left"/>
            </w:pPr>
            <w:r>
              <w:rPr>
                <w:sz w:val="16"/>
              </w:rPr>
              <w:t>Enhanced Fujita (Fujita before Feb 2007)</w:t>
            </w:r>
          </w:p>
        </w:tc>
        <w:tc>
          <w:tcPr>
            <w:tcW w:type="dxa" w:w="1743"/>
          </w:tcPr>
          <w:p>
            <w:pPr>
              <w:spacing w:after="0"/>
              <w:jc w:val="right"/>
            </w:pPr>
            <w:r>
              <w:rPr>
                <w:sz w:val="16"/>
              </w:rPr>
              <w:t>10 records, 1965 to 2026</w:t>
            </w:r>
          </w:p>
        </w:tc>
        <w:tc>
          <w:tcPr>
            <w:tcW w:type="dxa" w:w="1954"/>
          </w:tcPr>
          <w:p>
            <w:pPr>
              <w:spacing w:after="0"/>
              <w:jc w:val="left"/>
            </w:pPr>
            <w:r>
              <w:rPr>
                <w:sz w:val="16"/>
              </w:rPr>
              <w:t>F/EF0 to F/EF4 (median F/EF1); 10 with a recorded value</w:t>
            </w:r>
          </w:p>
        </w:tc>
        <w:tc>
          <w:tcPr>
            <w:tcW w:type="dxa" w:w="1601"/>
          </w:tcPr>
          <w:p>
            <w:pPr>
              <w:spacing w:after="0"/>
              <w:jc w:val="left"/>
            </w:pPr>
            <w:r>
              <w:rPr>
                <w:sz w:val="16"/>
              </w:rPr>
              <w:t>EF4 tornado, 2012-03-02, 8.52 mi within this county, 880 yd wide, $20,000,000 property; crops not reported (2012 dollars), 4 direct deaths, 8 direct injuries</w:t>
            </w:r>
          </w:p>
        </w:tc>
        <w:tc>
          <w:tcPr>
            <w:tcW w:type="dxa" w:w="1346"/>
          </w:tcPr>
          <w:p>
            <w:pPr>
              <w:spacing w:after="0"/>
              <w:jc w:val="left"/>
            </w:pPr>
          </w:p>
        </w:tc>
        <w:tc>
          <w:tcPr>
            <w:tcW w:type="dxa" w:w="2159"/>
          </w:tcPr>
          <w:p>
            <w:pPr>
              <w:spacing w:after="0"/>
              <w:jc w:val="left"/>
            </w:pPr>
            <w:r>
              <w:rPr>
                <w:sz w:val="16"/>
              </w:rPr>
              <w:t>Event records naming jurisdictions in the plan: Erlanger city (1 record).</w:t>
            </w:r>
          </w:p>
        </w:tc>
        <w:tc>
          <w:tcPr>
            <w:tcW w:type="dxa" w:w="158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5"/>
          </w:tcPr>
          <w:p>
            <w:pPr>
              <w:spacing w:after="0"/>
              <w:jc w:val="left"/>
            </w:pPr>
            <w:r>
              <w:rPr>
                <w:sz w:val="16"/>
              </w:rPr>
              <w:t>Wildfire</w:t>
            </w:r>
          </w:p>
        </w:tc>
        <w:tc>
          <w:tcPr>
            <w:tcW w:type="dxa" w:w="1873"/>
          </w:tcPr>
          <w:p>
            <w:pPr>
              <w:spacing w:after="0"/>
              <w:jc w:val="left"/>
            </w:pPr>
            <w:r>
              <w:rPr>
                <w:sz w:val="16"/>
              </w:rPr>
              <w:t>acres burned (local data)</w:t>
            </w:r>
          </w:p>
        </w:tc>
        <w:tc>
          <w:tcPr>
            <w:tcW w:type="dxa" w:w="1743"/>
          </w:tcPr>
          <w:p>
            <w:pPr>
              <w:spacing w:after="0"/>
              <w:jc w:val="right"/>
            </w:pPr>
            <w:r>
              <w:rPr>
                <w:sz w:val="16"/>
              </w:rPr>
              <w:t>0</w:t>
            </w:r>
          </w:p>
        </w:tc>
        <w:tc>
          <w:tcPr>
            <w:tcW w:type="dxa" w:w="1954"/>
          </w:tcPr>
          <w:p>
            <w:pPr>
              <w:spacing w:after="0"/>
              <w:jc w:val="left"/>
            </w:pPr>
          </w:p>
        </w:tc>
        <w:tc>
          <w:tcPr>
            <w:tcW w:type="dxa" w:w="1601"/>
          </w:tcPr>
          <w:p>
            <w:pPr>
              <w:spacing w:after="0"/>
              <w:jc w:val="left"/>
            </w:pPr>
          </w:p>
        </w:tc>
        <w:tc>
          <w:tcPr>
            <w:tcW w:type="dxa" w:w="1346"/>
          </w:tcPr>
          <w:p>
            <w:pPr>
              <w:spacing w:after="0"/>
              <w:jc w:val="left"/>
            </w:pPr>
          </w:p>
        </w:tc>
        <w:tc>
          <w:tcPr>
            <w:tcW w:type="dxa" w:w="2159"/>
          </w:tcPr>
          <w:p>
            <w:pPr>
              <w:spacing w:after="0"/>
              <w:jc w:val="left"/>
            </w:pPr>
          </w:p>
        </w:tc>
        <w:tc>
          <w:tcPr>
            <w:tcW w:type="dxa" w:w="1581"/>
          </w:tcPr>
          <w:p>
            <w:pPr>
              <w:spacing w:after="0"/>
              <w:jc w:val="left"/>
            </w:pPr>
          </w:p>
        </w:tc>
      </w:tr>
      <w:tr>
        <w:trPr>
          <w:cantSplit/>
        </w:trPr>
        <w:tc>
          <w:tcPr>
            <w:tcW w:type="dxa" w:w="1855"/>
          </w:tcPr>
          <w:p>
            <w:pPr>
              <w:spacing w:after="0"/>
              <w:jc w:val="left"/>
            </w:pPr>
            <w:r>
              <w:rPr>
                <w:sz w:val="16"/>
              </w:rPr>
              <w:t>Winter Storm, Heavy Snow, Blizzard, Lake-Effect Snow, Winter Weather, Sleet</w:t>
            </w:r>
          </w:p>
        </w:tc>
        <w:tc>
          <w:tcPr>
            <w:tcW w:type="dxa" w:w="1873"/>
          </w:tcPr>
          <w:p>
            <w:pPr>
              <w:spacing w:after="0"/>
              <w:jc w:val="left"/>
            </w:pPr>
            <w:r>
              <w:rPr>
                <w:sz w:val="16"/>
              </w:rPr>
              <w:t>none in data (snowfall: local data)</w:t>
            </w:r>
          </w:p>
        </w:tc>
        <w:tc>
          <w:tcPr>
            <w:tcW w:type="dxa" w:w="1743"/>
          </w:tcPr>
          <w:p>
            <w:pPr>
              <w:spacing w:after="0"/>
              <w:jc w:val="right"/>
            </w:pPr>
            <w:r>
              <w:rPr>
                <w:sz w:val="16"/>
              </w:rPr>
              <w:t>79 records, 1996 to 2026 (79 zone-level)</w:t>
            </w:r>
          </w:p>
        </w:tc>
        <w:tc>
          <w:tcPr>
            <w:tcW w:type="dxa" w:w="1954"/>
          </w:tcPr>
          <w:p>
            <w:pPr>
              <w:spacing w:after="0"/>
              <w:jc w:val="left"/>
            </w:pPr>
          </w:p>
        </w:tc>
        <w:tc>
          <w:tcPr>
            <w:tcW w:type="dxa" w:w="1601"/>
          </w:tcPr>
          <w:p>
            <w:pPr>
              <w:spacing w:after="0"/>
              <w:jc w:val="left"/>
            </w:pPr>
            <w:r>
              <w:rPr>
                <w:sz w:val="16"/>
              </w:rPr>
              <w:t>Winter Storm, 1996-01-06, $400,000 property; crops not reported (1996 dollars); NWS zone KYZ092</w:t>
            </w:r>
          </w:p>
        </w:tc>
        <w:tc>
          <w:tcPr>
            <w:tcW w:type="dxa" w:w="1346"/>
          </w:tcPr>
          <w:p>
            <w:pPr>
              <w:spacing w:after="0"/>
              <w:jc w:val="left"/>
            </w:pPr>
          </w:p>
        </w:tc>
        <w:tc>
          <w:tcPr>
            <w:tcW w:type="dxa" w:w="2159"/>
          </w:tcPr>
          <w:p>
            <w:pPr>
              <w:spacing w:after="0"/>
              <w:jc w:val="left"/>
            </w:pPr>
            <w:r>
              <w:rPr>
                <w:sz w:val="16"/>
              </w:rPr>
              <w:t>Countywide (zone-level records).</w:t>
            </w:r>
          </w:p>
        </w:tc>
        <w:tc>
          <w:tcPr>
            <w:tcW w:type="dxa" w:w="158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10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63"/>
        <w:gridCol w:w="3243"/>
        <w:gridCol w:w="2292"/>
        <w:gridCol w:w="1994"/>
        <w:gridCol w:w="1434"/>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63"/>
            <w:shd w:val="clear" w:color="auto" w:fill="E8E8E8"/>
          </w:tcPr>
          <w:p>
            <w:pPr>
              <w:spacing w:after="0"/>
              <w:jc w:val="left"/>
            </w:pPr>
            <w:r>
              <w:rPr>
                <w:b/>
                <w:sz w:val="16"/>
              </w:rPr>
              <w:t>Type</w:t>
            </w:r>
          </w:p>
        </w:tc>
        <w:tc>
          <w:tcPr>
            <w:tcW w:type="dxa" w:w="3243"/>
            <w:shd w:val="clear" w:color="auto" w:fill="E8E8E8"/>
          </w:tcPr>
          <w:p>
            <w:pPr>
              <w:spacing w:after="0"/>
              <w:jc w:val="left"/>
            </w:pPr>
            <w:r>
              <w:rPr>
                <w:b/>
                <w:sz w:val="16"/>
              </w:rPr>
              <w:t>Title</w:t>
            </w:r>
          </w:p>
        </w:tc>
        <w:tc>
          <w:tcPr>
            <w:tcW w:type="dxa" w:w="2292"/>
            <w:shd w:val="clear" w:color="auto" w:fill="E8E8E8"/>
          </w:tcPr>
          <w:p>
            <w:pPr>
              <w:spacing w:after="0"/>
              <w:jc w:val="left"/>
            </w:pPr>
            <w:r>
              <w:rPr>
                <w:b/>
                <w:sz w:val="16"/>
              </w:rPr>
              <w:t>Mapped hazard</w:t>
            </w:r>
          </w:p>
        </w:tc>
        <w:tc>
          <w:tcPr>
            <w:tcW w:type="dxa" w:w="199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34"/>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63"/>
          </w:tcPr>
          <w:p>
            <w:pPr>
              <w:spacing w:after="0"/>
              <w:jc w:val="left"/>
            </w:pPr>
            <w:r>
              <w:rPr>
                <w:sz w:val="16"/>
              </w:rPr>
              <w:t>Emergency</w:t>
            </w:r>
          </w:p>
        </w:tc>
        <w:tc>
          <w:tcPr>
            <w:tcW w:type="dxa" w:w="3243"/>
          </w:tcPr>
          <w:p>
            <w:pPr>
              <w:spacing w:after="0"/>
              <w:jc w:val="left"/>
            </w:pPr>
            <w:r>
              <w:rPr>
                <w:sz w:val="16"/>
              </w:rPr>
              <w:t>Severe Winter Storm</w:t>
            </w:r>
          </w:p>
        </w:tc>
        <w:tc>
          <w:tcPr>
            <w:tcW w:type="dxa" w:w="2292"/>
          </w:tcPr>
          <w:p>
            <w:pPr>
              <w:spacing w:after="0"/>
              <w:jc w:val="left"/>
            </w:pPr>
            <w:r>
              <w:rPr>
                <w:sz w:val="16"/>
              </w:rPr>
              <w:t>Winter Weather</w:t>
            </w:r>
          </w:p>
        </w:tc>
        <w:tc>
          <w:tcPr>
            <w:tcW w:type="dxa" w:w="1994"/>
          </w:tcPr>
          <w:p>
            <w:pPr>
              <w:spacing w:after="0"/>
              <w:jc w:val="right"/>
            </w:pPr>
            <w:r>
              <w:rPr>
                <w:sz w:val="16"/>
              </w:rPr>
              <w:t>no Public Assistance recorded</w:t>
            </w:r>
          </w:p>
        </w:tc>
        <w:tc>
          <w:tcPr>
            <w:tcW w:type="dxa" w:w="1434"/>
          </w:tcPr>
          <w:p>
            <w:pPr>
              <w:spacing w:after="0"/>
              <w:jc w:val="left"/>
            </w:pPr>
            <w:r>
              <w:rPr>
                <w:sz w:val="16"/>
              </w:rPr>
              <w:t>in the 12 months before plan approval; within last 5 years</w:t>
            </w:r>
          </w:p>
        </w:tc>
        <w:tc>
          <w:tcPr>
            <w:tcW w:type="dxa" w:w="875"/>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63"/>
          </w:tcPr>
          <w:p>
            <w:pPr>
              <w:spacing w:after="0"/>
              <w:jc w:val="left"/>
            </w:pPr>
            <w:r>
              <w:rPr>
                <w:sz w:val="16"/>
              </w:rPr>
              <w:t>Major disaster</w:t>
            </w:r>
          </w:p>
        </w:tc>
        <w:tc>
          <w:tcPr>
            <w:tcW w:type="dxa" w:w="3243"/>
          </w:tcPr>
          <w:p>
            <w:pPr>
              <w:spacing w:after="0"/>
              <w:jc w:val="left"/>
            </w:pPr>
            <w:r>
              <w:rPr>
                <w:sz w:val="16"/>
              </w:rPr>
              <w:t>Severe Storms, Straight-Line Winds, Tornadoes, Flooding, Landslides, and Mudslides</w:t>
            </w:r>
          </w:p>
        </w:tc>
        <w:tc>
          <w:tcPr>
            <w:tcW w:type="dxa" w:w="2292"/>
          </w:tcPr>
          <w:p>
            <w:pPr>
              <w:spacing w:after="0"/>
              <w:jc w:val="left"/>
            </w:pPr>
            <w:r>
              <w:rPr>
                <w:sz w:val="16"/>
              </w:rPr>
              <w:t>Inland Flooding; Landslide; Strong Wind; Tornado</w:t>
            </w:r>
          </w:p>
        </w:tc>
        <w:tc>
          <w:tcPr>
            <w:tcW w:type="dxa" w:w="1994"/>
          </w:tcPr>
          <w:p>
            <w:pPr>
              <w:spacing w:after="0"/>
              <w:jc w:val="right"/>
            </w:pPr>
            <w:r>
              <w:rPr>
                <w:sz w:val="16"/>
              </w:rPr>
              <w:t>$1,310,287.12</w:t>
            </w:r>
          </w:p>
        </w:tc>
        <w:tc>
          <w:tcPr>
            <w:tcW w:type="dxa" w:w="1434"/>
          </w:tcPr>
          <w:p>
            <w:pPr>
              <w:spacing w:after="0"/>
              <w:jc w:val="left"/>
            </w:pPr>
            <w:r>
              <w:rPr>
                <w:sz w:val="16"/>
              </w:rPr>
              <w:t>in the 12 months before plan approval; within last 5 years</w:t>
            </w:r>
          </w:p>
        </w:tc>
        <w:tc>
          <w:tcPr>
            <w:tcW w:type="dxa" w:w="875"/>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63"/>
          </w:tcPr>
          <w:p>
            <w:pPr>
              <w:spacing w:after="0"/>
              <w:jc w:val="left"/>
            </w:pPr>
            <w:r>
              <w:rPr>
                <w:sz w:val="16"/>
              </w:rPr>
              <w:t>Emergency</w:t>
            </w:r>
          </w:p>
        </w:tc>
        <w:tc>
          <w:tcPr>
            <w:tcW w:type="dxa" w:w="3243"/>
          </w:tcPr>
          <w:p>
            <w:pPr>
              <w:spacing w:after="0"/>
              <w:jc w:val="left"/>
            </w:pPr>
            <w:r>
              <w:rPr>
                <w:sz w:val="16"/>
              </w:rPr>
              <w:t>Severe Storms, Straight-Line Winds, Tornadoes, and Flooding</w:t>
            </w:r>
          </w:p>
        </w:tc>
        <w:tc>
          <w:tcPr>
            <w:tcW w:type="dxa" w:w="2292"/>
          </w:tcPr>
          <w:p>
            <w:pPr>
              <w:spacing w:after="0"/>
              <w:jc w:val="left"/>
            </w:pPr>
            <w:r>
              <w:rPr>
                <w:sz w:val="16"/>
              </w:rPr>
              <w:t>Inland Flooding; Strong Wind; Tornado</w:t>
            </w:r>
          </w:p>
        </w:tc>
        <w:tc>
          <w:tcPr>
            <w:tcW w:type="dxa" w:w="1994"/>
          </w:tcPr>
          <w:p>
            <w:pPr>
              <w:spacing w:after="0"/>
              <w:jc w:val="right"/>
            </w:pPr>
            <w:r>
              <w:rPr>
                <w:sz w:val="16"/>
              </w:rPr>
              <w:t>no Public Assistance recorded</w:t>
            </w:r>
          </w:p>
        </w:tc>
        <w:tc>
          <w:tcPr>
            <w:tcW w:type="dxa" w:w="1434"/>
          </w:tcPr>
          <w:p>
            <w:pPr>
              <w:spacing w:after="0"/>
              <w:jc w:val="left"/>
            </w:pPr>
            <w:r>
              <w:rPr>
                <w:sz w:val="16"/>
              </w:rPr>
              <w:t>within last 5 years</w:t>
            </w:r>
          </w:p>
        </w:tc>
        <w:tc>
          <w:tcPr>
            <w:tcW w:type="dxa" w:w="875"/>
          </w:tcPr>
          <w:p>
            <w:pPr>
              <w:spacing w:after="0"/>
              <w:jc w:val="left"/>
            </w:pPr>
            <w:r>
              <w:rPr>
                <w:sz w:val="16"/>
              </w:rPr>
              <w:t>same incident as DR-4864</w:t>
            </w: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63"/>
          </w:tcPr>
          <w:p>
            <w:pPr>
              <w:spacing w:after="0"/>
              <w:jc w:val="left"/>
            </w:pPr>
            <w:r>
              <w:rPr>
                <w:sz w:val="16"/>
              </w:rPr>
              <w:t>Emergency</w:t>
            </w:r>
          </w:p>
        </w:tc>
        <w:tc>
          <w:tcPr>
            <w:tcW w:type="dxa" w:w="3243"/>
          </w:tcPr>
          <w:p>
            <w:pPr>
              <w:spacing w:after="0"/>
              <w:jc w:val="left"/>
            </w:pPr>
            <w:r>
              <w:rPr>
                <w:sz w:val="16"/>
              </w:rPr>
              <w:t>Severe Storms, Straight-Line Winds, Flooding, and Landslides</w:t>
            </w:r>
          </w:p>
        </w:tc>
        <w:tc>
          <w:tcPr>
            <w:tcW w:type="dxa" w:w="2292"/>
          </w:tcPr>
          <w:p>
            <w:pPr>
              <w:spacing w:after="0"/>
              <w:jc w:val="left"/>
            </w:pPr>
            <w:r>
              <w:rPr>
                <w:sz w:val="16"/>
              </w:rPr>
              <w:t>Inland Flooding; Landslide; Strong Wind</w:t>
            </w:r>
          </w:p>
        </w:tc>
        <w:tc>
          <w:tcPr>
            <w:tcW w:type="dxa" w:w="1994"/>
          </w:tcPr>
          <w:p>
            <w:pPr>
              <w:spacing w:after="0"/>
              <w:jc w:val="right"/>
            </w:pPr>
            <w:r>
              <w:rPr>
                <w:sz w:val="16"/>
              </w:rPr>
              <w:t>no Public Assistance recorded</w:t>
            </w:r>
          </w:p>
        </w:tc>
        <w:tc>
          <w:tcPr>
            <w:tcW w:type="dxa" w:w="1434"/>
          </w:tcPr>
          <w:p>
            <w:pPr>
              <w:spacing w:after="0"/>
              <w:jc w:val="left"/>
            </w:pPr>
            <w:r>
              <w:rPr>
                <w:sz w:val="16"/>
              </w:rPr>
              <w:t>within last 5 years</w:t>
            </w:r>
          </w:p>
        </w:tc>
        <w:tc>
          <w:tcPr>
            <w:tcW w:type="dxa" w:w="875"/>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63"/>
          </w:tcPr>
          <w:p>
            <w:pPr>
              <w:spacing w:after="0"/>
              <w:jc w:val="left"/>
            </w:pPr>
            <w:r>
              <w:rPr>
                <w:sz w:val="16"/>
              </w:rPr>
              <w:t>Major disaster</w:t>
            </w:r>
          </w:p>
        </w:tc>
        <w:tc>
          <w:tcPr>
            <w:tcW w:type="dxa" w:w="3243"/>
          </w:tcPr>
          <w:p>
            <w:pPr>
              <w:spacing w:after="0"/>
              <w:jc w:val="left"/>
            </w:pPr>
            <w:r>
              <w:rPr>
                <w:sz w:val="16"/>
              </w:rPr>
              <w:t>COVID-19 Pandemic</w:t>
            </w:r>
          </w:p>
        </w:tc>
        <w:tc>
          <w:tcPr>
            <w:tcW w:type="dxa" w:w="2292"/>
          </w:tcPr>
          <w:p>
            <w:pPr>
              <w:spacing w:after="0"/>
              <w:jc w:val="left"/>
            </w:pPr>
            <w:r>
              <w:rPr>
                <w:sz w:val="16"/>
              </w:rPr>
              <w:t>Non-natural, not counted</w:t>
            </w:r>
          </w:p>
        </w:tc>
        <w:tc>
          <w:tcPr>
            <w:tcW w:type="dxa" w:w="1994"/>
          </w:tcPr>
          <w:p>
            <w:pPr>
              <w:spacing w:after="0"/>
              <w:jc w:val="right"/>
            </w:pPr>
            <w:r>
              <w:rPr>
                <w:sz w:val="16"/>
              </w:rPr>
              <w:t>$564,894.10</w:t>
            </w:r>
          </w:p>
        </w:tc>
        <w:tc>
          <w:tcPr>
            <w:tcW w:type="dxa" w:w="143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63"/>
          </w:tcPr>
          <w:p>
            <w:pPr>
              <w:spacing w:after="0"/>
              <w:jc w:val="left"/>
            </w:pPr>
            <w:r>
              <w:rPr>
                <w:sz w:val="16"/>
              </w:rPr>
              <w:t>Emergency</w:t>
            </w:r>
          </w:p>
        </w:tc>
        <w:tc>
          <w:tcPr>
            <w:tcW w:type="dxa" w:w="3243"/>
          </w:tcPr>
          <w:p>
            <w:pPr>
              <w:spacing w:after="0"/>
              <w:jc w:val="left"/>
            </w:pPr>
            <w:r>
              <w:rPr>
                <w:sz w:val="16"/>
              </w:rPr>
              <w:t>COVID-19</w:t>
            </w:r>
          </w:p>
        </w:tc>
        <w:tc>
          <w:tcPr>
            <w:tcW w:type="dxa" w:w="2292"/>
          </w:tcPr>
          <w:p>
            <w:pPr>
              <w:spacing w:after="0"/>
              <w:jc w:val="left"/>
            </w:pPr>
            <w:r>
              <w:rPr>
                <w:sz w:val="16"/>
              </w:rPr>
              <w:t>Non-natural, not counted</w:t>
            </w:r>
          </w:p>
        </w:tc>
        <w:tc>
          <w:tcPr>
            <w:tcW w:type="dxa" w:w="1994"/>
          </w:tcPr>
          <w:p>
            <w:pPr>
              <w:spacing w:after="0"/>
              <w:jc w:val="right"/>
            </w:pPr>
            <w:r>
              <w:rPr>
                <w:sz w:val="16"/>
              </w:rPr>
              <w:t>no Public Assistance recorded</w:t>
            </w:r>
          </w:p>
        </w:tc>
        <w:tc>
          <w:tcPr>
            <w:tcW w:type="dxa" w:w="1434"/>
          </w:tcPr>
          <w:p>
            <w:pPr>
              <w:spacing w:after="0"/>
              <w:jc w:val="left"/>
            </w:pPr>
          </w:p>
        </w:tc>
        <w:tc>
          <w:tcPr>
            <w:tcW w:type="dxa" w:w="875"/>
          </w:tcPr>
          <w:p>
            <w:pPr>
              <w:spacing w:after="0"/>
              <w:jc w:val="left"/>
            </w:pPr>
            <w:r>
              <w:rPr>
                <w:sz w:val="16"/>
              </w:rPr>
              <w:t>same incident as DR-4497</w:t>
            </w:r>
          </w:p>
        </w:tc>
      </w:tr>
      <w:tr>
        <w:trPr>
          <w:cantSplit/>
        </w:trPr>
        <w:tc>
          <w:tcPr>
            <w:tcW w:type="dxa" w:w="1037"/>
          </w:tcPr>
          <w:p>
            <w:pPr>
              <w:spacing w:after="0"/>
              <w:jc w:val="left"/>
            </w:pPr>
            <w:r>
              <w:rPr>
                <w:sz w:val="16"/>
              </w:rPr>
              <w:t>2018-04-26</w:t>
            </w:r>
          </w:p>
        </w:tc>
        <w:tc>
          <w:tcPr>
            <w:tcW w:type="dxa" w:w="1037"/>
          </w:tcPr>
          <w:p>
            <w:pPr>
              <w:spacing w:after="0"/>
              <w:jc w:val="left"/>
            </w:pPr>
            <w:r>
              <w:rPr>
                <w:sz w:val="16"/>
              </w:rPr>
              <w:t>2018-02-21</w:t>
            </w:r>
          </w:p>
        </w:tc>
        <w:tc>
          <w:tcPr>
            <w:tcW w:type="dxa" w:w="1037"/>
          </w:tcPr>
          <w:p>
            <w:pPr>
              <w:spacing w:after="0"/>
              <w:jc w:val="left"/>
            </w:pPr>
            <w:r>
              <w:rPr>
                <w:sz w:val="16"/>
              </w:rPr>
              <w:t>DR-4361-KY</w:t>
            </w:r>
          </w:p>
        </w:tc>
        <w:tc>
          <w:tcPr>
            <w:tcW w:type="dxa" w:w="1163"/>
          </w:tcPr>
          <w:p>
            <w:pPr>
              <w:spacing w:after="0"/>
              <w:jc w:val="left"/>
            </w:pPr>
            <w:r>
              <w:rPr>
                <w:sz w:val="16"/>
              </w:rPr>
              <w:t>Major disaster</w:t>
            </w:r>
          </w:p>
        </w:tc>
        <w:tc>
          <w:tcPr>
            <w:tcW w:type="dxa" w:w="3243"/>
          </w:tcPr>
          <w:p>
            <w:pPr>
              <w:spacing w:after="0"/>
              <w:jc w:val="left"/>
            </w:pPr>
            <w:r>
              <w:rPr>
                <w:sz w:val="16"/>
              </w:rPr>
              <w:t>Severe Storms, Tornadoes, Flooding, Landslides, and Mudslides</w:t>
            </w:r>
          </w:p>
        </w:tc>
        <w:tc>
          <w:tcPr>
            <w:tcW w:type="dxa" w:w="2292"/>
          </w:tcPr>
          <w:p>
            <w:pPr>
              <w:spacing w:after="0"/>
              <w:jc w:val="left"/>
            </w:pPr>
            <w:r>
              <w:rPr>
                <w:sz w:val="16"/>
              </w:rPr>
              <w:t>Inland Flooding (primary); also designated: Landslide, Tornado</w:t>
            </w:r>
          </w:p>
        </w:tc>
        <w:tc>
          <w:tcPr>
            <w:tcW w:type="dxa" w:w="1994"/>
          </w:tcPr>
          <w:p>
            <w:pPr>
              <w:spacing w:after="0"/>
              <w:jc w:val="right"/>
            </w:pPr>
            <w:r>
              <w:rPr>
                <w:sz w:val="16"/>
              </w:rPr>
              <w:t>$429,705.09</w:t>
            </w:r>
          </w:p>
        </w:tc>
        <w:tc>
          <w:tcPr>
            <w:tcW w:type="dxa" w:w="143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2012-03-06</w:t>
            </w:r>
          </w:p>
        </w:tc>
        <w:tc>
          <w:tcPr>
            <w:tcW w:type="dxa" w:w="1037"/>
          </w:tcPr>
          <w:p>
            <w:pPr>
              <w:spacing w:after="0"/>
              <w:jc w:val="left"/>
            </w:pPr>
            <w:r>
              <w:rPr>
                <w:sz w:val="16"/>
              </w:rPr>
              <w:t>2012-02-29</w:t>
            </w:r>
          </w:p>
        </w:tc>
        <w:tc>
          <w:tcPr>
            <w:tcW w:type="dxa" w:w="1037"/>
          </w:tcPr>
          <w:p>
            <w:pPr>
              <w:spacing w:after="0"/>
              <w:jc w:val="left"/>
            </w:pPr>
            <w:r>
              <w:rPr>
                <w:sz w:val="16"/>
              </w:rPr>
              <w:t>DR-4057-KY</w:t>
            </w:r>
          </w:p>
        </w:tc>
        <w:tc>
          <w:tcPr>
            <w:tcW w:type="dxa" w:w="1163"/>
          </w:tcPr>
          <w:p>
            <w:pPr>
              <w:spacing w:after="0"/>
              <w:jc w:val="left"/>
            </w:pPr>
            <w:r>
              <w:rPr>
                <w:sz w:val="16"/>
              </w:rPr>
              <w:t>Major disaster</w:t>
            </w:r>
          </w:p>
        </w:tc>
        <w:tc>
          <w:tcPr>
            <w:tcW w:type="dxa" w:w="3243"/>
          </w:tcPr>
          <w:p>
            <w:pPr>
              <w:spacing w:after="0"/>
              <w:jc w:val="left"/>
            </w:pPr>
            <w:r>
              <w:rPr>
                <w:sz w:val="16"/>
              </w:rPr>
              <w:t>Severe Storms, Tornadoes, Straight-Line Winds and Flooding</w:t>
            </w:r>
          </w:p>
        </w:tc>
        <w:tc>
          <w:tcPr>
            <w:tcW w:type="dxa" w:w="2292"/>
          </w:tcPr>
          <w:p>
            <w:pPr>
              <w:spacing w:after="0"/>
              <w:jc w:val="left"/>
            </w:pPr>
            <w:r>
              <w:rPr>
                <w:sz w:val="16"/>
              </w:rPr>
              <w:t>Inland Flooding; Strong Wind; Tornado</w:t>
            </w:r>
          </w:p>
        </w:tc>
        <w:tc>
          <w:tcPr>
            <w:tcW w:type="dxa" w:w="1994"/>
          </w:tcPr>
          <w:p>
            <w:pPr>
              <w:spacing w:after="0"/>
              <w:jc w:val="right"/>
            </w:pPr>
            <w:r>
              <w:rPr>
                <w:sz w:val="16"/>
              </w:rPr>
              <w:t>$130,000.15</w:t>
            </w:r>
          </w:p>
        </w:tc>
        <w:tc>
          <w:tcPr>
            <w:tcW w:type="dxa" w:w="143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63"/>
          </w:tcPr>
          <w:p>
            <w:pPr>
              <w:spacing w:after="0"/>
              <w:jc w:val="left"/>
            </w:pPr>
            <w:r>
              <w:rPr>
                <w:sz w:val="16"/>
              </w:rPr>
              <w:t>Major disaster</w:t>
            </w:r>
          </w:p>
        </w:tc>
        <w:tc>
          <w:tcPr>
            <w:tcW w:type="dxa" w:w="3243"/>
          </w:tcPr>
          <w:p>
            <w:pPr>
              <w:spacing w:after="0"/>
              <w:jc w:val="left"/>
            </w:pPr>
            <w:r>
              <w:rPr>
                <w:sz w:val="16"/>
              </w:rPr>
              <w:t>Severe Storms, Tornadoes, and Flooding</w:t>
            </w:r>
          </w:p>
        </w:tc>
        <w:tc>
          <w:tcPr>
            <w:tcW w:type="dxa" w:w="2292"/>
          </w:tcPr>
          <w:p>
            <w:pPr>
              <w:spacing w:after="0"/>
              <w:jc w:val="left"/>
            </w:pPr>
            <w:r>
              <w:rPr>
                <w:sz w:val="16"/>
              </w:rPr>
              <w:t>Inland Flooding; Tornado</w:t>
            </w:r>
          </w:p>
        </w:tc>
        <w:tc>
          <w:tcPr>
            <w:tcW w:type="dxa" w:w="1994"/>
          </w:tcPr>
          <w:p>
            <w:pPr>
              <w:spacing w:after="0"/>
              <w:jc w:val="right"/>
            </w:pPr>
            <w:r>
              <w:rPr>
                <w:sz w:val="16"/>
              </w:rPr>
              <w:t>$340,170.93</w:t>
            </w:r>
          </w:p>
        </w:tc>
        <w:tc>
          <w:tcPr>
            <w:tcW w:type="dxa" w:w="143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63"/>
          </w:tcPr>
          <w:p>
            <w:pPr>
              <w:spacing w:after="0"/>
              <w:jc w:val="left"/>
            </w:pPr>
            <w:r>
              <w:rPr>
                <w:sz w:val="16"/>
              </w:rPr>
              <w:t>Major disaster</w:t>
            </w:r>
          </w:p>
        </w:tc>
        <w:tc>
          <w:tcPr>
            <w:tcW w:type="dxa" w:w="3243"/>
          </w:tcPr>
          <w:p>
            <w:pPr>
              <w:spacing w:after="0"/>
              <w:jc w:val="left"/>
            </w:pPr>
            <w:r>
              <w:rPr>
                <w:sz w:val="16"/>
              </w:rPr>
              <w:t>Severe Winter Storm and Flooding</w:t>
            </w:r>
          </w:p>
        </w:tc>
        <w:tc>
          <w:tcPr>
            <w:tcW w:type="dxa" w:w="2292"/>
          </w:tcPr>
          <w:p>
            <w:pPr>
              <w:spacing w:after="0"/>
              <w:jc w:val="left"/>
            </w:pPr>
            <w:r>
              <w:rPr>
                <w:sz w:val="16"/>
              </w:rPr>
              <w:t>Ice Storm</w:t>
            </w:r>
          </w:p>
        </w:tc>
        <w:tc>
          <w:tcPr>
            <w:tcW w:type="dxa" w:w="1994"/>
          </w:tcPr>
          <w:p>
            <w:pPr>
              <w:spacing w:after="0"/>
              <w:jc w:val="right"/>
            </w:pPr>
            <w:r>
              <w:rPr>
                <w:sz w:val="16"/>
              </w:rPr>
              <w:t>$472,079.57</w:t>
            </w:r>
          </w:p>
        </w:tc>
        <w:tc>
          <w:tcPr>
            <w:tcW w:type="dxa" w:w="143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63"/>
          </w:tcPr>
          <w:p>
            <w:pPr>
              <w:spacing w:after="0"/>
              <w:jc w:val="left"/>
            </w:pPr>
            <w:r>
              <w:rPr>
                <w:sz w:val="16"/>
              </w:rPr>
              <w:t>Emergency</w:t>
            </w:r>
          </w:p>
        </w:tc>
        <w:tc>
          <w:tcPr>
            <w:tcW w:type="dxa" w:w="3243"/>
          </w:tcPr>
          <w:p>
            <w:pPr>
              <w:spacing w:after="0"/>
              <w:jc w:val="left"/>
            </w:pPr>
            <w:r>
              <w:rPr>
                <w:sz w:val="16"/>
              </w:rPr>
              <w:t>Severe Winter Storm</w:t>
            </w:r>
          </w:p>
        </w:tc>
        <w:tc>
          <w:tcPr>
            <w:tcW w:type="dxa" w:w="2292"/>
          </w:tcPr>
          <w:p>
            <w:pPr>
              <w:spacing w:after="0"/>
              <w:jc w:val="left"/>
            </w:pPr>
            <w:r>
              <w:rPr>
                <w:sz w:val="16"/>
              </w:rPr>
              <w:t>Ice Storm</w:t>
            </w:r>
          </w:p>
        </w:tc>
        <w:tc>
          <w:tcPr>
            <w:tcW w:type="dxa" w:w="1994"/>
          </w:tcPr>
          <w:p>
            <w:pPr>
              <w:spacing w:after="0"/>
              <w:jc w:val="right"/>
            </w:pPr>
            <w:r>
              <w:rPr>
                <w:sz w:val="16"/>
              </w:rPr>
              <w:t>no Public Assistance recorded</w:t>
            </w:r>
          </w:p>
        </w:tc>
        <w:tc>
          <w:tcPr>
            <w:tcW w:type="dxa" w:w="1434"/>
          </w:tcPr>
          <w:p>
            <w:pPr>
              <w:spacing w:after="0"/>
              <w:jc w:val="left"/>
            </w:pPr>
          </w:p>
        </w:tc>
        <w:tc>
          <w:tcPr>
            <w:tcW w:type="dxa" w:w="875"/>
          </w:tcPr>
          <w:p>
            <w:pPr>
              <w:spacing w:after="0"/>
              <w:jc w:val="left"/>
            </w:pPr>
            <w:r>
              <w:rPr>
                <w:sz w:val="16"/>
              </w:rPr>
              <w:t>same incident as DR-1818</w:t>
            </w:r>
          </w:p>
        </w:tc>
      </w:tr>
      <w:tr>
        <w:trPr>
          <w:cantSplit/>
        </w:trPr>
        <w:tc>
          <w:tcPr>
            <w:tcW w:type="dxa" w:w="1037"/>
          </w:tcPr>
          <w:p>
            <w:pPr>
              <w:spacing w:after="0"/>
              <w:jc w:val="left"/>
            </w:pPr>
            <w:r>
              <w:rPr>
                <w:sz w:val="16"/>
              </w:rPr>
              <w:t>2008-10-09</w:t>
            </w:r>
          </w:p>
        </w:tc>
        <w:tc>
          <w:tcPr>
            <w:tcW w:type="dxa" w:w="1037"/>
          </w:tcPr>
          <w:p>
            <w:pPr>
              <w:spacing w:after="0"/>
              <w:jc w:val="left"/>
            </w:pPr>
            <w:r>
              <w:rPr>
                <w:sz w:val="16"/>
              </w:rPr>
              <w:t>2008-09-12</w:t>
            </w:r>
          </w:p>
        </w:tc>
        <w:tc>
          <w:tcPr>
            <w:tcW w:type="dxa" w:w="1037"/>
          </w:tcPr>
          <w:p>
            <w:pPr>
              <w:spacing w:after="0"/>
              <w:jc w:val="left"/>
            </w:pPr>
            <w:r>
              <w:rPr>
                <w:sz w:val="16"/>
              </w:rPr>
              <w:t>DR-1802-KY</w:t>
            </w:r>
          </w:p>
        </w:tc>
        <w:tc>
          <w:tcPr>
            <w:tcW w:type="dxa" w:w="1163"/>
          </w:tcPr>
          <w:p>
            <w:pPr>
              <w:spacing w:after="0"/>
              <w:jc w:val="left"/>
            </w:pPr>
            <w:r>
              <w:rPr>
                <w:sz w:val="16"/>
              </w:rPr>
              <w:t>Major disaster</w:t>
            </w:r>
          </w:p>
        </w:tc>
        <w:tc>
          <w:tcPr>
            <w:tcW w:type="dxa" w:w="3243"/>
          </w:tcPr>
          <w:p>
            <w:pPr>
              <w:spacing w:after="0"/>
              <w:jc w:val="left"/>
            </w:pPr>
            <w:r>
              <w:rPr>
                <w:sz w:val="16"/>
              </w:rPr>
              <w:t>Severe Wind Storm Associated with Tropical Depression Ike</w:t>
            </w:r>
          </w:p>
        </w:tc>
        <w:tc>
          <w:tcPr>
            <w:tcW w:type="dxa" w:w="2292"/>
          </w:tcPr>
          <w:p>
            <w:pPr>
              <w:spacing w:after="0"/>
              <w:jc w:val="left"/>
            </w:pPr>
            <w:r>
              <w:rPr>
                <w:sz w:val="16"/>
              </w:rPr>
              <w:t>Hurricane; Strong Wind</w:t>
            </w:r>
          </w:p>
        </w:tc>
        <w:tc>
          <w:tcPr>
            <w:tcW w:type="dxa" w:w="1994"/>
          </w:tcPr>
          <w:p>
            <w:pPr>
              <w:spacing w:after="0"/>
              <w:jc w:val="right"/>
            </w:pPr>
            <w:r>
              <w:rPr>
                <w:sz w:val="16"/>
              </w:rPr>
              <w:t>$543,792.44</w:t>
            </w:r>
          </w:p>
        </w:tc>
        <w:tc>
          <w:tcPr>
            <w:tcW w:type="dxa" w:w="143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63"/>
          </w:tcPr>
          <w:p>
            <w:pPr>
              <w:spacing w:after="0"/>
              <w:jc w:val="left"/>
            </w:pPr>
            <w:r>
              <w:rPr>
                <w:sz w:val="16"/>
              </w:rPr>
              <w:t>Emergency</w:t>
            </w:r>
          </w:p>
        </w:tc>
        <w:tc>
          <w:tcPr>
            <w:tcW w:type="dxa" w:w="3243"/>
          </w:tcPr>
          <w:p>
            <w:pPr>
              <w:spacing w:after="0"/>
              <w:jc w:val="left"/>
            </w:pPr>
            <w:r>
              <w:rPr>
                <w:sz w:val="16"/>
              </w:rPr>
              <w:t>Hurricane Katrina</w:t>
            </w:r>
          </w:p>
        </w:tc>
        <w:tc>
          <w:tcPr>
            <w:tcW w:type="dxa" w:w="2292"/>
          </w:tcPr>
          <w:p>
            <w:pPr>
              <w:spacing w:after="0"/>
              <w:jc w:val="left"/>
            </w:pPr>
            <w:r>
              <w:rPr>
                <w:sz w:val="16"/>
              </w:rPr>
              <w:t>Hurricane: evacuation support, not a local hazard event; not counted</w:t>
            </w:r>
          </w:p>
        </w:tc>
        <w:tc>
          <w:tcPr>
            <w:tcW w:type="dxa" w:w="1994"/>
          </w:tcPr>
          <w:p>
            <w:pPr>
              <w:spacing w:after="0"/>
              <w:jc w:val="right"/>
            </w:pPr>
            <w:r>
              <w:rPr>
                <w:sz w:val="16"/>
              </w:rPr>
              <w:t>no Public Assistance recorded</w:t>
            </w:r>
          </w:p>
        </w:tc>
        <w:tc>
          <w:tcPr>
            <w:tcW w:type="dxa" w:w="143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63"/>
          </w:tcPr>
          <w:p>
            <w:pPr>
              <w:spacing w:after="0"/>
              <w:jc w:val="left"/>
            </w:pPr>
            <w:r>
              <w:rPr>
                <w:sz w:val="16"/>
              </w:rPr>
              <w:t>Major disaster</w:t>
            </w:r>
          </w:p>
        </w:tc>
        <w:tc>
          <w:tcPr>
            <w:tcW w:type="dxa" w:w="3243"/>
          </w:tcPr>
          <w:p>
            <w:pPr>
              <w:spacing w:after="0"/>
              <w:jc w:val="left"/>
            </w:pPr>
            <w:r>
              <w:rPr>
                <w:sz w:val="16"/>
              </w:rPr>
              <w:t>Severe Storm, Flooding, and Tornadoes</w:t>
            </w:r>
          </w:p>
        </w:tc>
        <w:tc>
          <w:tcPr>
            <w:tcW w:type="dxa" w:w="2292"/>
          </w:tcPr>
          <w:p>
            <w:pPr>
              <w:spacing w:after="0"/>
              <w:jc w:val="left"/>
            </w:pPr>
            <w:r>
              <w:rPr>
                <w:sz w:val="16"/>
              </w:rPr>
              <w:t>Inland Flooding; Tornado</w:t>
            </w:r>
          </w:p>
        </w:tc>
        <w:tc>
          <w:tcPr>
            <w:tcW w:type="dxa" w:w="1994"/>
          </w:tcPr>
          <w:p>
            <w:pPr>
              <w:spacing w:after="0"/>
              <w:jc w:val="right"/>
            </w:pPr>
            <w:r>
              <w:rPr>
                <w:sz w:val="16"/>
              </w:rPr>
              <w:t>no Public Assistance recorded</w:t>
            </w:r>
          </w:p>
        </w:tc>
        <w:tc>
          <w:tcPr>
            <w:tcW w:type="dxa" w:w="143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63"/>
          </w:tcPr>
          <w:p>
            <w:pPr>
              <w:spacing w:after="0"/>
              <w:jc w:val="left"/>
            </w:pPr>
            <w:r>
              <w:rPr>
                <w:sz w:val="16"/>
              </w:rPr>
              <w:t>Major disaster</w:t>
            </w:r>
          </w:p>
        </w:tc>
        <w:tc>
          <w:tcPr>
            <w:tcW w:type="dxa" w:w="3243"/>
          </w:tcPr>
          <w:p>
            <w:pPr>
              <w:spacing w:after="0"/>
              <w:jc w:val="left"/>
            </w:pPr>
            <w:r>
              <w:rPr>
                <w:sz w:val="16"/>
              </w:rPr>
              <w:t>Blizzard of 96</w:t>
            </w:r>
          </w:p>
        </w:tc>
        <w:tc>
          <w:tcPr>
            <w:tcW w:type="dxa" w:w="2292"/>
          </w:tcPr>
          <w:p>
            <w:pPr>
              <w:spacing w:after="0"/>
              <w:jc w:val="left"/>
            </w:pPr>
            <w:r>
              <w:rPr>
                <w:sz w:val="16"/>
              </w:rPr>
              <w:t>Winter Weather</w:t>
            </w:r>
          </w:p>
        </w:tc>
        <w:tc>
          <w:tcPr>
            <w:tcW w:type="dxa" w:w="1994"/>
          </w:tcPr>
          <w:p>
            <w:pPr>
              <w:spacing w:after="0"/>
              <w:jc w:val="right"/>
            </w:pPr>
            <w:r>
              <w:rPr>
                <w:sz w:val="16"/>
              </w:rPr>
              <w:t>no Public Assistance recorded</w:t>
            </w:r>
          </w:p>
        </w:tc>
        <w:tc>
          <w:tcPr>
            <w:tcW w:type="dxa" w:w="1434"/>
          </w:tcPr>
          <w:p>
            <w:pPr>
              <w:spacing w:after="0"/>
              <w:jc w:val="left"/>
            </w:pPr>
          </w:p>
        </w:tc>
        <w:tc>
          <w:tcPr>
            <w:tcW w:type="dxa" w:w="8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53</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80</w:t>
            </w:r>
          </w:p>
        </w:tc>
        <w:tc>
          <w:tcPr>
            <w:tcW w:type="dxa" w:w="1159"/>
          </w:tcPr>
          <w:p>
            <w:pPr>
              <w:spacing w:after="0"/>
              <w:jc w:val="right"/>
            </w:pPr>
            <w:r>
              <w:rPr>
                <w:sz w:val="16"/>
              </w:rPr>
              <w:t>1</w:t>
            </w:r>
          </w:p>
        </w:tc>
        <w:tc>
          <w:tcPr>
            <w:tcW w:type="dxa" w:w="2116"/>
          </w:tcPr>
          <w:p>
            <w:pPr>
              <w:spacing w:after="0"/>
              <w:jc w:val="right"/>
            </w:pPr>
            <w:r>
              <w:rPr>
                <w:sz w:val="16"/>
              </w:rPr>
              <w:t>3</w:t>
            </w:r>
          </w:p>
        </w:tc>
        <w:tc>
          <w:tcPr>
            <w:tcW w:type="dxa" w:w="786"/>
          </w:tcPr>
          <w:p>
            <w:pPr>
              <w:spacing w:after="0"/>
              <w:jc w:val="right"/>
            </w:pPr>
            <w:r>
              <w:rPr>
                <w:sz w:val="16"/>
              </w:rPr>
              <w:t>7</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155</w:t>
            </w:r>
          </w:p>
        </w:tc>
        <w:tc>
          <w:tcPr>
            <w:tcW w:type="dxa" w:w="1159"/>
          </w:tcPr>
          <w:p>
            <w:pPr>
              <w:spacing w:after="0"/>
              <w:jc w:val="right"/>
            </w:pPr>
            <w:r>
              <w:rPr>
                <w:sz w:val="16"/>
              </w:rPr>
              <w:t>0</w:t>
            </w:r>
          </w:p>
        </w:tc>
        <w:tc>
          <w:tcPr>
            <w:tcW w:type="dxa" w:w="2116"/>
          </w:tcPr>
          <w:p>
            <w:pPr>
              <w:spacing w:after="0"/>
              <w:jc w:val="right"/>
            </w:pPr>
            <w:r>
              <w:rPr>
                <w:sz w:val="16"/>
              </w:rPr>
              <w:t>8</w:t>
            </w:r>
          </w:p>
        </w:tc>
        <w:tc>
          <w:tcPr>
            <w:tcW w:type="dxa" w:w="786"/>
          </w:tcPr>
          <w:p>
            <w:pPr>
              <w:spacing w:after="0"/>
              <w:jc w:val="right"/>
            </w:pPr>
            <w:r>
              <w:rPr>
                <w:sz w:val="16"/>
              </w:rPr>
              <w:t>24</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11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10</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79</w:t>
            </w:r>
          </w:p>
        </w:tc>
        <w:tc>
          <w:tcPr>
            <w:tcW w:type="dxa" w:w="1159"/>
          </w:tcPr>
          <w:p>
            <w:pPr>
              <w:spacing w:after="0"/>
              <w:jc w:val="right"/>
            </w:pPr>
            <w:r>
              <w:rPr>
                <w:sz w:val="16"/>
              </w:rPr>
              <w:t>0</w:t>
            </w:r>
          </w:p>
        </w:tc>
        <w:tc>
          <w:tcPr>
            <w:tcW w:type="dxa" w:w="2116"/>
          </w:tcPr>
          <w:p>
            <w:pPr>
              <w:spacing w:after="0"/>
              <w:jc w:val="right"/>
            </w:pPr>
            <w:r>
              <w:rPr>
                <w:sz w:val="16"/>
              </w:rPr>
              <w:t>4</w:t>
            </w:r>
          </w:p>
        </w:tc>
        <w:tc>
          <w:tcPr>
            <w:tcW w:type="dxa" w:w="786"/>
          </w:tcPr>
          <w:p>
            <w:pPr>
              <w:spacing w:after="0"/>
              <w:jc w:val="right"/>
            </w:pPr>
            <w:r>
              <w:rPr>
                <w:sz w:val="16"/>
              </w:rPr>
              <w:t>16</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30"/>
        <w:gridCol w:w="3426"/>
        <w:gridCol w:w="942"/>
        <w:gridCol w:w="2470"/>
        <w:gridCol w:w="299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30"/>
            <w:shd w:val="clear" w:color="auto" w:fill="E8E8E8"/>
          </w:tcPr>
          <w:p>
            <w:pPr>
              <w:spacing w:after="0"/>
              <w:jc w:val="left"/>
            </w:pPr>
            <w:r>
              <w:rPr>
                <w:b/>
                <w:sz w:val="16"/>
              </w:rPr>
              <w:t>Magnitude or extent</w:t>
            </w:r>
          </w:p>
        </w:tc>
        <w:tc>
          <w:tcPr>
            <w:tcW w:type="dxa" w:w="3426"/>
            <w:shd w:val="clear" w:color="auto" w:fill="E8E8E8"/>
          </w:tcPr>
          <w:p>
            <w:pPr>
              <w:spacing w:after="0"/>
              <w:jc w:val="left"/>
            </w:pPr>
            <w:r>
              <w:rPr>
                <w:b/>
                <w:sz w:val="16"/>
              </w:rPr>
              <w:t>Damage</w:t>
            </w:r>
          </w:p>
          <w:p>
            <w:pPr>
              <w:spacing w:after="0"/>
              <w:jc w:val="left"/>
            </w:pPr>
            <w:r>
              <w:rPr>
                <w:i/>
                <w:color w:val="555555"/>
                <w:sz w:val="14"/>
              </w:rPr>
              <w:t>nominal dollars</w:t>
            </w:r>
          </w:p>
        </w:tc>
        <w:tc>
          <w:tcPr>
            <w:tcW w:type="dxa" w:w="94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70"/>
            <w:shd w:val="clear" w:color="auto" w:fill="E8E8E8"/>
          </w:tcPr>
          <w:p>
            <w:pPr>
              <w:spacing w:after="0"/>
              <w:jc w:val="left"/>
            </w:pPr>
            <w:r>
              <w:rPr>
                <w:b/>
                <w:sz w:val="16"/>
              </w:rPr>
              <w:t>Location</w:t>
            </w:r>
          </w:p>
        </w:tc>
        <w:tc>
          <w:tcPr>
            <w:tcW w:type="dxa" w:w="299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2017-03-02</w:t>
            </w:r>
          </w:p>
        </w:tc>
        <w:tc>
          <w:tcPr>
            <w:tcW w:type="dxa" w:w="1215"/>
          </w:tcPr>
          <w:p>
            <w:pPr>
              <w:spacing w:after="0"/>
              <w:jc w:val="left"/>
            </w:pPr>
            <w:r>
              <w:rPr>
                <w:sz w:val="16"/>
              </w:rPr>
              <w:t>Thunderstorm Wind</w:t>
            </w:r>
          </w:p>
        </w:tc>
        <w:tc>
          <w:tcPr>
            <w:tcW w:type="dxa" w:w="2030"/>
          </w:tcPr>
          <w:p>
            <w:pPr>
              <w:spacing w:after="0"/>
              <w:jc w:val="left"/>
            </w:pPr>
            <w:r>
              <w:rPr>
                <w:sz w:val="16"/>
              </w:rPr>
              <w:t>74 kt (85 mph) estimated gust</w:t>
            </w:r>
          </w:p>
        </w:tc>
        <w:tc>
          <w:tcPr>
            <w:tcW w:type="dxa" w:w="3426"/>
          </w:tcPr>
          <w:p>
            <w:pPr>
              <w:spacing w:after="0"/>
              <w:jc w:val="left"/>
            </w:pPr>
            <w:r>
              <w:rPr>
                <w:sz w:val="16"/>
              </w:rPr>
              <w:t>$200,000 property; $0 crops (2017 dollars)</w:t>
            </w:r>
          </w:p>
        </w:tc>
        <w:tc>
          <w:tcPr>
            <w:tcW w:type="dxa" w:w="942"/>
          </w:tcPr>
          <w:p>
            <w:pPr>
              <w:spacing w:after="0"/>
              <w:jc w:val="right"/>
            </w:pPr>
            <w:r>
              <w:rPr>
                <w:sz w:val="16"/>
              </w:rPr>
              <w:t>0, 0</w:t>
            </w:r>
          </w:p>
        </w:tc>
        <w:tc>
          <w:tcPr>
            <w:tcW w:type="dxa" w:w="2470"/>
          </w:tcPr>
          <w:p>
            <w:pPr>
              <w:spacing w:after="0"/>
              <w:jc w:val="left"/>
            </w:pPr>
            <w:r>
              <w:rPr>
                <w:sz w:val="16"/>
              </w:rPr>
              <w:t>RICEDALE to INDEPENDENCE</w:t>
            </w:r>
          </w:p>
        </w:tc>
        <w:tc>
          <w:tcPr>
            <w:tcW w:type="dxa" w:w="2992"/>
          </w:tcPr>
          <w:p>
            <w:pPr>
              <w:spacing w:after="0"/>
              <w:jc w:val="left"/>
            </w:pPr>
            <w:r>
              <w:rPr>
                <w:sz w:val="16"/>
              </w:rPr>
              <w:t>B1-c worst recorded: Thunderstorm Wind</w:t>
            </w:r>
          </w:p>
        </w:tc>
      </w:tr>
      <w:tr>
        <w:trPr>
          <w:cantSplit/>
        </w:trPr>
        <w:tc>
          <w:tcPr>
            <w:tcW w:type="dxa" w:w="1037"/>
          </w:tcPr>
          <w:p>
            <w:pPr>
              <w:spacing w:after="0"/>
              <w:jc w:val="left"/>
            </w:pPr>
            <w:r>
              <w:rPr>
                <w:sz w:val="16"/>
              </w:rPr>
              <w:t>2016-10-19</w:t>
            </w:r>
          </w:p>
        </w:tc>
        <w:tc>
          <w:tcPr>
            <w:tcW w:type="dxa" w:w="1215"/>
          </w:tcPr>
          <w:p>
            <w:pPr>
              <w:spacing w:after="0"/>
              <w:jc w:val="left"/>
            </w:pPr>
            <w:r>
              <w:rPr>
                <w:sz w:val="16"/>
              </w:rPr>
              <w:t>Hail</w:t>
            </w:r>
          </w:p>
        </w:tc>
        <w:tc>
          <w:tcPr>
            <w:tcW w:type="dxa" w:w="2030"/>
          </w:tcPr>
          <w:p>
            <w:pPr>
              <w:spacing w:after="0"/>
              <w:jc w:val="left"/>
            </w:pPr>
            <w:r>
              <w:rPr>
                <w:sz w:val="16"/>
              </w:rPr>
              <w:t>1 in</w:t>
            </w:r>
          </w:p>
        </w:tc>
        <w:tc>
          <w:tcPr>
            <w:tcW w:type="dxa" w:w="3426"/>
          </w:tcPr>
          <w:p>
            <w:pPr>
              <w:spacing w:after="0"/>
              <w:jc w:val="left"/>
            </w:pPr>
            <w:r>
              <w:rPr>
                <w:sz w:val="16"/>
              </w:rPr>
              <w:t>$25,000 property; $0 crops (2016 dollars)</w:t>
            </w:r>
          </w:p>
        </w:tc>
        <w:tc>
          <w:tcPr>
            <w:tcW w:type="dxa" w:w="942"/>
          </w:tcPr>
          <w:p>
            <w:pPr>
              <w:spacing w:after="0"/>
              <w:jc w:val="right"/>
            </w:pPr>
            <w:r>
              <w:rPr>
                <w:sz w:val="16"/>
              </w:rPr>
              <w:t>0, 0</w:t>
            </w:r>
          </w:p>
        </w:tc>
        <w:tc>
          <w:tcPr>
            <w:tcW w:type="dxa" w:w="2470"/>
          </w:tcPr>
          <w:p>
            <w:pPr>
              <w:spacing w:after="0"/>
              <w:jc w:val="left"/>
            </w:pPr>
            <w:r>
              <w:rPr>
                <w:sz w:val="16"/>
              </w:rPr>
              <w:t>INDEPENDENCE</w:t>
            </w:r>
          </w:p>
        </w:tc>
        <w:tc>
          <w:tcPr>
            <w:tcW w:type="dxa" w:w="2992"/>
          </w:tcPr>
          <w:p>
            <w:pPr>
              <w:spacing w:after="0"/>
              <w:jc w:val="left"/>
            </w:pPr>
            <w:r>
              <w:rPr>
                <w:sz w:val="16"/>
              </w:rPr>
              <w:t>B1-c most damaging: Hail</w:t>
            </w:r>
          </w:p>
        </w:tc>
      </w:tr>
      <w:tr>
        <w:trPr>
          <w:cantSplit/>
        </w:trPr>
        <w:tc>
          <w:tcPr>
            <w:tcW w:type="dxa" w:w="1037"/>
          </w:tcPr>
          <w:p>
            <w:pPr>
              <w:spacing w:after="0"/>
              <w:jc w:val="left"/>
            </w:pPr>
            <w:r>
              <w:rPr>
                <w:sz w:val="16"/>
              </w:rPr>
              <w:t>2012-03-02</w:t>
            </w:r>
          </w:p>
        </w:tc>
        <w:tc>
          <w:tcPr>
            <w:tcW w:type="dxa" w:w="1215"/>
          </w:tcPr>
          <w:p>
            <w:pPr>
              <w:spacing w:after="0"/>
              <w:jc w:val="left"/>
            </w:pPr>
            <w:r>
              <w:rPr>
                <w:sz w:val="16"/>
              </w:rPr>
              <w:t>Tornado</w:t>
            </w:r>
          </w:p>
        </w:tc>
        <w:tc>
          <w:tcPr>
            <w:tcW w:type="dxa" w:w="2030"/>
          </w:tcPr>
          <w:p>
            <w:pPr>
              <w:spacing w:after="0"/>
              <w:jc w:val="left"/>
            </w:pPr>
            <w:r>
              <w:rPr>
                <w:sz w:val="16"/>
              </w:rPr>
              <w:t>EF4, 8.52 mi within this county, 880 yd wide</w:t>
            </w:r>
          </w:p>
        </w:tc>
        <w:tc>
          <w:tcPr>
            <w:tcW w:type="dxa" w:w="3426"/>
          </w:tcPr>
          <w:p>
            <w:pPr>
              <w:spacing w:after="0"/>
              <w:jc w:val="left"/>
            </w:pPr>
            <w:r>
              <w:rPr>
                <w:sz w:val="16"/>
              </w:rPr>
              <w:t>$20,000,000 property; crops not reported (2012 dollars)</w:t>
            </w:r>
          </w:p>
        </w:tc>
        <w:tc>
          <w:tcPr>
            <w:tcW w:type="dxa" w:w="942"/>
          </w:tcPr>
          <w:p>
            <w:pPr>
              <w:spacing w:after="0"/>
              <w:jc w:val="right"/>
            </w:pPr>
            <w:r>
              <w:rPr>
                <w:sz w:val="16"/>
              </w:rPr>
              <w:t>4, 8</w:t>
            </w:r>
          </w:p>
        </w:tc>
        <w:tc>
          <w:tcPr>
            <w:tcW w:type="dxa" w:w="2470"/>
          </w:tcPr>
          <w:p>
            <w:pPr>
              <w:spacing w:after="0"/>
              <w:jc w:val="left"/>
            </w:pPr>
            <w:r>
              <w:rPr>
                <w:sz w:val="16"/>
              </w:rPr>
              <w:t>BRACHT to MORNING VIEW</w:t>
            </w:r>
          </w:p>
        </w:tc>
        <w:tc>
          <w:tcPr>
            <w:tcW w:type="dxa" w:w="2992"/>
          </w:tcPr>
          <w:p>
            <w:pPr>
              <w:spacing w:after="0"/>
              <w:jc w:val="left"/>
            </w:pPr>
            <w:r>
              <w:rPr>
                <w:sz w:val="16"/>
              </w:rPr>
              <w:t>deaths or injuries recorded</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2030"/>
          </w:tcPr>
          <w:p>
            <w:pPr>
              <w:spacing w:after="0"/>
              <w:jc w:val="left"/>
            </w:pPr>
            <w:r>
              <w:rPr>
                <w:sz w:val="16"/>
              </w:rPr>
              <w:t>60 kt (69 mph) estimated gust</w:t>
            </w:r>
          </w:p>
        </w:tc>
        <w:tc>
          <w:tcPr>
            <w:tcW w:type="dxa" w:w="3426"/>
          </w:tcPr>
          <w:p>
            <w:pPr>
              <w:spacing w:after="0"/>
              <w:jc w:val="left"/>
            </w:pPr>
            <w:r>
              <w:rPr>
                <w:sz w:val="16"/>
              </w:rPr>
              <w:t>$18,200,000 property; crops not reported (zone total, 2008 dollars)</w:t>
            </w:r>
          </w:p>
        </w:tc>
        <w:tc>
          <w:tcPr>
            <w:tcW w:type="dxa" w:w="942"/>
          </w:tcPr>
          <w:p>
            <w:pPr>
              <w:spacing w:after="0"/>
              <w:jc w:val="right"/>
            </w:pPr>
            <w:r>
              <w:rPr>
                <w:sz w:val="16"/>
              </w:rPr>
              <w:t>0, 0</w:t>
            </w:r>
          </w:p>
        </w:tc>
        <w:tc>
          <w:tcPr>
            <w:tcW w:type="dxa" w:w="2470"/>
          </w:tcPr>
          <w:p>
            <w:pPr>
              <w:spacing w:after="0"/>
              <w:jc w:val="left"/>
            </w:pPr>
            <w:r>
              <w:rPr>
                <w:sz w:val="16"/>
              </w:rPr>
              <w:t>NWS zone KYZ092 (KENTON), zone-level</w:t>
            </w:r>
          </w:p>
        </w:tc>
        <w:tc>
          <w:tcPr>
            <w:tcW w:type="dxa" w:w="2992"/>
          </w:tcPr>
          <w:p>
            <w:pPr>
              <w:spacing w:after="0"/>
              <w:jc w:val="left"/>
            </w:pPr>
            <w:r>
              <w:rPr>
                <w:sz w:val="16"/>
              </w:rPr>
              <w:t>B1-c worst recorded: High Wind and Strong Wind</w:t>
            </w:r>
          </w:p>
        </w:tc>
      </w:tr>
      <w:tr>
        <w:trPr>
          <w:cantSplit/>
        </w:trPr>
        <w:tc>
          <w:tcPr>
            <w:tcW w:type="dxa" w:w="1037"/>
          </w:tcPr>
          <w:p>
            <w:pPr>
              <w:spacing w:after="0"/>
              <w:jc w:val="left"/>
            </w:pPr>
            <w:r>
              <w:rPr>
                <w:sz w:val="16"/>
              </w:rPr>
              <w:t>2007-04-06</w:t>
            </w:r>
          </w:p>
        </w:tc>
        <w:tc>
          <w:tcPr>
            <w:tcW w:type="dxa" w:w="1215"/>
          </w:tcPr>
          <w:p>
            <w:pPr>
              <w:spacing w:after="0"/>
              <w:jc w:val="left"/>
            </w:pPr>
            <w:r>
              <w:rPr>
                <w:sz w:val="16"/>
              </w:rPr>
              <w:t>Frost/Freeze</w:t>
            </w:r>
          </w:p>
        </w:tc>
        <w:tc>
          <w:tcPr>
            <w:tcW w:type="dxa" w:w="2030"/>
          </w:tcPr>
          <w:p>
            <w:pPr>
              <w:spacing w:after="0"/>
              <w:jc w:val="left"/>
            </w:pPr>
          </w:p>
        </w:tc>
        <w:tc>
          <w:tcPr>
            <w:tcW w:type="dxa" w:w="3426"/>
          </w:tcPr>
          <w:p>
            <w:pPr>
              <w:spacing w:after="0"/>
              <w:jc w:val="left"/>
            </w:pPr>
            <w:r>
              <w:rPr>
                <w:sz w:val="16"/>
              </w:rPr>
              <w:t>$0 property; $465,000 crops (zone total, 2007 dollars)</w:t>
            </w:r>
          </w:p>
        </w:tc>
        <w:tc>
          <w:tcPr>
            <w:tcW w:type="dxa" w:w="942"/>
          </w:tcPr>
          <w:p>
            <w:pPr>
              <w:spacing w:after="0"/>
              <w:jc w:val="right"/>
            </w:pPr>
            <w:r>
              <w:rPr>
                <w:sz w:val="16"/>
              </w:rPr>
              <w:t>0, 0</w:t>
            </w:r>
          </w:p>
        </w:tc>
        <w:tc>
          <w:tcPr>
            <w:tcW w:type="dxa" w:w="2470"/>
          </w:tcPr>
          <w:p>
            <w:pPr>
              <w:spacing w:after="0"/>
              <w:jc w:val="left"/>
            </w:pPr>
            <w:r>
              <w:rPr>
                <w:sz w:val="16"/>
              </w:rPr>
              <w:t>NWS zone KYZ092 (KENTON), zone-level</w:t>
            </w:r>
          </w:p>
        </w:tc>
        <w:tc>
          <w:tcPr>
            <w:tcW w:type="dxa" w:w="2992"/>
          </w:tcPr>
          <w:p>
            <w:pPr>
              <w:spacing w:after="0"/>
              <w:jc w:val="left"/>
            </w:pPr>
            <w:r>
              <w:rPr>
                <w:sz w:val="16"/>
              </w:rPr>
              <w:t>B1-c worst recorded: Frost/Freeze</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030"/>
          </w:tcPr>
          <w:p>
            <w:pPr>
              <w:spacing w:after="0"/>
              <w:jc w:val="left"/>
            </w:pPr>
          </w:p>
        </w:tc>
        <w:tc>
          <w:tcPr>
            <w:tcW w:type="dxa" w:w="3426"/>
          </w:tcPr>
          <w:p>
            <w:pPr>
              <w:spacing w:after="0"/>
              <w:jc w:val="left"/>
            </w:pPr>
            <w:r>
              <w:rPr>
                <w:sz w:val="16"/>
              </w:rPr>
              <w:t>damage not reported</w:t>
            </w:r>
          </w:p>
        </w:tc>
        <w:tc>
          <w:tcPr>
            <w:tcW w:type="dxa" w:w="942"/>
          </w:tcPr>
          <w:p>
            <w:pPr>
              <w:spacing w:after="0"/>
              <w:jc w:val="right"/>
            </w:pPr>
            <w:r>
              <w:rPr>
                <w:sz w:val="16"/>
              </w:rPr>
              <w:t>0, 0</w:t>
            </w:r>
          </w:p>
        </w:tc>
        <w:tc>
          <w:tcPr>
            <w:tcW w:type="dxa" w:w="2470"/>
          </w:tcPr>
          <w:p>
            <w:pPr>
              <w:spacing w:after="0"/>
              <w:jc w:val="left"/>
            </w:pPr>
            <w:r>
              <w:rPr>
                <w:sz w:val="16"/>
              </w:rPr>
              <w:t>NWS zone KYZ092 (KENTON), zone-level</w:t>
            </w:r>
          </w:p>
        </w:tc>
        <w:tc>
          <w:tcPr>
            <w:tcW w:type="dxa" w:w="2992"/>
          </w:tcPr>
          <w:p>
            <w:pPr>
              <w:spacing w:after="0"/>
              <w:jc w:val="left"/>
            </w:pPr>
            <w:r>
              <w:rPr>
                <w:sz w:val="16"/>
              </w:rPr>
              <w:t>B1-c worst recorded: Excessive Heat, Heat</w:t>
            </w:r>
          </w:p>
        </w:tc>
      </w:tr>
      <w:tr>
        <w:trPr>
          <w:cantSplit/>
        </w:trPr>
        <w:tc>
          <w:tcPr>
            <w:tcW w:type="dxa" w:w="1037"/>
          </w:tcPr>
          <w:p>
            <w:pPr>
              <w:spacing w:after="0"/>
              <w:jc w:val="left"/>
            </w:pPr>
            <w:r>
              <w:rPr>
                <w:sz w:val="16"/>
              </w:rPr>
              <w:t>1998-04-08</w:t>
            </w:r>
          </w:p>
        </w:tc>
        <w:tc>
          <w:tcPr>
            <w:tcW w:type="dxa" w:w="1215"/>
          </w:tcPr>
          <w:p>
            <w:pPr>
              <w:spacing w:after="0"/>
              <w:jc w:val="left"/>
            </w:pPr>
            <w:r>
              <w:rPr>
                <w:sz w:val="16"/>
              </w:rPr>
              <w:t>Hail</w:t>
            </w:r>
          </w:p>
        </w:tc>
        <w:tc>
          <w:tcPr>
            <w:tcW w:type="dxa" w:w="2030"/>
          </w:tcPr>
          <w:p>
            <w:pPr>
              <w:spacing w:after="0"/>
              <w:jc w:val="left"/>
            </w:pPr>
            <w:r>
              <w:rPr>
                <w:sz w:val="16"/>
              </w:rPr>
              <w:t>2.75 in</w:t>
            </w:r>
          </w:p>
        </w:tc>
        <w:tc>
          <w:tcPr>
            <w:tcW w:type="dxa" w:w="3426"/>
          </w:tcPr>
          <w:p>
            <w:pPr>
              <w:spacing w:after="0"/>
              <w:jc w:val="left"/>
            </w:pPr>
            <w:r>
              <w:rPr>
                <w:sz w:val="16"/>
              </w:rPr>
              <w:t>damage not reported</w:t>
            </w:r>
          </w:p>
        </w:tc>
        <w:tc>
          <w:tcPr>
            <w:tcW w:type="dxa" w:w="942"/>
          </w:tcPr>
          <w:p>
            <w:pPr>
              <w:spacing w:after="0"/>
              <w:jc w:val="right"/>
            </w:pPr>
            <w:r>
              <w:rPr>
                <w:sz w:val="16"/>
              </w:rPr>
              <w:t>0, 0</w:t>
            </w:r>
          </w:p>
        </w:tc>
        <w:tc>
          <w:tcPr>
            <w:tcW w:type="dxa" w:w="2470"/>
          </w:tcPr>
          <w:p>
            <w:pPr>
              <w:spacing w:after="0"/>
              <w:jc w:val="left"/>
            </w:pPr>
            <w:r>
              <w:rPr>
                <w:sz w:val="16"/>
              </w:rPr>
              <w:t>ERLANGER</w:t>
            </w:r>
          </w:p>
        </w:tc>
        <w:tc>
          <w:tcPr>
            <w:tcW w:type="dxa" w:w="2992"/>
          </w:tcPr>
          <w:p>
            <w:pPr>
              <w:spacing w:after="0"/>
              <w:jc w:val="left"/>
            </w:pPr>
            <w:r>
              <w:rPr>
                <w:sz w:val="16"/>
              </w:rPr>
              <w:t>B1-c worst recorded: Hail</w:t>
            </w:r>
          </w:p>
        </w:tc>
      </w:tr>
      <w:tr>
        <w:trPr>
          <w:cantSplit/>
        </w:trPr>
        <w:tc>
          <w:tcPr>
            <w:tcW w:type="dxa" w:w="1037"/>
          </w:tcPr>
          <w:p>
            <w:pPr>
              <w:spacing w:after="0"/>
              <w:jc w:val="left"/>
            </w:pPr>
            <w:r>
              <w:rPr>
                <w:sz w:val="16"/>
              </w:rPr>
              <w:t>1996-07-01</w:t>
            </w:r>
          </w:p>
        </w:tc>
        <w:tc>
          <w:tcPr>
            <w:tcW w:type="dxa" w:w="1215"/>
          </w:tcPr>
          <w:p>
            <w:pPr>
              <w:spacing w:after="0"/>
              <w:jc w:val="left"/>
            </w:pPr>
            <w:r>
              <w:rPr>
                <w:sz w:val="16"/>
              </w:rPr>
              <w:t>Flash Flood</w:t>
            </w:r>
          </w:p>
        </w:tc>
        <w:tc>
          <w:tcPr>
            <w:tcW w:type="dxa" w:w="2030"/>
          </w:tcPr>
          <w:p>
            <w:pPr>
              <w:spacing w:after="0"/>
              <w:jc w:val="left"/>
            </w:pPr>
          </w:p>
        </w:tc>
        <w:tc>
          <w:tcPr>
            <w:tcW w:type="dxa" w:w="3426"/>
          </w:tcPr>
          <w:p>
            <w:pPr>
              <w:spacing w:after="0"/>
              <w:jc w:val="left"/>
            </w:pPr>
            <w:r>
              <w:rPr>
                <w:sz w:val="16"/>
              </w:rPr>
              <w:t>$1,000,000 property; crops not reported (1996 dollars)</w:t>
            </w:r>
          </w:p>
        </w:tc>
        <w:tc>
          <w:tcPr>
            <w:tcW w:type="dxa" w:w="942"/>
          </w:tcPr>
          <w:p>
            <w:pPr>
              <w:spacing w:after="0"/>
              <w:jc w:val="right"/>
            </w:pPr>
            <w:r>
              <w:rPr>
                <w:sz w:val="16"/>
              </w:rPr>
              <w:t>0, 0</w:t>
            </w:r>
          </w:p>
        </w:tc>
        <w:tc>
          <w:tcPr>
            <w:tcW w:type="dxa" w:w="2470"/>
          </w:tcPr>
          <w:p>
            <w:pPr>
              <w:spacing w:after="0"/>
              <w:jc w:val="left"/>
            </w:pPr>
            <w:r>
              <w:rPr>
                <w:sz w:val="16"/>
              </w:rPr>
              <w:t>INDEPENDENCE</w:t>
            </w:r>
          </w:p>
        </w:tc>
        <w:tc>
          <w:tcPr>
            <w:tcW w:type="dxa" w:w="299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1996-05-15</w:t>
            </w:r>
          </w:p>
        </w:tc>
        <w:tc>
          <w:tcPr>
            <w:tcW w:type="dxa" w:w="1215"/>
          </w:tcPr>
          <w:p>
            <w:pPr>
              <w:spacing w:after="0"/>
              <w:jc w:val="left"/>
            </w:pPr>
            <w:r>
              <w:rPr>
                <w:sz w:val="16"/>
              </w:rPr>
              <w:t>Lightning</w:t>
            </w:r>
          </w:p>
        </w:tc>
        <w:tc>
          <w:tcPr>
            <w:tcW w:type="dxa" w:w="2030"/>
          </w:tcPr>
          <w:p>
            <w:pPr>
              <w:spacing w:after="0"/>
              <w:jc w:val="left"/>
            </w:pPr>
          </w:p>
        </w:tc>
        <w:tc>
          <w:tcPr>
            <w:tcW w:type="dxa" w:w="3426"/>
          </w:tcPr>
          <w:p>
            <w:pPr>
              <w:spacing w:after="0"/>
              <w:jc w:val="left"/>
            </w:pPr>
            <w:r>
              <w:rPr>
                <w:sz w:val="16"/>
              </w:rPr>
              <w:t>$50,000 property; crops not reported (1996 dollars)</w:t>
            </w:r>
          </w:p>
        </w:tc>
        <w:tc>
          <w:tcPr>
            <w:tcW w:type="dxa" w:w="942"/>
          </w:tcPr>
          <w:p>
            <w:pPr>
              <w:spacing w:after="0"/>
              <w:jc w:val="right"/>
            </w:pPr>
            <w:r>
              <w:rPr>
                <w:sz w:val="16"/>
              </w:rPr>
              <w:t>0, 1</w:t>
            </w:r>
          </w:p>
        </w:tc>
        <w:tc>
          <w:tcPr>
            <w:tcW w:type="dxa" w:w="2470"/>
          </w:tcPr>
          <w:p>
            <w:pPr>
              <w:spacing w:after="0"/>
              <w:jc w:val="left"/>
            </w:pPr>
            <w:r>
              <w:rPr>
                <w:sz w:val="16"/>
              </w:rPr>
              <w:t>COVINGTON</w:t>
            </w:r>
          </w:p>
        </w:tc>
        <w:tc>
          <w:tcPr>
            <w:tcW w:type="dxa" w:w="2992"/>
          </w:tcPr>
          <w:p>
            <w:pPr>
              <w:spacing w:after="0"/>
              <w:jc w:val="left"/>
            </w:pPr>
            <w:r>
              <w:rPr>
                <w:sz w:val="16"/>
              </w:rPr>
              <w:t>deaths or injuries recorded</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2030"/>
          </w:tcPr>
          <w:p>
            <w:pPr>
              <w:spacing w:after="0"/>
              <w:jc w:val="left"/>
            </w:pPr>
          </w:p>
        </w:tc>
        <w:tc>
          <w:tcPr>
            <w:tcW w:type="dxa" w:w="3426"/>
          </w:tcPr>
          <w:p>
            <w:pPr>
              <w:spacing w:after="0"/>
              <w:jc w:val="left"/>
            </w:pPr>
            <w:r>
              <w:rPr>
                <w:sz w:val="16"/>
              </w:rPr>
              <w:t>$20,000 property; crops not reported (zone total, 1996 dollars)</w:t>
            </w:r>
          </w:p>
        </w:tc>
        <w:tc>
          <w:tcPr>
            <w:tcW w:type="dxa" w:w="942"/>
          </w:tcPr>
          <w:p>
            <w:pPr>
              <w:spacing w:after="0"/>
              <w:jc w:val="right"/>
            </w:pPr>
            <w:r>
              <w:rPr>
                <w:sz w:val="16"/>
              </w:rPr>
              <w:t>0, 0</w:t>
            </w:r>
          </w:p>
        </w:tc>
        <w:tc>
          <w:tcPr>
            <w:tcW w:type="dxa" w:w="2470"/>
          </w:tcPr>
          <w:p>
            <w:pPr>
              <w:spacing w:after="0"/>
              <w:jc w:val="left"/>
            </w:pPr>
            <w:r>
              <w:rPr>
                <w:sz w:val="16"/>
              </w:rPr>
              <w:t>NWS zone KYZ092 (KENTON), zone-level</w:t>
            </w:r>
          </w:p>
        </w:tc>
        <w:tc>
          <w:tcPr>
            <w:tcW w:type="dxa" w:w="299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1996-01-06</w:t>
            </w:r>
          </w:p>
        </w:tc>
        <w:tc>
          <w:tcPr>
            <w:tcW w:type="dxa" w:w="1215"/>
          </w:tcPr>
          <w:p>
            <w:pPr>
              <w:spacing w:after="0"/>
              <w:jc w:val="left"/>
            </w:pPr>
            <w:r>
              <w:rPr>
                <w:sz w:val="16"/>
              </w:rPr>
              <w:t>Winter Storm</w:t>
            </w:r>
          </w:p>
        </w:tc>
        <w:tc>
          <w:tcPr>
            <w:tcW w:type="dxa" w:w="2030"/>
          </w:tcPr>
          <w:p>
            <w:pPr>
              <w:spacing w:after="0"/>
              <w:jc w:val="left"/>
            </w:pPr>
          </w:p>
        </w:tc>
        <w:tc>
          <w:tcPr>
            <w:tcW w:type="dxa" w:w="3426"/>
          </w:tcPr>
          <w:p>
            <w:pPr>
              <w:spacing w:after="0"/>
              <w:jc w:val="left"/>
            </w:pPr>
            <w:r>
              <w:rPr>
                <w:sz w:val="16"/>
              </w:rPr>
              <w:t>$400,000 property; crops not reported (zone total, 1996 dollars)</w:t>
            </w:r>
          </w:p>
        </w:tc>
        <w:tc>
          <w:tcPr>
            <w:tcW w:type="dxa" w:w="942"/>
          </w:tcPr>
          <w:p>
            <w:pPr>
              <w:spacing w:after="0"/>
              <w:jc w:val="right"/>
            </w:pPr>
            <w:r>
              <w:rPr>
                <w:sz w:val="16"/>
              </w:rPr>
              <w:t>0, 0</w:t>
            </w:r>
          </w:p>
        </w:tc>
        <w:tc>
          <w:tcPr>
            <w:tcW w:type="dxa" w:w="2470"/>
          </w:tcPr>
          <w:p>
            <w:pPr>
              <w:spacing w:after="0"/>
              <w:jc w:val="left"/>
            </w:pPr>
            <w:r>
              <w:rPr>
                <w:sz w:val="16"/>
              </w:rPr>
              <w:t>NWS zone KYZ092 (KENTON), zone-level</w:t>
            </w:r>
          </w:p>
        </w:tc>
        <w:tc>
          <w:tcPr>
            <w:tcW w:type="dxa" w:w="299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1981-11-19</w:t>
            </w:r>
          </w:p>
        </w:tc>
        <w:tc>
          <w:tcPr>
            <w:tcW w:type="dxa" w:w="1215"/>
          </w:tcPr>
          <w:p>
            <w:pPr>
              <w:spacing w:after="0"/>
              <w:jc w:val="left"/>
            </w:pPr>
            <w:r>
              <w:rPr>
                <w:sz w:val="16"/>
              </w:rPr>
              <w:t>Tornado</w:t>
            </w:r>
          </w:p>
        </w:tc>
        <w:tc>
          <w:tcPr>
            <w:tcW w:type="dxa" w:w="2030"/>
          </w:tcPr>
          <w:p>
            <w:pPr>
              <w:spacing w:after="0"/>
              <w:jc w:val="left"/>
            </w:pPr>
            <w:r>
              <w:rPr>
                <w:sz w:val="16"/>
              </w:rPr>
              <w:t>F1, 0.5 mi path length (whole path, pre-1996), 50 yd wide</w:t>
            </w:r>
          </w:p>
        </w:tc>
        <w:tc>
          <w:tcPr>
            <w:tcW w:type="dxa" w:w="3426"/>
          </w:tcPr>
          <w:p>
            <w:pPr>
              <w:spacing w:after="0"/>
              <w:jc w:val="left"/>
            </w:pPr>
            <w:r>
              <w:rPr>
                <w:sz w:val="16"/>
              </w:rPr>
              <w:t>$2,500,000 property; crops not recorded (1981 dollars)</w:t>
            </w:r>
          </w:p>
        </w:tc>
        <w:tc>
          <w:tcPr>
            <w:tcW w:type="dxa" w:w="942"/>
          </w:tcPr>
          <w:p>
            <w:pPr>
              <w:spacing w:after="0"/>
              <w:jc w:val="right"/>
            </w:pPr>
            <w:r>
              <w:rPr>
                <w:sz w:val="16"/>
              </w:rPr>
              <w:t>0, 2</w:t>
            </w:r>
          </w:p>
        </w:tc>
        <w:tc>
          <w:tcPr>
            <w:tcW w:type="dxa" w:w="2470"/>
          </w:tcPr>
          <w:p>
            <w:pPr>
              <w:spacing w:after="0"/>
              <w:jc w:val="left"/>
            </w:pPr>
            <w:r>
              <w:rPr>
                <w:sz w:val="16"/>
              </w:rPr>
              <w:t>location not recorded</w:t>
            </w:r>
          </w:p>
        </w:tc>
        <w:tc>
          <w:tcPr>
            <w:tcW w:type="dxa" w:w="299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(397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1.79</w:t>
            </w:r>
          </w:p>
        </w:tc>
        <w:tc>
          <w:tcPr>
            <w:tcW w:type="dxa" w:w="1280"/>
          </w:tcPr>
          <w:p>
            <w:pPr>
              <w:spacing w:after="0"/>
              <w:jc w:val="left"/>
            </w:pPr>
            <w:r>
              <w:rPr>
                <w:sz w:val="16"/>
              </w:rPr>
              <w:t>event-days per year</w:t>
            </w:r>
          </w:p>
        </w:tc>
        <w:tc>
          <w:tcPr>
            <w:tcW w:type="dxa" w:w="1583"/>
          </w:tcPr>
          <w:p>
            <w:pPr>
              <w:spacing w:after="0"/>
              <w:jc w:val="left"/>
            </w:pPr>
            <w:r>
              <w:rPr>
                <w:sz w:val="16"/>
              </w:rPr>
              <w:t>about 1.79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34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2.22</w:t>
            </w:r>
          </w:p>
        </w:tc>
        <w:tc>
          <w:tcPr>
            <w:tcW w:type="dxa" w:w="1280"/>
          </w:tcPr>
          <w:p>
            <w:pPr>
              <w:spacing w:after="0"/>
              <w:jc w:val="left"/>
            </w:pPr>
            <w:r>
              <w:rPr>
                <w:sz w:val="16"/>
              </w:rPr>
              <w:t>event-days per year</w:t>
            </w:r>
          </w:p>
        </w:tc>
        <w:tc>
          <w:tcPr>
            <w:tcW w:type="dxa" w:w="1583"/>
          </w:tcPr>
          <w:p>
            <w:pPr>
              <w:spacing w:after="0"/>
              <w:jc w:val="left"/>
            </w:pPr>
            <w:r>
              <w:rPr>
                <w:sz w:val="16"/>
              </w:rPr>
              <w:t>about 2.22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56</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0.00163</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0.163%</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3.35</w:t>
            </w:r>
          </w:p>
        </w:tc>
        <w:tc>
          <w:tcPr>
            <w:tcW w:type="dxa" w:w="1280"/>
          </w:tcPr>
          <w:p>
            <w:pPr>
              <w:spacing w:after="0"/>
              <w:jc w:val="left"/>
            </w:pPr>
            <w:r>
              <w:rPr>
                <w:sz w:val="16"/>
              </w:rPr>
              <w:t>events per year</w:t>
            </w:r>
          </w:p>
        </w:tc>
        <w:tc>
          <w:tcPr>
            <w:tcW w:type="dxa" w:w="1583"/>
          </w:tcPr>
          <w:p>
            <w:pPr>
              <w:spacing w:after="0"/>
              <w:jc w:val="left"/>
            </w:pPr>
            <w:r>
              <w:rPr>
                <w:sz w:val="16"/>
              </w:rPr>
              <w:t>about 3.35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127.3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6.68</w:t>
            </w:r>
          </w:p>
        </w:tc>
        <w:tc>
          <w:tcPr>
            <w:tcW w:type="dxa" w:w="1280"/>
          </w:tcPr>
          <w:p>
            <w:pPr>
              <w:spacing w:after="0"/>
              <w:jc w:val="left"/>
            </w:pPr>
            <w:r>
              <w:rPr>
                <w:sz w:val="16"/>
              </w:rPr>
              <w:t>event-days per year</w:t>
            </w:r>
          </w:p>
        </w:tc>
        <w:tc>
          <w:tcPr>
            <w:tcW w:type="dxa" w:w="1583"/>
          </w:tcPr>
          <w:p>
            <w:pPr>
              <w:spacing w:after="0"/>
              <w:jc w:val="left"/>
            </w:pPr>
            <w:r>
              <w:rPr>
                <w:sz w:val="16"/>
              </w:rPr>
              <w:t>about 6.68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100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0.00598</w:t>
            </w:r>
          </w:p>
        </w:tc>
        <w:tc>
          <w:tcPr>
            <w:tcW w:type="dxa" w:w="1280"/>
          </w:tcPr>
          <w:p>
            <w:pPr>
              <w:spacing w:after="0"/>
              <w:jc w:val="left"/>
            </w:pPr>
            <w:r>
              <w:rPr>
                <w:sz w:val="16"/>
              </w:rPr>
              <w:t>events per year</w:t>
            </w:r>
          </w:p>
        </w:tc>
        <w:tc>
          <w:tcPr>
            <w:tcW w:type="dxa" w:w="1583"/>
          </w:tcPr>
          <w:p>
            <w:pPr>
              <w:spacing w:after="0"/>
              <w:jc w:val="left"/>
            </w:pPr>
            <w:r>
              <w:rPr>
                <w:sz w:val="16"/>
              </w:rPr>
              <w:t>about 1 in 167 years</w:t>
            </w:r>
          </w:p>
        </w:tc>
        <w:tc>
          <w:tcPr>
            <w:tcW w:type="dxa" w:w="1037"/>
          </w:tcPr>
          <w:p>
            <w:pPr>
              <w:spacing w:after="0"/>
              <w:jc w:val="left"/>
            </w:pPr>
            <w:r>
              <w:rPr>
                <w:sz w:val="16"/>
              </w:rPr>
              <w:t>Unlikely</w:t>
            </w:r>
          </w:p>
        </w:tc>
        <w:tc>
          <w:tcPr>
            <w:tcW w:type="dxa" w:w="1996"/>
          </w:tcPr>
          <w:p>
            <w:pPr>
              <w:spacing w:after="0"/>
              <w:jc w:val="left"/>
            </w:pPr>
            <w:r>
              <w:rPr>
                <w:sz w:val="16"/>
              </w:rPr>
              <w:t>FEMA annualized frequency (modeled)</w:t>
            </w:r>
          </w:p>
        </w:tc>
        <w:tc>
          <w:tcPr>
            <w:tcW w:type="dxa" w:w="1524"/>
          </w:tcPr>
          <w:p>
            <w:pPr>
              <w:spacing w:after="0"/>
              <w:jc w:val="right"/>
            </w:pPr>
            <w:r>
              <w:rPr>
                <w:sz w:val="16"/>
              </w:rPr>
              <w:t>2</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0.922</w:t>
            </w:r>
          </w:p>
        </w:tc>
        <w:tc>
          <w:tcPr>
            <w:tcW w:type="dxa" w:w="1280"/>
          </w:tcPr>
          <w:p>
            <w:pPr>
              <w:spacing w:after="0"/>
              <w:jc w:val="left"/>
            </w:pPr>
            <w:r>
              <w:rPr>
                <w:sz w:val="16"/>
              </w:rPr>
              <w:t>event-days per year</w:t>
            </w:r>
          </w:p>
        </w:tc>
        <w:tc>
          <w:tcPr>
            <w:tcW w:type="dxa" w:w="1583"/>
          </w:tcPr>
          <w:p>
            <w:pPr>
              <w:spacing w:after="0"/>
              <w:jc w:val="left"/>
            </w:pPr>
            <w:r>
              <w:rPr>
                <w:sz w:val="16"/>
              </w:rPr>
              <w:t>about 0.922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62</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2.29</w:t>
            </w:r>
          </w:p>
        </w:tc>
        <w:tc>
          <w:tcPr>
            <w:tcW w:type="dxa" w:w="1280"/>
          </w:tcPr>
          <w:p>
            <w:pPr>
              <w:spacing w:after="0"/>
              <w:jc w:val="left"/>
            </w:pPr>
            <w:r>
              <w:rPr>
                <w:sz w:val="16"/>
              </w:rPr>
              <w:t>event-days per year</w:t>
            </w:r>
          </w:p>
        </w:tc>
        <w:tc>
          <w:tcPr>
            <w:tcW w:type="dxa" w:w="1583"/>
          </w:tcPr>
          <w:p>
            <w:pPr>
              <w:spacing w:after="0"/>
              <w:jc w:val="left"/>
            </w:pPr>
            <w:r>
              <w:rPr>
                <w:sz w:val="16"/>
              </w:rPr>
              <w:t>about 2.29 days per year</w:t>
            </w:r>
          </w:p>
        </w:tc>
        <w:tc>
          <w:tcPr>
            <w:tcW w:type="dxa" w:w="1037"/>
          </w:tcPr>
          <w:p>
            <w:pPr>
              <w:spacing w:after="0"/>
              <w:jc w:val="left"/>
            </w:pPr>
            <w:r>
              <w:rPr>
                <w:sz w:val="16"/>
              </w:rPr>
              <w:t>Highly likely</w:t>
            </w:r>
          </w:p>
        </w:tc>
        <w:tc>
          <w:tcPr>
            <w:tcW w:type="dxa" w:w="1996"/>
          </w:tcPr>
          <w:p>
            <w:pPr>
              <w:spacing w:after="0"/>
              <w:jc w:val="left"/>
            </w:pPr>
            <w:r>
              <w:rPr>
                <w:sz w:val="16"/>
              </w:rPr>
              <w:t>Storm Events event-days in 27 of 30 years, 1996 to 2025 (90%)</w:t>
            </w:r>
          </w:p>
        </w:tc>
        <w:tc>
          <w:tcPr>
            <w:tcW w:type="dxa" w:w="1524"/>
          </w:tcPr>
          <w:p>
            <w:pPr>
              <w:spacing w:after="0"/>
              <w:jc w:val="right"/>
            </w:pPr>
            <w:r>
              <w:rPr>
                <w:sz w:val="16"/>
              </w:rPr>
              <w:t>64</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0.359</w:t>
            </w:r>
          </w:p>
        </w:tc>
        <w:tc>
          <w:tcPr>
            <w:tcW w:type="dxa" w:w="1280"/>
          </w:tcPr>
          <w:p>
            <w:pPr>
              <w:spacing w:after="0"/>
              <w:jc w:val="left"/>
            </w:pPr>
            <w:r>
              <w:rPr>
                <w:sz w:val="16"/>
              </w:rPr>
              <w:t>events per year (modeled)</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51.1</w:t>
            </w:r>
          </w:p>
        </w:tc>
        <w:tc>
          <w:tcPr>
            <w:tcW w:type="dxa" w:w="1280"/>
          </w:tcPr>
          <w:p>
            <w:pPr>
              <w:spacing w:after="0"/>
              <w:jc w:val="left"/>
            </w:pPr>
            <w:r>
              <w:rPr>
                <w:sz w:val="16"/>
              </w:rPr>
              <w:t>days per year with a strike</w:t>
            </w:r>
          </w:p>
        </w:tc>
        <w:tc>
          <w:tcPr>
            <w:tcW w:type="dxa" w:w="1583"/>
          </w:tcPr>
          <w:p>
            <w:pPr>
              <w:spacing w:after="0"/>
              <w:jc w:val="left"/>
            </w:pPr>
            <w:r>
              <w:rPr>
                <w:sz w:val="16"/>
              </w:rPr>
              <w:t>about 51.1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3.42</w:t>
            </w:r>
          </w:p>
        </w:tc>
        <w:tc>
          <w:tcPr>
            <w:tcW w:type="dxa" w:w="1280"/>
          </w:tcPr>
          <w:p>
            <w:pPr>
              <w:spacing w:after="0"/>
              <w:jc w:val="left"/>
            </w:pPr>
            <w:r>
              <w:rPr>
                <w:sz w:val="16"/>
              </w:rPr>
              <w:t>events per year</w:t>
            </w:r>
          </w:p>
        </w:tc>
        <w:tc>
          <w:tcPr>
            <w:tcW w:type="dxa" w:w="1583"/>
          </w:tcPr>
          <w:p>
            <w:pPr>
              <w:spacing w:after="0"/>
              <w:jc w:val="left"/>
            </w:pPr>
            <w:r>
              <w:rPr>
                <w:sz w:val="16"/>
              </w:rPr>
              <w:t>about 3.42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130</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0.104</w:t>
            </w:r>
          </w:p>
        </w:tc>
        <w:tc>
          <w:tcPr>
            <w:tcW w:type="dxa" w:w="1280"/>
          </w:tcPr>
          <w:p>
            <w:pPr>
              <w:spacing w:after="0"/>
              <w:jc w:val="left"/>
            </w:pPr>
            <w:r>
              <w:rPr>
                <w:sz w:val="16"/>
              </w:rPr>
              <w:t>events per year</w:t>
            </w:r>
          </w:p>
        </w:tc>
        <w:tc>
          <w:tcPr>
            <w:tcW w:type="dxa" w:w="1583"/>
          </w:tcPr>
          <w:p>
            <w:pPr>
              <w:spacing w:after="0"/>
              <w:jc w:val="left"/>
            </w:pPr>
            <w:r>
              <w:rPr>
                <w:sz w:val="16"/>
              </w:rPr>
              <w:t>about 1 in 10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0.0000183</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0.00183%</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10.8</w:t>
            </w:r>
          </w:p>
        </w:tc>
        <w:tc>
          <w:tcPr>
            <w:tcW w:type="dxa" w:w="1280"/>
          </w:tcPr>
          <w:p>
            <w:pPr>
              <w:spacing w:after="0"/>
              <w:jc w:val="left"/>
            </w:pPr>
            <w:r>
              <w:rPr>
                <w:sz w:val="16"/>
              </w:rPr>
              <w:t>event-days per year</w:t>
            </w:r>
          </w:p>
        </w:tc>
        <w:tc>
          <w:tcPr>
            <w:tcW w:type="dxa" w:w="1583"/>
          </w:tcPr>
          <w:p>
            <w:pPr>
              <w:spacing w:after="0"/>
              <w:jc w:val="left"/>
            </w:pPr>
            <w:r>
              <w:rPr>
                <w:sz w:val="16"/>
              </w:rPr>
              <w:t>about 10.8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25 of 30 years, 1996 to 2025 (83.3%)</w:t>
            </w:r>
          </w:p>
        </w:tc>
        <w:tc>
          <w:tcPr>
            <w:tcW w:type="dxa" w:w="1524"/>
          </w:tcPr>
          <w:p>
            <w:pPr>
              <w:spacing w:after="0"/>
              <w:jc w:val="right"/>
            </w:pPr>
            <w:r>
              <w:rPr>
                <w:sz w:val="16"/>
              </w:rPr>
              <w:t>206</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114</w:t>
            </w:r>
          </w:p>
        </w:tc>
        <w:tc>
          <w:tcPr>
            <w:tcW w:type="dxa" w:w="1381"/>
          </w:tcPr>
          <w:p>
            <w:pPr>
              <w:spacing w:after="0"/>
              <w:jc w:val="right"/>
            </w:pPr>
            <w:r>
              <w:rPr>
                <w:sz w:val="16"/>
              </w:rPr>
              <w:t>30</w:t>
            </w:r>
          </w:p>
        </w:tc>
        <w:tc>
          <w:tcPr>
            <w:tcW w:type="dxa" w:w="1381"/>
          </w:tcPr>
          <w:p>
            <w:pPr>
              <w:spacing w:after="0"/>
              <w:jc w:val="right"/>
            </w:pPr>
            <w:r>
              <w:rPr>
                <w:sz w:val="16"/>
              </w:rPr>
              <w:t>3.8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39"/>
        <w:gridCol w:w="1357"/>
        <w:gridCol w:w="1025"/>
        <w:gridCol w:w="1075"/>
        <w:gridCol w:w="1025"/>
        <w:gridCol w:w="7992"/>
      </w:tblGrid>
      <w:tr>
        <w:trPr>
          <w:cantSplit/>
          <w:tblHeader/>
        </w:trPr>
        <w:tc>
          <w:tcPr>
            <w:tcW w:type="dxa" w:w="1639"/>
            <w:vMerge w:val="restart"/>
            <w:shd w:val="clear" w:color="auto" w:fill="E8E8E8"/>
          </w:tcPr>
          <w:p>
            <w:pPr>
              <w:spacing w:after="0"/>
              <w:jc w:val="left"/>
            </w:pPr>
            <w:r>
              <w:rPr>
                <w:b/>
                <w:sz w:val="16"/>
              </w:rPr>
              <w:t>Hazard</w:t>
            </w:r>
          </w:p>
        </w:tc>
        <w:tc>
          <w:tcPr>
            <w:tcW w:type="dxa" w:w="135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25"/>
            <w:shd w:val="clear" w:color="auto" w:fill="E8E8E8"/>
          </w:tcPr>
          <w:p>
            <w:pPr>
              <w:spacing w:after="0"/>
              <w:jc w:val="right"/>
            </w:pPr>
            <w:r>
              <w:rPr>
                <w:b/>
                <w:sz w:val="16"/>
              </w:rPr>
              <w:t>Min</w:t>
            </w:r>
          </w:p>
        </w:tc>
        <w:tc>
          <w:tcPr>
            <w:tcW w:type="dxa" w:w="1075"/>
            <w:shd w:val="clear" w:color="auto" w:fill="E8E8E8"/>
          </w:tcPr>
          <w:p>
            <w:pPr>
              <w:spacing w:after="0"/>
              <w:jc w:val="right"/>
            </w:pPr>
            <w:r>
              <w:rPr>
                <w:b/>
                <w:sz w:val="16"/>
              </w:rPr>
              <w:t>Median</w:t>
            </w:r>
          </w:p>
        </w:tc>
        <w:tc>
          <w:tcPr>
            <w:tcW w:type="dxa" w:w="1025"/>
            <w:shd w:val="clear" w:color="auto" w:fill="E8E8E8"/>
          </w:tcPr>
          <w:p>
            <w:pPr>
              <w:spacing w:after="0"/>
              <w:jc w:val="right"/>
            </w:pPr>
            <w:r>
              <w:rPr>
                <w:b/>
                <w:sz w:val="16"/>
              </w:rPr>
              <w:t>Max</w:t>
            </w:r>
          </w:p>
        </w:tc>
        <w:tc>
          <w:tcPr>
            <w:tcW w:type="dxa" w:w="2352"/>
            <w:vMerge/>
          </w:tcPr>
          <w:p/>
        </w:tc>
      </w:tr>
      <w:tr>
        <w:trPr>
          <w:cantSplit/>
        </w:trPr>
        <w:tc>
          <w:tcPr>
            <w:tcW w:type="dxa" w:w="1639"/>
          </w:tcPr>
          <w:p>
            <w:pPr>
              <w:spacing w:after="0"/>
              <w:jc w:val="left"/>
            </w:pPr>
            <w:r>
              <w:rPr>
                <w:sz w:val="16"/>
              </w:rPr>
              <w:t>Cold Wave</w:t>
            </w:r>
          </w:p>
        </w:tc>
        <w:tc>
          <w:tcPr>
            <w:tcW w:type="dxa" w:w="1357"/>
          </w:tcPr>
          <w:p>
            <w:pPr>
              <w:spacing w:after="0"/>
              <w:jc w:val="right"/>
            </w:pPr>
            <w:r>
              <w:rPr>
                <w:sz w:val="16"/>
              </w:rPr>
              <w:t>44 of 44</w:t>
            </w:r>
          </w:p>
        </w:tc>
        <w:tc>
          <w:tcPr>
            <w:tcW w:type="dxa" w:w="1025"/>
          </w:tcPr>
          <w:p>
            <w:pPr>
              <w:spacing w:after="0"/>
              <w:jc w:val="right"/>
            </w:pPr>
            <w:r>
              <w:rPr>
                <w:sz w:val="16"/>
              </w:rPr>
              <w:t>42.7</w:t>
            </w:r>
          </w:p>
        </w:tc>
        <w:tc>
          <w:tcPr>
            <w:tcW w:type="dxa" w:w="1075"/>
          </w:tcPr>
          <w:p>
            <w:pPr>
              <w:spacing w:after="0"/>
              <w:jc w:val="right"/>
            </w:pPr>
            <w:r>
              <w:rPr>
                <w:sz w:val="16"/>
              </w:rPr>
              <w:t>73.3</w:t>
            </w:r>
          </w:p>
        </w:tc>
        <w:tc>
          <w:tcPr>
            <w:tcW w:type="dxa" w:w="1025"/>
          </w:tcPr>
          <w:p>
            <w:pPr>
              <w:spacing w:after="0"/>
              <w:jc w:val="right"/>
            </w:pPr>
            <w:r>
              <w:rPr>
                <w:sz w:val="16"/>
              </w:rPr>
              <w:t>93.1</w:t>
            </w:r>
          </w:p>
        </w:tc>
        <w:tc>
          <w:tcPr>
            <w:tcW w:type="dxa" w:w="7992"/>
          </w:tcPr>
          <w:p>
            <w:pPr>
              <w:spacing w:after="0"/>
              <w:jc w:val="left"/>
            </w:pPr>
            <w:r>
              <w:rPr>
                <w:sz w:val="16"/>
              </w:rPr>
              <w:t>Relatively High 12, Relatively Moderate 31, Relatively Low 1</w:t>
            </w:r>
          </w:p>
        </w:tc>
      </w:tr>
      <w:tr>
        <w:trPr>
          <w:cantSplit/>
        </w:trPr>
        <w:tc>
          <w:tcPr>
            <w:tcW w:type="dxa" w:w="1639"/>
          </w:tcPr>
          <w:p>
            <w:pPr>
              <w:spacing w:after="0"/>
              <w:jc w:val="left"/>
            </w:pPr>
            <w:r>
              <w:rPr>
                <w:sz w:val="16"/>
              </w:rPr>
              <w:t>Drought</w:t>
            </w:r>
          </w:p>
        </w:tc>
        <w:tc>
          <w:tcPr>
            <w:tcW w:type="dxa" w:w="1357"/>
          </w:tcPr>
          <w:p>
            <w:pPr>
              <w:spacing w:after="0"/>
              <w:jc w:val="right"/>
            </w:pPr>
            <w:r>
              <w:rPr>
                <w:sz w:val="16"/>
              </w:rPr>
              <w:t>3 of 44</w:t>
            </w:r>
          </w:p>
        </w:tc>
        <w:tc>
          <w:tcPr>
            <w:tcW w:type="dxa" w:w="1025"/>
          </w:tcPr>
          <w:p>
            <w:pPr>
              <w:spacing w:after="0"/>
              <w:jc w:val="right"/>
            </w:pPr>
            <w:r>
              <w:rPr>
                <w:sz w:val="16"/>
              </w:rPr>
              <w:t>74.7</w:t>
            </w:r>
          </w:p>
        </w:tc>
        <w:tc>
          <w:tcPr>
            <w:tcW w:type="dxa" w:w="1075"/>
          </w:tcPr>
          <w:p>
            <w:pPr>
              <w:spacing w:after="0"/>
              <w:jc w:val="right"/>
            </w:pPr>
            <w:r>
              <w:rPr>
                <w:sz w:val="16"/>
              </w:rPr>
              <w:t>75.4</w:t>
            </w:r>
          </w:p>
        </w:tc>
        <w:tc>
          <w:tcPr>
            <w:tcW w:type="dxa" w:w="1025"/>
          </w:tcPr>
          <w:p>
            <w:pPr>
              <w:spacing w:after="0"/>
              <w:jc w:val="right"/>
            </w:pPr>
            <w:r>
              <w:rPr>
                <w:sz w:val="16"/>
              </w:rPr>
              <w:t>77.1</w:t>
            </w:r>
          </w:p>
        </w:tc>
        <w:tc>
          <w:tcPr>
            <w:tcW w:type="dxa" w:w="7992"/>
          </w:tcPr>
          <w:p>
            <w:pPr>
              <w:spacing w:after="0"/>
              <w:jc w:val="left"/>
            </w:pPr>
            <w:r>
              <w:rPr>
                <w:sz w:val="16"/>
              </w:rPr>
              <w:t>Very Low 3, No Rating 41</w:t>
            </w:r>
          </w:p>
        </w:tc>
      </w:tr>
      <w:tr>
        <w:trPr>
          <w:cantSplit/>
        </w:trPr>
        <w:tc>
          <w:tcPr>
            <w:tcW w:type="dxa" w:w="1639"/>
          </w:tcPr>
          <w:p>
            <w:pPr>
              <w:spacing w:after="0"/>
              <w:jc w:val="left"/>
            </w:pPr>
            <w:r>
              <w:rPr>
                <w:sz w:val="16"/>
              </w:rPr>
              <w:t>Earthquake</w:t>
            </w:r>
          </w:p>
        </w:tc>
        <w:tc>
          <w:tcPr>
            <w:tcW w:type="dxa" w:w="1357"/>
          </w:tcPr>
          <w:p>
            <w:pPr>
              <w:spacing w:after="0"/>
              <w:jc w:val="right"/>
            </w:pPr>
            <w:r>
              <w:rPr>
                <w:sz w:val="16"/>
              </w:rPr>
              <w:t>44 of 44</w:t>
            </w:r>
          </w:p>
        </w:tc>
        <w:tc>
          <w:tcPr>
            <w:tcW w:type="dxa" w:w="1025"/>
          </w:tcPr>
          <w:p>
            <w:pPr>
              <w:spacing w:after="0"/>
              <w:jc w:val="right"/>
            </w:pPr>
            <w:r>
              <w:rPr>
                <w:sz w:val="16"/>
              </w:rPr>
              <w:t>15.2</w:t>
            </w:r>
          </w:p>
        </w:tc>
        <w:tc>
          <w:tcPr>
            <w:tcW w:type="dxa" w:w="1075"/>
          </w:tcPr>
          <w:p>
            <w:pPr>
              <w:spacing w:after="0"/>
              <w:jc w:val="right"/>
            </w:pPr>
            <w:r>
              <w:rPr>
                <w:sz w:val="16"/>
              </w:rPr>
              <w:t>41.1</w:t>
            </w:r>
          </w:p>
        </w:tc>
        <w:tc>
          <w:tcPr>
            <w:tcW w:type="dxa" w:w="1025"/>
          </w:tcPr>
          <w:p>
            <w:pPr>
              <w:spacing w:after="0"/>
              <w:jc w:val="right"/>
            </w:pPr>
            <w:r>
              <w:rPr>
                <w:sz w:val="16"/>
              </w:rPr>
              <w:t>67.0</w:t>
            </w:r>
          </w:p>
        </w:tc>
        <w:tc>
          <w:tcPr>
            <w:tcW w:type="dxa" w:w="7992"/>
          </w:tcPr>
          <w:p>
            <w:pPr>
              <w:spacing w:after="0"/>
              <w:jc w:val="left"/>
            </w:pPr>
            <w:r>
              <w:rPr>
                <w:sz w:val="16"/>
              </w:rPr>
              <w:t>Relatively Low 22, Very Low 22</w:t>
            </w:r>
          </w:p>
        </w:tc>
      </w:tr>
      <w:tr>
        <w:trPr>
          <w:cantSplit/>
        </w:trPr>
        <w:tc>
          <w:tcPr>
            <w:tcW w:type="dxa" w:w="1639"/>
          </w:tcPr>
          <w:p>
            <w:pPr>
              <w:spacing w:after="0"/>
              <w:jc w:val="left"/>
            </w:pPr>
            <w:r>
              <w:rPr>
                <w:sz w:val="16"/>
              </w:rPr>
              <w:t>Hail</w:t>
            </w:r>
          </w:p>
        </w:tc>
        <w:tc>
          <w:tcPr>
            <w:tcW w:type="dxa" w:w="1357"/>
          </w:tcPr>
          <w:p>
            <w:pPr>
              <w:spacing w:after="0"/>
              <w:jc w:val="right"/>
            </w:pPr>
            <w:r>
              <w:rPr>
                <w:sz w:val="16"/>
              </w:rPr>
              <w:t>44 of 44</w:t>
            </w:r>
          </w:p>
        </w:tc>
        <w:tc>
          <w:tcPr>
            <w:tcW w:type="dxa" w:w="1025"/>
          </w:tcPr>
          <w:p>
            <w:pPr>
              <w:spacing w:after="0"/>
              <w:jc w:val="right"/>
            </w:pPr>
            <w:r>
              <w:rPr>
                <w:sz w:val="16"/>
              </w:rPr>
              <w:t>26.9</w:t>
            </w:r>
          </w:p>
        </w:tc>
        <w:tc>
          <w:tcPr>
            <w:tcW w:type="dxa" w:w="1075"/>
          </w:tcPr>
          <w:p>
            <w:pPr>
              <w:spacing w:after="0"/>
              <w:jc w:val="right"/>
            </w:pPr>
            <w:r>
              <w:rPr>
                <w:sz w:val="16"/>
              </w:rPr>
              <w:t>41.0</w:t>
            </w:r>
          </w:p>
        </w:tc>
        <w:tc>
          <w:tcPr>
            <w:tcW w:type="dxa" w:w="1025"/>
          </w:tcPr>
          <w:p>
            <w:pPr>
              <w:spacing w:after="0"/>
              <w:jc w:val="right"/>
            </w:pPr>
            <w:r>
              <w:rPr>
                <w:sz w:val="16"/>
              </w:rPr>
              <w:t>63.7</w:t>
            </w:r>
          </w:p>
        </w:tc>
        <w:tc>
          <w:tcPr>
            <w:tcW w:type="dxa" w:w="7992"/>
          </w:tcPr>
          <w:p>
            <w:pPr>
              <w:spacing w:after="0"/>
              <w:jc w:val="left"/>
            </w:pPr>
            <w:r>
              <w:rPr>
                <w:sz w:val="16"/>
              </w:rPr>
              <w:t>Relatively Low 28, Very Low 16</w:t>
            </w:r>
          </w:p>
        </w:tc>
      </w:tr>
      <w:tr>
        <w:trPr>
          <w:cantSplit/>
        </w:trPr>
        <w:tc>
          <w:tcPr>
            <w:tcW w:type="dxa" w:w="1639"/>
          </w:tcPr>
          <w:p>
            <w:pPr>
              <w:spacing w:after="0"/>
              <w:jc w:val="left"/>
            </w:pPr>
            <w:r>
              <w:rPr>
                <w:sz w:val="16"/>
              </w:rPr>
              <w:t>Heat Wave</w:t>
            </w:r>
          </w:p>
        </w:tc>
        <w:tc>
          <w:tcPr>
            <w:tcW w:type="dxa" w:w="1357"/>
          </w:tcPr>
          <w:p>
            <w:pPr>
              <w:spacing w:after="0"/>
              <w:jc w:val="right"/>
            </w:pPr>
            <w:r>
              <w:rPr>
                <w:sz w:val="16"/>
              </w:rPr>
              <w:t>44 of 44</w:t>
            </w:r>
          </w:p>
        </w:tc>
        <w:tc>
          <w:tcPr>
            <w:tcW w:type="dxa" w:w="1025"/>
          </w:tcPr>
          <w:p>
            <w:pPr>
              <w:spacing w:after="0"/>
              <w:jc w:val="right"/>
            </w:pPr>
            <w:r>
              <w:rPr>
                <w:sz w:val="16"/>
              </w:rPr>
              <w:t>14.7</w:t>
            </w:r>
          </w:p>
        </w:tc>
        <w:tc>
          <w:tcPr>
            <w:tcW w:type="dxa" w:w="1075"/>
          </w:tcPr>
          <w:p>
            <w:pPr>
              <w:spacing w:after="0"/>
              <w:jc w:val="right"/>
            </w:pPr>
            <w:r>
              <w:rPr>
                <w:sz w:val="16"/>
              </w:rPr>
              <w:t>48.8</w:t>
            </w:r>
          </w:p>
        </w:tc>
        <w:tc>
          <w:tcPr>
            <w:tcW w:type="dxa" w:w="1025"/>
          </w:tcPr>
          <w:p>
            <w:pPr>
              <w:spacing w:after="0"/>
              <w:jc w:val="right"/>
            </w:pPr>
            <w:r>
              <w:rPr>
                <w:sz w:val="16"/>
              </w:rPr>
              <w:t>82.1</w:t>
            </w:r>
          </w:p>
        </w:tc>
        <w:tc>
          <w:tcPr>
            <w:tcW w:type="dxa" w:w="7992"/>
          </w:tcPr>
          <w:p>
            <w:pPr>
              <w:spacing w:after="0"/>
              <w:jc w:val="left"/>
            </w:pPr>
            <w:r>
              <w:rPr>
                <w:sz w:val="16"/>
              </w:rPr>
              <w:t>Relatively Moderate 11, Relatively Low 32, Very Low 1</w:t>
            </w:r>
          </w:p>
        </w:tc>
      </w:tr>
      <w:tr>
        <w:trPr>
          <w:cantSplit/>
        </w:trPr>
        <w:tc>
          <w:tcPr>
            <w:tcW w:type="dxa" w:w="1639"/>
          </w:tcPr>
          <w:p>
            <w:pPr>
              <w:spacing w:after="0"/>
              <w:jc w:val="left"/>
            </w:pPr>
            <w:r>
              <w:rPr>
                <w:sz w:val="16"/>
              </w:rPr>
              <w:t>Hurricane</w:t>
            </w:r>
          </w:p>
        </w:tc>
        <w:tc>
          <w:tcPr>
            <w:tcW w:type="dxa" w:w="1357"/>
          </w:tcPr>
          <w:p>
            <w:pPr>
              <w:spacing w:after="0"/>
              <w:jc w:val="right"/>
            </w:pPr>
            <w:r>
              <w:rPr>
                <w:sz w:val="16"/>
              </w:rPr>
              <w:t>44 of 44</w:t>
            </w:r>
          </w:p>
        </w:tc>
        <w:tc>
          <w:tcPr>
            <w:tcW w:type="dxa" w:w="1025"/>
          </w:tcPr>
          <w:p>
            <w:pPr>
              <w:spacing w:after="0"/>
              <w:jc w:val="right"/>
            </w:pPr>
            <w:r>
              <w:rPr>
                <w:sz w:val="16"/>
              </w:rPr>
              <w:t>14.3</w:t>
            </w:r>
          </w:p>
        </w:tc>
        <w:tc>
          <w:tcPr>
            <w:tcW w:type="dxa" w:w="1075"/>
          </w:tcPr>
          <w:p>
            <w:pPr>
              <w:spacing w:after="0"/>
              <w:jc w:val="right"/>
            </w:pPr>
            <w:r>
              <w:rPr>
                <w:sz w:val="16"/>
              </w:rPr>
              <w:t>17.9</w:t>
            </w:r>
          </w:p>
        </w:tc>
        <w:tc>
          <w:tcPr>
            <w:tcW w:type="dxa" w:w="1025"/>
          </w:tcPr>
          <w:p>
            <w:pPr>
              <w:spacing w:after="0"/>
              <w:jc w:val="right"/>
            </w:pPr>
            <w:r>
              <w:rPr>
                <w:sz w:val="16"/>
              </w:rPr>
              <w:t>25.0</w:t>
            </w:r>
          </w:p>
        </w:tc>
        <w:tc>
          <w:tcPr>
            <w:tcW w:type="dxa" w:w="7992"/>
          </w:tcPr>
          <w:p>
            <w:pPr>
              <w:spacing w:after="0"/>
              <w:jc w:val="left"/>
            </w:pPr>
            <w:r>
              <w:rPr>
                <w:sz w:val="16"/>
              </w:rPr>
              <w:t>Very Low 44</w:t>
            </w:r>
          </w:p>
        </w:tc>
      </w:tr>
      <w:tr>
        <w:trPr>
          <w:cantSplit/>
        </w:trPr>
        <w:tc>
          <w:tcPr>
            <w:tcW w:type="dxa" w:w="1639"/>
          </w:tcPr>
          <w:p>
            <w:pPr>
              <w:spacing w:after="0"/>
              <w:jc w:val="left"/>
            </w:pPr>
            <w:r>
              <w:rPr>
                <w:sz w:val="16"/>
              </w:rPr>
              <w:t>Ice Storm</w:t>
            </w:r>
          </w:p>
        </w:tc>
        <w:tc>
          <w:tcPr>
            <w:tcW w:type="dxa" w:w="1357"/>
          </w:tcPr>
          <w:p>
            <w:pPr>
              <w:spacing w:after="0"/>
              <w:jc w:val="right"/>
            </w:pPr>
            <w:r>
              <w:rPr>
                <w:sz w:val="16"/>
              </w:rPr>
              <w:t>44 of 44</w:t>
            </w:r>
          </w:p>
        </w:tc>
        <w:tc>
          <w:tcPr>
            <w:tcW w:type="dxa" w:w="1025"/>
          </w:tcPr>
          <w:p>
            <w:pPr>
              <w:spacing w:after="0"/>
              <w:jc w:val="right"/>
            </w:pPr>
            <w:r>
              <w:rPr>
                <w:sz w:val="16"/>
              </w:rPr>
              <w:t>28.6</w:t>
            </w:r>
          </w:p>
        </w:tc>
        <w:tc>
          <w:tcPr>
            <w:tcW w:type="dxa" w:w="1075"/>
          </w:tcPr>
          <w:p>
            <w:pPr>
              <w:spacing w:after="0"/>
              <w:jc w:val="right"/>
            </w:pPr>
            <w:r>
              <w:rPr>
                <w:sz w:val="16"/>
              </w:rPr>
              <w:t>57.4</w:t>
            </w:r>
          </w:p>
        </w:tc>
        <w:tc>
          <w:tcPr>
            <w:tcW w:type="dxa" w:w="1025"/>
          </w:tcPr>
          <w:p>
            <w:pPr>
              <w:spacing w:after="0"/>
              <w:jc w:val="right"/>
            </w:pPr>
            <w:r>
              <w:rPr>
                <w:sz w:val="16"/>
              </w:rPr>
              <w:t>84.9</w:t>
            </w:r>
          </w:p>
        </w:tc>
        <w:tc>
          <w:tcPr>
            <w:tcW w:type="dxa" w:w="7992"/>
          </w:tcPr>
          <w:p>
            <w:pPr>
              <w:spacing w:after="0"/>
              <w:jc w:val="left"/>
            </w:pPr>
            <w:r>
              <w:rPr>
                <w:sz w:val="16"/>
              </w:rPr>
              <w:t>Relatively Moderate 8, Relatively Low 35, Very Low 1</w:t>
            </w:r>
          </w:p>
        </w:tc>
      </w:tr>
      <w:tr>
        <w:trPr>
          <w:cantSplit/>
        </w:trPr>
        <w:tc>
          <w:tcPr>
            <w:tcW w:type="dxa" w:w="1639"/>
          </w:tcPr>
          <w:p>
            <w:pPr>
              <w:spacing w:after="0"/>
              <w:jc w:val="left"/>
            </w:pPr>
            <w:r>
              <w:rPr>
                <w:sz w:val="16"/>
              </w:rPr>
              <w:t>Inland Flooding</w:t>
            </w:r>
          </w:p>
        </w:tc>
        <w:tc>
          <w:tcPr>
            <w:tcW w:type="dxa" w:w="1357"/>
          </w:tcPr>
          <w:p>
            <w:pPr>
              <w:spacing w:after="0"/>
              <w:jc w:val="right"/>
            </w:pPr>
            <w:r>
              <w:rPr>
                <w:sz w:val="16"/>
              </w:rPr>
              <w:t>44 of 44</w:t>
            </w:r>
          </w:p>
        </w:tc>
        <w:tc>
          <w:tcPr>
            <w:tcW w:type="dxa" w:w="1025"/>
          </w:tcPr>
          <w:p>
            <w:pPr>
              <w:spacing w:after="0"/>
              <w:jc w:val="right"/>
            </w:pPr>
            <w:r>
              <w:rPr>
                <w:sz w:val="16"/>
              </w:rPr>
              <w:t>2.5</w:t>
            </w:r>
          </w:p>
        </w:tc>
        <w:tc>
          <w:tcPr>
            <w:tcW w:type="dxa" w:w="1075"/>
          </w:tcPr>
          <w:p>
            <w:pPr>
              <w:spacing w:after="0"/>
              <w:jc w:val="right"/>
            </w:pPr>
            <w:r>
              <w:rPr>
                <w:sz w:val="16"/>
              </w:rPr>
              <w:t>27.5</w:t>
            </w:r>
          </w:p>
        </w:tc>
        <w:tc>
          <w:tcPr>
            <w:tcW w:type="dxa" w:w="1025"/>
          </w:tcPr>
          <w:p>
            <w:pPr>
              <w:spacing w:after="0"/>
              <w:jc w:val="right"/>
            </w:pPr>
            <w:r>
              <w:rPr>
                <w:sz w:val="16"/>
              </w:rPr>
              <w:t>92.0</w:t>
            </w:r>
          </w:p>
        </w:tc>
        <w:tc>
          <w:tcPr>
            <w:tcW w:type="dxa" w:w="7992"/>
          </w:tcPr>
          <w:p>
            <w:pPr>
              <w:spacing w:after="0"/>
              <w:jc w:val="left"/>
            </w:pPr>
            <w:r>
              <w:rPr>
                <w:sz w:val="16"/>
              </w:rPr>
              <w:t>Relatively High 2, Relatively Moderate 9, Relatively Low 20, Very Low 13</w:t>
            </w:r>
          </w:p>
        </w:tc>
      </w:tr>
      <w:tr>
        <w:trPr>
          <w:cantSplit/>
        </w:trPr>
        <w:tc>
          <w:tcPr>
            <w:tcW w:type="dxa" w:w="1639"/>
          </w:tcPr>
          <w:p>
            <w:pPr>
              <w:spacing w:after="0"/>
              <w:jc w:val="left"/>
            </w:pPr>
            <w:r>
              <w:rPr>
                <w:sz w:val="16"/>
              </w:rPr>
              <w:t>Landslide</w:t>
            </w:r>
          </w:p>
        </w:tc>
        <w:tc>
          <w:tcPr>
            <w:tcW w:type="dxa" w:w="1357"/>
          </w:tcPr>
          <w:p>
            <w:pPr>
              <w:spacing w:after="0"/>
              <w:jc w:val="right"/>
            </w:pPr>
            <w:r>
              <w:rPr>
                <w:sz w:val="16"/>
              </w:rPr>
              <w:t>44 of 44</w:t>
            </w:r>
          </w:p>
        </w:tc>
        <w:tc>
          <w:tcPr>
            <w:tcW w:type="dxa" w:w="1025"/>
          </w:tcPr>
          <w:p>
            <w:pPr>
              <w:spacing w:after="0"/>
              <w:jc w:val="right"/>
            </w:pPr>
            <w:r>
              <w:rPr>
                <w:sz w:val="16"/>
              </w:rPr>
              <w:t>8.7</w:t>
            </w:r>
          </w:p>
        </w:tc>
        <w:tc>
          <w:tcPr>
            <w:tcW w:type="dxa" w:w="1075"/>
          </w:tcPr>
          <w:p>
            <w:pPr>
              <w:spacing w:after="0"/>
              <w:jc w:val="right"/>
            </w:pPr>
            <w:r>
              <w:rPr>
                <w:sz w:val="16"/>
              </w:rPr>
              <w:t>51.5</w:t>
            </w:r>
          </w:p>
        </w:tc>
        <w:tc>
          <w:tcPr>
            <w:tcW w:type="dxa" w:w="1025"/>
          </w:tcPr>
          <w:p>
            <w:pPr>
              <w:spacing w:after="0"/>
              <w:jc w:val="right"/>
            </w:pPr>
            <w:r>
              <w:rPr>
                <w:sz w:val="16"/>
              </w:rPr>
              <w:t>91.5</w:t>
            </w:r>
          </w:p>
        </w:tc>
        <w:tc>
          <w:tcPr>
            <w:tcW w:type="dxa" w:w="7992"/>
          </w:tcPr>
          <w:p>
            <w:pPr>
              <w:spacing w:after="0"/>
              <w:jc w:val="left"/>
            </w:pPr>
            <w:r>
              <w:rPr>
                <w:sz w:val="16"/>
              </w:rPr>
              <w:t>Relatively Low 3, Very Low 41</w:t>
            </w:r>
          </w:p>
        </w:tc>
      </w:tr>
      <w:tr>
        <w:trPr>
          <w:cantSplit/>
        </w:trPr>
        <w:tc>
          <w:tcPr>
            <w:tcW w:type="dxa" w:w="1639"/>
          </w:tcPr>
          <w:p>
            <w:pPr>
              <w:spacing w:after="0"/>
              <w:jc w:val="left"/>
            </w:pPr>
            <w:r>
              <w:rPr>
                <w:sz w:val="16"/>
              </w:rPr>
              <w:t>Lightning</w:t>
            </w:r>
          </w:p>
        </w:tc>
        <w:tc>
          <w:tcPr>
            <w:tcW w:type="dxa" w:w="1357"/>
          </w:tcPr>
          <w:p>
            <w:pPr>
              <w:spacing w:after="0"/>
              <w:jc w:val="right"/>
            </w:pPr>
            <w:r>
              <w:rPr>
                <w:sz w:val="16"/>
              </w:rPr>
              <w:t>44 of 44</w:t>
            </w:r>
          </w:p>
        </w:tc>
        <w:tc>
          <w:tcPr>
            <w:tcW w:type="dxa" w:w="1025"/>
          </w:tcPr>
          <w:p>
            <w:pPr>
              <w:spacing w:after="0"/>
              <w:jc w:val="right"/>
            </w:pPr>
            <w:r>
              <w:rPr>
                <w:sz w:val="16"/>
              </w:rPr>
              <w:t>32.3</w:t>
            </w:r>
          </w:p>
        </w:tc>
        <w:tc>
          <w:tcPr>
            <w:tcW w:type="dxa" w:w="1075"/>
          </w:tcPr>
          <w:p>
            <w:pPr>
              <w:spacing w:after="0"/>
              <w:jc w:val="right"/>
            </w:pPr>
            <w:r>
              <w:rPr>
                <w:sz w:val="16"/>
              </w:rPr>
              <w:t>68.2</w:t>
            </w:r>
          </w:p>
        </w:tc>
        <w:tc>
          <w:tcPr>
            <w:tcW w:type="dxa" w:w="1025"/>
          </w:tcPr>
          <w:p>
            <w:pPr>
              <w:spacing w:after="0"/>
              <w:jc w:val="right"/>
            </w:pPr>
            <w:r>
              <w:rPr>
                <w:sz w:val="16"/>
              </w:rPr>
              <w:t>94.9</w:t>
            </w:r>
          </w:p>
        </w:tc>
        <w:tc>
          <w:tcPr>
            <w:tcW w:type="dxa" w:w="7992"/>
          </w:tcPr>
          <w:p>
            <w:pPr>
              <w:spacing w:after="0"/>
              <w:jc w:val="left"/>
            </w:pPr>
            <w:r>
              <w:rPr>
                <w:sz w:val="16"/>
              </w:rPr>
              <w:t>Relatively High 10, Relatively Moderate 28, Relatively Low 6</w:t>
            </w:r>
          </w:p>
        </w:tc>
      </w:tr>
      <w:tr>
        <w:trPr>
          <w:cantSplit/>
        </w:trPr>
        <w:tc>
          <w:tcPr>
            <w:tcW w:type="dxa" w:w="1639"/>
          </w:tcPr>
          <w:p>
            <w:pPr>
              <w:spacing w:after="0"/>
              <w:jc w:val="left"/>
            </w:pPr>
            <w:r>
              <w:rPr>
                <w:sz w:val="16"/>
              </w:rPr>
              <w:t>Strong Wind</w:t>
            </w:r>
          </w:p>
        </w:tc>
        <w:tc>
          <w:tcPr>
            <w:tcW w:type="dxa" w:w="1357"/>
          </w:tcPr>
          <w:p>
            <w:pPr>
              <w:spacing w:after="0"/>
              <w:jc w:val="right"/>
            </w:pPr>
            <w:r>
              <w:rPr>
                <w:sz w:val="16"/>
              </w:rPr>
              <w:t>44 of 44</w:t>
            </w:r>
          </w:p>
        </w:tc>
        <w:tc>
          <w:tcPr>
            <w:tcW w:type="dxa" w:w="1025"/>
          </w:tcPr>
          <w:p>
            <w:pPr>
              <w:spacing w:after="0"/>
              <w:jc w:val="right"/>
            </w:pPr>
            <w:r>
              <w:rPr>
                <w:sz w:val="16"/>
              </w:rPr>
              <w:t>54.8</w:t>
            </w:r>
          </w:p>
        </w:tc>
        <w:tc>
          <w:tcPr>
            <w:tcW w:type="dxa" w:w="1075"/>
          </w:tcPr>
          <w:p>
            <w:pPr>
              <w:spacing w:after="0"/>
              <w:jc w:val="right"/>
            </w:pPr>
            <w:r>
              <w:rPr>
                <w:sz w:val="16"/>
              </w:rPr>
              <w:t>85.4</w:t>
            </w:r>
          </w:p>
        </w:tc>
        <w:tc>
          <w:tcPr>
            <w:tcW w:type="dxa" w:w="1025"/>
          </w:tcPr>
          <w:p>
            <w:pPr>
              <w:spacing w:after="0"/>
              <w:jc w:val="right"/>
            </w:pPr>
            <w:r>
              <w:rPr>
                <w:sz w:val="16"/>
              </w:rPr>
              <w:t>97.3</w:t>
            </w:r>
          </w:p>
        </w:tc>
        <w:tc>
          <w:tcPr>
            <w:tcW w:type="dxa" w:w="7992"/>
          </w:tcPr>
          <w:p>
            <w:pPr>
              <w:spacing w:after="0"/>
              <w:jc w:val="left"/>
            </w:pPr>
            <w:r>
              <w:rPr>
                <w:sz w:val="16"/>
              </w:rPr>
              <w:t>Very High 1, Relatively High 27, Relatively Moderate 16</w:t>
            </w:r>
          </w:p>
        </w:tc>
      </w:tr>
      <w:tr>
        <w:trPr>
          <w:cantSplit/>
        </w:trPr>
        <w:tc>
          <w:tcPr>
            <w:tcW w:type="dxa" w:w="1639"/>
          </w:tcPr>
          <w:p>
            <w:pPr>
              <w:spacing w:after="0"/>
              <w:jc w:val="left"/>
            </w:pPr>
            <w:r>
              <w:rPr>
                <w:sz w:val="16"/>
              </w:rPr>
              <w:t>Tornado</w:t>
            </w:r>
          </w:p>
        </w:tc>
        <w:tc>
          <w:tcPr>
            <w:tcW w:type="dxa" w:w="1357"/>
          </w:tcPr>
          <w:p>
            <w:pPr>
              <w:spacing w:after="0"/>
              <w:jc w:val="right"/>
            </w:pPr>
            <w:r>
              <w:rPr>
                <w:sz w:val="16"/>
              </w:rPr>
              <w:t>44 of 44</w:t>
            </w:r>
          </w:p>
        </w:tc>
        <w:tc>
          <w:tcPr>
            <w:tcW w:type="dxa" w:w="1025"/>
          </w:tcPr>
          <w:p>
            <w:pPr>
              <w:spacing w:after="0"/>
              <w:jc w:val="right"/>
            </w:pPr>
            <w:r>
              <w:rPr>
                <w:sz w:val="16"/>
              </w:rPr>
              <w:t>47.0</w:t>
            </w:r>
          </w:p>
        </w:tc>
        <w:tc>
          <w:tcPr>
            <w:tcW w:type="dxa" w:w="1075"/>
          </w:tcPr>
          <w:p>
            <w:pPr>
              <w:spacing w:after="0"/>
              <w:jc w:val="right"/>
            </w:pPr>
            <w:r>
              <w:rPr>
                <w:sz w:val="16"/>
              </w:rPr>
              <w:t>71.5</w:t>
            </w:r>
          </w:p>
        </w:tc>
        <w:tc>
          <w:tcPr>
            <w:tcW w:type="dxa" w:w="1025"/>
          </w:tcPr>
          <w:p>
            <w:pPr>
              <w:spacing w:after="0"/>
              <w:jc w:val="right"/>
            </w:pPr>
            <w:r>
              <w:rPr>
                <w:sz w:val="16"/>
              </w:rPr>
              <w:t>95.7</w:t>
            </w:r>
          </w:p>
        </w:tc>
        <w:tc>
          <w:tcPr>
            <w:tcW w:type="dxa" w:w="7992"/>
          </w:tcPr>
          <w:p>
            <w:pPr>
              <w:spacing w:after="0"/>
              <w:jc w:val="left"/>
            </w:pPr>
            <w:r>
              <w:rPr>
                <w:sz w:val="16"/>
              </w:rPr>
              <w:t>Very High 2, Relatively High 18, Relatively Moderate 21, Relatively Low 3</w:t>
            </w:r>
          </w:p>
        </w:tc>
      </w:tr>
      <w:tr>
        <w:trPr>
          <w:cantSplit/>
        </w:trPr>
        <w:tc>
          <w:tcPr>
            <w:tcW w:type="dxa" w:w="1639"/>
          </w:tcPr>
          <w:p>
            <w:pPr>
              <w:spacing w:after="0"/>
              <w:jc w:val="left"/>
            </w:pPr>
            <w:r>
              <w:rPr>
                <w:sz w:val="16"/>
              </w:rPr>
              <w:t>Wildfire</w:t>
            </w:r>
          </w:p>
        </w:tc>
        <w:tc>
          <w:tcPr>
            <w:tcW w:type="dxa" w:w="1357"/>
          </w:tcPr>
          <w:p>
            <w:pPr>
              <w:spacing w:after="0"/>
              <w:jc w:val="right"/>
            </w:pPr>
            <w:r>
              <w:rPr>
                <w:sz w:val="16"/>
              </w:rPr>
              <w:t>43 of 44</w:t>
            </w:r>
          </w:p>
        </w:tc>
        <w:tc>
          <w:tcPr>
            <w:tcW w:type="dxa" w:w="1025"/>
          </w:tcPr>
          <w:p>
            <w:pPr>
              <w:spacing w:after="0"/>
              <w:jc w:val="right"/>
            </w:pPr>
            <w:r>
              <w:rPr>
                <w:sz w:val="16"/>
              </w:rPr>
              <w:t>19.1</w:t>
            </w:r>
          </w:p>
        </w:tc>
        <w:tc>
          <w:tcPr>
            <w:tcW w:type="dxa" w:w="1075"/>
          </w:tcPr>
          <w:p>
            <w:pPr>
              <w:spacing w:after="0"/>
              <w:jc w:val="right"/>
            </w:pPr>
            <w:r>
              <w:rPr>
                <w:sz w:val="16"/>
              </w:rPr>
              <w:t>46.5</w:t>
            </w:r>
          </w:p>
        </w:tc>
        <w:tc>
          <w:tcPr>
            <w:tcW w:type="dxa" w:w="1025"/>
          </w:tcPr>
          <w:p>
            <w:pPr>
              <w:spacing w:after="0"/>
              <w:jc w:val="right"/>
            </w:pPr>
            <w:r>
              <w:rPr>
                <w:sz w:val="16"/>
              </w:rPr>
              <w:t>65.8</w:t>
            </w:r>
          </w:p>
        </w:tc>
        <w:tc>
          <w:tcPr>
            <w:tcW w:type="dxa" w:w="7992"/>
          </w:tcPr>
          <w:p>
            <w:pPr>
              <w:spacing w:after="0"/>
              <w:jc w:val="left"/>
            </w:pPr>
            <w:r>
              <w:rPr>
                <w:sz w:val="16"/>
              </w:rPr>
              <w:t>Very Low 43, No Rating 1</w:t>
            </w:r>
          </w:p>
        </w:tc>
      </w:tr>
      <w:tr>
        <w:trPr>
          <w:cantSplit/>
        </w:trPr>
        <w:tc>
          <w:tcPr>
            <w:tcW w:type="dxa" w:w="1639"/>
          </w:tcPr>
          <w:p>
            <w:pPr>
              <w:spacing w:after="0"/>
              <w:jc w:val="left"/>
            </w:pPr>
            <w:r>
              <w:rPr>
                <w:sz w:val="16"/>
              </w:rPr>
              <w:t>Winter Weather</w:t>
            </w:r>
          </w:p>
        </w:tc>
        <w:tc>
          <w:tcPr>
            <w:tcW w:type="dxa" w:w="1357"/>
          </w:tcPr>
          <w:p>
            <w:pPr>
              <w:spacing w:after="0"/>
              <w:jc w:val="right"/>
            </w:pPr>
            <w:r>
              <w:rPr>
                <w:sz w:val="16"/>
              </w:rPr>
              <w:t>44 of 44</w:t>
            </w:r>
          </w:p>
        </w:tc>
        <w:tc>
          <w:tcPr>
            <w:tcW w:type="dxa" w:w="1025"/>
          </w:tcPr>
          <w:p>
            <w:pPr>
              <w:spacing w:after="0"/>
              <w:jc w:val="right"/>
            </w:pPr>
            <w:r>
              <w:rPr>
                <w:sz w:val="16"/>
              </w:rPr>
              <w:t>27.8</w:t>
            </w:r>
          </w:p>
        </w:tc>
        <w:tc>
          <w:tcPr>
            <w:tcW w:type="dxa" w:w="1075"/>
          </w:tcPr>
          <w:p>
            <w:pPr>
              <w:spacing w:after="0"/>
              <w:jc w:val="right"/>
            </w:pPr>
            <w:r>
              <w:rPr>
                <w:sz w:val="16"/>
              </w:rPr>
              <w:t>45.2</w:t>
            </w:r>
          </w:p>
        </w:tc>
        <w:tc>
          <w:tcPr>
            <w:tcW w:type="dxa" w:w="1025"/>
          </w:tcPr>
          <w:p>
            <w:pPr>
              <w:spacing w:after="0"/>
              <w:jc w:val="right"/>
            </w:pPr>
            <w:r>
              <w:rPr>
                <w:sz w:val="16"/>
              </w:rPr>
              <w:t>74.5</w:t>
            </w:r>
          </w:p>
        </w:tc>
        <w:tc>
          <w:tcPr>
            <w:tcW w:type="dxa" w:w="7992"/>
          </w:tcPr>
          <w:p>
            <w:pPr>
              <w:spacing w:after="0"/>
              <w:jc w:val="left"/>
            </w:pPr>
            <w:r>
              <w:rPr>
                <w:sz w:val="16"/>
              </w:rPr>
              <w:t>Relatively Moderate 18, Relatively Low 26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90"/>
        <w:gridCol w:w="1394"/>
        <w:gridCol w:w="2277"/>
        <w:gridCol w:w="1898"/>
        <w:gridCol w:w="2387"/>
        <w:gridCol w:w="2078"/>
        <w:gridCol w:w="2387"/>
      </w:tblGrid>
      <w:tr>
        <w:trPr>
          <w:cantSplit/>
          <w:tblHeader/>
        </w:trPr>
        <w:tc>
          <w:tcPr>
            <w:tcW w:type="dxa" w:w="1690"/>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77"/>
            <w:shd w:val="clear" w:color="auto" w:fill="E8E8E8"/>
          </w:tcPr>
          <w:p>
            <w:pPr>
              <w:spacing w:after="0"/>
              <w:jc w:val="left"/>
            </w:pPr>
            <w:r>
              <w:rPr>
                <w:b/>
                <w:sz w:val="16"/>
              </w:rPr>
              <w:t>Plan status</w:t>
            </w:r>
          </w:p>
        </w:tc>
        <w:tc>
          <w:tcPr>
            <w:tcW w:type="dxa" w:w="189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8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7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387"/>
            <w:shd w:val="clear" w:color="auto" w:fill="E8E8E8"/>
          </w:tcPr>
          <w:p>
            <w:pPr>
              <w:spacing w:after="0"/>
              <w:jc w:val="left"/>
            </w:pPr>
            <w:r>
              <w:rPr>
                <w:b/>
                <w:sz w:val="16"/>
              </w:rPr>
              <w:t>Notes</w:t>
            </w:r>
          </w:p>
        </w:tc>
      </w:tr>
      <w:tr>
        <w:trPr>
          <w:cantSplit/>
        </w:trPr>
        <w:tc>
          <w:tcPr>
            <w:tcW w:type="dxa" w:w="1690"/>
          </w:tcPr>
          <w:p>
            <w:pPr>
              <w:spacing w:after="0"/>
              <w:jc w:val="left"/>
            </w:pPr>
            <w:r>
              <w:rPr>
                <w:sz w:val="16"/>
              </w:rPr>
              <w:t>Kenton County (unincorporated area)</w:t>
            </w:r>
          </w:p>
        </w:tc>
        <w:tc>
          <w:tcPr>
            <w:tcW w:type="dxa" w:w="1394"/>
          </w:tcPr>
          <w:p>
            <w:pPr>
              <w:spacing w:after="0"/>
              <w:jc w:val="left"/>
            </w:pPr>
            <w:r>
              <w:rPr>
                <w:sz w:val="16"/>
              </w:rPr>
              <w:t>Unincorporated</w:t>
            </w:r>
          </w:p>
        </w:tc>
        <w:tc>
          <w:tcPr>
            <w:tcW w:type="dxa" w:w="2277"/>
          </w:tcPr>
          <w:p>
            <w:pPr>
              <w:spacing w:after="0"/>
              <w:jc w:val="left"/>
            </w:pPr>
            <w:r>
              <w:rPr>
                <w:sz w:val="16"/>
              </w:rPr>
              <w:t>Approved, expires 2031-04-16</w:t>
            </w:r>
          </w:p>
        </w:tc>
        <w:tc>
          <w:tcPr>
            <w:tcW w:type="dxa" w:w="1898"/>
          </w:tcPr>
          <w:p>
            <w:pPr>
              <w:spacing w:after="0"/>
              <w:jc w:val="right"/>
            </w:pPr>
            <w:r>
              <w:rPr>
                <w:sz w:val="16"/>
              </w:rPr>
              <w:t>FMA RL 0, SRL 0; any 2</w:t>
            </w:r>
          </w:p>
        </w:tc>
        <w:tc>
          <w:tcPr>
            <w:tcW w:type="dxa" w:w="2387"/>
          </w:tcPr>
          <w:p>
            <w:pPr>
              <w:spacing w:after="0"/>
              <w:jc w:val="right"/>
            </w:pPr>
            <w:r>
              <w:rPr>
                <w:sz w:val="16"/>
              </w:rPr>
              <w:t>$315,446.20</w:t>
            </w:r>
          </w:p>
        </w:tc>
        <w:tc>
          <w:tcPr>
            <w:tcW w:type="dxa" w:w="2078"/>
          </w:tcPr>
          <w:p>
            <w:pPr>
              <w:spacing w:after="0"/>
              <w:jc w:val="right"/>
            </w:pPr>
            <w:r>
              <w:rPr>
                <w:sz w:val="16"/>
              </w:rPr>
              <w:t>0 total; 0 since its plan</w:t>
            </w:r>
          </w:p>
        </w:tc>
        <w:tc>
          <w:tcPr>
            <w:tcW w:type="dxa" w:w="2387"/>
          </w:tcPr>
          <w:p>
            <w:pPr>
              <w:spacing w:after="0"/>
              <w:jc w:val="left"/>
            </w:pPr>
          </w:p>
        </w:tc>
      </w:tr>
      <w:tr>
        <w:trPr>
          <w:cantSplit/>
        </w:trPr>
        <w:tc>
          <w:tcPr>
            <w:tcW w:type="dxa" w:w="1690"/>
          </w:tcPr>
          <w:p>
            <w:pPr>
              <w:spacing w:after="0"/>
              <w:jc w:val="left"/>
            </w:pPr>
            <w:r>
              <w:rPr>
                <w:sz w:val="16"/>
              </w:rPr>
              <w:t>Bromley city</w:t>
            </w:r>
          </w:p>
        </w:tc>
        <w:tc>
          <w:tcPr>
            <w:tcW w:type="dxa" w:w="1394"/>
          </w:tcPr>
          <w:p>
            <w:pPr>
              <w:spacing w:after="0"/>
              <w:jc w:val="left"/>
            </w:pPr>
            <w:r>
              <w:rPr>
                <w:sz w:val="16"/>
              </w:rPr>
              <w:t>City</w:t>
            </w:r>
          </w:p>
        </w:tc>
        <w:tc>
          <w:tcPr>
            <w:tcW w:type="dxa" w:w="2277"/>
          </w:tcPr>
          <w:p>
            <w:pPr>
              <w:spacing w:after="0"/>
              <w:jc w:val="left"/>
            </w:pPr>
            <w:r>
              <w:rPr>
                <w:sz w:val="16"/>
              </w:rPr>
              <w:t>Approved, expires 2031-04-16</w:t>
            </w:r>
          </w:p>
        </w:tc>
        <w:tc>
          <w:tcPr>
            <w:tcW w:type="dxa" w:w="1898"/>
          </w:tcPr>
          <w:p>
            <w:pPr>
              <w:spacing w:after="0"/>
              <w:jc w:val="right"/>
            </w:pPr>
            <w:r>
              <w:rPr>
                <w:sz w:val="16"/>
              </w:rPr>
              <w:t>FMA RL 0, SRL 0; any 1</w:t>
            </w:r>
          </w:p>
        </w:tc>
        <w:tc>
          <w:tcPr>
            <w:tcW w:type="dxa" w:w="2387"/>
          </w:tcPr>
          <w:p>
            <w:pPr>
              <w:spacing w:after="0"/>
              <w:jc w:val="right"/>
            </w:pPr>
            <w:r>
              <w:rPr>
                <w:sz w:val="16"/>
              </w:rPr>
              <w:t>$6,188.44</w:t>
            </w:r>
          </w:p>
        </w:tc>
        <w:tc>
          <w:tcPr>
            <w:tcW w:type="dxa" w:w="2078"/>
          </w:tcPr>
          <w:p>
            <w:pPr>
              <w:spacing w:after="0"/>
              <w:jc w:val="right"/>
            </w:pPr>
            <w:r>
              <w:rPr>
                <w:sz w:val="16"/>
              </w:rPr>
              <w:t>5 total; 0 since its plan</w:t>
            </w:r>
          </w:p>
        </w:tc>
        <w:tc>
          <w:tcPr>
            <w:tcW w:type="dxa" w:w="2387"/>
          </w:tcPr>
          <w:p>
            <w:pPr>
              <w:spacing w:after="0"/>
              <w:jc w:val="left"/>
            </w:pPr>
          </w:p>
        </w:tc>
      </w:tr>
      <w:tr>
        <w:trPr>
          <w:cantSplit/>
        </w:trPr>
        <w:tc>
          <w:tcPr>
            <w:tcW w:type="dxa" w:w="1690"/>
          </w:tcPr>
          <w:p>
            <w:pPr>
              <w:spacing w:after="0"/>
              <w:jc w:val="left"/>
            </w:pPr>
            <w:r>
              <w:rPr>
                <w:sz w:val="16"/>
              </w:rPr>
              <w:t>Covington city</w:t>
            </w:r>
          </w:p>
        </w:tc>
        <w:tc>
          <w:tcPr>
            <w:tcW w:type="dxa" w:w="1394"/>
          </w:tcPr>
          <w:p>
            <w:pPr>
              <w:spacing w:after="0"/>
              <w:jc w:val="left"/>
            </w:pPr>
            <w:r>
              <w:rPr>
                <w:sz w:val="16"/>
              </w:rPr>
              <w:t>City</w:t>
            </w:r>
          </w:p>
        </w:tc>
        <w:tc>
          <w:tcPr>
            <w:tcW w:type="dxa" w:w="2277"/>
          </w:tcPr>
          <w:p>
            <w:pPr>
              <w:spacing w:after="0"/>
              <w:jc w:val="left"/>
            </w:pPr>
            <w:r>
              <w:rPr>
                <w:sz w:val="16"/>
              </w:rPr>
              <w:t>Approved, expires 2031-04-16</w:t>
            </w:r>
          </w:p>
        </w:tc>
        <w:tc>
          <w:tcPr>
            <w:tcW w:type="dxa" w:w="1898"/>
          </w:tcPr>
          <w:p>
            <w:pPr>
              <w:spacing w:after="0"/>
              <w:jc w:val="right"/>
            </w:pPr>
            <w:r>
              <w:rPr>
                <w:sz w:val="16"/>
              </w:rPr>
              <w:t>FMA RL 0, SRL 0; any 8</w:t>
            </w:r>
          </w:p>
        </w:tc>
        <w:tc>
          <w:tcPr>
            <w:tcW w:type="dxa" w:w="2387"/>
          </w:tcPr>
          <w:p>
            <w:pPr>
              <w:spacing w:after="0"/>
              <w:jc w:val="right"/>
            </w:pPr>
            <w:r>
              <w:rPr>
                <w:sz w:val="16"/>
              </w:rPr>
              <w:t>$412,561.03</w:t>
            </w:r>
          </w:p>
        </w:tc>
        <w:tc>
          <w:tcPr>
            <w:tcW w:type="dxa" w:w="2078"/>
          </w:tcPr>
          <w:p>
            <w:pPr>
              <w:spacing w:after="0"/>
              <w:jc w:val="right"/>
            </w:pPr>
            <w:r>
              <w:rPr>
                <w:sz w:val="16"/>
              </w:rPr>
              <w:t>31 total; 0 since its plan</w:t>
            </w:r>
          </w:p>
        </w:tc>
        <w:tc>
          <w:tcPr>
            <w:tcW w:type="dxa" w:w="2387"/>
          </w:tcPr>
          <w:p>
            <w:pPr>
              <w:spacing w:after="0"/>
              <w:jc w:val="left"/>
            </w:pPr>
          </w:p>
        </w:tc>
      </w:tr>
      <w:tr>
        <w:trPr>
          <w:cantSplit/>
        </w:trPr>
        <w:tc>
          <w:tcPr>
            <w:tcW w:type="dxa" w:w="1690"/>
          </w:tcPr>
          <w:p>
            <w:pPr>
              <w:spacing w:after="0"/>
              <w:jc w:val="left"/>
            </w:pPr>
            <w:r>
              <w:rPr>
                <w:sz w:val="16"/>
              </w:rPr>
              <w:t>Crescent Springs city</w:t>
            </w:r>
          </w:p>
        </w:tc>
        <w:tc>
          <w:tcPr>
            <w:tcW w:type="dxa" w:w="1394"/>
          </w:tcPr>
          <w:p>
            <w:pPr>
              <w:spacing w:after="0"/>
              <w:jc w:val="left"/>
            </w:pPr>
            <w:r>
              <w:rPr>
                <w:sz w:val="16"/>
              </w:rPr>
              <w:t>City</w:t>
            </w:r>
          </w:p>
        </w:tc>
        <w:tc>
          <w:tcPr>
            <w:tcW w:type="dxa" w:w="2277"/>
          </w:tcPr>
          <w:p>
            <w:pPr>
              <w:spacing w:after="0"/>
              <w:jc w:val="left"/>
            </w:pPr>
            <w:r>
              <w:rPr>
                <w:sz w:val="16"/>
              </w:rPr>
              <w:t>Approved, expires 2031-04-16</w:t>
            </w:r>
          </w:p>
        </w:tc>
        <w:tc>
          <w:tcPr>
            <w:tcW w:type="dxa" w:w="1898"/>
          </w:tcPr>
          <w:p>
            <w:pPr>
              <w:spacing w:after="0"/>
              <w:jc w:val="right"/>
            </w:pPr>
            <w:r>
              <w:rPr>
                <w:sz w:val="16"/>
              </w:rPr>
              <w:t>FMA RL 0, SRL 0; any 0</w:t>
            </w:r>
          </w:p>
        </w:tc>
        <w:tc>
          <w:tcPr>
            <w:tcW w:type="dxa" w:w="2387"/>
          </w:tcPr>
          <w:p>
            <w:pPr>
              <w:spacing w:after="0"/>
              <w:jc w:val="right"/>
            </w:pPr>
            <w:r>
              <w:rPr>
                <w:sz w:val="16"/>
              </w:rPr>
              <w:t>$47,303.87</w:t>
            </w:r>
          </w:p>
        </w:tc>
        <w:tc>
          <w:tcPr>
            <w:tcW w:type="dxa" w:w="2078"/>
          </w:tcPr>
          <w:p>
            <w:pPr>
              <w:spacing w:after="0"/>
              <w:jc w:val="right"/>
            </w:pPr>
            <w:r>
              <w:rPr>
                <w:sz w:val="16"/>
              </w:rPr>
              <w:t>5 total; 0 since its plan</w:t>
            </w:r>
          </w:p>
        </w:tc>
        <w:tc>
          <w:tcPr>
            <w:tcW w:type="dxa" w:w="2387"/>
          </w:tcPr>
          <w:p>
            <w:pPr>
              <w:spacing w:after="0"/>
              <w:jc w:val="left"/>
            </w:pPr>
            <w:r>
              <w:rPr>
                <w:sz w:val="16"/>
              </w:rPr>
              <w:t>Includes $5,945.11 for declarations not counted as hazard incidents (DR-4497-KY).</w:t>
            </w:r>
          </w:p>
        </w:tc>
      </w:tr>
      <w:tr>
        <w:trPr>
          <w:cantSplit/>
        </w:trPr>
        <w:tc>
          <w:tcPr>
            <w:tcW w:type="dxa" w:w="1690"/>
          </w:tcPr>
          <w:p>
            <w:pPr>
              <w:spacing w:after="0"/>
              <w:jc w:val="left"/>
            </w:pPr>
            <w:r>
              <w:rPr>
                <w:sz w:val="16"/>
              </w:rPr>
              <w:t>Crestview Hills city</w:t>
            </w:r>
          </w:p>
        </w:tc>
        <w:tc>
          <w:tcPr>
            <w:tcW w:type="dxa" w:w="1394"/>
          </w:tcPr>
          <w:p>
            <w:pPr>
              <w:spacing w:after="0"/>
              <w:jc w:val="left"/>
            </w:pPr>
            <w:r>
              <w:rPr>
                <w:sz w:val="16"/>
              </w:rPr>
              <w:t>City</w:t>
            </w:r>
          </w:p>
        </w:tc>
        <w:tc>
          <w:tcPr>
            <w:tcW w:type="dxa" w:w="2277"/>
          </w:tcPr>
          <w:p>
            <w:pPr>
              <w:spacing w:after="0"/>
              <w:jc w:val="left"/>
            </w:pPr>
            <w:r>
              <w:rPr>
                <w:sz w:val="16"/>
              </w:rPr>
              <w:t>Approved, expires 2031-04-16</w:t>
            </w:r>
          </w:p>
        </w:tc>
        <w:tc>
          <w:tcPr>
            <w:tcW w:type="dxa" w:w="1898"/>
          </w:tcPr>
          <w:p>
            <w:pPr>
              <w:spacing w:after="0"/>
              <w:jc w:val="right"/>
            </w:pPr>
            <w:r>
              <w:rPr>
                <w:sz w:val="16"/>
              </w:rPr>
              <w:t>FMA RL 0, SRL 0; any 0</w:t>
            </w:r>
          </w:p>
        </w:tc>
        <w:tc>
          <w:tcPr>
            <w:tcW w:type="dxa" w:w="2387"/>
          </w:tcPr>
          <w:p>
            <w:pPr>
              <w:spacing w:after="0"/>
              <w:jc w:val="right"/>
            </w:pPr>
            <w:r>
              <w:rPr>
                <w:sz w:val="16"/>
              </w:rPr>
              <w:t>$5,719.55</w:t>
            </w:r>
          </w:p>
        </w:tc>
        <w:tc>
          <w:tcPr>
            <w:tcW w:type="dxa" w:w="2078"/>
          </w:tcPr>
          <w:p>
            <w:pPr>
              <w:spacing w:after="0"/>
              <w:jc w:val="right"/>
            </w:pPr>
            <w:r>
              <w:rPr>
                <w:sz w:val="16"/>
              </w:rPr>
              <w:t>2 total; 0 since its plan</w:t>
            </w:r>
          </w:p>
        </w:tc>
        <w:tc>
          <w:tcPr>
            <w:tcW w:type="dxa" w:w="2387"/>
          </w:tcPr>
          <w:p>
            <w:pPr>
              <w:spacing w:after="0"/>
              <w:jc w:val="left"/>
            </w:pPr>
          </w:p>
        </w:tc>
      </w:tr>
      <w:tr>
        <w:trPr>
          <w:cantSplit/>
        </w:trPr>
        <w:tc>
          <w:tcPr>
            <w:tcW w:type="dxa" w:w="1690"/>
          </w:tcPr>
          <w:p>
            <w:pPr>
              <w:spacing w:after="0"/>
              <w:jc w:val="left"/>
            </w:pPr>
            <w:r>
              <w:rPr>
                <w:sz w:val="16"/>
              </w:rPr>
              <w:t>Edgewood city</w:t>
            </w:r>
          </w:p>
        </w:tc>
        <w:tc>
          <w:tcPr>
            <w:tcW w:type="dxa" w:w="1394"/>
          </w:tcPr>
          <w:p>
            <w:pPr>
              <w:spacing w:after="0"/>
              <w:jc w:val="left"/>
            </w:pPr>
            <w:r>
              <w:rPr>
                <w:sz w:val="16"/>
              </w:rPr>
              <w:t>City</w:t>
            </w:r>
          </w:p>
        </w:tc>
        <w:tc>
          <w:tcPr>
            <w:tcW w:type="dxa" w:w="2277"/>
          </w:tcPr>
          <w:p>
            <w:pPr>
              <w:spacing w:after="0"/>
              <w:jc w:val="left"/>
            </w:pPr>
            <w:r>
              <w:rPr>
                <w:sz w:val="16"/>
              </w:rPr>
              <w:t>Approved, expires 2031-04-16</w:t>
            </w:r>
          </w:p>
        </w:tc>
        <w:tc>
          <w:tcPr>
            <w:tcW w:type="dxa" w:w="1898"/>
          </w:tcPr>
          <w:p>
            <w:pPr>
              <w:spacing w:after="0"/>
              <w:jc w:val="right"/>
            </w:pPr>
            <w:r>
              <w:rPr>
                <w:sz w:val="16"/>
              </w:rPr>
              <w:t>FMA RL 0, SRL 0; any 0</w:t>
            </w:r>
          </w:p>
        </w:tc>
        <w:tc>
          <w:tcPr>
            <w:tcW w:type="dxa" w:w="2387"/>
          </w:tcPr>
          <w:p>
            <w:pPr>
              <w:spacing w:after="0"/>
              <w:jc w:val="right"/>
            </w:pPr>
            <w:r>
              <w:rPr>
                <w:sz w:val="16"/>
              </w:rPr>
              <w:t>$806,713.77</w:t>
            </w:r>
          </w:p>
        </w:tc>
        <w:tc>
          <w:tcPr>
            <w:tcW w:type="dxa" w:w="2078"/>
          </w:tcPr>
          <w:p>
            <w:pPr>
              <w:spacing w:after="0"/>
              <w:jc w:val="right"/>
            </w:pPr>
            <w:r>
              <w:rPr>
                <w:sz w:val="16"/>
              </w:rPr>
              <w:t>0 total; 0 since its plan</w:t>
            </w:r>
          </w:p>
        </w:tc>
        <w:tc>
          <w:tcPr>
            <w:tcW w:type="dxa" w:w="2387"/>
          </w:tcPr>
          <w:p>
            <w:pPr>
              <w:spacing w:after="0"/>
              <w:jc w:val="left"/>
            </w:pPr>
          </w:p>
        </w:tc>
      </w:tr>
      <w:tr>
        <w:trPr>
          <w:cantSplit/>
        </w:trPr>
        <w:tc>
          <w:tcPr>
            <w:tcW w:type="dxa" w:w="1690"/>
          </w:tcPr>
          <w:p>
            <w:pPr>
              <w:spacing w:after="0"/>
              <w:jc w:val="left"/>
            </w:pPr>
            <w:r>
              <w:rPr>
                <w:sz w:val="16"/>
              </w:rPr>
              <w:t>Elsmere city</w:t>
            </w:r>
          </w:p>
        </w:tc>
        <w:tc>
          <w:tcPr>
            <w:tcW w:type="dxa" w:w="1394"/>
          </w:tcPr>
          <w:p>
            <w:pPr>
              <w:spacing w:after="0"/>
              <w:jc w:val="left"/>
            </w:pPr>
            <w:r>
              <w:rPr>
                <w:sz w:val="16"/>
              </w:rPr>
              <w:t>City</w:t>
            </w:r>
          </w:p>
        </w:tc>
        <w:tc>
          <w:tcPr>
            <w:tcW w:type="dxa" w:w="2277"/>
          </w:tcPr>
          <w:p>
            <w:pPr>
              <w:spacing w:after="0"/>
              <w:jc w:val="left"/>
            </w:pPr>
            <w:r>
              <w:rPr>
                <w:sz w:val="16"/>
              </w:rPr>
              <w:t>Approved, expires 2031-04-16</w:t>
            </w:r>
          </w:p>
        </w:tc>
        <w:tc>
          <w:tcPr>
            <w:tcW w:type="dxa" w:w="1898"/>
          </w:tcPr>
          <w:p>
            <w:pPr>
              <w:spacing w:after="0"/>
              <w:jc w:val="right"/>
            </w:pPr>
            <w:r>
              <w:rPr>
                <w:sz w:val="16"/>
              </w:rPr>
              <w:t>FMA RL 0, SRL 0; any 0</w:t>
            </w:r>
          </w:p>
        </w:tc>
        <w:tc>
          <w:tcPr>
            <w:tcW w:type="dxa" w:w="2387"/>
          </w:tcPr>
          <w:p>
            <w:pPr>
              <w:spacing w:after="0"/>
              <w:jc w:val="right"/>
            </w:pPr>
            <w:r>
              <w:rPr>
                <w:sz w:val="16"/>
              </w:rPr>
              <w:t>$52,218.71</w:t>
            </w:r>
          </w:p>
        </w:tc>
        <w:tc>
          <w:tcPr>
            <w:tcW w:type="dxa" w:w="2078"/>
          </w:tcPr>
          <w:p>
            <w:pPr>
              <w:spacing w:after="0"/>
              <w:jc w:val="right"/>
            </w:pPr>
            <w:r>
              <w:rPr>
                <w:sz w:val="16"/>
              </w:rPr>
              <w:t>0 total; 0 since its plan</w:t>
            </w:r>
          </w:p>
        </w:tc>
        <w:tc>
          <w:tcPr>
            <w:tcW w:type="dxa" w:w="2387"/>
          </w:tcPr>
          <w:p>
            <w:pPr>
              <w:spacing w:after="0"/>
              <w:jc w:val="left"/>
            </w:pPr>
          </w:p>
        </w:tc>
      </w:tr>
      <w:tr>
        <w:trPr>
          <w:cantSplit/>
        </w:trPr>
        <w:tc>
          <w:tcPr>
            <w:tcW w:type="dxa" w:w="1690"/>
          </w:tcPr>
          <w:p>
            <w:pPr>
              <w:spacing w:after="0"/>
              <w:jc w:val="left"/>
            </w:pPr>
            <w:r>
              <w:rPr>
                <w:sz w:val="16"/>
              </w:rPr>
              <w:t>Erlanger city</w:t>
            </w:r>
          </w:p>
        </w:tc>
        <w:tc>
          <w:tcPr>
            <w:tcW w:type="dxa" w:w="1394"/>
          </w:tcPr>
          <w:p>
            <w:pPr>
              <w:spacing w:after="0"/>
              <w:jc w:val="left"/>
            </w:pPr>
            <w:r>
              <w:rPr>
                <w:sz w:val="16"/>
              </w:rPr>
              <w:t>City</w:t>
            </w:r>
          </w:p>
        </w:tc>
        <w:tc>
          <w:tcPr>
            <w:tcW w:type="dxa" w:w="2277"/>
          </w:tcPr>
          <w:p>
            <w:pPr>
              <w:spacing w:after="0"/>
              <w:jc w:val="left"/>
            </w:pPr>
            <w:r>
              <w:rPr>
                <w:sz w:val="16"/>
              </w:rPr>
              <w:t>Approved, expires 2031-04-16</w:t>
            </w:r>
          </w:p>
        </w:tc>
        <w:tc>
          <w:tcPr>
            <w:tcW w:type="dxa" w:w="1898"/>
          </w:tcPr>
          <w:p>
            <w:pPr>
              <w:spacing w:after="0"/>
              <w:jc w:val="right"/>
            </w:pPr>
            <w:r>
              <w:rPr>
                <w:sz w:val="16"/>
              </w:rPr>
              <w:t>FMA RL 0, SRL 0; any 1</w:t>
            </w:r>
          </w:p>
        </w:tc>
        <w:tc>
          <w:tcPr>
            <w:tcW w:type="dxa" w:w="2387"/>
          </w:tcPr>
          <w:p>
            <w:pPr>
              <w:spacing w:after="0"/>
              <w:jc w:val="right"/>
            </w:pPr>
            <w:r>
              <w:rPr>
                <w:sz w:val="16"/>
              </w:rPr>
              <w:t>$76,677.24</w:t>
            </w:r>
          </w:p>
        </w:tc>
        <w:tc>
          <w:tcPr>
            <w:tcW w:type="dxa" w:w="2078"/>
          </w:tcPr>
          <w:p>
            <w:pPr>
              <w:spacing w:after="0"/>
              <w:jc w:val="right"/>
            </w:pPr>
            <w:r>
              <w:rPr>
                <w:sz w:val="16"/>
              </w:rPr>
              <w:t>29 total; 1 since its plan</w:t>
            </w:r>
          </w:p>
        </w:tc>
        <w:tc>
          <w:tcPr>
            <w:tcW w:type="dxa" w:w="2387"/>
          </w:tcPr>
          <w:p>
            <w:pPr>
              <w:spacing w:after="0"/>
              <w:jc w:val="left"/>
            </w:pPr>
          </w:p>
        </w:tc>
      </w:tr>
      <w:tr>
        <w:trPr>
          <w:cantSplit/>
        </w:trPr>
        <w:tc>
          <w:tcPr>
            <w:tcW w:type="dxa" w:w="1690"/>
          </w:tcPr>
          <w:p>
            <w:pPr>
              <w:spacing w:after="0"/>
              <w:jc w:val="left"/>
            </w:pPr>
            <w:r>
              <w:rPr>
                <w:sz w:val="16"/>
              </w:rPr>
              <w:t>Fairview city</w:t>
            </w:r>
          </w:p>
        </w:tc>
        <w:tc>
          <w:tcPr>
            <w:tcW w:type="dxa" w:w="1394"/>
          </w:tcPr>
          <w:p>
            <w:pPr>
              <w:spacing w:after="0"/>
              <w:jc w:val="left"/>
            </w:pPr>
            <w:r>
              <w:rPr>
                <w:sz w:val="16"/>
              </w:rPr>
              <w:t>City</w:t>
            </w:r>
          </w:p>
        </w:tc>
        <w:tc>
          <w:tcPr>
            <w:tcW w:type="dxa" w:w="2277"/>
          </w:tcPr>
          <w:p>
            <w:pPr>
              <w:spacing w:after="0"/>
              <w:jc w:val="left"/>
            </w:pPr>
            <w:r>
              <w:rPr>
                <w:sz w:val="16"/>
              </w:rPr>
              <w:t>Approved, expires 2031-04-16</w:t>
            </w:r>
          </w:p>
        </w:tc>
        <w:tc>
          <w:tcPr>
            <w:tcW w:type="dxa" w:w="1898"/>
          </w:tcPr>
          <w:p>
            <w:pPr>
              <w:spacing w:after="0"/>
              <w:jc w:val="right"/>
            </w:pPr>
            <w:r>
              <w:rPr>
                <w:sz w:val="16"/>
              </w:rPr>
              <w:t>FMA RL 0, SRL 0; any 0</w:t>
            </w:r>
          </w:p>
        </w:tc>
        <w:tc>
          <w:tcPr>
            <w:tcW w:type="dxa" w:w="2387"/>
          </w:tcPr>
          <w:p>
            <w:pPr>
              <w:spacing w:after="0"/>
              <w:jc w:val="right"/>
            </w:pPr>
            <w:r>
              <w:rPr>
                <w:sz w:val="16"/>
              </w:rPr>
              <w:t>no Public Assistance recorded</w:t>
            </w:r>
          </w:p>
        </w:tc>
        <w:tc>
          <w:tcPr>
            <w:tcW w:type="dxa" w:w="2078"/>
          </w:tcPr>
          <w:p>
            <w:pPr>
              <w:spacing w:after="0"/>
              <w:jc w:val="right"/>
            </w:pPr>
            <w:r>
              <w:rPr>
                <w:sz w:val="16"/>
              </w:rPr>
              <w:t>0 total; 0 since its plan</w:t>
            </w:r>
          </w:p>
        </w:tc>
        <w:tc>
          <w:tcPr>
            <w:tcW w:type="dxa" w:w="2387"/>
          </w:tcPr>
          <w:p>
            <w:pPr>
              <w:spacing w:after="0"/>
              <w:jc w:val="left"/>
            </w:pPr>
          </w:p>
        </w:tc>
      </w:tr>
      <w:tr>
        <w:trPr>
          <w:cantSplit/>
        </w:trPr>
        <w:tc>
          <w:tcPr>
            <w:tcW w:type="dxa" w:w="1690"/>
          </w:tcPr>
          <w:p>
            <w:pPr>
              <w:spacing w:after="0"/>
              <w:jc w:val="left"/>
            </w:pPr>
            <w:r>
              <w:rPr>
                <w:sz w:val="16"/>
              </w:rPr>
              <w:t>Fort Mitchell city</w:t>
            </w:r>
          </w:p>
        </w:tc>
        <w:tc>
          <w:tcPr>
            <w:tcW w:type="dxa" w:w="1394"/>
          </w:tcPr>
          <w:p>
            <w:pPr>
              <w:spacing w:after="0"/>
              <w:jc w:val="left"/>
            </w:pPr>
            <w:r>
              <w:rPr>
                <w:sz w:val="16"/>
              </w:rPr>
              <w:t>City</w:t>
            </w:r>
          </w:p>
        </w:tc>
        <w:tc>
          <w:tcPr>
            <w:tcW w:type="dxa" w:w="2277"/>
          </w:tcPr>
          <w:p>
            <w:pPr>
              <w:spacing w:after="0"/>
              <w:jc w:val="left"/>
            </w:pPr>
            <w:r>
              <w:rPr>
                <w:sz w:val="16"/>
              </w:rPr>
              <w:t>Approved, expires 2031-04-16</w:t>
            </w:r>
          </w:p>
        </w:tc>
        <w:tc>
          <w:tcPr>
            <w:tcW w:type="dxa" w:w="1898"/>
          </w:tcPr>
          <w:p>
            <w:pPr>
              <w:spacing w:after="0"/>
              <w:jc w:val="right"/>
            </w:pPr>
            <w:r>
              <w:rPr>
                <w:sz w:val="16"/>
              </w:rPr>
              <w:t>FMA RL 0, SRL 0; any 0</w:t>
            </w:r>
          </w:p>
        </w:tc>
        <w:tc>
          <w:tcPr>
            <w:tcW w:type="dxa" w:w="2387"/>
          </w:tcPr>
          <w:p>
            <w:pPr>
              <w:spacing w:after="0"/>
              <w:jc w:val="right"/>
            </w:pPr>
            <w:r>
              <w:rPr>
                <w:sz w:val="16"/>
              </w:rPr>
              <w:t>$64,951.71</w:t>
            </w:r>
          </w:p>
        </w:tc>
        <w:tc>
          <w:tcPr>
            <w:tcW w:type="dxa" w:w="2078"/>
          </w:tcPr>
          <w:p>
            <w:pPr>
              <w:spacing w:after="0"/>
              <w:jc w:val="right"/>
            </w:pPr>
            <w:r>
              <w:rPr>
                <w:sz w:val="16"/>
              </w:rPr>
              <w:t>10 total; 0 since its plan</w:t>
            </w:r>
          </w:p>
        </w:tc>
        <w:tc>
          <w:tcPr>
            <w:tcW w:type="dxa" w:w="2387"/>
          </w:tcPr>
          <w:p>
            <w:pPr>
              <w:spacing w:after="0"/>
              <w:jc w:val="left"/>
            </w:pPr>
            <w:r>
              <w:rPr>
                <w:sz w:val="16"/>
              </w:rPr>
              <w:t>Includes $13,049.70 for declarations not counted as hazard incidents (DR-4497-KY).</w:t>
            </w:r>
          </w:p>
        </w:tc>
      </w:tr>
      <w:tr>
        <w:trPr>
          <w:cantSplit/>
        </w:trPr>
        <w:tc>
          <w:tcPr>
            <w:tcW w:type="dxa" w:w="1690"/>
          </w:tcPr>
          <w:p>
            <w:pPr>
              <w:spacing w:after="0"/>
              <w:jc w:val="left"/>
            </w:pPr>
            <w:r>
              <w:rPr>
                <w:sz w:val="16"/>
              </w:rPr>
              <w:t>Fort Wright city</w:t>
            </w:r>
          </w:p>
        </w:tc>
        <w:tc>
          <w:tcPr>
            <w:tcW w:type="dxa" w:w="1394"/>
          </w:tcPr>
          <w:p>
            <w:pPr>
              <w:spacing w:after="0"/>
              <w:jc w:val="left"/>
            </w:pPr>
            <w:r>
              <w:rPr>
                <w:sz w:val="16"/>
              </w:rPr>
              <w:t>City</w:t>
            </w:r>
          </w:p>
        </w:tc>
        <w:tc>
          <w:tcPr>
            <w:tcW w:type="dxa" w:w="2277"/>
          </w:tcPr>
          <w:p>
            <w:pPr>
              <w:spacing w:after="0"/>
              <w:jc w:val="left"/>
            </w:pPr>
            <w:r>
              <w:rPr>
                <w:sz w:val="16"/>
              </w:rPr>
              <w:t>Approved, expires 2031-04-16</w:t>
            </w:r>
          </w:p>
        </w:tc>
        <w:tc>
          <w:tcPr>
            <w:tcW w:type="dxa" w:w="1898"/>
          </w:tcPr>
          <w:p>
            <w:pPr>
              <w:spacing w:after="0"/>
              <w:jc w:val="right"/>
            </w:pPr>
            <w:r>
              <w:rPr>
                <w:sz w:val="16"/>
              </w:rPr>
              <w:t>FMA RL 0, SRL 0; any 0</w:t>
            </w:r>
          </w:p>
        </w:tc>
        <w:tc>
          <w:tcPr>
            <w:tcW w:type="dxa" w:w="2387"/>
          </w:tcPr>
          <w:p>
            <w:pPr>
              <w:spacing w:after="0"/>
              <w:jc w:val="right"/>
            </w:pPr>
            <w:r>
              <w:rPr>
                <w:sz w:val="16"/>
              </w:rPr>
              <w:t>$22,139.04</w:t>
            </w:r>
          </w:p>
        </w:tc>
        <w:tc>
          <w:tcPr>
            <w:tcW w:type="dxa" w:w="2078"/>
          </w:tcPr>
          <w:p>
            <w:pPr>
              <w:spacing w:after="0"/>
              <w:jc w:val="right"/>
            </w:pPr>
            <w:r>
              <w:rPr>
                <w:sz w:val="16"/>
              </w:rPr>
              <w:t>8 total; 0 since its plan</w:t>
            </w:r>
          </w:p>
        </w:tc>
        <w:tc>
          <w:tcPr>
            <w:tcW w:type="dxa" w:w="2387"/>
          </w:tcPr>
          <w:p>
            <w:pPr>
              <w:spacing w:after="0"/>
              <w:jc w:val="left"/>
            </w:pPr>
          </w:p>
        </w:tc>
      </w:tr>
      <w:tr>
        <w:trPr>
          <w:cantSplit/>
        </w:trPr>
        <w:tc>
          <w:tcPr>
            <w:tcW w:type="dxa" w:w="1690"/>
          </w:tcPr>
          <w:p>
            <w:pPr>
              <w:spacing w:after="0"/>
              <w:jc w:val="left"/>
            </w:pPr>
            <w:r>
              <w:rPr>
                <w:sz w:val="16"/>
              </w:rPr>
              <w:t>Independence city</w:t>
            </w:r>
          </w:p>
        </w:tc>
        <w:tc>
          <w:tcPr>
            <w:tcW w:type="dxa" w:w="1394"/>
          </w:tcPr>
          <w:p>
            <w:pPr>
              <w:spacing w:after="0"/>
              <w:jc w:val="left"/>
            </w:pPr>
            <w:r>
              <w:rPr>
                <w:sz w:val="16"/>
              </w:rPr>
              <w:t>City</w:t>
            </w:r>
          </w:p>
        </w:tc>
        <w:tc>
          <w:tcPr>
            <w:tcW w:type="dxa" w:w="2277"/>
          </w:tcPr>
          <w:p>
            <w:pPr>
              <w:spacing w:after="0"/>
              <w:jc w:val="left"/>
            </w:pPr>
            <w:r>
              <w:rPr>
                <w:sz w:val="16"/>
              </w:rPr>
              <w:t>Approved, expires 2031-04-16</w:t>
            </w:r>
          </w:p>
        </w:tc>
        <w:tc>
          <w:tcPr>
            <w:tcW w:type="dxa" w:w="1898"/>
          </w:tcPr>
          <w:p>
            <w:pPr>
              <w:spacing w:after="0"/>
              <w:jc w:val="right"/>
            </w:pPr>
            <w:r>
              <w:rPr>
                <w:sz w:val="16"/>
              </w:rPr>
              <w:t>FMA RL 0, SRL 0; any 1</w:t>
            </w:r>
          </w:p>
        </w:tc>
        <w:tc>
          <w:tcPr>
            <w:tcW w:type="dxa" w:w="2387"/>
          </w:tcPr>
          <w:p>
            <w:pPr>
              <w:spacing w:after="0"/>
              <w:jc w:val="right"/>
            </w:pPr>
            <w:r>
              <w:rPr>
                <w:sz w:val="16"/>
              </w:rPr>
              <w:t>$127,050.26</w:t>
            </w:r>
          </w:p>
        </w:tc>
        <w:tc>
          <w:tcPr>
            <w:tcW w:type="dxa" w:w="2078"/>
          </w:tcPr>
          <w:p>
            <w:pPr>
              <w:spacing w:after="0"/>
              <w:jc w:val="right"/>
            </w:pPr>
            <w:r>
              <w:rPr>
                <w:sz w:val="16"/>
              </w:rPr>
              <w:t>45 total; 0 since its plan</w:t>
            </w:r>
          </w:p>
        </w:tc>
        <w:tc>
          <w:tcPr>
            <w:tcW w:type="dxa" w:w="2387"/>
          </w:tcPr>
          <w:p>
            <w:pPr>
              <w:spacing w:after="0"/>
              <w:jc w:val="left"/>
            </w:pPr>
          </w:p>
        </w:tc>
      </w:tr>
      <w:tr>
        <w:trPr>
          <w:cantSplit/>
        </w:trPr>
        <w:tc>
          <w:tcPr>
            <w:tcW w:type="dxa" w:w="1690"/>
          </w:tcPr>
          <w:p>
            <w:pPr>
              <w:spacing w:after="0"/>
              <w:jc w:val="left"/>
            </w:pPr>
            <w:r>
              <w:rPr>
                <w:sz w:val="16"/>
              </w:rPr>
              <w:t>Kenton Vale city</w:t>
            </w:r>
          </w:p>
        </w:tc>
        <w:tc>
          <w:tcPr>
            <w:tcW w:type="dxa" w:w="1394"/>
          </w:tcPr>
          <w:p>
            <w:pPr>
              <w:spacing w:after="0"/>
              <w:jc w:val="left"/>
            </w:pPr>
            <w:r>
              <w:rPr>
                <w:sz w:val="16"/>
              </w:rPr>
              <w:t>City</w:t>
            </w:r>
          </w:p>
        </w:tc>
        <w:tc>
          <w:tcPr>
            <w:tcW w:type="dxa" w:w="2277"/>
          </w:tcPr>
          <w:p>
            <w:pPr>
              <w:spacing w:after="0"/>
              <w:jc w:val="left"/>
            </w:pPr>
            <w:r>
              <w:rPr>
                <w:sz w:val="16"/>
              </w:rPr>
              <w:t>Approved, expires 2031-04-16</w:t>
            </w:r>
          </w:p>
        </w:tc>
        <w:tc>
          <w:tcPr>
            <w:tcW w:type="dxa" w:w="1898"/>
          </w:tcPr>
          <w:p>
            <w:pPr>
              <w:spacing w:after="0"/>
              <w:jc w:val="right"/>
            </w:pPr>
            <w:r>
              <w:rPr>
                <w:sz w:val="16"/>
              </w:rPr>
              <w:t>FMA RL 0, SRL 0; any 0</w:t>
            </w:r>
          </w:p>
        </w:tc>
        <w:tc>
          <w:tcPr>
            <w:tcW w:type="dxa" w:w="2387"/>
          </w:tcPr>
          <w:p>
            <w:pPr>
              <w:spacing w:after="0"/>
              <w:jc w:val="right"/>
            </w:pPr>
            <w:r>
              <w:rPr>
                <w:sz w:val="16"/>
              </w:rPr>
              <w:t>no Public Assistance recorded</w:t>
            </w:r>
          </w:p>
        </w:tc>
        <w:tc>
          <w:tcPr>
            <w:tcW w:type="dxa" w:w="2078"/>
          </w:tcPr>
          <w:p>
            <w:pPr>
              <w:spacing w:after="0"/>
              <w:jc w:val="right"/>
            </w:pPr>
            <w:r>
              <w:rPr>
                <w:sz w:val="16"/>
              </w:rPr>
              <w:t>0 total; 0 since its plan</w:t>
            </w:r>
          </w:p>
        </w:tc>
        <w:tc>
          <w:tcPr>
            <w:tcW w:type="dxa" w:w="2387"/>
          </w:tcPr>
          <w:p>
            <w:pPr>
              <w:spacing w:after="0"/>
              <w:jc w:val="left"/>
            </w:pPr>
          </w:p>
        </w:tc>
      </w:tr>
      <w:tr>
        <w:trPr>
          <w:cantSplit/>
        </w:trPr>
        <w:tc>
          <w:tcPr>
            <w:tcW w:type="dxa" w:w="1690"/>
          </w:tcPr>
          <w:p>
            <w:pPr>
              <w:spacing w:after="0"/>
              <w:jc w:val="left"/>
            </w:pPr>
            <w:r>
              <w:rPr>
                <w:sz w:val="16"/>
              </w:rPr>
              <w:t>Lakeside Park city</w:t>
            </w:r>
          </w:p>
        </w:tc>
        <w:tc>
          <w:tcPr>
            <w:tcW w:type="dxa" w:w="1394"/>
          </w:tcPr>
          <w:p>
            <w:pPr>
              <w:spacing w:after="0"/>
              <w:jc w:val="left"/>
            </w:pPr>
            <w:r>
              <w:rPr>
                <w:sz w:val="16"/>
              </w:rPr>
              <w:t>City</w:t>
            </w:r>
          </w:p>
        </w:tc>
        <w:tc>
          <w:tcPr>
            <w:tcW w:type="dxa" w:w="2277"/>
          </w:tcPr>
          <w:p>
            <w:pPr>
              <w:spacing w:after="0"/>
              <w:jc w:val="left"/>
            </w:pPr>
            <w:r>
              <w:rPr>
                <w:sz w:val="16"/>
              </w:rPr>
              <w:t>Approved, expires 2031-04-16</w:t>
            </w:r>
          </w:p>
        </w:tc>
        <w:tc>
          <w:tcPr>
            <w:tcW w:type="dxa" w:w="1898"/>
          </w:tcPr>
          <w:p>
            <w:pPr>
              <w:spacing w:after="0"/>
              <w:jc w:val="right"/>
            </w:pPr>
            <w:r>
              <w:rPr>
                <w:sz w:val="16"/>
              </w:rPr>
              <w:t>FMA RL 0, SRL 0; any 0</w:t>
            </w:r>
          </w:p>
        </w:tc>
        <w:tc>
          <w:tcPr>
            <w:tcW w:type="dxa" w:w="2387"/>
          </w:tcPr>
          <w:p>
            <w:pPr>
              <w:spacing w:after="0"/>
              <w:jc w:val="right"/>
            </w:pPr>
            <w:r>
              <w:rPr>
                <w:sz w:val="16"/>
              </w:rPr>
              <w:t>no Public Assistance recorded</w:t>
            </w:r>
          </w:p>
        </w:tc>
        <w:tc>
          <w:tcPr>
            <w:tcW w:type="dxa" w:w="2078"/>
          </w:tcPr>
          <w:p>
            <w:pPr>
              <w:spacing w:after="0"/>
              <w:jc w:val="right"/>
            </w:pPr>
            <w:r>
              <w:rPr>
                <w:sz w:val="16"/>
              </w:rPr>
              <w:t>3 total; 0 since its plan</w:t>
            </w:r>
          </w:p>
        </w:tc>
        <w:tc>
          <w:tcPr>
            <w:tcW w:type="dxa" w:w="2387"/>
          </w:tcPr>
          <w:p>
            <w:pPr>
              <w:spacing w:after="0"/>
              <w:jc w:val="left"/>
            </w:pPr>
          </w:p>
        </w:tc>
      </w:tr>
      <w:tr>
        <w:trPr>
          <w:cantSplit/>
        </w:trPr>
        <w:tc>
          <w:tcPr>
            <w:tcW w:type="dxa" w:w="1690"/>
          </w:tcPr>
          <w:p>
            <w:pPr>
              <w:spacing w:after="0"/>
              <w:jc w:val="left"/>
            </w:pPr>
            <w:r>
              <w:rPr>
                <w:sz w:val="16"/>
              </w:rPr>
              <w:t>Ludlow city</w:t>
            </w:r>
          </w:p>
        </w:tc>
        <w:tc>
          <w:tcPr>
            <w:tcW w:type="dxa" w:w="1394"/>
          </w:tcPr>
          <w:p>
            <w:pPr>
              <w:spacing w:after="0"/>
              <w:jc w:val="left"/>
            </w:pPr>
            <w:r>
              <w:rPr>
                <w:sz w:val="16"/>
              </w:rPr>
              <w:t>City</w:t>
            </w:r>
          </w:p>
        </w:tc>
        <w:tc>
          <w:tcPr>
            <w:tcW w:type="dxa" w:w="2277"/>
          </w:tcPr>
          <w:p>
            <w:pPr>
              <w:spacing w:after="0"/>
              <w:jc w:val="left"/>
            </w:pPr>
            <w:r>
              <w:rPr>
                <w:sz w:val="16"/>
              </w:rPr>
              <w:t>Approved, expires 2031-04-16</w:t>
            </w:r>
          </w:p>
        </w:tc>
        <w:tc>
          <w:tcPr>
            <w:tcW w:type="dxa" w:w="1898"/>
          </w:tcPr>
          <w:p>
            <w:pPr>
              <w:spacing w:after="0"/>
              <w:jc w:val="right"/>
            </w:pPr>
            <w:r>
              <w:rPr>
                <w:sz w:val="16"/>
              </w:rPr>
              <w:t>FMA RL 0, SRL 1; any 1</w:t>
            </w:r>
          </w:p>
        </w:tc>
        <w:tc>
          <w:tcPr>
            <w:tcW w:type="dxa" w:w="2387"/>
          </w:tcPr>
          <w:p>
            <w:pPr>
              <w:spacing w:after="0"/>
              <w:jc w:val="right"/>
            </w:pPr>
            <w:r>
              <w:rPr>
                <w:sz w:val="16"/>
              </w:rPr>
              <w:t>$32,107.95</w:t>
            </w:r>
          </w:p>
        </w:tc>
        <w:tc>
          <w:tcPr>
            <w:tcW w:type="dxa" w:w="2078"/>
          </w:tcPr>
          <w:p>
            <w:pPr>
              <w:spacing w:after="0"/>
              <w:jc w:val="right"/>
            </w:pPr>
            <w:r>
              <w:rPr>
                <w:sz w:val="16"/>
              </w:rPr>
              <w:t>8 total; 0 since its plan</w:t>
            </w:r>
          </w:p>
        </w:tc>
        <w:tc>
          <w:tcPr>
            <w:tcW w:type="dxa" w:w="2387"/>
          </w:tcPr>
          <w:p>
            <w:pPr>
              <w:spacing w:after="0"/>
              <w:jc w:val="left"/>
            </w:pPr>
          </w:p>
        </w:tc>
      </w:tr>
      <w:tr>
        <w:trPr>
          <w:cantSplit/>
        </w:trPr>
        <w:tc>
          <w:tcPr>
            <w:tcW w:type="dxa" w:w="1690"/>
          </w:tcPr>
          <w:p>
            <w:pPr>
              <w:spacing w:after="0"/>
              <w:jc w:val="left"/>
            </w:pPr>
            <w:r>
              <w:rPr>
                <w:sz w:val="16"/>
              </w:rPr>
              <w:t>Park Hills city</w:t>
            </w:r>
          </w:p>
        </w:tc>
        <w:tc>
          <w:tcPr>
            <w:tcW w:type="dxa" w:w="1394"/>
          </w:tcPr>
          <w:p>
            <w:pPr>
              <w:spacing w:after="0"/>
              <w:jc w:val="left"/>
            </w:pPr>
            <w:r>
              <w:rPr>
                <w:sz w:val="16"/>
              </w:rPr>
              <w:t>City</w:t>
            </w:r>
          </w:p>
        </w:tc>
        <w:tc>
          <w:tcPr>
            <w:tcW w:type="dxa" w:w="2277"/>
          </w:tcPr>
          <w:p>
            <w:pPr>
              <w:spacing w:after="0"/>
              <w:jc w:val="left"/>
            </w:pPr>
            <w:r>
              <w:rPr>
                <w:sz w:val="16"/>
              </w:rPr>
              <w:t>Approved, expires 2031-04-16</w:t>
            </w:r>
          </w:p>
        </w:tc>
        <w:tc>
          <w:tcPr>
            <w:tcW w:type="dxa" w:w="1898"/>
          </w:tcPr>
          <w:p>
            <w:pPr>
              <w:spacing w:after="0"/>
              <w:jc w:val="right"/>
            </w:pPr>
            <w:r>
              <w:rPr>
                <w:sz w:val="16"/>
              </w:rPr>
              <w:t>FMA RL 0, SRL 0; any 0</w:t>
            </w:r>
          </w:p>
        </w:tc>
        <w:tc>
          <w:tcPr>
            <w:tcW w:type="dxa" w:w="2387"/>
          </w:tcPr>
          <w:p>
            <w:pPr>
              <w:spacing w:after="0"/>
              <w:jc w:val="right"/>
            </w:pPr>
            <w:r>
              <w:rPr>
                <w:sz w:val="16"/>
              </w:rPr>
              <w:t>no Public Assistance recorded</w:t>
            </w:r>
          </w:p>
        </w:tc>
        <w:tc>
          <w:tcPr>
            <w:tcW w:type="dxa" w:w="2078"/>
          </w:tcPr>
          <w:p>
            <w:pPr>
              <w:spacing w:after="0"/>
              <w:jc w:val="right"/>
            </w:pPr>
            <w:r>
              <w:rPr>
                <w:sz w:val="16"/>
              </w:rPr>
              <w:t>10 total; 0 since its plan</w:t>
            </w:r>
          </w:p>
        </w:tc>
        <w:tc>
          <w:tcPr>
            <w:tcW w:type="dxa" w:w="2387"/>
          </w:tcPr>
          <w:p>
            <w:pPr>
              <w:spacing w:after="0"/>
              <w:jc w:val="left"/>
            </w:pPr>
          </w:p>
        </w:tc>
      </w:tr>
      <w:tr>
        <w:trPr>
          <w:cantSplit/>
        </w:trPr>
        <w:tc>
          <w:tcPr>
            <w:tcW w:type="dxa" w:w="1690"/>
          </w:tcPr>
          <w:p>
            <w:pPr>
              <w:spacing w:after="0"/>
              <w:jc w:val="left"/>
            </w:pPr>
            <w:r>
              <w:rPr>
                <w:sz w:val="16"/>
              </w:rPr>
              <w:t>Ryland Heights city</w:t>
            </w:r>
          </w:p>
        </w:tc>
        <w:tc>
          <w:tcPr>
            <w:tcW w:type="dxa" w:w="1394"/>
          </w:tcPr>
          <w:p>
            <w:pPr>
              <w:spacing w:after="0"/>
              <w:jc w:val="left"/>
            </w:pPr>
            <w:r>
              <w:rPr>
                <w:sz w:val="16"/>
              </w:rPr>
              <w:t>City</w:t>
            </w:r>
          </w:p>
        </w:tc>
        <w:tc>
          <w:tcPr>
            <w:tcW w:type="dxa" w:w="2277"/>
          </w:tcPr>
          <w:p>
            <w:pPr>
              <w:spacing w:after="0"/>
              <w:jc w:val="left"/>
            </w:pPr>
            <w:r>
              <w:rPr>
                <w:sz w:val="16"/>
              </w:rPr>
              <w:t>Approved, expires 2031-04-16</w:t>
            </w:r>
          </w:p>
        </w:tc>
        <w:tc>
          <w:tcPr>
            <w:tcW w:type="dxa" w:w="1898"/>
          </w:tcPr>
          <w:p>
            <w:pPr>
              <w:spacing w:after="0"/>
              <w:jc w:val="right"/>
            </w:pPr>
            <w:r>
              <w:rPr>
                <w:sz w:val="16"/>
              </w:rPr>
              <w:t>FMA RL 0, SRL 0; any 0</w:t>
            </w:r>
          </w:p>
        </w:tc>
        <w:tc>
          <w:tcPr>
            <w:tcW w:type="dxa" w:w="2387"/>
          </w:tcPr>
          <w:p>
            <w:pPr>
              <w:spacing w:after="0"/>
              <w:jc w:val="right"/>
            </w:pPr>
            <w:r>
              <w:rPr>
                <w:sz w:val="16"/>
              </w:rPr>
              <w:t>no Public Assistance recorded</w:t>
            </w:r>
          </w:p>
        </w:tc>
        <w:tc>
          <w:tcPr>
            <w:tcW w:type="dxa" w:w="2078"/>
          </w:tcPr>
          <w:p>
            <w:pPr>
              <w:spacing w:after="0"/>
              <w:jc w:val="right"/>
            </w:pPr>
            <w:r>
              <w:rPr>
                <w:sz w:val="16"/>
              </w:rPr>
              <w:t>0 total; 0 since its plan</w:t>
            </w:r>
          </w:p>
        </w:tc>
        <w:tc>
          <w:tcPr>
            <w:tcW w:type="dxa" w:w="2387"/>
          </w:tcPr>
          <w:p>
            <w:pPr>
              <w:spacing w:after="0"/>
              <w:jc w:val="left"/>
            </w:pPr>
          </w:p>
        </w:tc>
      </w:tr>
      <w:tr>
        <w:trPr>
          <w:cantSplit/>
        </w:trPr>
        <w:tc>
          <w:tcPr>
            <w:tcW w:type="dxa" w:w="1690"/>
          </w:tcPr>
          <w:p>
            <w:pPr>
              <w:spacing w:after="0"/>
              <w:jc w:val="left"/>
            </w:pPr>
            <w:r>
              <w:rPr>
                <w:sz w:val="16"/>
              </w:rPr>
              <w:t>Taylor Mill city</w:t>
            </w:r>
          </w:p>
        </w:tc>
        <w:tc>
          <w:tcPr>
            <w:tcW w:type="dxa" w:w="1394"/>
          </w:tcPr>
          <w:p>
            <w:pPr>
              <w:spacing w:after="0"/>
              <w:jc w:val="left"/>
            </w:pPr>
            <w:r>
              <w:rPr>
                <w:sz w:val="16"/>
              </w:rPr>
              <w:t>City</w:t>
            </w:r>
          </w:p>
        </w:tc>
        <w:tc>
          <w:tcPr>
            <w:tcW w:type="dxa" w:w="2277"/>
          </w:tcPr>
          <w:p>
            <w:pPr>
              <w:spacing w:after="0"/>
              <w:jc w:val="left"/>
            </w:pPr>
            <w:r>
              <w:rPr>
                <w:sz w:val="16"/>
              </w:rPr>
              <w:t>Approved, expires 2031-04-16</w:t>
            </w:r>
          </w:p>
        </w:tc>
        <w:tc>
          <w:tcPr>
            <w:tcW w:type="dxa" w:w="1898"/>
          </w:tcPr>
          <w:p>
            <w:pPr>
              <w:spacing w:after="0"/>
              <w:jc w:val="right"/>
            </w:pPr>
            <w:r>
              <w:rPr>
                <w:sz w:val="16"/>
              </w:rPr>
              <w:t>FMA RL 0, SRL 0; any 2</w:t>
            </w:r>
          </w:p>
        </w:tc>
        <w:tc>
          <w:tcPr>
            <w:tcW w:type="dxa" w:w="2387"/>
          </w:tcPr>
          <w:p>
            <w:pPr>
              <w:spacing w:after="0"/>
              <w:jc w:val="right"/>
            </w:pPr>
            <w:r>
              <w:rPr>
                <w:sz w:val="16"/>
              </w:rPr>
              <w:t>$123,477.62</w:t>
            </w:r>
          </w:p>
        </w:tc>
        <w:tc>
          <w:tcPr>
            <w:tcW w:type="dxa" w:w="2078"/>
          </w:tcPr>
          <w:p>
            <w:pPr>
              <w:spacing w:after="0"/>
              <w:jc w:val="right"/>
            </w:pPr>
            <w:r>
              <w:rPr>
                <w:sz w:val="16"/>
              </w:rPr>
              <w:t>10 total; 0 since its plan</w:t>
            </w:r>
          </w:p>
        </w:tc>
        <w:tc>
          <w:tcPr>
            <w:tcW w:type="dxa" w:w="2387"/>
          </w:tcPr>
          <w:p>
            <w:pPr>
              <w:spacing w:after="0"/>
              <w:jc w:val="left"/>
            </w:pPr>
          </w:p>
        </w:tc>
      </w:tr>
      <w:tr>
        <w:trPr>
          <w:cantSplit/>
        </w:trPr>
        <w:tc>
          <w:tcPr>
            <w:tcW w:type="dxa" w:w="1690"/>
          </w:tcPr>
          <w:p>
            <w:pPr>
              <w:spacing w:after="0"/>
              <w:jc w:val="left"/>
            </w:pPr>
            <w:r>
              <w:rPr>
                <w:sz w:val="16"/>
              </w:rPr>
              <w:t>Villa Hills city</w:t>
            </w:r>
          </w:p>
        </w:tc>
        <w:tc>
          <w:tcPr>
            <w:tcW w:type="dxa" w:w="1394"/>
          </w:tcPr>
          <w:p>
            <w:pPr>
              <w:spacing w:after="0"/>
              <w:jc w:val="left"/>
            </w:pPr>
            <w:r>
              <w:rPr>
                <w:sz w:val="16"/>
              </w:rPr>
              <w:t>City</w:t>
            </w:r>
          </w:p>
        </w:tc>
        <w:tc>
          <w:tcPr>
            <w:tcW w:type="dxa" w:w="2277"/>
          </w:tcPr>
          <w:p>
            <w:pPr>
              <w:spacing w:after="0"/>
              <w:jc w:val="left"/>
            </w:pPr>
            <w:r>
              <w:rPr>
                <w:sz w:val="16"/>
              </w:rPr>
              <w:t>Approved, expires 2031-04-16</w:t>
            </w:r>
          </w:p>
        </w:tc>
        <w:tc>
          <w:tcPr>
            <w:tcW w:type="dxa" w:w="1898"/>
          </w:tcPr>
          <w:p>
            <w:pPr>
              <w:spacing w:after="0"/>
              <w:jc w:val="right"/>
            </w:pPr>
            <w:r>
              <w:rPr>
                <w:sz w:val="16"/>
              </w:rPr>
              <w:t>FMA RL 0, SRL 0; any 0</w:t>
            </w:r>
          </w:p>
        </w:tc>
        <w:tc>
          <w:tcPr>
            <w:tcW w:type="dxa" w:w="2387"/>
          </w:tcPr>
          <w:p>
            <w:pPr>
              <w:spacing w:after="0"/>
              <w:jc w:val="right"/>
            </w:pPr>
            <w:r>
              <w:rPr>
                <w:sz w:val="16"/>
              </w:rPr>
              <w:t>$70,372.88</w:t>
            </w:r>
          </w:p>
        </w:tc>
        <w:tc>
          <w:tcPr>
            <w:tcW w:type="dxa" w:w="2078"/>
          </w:tcPr>
          <w:p>
            <w:pPr>
              <w:spacing w:after="0"/>
              <w:jc w:val="right"/>
            </w:pPr>
            <w:r>
              <w:rPr>
                <w:sz w:val="16"/>
              </w:rPr>
              <w:t>4 total; 0 since its plan</w:t>
            </w:r>
          </w:p>
        </w:tc>
        <w:tc>
          <w:tcPr>
            <w:tcW w:type="dxa" w:w="2387"/>
          </w:tcPr>
          <w:p>
            <w:pPr>
              <w:spacing w:after="0"/>
              <w:jc w:val="left"/>
            </w:pPr>
          </w:p>
        </w:tc>
      </w:tr>
      <w:tr>
        <w:trPr>
          <w:cantSplit/>
        </w:trPr>
        <w:tc>
          <w:tcPr>
            <w:tcW w:type="dxa" w:w="1690"/>
          </w:tcPr>
          <w:p>
            <w:pPr>
              <w:spacing w:after="0"/>
              <w:jc w:val="left"/>
            </w:pPr>
            <w:r>
              <w:rPr>
                <w:sz w:val="16"/>
              </w:rPr>
              <w:t>Walton city</w:t>
            </w:r>
          </w:p>
        </w:tc>
        <w:tc>
          <w:tcPr>
            <w:tcW w:type="dxa" w:w="1394"/>
          </w:tcPr>
          <w:p>
            <w:pPr>
              <w:spacing w:after="0"/>
              <w:jc w:val="left"/>
            </w:pPr>
            <w:r>
              <w:rPr>
                <w:sz w:val="16"/>
              </w:rPr>
              <w:t>City</w:t>
            </w:r>
          </w:p>
        </w:tc>
        <w:tc>
          <w:tcPr>
            <w:tcW w:type="dxa" w:w="2277"/>
          </w:tcPr>
          <w:p>
            <w:pPr>
              <w:spacing w:after="0"/>
              <w:jc w:val="left"/>
            </w:pPr>
            <w:r>
              <w:rPr>
                <w:sz w:val="16"/>
              </w:rPr>
              <w:t>Approved, expires 2031-04-16</w:t>
            </w:r>
          </w:p>
        </w:tc>
        <w:tc>
          <w:tcPr>
            <w:tcW w:type="dxa" w:w="1898"/>
          </w:tcPr>
          <w:p>
            <w:pPr>
              <w:spacing w:after="0"/>
              <w:jc w:val="right"/>
            </w:pPr>
            <w:r>
              <w:rPr>
                <w:sz w:val="16"/>
              </w:rPr>
              <w:t>FMA RL 0, SRL 0; any 0</w:t>
            </w:r>
          </w:p>
        </w:tc>
        <w:tc>
          <w:tcPr>
            <w:tcW w:type="dxa" w:w="2387"/>
          </w:tcPr>
          <w:p>
            <w:pPr>
              <w:spacing w:after="0"/>
              <w:jc w:val="right"/>
            </w:pPr>
            <w:r>
              <w:rPr>
                <w:sz w:val="16"/>
              </w:rPr>
              <w:t>no Public Assistance recorded</w:t>
            </w:r>
          </w:p>
        </w:tc>
        <w:tc>
          <w:tcPr>
            <w:tcW w:type="dxa" w:w="2078"/>
          </w:tcPr>
          <w:p>
            <w:pPr>
              <w:spacing w:after="0"/>
              <w:jc w:val="right"/>
            </w:pPr>
            <w:r>
              <w:rPr>
                <w:sz w:val="16"/>
              </w:rPr>
              <w:t>0 total; 0 since its plan</w:t>
            </w:r>
          </w:p>
        </w:tc>
        <w:tc>
          <w:tcPr>
            <w:tcW w:type="dxa" w:w="23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08"/>
        <w:gridCol w:w="1305"/>
        <w:gridCol w:w="1175"/>
        <w:gridCol w:w="1079"/>
        <w:gridCol w:w="1079"/>
        <w:gridCol w:w="14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2026-04-17</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$26,208,142,267</w:t>
            </w:r>
          </w:p>
        </w:tc>
        <w:tc>
          <w:tcPr>
            <w:tcW w:type="dxa" w:w="1132"/>
          </w:tcPr>
          <w:p>
            <w:pPr>
              <w:spacing w:after="0"/>
              <w:jc w:val="right"/>
            </w:pPr>
            <w:r>
              <w:rPr>
                <w:sz w:val="16"/>
              </w:rPr>
              <w:t>$6,944,284</w:t>
            </w:r>
          </w:p>
        </w:tc>
        <w:tc>
          <w:tcPr>
            <w:tcW w:type="dxa" w:w="1042"/>
          </w:tcPr>
          <w:p>
            <w:pPr>
              <w:spacing w:after="0"/>
              <w:jc w:val="right"/>
            </w:pPr>
            <w:r>
              <w:rPr>
                <w:sz w:val="16"/>
              </w:rPr>
              <w:t>168,969</w:t>
            </w:r>
          </w:p>
        </w:tc>
        <w:tc>
          <w:tcPr>
            <w:tcW w:type="dxa" w:w="1126"/>
          </w:tcPr>
          <w:p>
            <w:pPr>
              <w:spacing w:after="0"/>
              <w:jc w:val="right"/>
            </w:pPr>
            <w:r>
              <w:rPr>
                <w:sz w:val="16"/>
              </w:rPr>
              <w:t>$3,190</w:t>
            </w:r>
          </w:p>
        </w:tc>
        <w:tc>
          <w:tcPr>
            <w:tcW w:type="dxa" w:w="1126"/>
          </w:tcPr>
          <w:p>
            <w:pPr>
              <w:spacing w:after="0"/>
              <w:jc w:val="right"/>
            </w:pPr>
            <w:r>
              <w:rPr>
                <w:sz w:val="16"/>
              </w:rPr>
              <w:t>$26,078</w:t>
            </w:r>
          </w:p>
        </w:tc>
        <w:tc>
          <w:tcPr>
            <w:tcW w:type="dxa" w:w="1108"/>
          </w:tcPr>
          <w:p>
            <w:pPr>
              <w:spacing w:after="0"/>
              <w:jc w:val="right"/>
            </w:pPr>
            <w:r>
              <w:rPr>
                <w:sz w:val="16"/>
              </w:rPr>
              <w:t>$6,780,865</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$3,697,834</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$1,129</w:t>
            </w:r>
          </w:p>
        </w:tc>
        <w:tc>
          <w:tcPr>
            <w:tcW w:type="dxa" w:w="1108"/>
          </w:tcPr>
          <w:p>
            <w:pPr>
              <w:spacing w:after="0"/>
              <w:jc w:val="right"/>
            </w:pPr>
            <w:r>
              <w:rPr>
                <w:sz w:val="16"/>
              </w:rPr>
              <w:t>n/a</w:t>
            </w:r>
          </w:p>
        </w:tc>
        <w:tc>
          <w:tcPr>
            <w:tcW w:type="dxa" w:w="1305"/>
          </w:tcPr>
          <w:p>
            <w:pPr>
              <w:spacing w:after="0"/>
              <w:jc w:val="right"/>
            </w:pPr>
            <w:r>
              <w:rPr>
                <w:sz w:val="16"/>
              </w:rPr>
              <w:t>0.0305%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$44,440,067,403</w:t>
            </w:r>
          </w:p>
        </w:tc>
        <w:tc>
          <w:tcPr>
            <w:tcW w:type="dxa" w:w="1132"/>
          </w:tcPr>
          <w:p>
            <w:pPr>
              <w:spacing w:after="0"/>
              <w:jc w:val="right"/>
            </w:pPr>
            <w:r>
              <w:rPr>
                <w:sz w:val="16"/>
              </w:rPr>
              <w:t>n/a</w:t>
            </w:r>
          </w:p>
        </w:tc>
        <w:tc>
          <w:tcPr>
            <w:tcW w:type="dxa" w:w="1042"/>
          </w:tcPr>
          <w:p>
            <w:pPr>
              <w:spacing w:after="0"/>
              <w:jc w:val="right"/>
            </w:pPr>
            <w:r>
              <w:rPr>
                <w:sz w:val="16"/>
              </w:rPr>
              <w:t>169,064</w:t>
            </w:r>
          </w:p>
        </w:tc>
        <w:tc>
          <w:tcPr>
            <w:tcW w:type="dxa" w:w="1126"/>
          </w:tcPr>
          <w:p>
            <w:pPr>
              <w:spacing w:after="0"/>
              <w:jc w:val="right"/>
            </w:pPr>
            <w:r>
              <w:rPr>
                <w:sz w:val="16"/>
              </w:rPr>
              <w:t>$796,594</w:t>
            </w:r>
          </w:p>
        </w:tc>
        <w:tc>
          <w:tcPr>
            <w:tcW w:type="dxa" w:w="1126"/>
          </w:tcPr>
          <w:p>
            <w:pPr>
              <w:spacing w:after="0"/>
              <w:jc w:val="right"/>
            </w:pPr>
            <w:r>
              <w:rPr>
                <w:sz w:val="16"/>
              </w:rPr>
              <w:t>n/a</w:t>
            </w:r>
          </w:p>
        </w:tc>
        <w:tc>
          <w:tcPr>
            <w:tcW w:type="dxa" w:w="1108"/>
          </w:tcPr>
          <w:p>
            <w:pPr>
              <w:spacing w:after="0"/>
              <w:jc w:val="right"/>
            </w:pPr>
            <w:r>
              <w:rPr>
                <w:sz w:val="16"/>
              </w:rPr>
              <w:t>$288,082</w:t>
            </w:r>
          </w:p>
        </w:tc>
        <w:tc>
          <w:tcPr>
            <w:tcW w:type="dxa" w:w="1305"/>
          </w:tcPr>
          <w:p>
            <w:pPr>
              <w:spacing w:after="0"/>
              <w:jc w:val="right"/>
            </w:pPr>
            <w:r>
              <w:rPr>
                <w:sz w:val="16"/>
              </w:rPr>
              <w:t>0.00179%</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$26,208,149,419</w:t>
            </w:r>
          </w:p>
        </w:tc>
        <w:tc>
          <w:tcPr>
            <w:tcW w:type="dxa" w:w="1132"/>
          </w:tcPr>
          <w:p>
            <w:pPr>
              <w:spacing w:after="0"/>
              <w:jc w:val="right"/>
            </w:pPr>
            <w:r>
              <w:rPr>
                <w:sz w:val="16"/>
              </w:rPr>
              <w:t>$6,944,284</w:t>
            </w:r>
          </w:p>
        </w:tc>
        <w:tc>
          <w:tcPr>
            <w:tcW w:type="dxa" w:w="1042"/>
          </w:tcPr>
          <w:p>
            <w:pPr>
              <w:spacing w:after="0"/>
              <w:jc w:val="right"/>
            </w:pPr>
            <w:r>
              <w:rPr>
                <w:sz w:val="16"/>
              </w:rPr>
              <w:t>168,969</w:t>
            </w:r>
          </w:p>
        </w:tc>
        <w:tc>
          <w:tcPr>
            <w:tcW w:type="dxa" w:w="1126"/>
          </w:tcPr>
          <w:p>
            <w:pPr>
              <w:spacing w:after="0"/>
              <w:jc w:val="right"/>
            </w:pPr>
            <w:r>
              <w:rPr>
                <w:sz w:val="16"/>
              </w:rPr>
              <w:t>$242,593</w:t>
            </w:r>
          </w:p>
        </w:tc>
        <w:tc>
          <w:tcPr>
            <w:tcW w:type="dxa" w:w="1126"/>
          </w:tcPr>
          <w:p>
            <w:pPr>
              <w:spacing w:after="0"/>
              <w:jc w:val="right"/>
            </w:pPr>
            <w:r>
              <w:rPr>
                <w:sz w:val="16"/>
              </w:rPr>
              <w:t>$2,260</w:t>
            </w:r>
          </w:p>
        </w:tc>
        <w:tc>
          <w:tcPr>
            <w:tcW w:type="dxa" w:w="1108"/>
          </w:tcPr>
          <w:p>
            <w:pPr>
              <w:spacing w:after="0"/>
              <w:jc w:val="right"/>
            </w:pPr>
            <w:r>
              <w:rPr>
                <w:sz w:val="16"/>
              </w:rPr>
              <w:t>$3,407</w:t>
            </w:r>
          </w:p>
        </w:tc>
        <w:tc>
          <w:tcPr>
            <w:tcW w:type="dxa" w:w="1305"/>
          </w:tcPr>
          <w:p>
            <w:pPr>
              <w:spacing w:after="0"/>
              <w:jc w:val="right"/>
            </w:pPr>
            <w:r>
              <w:rPr>
                <w:sz w:val="16"/>
              </w:rPr>
              <w:t>0.000926%</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$26,208,142,267</w:t>
            </w:r>
          </w:p>
        </w:tc>
        <w:tc>
          <w:tcPr>
            <w:tcW w:type="dxa" w:w="1132"/>
          </w:tcPr>
          <w:p>
            <w:pPr>
              <w:spacing w:after="0"/>
              <w:jc w:val="right"/>
            </w:pPr>
            <w:r>
              <w:rPr>
                <w:sz w:val="16"/>
              </w:rPr>
              <w:t>$6,944,284</w:t>
            </w:r>
          </w:p>
        </w:tc>
        <w:tc>
          <w:tcPr>
            <w:tcW w:type="dxa" w:w="1042"/>
          </w:tcPr>
          <w:p>
            <w:pPr>
              <w:spacing w:after="0"/>
              <w:jc w:val="right"/>
            </w:pPr>
            <w:r>
              <w:rPr>
                <w:sz w:val="16"/>
              </w:rPr>
              <w:t>168,969</w:t>
            </w:r>
          </w:p>
        </w:tc>
        <w:tc>
          <w:tcPr>
            <w:tcW w:type="dxa" w:w="1126"/>
          </w:tcPr>
          <w:p>
            <w:pPr>
              <w:spacing w:after="0"/>
              <w:jc w:val="right"/>
            </w:pPr>
            <w:r>
              <w:rPr>
                <w:sz w:val="16"/>
              </w:rPr>
              <w:t>$118</w:t>
            </w:r>
          </w:p>
        </w:tc>
        <w:tc>
          <w:tcPr>
            <w:tcW w:type="dxa" w:w="1126"/>
          </w:tcPr>
          <w:p>
            <w:pPr>
              <w:spacing w:after="0"/>
              <w:jc w:val="right"/>
            </w:pPr>
            <w:r>
              <w:rPr>
                <w:sz w:val="16"/>
              </w:rPr>
              <w:t>$13</w:t>
            </w:r>
          </w:p>
        </w:tc>
        <w:tc>
          <w:tcPr>
            <w:tcW w:type="dxa" w:w="1108"/>
          </w:tcPr>
          <w:p>
            <w:pPr>
              <w:spacing w:after="0"/>
              <w:jc w:val="right"/>
            </w:pPr>
            <w:r>
              <w:rPr>
                <w:sz w:val="16"/>
              </w:rPr>
              <w:t>$1,960,442</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$26,208,142,267</w:t>
            </w:r>
          </w:p>
        </w:tc>
        <w:tc>
          <w:tcPr>
            <w:tcW w:type="dxa" w:w="1132"/>
          </w:tcPr>
          <w:p>
            <w:pPr>
              <w:spacing w:after="0"/>
              <w:jc w:val="right"/>
            </w:pPr>
            <w:r>
              <w:rPr>
                <w:sz w:val="16"/>
              </w:rPr>
              <w:t>$6,944,284</w:t>
            </w:r>
          </w:p>
        </w:tc>
        <w:tc>
          <w:tcPr>
            <w:tcW w:type="dxa" w:w="1042"/>
          </w:tcPr>
          <w:p>
            <w:pPr>
              <w:spacing w:after="0"/>
              <w:jc w:val="right"/>
            </w:pPr>
            <w:r>
              <w:rPr>
                <w:sz w:val="16"/>
              </w:rPr>
              <w:t>168,969</w:t>
            </w:r>
          </w:p>
        </w:tc>
        <w:tc>
          <w:tcPr>
            <w:tcW w:type="dxa" w:w="1126"/>
          </w:tcPr>
          <w:p>
            <w:pPr>
              <w:spacing w:after="0"/>
              <w:jc w:val="right"/>
            </w:pPr>
            <w:r>
              <w:rPr>
                <w:sz w:val="16"/>
              </w:rPr>
              <w:t>$3,673</w:t>
            </w:r>
          </w:p>
        </w:tc>
        <w:tc>
          <w:tcPr>
            <w:tcW w:type="dxa" w:w="1126"/>
          </w:tcPr>
          <w:p>
            <w:pPr>
              <w:spacing w:after="0"/>
              <w:jc w:val="right"/>
            </w:pPr>
            <w:r>
              <w:rPr>
                <w:sz w:val="16"/>
              </w:rPr>
              <w:t>$170</w:t>
            </w:r>
          </w:p>
        </w:tc>
        <w:tc>
          <w:tcPr>
            <w:tcW w:type="dxa" w:w="1108"/>
          </w:tcPr>
          <w:p>
            <w:pPr>
              <w:spacing w:after="0"/>
              <w:jc w:val="right"/>
            </w:pPr>
            <w:r>
              <w:rPr>
                <w:sz w:val="16"/>
              </w:rPr>
              <w:t>$42</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$26,195,019,500</w:t>
            </w:r>
          </w:p>
        </w:tc>
        <w:tc>
          <w:tcPr>
            <w:tcW w:type="dxa" w:w="1132"/>
          </w:tcPr>
          <w:p>
            <w:pPr>
              <w:spacing w:after="0"/>
              <w:jc w:val="right"/>
            </w:pPr>
            <w:r>
              <w:rPr>
                <w:sz w:val="16"/>
              </w:rPr>
              <w:t>n/a</w:t>
            </w:r>
          </w:p>
        </w:tc>
        <w:tc>
          <w:tcPr>
            <w:tcW w:type="dxa" w:w="1042"/>
          </w:tcPr>
          <w:p>
            <w:pPr>
              <w:spacing w:after="0"/>
              <w:jc w:val="right"/>
            </w:pPr>
            <w:r>
              <w:rPr>
                <w:sz w:val="16"/>
              </w:rPr>
              <w:t>168,856</w:t>
            </w:r>
          </w:p>
        </w:tc>
        <w:tc>
          <w:tcPr>
            <w:tcW w:type="dxa" w:w="1126"/>
          </w:tcPr>
          <w:p>
            <w:pPr>
              <w:spacing w:after="0"/>
              <w:jc w:val="right"/>
            </w:pPr>
            <w:r>
              <w:rPr>
                <w:sz w:val="16"/>
              </w:rPr>
              <w:t>$169,079</w:t>
            </w:r>
          </w:p>
        </w:tc>
        <w:tc>
          <w:tcPr>
            <w:tcW w:type="dxa" w:w="1126"/>
          </w:tcPr>
          <w:p>
            <w:pPr>
              <w:spacing w:after="0"/>
              <w:jc w:val="right"/>
            </w:pPr>
            <w:r>
              <w:rPr>
                <w:sz w:val="16"/>
              </w:rPr>
              <w:t>n/a</w:t>
            </w:r>
          </w:p>
        </w:tc>
        <w:tc>
          <w:tcPr>
            <w:tcW w:type="dxa" w:w="1108"/>
          </w:tcPr>
          <w:p>
            <w:pPr>
              <w:spacing w:after="0"/>
              <w:jc w:val="right"/>
            </w:pPr>
            <w:r>
              <w:rPr>
                <w:sz w:val="16"/>
              </w:rPr>
              <w:t>$173,462</w:t>
            </w:r>
          </w:p>
        </w:tc>
        <w:tc>
          <w:tcPr>
            <w:tcW w:type="dxa" w:w="1305"/>
          </w:tcPr>
          <w:p>
            <w:pPr>
              <w:spacing w:after="0"/>
              <w:jc w:val="right"/>
            </w:pPr>
            <w:r>
              <w:rPr>
                <w:sz w:val="16"/>
              </w:rPr>
              <w:t>0.000645%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$26,192,540,304</w:t>
            </w:r>
          </w:p>
        </w:tc>
        <w:tc>
          <w:tcPr>
            <w:tcW w:type="dxa" w:w="1132"/>
          </w:tcPr>
          <w:p>
            <w:pPr>
              <w:spacing w:after="0"/>
              <w:jc w:val="right"/>
            </w:pPr>
            <w:r>
              <w:rPr>
                <w:sz w:val="16"/>
              </w:rPr>
              <w:t>$557,641</w:t>
            </w:r>
          </w:p>
        </w:tc>
        <w:tc>
          <w:tcPr>
            <w:tcW w:type="dxa" w:w="1042"/>
          </w:tcPr>
          <w:p>
            <w:pPr>
              <w:spacing w:after="0"/>
              <w:jc w:val="right"/>
            </w:pPr>
            <w:r>
              <w:rPr>
                <w:sz w:val="16"/>
              </w:rPr>
              <w:t>1,831</w:t>
            </w:r>
          </w:p>
        </w:tc>
        <w:tc>
          <w:tcPr>
            <w:tcW w:type="dxa" w:w="1126"/>
          </w:tcPr>
          <w:p>
            <w:pPr>
              <w:spacing w:after="0"/>
              <w:jc w:val="right"/>
            </w:pPr>
            <w:r>
              <w:rPr>
                <w:sz w:val="16"/>
              </w:rPr>
              <w:t>$20,832,232</w:t>
            </w:r>
          </w:p>
        </w:tc>
        <w:tc>
          <w:tcPr>
            <w:tcW w:type="dxa" w:w="1126"/>
          </w:tcPr>
          <w:p>
            <w:pPr>
              <w:spacing w:after="0"/>
              <w:jc w:val="right"/>
            </w:pPr>
            <w:r>
              <w:rPr>
                <w:sz w:val="16"/>
              </w:rPr>
              <w:t>$11,980</w:t>
            </w:r>
          </w:p>
        </w:tc>
        <w:tc>
          <w:tcPr>
            <w:tcW w:type="dxa" w:w="1108"/>
          </w:tcPr>
          <w:p>
            <w:pPr>
              <w:spacing w:after="0"/>
              <w:jc w:val="right"/>
            </w:pPr>
            <w:r>
              <w:rPr>
                <w:sz w:val="16"/>
              </w:rPr>
              <w:t>$204,392</w:t>
            </w:r>
          </w:p>
        </w:tc>
        <w:tc>
          <w:tcPr>
            <w:tcW w:type="dxa" w:w="1305"/>
          </w:tcPr>
          <w:p>
            <w:pPr>
              <w:spacing w:after="0"/>
              <w:jc w:val="right"/>
            </w:pPr>
            <w:r>
              <w:rPr>
                <w:sz w:val="16"/>
              </w:rPr>
              <w:t>n/a (see note)</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$2,536,533,446</w:t>
            </w:r>
          </w:p>
        </w:tc>
        <w:tc>
          <w:tcPr>
            <w:tcW w:type="dxa" w:w="1132"/>
          </w:tcPr>
          <w:p>
            <w:pPr>
              <w:spacing w:after="0"/>
              <w:jc w:val="right"/>
            </w:pPr>
            <w:r>
              <w:rPr>
                <w:sz w:val="16"/>
              </w:rPr>
              <w:t>n/a</w:t>
            </w:r>
          </w:p>
        </w:tc>
        <w:tc>
          <w:tcPr>
            <w:tcW w:type="dxa" w:w="1042"/>
          </w:tcPr>
          <w:p>
            <w:pPr>
              <w:spacing w:after="0"/>
              <w:jc w:val="right"/>
            </w:pPr>
            <w:r>
              <w:rPr>
                <w:sz w:val="16"/>
              </w:rPr>
              <w:t>17,247</w:t>
            </w:r>
          </w:p>
        </w:tc>
        <w:tc>
          <w:tcPr>
            <w:tcW w:type="dxa" w:w="1126"/>
          </w:tcPr>
          <w:p>
            <w:pPr>
              <w:spacing w:after="0"/>
              <w:jc w:val="right"/>
            </w:pPr>
            <w:r>
              <w:rPr>
                <w:sz w:val="16"/>
              </w:rPr>
              <w:t>$593</w:t>
            </w:r>
          </w:p>
        </w:tc>
        <w:tc>
          <w:tcPr>
            <w:tcW w:type="dxa" w:w="1126"/>
          </w:tcPr>
          <w:p>
            <w:pPr>
              <w:spacing w:after="0"/>
              <w:jc w:val="right"/>
            </w:pPr>
            <w:r>
              <w:rPr>
                <w:sz w:val="16"/>
              </w:rPr>
              <w:t>n/a</w:t>
            </w:r>
          </w:p>
        </w:tc>
        <w:tc>
          <w:tcPr>
            <w:tcW w:type="dxa" w:w="1108"/>
          </w:tcPr>
          <w:p>
            <w:pPr>
              <w:spacing w:after="0"/>
              <w:jc w:val="right"/>
            </w:pPr>
            <w:r>
              <w:rPr>
                <w:sz w:val="16"/>
              </w:rPr>
              <w:t>$1,015</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$26,208,149,419</w:t>
            </w:r>
          </w:p>
        </w:tc>
        <w:tc>
          <w:tcPr>
            <w:tcW w:type="dxa" w:w="1132"/>
          </w:tcPr>
          <w:p>
            <w:pPr>
              <w:spacing w:after="0"/>
              <w:jc w:val="right"/>
            </w:pPr>
            <w:r>
              <w:rPr>
                <w:sz w:val="16"/>
              </w:rPr>
              <w:t>n/a</w:t>
            </w:r>
          </w:p>
        </w:tc>
        <w:tc>
          <w:tcPr>
            <w:tcW w:type="dxa" w:w="1042"/>
          </w:tcPr>
          <w:p>
            <w:pPr>
              <w:spacing w:after="0"/>
              <w:jc w:val="right"/>
            </w:pPr>
            <w:r>
              <w:rPr>
                <w:sz w:val="16"/>
              </w:rPr>
              <w:t>168,969</w:t>
            </w:r>
          </w:p>
        </w:tc>
        <w:tc>
          <w:tcPr>
            <w:tcW w:type="dxa" w:w="1126"/>
          </w:tcPr>
          <w:p>
            <w:pPr>
              <w:spacing w:after="0"/>
              <w:jc w:val="right"/>
            </w:pPr>
            <w:r>
              <w:rPr>
                <w:sz w:val="16"/>
              </w:rPr>
              <w:t>$27,020</w:t>
            </w:r>
          </w:p>
        </w:tc>
        <w:tc>
          <w:tcPr>
            <w:tcW w:type="dxa" w:w="1126"/>
          </w:tcPr>
          <w:p>
            <w:pPr>
              <w:spacing w:after="0"/>
              <w:jc w:val="right"/>
            </w:pPr>
            <w:r>
              <w:rPr>
                <w:sz w:val="16"/>
              </w:rPr>
              <w:t>n/a</w:t>
            </w:r>
          </w:p>
        </w:tc>
        <w:tc>
          <w:tcPr>
            <w:tcW w:type="dxa" w:w="1108"/>
          </w:tcPr>
          <w:p>
            <w:pPr>
              <w:spacing w:after="0"/>
              <w:jc w:val="right"/>
            </w:pPr>
            <w:r>
              <w:rPr>
                <w:sz w:val="16"/>
              </w:rPr>
              <w:t>$1,049,788</w:t>
            </w:r>
          </w:p>
        </w:tc>
        <w:tc>
          <w:tcPr>
            <w:tcW w:type="dxa" w:w="1305"/>
          </w:tcPr>
          <w:p>
            <w:pPr>
              <w:spacing w:after="0"/>
              <w:jc w:val="right"/>
            </w:pPr>
            <w:r>
              <w:rPr>
                <w:sz w:val="16"/>
              </w:rPr>
              <w:t>0.000103%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$26,208,149,419</w:t>
            </w:r>
          </w:p>
        </w:tc>
        <w:tc>
          <w:tcPr>
            <w:tcW w:type="dxa" w:w="1132"/>
          </w:tcPr>
          <w:p>
            <w:pPr>
              <w:spacing w:after="0"/>
              <w:jc w:val="right"/>
            </w:pPr>
            <w:r>
              <w:rPr>
                <w:sz w:val="16"/>
              </w:rPr>
              <w:t>$6,944,284</w:t>
            </w:r>
          </w:p>
        </w:tc>
        <w:tc>
          <w:tcPr>
            <w:tcW w:type="dxa" w:w="1042"/>
          </w:tcPr>
          <w:p>
            <w:pPr>
              <w:spacing w:after="0"/>
              <w:jc w:val="right"/>
            </w:pPr>
            <w:r>
              <w:rPr>
                <w:sz w:val="16"/>
              </w:rPr>
              <w:t>168,969</w:t>
            </w:r>
          </w:p>
        </w:tc>
        <w:tc>
          <w:tcPr>
            <w:tcW w:type="dxa" w:w="1126"/>
          </w:tcPr>
          <w:p>
            <w:pPr>
              <w:spacing w:after="0"/>
              <w:jc w:val="right"/>
            </w:pPr>
            <w:r>
              <w:rPr>
                <w:sz w:val="16"/>
              </w:rPr>
              <w:t>$960,729</w:t>
            </w:r>
          </w:p>
        </w:tc>
        <w:tc>
          <w:tcPr>
            <w:tcW w:type="dxa" w:w="1126"/>
          </w:tcPr>
          <w:p>
            <w:pPr>
              <w:spacing w:after="0"/>
              <w:jc w:val="right"/>
            </w:pPr>
            <w:r>
              <w:rPr>
                <w:sz w:val="16"/>
              </w:rPr>
              <w:t>$51</w:t>
            </w:r>
          </w:p>
        </w:tc>
        <w:tc>
          <w:tcPr>
            <w:tcW w:type="dxa" w:w="1108"/>
          </w:tcPr>
          <w:p>
            <w:pPr>
              <w:spacing w:after="0"/>
              <w:jc w:val="right"/>
            </w:pPr>
            <w:r>
              <w:rPr>
                <w:sz w:val="16"/>
              </w:rPr>
              <w:t>$2,941,248</w:t>
            </w:r>
          </w:p>
        </w:tc>
        <w:tc>
          <w:tcPr>
            <w:tcW w:type="dxa" w:w="1305"/>
          </w:tcPr>
          <w:p>
            <w:pPr>
              <w:spacing w:after="0"/>
              <w:jc w:val="right"/>
            </w:pPr>
            <w:r>
              <w:rPr>
                <w:sz w:val="16"/>
              </w:rPr>
              <w:t>0.00367%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$26,208,149,419</w:t>
            </w:r>
          </w:p>
        </w:tc>
        <w:tc>
          <w:tcPr>
            <w:tcW w:type="dxa" w:w="1132"/>
          </w:tcPr>
          <w:p>
            <w:pPr>
              <w:spacing w:after="0"/>
              <w:jc w:val="right"/>
            </w:pPr>
            <w:r>
              <w:rPr>
                <w:sz w:val="16"/>
              </w:rPr>
              <w:t>$6,944,284</w:t>
            </w:r>
          </w:p>
        </w:tc>
        <w:tc>
          <w:tcPr>
            <w:tcW w:type="dxa" w:w="1042"/>
          </w:tcPr>
          <w:p>
            <w:pPr>
              <w:spacing w:after="0"/>
              <w:jc w:val="right"/>
            </w:pPr>
            <w:r>
              <w:rPr>
                <w:sz w:val="16"/>
              </w:rPr>
              <w:t>168,969</w:t>
            </w:r>
          </w:p>
        </w:tc>
        <w:tc>
          <w:tcPr>
            <w:tcW w:type="dxa" w:w="1126"/>
          </w:tcPr>
          <w:p>
            <w:pPr>
              <w:spacing w:after="0"/>
              <w:jc w:val="right"/>
            </w:pPr>
            <w:r>
              <w:rPr>
                <w:sz w:val="16"/>
              </w:rPr>
              <w:t>$5,056,821</w:t>
            </w:r>
          </w:p>
        </w:tc>
        <w:tc>
          <w:tcPr>
            <w:tcW w:type="dxa" w:w="1126"/>
          </w:tcPr>
          <w:p>
            <w:pPr>
              <w:spacing w:after="0"/>
              <w:jc w:val="right"/>
            </w:pPr>
            <w:r>
              <w:rPr>
                <w:sz w:val="16"/>
              </w:rPr>
              <w:t>$292</w:t>
            </w:r>
          </w:p>
        </w:tc>
        <w:tc>
          <w:tcPr>
            <w:tcW w:type="dxa" w:w="1108"/>
          </w:tcPr>
          <w:p>
            <w:pPr>
              <w:spacing w:after="0"/>
              <w:jc w:val="right"/>
            </w:pPr>
            <w:r>
              <w:rPr>
                <w:sz w:val="16"/>
              </w:rPr>
              <w:t>$5,139,716</w:t>
            </w:r>
          </w:p>
        </w:tc>
        <w:tc>
          <w:tcPr>
            <w:tcW w:type="dxa" w:w="1305"/>
          </w:tcPr>
          <w:p>
            <w:pPr>
              <w:spacing w:after="0"/>
              <w:jc w:val="right"/>
            </w:pPr>
            <w:r>
              <w:rPr>
                <w:sz w:val="16"/>
              </w:rPr>
              <w:t>0.0193%</w:t>
            </w:r>
          </w:p>
        </w:tc>
        <w:tc>
          <w:tcPr>
            <w:tcW w:type="dxa" w:w="1175"/>
          </w:tcPr>
          <w:p>
            <w:pPr>
              <w:spacing w:after="0"/>
              <w:jc w:val="right"/>
            </w:pPr>
            <w:r>
              <w:rPr>
                <w:sz w:val="16"/>
              </w:rPr>
              <w:t>$10,000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$8,854,878,217</w:t>
            </w:r>
          </w:p>
        </w:tc>
        <w:tc>
          <w:tcPr>
            <w:tcW w:type="dxa" w:w="1132"/>
          </w:tcPr>
          <w:p>
            <w:pPr>
              <w:spacing w:after="0"/>
              <w:jc w:val="right"/>
            </w:pPr>
            <w:r>
              <w:rPr>
                <w:sz w:val="16"/>
              </w:rPr>
              <w:t>$3,566,551</w:t>
            </w:r>
          </w:p>
        </w:tc>
        <w:tc>
          <w:tcPr>
            <w:tcW w:type="dxa" w:w="1042"/>
          </w:tcPr>
          <w:p>
            <w:pPr>
              <w:spacing w:after="0"/>
              <w:jc w:val="right"/>
            </w:pPr>
            <w:r>
              <w:rPr>
                <w:sz w:val="16"/>
              </w:rPr>
              <w:t>62,499</w:t>
            </w:r>
          </w:p>
        </w:tc>
        <w:tc>
          <w:tcPr>
            <w:tcW w:type="dxa" w:w="1126"/>
          </w:tcPr>
          <w:p>
            <w:pPr>
              <w:spacing w:after="0"/>
              <w:jc w:val="right"/>
            </w:pPr>
            <w:r>
              <w:rPr>
                <w:sz w:val="16"/>
              </w:rPr>
              <w:t>$8,839</w:t>
            </w:r>
          </w:p>
        </w:tc>
        <w:tc>
          <w:tcPr>
            <w:tcW w:type="dxa" w:w="1126"/>
          </w:tcPr>
          <w:p>
            <w:pPr>
              <w:spacing w:after="0"/>
              <w:jc w:val="right"/>
            </w:pPr>
            <w:r>
              <w:rPr>
                <w:sz w:val="16"/>
              </w:rPr>
              <w:t>$1</w:t>
            </w:r>
          </w:p>
        </w:tc>
        <w:tc>
          <w:tcPr>
            <w:tcW w:type="dxa" w:w="1108"/>
          </w:tcPr>
          <w:p>
            <w:pPr>
              <w:spacing w:after="0"/>
              <w:jc w:val="right"/>
            </w:pPr>
            <w:r>
              <w:rPr>
                <w:sz w:val="16"/>
              </w:rPr>
              <w:t>$1,178</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$26,208,142,267</w:t>
            </w:r>
          </w:p>
        </w:tc>
        <w:tc>
          <w:tcPr>
            <w:tcW w:type="dxa" w:w="1132"/>
          </w:tcPr>
          <w:p>
            <w:pPr>
              <w:spacing w:after="0"/>
              <w:jc w:val="right"/>
            </w:pPr>
            <w:r>
              <w:rPr>
                <w:sz w:val="16"/>
              </w:rPr>
              <w:t>$6,944,284</w:t>
            </w:r>
          </w:p>
        </w:tc>
        <w:tc>
          <w:tcPr>
            <w:tcW w:type="dxa" w:w="1042"/>
          </w:tcPr>
          <w:p>
            <w:pPr>
              <w:spacing w:after="0"/>
              <w:jc w:val="right"/>
            </w:pPr>
            <w:r>
              <w:rPr>
                <w:sz w:val="16"/>
              </w:rPr>
              <w:t>168,969</w:t>
            </w:r>
          </w:p>
        </w:tc>
        <w:tc>
          <w:tcPr>
            <w:tcW w:type="dxa" w:w="1126"/>
          </w:tcPr>
          <w:p>
            <w:pPr>
              <w:spacing w:after="0"/>
              <w:jc w:val="right"/>
            </w:pPr>
            <w:r>
              <w:rPr>
                <w:sz w:val="16"/>
              </w:rPr>
              <w:t>$64,916</w:t>
            </w:r>
          </w:p>
        </w:tc>
        <w:tc>
          <w:tcPr>
            <w:tcW w:type="dxa" w:w="1126"/>
          </w:tcPr>
          <w:p>
            <w:pPr>
              <w:spacing w:after="0"/>
              <w:jc w:val="right"/>
            </w:pPr>
            <w:r>
              <w:rPr>
                <w:sz w:val="16"/>
              </w:rPr>
              <w:t>$41</w:t>
            </w:r>
          </w:p>
        </w:tc>
        <w:tc>
          <w:tcPr>
            <w:tcW w:type="dxa" w:w="1108"/>
          </w:tcPr>
          <w:p>
            <w:pPr>
              <w:spacing w:after="0"/>
              <w:jc w:val="right"/>
            </w:pPr>
            <w:r>
              <w:rPr>
                <w:sz w:val="16"/>
              </w:rPr>
              <w:t>$50,865</w:t>
            </w:r>
          </w:p>
        </w:tc>
        <w:tc>
          <w:tcPr>
            <w:tcW w:type="dxa" w:w="1305"/>
          </w:tcPr>
          <w:p>
            <w:pPr>
              <w:spacing w:after="0"/>
              <w:jc w:val="right"/>
            </w:pPr>
            <w:r>
              <w:rPr>
                <w:sz w:val="16"/>
              </w:rPr>
              <w:t>0.000248%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2026-04-17 (Storm Events through 2026-06-30): 2 county-coded records, 2 with a damage value recorded (including $0), $10,000;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168,969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$26,208,149,419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$6,944,284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$28,208,413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$18,594,504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16</w:t>
            </w:r>
          </w:p>
        </w:tc>
        <w:tc>
          <w:tcPr>
            <w:tcW w:type="dxa" w:w="1453"/>
          </w:tcPr>
          <w:p>
            <w:pPr>
              <w:spacing w:after="0"/>
              <w:jc w:val="right"/>
            </w:pPr>
            <w:r>
              <w:rPr>
                <w:sz w:val="16"/>
              </w:rPr>
              <w:t>1</w:t>
            </w:r>
          </w:p>
        </w:tc>
        <w:tc>
          <w:tcPr>
            <w:tcW w:type="dxa" w:w="1453"/>
          </w:tcPr>
          <w:p>
            <w:pPr>
              <w:spacing w:after="0"/>
              <w:jc w:val="right"/>
            </w:pPr>
            <w:r>
              <w:rPr>
                <w:sz w:val="16"/>
              </w:rPr>
              <w:t>16</w:t>
            </w:r>
          </w:p>
        </w:tc>
        <w:tc>
          <w:tcPr>
            <w:tcW w:type="dxa" w:w="1453"/>
          </w:tcPr>
          <w:p>
            <w:pPr>
              <w:spacing w:after="0"/>
              <w:jc w:val="right"/>
            </w:pPr>
            <w:r>
              <w:rPr>
                <w:sz w:val="16"/>
              </w:rPr>
              <w:t>0</w:t>
            </w:r>
          </w:p>
        </w:tc>
        <w:tc>
          <w:tcPr>
            <w:tcW w:type="dxa" w:w="1617"/>
          </w:tcPr>
          <w:p>
            <w:pPr>
              <w:spacing w:after="0"/>
              <w:jc w:val="right"/>
            </w:pPr>
            <w:r>
              <w:rPr>
                <w:sz w:val="16"/>
              </w:rPr>
              <w:t>6</w:t>
            </w:r>
          </w:p>
        </w:tc>
      </w:tr>
      <w:tr>
        <w:trPr>
          <w:cantSplit/>
        </w:trPr>
        <w:tc>
          <w:tcPr>
            <w:tcW w:type="dxa" w:w="3779"/>
          </w:tcPr>
          <w:p>
            <w:pPr>
              <w:spacing w:after="0"/>
              <w:jc w:val="left"/>
            </w:pPr>
            <w:r>
              <w:rPr>
                <w:sz w:val="16"/>
              </w:rPr>
              <w:t>of which: Kenton County (unincorporated area)</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Covington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8</w:t>
            </w:r>
          </w:p>
        </w:tc>
        <w:tc>
          <w:tcPr>
            <w:tcW w:type="dxa" w:w="1453"/>
          </w:tcPr>
          <w:p>
            <w:pPr>
              <w:spacing w:after="0"/>
              <w:jc w:val="right"/>
            </w:pPr>
            <w:r>
              <w:rPr>
                <w:sz w:val="16"/>
              </w:rPr>
              <w:t>0</w:t>
            </w:r>
          </w:p>
        </w:tc>
        <w:tc>
          <w:tcPr>
            <w:tcW w:type="dxa" w:w="1453"/>
          </w:tcPr>
          <w:p>
            <w:pPr>
              <w:spacing w:after="0"/>
              <w:jc w:val="right"/>
            </w:pPr>
            <w:r>
              <w:rPr>
                <w:sz w:val="16"/>
              </w:rPr>
              <w:t>8</w:t>
            </w:r>
          </w:p>
        </w:tc>
        <w:tc>
          <w:tcPr>
            <w:tcW w:type="dxa" w:w="1453"/>
          </w:tcPr>
          <w:p>
            <w:pPr>
              <w:spacing w:after="0"/>
              <w:jc w:val="right"/>
            </w:pPr>
            <w:r>
              <w:rPr>
                <w:sz w:val="16"/>
              </w:rPr>
              <w:t>0</w:t>
            </w:r>
          </w:p>
        </w:tc>
        <w:tc>
          <w:tcPr>
            <w:tcW w:type="dxa" w:w="1617"/>
          </w:tcPr>
          <w:p>
            <w:pPr>
              <w:spacing w:after="0"/>
              <w:jc w:val="right"/>
            </w:pPr>
            <w:r>
              <w:rPr>
                <w:sz w:val="16"/>
              </w:rPr>
              <w:t>2</w:t>
            </w:r>
          </w:p>
        </w:tc>
      </w:tr>
      <w:tr>
        <w:trPr>
          <w:cantSplit/>
        </w:trPr>
        <w:tc>
          <w:tcPr>
            <w:tcW w:type="dxa" w:w="3779"/>
          </w:tcPr>
          <w:p>
            <w:pPr>
              <w:spacing w:after="0"/>
              <w:jc w:val="left"/>
            </w:pPr>
            <w:r>
              <w:rPr>
                <w:sz w:val="16"/>
              </w:rPr>
              <w:t>of which: Independence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Taylor Mill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2</w:t>
            </w:r>
          </w:p>
        </w:tc>
      </w:tr>
      <w:tr>
        <w:trPr>
          <w:cantSplit/>
        </w:trPr>
        <w:tc>
          <w:tcPr>
            <w:tcW w:type="dxa" w:w="3779"/>
          </w:tcPr>
          <w:p>
            <w:pPr>
              <w:spacing w:after="0"/>
              <w:jc w:val="left"/>
            </w:pPr>
            <w:r>
              <w:rPr>
                <w:sz w:val="16"/>
              </w:rPr>
              <w:t>of which: Bromley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Ludlow city</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Erlanger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Kenton County (unincorporated area)</w:t>
            </w:r>
          </w:p>
        </w:tc>
        <w:tc>
          <w:tcPr>
            <w:tcW w:type="dxa" w:w="1559"/>
          </w:tcPr>
          <w:p>
            <w:pPr>
              <w:spacing w:after="0"/>
              <w:jc w:val="left"/>
            </w:pPr>
            <w:r>
              <w:rPr>
                <w:sz w:val="16"/>
              </w:rPr>
              <w:t>210128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Bromley city</w:t>
            </w:r>
          </w:p>
        </w:tc>
        <w:tc>
          <w:tcPr>
            <w:tcW w:type="dxa" w:w="1559"/>
          </w:tcPr>
          <w:p>
            <w:pPr>
              <w:spacing w:after="0"/>
              <w:jc w:val="left"/>
            </w:pPr>
            <w:r>
              <w:rPr>
                <w:sz w:val="16"/>
              </w:rPr>
              <w:t>210253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Covington city</w:t>
            </w:r>
          </w:p>
        </w:tc>
        <w:tc>
          <w:tcPr>
            <w:tcW w:type="dxa" w:w="1559"/>
          </w:tcPr>
          <w:p>
            <w:pPr>
              <w:spacing w:after="0"/>
              <w:jc w:val="left"/>
            </w:pPr>
            <w:r>
              <w:rPr>
                <w:sz w:val="16"/>
              </w:rPr>
              <w:t>210129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8</w:t>
            </w:r>
          </w:p>
        </w:tc>
        <w:tc>
          <w:tcPr>
            <w:tcW w:type="dxa" w:w="1401"/>
          </w:tcPr>
          <w:p>
            <w:pPr>
              <w:spacing w:after="0"/>
              <w:jc w:val="right"/>
            </w:pPr>
            <w:r>
              <w:rPr>
                <w:sz w:val="16"/>
              </w:rPr>
              <w:t>0</w:t>
            </w:r>
          </w:p>
        </w:tc>
        <w:tc>
          <w:tcPr>
            <w:tcW w:type="dxa" w:w="1401"/>
          </w:tcPr>
          <w:p>
            <w:pPr>
              <w:spacing w:after="0"/>
              <w:jc w:val="right"/>
            </w:pPr>
            <w:r>
              <w:rPr>
                <w:sz w:val="16"/>
              </w:rPr>
              <w:t>8</w:t>
            </w:r>
          </w:p>
        </w:tc>
        <w:tc>
          <w:tcPr>
            <w:tcW w:type="dxa" w:w="1401"/>
          </w:tcPr>
          <w:p>
            <w:pPr>
              <w:spacing w:after="0"/>
              <w:jc w:val="right"/>
            </w:pPr>
            <w:r>
              <w:rPr>
                <w:sz w:val="16"/>
              </w:rPr>
              <w:t>0</w:t>
            </w:r>
          </w:p>
        </w:tc>
        <w:tc>
          <w:tcPr>
            <w:tcW w:type="dxa" w:w="1559"/>
          </w:tcPr>
          <w:p>
            <w:pPr>
              <w:spacing w:after="0"/>
              <w:jc w:val="right"/>
            </w:pPr>
            <w:r>
              <w:rPr>
                <w:sz w:val="16"/>
              </w:rPr>
              <w:t>2</w:t>
            </w:r>
          </w:p>
        </w:tc>
      </w:tr>
      <w:tr>
        <w:trPr>
          <w:cantSplit/>
        </w:trPr>
        <w:tc>
          <w:tcPr>
            <w:tcW w:type="dxa" w:w="2589"/>
          </w:tcPr>
          <w:p>
            <w:pPr>
              <w:spacing w:after="0"/>
              <w:jc w:val="left"/>
            </w:pPr>
            <w:r>
              <w:rPr>
                <w:sz w:val="16"/>
              </w:rPr>
              <w:t>Crescent Springs city</w:t>
            </w:r>
          </w:p>
        </w:tc>
        <w:tc>
          <w:tcPr>
            <w:tcW w:type="dxa" w:w="1559"/>
          </w:tcPr>
          <w:p>
            <w:pPr>
              <w:spacing w:after="0"/>
              <w:jc w:val="left"/>
            </w:pPr>
            <w:r>
              <w:rPr>
                <w:sz w:val="16"/>
              </w:rPr>
              <w:t>210450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Crestview Hills city</w:t>
            </w:r>
          </w:p>
        </w:tc>
        <w:tc>
          <w:tcPr>
            <w:tcW w:type="dxa" w:w="1559"/>
          </w:tcPr>
          <w:p>
            <w:pPr>
              <w:spacing w:after="0"/>
              <w:jc w:val="left"/>
            </w:pPr>
            <w:r>
              <w:rPr>
                <w:sz w:val="16"/>
              </w:rPr>
              <w:t>210451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Edgewood city</w:t>
            </w:r>
          </w:p>
        </w:tc>
        <w:tc>
          <w:tcPr>
            <w:tcW w:type="dxa" w:w="1559"/>
          </w:tcPr>
          <w:p>
            <w:pPr>
              <w:spacing w:after="0"/>
              <w:jc w:val="left"/>
            </w:pPr>
            <w:r>
              <w:rPr>
                <w:sz w:val="16"/>
              </w:rPr>
              <w:t>210452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Elsmere city</w:t>
            </w:r>
          </w:p>
        </w:tc>
        <w:tc>
          <w:tcPr>
            <w:tcW w:type="dxa" w:w="1559"/>
          </w:tcPr>
          <w:p>
            <w:pPr>
              <w:spacing w:after="0"/>
              <w:jc w:val="left"/>
            </w:pPr>
            <w:r>
              <w:rPr>
                <w:sz w:val="16"/>
              </w:rPr>
              <w:t>210453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Erlanger city</w:t>
            </w:r>
          </w:p>
        </w:tc>
        <w:tc>
          <w:tcPr>
            <w:tcW w:type="dxa" w:w="1559"/>
          </w:tcPr>
          <w:p>
            <w:pPr>
              <w:spacing w:after="0"/>
              <w:jc w:val="left"/>
            </w:pPr>
            <w:r>
              <w:rPr>
                <w:sz w:val="16"/>
              </w:rPr>
              <w:t>210378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Fairview city</w:t>
            </w:r>
          </w:p>
        </w:tc>
        <w:tc>
          <w:tcPr>
            <w:tcW w:type="dxa" w:w="1559"/>
          </w:tcPr>
          <w:p>
            <w:pPr>
              <w:spacing w:after="0"/>
              <w:jc w:val="left"/>
            </w:pPr>
            <w:r>
              <w:rPr>
                <w:sz w:val="16"/>
              </w:rPr>
              <w:t>210407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Fort Mitchell city</w:t>
            </w:r>
          </w:p>
        </w:tc>
        <w:tc>
          <w:tcPr>
            <w:tcW w:type="dxa" w:w="1559"/>
          </w:tcPr>
          <w:p>
            <w:pPr>
              <w:spacing w:after="0"/>
              <w:jc w:val="left"/>
            </w:pPr>
            <w:r>
              <w:rPr>
                <w:sz w:val="16"/>
              </w:rPr>
              <w:t>210454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Fort Wright city</w:t>
            </w:r>
          </w:p>
        </w:tc>
        <w:tc>
          <w:tcPr>
            <w:tcW w:type="dxa" w:w="1559"/>
          </w:tcPr>
          <w:p>
            <w:pPr>
              <w:spacing w:after="0"/>
              <w:jc w:val="left"/>
            </w:pPr>
            <w:r>
              <w:rPr>
                <w:sz w:val="16"/>
              </w:rPr>
              <w:t>210249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Independence city</w:t>
            </w:r>
          </w:p>
        </w:tc>
        <w:tc>
          <w:tcPr>
            <w:tcW w:type="dxa" w:w="1559"/>
          </w:tcPr>
          <w:p>
            <w:pPr>
              <w:spacing w:after="0"/>
              <w:jc w:val="left"/>
            </w:pPr>
            <w:r>
              <w:rPr>
                <w:sz w:val="16"/>
              </w:rPr>
              <w:t>210240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Kenton Vale city</w:t>
            </w:r>
          </w:p>
        </w:tc>
        <w:tc>
          <w:tcPr>
            <w:tcW w:type="dxa" w:w="1559"/>
          </w:tcPr>
          <w:p>
            <w:pPr>
              <w:spacing w:after="0"/>
              <w:jc w:val="left"/>
            </w:pPr>
            <w:r>
              <w:rPr>
                <w:sz w:val="16"/>
              </w:rPr>
              <w:t>210262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Lakeside Park city</w:t>
            </w:r>
          </w:p>
        </w:tc>
        <w:tc>
          <w:tcPr>
            <w:tcW w:type="dxa" w:w="1559"/>
          </w:tcPr>
          <w:p>
            <w:pPr>
              <w:spacing w:after="0"/>
              <w:jc w:val="left"/>
            </w:pPr>
            <w:r>
              <w:rPr>
                <w:sz w:val="16"/>
              </w:rPr>
              <w:t>210455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Ludlow city</w:t>
            </w:r>
          </w:p>
        </w:tc>
        <w:tc>
          <w:tcPr>
            <w:tcW w:type="dxa" w:w="1559"/>
          </w:tcPr>
          <w:p>
            <w:pPr>
              <w:spacing w:after="0"/>
              <w:jc w:val="left"/>
            </w:pPr>
            <w:r>
              <w:rPr>
                <w:sz w:val="16"/>
              </w:rPr>
              <w:t>210266</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1</w:t>
            </w:r>
          </w:p>
        </w:tc>
        <w:tc>
          <w:tcPr>
            <w:tcW w:type="dxa" w:w="1401"/>
          </w:tcPr>
          <w:p>
            <w:pPr>
              <w:spacing w:after="0"/>
              <w:jc w:val="right"/>
            </w:pPr>
            <w:r>
              <w:rPr>
                <w:sz w:val="16"/>
              </w:rPr>
              <w:t>1</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Park Hills city</w:t>
            </w:r>
          </w:p>
        </w:tc>
        <w:tc>
          <w:tcPr>
            <w:tcW w:type="dxa" w:w="1559"/>
          </w:tcPr>
          <w:p>
            <w:pPr>
              <w:spacing w:after="0"/>
              <w:jc w:val="left"/>
            </w:pPr>
            <w:r>
              <w:rPr>
                <w:sz w:val="16"/>
              </w:rPr>
              <w:t>210409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Ryland Heights city</w:t>
            </w:r>
          </w:p>
        </w:tc>
        <w:tc>
          <w:tcPr>
            <w:tcW w:type="dxa" w:w="1559"/>
          </w:tcPr>
          <w:p>
            <w:pPr>
              <w:spacing w:after="0"/>
              <w:jc w:val="left"/>
            </w:pPr>
            <w:r>
              <w:rPr>
                <w:sz w:val="16"/>
              </w:rPr>
              <w:t>210389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Taylor Mill city</w:t>
            </w:r>
          </w:p>
        </w:tc>
        <w:tc>
          <w:tcPr>
            <w:tcW w:type="dxa" w:w="1559"/>
          </w:tcPr>
          <w:p>
            <w:pPr>
              <w:spacing w:after="0"/>
              <w:jc w:val="left"/>
            </w:pPr>
            <w:r>
              <w:rPr>
                <w:sz w:val="16"/>
              </w:rPr>
              <w:t>210246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2</w:t>
            </w:r>
          </w:p>
        </w:tc>
      </w:tr>
      <w:tr>
        <w:trPr>
          <w:cantSplit/>
        </w:trPr>
        <w:tc>
          <w:tcPr>
            <w:tcW w:type="dxa" w:w="2589"/>
          </w:tcPr>
          <w:p>
            <w:pPr>
              <w:spacing w:after="0"/>
              <w:jc w:val="left"/>
            </w:pPr>
            <w:r>
              <w:rPr>
                <w:sz w:val="16"/>
              </w:rPr>
              <w:t>Villa Hills city</w:t>
            </w:r>
          </w:p>
        </w:tc>
        <w:tc>
          <w:tcPr>
            <w:tcW w:type="dxa" w:w="1559"/>
          </w:tcPr>
          <w:p>
            <w:pPr>
              <w:spacing w:after="0"/>
              <w:jc w:val="left"/>
            </w:pPr>
            <w:r>
              <w:rPr>
                <w:sz w:val="16"/>
              </w:rPr>
              <w:t>210456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Walton city</w:t>
            </w:r>
          </w:p>
        </w:tc>
        <w:tc>
          <w:tcPr>
            <w:tcW w:type="dxa" w:w="1559"/>
          </w:tcPr>
          <w:p>
            <w:pPr>
              <w:spacing w:after="0"/>
              <w:jc w:val="left"/>
            </w:pPr>
            <w:r>
              <w:rPr>
                <w:sz w:val="16"/>
              </w:rPr>
              <w:t>210379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Walton city</w:t>
            </w:r>
          </w:p>
        </w:tc>
        <w:tc>
          <w:tcPr>
            <w:tcW w:type="dxa" w:w="1559"/>
          </w:tcPr>
          <w:p>
            <w:pPr>
              <w:spacing w:after="0"/>
              <w:jc w:val="left"/>
            </w:pPr>
            <w:r>
              <w:rPr>
                <w:sz w:val="16"/>
              </w:rPr>
              <w:t>210481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Kenton County, KY: risk-assessment baseline packet, release 2026-10 (data as of 2026-09-30; County FIPS 21117). Automated baseline. </w:t>
      </w:r>
      <w:hyperlink r:id="rId15">
        <w:r>
          <w:rPr>
            <w:color w:val="1F4E99"/>
            <w:sz w:val="17"/>
            <w:u w:val="single"/>
          </w:rPr>
          <w:t>https://hazardplain.org/ky/21117/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Kenton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11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Kenton County, KY: Risk-assessment baseline packet</dc:title>
  <dc:subject>Hazard Plain release 2026-10, as of 2026-09-30. Automated baseline</dc:subject>
  <dc:creator>Hazard Plain</dc:creator>
  <cp:keywords>Hazard Plain; hazard mitigation; risk assessment; 21117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