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Jefferson County, KY</w:t>
      </w:r>
    </w:p>
    <w:p>
      <w:pPr>
        <w:spacing w:after="120" w:before="0"/>
      </w:pPr>
      <w:r>
        <w:rPr>
          <w:color w:val="555555"/>
          <w:sz w:val="24"/>
        </w:rPr>
        <w:t>Risk-assessment baseline packet</w:t>
      </w:r>
    </w:p>
    <w:p>
      <w:pPr>
        <w:spacing w:after="120" w:before="0"/>
      </w:pPr>
      <w:r>
        <w:rPr>
          <w:b/>
          <w:sz w:val="18"/>
        </w:rPr>
        <w:t xml:space="preserve">County FIPS: </w:t>
      </w:r>
      <w:r>
        <w:rPr>
          <w:sz w:val="18"/>
        </w:rPr>
        <w:t>21111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2028-01-11. Plan: Louisville-Jefferson Metro Government (FEMA plan 108750), approved 2023-01-12.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2023-01-12: 7 new hazard declarations (5 incidents) and 190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($212,824,711 a year), Tornado ($80,249,218) and Earthquake ($24,776,977).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21111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2028-01-11</w:t>
      </w:r>
    </w:p>
    <w:p>
      <w:pPr>
        <w:keepNext/>
        <w:spacing w:after="40" w:before="0"/>
      </w:pPr>
      <w:r>
        <w:rPr>
          <w:b/>
        </w:rPr>
        <w:t xml:space="preserve">Plan: </w:t>
      </w:r>
      <w:r>
        <w:rPr/>
        <w:t>Louisville-Jefferson Metro Government (FEMA plan 108750)</w:t>
      </w:r>
    </w:p>
    <w:p>
      <w:pPr>
        <w:keepNext/>
        <w:spacing w:after="40" w:before="0"/>
      </w:pPr>
      <w:r>
        <w:rPr>
          <w:b/>
        </w:rPr>
        <w:t xml:space="preserve">Approved: </w:t>
      </w:r>
      <w:r>
        <w:rPr/>
        <w:t>2023-01-12</w:t>
      </w:r>
    </w:p>
    <w:p>
      <w:pPr>
        <w:keepNext/>
        <w:spacing w:after="40" w:before="0"/>
      </w:pPr>
      <w:r>
        <w:rPr>
          <w:b/>
        </w:rPr>
        <w:t xml:space="preserve">Days to expiry: </w:t>
      </w:r>
      <w:r>
        <w:rPr/>
        <w:t>468</w:t>
      </w:r>
    </w:p>
    <w:p>
      <w:pPr>
        <w:spacing w:after="80" w:before="0"/>
      </w:pPr>
      <w:r>
        <w:rPr/>
        <w:t>Plan clock from the consolidated city-county government plan (Louisville/Jefferson County metro government). FEMA plan data has no separate county-level row for this county.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7 new hazard declarations (5 incidents): DR-4702-KY (Severe Storms, Straight-Line Winds, Tornadoes, Flooding, Landslides, and Mudslides), DR-4782-KY (Severe Storms, Straight-Line Winds, Tornadoes, Landslides, and Mudslides), EM-3624-KY (Severe Storms, Straight-Line Winds, Flooding, and Landslides), DR-4860-KY (Severe Storms, Straight-Line Winds, Flooding, Landslides, and Mudslides), EM-3626-KY (Severe Storms, Straight-Line Winds, Tornadoes, and Flooding), DR-4864-KY (Severe Storms, Straight-Line Winds, Tornadoes, Flooding, Landslides, and Mudslides), EM-3633-KY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190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76, SRL 164 (44 CFR 77.2); any definition: 460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57"/>
        <w:gridCol w:w="1751"/>
        <w:gridCol w:w="1611"/>
        <w:gridCol w:w="2472"/>
        <w:gridCol w:w="1037"/>
        <w:gridCol w:w="1037"/>
        <w:gridCol w:w="825"/>
        <w:gridCol w:w="1310"/>
        <w:gridCol w:w="2013"/>
      </w:tblGrid>
      <w:tr>
        <w:trPr>
          <w:cantSplit/>
          <w:tblHeader/>
        </w:trPr>
        <w:tc>
          <w:tcPr>
            <w:tcW w:type="dxa" w:w="2057"/>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611"/>
            <w:shd w:val="clear" w:color="auto" w:fill="E8E8E8"/>
          </w:tcPr>
          <w:p>
            <w:pPr>
              <w:spacing w:after="0"/>
              <w:jc w:val="left"/>
            </w:pPr>
            <w:r>
              <w:rPr>
                <w:b/>
                <w:sz w:val="16"/>
              </w:rPr>
              <w:t>Status</w:t>
            </w:r>
          </w:p>
        </w:tc>
        <w:tc>
          <w:tcPr>
            <w:tcW w:type="dxa" w:w="247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2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10"/>
            <w:shd w:val="clear" w:color="auto" w:fill="E8E8E8"/>
          </w:tcPr>
          <w:p>
            <w:pPr>
              <w:spacing w:after="0"/>
              <w:jc w:val="left"/>
            </w:pPr>
            <w:r>
              <w:rPr>
                <w:b/>
                <w:sz w:val="16"/>
              </w:rPr>
              <w:t>Update underway</w:t>
            </w:r>
          </w:p>
        </w:tc>
        <w:tc>
          <w:tcPr>
            <w:tcW w:type="dxa" w:w="2013"/>
            <w:shd w:val="clear" w:color="auto" w:fill="E8E8E8"/>
          </w:tcPr>
          <w:p>
            <w:pPr>
              <w:spacing w:after="0"/>
              <w:jc w:val="left"/>
            </w:pPr>
            <w:r>
              <w:rPr>
                <w:b/>
                <w:sz w:val="16"/>
              </w:rPr>
              <w:t>Notes</w:t>
            </w:r>
          </w:p>
        </w:tc>
      </w:tr>
      <w:tr>
        <w:trPr>
          <w:cantSplit/>
        </w:trPr>
        <w:tc>
          <w:tcPr>
            <w:tcW w:type="dxa" w:w="2057"/>
          </w:tcPr>
          <w:p>
            <w:pPr>
              <w:spacing w:after="0"/>
              <w:jc w:val="left"/>
            </w:pPr>
            <w:r>
              <w:rPr>
                <w:sz w:val="16"/>
              </w:rPr>
              <w:t>Louisville/Jefferson County metro government</w:t>
            </w:r>
          </w:p>
        </w:tc>
        <w:tc>
          <w:tcPr>
            <w:tcW w:type="dxa" w:w="1751"/>
          </w:tcPr>
          <w:p>
            <w:pPr>
              <w:spacing w:after="0"/>
              <w:jc w:val="left"/>
            </w:pPr>
            <w:r>
              <w:rPr>
                <w:sz w:val="16"/>
              </w:rPr>
              <w:t>Consolidated Government</w:t>
            </w:r>
          </w:p>
        </w:tc>
        <w:tc>
          <w:tcPr>
            <w:tcW w:type="dxa" w:w="1611"/>
          </w:tcPr>
          <w:p>
            <w:pPr>
              <w:spacing w:after="0"/>
              <w:jc w:val="left"/>
            </w:pPr>
            <w:r>
              <w:rPr>
                <w:sz w:val="16"/>
              </w:rPr>
              <w:t>Approved, expires 2028-01-11</w:t>
            </w:r>
          </w:p>
        </w:tc>
        <w:tc>
          <w:tcPr>
            <w:tcW w:type="dxa" w:w="2472"/>
          </w:tcPr>
          <w:p>
            <w:pPr>
              <w:spacing w:after="0"/>
              <w:jc w:val="left"/>
            </w:pPr>
            <w:r>
              <w:rPr>
                <w:sz w:val="16"/>
              </w:rPr>
              <w:t>Louisville-Jefferson Metro Government (FEMA plan 108750)</w:t>
            </w:r>
          </w:p>
        </w:tc>
        <w:tc>
          <w:tcPr>
            <w:tcW w:type="dxa" w:w="1037"/>
          </w:tcPr>
          <w:p>
            <w:pPr>
              <w:spacing w:after="0"/>
              <w:jc w:val="left"/>
            </w:pPr>
            <w:r>
              <w:rPr>
                <w:sz w:val="16"/>
              </w:rPr>
              <w:t>2023-01-12</w:t>
            </w:r>
          </w:p>
        </w:tc>
        <w:tc>
          <w:tcPr>
            <w:tcW w:type="dxa" w:w="1037"/>
          </w:tcPr>
          <w:p>
            <w:pPr>
              <w:spacing w:after="0"/>
              <w:jc w:val="left"/>
            </w:pPr>
            <w:r>
              <w:rPr>
                <w:sz w:val="16"/>
              </w:rPr>
              <w:t>2028-01-11</w:t>
            </w:r>
          </w:p>
        </w:tc>
        <w:tc>
          <w:tcPr>
            <w:tcW w:type="dxa" w:w="825"/>
          </w:tcPr>
          <w:p>
            <w:pPr>
              <w:spacing w:after="0"/>
              <w:jc w:val="right"/>
            </w:pPr>
            <w:r>
              <w:rPr>
                <w:sz w:val="16"/>
              </w:rPr>
              <w:t>468</w:t>
            </w:r>
          </w:p>
        </w:tc>
        <w:tc>
          <w:tcPr>
            <w:tcW w:type="dxa" w:w="1310"/>
          </w:tcPr>
          <w:p>
            <w:pPr>
              <w:spacing w:after="0"/>
              <w:jc w:val="left"/>
            </w:pPr>
          </w:p>
        </w:tc>
        <w:tc>
          <w:tcPr>
            <w:tcW w:type="dxa" w:w="2013"/>
          </w:tcPr>
          <w:p>
            <w:pPr>
              <w:spacing w:after="0"/>
              <w:jc w:val="left"/>
            </w:pPr>
          </w:p>
        </w:tc>
      </w:tr>
      <w:tr>
        <w:trPr>
          <w:cantSplit/>
        </w:trPr>
        <w:tc>
          <w:tcPr>
            <w:tcW w:type="dxa" w:w="2057"/>
          </w:tcPr>
          <w:p>
            <w:pPr>
              <w:spacing w:after="0"/>
              <w:jc w:val="left"/>
            </w:pPr>
            <w:r>
              <w:rPr>
                <w:sz w:val="16"/>
              </w:rPr>
              <w:t>Prospect city</w:t>
            </w:r>
          </w:p>
        </w:tc>
        <w:tc>
          <w:tcPr>
            <w:tcW w:type="dxa" w:w="1751"/>
          </w:tcPr>
          <w:p>
            <w:pPr>
              <w:spacing w:after="0"/>
              <w:jc w:val="left"/>
            </w:pPr>
            <w:r>
              <w:rPr>
                <w:sz w:val="16"/>
              </w:rPr>
              <w:t>City</w:t>
            </w:r>
          </w:p>
        </w:tc>
        <w:tc>
          <w:tcPr>
            <w:tcW w:type="dxa" w:w="1611"/>
          </w:tcPr>
          <w:p>
            <w:pPr>
              <w:spacing w:after="0"/>
              <w:jc w:val="left"/>
            </w:pPr>
            <w:r>
              <w:rPr>
                <w:sz w:val="16"/>
              </w:rPr>
              <w:t>Approved, expires 2027-01-24</w:t>
            </w:r>
          </w:p>
        </w:tc>
        <w:tc>
          <w:tcPr>
            <w:tcW w:type="dxa" w:w="2472"/>
          </w:tcPr>
          <w:p>
            <w:pPr>
              <w:spacing w:after="0"/>
              <w:jc w:val="left"/>
            </w:pPr>
            <w:r>
              <w:rPr>
                <w:sz w:val="16"/>
              </w:rPr>
              <w:t>KIPDA ADD Regional (FEMA plan 108078)</w:t>
            </w:r>
          </w:p>
        </w:tc>
        <w:tc>
          <w:tcPr>
            <w:tcW w:type="dxa" w:w="1037"/>
          </w:tcPr>
          <w:p>
            <w:pPr>
              <w:spacing w:after="0"/>
              <w:jc w:val="left"/>
            </w:pPr>
            <w:r>
              <w:rPr>
                <w:sz w:val="16"/>
              </w:rPr>
              <w:t>2022-01-25</w:t>
            </w:r>
          </w:p>
        </w:tc>
        <w:tc>
          <w:tcPr>
            <w:tcW w:type="dxa" w:w="1037"/>
          </w:tcPr>
          <w:p>
            <w:pPr>
              <w:spacing w:after="0"/>
              <w:jc w:val="left"/>
            </w:pPr>
            <w:r>
              <w:rPr>
                <w:sz w:val="16"/>
              </w:rPr>
              <w:t>2027-01-24</w:t>
            </w:r>
          </w:p>
        </w:tc>
        <w:tc>
          <w:tcPr>
            <w:tcW w:type="dxa" w:w="825"/>
          </w:tcPr>
          <w:p>
            <w:pPr>
              <w:spacing w:after="0"/>
              <w:jc w:val="right"/>
            </w:pPr>
            <w:r>
              <w:rPr>
                <w:sz w:val="16"/>
              </w:rPr>
              <w:t>116</w:t>
            </w:r>
          </w:p>
        </w:tc>
        <w:tc>
          <w:tcPr>
            <w:tcW w:type="dxa" w:w="1310"/>
          </w:tcPr>
          <w:p>
            <w:pPr>
              <w:spacing w:after="0"/>
              <w:jc w:val="left"/>
            </w:pPr>
          </w:p>
        </w:tc>
        <w:tc>
          <w:tcPr>
            <w:tcW w:type="dxa" w:w="2013"/>
          </w:tcPr>
          <w:p>
            <w:pPr>
              <w:spacing w:after="0"/>
              <w:jc w:val="left"/>
            </w:pPr>
            <w:r>
              <w:rPr>
                <w:sz w:val="16"/>
              </w:rPr>
              <w:t>this jurisdiction approved 2022-05-05</w:t>
            </w:r>
          </w:p>
        </w:tc>
      </w:tr>
      <w:tr>
        <w:trPr>
          <w:cantSplit/>
        </w:trPr>
        <w:tc>
          <w:tcPr>
            <w:tcW w:type="dxa" w:w="2057"/>
          </w:tcPr>
          <w:p>
            <w:pPr>
              <w:spacing w:after="0"/>
              <w:jc w:val="left"/>
            </w:pPr>
            <w:r>
              <w:rPr>
                <w:sz w:val="16"/>
              </w:rPr>
              <w:t>University of Louisville</w:t>
            </w:r>
          </w:p>
        </w:tc>
        <w:tc>
          <w:tcPr>
            <w:tcW w:type="dxa" w:w="1751"/>
          </w:tcPr>
          <w:p>
            <w:pPr>
              <w:spacing w:after="0"/>
              <w:jc w:val="left"/>
            </w:pPr>
            <w:r>
              <w:rPr>
                <w:sz w:val="16"/>
              </w:rPr>
              <w:t>College/University</w:t>
            </w:r>
          </w:p>
        </w:tc>
        <w:tc>
          <w:tcPr>
            <w:tcW w:type="dxa" w:w="1611"/>
          </w:tcPr>
          <w:p>
            <w:pPr>
              <w:spacing w:after="0"/>
              <w:jc w:val="left"/>
            </w:pPr>
            <w:r>
              <w:rPr>
                <w:sz w:val="16"/>
              </w:rPr>
              <w:t>No approved plan on record. Approvable pending adoption, not yet eligible</w:t>
            </w:r>
          </w:p>
        </w:tc>
        <w:tc>
          <w:tcPr>
            <w:tcW w:type="dxa" w:w="2472"/>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25"/>
          </w:tcPr>
          <w:p>
            <w:pPr>
              <w:spacing w:after="0"/>
              <w:jc w:val="right"/>
            </w:pPr>
          </w:p>
        </w:tc>
        <w:tc>
          <w:tcPr>
            <w:tcW w:type="dxa" w:w="1310"/>
          </w:tcPr>
          <w:p>
            <w:pPr>
              <w:spacing w:after="0"/>
              <w:jc w:val="left"/>
            </w:pPr>
            <w:r>
              <w:rPr>
                <w:sz w:val="16"/>
              </w:rPr>
              <w:t>FEMA tracker shows a plan approvable pending adoption</w:t>
            </w:r>
          </w:p>
        </w:tc>
        <w:tc>
          <w:tcPr>
            <w:tcW w:type="dxa" w:w="2013"/>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8"/>
        <w:gridCol w:w="1037"/>
        <w:gridCol w:w="1245"/>
        <w:gridCol w:w="1245"/>
        <w:gridCol w:w="1215"/>
        <w:gridCol w:w="1126"/>
        <w:gridCol w:w="1567"/>
        <w:gridCol w:w="1215"/>
        <w:gridCol w:w="1620"/>
        <w:gridCol w:w="3154"/>
      </w:tblGrid>
      <w:tr>
        <w:trPr>
          <w:cantSplit/>
          <w:tblHeader/>
        </w:trPr>
        <w:tc>
          <w:tcPr>
            <w:tcW w:type="dxa" w:w="68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5"/>
            <w:shd w:val="clear" w:color="auto" w:fill="E8E8E8"/>
          </w:tcPr>
          <w:p>
            <w:pPr>
              <w:spacing w:after="0"/>
              <w:jc w:val="left"/>
            </w:pPr>
            <w:r>
              <w:rPr>
                <w:b/>
                <w:sz w:val="16"/>
              </w:rPr>
              <w:t>NRI risk rating</w:t>
            </w:r>
          </w:p>
        </w:tc>
        <w:tc>
          <w:tcPr>
            <w:tcW w:type="dxa" w:w="1245"/>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6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2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54"/>
            <w:shd w:val="clear" w:color="auto" w:fill="E8E8E8"/>
          </w:tcPr>
          <w:p>
            <w:pPr>
              <w:spacing w:after="0"/>
              <w:jc w:val="left"/>
            </w:pPr>
            <w:r>
              <w:rPr>
                <w:b/>
                <w:sz w:val="16"/>
              </w:rPr>
              <w:t>Storm Events coverage note</w:t>
            </w:r>
          </w:p>
        </w:tc>
      </w:tr>
      <w:tr>
        <w:trPr>
          <w:cantSplit/>
        </w:trPr>
        <w:tc>
          <w:tcPr>
            <w:tcW w:type="dxa" w:w="688"/>
          </w:tcPr>
          <w:p>
            <w:pPr>
              <w:spacing w:after="0"/>
              <w:jc w:val="right"/>
            </w:pPr>
            <w:r>
              <w:rPr>
                <w:sz w:val="16"/>
              </w:rPr>
              <w:t>1</w:t>
            </w:r>
          </w:p>
        </w:tc>
        <w:tc>
          <w:tcPr>
            <w:tcW w:type="dxa" w:w="1037"/>
          </w:tcPr>
          <w:p>
            <w:pPr>
              <w:spacing w:after="0"/>
              <w:jc w:val="left"/>
            </w:pPr>
            <w:r>
              <w:rPr>
                <w:sz w:val="16"/>
              </w:rPr>
              <w:t>Inland Flooding</w:t>
            </w:r>
          </w:p>
        </w:tc>
        <w:tc>
          <w:tcPr>
            <w:tcW w:type="dxa" w:w="1245"/>
          </w:tcPr>
          <w:p>
            <w:pPr>
              <w:spacing w:after="0"/>
              <w:jc w:val="left"/>
            </w:pPr>
            <w:r>
              <w:rPr>
                <w:sz w:val="16"/>
              </w:rPr>
              <w:t>Relatively High</w:t>
            </w:r>
          </w:p>
        </w:tc>
        <w:tc>
          <w:tcPr>
            <w:tcW w:type="dxa" w:w="1245"/>
          </w:tcPr>
          <w:p>
            <w:pPr>
              <w:spacing w:after="0"/>
              <w:jc w:val="left"/>
            </w:pPr>
            <w:r>
              <w:rPr>
                <w:sz w:val="16"/>
              </w:rPr>
              <w:t>Relatively High</w:t>
            </w:r>
          </w:p>
        </w:tc>
        <w:tc>
          <w:tcPr>
            <w:tcW w:type="dxa" w:w="1215"/>
          </w:tcPr>
          <w:p>
            <w:pPr>
              <w:spacing w:after="0"/>
              <w:jc w:val="right"/>
            </w:pPr>
            <w:r>
              <w:rPr>
                <w:sz w:val="16"/>
              </w:rPr>
              <w:t>$210,214,614</w:t>
            </w:r>
          </w:p>
        </w:tc>
        <w:tc>
          <w:tcPr>
            <w:tcW w:type="dxa" w:w="1126"/>
          </w:tcPr>
          <w:p>
            <w:pPr>
              <w:spacing w:after="0"/>
              <w:jc w:val="right"/>
            </w:pPr>
            <w:r>
              <w:rPr>
                <w:sz w:val="16"/>
              </w:rPr>
              <w:t>$80,480</w:t>
            </w:r>
          </w:p>
        </w:tc>
        <w:tc>
          <w:tcPr>
            <w:tcW w:type="dxa" w:w="1567"/>
          </w:tcPr>
          <w:p>
            <w:pPr>
              <w:spacing w:after="0"/>
              <w:jc w:val="right"/>
            </w:pPr>
            <w:r>
              <w:rPr>
                <w:sz w:val="16"/>
              </w:rPr>
              <w:t>$2,529,617</w:t>
            </w:r>
          </w:p>
        </w:tc>
        <w:tc>
          <w:tcPr>
            <w:tcW w:type="dxa" w:w="1215"/>
          </w:tcPr>
          <w:p>
            <w:pPr>
              <w:spacing w:after="0"/>
              <w:jc w:val="right"/>
            </w:pPr>
            <w:r>
              <w:rPr>
                <w:sz w:val="16"/>
              </w:rPr>
              <w:t>$212,824,711</w:t>
            </w:r>
          </w:p>
        </w:tc>
        <w:tc>
          <w:tcPr>
            <w:tcW w:type="dxa" w:w="1620"/>
          </w:tcPr>
          <w:p>
            <w:pPr>
              <w:spacing w:after="0"/>
              <w:jc w:val="right"/>
            </w:pPr>
            <w:r>
              <w:rPr>
                <w:sz w:val="16"/>
              </w:rPr>
              <w:t>245</w:t>
            </w:r>
          </w:p>
        </w:tc>
        <w:tc>
          <w:tcPr>
            <w:tcW w:type="dxa" w:w="3154"/>
          </w:tcPr>
          <w:p>
            <w:pPr>
              <w:spacing w:after="0"/>
              <w:jc w:val="left"/>
            </w:pPr>
          </w:p>
        </w:tc>
      </w:tr>
      <w:tr>
        <w:trPr>
          <w:cantSplit/>
        </w:trPr>
        <w:tc>
          <w:tcPr>
            <w:tcW w:type="dxa" w:w="688"/>
          </w:tcPr>
          <w:p>
            <w:pPr>
              <w:spacing w:after="0"/>
              <w:jc w:val="right"/>
            </w:pPr>
            <w:r>
              <w:rPr>
                <w:sz w:val="16"/>
              </w:rPr>
              <w:t>2</w:t>
            </w:r>
          </w:p>
        </w:tc>
        <w:tc>
          <w:tcPr>
            <w:tcW w:type="dxa" w:w="1037"/>
          </w:tcPr>
          <w:p>
            <w:pPr>
              <w:spacing w:after="0"/>
              <w:jc w:val="left"/>
            </w:pPr>
            <w:r>
              <w:rPr>
                <w:sz w:val="16"/>
              </w:rPr>
              <w:t>Tornado</w:t>
            </w:r>
          </w:p>
        </w:tc>
        <w:tc>
          <w:tcPr>
            <w:tcW w:type="dxa" w:w="1245"/>
          </w:tcPr>
          <w:p>
            <w:pPr>
              <w:spacing w:after="0"/>
              <w:jc w:val="left"/>
            </w:pPr>
            <w:r>
              <w:rPr>
                <w:sz w:val="16"/>
              </w:rPr>
              <w:t>Very High</w:t>
            </w:r>
          </w:p>
        </w:tc>
        <w:tc>
          <w:tcPr>
            <w:tcW w:type="dxa" w:w="1245"/>
          </w:tcPr>
          <w:p>
            <w:pPr>
              <w:spacing w:after="0"/>
              <w:jc w:val="left"/>
            </w:pPr>
            <w:r>
              <w:rPr>
                <w:sz w:val="16"/>
              </w:rPr>
              <w:t>Very High</w:t>
            </w:r>
          </w:p>
        </w:tc>
        <w:tc>
          <w:tcPr>
            <w:tcW w:type="dxa" w:w="1215"/>
          </w:tcPr>
          <w:p>
            <w:pPr>
              <w:spacing w:after="0"/>
              <w:jc w:val="right"/>
            </w:pPr>
            <w:r>
              <w:rPr>
                <w:sz w:val="16"/>
              </w:rPr>
              <w:t>$18,820,875</w:t>
            </w:r>
          </w:p>
        </w:tc>
        <w:tc>
          <w:tcPr>
            <w:tcW w:type="dxa" w:w="1126"/>
          </w:tcPr>
          <w:p>
            <w:pPr>
              <w:spacing w:after="0"/>
              <w:jc w:val="right"/>
            </w:pPr>
            <w:r>
              <w:rPr>
                <w:sz w:val="16"/>
              </w:rPr>
              <w:t>$490</w:t>
            </w:r>
          </w:p>
        </w:tc>
        <w:tc>
          <w:tcPr>
            <w:tcW w:type="dxa" w:w="1567"/>
          </w:tcPr>
          <w:p>
            <w:pPr>
              <w:spacing w:after="0"/>
              <w:jc w:val="right"/>
            </w:pPr>
            <w:r>
              <w:rPr>
                <w:sz w:val="16"/>
              </w:rPr>
              <w:t>$61,427,849</w:t>
            </w:r>
          </w:p>
        </w:tc>
        <w:tc>
          <w:tcPr>
            <w:tcW w:type="dxa" w:w="1215"/>
          </w:tcPr>
          <w:p>
            <w:pPr>
              <w:spacing w:after="0"/>
              <w:jc w:val="right"/>
            </w:pPr>
            <w:r>
              <w:rPr>
                <w:sz w:val="16"/>
              </w:rPr>
              <w:t>$80,249,218</w:t>
            </w:r>
          </w:p>
        </w:tc>
        <w:tc>
          <w:tcPr>
            <w:tcW w:type="dxa" w:w="1620"/>
          </w:tcPr>
          <w:p>
            <w:pPr>
              <w:spacing w:after="0"/>
              <w:jc w:val="right"/>
            </w:pPr>
            <w:r>
              <w:rPr>
                <w:sz w:val="16"/>
              </w:rPr>
              <w:t>28</w:t>
            </w:r>
          </w:p>
        </w:tc>
        <w:tc>
          <w:tcPr>
            <w:tcW w:type="dxa" w:w="3154"/>
          </w:tcPr>
          <w:p>
            <w:pPr>
              <w:spacing w:after="0"/>
              <w:jc w:val="left"/>
            </w:pPr>
          </w:p>
        </w:tc>
      </w:tr>
      <w:tr>
        <w:trPr>
          <w:cantSplit/>
        </w:trPr>
        <w:tc>
          <w:tcPr>
            <w:tcW w:type="dxa" w:w="688"/>
          </w:tcPr>
          <w:p>
            <w:pPr>
              <w:spacing w:after="0"/>
              <w:jc w:val="right"/>
            </w:pPr>
            <w:r>
              <w:rPr>
                <w:sz w:val="16"/>
              </w:rPr>
              <w:t>3</w:t>
            </w:r>
          </w:p>
        </w:tc>
        <w:tc>
          <w:tcPr>
            <w:tcW w:type="dxa" w:w="1037"/>
          </w:tcPr>
          <w:p>
            <w:pPr>
              <w:spacing w:after="0"/>
              <w:jc w:val="left"/>
            </w:pPr>
            <w:r>
              <w:rPr>
                <w:sz w:val="16"/>
              </w:rPr>
              <w:t>Earthquake</w:t>
            </w:r>
          </w:p>
        </w:tc>
        <w:tc>
          <w:tcPr>
            <w:tcW w:type="dxa" w:w="1245"/>
          </w:tcPr>
          <w:p>
            <w:pPr>
              <w:spacing w:after="0"/>
              <w:jc w:val="left"/>
            </w:pPr>
            <w:r>
              <w:rPr>
                <w:sz w:val="16"/>
              </w:rPr>
              <w:t>Relatively Moderate</w:t>
            </w:r>
          </w:p>
        </w:tc>
        <w:tc>
          <w:tcPr>
            <w:tcW w:type="dxa" w:w="1245"/>
          </w:tcPr>
          <w:p>
            <w:pPr>
              <w:spacing w:after="0"/>
              <w:jc w:val="left"/>
            </w:pPr>
            <w:r>
              <w:rPr>
                <w:sz w:val="16"/>
              </w:rPr>
              <w:t>Relatively Moderate</w:t>
            </w:r>
          </w:p>
        </w:tc>
        <w:tc>
          <w:tcPr>
            <w:tcW w:type="dxa" w:w="1215"/>
          </w:tcPr>
          <w:p>
            <w:pPr>
              <w:spacing w:after="0"/>
              <w:jc w:val="right"/>
            </w:pPr>
            <w:r>
              <w:rPr>
                <w:sz w:val="16"/>
              </w:rPr>
              <w:t>$16,688,935</w:t>
            </w:r>
          </w:p>
        </w:tc>
        <w:tc>
          <w:tcPr>
            <w:tcW w:type="dxa" w:w="1126"/>
          </w:tcPr>
          <w:p>
            <w:pPr>
              <w:spacing w:after="0"/>
              <w:jc w:val="right"/>
            </w:pPr>
            <w:r>
              <w:rPr>
                <w:sz w:val="16"/>
              </w:rPr>
              <w:t>n/a</w:t>
            </w:r>
          </w:p>
        </w:tc>
        <w:tc>
          <w:tcPr>
            <w:tcW w:type="dxa" w:w="1567"/>
          </w:tcPr>
          <w:p>
            <w:pPr>
              <w:spacing w:after="0"/>
              <w:jc w:val="right"/>
            </w:pPr>
            <w:r>
              <w:rPr>
                <w:sz w:val="16"/>
              </w:rPr>
              <w:t>$8,088,042</w:t>
            </w:r>
          </w:p>
        </w:tc>
        <w:tc>
          <w:tcPr>
            <w:tcW w:type="dxa" w:w="1215"/>
          </w:tcPr>
          <w:p>
            <w:pPr>
              <w:spacing w:after="0"/>
              <w:jc w:val="right"/>
            </w:pPr>
            <w:r>
              <w:rPr>
                <w:sz w:val="16"/>
              </w:rPr>
              <w:t>$24,776,977</w:t>
            </w:r>
          </w:p>
        </w:tc>
        <w:tc>
          <w:tcPr>
            <w:tcW w:type="dxa" w:w="1620"/>
          </w:tcPr>
          <w:p>
            <w:pPr>
              <w:spacing w:after="0"/>
              <w:jc w:val="right"/>
            </w:pPr>
          </w:p>
        </w:tc>
        <w:tc>
          <w:tcPr>
            <w:tcW w:type="dxa" w:w="3154"/>
          </w:tcPr>
          <w:p>
            <w:pPr>
              <w:spacing w:after="0"/>
              <w:jc w:val="left"/>
            </w:pPr>
            <w:r>
              <w:rPr>
                <w:sz w:val="16"/>
              </w:rPr>
              <w:t>Storm Events does not record earthquakes.</w:t>
            </w:r>
          </w:p>
        </w:tc>
      </w:tr>
      <w:tr>
        <w:trPr>
          <w:cantSplit/>
        </w:trPr>
        <w:tc>
          <w:tcPr>
            <w:tcW w:type="dxa" w:w="688"/>
          </w:tcPr>
          <w:p>
            <w:pPr>
              <w:spacing w:after="0"/>
              <w:jc w:val="right"/>
            </w:pPr>
            <w:r>
              <w:rPr>
                <w:sz w:val="16"/>
              </w:rPr>
              <w:t>4</w:t>
            </w:r>
          </w:p>
        </w:tc>
        <w:tc>
          <w:tcPr>
            <w:tcW w:type="dxa" w:w="1037"/>
          </w:tcPr>
          <w:p>
            <w:pPr>
              <w:spacing w:after="0"/>
              <w:jc w:val="left"/>
            </w:pPr>
            <w:r>
              <w:rPr>
                <w:sz w:val="16"/>
              </w:rPr>
              <w:t>Cold Wave</w:t>
            </w:r>
          </w:p>
        </w:tc>
        <w:tc>
          <w:tcPr>
            <w:tcW w:type="dxa" w:w="1245"/>
          </w:tcPr>
          <w:p>
            <w:pPr>
              <w:spacing w:after="0"/>
              <w:jc w:val="left"/>
            </w:pPr>
            <w:r>
              <w:rPr>
                <w:sz w:val="16"/>
              </w:rPr>
              <w:t>Relatively High</w:t>
            </w:r>
          </w:p>
        </w:tc>
        <w:tc>
          <w:tcPr>
            <w:tcW w:type="dxa" w:w="1245"/>
          </w:tcPr>
          <w:p>
            <w:pPr>
              <w:spacing w:after="0"/>
              <w:jc w:val="left"/>
            </w:pPr>
            <w:r>
              <w:rPr>
                <w:sz w:val="16"/>
              </w:rPr>
              <w:t>Relatively High</w:t>
            </w:r>
          </w:p>
        </w:tc>
        <w:tc>
          <w:tcPr>
            <w:tcW w:type="dxa" w:w="1215"/>
          </w:tcPr>
          <w:p>
            <w:pPr>
              <w:spacing w:after="0"/>
              <w:jc w:val="right"/>
            </w:pPr>
            <w:r>
              <w:rPr>
                <w:sz w:val="16"/>
              </w:rPr>
              <w:t>$41,606</w:t>
            </w:r>
          </w:p>
        </w:tc>
        <w:tc>
          <w:tcPr>
            <w:tcW w:type="dxa" w:w="1126"/>
          </w:tcPr>
          <w:p>
            <w:pPr>
              <w:spacing w:after="0"/>
              <w:jc w:val="right"/>
            </w:pPr>
            <w:r>
              <w:rPr>
                <w:sz w:val="16"/>
              </w:rPr>
              <w:t>$5,570</w:t>
            </w:r>
          </w:p>
        </w:tc>
        <w:tc>
          <w:tcPr>
            <w:tcW w:type="dxa" w:w="1567"/>
          </w:tcPr>
          <w:p>
            <w:pPr>
              <w:spacing w:after="0"/>
              <w:jc w:val="right"/>
            </w:pPr>
            <w:r>
              <w:rPr>
                <w:sz w:val="16"/>
              </w:rPr>
              <w:t>$9,963,968</w:t>
            </w:r>
          </w:p>
        </w:tc>
        <w:tc>
          <w:tcPr>
            <w:tcW w:type="dxa" w:w="1215"/>
          </w:tcPr>
          <w:p>
            <w:pPr>
              <w:spacing w:after="0"/>
              <w:jc w:val="right"/>
            </w:pPr>
            <w:r>
              <w:rPr>
                <w:sz w:val="16"/>
              </w:rPr>
              <w:t>$10,011,144</w:t>
            </w:r>
          </w:p>
        </w:tc>
        <w:tc>
          <w:tcPr>
            <w:tcW w:type="dxa" w:w="1620"/>
          </w:tcPr>
          <w:p>
            <w:pPr>
              <w:spacing w:after="0"/>
              <w:jc w:val="right"/>
            </w:pPr>
            <w:r>
              <w:rPr>
                <w:sz w:val="16"/>
              </w:rPr>
              <w:t>6</w:t>
            </w:r>
          </w:p>
        </w:tc>
        <w:tc>
          <w:tcPr>
            <w:tcW w:type="dxa" w:w="3154"/>
          </w:tcPr>
          <w:p>
            <w:pPr>
              <w:spacing w:after="0"/>
              <w:jc w:val="left"/>
            </w:pPr>
            <w:r>
              <w:rPr>
                <w:sz w:val="16"/>
              </w:rPr>
              <w:t>Includes 4 Frost/Freeze records (outside NRI's Cold Wave definition; counted in this table and in B1-d, not in the B1-e descriptor).</w:t>
            </w:r>
          </w:p>
        </w:tc>
      </w:tr>
      <w:tr>
        <w:trPr>
          <w:cantSplit/>
        </w:trPr>
        <w:tc>
          <w:tcPr>
            <w:tcW w:type="dxa" w:w="688"/>
          </w:tcPr>
          <w:p>
            <w:pPr>
              <w:spacing w:after="0"/>
              <w:jc w:val="right"/>
            </w:pPr>
            <w:r>
              <w:rPr>
                <w:sz w:val="16"/>
              </w:rPr>
              <w:t>5</w:t>
            </w:r>
          </w:p>
        </w:tc>
        <w:tc>
          <w:tcPr>
            <w:tcW w:type="dxa" w:w="1037"/>
          </w:tcPr>
          <w:p>
            <w:pPr>
              <w:spacing w:after="0"/>
              <w:jc w:val="left"/>
            </w:pPr>
            <w:r>
              <w:rPr>
                <w:sz w:val="16"/>
              </w:rPr>
              <w:t>Heat Wave</w:t>
            </w:r>
          </w:p>
        </w:tc>
        <w:tc>
          <w:tcPr>
            <w:tcW w:type="dxa" w:w="1245"/>
          </w:tcPr>
          <w:p>
            <w:pPr>
              <w:spacing w:after="0"/>
              <w:jc w:val="left"/>
            </w:pPr>
            <w:r>
              <w:rPr>
                <w:sz w:val="16"/>
              </w:rPr>
              <w:t>Relatively High</w:t>
            </w:r>
          </w:p>
        </w:tc>
        <w:tc>
          <w:tcPr>
            <w:tcW w:type="dxa" w:w="1245"/>
          </w:tcPr>
          <w:p>
            <w:pPr>
              <w:spacing w:after="0"/>
              <w:jc w:val="left"/>
            </w:pPr>
            <w:r>
              <w:rPr>
                <w:sz w:val="16"/>
              </w:rPr>
              <w:t>Relatively Moderate</w:t>
            </w:r>
          </w:p>
        </w:tc>
        <w:tc>
          <w:tcPr>
            <w:tcW w:type="dxa" w:w="1215"/>
          </w:tcPr>
          <w:p>
            <w:pPr>
              <w:spacing w:after="0"/>
              <w:jc w:val="right"/>
            </w:pPr>
            <w:r>
              <w:rPr>
                <w:sz w:val="16"/>
              </w:rPr>
              <w:t>$213</w:t>
            </w:r>
          </w:p>
        </w:tc>
        <w:tc>
          <w:tcPr>
            <w:tcW w:type="dxa" w:w="1126"/>
          </w:tcPr>
          <w:p>
            <w:pPr>
              <w:spacing w:after="0"/>
              <w:jc w:val="right"/>
            </w:pPr>
            <w:r>
              <w:rPr>
                <w:sz w:val="16"/>
              </w:rPr>
              <w:t>$13</w:t>
            </w:r>
          </w:p>
        </w:tc>
        <w:tc>
          <w:tcPr>
            <w:tcW w:type="dxa" w:w="1567"/>
          </w:tcPr>
          <w:p>
            <w:pPr>
              <w:spacing w:after="0"/>
              <w:jc w:val="right"/>
            </w:pPr>
            <w:r>
              <w:rPr>
                <w:sz w:val="16"/>
              </w:rPr>
              <w:t>$8,342,566</w:t>
            </w:r>
          </w:p>
        </w:tc>
        <w:tc>
          <w:tcPr>
            <w:tcW w:type="dxa" w:w="1215"/>
          </w:tcPr>
          <w:p>
            <w:pPr>
              <w:spacing w:after="0"/>
              <w:jc w:val="right"/>
            </w:pPr>
            <w:r>
              <w:rPr>
                <w:sz w:val="16"/>
              </w:rPr>
              <w:t>$8,342,792</w:t>
            </w:r>
          </w:p>
        </w:tc>
        <w:tc>
          <w:tcPr>
            <w:tcW w:type="dxa" w:w="1620"/>
          </w:tcPr>
          <w:p>
            <w:pPr>
              <w:spacing w:after="0"/>
              <w:jc w:val="right"/>
            </w:pPr>
            <w:r>
              <w:rPr>
                <w:sz w:val="16"/>
              </w:rPr>
              <w:t>3</w:t>
            </w:r>
          </w:p>
        </w:tc>
        <w:tc>
          <w:tcPr>
            <w:tcW w:type="dxa" w:w="3154"/>
          </w:tcPr>
          <w:p>
            <w:pPr>
              <w:spacing w:after="0"/>
              <w:jc w:val="left"/>
            </w:pPr>
          </w:p>
        </w:tc>
      </w:tr>
      <w:tr>
        <w:trPr>
          <w:cantSplit/>
        </w:trPr>
        <w:tc>
          <w:tcPr>
            <w:tcW w:type="dxa" w:w="688"/>
          </w:tcPr>
          <w:p>
            <w:pPr>
              <w:spacing w:after="0"/>
              <w:jc w:val="right"/>
            </w:pPr>
            <w:r>
              <w:rPr>
                <w:sz w:val="16"/>
              </w:rPr>
              <w:t>6</w:t>
            </w:r>
          </w:p>
        </w:tc>
        <w:tc>
          <w:tcPr>
            <w:tcW w:type="dxa" w:w="1037"/>
          </w:tcPr>
          <w:p>
            <w:pPr>
              <w:spacing w:after="0"/>
              <w:jc w:val="left"/>
            </w:pPr>
            <w:r>
              <w:rPr>
                <w:sz w:val="16"/>
              </w:rPr>
              <w:t>Strong Wind</w:t>
            </w:r>
          </w:p>
        </w:tc>
        <w:tc>
          <w:tcPr>
            <w:tcW w:type="dxa" w:w="1245"/>
          </w:tcPr>
          <w:p>
            <w:pPr>
              <w:spacing w:after="0"/>
              <w:jc w:val="left"/>
            </w:pPr>
            <w:r>
              <w:rPr>
                <w:sz w:val="16"/>
              </w:rPr>
              <w:t>Relatively High</w:t>
            </w:r>
          </w:p>
        </w:tc>
        <w:tc>
          <w:tcPr>
            <w:tcW w:type="dxa" w:w="1245"/>
          </w:tcPr>
          <w:p>
            <w:pPr>
              <w:spacing w:after="0"/>
              <w:jc w:val="left"/>
            </w:pPr>
            <w:r>
              <w:rPr>
                <w:sz w:val="16"/>
              </w:rPr>
              <w:t>Relatively High</w:t>
            </w:r>
          </w:p>
        </w:tc>
        <w:tc>
          <w:tcPr>
            <w:tcW w:type="dxa" w:w="1215"/>
          </w:tcPr>
          <w:p>
            <w:pPr>
              <w:spacing w:after="0"/>
              <w:jc w:val="right"/>
            </w:pPr>
            <w:r>
              <w:rPr>
                <w:sz w:val="16"/>
              </w:rPr>
              <w:t>$190,882</w:t>
            </w:r>
          </w:p>
        </w:tc>
        <w:tc>
          <w:tcPr>
            <w:tcW w:type="dxa" w:w="1126"/>
          </w:tcPr>
          <w:p>
            <w:pPr>
              <w:spacing w:after="0"/>
              <w:jc w:val="right"/>
            </w:pPr>
            <w:r>
              <w:rPr>
                <w:sz w:val="16"/>
              </w:rPr>
              <w:t>$562</w:t>
            </w:r>
          </w:p>
        </w:tc>
        <w:tc>
          <w:tcPr>
            <w:tcW w:type="dxa" w:w="1567"/>
          </w:tcPr>
          <w:p>
            <w:pPr>
              <w:spacing w:after="0"/>
              <w:jc w:val="right"/>
            </w:pPr>
            <w:r>
              <w:rPr>
                <w:sz w:val="16"/>
              </w:rPr>
              <w:t>$1,738,440</w:t>
            </w:r>
          </w:p>
        </w:tc>
        <w:tc>
          <w:tcPr>
            <w:tcW w:type="dxa" w:w="1215"/>
          </w:tcPr>
          <w:p>
            <w:pPr>
              <w:spacing w:after="0"/>
              <w:jc w:val="right"/>
            </w:pPr>
            <w:r>
              <w:rPr>
                <w:sz w:val="16"/>
              </w:rPr>
              <w:t>$1,929,883</w:t>
            </w:r>
          </w:p>
        </w:tc>
        <w:tc>
          <w:tcPr>
            <w:tcW w:type="dxa" w:w="1620"/>
          </w:tcPr>
          <w:p>
            <w:pPr>
              <w:spacing w:after="0"/>
              <w:jc w:val="right"/>
            </w:pPr>
            <w:r>
              <w:rPr>
                <w:sz w:val="16"/>
              </w:rPr>
              <w:t>568</w:t>
            </w:r>
          </w:p>
        </w:tc>
        <w:tc>
          <w:tcPr>
            <w:tcW w:type="dxa" w:w="3154"/>
          </w:tcPr>
          <w:p>
            <w:pPr>
              <w:spacing w:after="0"/>
              <w:jc w:val="left"/>
            </w:pPr>
            <w:r>
              <w:rPr>
                <w:sz w:val="16"/>
              </w:rPr>
              <w:t>Includes 10 High Wind and 2 Strong Wind records (NOAA non-thunderstorm wind types, outside NRI's Strong Wind definition).</w:t>
            </w:r>
          </w:p>
        </w:tc>
      </w:tr>
      <w:tr>
        <w:trPr>
          <w:cantSplit/>
        </w:trPr>
        <w:tc>
          <w:tcPr>
            <w:tcW w:type="dxa" w:w="688"/>
          </w:tcPr>
          <w:p>
            <w:pPr>
              <w:spacing w:after="0"/>
              <w:jc w:val="right"/>
            </w:pPr>
            <w:r>
              <w:rPr>
                <w:sz w:val="16"/>
              </w:rPr>
              <w:t>7</w:t>
            </w:r>
          </w:p>
        </w:tc>
        <w:tc>
          <w:tcPr>
            <w:tcW w:type="dxa" w:w="1037"/>
          </w:tcPr>
          <w:p>
            <w:pPr>
              <w:spacing w:after="0"/>
              <w:jc w:val="left"/>
            </w:pPr>
            <w:r>
              <w:rPr>
                <w:sz w:val="16"/>
              </w:rPr>
              <w:t>Hail</w:t>
            </w:r>
          </w:p>
        </w:tc>
        <w:tc>
          <w:tcPr>
            <w:tcW w:type="dxa" w:w="1245"/>
          </w:tcPr>
          <w:p>
            <w:pPr>
              <w:spacing w:after="0"/>
              <w:jc w:val="left"/>
            </w:pPr>
            <w:r>
              <w:rPr>
                <w:sz w:val="16"/>
              </w:rPr>
              <w:t>Relatively Moderate</w:t>
            </w:r>
          </w:p>
        </w:tc>
        <w:tc>
          <w:tcPr>
            <w:tcW w:type="dxa" w:w="1245"/>
          </w:tcPr>
          <w:p>
            <w:pPr>
              <w:spacing w:after="0"/>
              <w:jc w:val="left"/>
            </w:pPr>
            <w:r>
              <w:rPr>
                <w:sz w:val="16"/>
              </w:rPr>
              <w:t>Relatively Moderate</w:t>
            </w:r>
          </w:p>
        </w:tc>
        <w:tc>
          <w:tcPr>
            <w:tcW w:type="dxa" w:w="1215"/>
          </w:tcPr>
          <w:p>
            <w:pPr>
              <w:spacing w:after="0"/>
              <w:jc w:val="right"/>
            </w:pPr>
            <w:r>
              <w:rPr>
                <w:sz w:val="16"/>
              </w:rPr>
              <w:t>$1,483,051</w:t>
            </w:r>
          </w:p>
        </w:tc>
        <w:tc>
          <w:tcPr>
            <w:tcW w:type="dxa" w:w="1126"/>
          </w:tcPr>
          <w:p>
            <w:pPr>
              <w:spacing w:after="0"/>
              <w:jc w:val="right"/>
            </w:pPr>
            <w:r>
              <w:rPr>
                <w:sz w:val="16"/>
              </w:rPr>
              <w:t>$365</w:t>
            </w:r>
          </w:p>
        </w:tc>
        <w:tc>
          <w:tcPr>
            <w:tcW w:type="dxa" w:w="1567"/>
          </w:tcPr>
          <w:p>
            <w:pPr>
              <w:spacing w:after="0"/>
              <w:jc w:val="right"/>
            </w:pPr>
            <w:r>
              <w:rPr>
                <w:sz w:val="16"/>
              </w:rPr>
              <w:t>$33,395</w:t>
            </w:r>
          </w:p>
        </w:tc>
        <w:tc>
          <w:tcPr>
            <w:tcW w:type="dxa" w:w="1215"/>
          </w:tcPr>
          <w:p>
            <w:pPr>
              <w:spacing w:after="0"/>
              <w:jc w:val="right"/>
            </w:pPr>
            <w:r>
              <w:rPr>
                <w:sz w:val="16"/>
              </w:rPr>
              <w:t>$1,516,812</w:t>
            </w:r>
          </w:p>
        </w:tc>
        <w:tc>
          <w:tcPr>
            <w:tcW w:type="dxa" w:w="1620"/>
          </w:tcPr>
          <w:p>
            <w:pPr>
              <w:spacing w:after="0"/>
              <w:jc w:val="right"/>
            </w:pPr>
            <w:r>
              <w:rPr>
                <w:sz w:val="16"/>
              </w:rPr>
              <w:t>170</w:t>
            </w:r>
          </w:p>
        </w:tc>
        <w:tc>
          <w:tcPr>
            <w:tcW w:type="dxa" w:w="3154"/>
          </w:tcPr>
          <w:p>
            <w:pPr>
              <w:spacing w:after="0"/>
              <w:jc w:val="left"/>
            </w:pPr>
          </w:p>
        </w:tc>
      </w:tr>
      <w:tr>
        <w:trPr>
          <w:cantSplit/>
        </w:trPr>
        <w:tc>
          <w:tcPr>
            <w:tcW w:type="dxa" w:w="688"/>
          </w:tcPr>
          <w:p>
            <w:pPr>
              <w:spacing w:after="0"/>
              <w:jc w:val="right"/>
            </w:pPr>
            <w:r>
              <w:rPr>
                <w:sz w:val="16"/>
              </w:rPr>
              <w:t>8</w:t>
            </w:r>
          </w:p>
        </w:tc>
        <w:tc>
          <w:tcPr>
            <w:tcW w:type="dxa" w:w="1037"/>
          </w:tcPr>
          <w:p>
            <w:pPr>
              <w:spacing w:after="0"/>
              <w:jc w:val="left"/>
            </w:pPr>
            <w:r>
              <w:rPr>
                <w:sz w:val="16"/>
              </w:rPr>
              <w:t>Lightning</w:t>
            </w:r>
          </w:p>
        </w:tc>
        <w:tc>
          <w:tcPr>
            <w:tcW w:type="dxa" w:w="1245"/>
          </w:tcPr>
          <w:p>
            <w:pPr>
              <w:spacing w:after="0"/>
              <w:jc w:val="left"/>
            </w:pPr>
            <w:r>
              <w:rPr>
                <w:sz w:val="16"/>
              </w:rPr>
              <w:t>Relatively High</w:t>
            </w:r>
          </w:p>
        </w:tc>
        <w:tc>
          <w:tcPr>
            <w:tcW w:type="dxa" w:w="1245"/>
          </w:tcPr>
          <w:p>
            <w:pPr>
              <w:spacing w:after="0"/>
              <w:jc w:val="left"/>
            </w:pPr>
            <w:r>
              <w:rPr>
                <w:sz w:val="16"/>
              </w:rPr>
              <w:t>Relatively High</w:t>
            </w:r>
          </w:p>
        </w:tc>
        <w:tc>
          <w:tcPr>
            <w:tcW w:type="dxa" w:w="1215"/>
          </w:tcPr>
          <w:p>
            <w:pPr>
              <w:spacing w:after="0"/>
              <w:jc w:val="right"/>
            </w:pPr>
            <w:r>
              <w:rPr>
                <w:sz w:val="16"/>
              </w:rPr>
              <w:t>$40,674</w:t>
            </w:r>
          </w:p>
        </w:tc>
        <w:tc>
          <w:tcPr>
            <w:tcW w:type="dxa" w:w="1126"/>
          </w:tcPr>
          <w:p>
            <w:pPr>
              <w:spacing w:after="0"/>
              <w:jc w:val="right"/>
            </w:pPr>
            <w:r>
              <w:rPr>
                <w:sz w:val="16"/>
              </w:rPr>
              <w:t>n/a</w:t>
            </w:r>
          </w:p>
        </w:tc>
        <w:tc>
          <w:tcPr>
            <w:tcW w:type="dxa" w:w="1567"/>
          </w:tcPr>
          <w:p>
            <w:pPr>
              <w:spacing w:after="0"/>
              <w:jc w:val="right"/>
            </w:pPr>
            <w:r>
              <w:rPr>
                <w:sz w:val="16"/>
              </w:rPr>
              <w:t>$1,129,613</w:t>
            </w:r>
          </w:p>
        </w:tc>
        <w:tc>
          <w:tcPr>
            <w:tcW w:type="dxa" w:w="1215"/>
          </w:tcPr>
          <w:p>
            <w:pPr>
              <w:spacing w:after="0"/>
              <w:jc w:val="right"/>
            </w:pPr>
            <w:r>
              <w:rPr>
                <w:sz w:val="16"/>
              </w:rPr>
              <w:t>$1,170,287</w:t>
            </w:r>
          </w:p>
        </w:tc>
        <w:tc>
          <w:tcPr>
            <w:tcW w:type="dxa" w:w="1620"/>
          </w:tcPr>
          <w:p>
            <w:pPr>
              <w:spacing w:after="0"/>
              <w:jc w:val="right"/>
            </w:pPr>
            <w:r>
              <w:rPr>
                <w:sz w:val="16"/>
              </w:rPr>
              <w:t>24</w:t>
            </w:r>
          </w:p>
        </w:tc>
        <w:tc>
          <w:tcPr>
            <w:tcW w:type="dxa" w:w="3154"/>
          </w:tcPr>
          <w:p>
            <w:pPr>
              <w:spacing w:after="0"/>
              <w:jc w:val="left"/>
            </w:pPr>
          </w:p>
        </w:tc>
      </w:tr>
      <w:tr>
        <w:trPr>
          <w:cantSplit/>
        </w:trPr>
        <w:tc>
          <w:tcPr>
            <w:tcW w:type="dxa" w:w="688"/>
          </w:tcPr>
          <w:p>
            <w:pPr>
              <w:spacing w:after="0"/>
              <w:jc w:val="right"/>
            </w:pPr>
            <w:r>
              <w:rPr>
                <w:sz w:val="16"/>
              </w:rPr>
              <w:t>9</w:t>
            </w:r>
          </w:p>
        </w:tc>
        <w:tc>
          <w:tcPr>
            <w:tcW w:type="dxa" w:w="1037"/>
          </w:tcPr>
          <w:p>
            <w:pPr>
              <w:spacing w:after="0"/>
              <w:jc w:val="left"/>
            </w:pPr>
            <w:r>
              <w:rPr>
                <w:sz w:val="16"/>
              </w:rPr>
              <w:t>Ice Storm</w:t>
            </w:r>
          </w:p>
        </w:tc>
        <w:tc>
          <w:tcPr>
            <w:tcW w:type="dxa" w:w="1245"/>
          </w:tcPr>
          <w:p>
            <w:pPr>
              <w:spacing w:after="0"/>
              <w:jc w:val="left"/>
            </w:pPr>
            <w:r>
              <w:rPr>
                <w:sz w:val="16"/>
              </w:rPr>
              <w:t>Relatively High</w:t>
            </w:r>
          </w:p>
        </w:tc>
        <w:tc>
          <w:tcPr>
            <w:tcW w:type="dxa" w:w="1245"/>
          </w:tcPr>
          <w:p>
            <w:pPr>
              <w:spacing w:after="0"/>
              <w:jc w:val="left"/>
            </w:pPr>
            <w:r>
              <w:rPr>
                <w:sz w:val="16"/>
              </w:rPr>
              <w:t>Relatively High</w:t>
            </w:r>
          </w:p>
        </w:tc>
        <w:tc>
          <w:tcPr>
            <w:tcW w:type="dxa" w:w="1215"/>
          </w:tcPr>
          <w:p>
            <w:pPr>
              <w:spacing w:after="0"/>
              <w:jc w:val="right"/>
            </w:pPr>
            <w:r>
              <w:rPr>
                <w:sz w:val="16"/>
              </w:rPr>
              <w:t>$435,098</w:t>
            </w:r>
          </w:p>
        </w:tc>
        <w:tc>
          <w:tcPr>
            <w:tcW w:type="dxa" w:w="1126"/>
          </w:tcPr>
          <w:p>
            <w:pPr>
              <w:spacing w:after="0"/>
              <w:jc w:val="right"/>
            </w:pPr>
            <w:r>
              <w:rPr>
                <w:sz w:val="16"/>
              </w:rPr>
              <w:t>n/a</w:t>
            </w:r>
          </w:p>
        </w:tc>
        <w:tc>
          <w:tcPr>
            <w:tcW w:type="dxa" w:w="1567"/>
          </w:tcPr>
          <w:p>
            <w:pPr>
              <w:spacing w:after="0"/>
              <w:jc w:val="right"/>
            </w:pPr>
            <w:r>
              <w:rPr>
                <w:sz w:val="16"/>
              </w:rPr>
              <w:t>$133,487</w:t>
            </w:r>
          </w:p>
        </w:tc>
        <w:tc>
          <w:tcPr>
            <w:tcW w:type="dxa" w:w="1215"/>
          </w:tcPr>
          <w:p>
            <w:pPr>
              <w:spacing w:after="0"/>
              <w:jc w:val="right"/>
            </w:pPr>
            <w:r>
              <w:rPr>
                <w:sz w:val="16"/>
              </w:rPr>
              <w:t>$568,584</w:t>
            </w:r>
          </w:p>
        </w:tc>
        <w:tc>
          <w:tcPr>
            <w:tcW w:type="dxa" w:w="1620"/>
          </w:tcPr>
          <w:p>
            <w:pPr>
              <w:spacing w:after="0"/>
              <w:jc w:val="right"/>
            </w:pPr>
            <w:r>
              <w:rPr>
                <w:sz w:val="16"/>
              </w:rPr>
              <w:t>4</w:t>
            </w:r>
          </w:p>
        </w:tc>
        <w:tc>
          <w:tcPr>
            <w:tcW w:type="dxa" w:w="3154"/>
          </w:tcPr>
          <w:p>
            <w:pPr>
              <w:spacing w:after="0"/>
              <w:jc w:val="left"/>
            </w:pPr>
          </w:p>
        </w:tc>
      </w:tr>
      <w:tr>
        <w:trPr>
          <w:cantSplit/>
        </w:trPr>
        <w:tc>
          <w:tcPr>
            <w:tcW w:type="dxa" w:w="688"/>
          </w:tcPr>
          <w:p>
            <w:pPr>
              <w:spacing w:after="0"/>
              <w:jc w:val="right"/>
            </w:pPr>
            <w:r>
              <w:rPr>
                <w:sz w:val="16"/>
              </w:rPr>
              <w:t>10</w:t>
            </w:r>
          </w:p>
        </w:tc>
        <w:tc>
          <w:tcPr>
            <w:tcW w:type="dxa" w:w="1037"/>
          </w:tcPr>
          <w:p>
            <w:pPr>
              <w:spacing w:after="0"/>
              <w:jc w:val="left"/>
            </w:pPr>
            <w:r>
              <w:rPr>
                <w:sz w:val="16"/>
              </w:rPr>
              <w:t>Winter Weather</w:t>
            </w:r>
          </w:p>
        </w:tc>
        <w:tc>
          <w:tcPr>
            <w:tcW w:type="dxa" w:w="1245"/>
          </w:tcPr>
          <w:p>
            <w:pPr>
              <w:spacing w:after="0"/>
              <w:jc w:val="left"/>
            </w:pPr>
            <w:r>
              <w:rPr>
                <w:sz w:val="16"/>
              </w:rPr>
              <w:t>Relatively High</w:t>
            </w:r>
          </w:p>
        </w:tc>
        <w:tc>
          <w:tcPr>
            <w:tcW w:type="dxa" w:w="1245"/>
          </w:tcPr>
          <w:p>
            <w:pPr>
              <w:spacing w:after="0"/>
              <w:jc w:val="left"/>
            </w:pPr>
            <w:r>
              <w:rPr>
                <w:sz w:val="16"/>
              </w:rPr>
              <w:t>Relatively High</w:t>
            </w:r>
          </w:p>
        </w:tc>
        <w:tc>
          <w:tcPr>
            <w:tcW w:type="dxa" w:w="1215"/>
          </w:tcPr>
          <w:p>
            <w:pPr>
              <w:spacing w:after="0"/>
              <w:jc w:val="right"/>
            </w:pPr>
            <w:r>
              <w:rPr>
                <w:sz w:val="16"/>
              </w:rPr>
              <w:t>$122,347</w:t>
            </w:r>
          </w:p>
        </w:tc>
        <w:tc>
          <w:tcPr>
            <w:tcW w:type="dxa" w:w="1126"/>
          </w:tcPr>
          <w:p>
            <w:pPr>
              <w:spacing w:after="0"/>
              <w:jc w:val="right"/>
            </w:pPr>
            <w:r>
              <w:rPr>
                <w:sz w:val="16"/>
              </w:rPr>
              <w:t>under $1</w:t>
            </w:r>
          </w:p>
        </w:tc>
        <w:tc>
          <w:tcPr>
            <w:tcW w:type="dxa" w:w="1567"/>
          </w:tcPr>
          <w:p>
            <w:pPr>
              <w:spacing w:after="0"/>
              <w:jc w:val="right"/>
            </w:pPr>
            <w:r>
              <w:rPr>
                <w:sz w:val="16"/>
              </w:rPr>
              <w:t>$315,760</w:t>
            </w:r>
          </w:p>
        </w:tc>
        <w:tc>
          <w:tcPr>
            <w:tcW w:type="dxa" w:w="1215"/>
          </w:tcPr>
          <w:p>
            <w:pPr>
              <w:spacing w:after="0"/>
              <w:jc w:val="right"/>
            </w:pPr>
            <w:r>
              <w:rPr>
                <w:sz w:val="16"/>
              </w:rPr>
              <w:t>$438,107</w:t>
            </w:r>
          </w:p>
        </w:tc>
        <w:tc>
          <w:tcPr>
            <w:tcW w:type="dxa" w:w="1620"/>
          </w:tcPr>
          <w:p>
            <w:pPr>
              <w:spacing w:after="0"/>
              <w:jc w:val="right"/>
            </w:pPr>
            <w:r>
              <w:rPr>
                <w:sz w:val="16"/>
              </w:rPr>
              <w:t>34</w:t>
            </w:r>
          </w:p>
        </w:tc>
        <w:tc>
          <w:tcPr>
            <w:tcW w:type="dxa" w:w="3154"/>
          </w:tcPr>
          <w:p>
            <w:pPr>
              <w:spacing w:after="0"/>
              <w:jc w:val="left"/>
            </w:pPr>
          </w:p>
        </w:tc>
      </w:tr>
      <w:tr>
        <w:trPr>
          <w:cantSplit/>
        </w:trPr>
        <w:tc>
          <w:tcPr>
            <w:tcW w:type="dxa" w:w="688"/>
          </w:tcPr>
          <w:p>
            <w:pPr>
              <w:spacing w:after="0"/>
              <w:jc w:val="right"/>
            </w:pPr>
            <w:r>
              <w:rPr>
                <w:sz w:val="16"/>
              </w:rPr>
              <w:t>11</w:t>
            </w:r>
          </w:p>
        </w:tc>
        <w:tc>
          <w:tcPr>
            <w:tcW w:type="dxa" w:w="1037"/>
          </w:tcPr>
          <w:p>
            <w:pPr>
              <w:spacing w:after="0"/>
              <w:jc w:val="left"/>
            </w:pPr>
            <w:r>
              <w:rPr>
                <w:sz w:val="16"/>
              </w:rPr>
              <w:t>Wildfire</w:t>
            </w:r>
          </w:p>
        </w:tc>
        <w:tc>
          <w:tcPr>
            <w:tcW w:type="dxa" w:w="1245"/>
          </w:tcPr>
          <w:p>
            <w:pPr>
              <w:spacing w:after="0"/>
              <w:jc w:val="left"/>
            </w:pPr>
            <w:r>
              <w:rPr>
                <w:sz w:val="16"/>
              </w:rPr>
              <w:t>Very Low</w:t>
            </w:r>
          </w:p>
        </w:tc>
        <w:tc>
          <w:tcPr>
            <w:tcW w:type="dxa" w:w="1245"/>
          </w:tcPr>
          <w:p>
            <w:pPr>
              <w:spacing w:after="0"/>
              <w:jc w:val="left"/>
            </w:pPr>
            <w:r>
              <w:rPr>
                <w:sz w:val="16"/>
              </w:rPr>
              <w:t>Very Low</w:t>
            </w:r>
          </w:p>
        </w:tc>
        <w:tc>
          <w:tcPr>
            <w:tcW w:type="dxa" w:w="1215"/>
          </w:tcPr>
          <w:p>
            <w:pPr>
              <w:spacing w:after="0"/>
              <w:jc w:val="right"/>
            </w:pPr>
            <w:r>
              <w:rPr>
                <w:sz w:val="16"/>
              </w:rPr>
              <w:t>$55,586</w:t>
            </w:r>
          </w:p>
        </w:tc>
        <w:tc>
          <w:tcPr>
            <w:tcW w:type="dxa" w:w="1126"/>
          </w:tcPr>
          <w:p>
            <w:pPr>
              <w:spacing w:after="0"/>
              <w:jc w:val="right"/>
            </w:pPr>
            <w:r>
              <w:rPr>
                <w:sz w:val="16"/>
              </w:rPr>
              <w:t>$1</w:t>
            </w:r>
          </w:p>
        </w:tc>
        <w:tc>
          <w:tcPr>
            <w:tcW w:type="dxa" w:w="1567"/>
          </w:tcPr>
          <w:p>
            <w:pPr>
              <w:spacing w:after="0"/>
              <w:jc w:val="right"/>
            </w:pPr>
            <w:r>
              <w:rPr>
                <w:sz w:val="16"/>
              </w:rPr>
              <w:t>$5,294</w:t>
            </w:r>
          </w:p>
        </w:tc>
        <w:tc>
          <w:tcPr>
            <w:tcW w:type="dxa" w:w="1215"/>
          </w:tcPr>
          <w:p>
            <w:pPr>
              <w:spacing w:after="0"/>
              <w:jc w:val="right"/>
            </w:pPr>
            <w:r>
              <w:rPr>
                <w:sz w:val="16"/>
              </w:rPr>
              <w:t>$60,881</w:t>
            </w:r>
          </w:p>
        </w:tc>
        <w:tc>
          <w:tcPr>
            <w:tcW w:type="dxa" w:w="1620"/>
          </w:tcPr>
          <w:p>
            <w:pPr>
              <w:spacing w:after="0"/>
              <w:jc w:val="right"/>
            </w:pPr>
            <w:r>
              <w:rPr>
                <w:sz w:val="16"/>
              </w:rPr>
              <w:t>0</w:t>
            </w:r>
          </w:p>
        </w:tc>
        <w:tc>
          <w:tcPr>
            <w:tcW w:type="dxa" w:w="3154"/>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12</w:t>
            </w:r>
          </w:p>
        </w:tc>
        <w:tc>
          <w:tcPr>
            <w:tcW w:type="dxa" w:w="1037"/>
          </w:tcPr>
          <w:p>
            <w:pPr>
              <w:spacing w:after="0"/>
              <w:jc w:val="left"/>
            </w:pPr>
            <w:r>
              <w:rPr>
                <w:sz w:val="16"/>
              </w:rPr>
              <w:t>Hurricane</w:t>
            </w:r>
          </w:p>
        </w:tc>
        <w:tc>
          <w:tcPr>
            <w:tcW w:type="dxa" w:w="1245"/>
          </w:tcPr>
          <w:p>
            <w:pPr>
              <w:spacing w:after="0"/>
              <w:jc w:val="left"/>
            </w:pPr>
            <w:r>
              <w:rPr>
                <w:sz w:val="16"/>
              </w:rPr>
              <w:t>Very Low</w:t>
            </w:r>
          </w:p>
        </w:tc>
        <w:tc>
          <w:tcPr>
            <w:tcW w:type="dxa" w:w="1245"/>
          </w:tcPr>
          <w:p>
            <w:pPr>
              <w:spacing w:after="0"/>
              <w:jc w:val="left"/>
            </w:pPr>
            <w:r>
              <w:rPr>
                <w:sz w:val="16"/>
              </w:rPr>
              <w:t>Very Low</w:t>
            </w:r>
          </w:p>
        </w:tc>
        <w:tc>
          <w:tcPr>
            <w:tcW w:type="dxa" w:w="1215"/>
          </w:tcPr>
          <w:p>
            <w:pPr>
              <w:spacing w:after="0"/>
              <w:jc w:val="right"/>
            </w:pPr>
            <w:r>
              <w:rPr>
                <w:sz w:val="16"/>
              </w:rPr>
              <w:t>$19,914</w:t>
            </w:r>
          </w:p>
        </w:tc>
        <w:tc>
          <w:tcPr>
            <w:tcW w:type="dxa" w:w="1126"/>
          </w:tcPr>
          <w:p>
            <w:pPr>
              <w:spacing w:after="0"/>
              <w:jc w:val="right"/>
            </w:pPr>
            <w:r>
              <w:rPr>
                <w:sz w:val="16"/>
              </w:rPr>
              <w:t>$184</w:t>
            </w:r>
          </w:p>
        </w:tc>
        <w:tc>
          <w:tcPr>
            <w:tcW w:type="dxa" w:w="1567"/>
          </w:tcPr>
          <w:p>
            <w:pPr>
              <w:spacing w:after="0"/>
              <w:jc w:val="right"/>
            </w:pPr>
            <w:r>
              <w:rPr>
                <w:sz w:val="16"/>
              </w:rPr>
              <w:t>$137</w:t>
            </w:r>
          </w:p>
        </w:tc>
        <w:tc>
          <w:tcPr>
            <w:tcW w:type="dxa" w:w="1215"/>
          </w:tcPr>
          <w:p>
            <w:pPr>
              <w:spacing w:after="0"/>
              <w:jc w:val="right"/>
            </w:pPr>
            <w:r>
              <w:rPr>
                <w:sz w:val="16"/>
              </w:rPr>
              <w:t>$20,235</w:t>
            </w:r>
          </w:p>
        </w:tc>
        <w:tc>
          <w:tcPr>
            <w:tcW w:type="dxa" w:w="1620"/>
          </w:tcPr>
          <w:p>
            <w:pPr>
              <w:spacing w:after="0"/>
              <w:jc w:val="right"/>
            </w:pPr>
            <w:r>
              <w:rPr>
                <w:sz w:val="16"/>
              </w:rPr>
              <w:t>0</w:t>
            </w:r>
          </w:p>
        </w:tc>
        <w:tc>
          <w:tcPr>
            <w:tcW w:type="dxa" w:w="3154"/>
          </w:tcPr>
          <w:p>
            <w:pPr>
              <w:spacing w:after="0"/>
              <w:jc w:val="left"/>
            </w:pPr>
            <w:r>
              <w:rPr>
                <w:sz w:val="16"/>
              </w:rPr>
              <w:t>Declared 1 time; no Storm Events record of this type.</w:t>
            </w:r>
          </w:p>
        </w:tc>
      </w:tr>
      <w:tr>
        <w:trPr>
          <w:cantSplit/>
        </w:trPr>
        <w:tc>
          <w:tcPr>
            <w:tcW w:type="dxa" w:w="688"/>
          </w:tcPr>
          <w:p>
            <w:pPr>
              <w:spacing w:after="0"/>
              <w:jc w:val="right"/>
            </w:pPr>
            <w:r>
              <w:rPr>
                <w:sz w:val="16"/>
              </w:rPr>
              <w:t>13</w:t>
            </w:r>
          </w:p>
        </w:tc>
        <w:tc>
          <w:tcPr>
            <w:tcW w:type="dxa" w:w="1037"/>
          </w:tcPr>
          <w:p>
            <w:pPr>
              <w:spacing w:after="0"/>
              <w:jc w:val="left"/>
            </w:pPr>
            <w:r>
              <w:rPr>
                <w:sz w:val="16"/>
              </w:rPr>
              <w:t>Drought</w:t>
            </w:r>
          </w:p>
        </w:tc>
        <w:tc>
          <w:tcPr>
            <w:tcW w:type="dxa" w:w="1245"/>
          </w:tcPr>
          <w:p>
            <w:pPr>
              <w:spacing w:after="0"/>
              <w:jc w:val="left"/>
            </w:pPr>
            <w:r>
              <w:rPr>
                <w:sz w:val="16"/>
              </w:rPr>
              <w:t>Very Low</w:t>
            </w:r>
          </w:p>
        </w:tc>
        <w:tc>
          <w:tcPr>
            <w:tcW w:type="dxa" w:w="1245"/>
          </w:tcPr>
          <w:p>
            <w:pPr>
              <w:spacing w:after="0"/>
              <w:jc w:val="left"/>
            </w:pPr>
            <w:r>
              <w:rPr>
                <w:sz w:val="16"/>
              </w:rPr>
              <w:t>Very Low</w:t>
            </w:r>
          </w:p>
        </w:tc>
        <w:tc>
          <w:tcPr>
            <w:tcW w:type="dxa" w:w="1215"/>
          </w:tcPr>
          <w:p>
            <w:pPr>
              <w:spacing w:after="0"/>
              <w:jc w:val="right"/>
            </w:pPr>
            <w:r>
              <w:rPr>
                <w:sz w:val="16"/>
              </w:rPr>
              <w:t>n/a</w:t>
            </w:r>
          </w:p>
        </w:tc>
        <w:tc>
          <w:tcPr>
            <w:tcW w:type="dxa" w:w="1126"/>
          </w:tcPr>
          <w:p>
            <w:pPr>
              <w:spacing w:after="0"/>
              <w:jc w:val="right"/>
            </w:pPr>
            <w:r>
              <w:rPr>
                <w:sz w:val="16"/>
              </w:rPr>
              <w:t>$4,961</w:t>
            </w:r>
          </w:p>
        </w:tc>
        <w:tc>
          <w:tcPr>
            <w:tcW w:type="dxa" w:w="1567"/>
          </w:tcPr>
          <w:p>
            <w:pPr>
              <w:spacing w:after="0"/>
              <w:jc w:val="right"/>
            </w:pPr>
            <w:r>
              <w:rPr>
                <w:sz w:val="16"/>
              </w:rPr>
              <w:t>n/a</w:t>
            </w:r>
          </w:p>
        </w:tc>
        <w:tc>
          <w:tcPr>
            <w:tcW w:type="dxa" w:w="1215"/>
          </w:tcPr>
          <w:p>
            <w:pPr>
              <w:spacing w:after="0"/>
              <w:jc w:val="right"/>
            </w:pPr>
            <w:r>
              <w:rPr>
                <w:sz w:val="16"/>
              </w:rPr>
              <w:t>$4,961</w:t>
            </w:r>
          </w:p>
        </w:tc>
        <w:tc>
          <w:tcPr>
            <w:tcW w:type="dxa" w:w="1620"/>
          </w:tcPr>
          <w:p>
            <w:pPr>
              <w:spacing w:after="0"/>
              <w:jc w:val="right"/>
            </w:pPr>
            <w:r>
              <w:rPr>
                <w:sz w:val="16"/>
              </w:rPr>
              <w:t>0</w:t>
            </w:r>
          </w:p>
        </w:tc>
        <w:tc>
          <w:tcPr>
            <w:tcW w:type="dxa" w:w="3154"/>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14</w:t>
            </w:r>
          </w:p>
        </w:tc>
        <w:tc>
          <w:tcPr>
            <w:tcW w:type="dxa" w:w="1037"/>
          </w:tcPr>
          <w:p>
            <w:pPr>
              <w:spacing w:after="0"/>
              <w:jc w:val="left"/>
            </w:pPr>
            <w:r>
              <w:rPr>
                <w:sz w:val="16"/>
              </w:rPr>
              <w:t>Landslide</w:t>
            </w:r>
          </w:p>
        </w:tc>
        <w:tc>
          <w:tcPr>
            <w:tcW w:type="dxa" w:w="1245"/>
          </w:tcPr>
          <w:p>
            <w:pPr>
              <w:spacing w:after="0"/>
              <w:jc w:val="left"/>
            </w:pPr>
            <w:r>
              <w:rPr>
                <w:sz w:val="16"/>
              </w:rPr>
              <w:t>Very Low</w:t>
            </w:r>
          </w:p>
        </w:tc>
        <w:tc>
          <w:tcPr>
            <w:tcW w:type="dxa" w:w="1245"/>
          </w:tcPr>
          <w:p>
            <w:pPr>
              <w:spacing w:after="0"/>
              <w:jc w:val="left"/>
            </w:pPr>
            <w:r>
              <w:rPr>
                <w:sz w:val="16"/>
              </w:rPr>
              <w:t>Very Low</w:t>
            </w:r>
          </w:p>
        </w:tc>
        <w:tc>
          <w:tcPr>
            <w:tcW w:type="dxa" w:w="1215"/>
          </w:tcPr>
          <w:p>
            <w:pPr>
              <w:spacing w:after="0"/>
              <w:jc w:val="right"/>
            </w:pPr>
            <w:r>
              <w:rPr>
                <w:sz w:val="16"/>
              </w:rPr>
              <w:t>$259</w:t>
            </w:r>
          </w:p>
        </w:tc>
        <w:tc>
          <w:tcPr>
            <w:tcW w:type="dxa" w:w="1126"/>
          </w:tcPr>
          <w:p>
            <w:pPr>
              <w:spacing w:after="0"/>
              <w:jc w:val="right"/>
            </w:pPr>
            <w:r>
              <w:rPr>
                <w:sz w:val="16"/>
              </w:rPr>
              <w:t>n/a</w:t>
            </w:r>
          </w:p>
        </w:tc>
        <w:tc>
          <w:tcPr>
            <w:tcW w:type="dxa" w:w="1567"/>
          </w:tcPr>
          <w:p>
            <w:pPr>
              <w:spacing w:after="0"/>
              <w:jc w:val="right"/>
            </w:pPr>
            <w:r>
              <w:rPr>
                <w:sz w:val="16"/>
              </w:rPr>
              <w:t>$163</w:t>
            </w:r>
          </w:p>
        </w:tc>
        <w:tc>
          <w:tcPr>
            <w:tcW w:type="dxa" w:w="1215"/>
          </w:tcPr>
          <w:p>
            <w:pPr>
              <w:spacing w:after="0"/>
              <w:jc w:val="right"/>
            </w:pPr>
            <w:r>
              <w:rPr>
                <w:sz w:val="16"/>
              </w:rPr>
              <w:t>$422</w:t>
            </w:r>
          </w:p>
        </w:tc>
        <w:tc>
          <w:tcPr>
            <w:tcW w:type="dxa" w:w="1620"/>
          </w:tcPr>
          <w:p>
            <w:pPr>
              <w:spacing w:after="0"/>
              <w:jc w:val="right"/>
            </w:pPr>
            <w:r>
              <w:rPr>
                <w:sz w:val="16"/>
              </w:rPr>
              <w:t>0</w:t>
            </w:r>
          </w:p>
        </w:tc>
        <w:tc>
          <w:tcPr>
            <w:tcW w:type="dxa" w:w="3154"/>
          </w:tcPr>
          <w:p>
            <w:pPr>
              <w:spacing w:after="0"/>
              <w:jc w:val="left"/>
            </w:pPr>
            <w:r>
              <w:rPr>
                <w:sz w:val="16"/>
              </w:rPr>
              <w:t>Declared 7 times;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49 (Relatively High, 95.7); tract 53 (Relatively High, 92.7); tract 27 (Relatively High, 88.6)</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110.07 (Very Low, 30.0); tract 111.16 (Very Low, 29.3); tract 49 (Very Low, 28.4)</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120.03 (Relatively Low, 81.9); tract 116.04 (Very Low, 76.1); tract 116.03 (Very Low, 72.5)</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110.07 (Very High, 99.2); tract 104.06 (Very High, 98.8); tract 113.02 (Very High, 98.8)</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103.22 (Relatively Low, 74.4); tract 75.02 (Relatively Low, 72.9); tract 116.04 (Relatively Low, 71.5)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49 is Census Tract 49).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3"/>
        <w:gridCol w:w="1857"/>
        <w:gridCol w:w="1722"/>
        <w:gridCol w:w="1895"/>
        <w:gridCol w:w="1546"/>
        <w:gridCol w:w="1591"/>
        <w:gridCol w:w="2099"/>
        <w:gridCol w:w="1568"/>
      </w:tblGrid>
      <w:tr>
        <w:trPr>
          <w:cantSplit/>
          <w:tblHeader/>
        </w:trPr>
        <w:tc>
          <w:tcPr>
            <w:tcW w:type="dxa" w:w="1833"/>
            <w:shd w:val="clear" w:color="auto" w:fill="E8E8E8"/>
          </w:tcPr>
          <w:p>
            <w:pPr>
              <w:spacing w:after="0"/>
              <w:jc w:val="left"/>
            </w:pPr>
            <w:r>
              <w:rPr>
                <w:b/>
                <w:sz w:val="16"/>
              </w:rPr>
              <w:t>Hazard</w:t>
            </w:r>
          </w:p>
        </w:tc>
        <w:tc>
          <w:tcPr>
            <w:tcW w:type="dxa" w:w="1857"/>
            <w:shd w:val="clear" w:color="auto" w:fill="E8E8E8"/>
          </w:tcPr>
          <w:p>
            <w:pPr>
              <w:spacing w:after="0"/>
              <w:jc w:val="left"/>
            </w:pPr>
            <w:r>
              <w:rPr>
                <w:b/>
                <w:sz w:val="16"/>
              </w:rPr>
              <w:t>Scale</w:t>
            </w:r>
          </w:p>
        </w:tc>
        <w:tc>
          <w:tcPr>
            <w:tcW w:type="dxa" w:w="172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5"/>
            <w:shd w:val="clear" w:color="auto" w:fill="E8E8E8"/>
          </w:tcPr>
          <w:p>
            <w:pPr>
              <w:spacing w:after="0"/>
              <w:jc w:val="left"/>
            </w:pPr>
            <w:r>
              <w:rPr>
                <w:b/>
                <w:sz w:val="16"/>
              </w:rPr>
              <w:t>Observed range</w:t>
            </w:r>
          </w:p>
        </w:tc>
        <w:tc>
          <w:tcPr>
            <w:tcW w:type="dxa" w:w="1546"/>
            <w:shd w:val="clear" w:color="auto" w:fill="E8E8E8"/>
          </w:tcPr>
          <w:p>
            <w:pPr>
              <w:spacing w:after="0"/>
              <w:jc w:val="left"/>
            </w:pPr>
            <w:r>
              <w:rPr>
                <w:b/>
                <w:sz w:val="16"/>
              </w:rPr>
              <w:t>Worst recorded event</w:t>
            </w:r>
          </w:p>
        </w:tc>
        <w:tc>
          <w:tcPr>
            <w:tcW w:type="dxa" w:w="1591"/>
            <w:shd w:val="clear" w:color="auto" w:fill="E8E8E8"/>
          </w:tcPr>
          <w:p>
            <w:pPr>
              <w:spacing w:after="0"/>
              <w:jc w:val="left"/>
            </w:pPr>
            <w:r>
              <w:rPr>
                <w:b/>
                <w:sz w:val="16"/>
              </w:rPr>
              <w:t>Most damaging (when different)</w:t>
            </w:r>
          </w:p>
        </w:tc>
        <w:tc>
          <w:tcPr>
            <w:tcW w:type="dxa" w:w="2099"/>
            <w:shd w:val="clear" w:color="auto" w:fill="E8E8E8"/>
          </w:tcPr>
          <w:p>
            <w:pPr>
              <w:spacing w:after="0"/>
              <w:jc w:val="left"/>
            </w:pPr>
            <w:r>
              <w:rPr>
                <w:b/>
                <w:sz w:val="16"/>
              </w:rPr>
              <w:t>How it applies to jurisdictions</w:t>
            </w:r>
          </w:p>
        </w:tc>
        <w:tc>
          <w:tcPr>
            <w:tcW w:type="dxa" w:w="1568"/>
            <w:shd w:val="clear" w:color="auto" w:fill="E8E8E8"/>
          </w:tcPr>
          <w:p>
            <w:pPr>
              <w:spacing w:after="0"/>
              <w:jc w:val="left"/>
            </w:pPr>
            <w:r>
              <w:rPr>
                <w:b/>
                <w:sz w:val="16"/>
              </w:rPr>
              <w:t>Note</w:t>
            </w:r>
          </w:p>
        </w:tc>
      </w:tr>
      <w:tr>
        <w:trPr>
          <w:cantSplit/>
        </w:trPr>
        <w:tc>
          <w:tcPr>
            <w:tcW w:type="dxa" w:w="1833"/>
          </w:tcPr>
          <w:p>
            <w:pPr>
              <w:spacing w:after="0"/>
              <w:jc w:val="left"/>
            </w:pPr>
            <w:r>
              <w:rPr>
                <w:sz w:val="16"/>
              </w:rPr>
              <w:t>Cold/Wind Chill, Extreme Cold/Wind Chill</w:t>
            </w:r>
          </w:p>
        </w:tc>
        <w:tc>
          <w:tcPr>
            <w:tcW w:type="dxa" w:w="1857"/>
          </w:tcPr>
          <w:p>
            <w:pPr>
              <w:spacing w:after="0"/>
              <w:jc w:val="left"/>
            </w:pPr>
            <w:r>
              <w:rPr>
                <w:sz w:val="16"/>
              </w:rPr>
              <w:t>wind chill</w:t>
            </w:r>
          </w:p>
        </w:tc>
        <w:tc>
          <w:tcPr>
            <w:tcW w:type="dxa" w:w="1722"/>
          </w:tcPr>
          <w:p>
            <w:pPr>
              <w:spacing w:after="0"/>
              <w:jc w:val="right"/>
            </w:pPr>
            <w:r>
              <w:rPr>
                <w:sz w:val="16"/>
              </w:rPr>
              <w:t>2 records, 2010 to 2015 (2 zone-level)</w:t>
            </w:r>
          </w:p>
        </w:tc>
        <w:tc>
          <w:tcPr>
            <w:tcW w:type="dxa" w:w="1895"/>
          </w:tcPr>
          <w:p>
            <w:pPr>
              <w:spacing w:after="0"/>
              <w:jc w:val="left"/>
            </w:pPr>
            <w:r>
              <w:rPr>
                <w:sz w:val="16"/>
              </w:rPr>
              <w:t>1 day; 2 with a recorded value</w:t>
            </w:r>
          </w:p>
        </w:tc>
        <w:tc>
          <w:tcPr>
            <w:tcW w:type="dxa" w:w="1546"/>
          </w:tcPr>
          <w:p>
            <w:pPr>
              <w:spacing w:after="0"/>
              <w:jc w:val="left"/>
            </w:pPr>
            <w:r>
              <w:rPr>
                <w:sz w:val="16"/>
              </w:rPr>
              <w:t>1 consecutive day, 2015-02-20, 1 direct death, zone-level</w:t>
            </w:r>
          </w:p>
        </w:tc>
        <w:tc>
          <w:tcPr>
            <w:tcW w:type="dxa" w:w="1591"/>
          </w:tcPr>
          <w:p>
            <w:pPr>
              <w:spacing w:after="0"/>
              <w:jc w:val="left"/>
            </w:pPr>
          </w:p>
        </w:tc>
        <w:tc>
          <w:tcPr>
            <w:tcW w:type="dxa" w:w="2099"/>
          </w:tcPr>
          <w:p>
            <w:pPr>
              <w:spacing w:after="0"/>
              <w:jc w:val="left"/>
            </w:pPr>
            <w:r>
              <w:rPr>
                <w:sz w:val="16"/>
              </w:rPr>
              <w:t>Countywide (zone-level records).</w:t>
            </w:r>
          </w:p>
        </w:tc>
        <w:tc>
          <w:tcPr>
            <w:tcW w:type="dxa" w:w="1568"/>
          </w:tcPr>
          <w:p>
            <w:pPr>
              <w:spacing w:after="0"/>
              <w:jc w:val="left"/>
            </w:pPr>
          </w:p>
        </w:tc>
      </w:tr>
      <w:tr>
        <w:trPr>
          <w:cantSplit/>
        </w:trPr>
        <w:tc>
          <w:tcPr>
            <w:tcW w:type="dxa" w:w="1833"/>
          </w:tcPr>
          <w:p>
            <w:pPr>
              <w:spacing w:after="0"/>
              <w:jc w:val="left"/>
            </w:pPr>
            <w:r>
              <w:rPr>
                <w:sz w:val="16"/>
              </w:rPr>
              <w:t>Frost/Freeze (outside NRI's Cold Wave definition)</w:t>
            </w:r>
          </w:p>
        </w:tc>
        <w:tc>
          <w:tcPr>
            <w:tcW w:type="dxa" w:w="1857"/>
          </w:tcPr>
          <w:p>
            <w:pPr>
              <w:spacing w:after="0"/>
              <w:jc w:val="left"/>
            </w:pPr>
            <w:r>
              <w:rPr>
                <w:sz w:val="16"/>
              </w:rPr>
              <w:t>crop damage</w:t>
            </w:r>
          </w:p>
        </w:tc>
        <w:tc>
          <w:tcPr>
            <w:tcW w:type="dxa" w:w="1722"/>
          </w:tcPr>
          <w:p>
            <w:pPr>
              <w:spacing w:after="0"/>
              <w:jc w:val="right"/>
            </w:pPr>
            <w:r>
              <w:rPr>
                <w:sz w:val="16"/>
              </w:rPr>
              <w:t>4 records, 2016 (4 zone-level)</w:t>
            </w:r>
          </w:p>
        </w:tc>
        <w:tc>
          <w:tcPr>
            <w:tcW w:type="dxa" w:w="1895"/>
          </w:tcPr>
          <w:p>
            <w:pPr>
              <w:spacing w:after="0"/>
              <w:jc w:val="left"/>
            </w:pPr>
          </w:p>
        </w:tc>
        <w:tc>
          <w:tcPr>
            <w:tcW w:type="dxa" w:w="1546"/>
          </w:tcPr>
          <w:p>
            <w:pPr>
              <w:spacing w:after="0"/>
              <w:jc w:val="left"/>
            </w:pPr>
            <w:r>
              <w:rPr>
                <w:sz w:val="16"/>
              </w:rPr>
              <w:t>No crop damage reported in 4 records.</w:t>
            </w:r>
          </w:p>
        </w:tc>
        <w:tc>
          <w:tcPr>
            <w:tcW w:type="dxa" w:w="1591"/>
          </w:tcPr>
          <w:p>
            <w:pPr>
              <w:spacing w:after="0"/>
              <w:jc w:val="left"/>
            </w:pPr>
          </w:p>
        </w:tc>
        <w:tc>
          <w:tcPr>
            <w:tcW w:type="dxa" w:w="2099"/>
          </w:tcPr>
          <w:p>
            <w:pPr>
              <w:spacing w:after="0"/>
              <w:jc w:val="left"/>
            </w:pPr>
            <w:r>
              <w:rPr>
                <w:sz w:val="16"/>
              </w:rPr>
              <w:t>Countywide (zone-level records).</w:t>
            </w:r>
          </w:p>
        </w:tc>
        <w:tc>
          <w:tcPr>
            <w:tcW w:type="dxa" w:w="1568"/>
          </w:tcPr>
          <w:p>
            <w:pPr>
              <w:spacing w:after="0"/>
              <w:jc w:val="left"/>
            </w:pPr>
          </w:p>
        </w:tc>
      </w:tr>
      <w:tr>
        <w:trPr>
          <w:cantSplit/>
        </w:trPr>
        <w:tc>
          <w:tcPr>
            <w:tcW w:type="dxa" w:w="1833"/>
          </w:tcPr>
          <w:p>
            <w:pPr>
              <w:spacing w:after="0"/>
              <w:jc w:val="left"/>
            </w:pPr>
            <w:r>
              <w:rPr>
                <w:sz w:val="16"/>
              </w:rPr>
              <w:t>Drought</w:t>
            </w:r>
          </w:p>
        </w:tc>
        <w:tc>
          <w:tcPr>
            <w:tcW w:type="dxa" w:w="1857"/>
          </w:tcPr>
          <w:p>
            <w:pPr>
              <w:spacing w:after="0"/>
              <w:jc w:val="left"/>
            </w:pPr>
            <w:r>
              <w:rPr>
                <w:sz w:val="16"/>
              </w:rPr>
              <w:t>U.S. Drought Monitor scale (D0 to D4)</w:t>
            </w:r>
          </w:p>
        </w:tc>
        <w:tc>
          <w:tcPr>
            <w:tcW w:type="dxa" w:w="1722"/>
          </w:tcPr>
          <w:p>
            <w:pPr>
              <w:spacing w:after="0"/>
              <w:jc w:val="right"/>
            </w:pPr>
            <w:r>
              <w:rPr>
                <w:sz w:val="16"/>
              </w:rPr>
              <w:t>0</w:t>
            </w:r>
          </w:p>
        </w:tc>
        <w:tc>
          <w:tcPr>
            <w:tcW w:type="dxa" w:w="1895"/>
          </w:tcPr>
          <w:p>
            <w:pPr>
              <w:spacing w:after="0"/>
              <w:jc w:val="left"/>
            </w:pPr>
          </w:p>
        </w:tc>
        <w:tc>
          <w:tcPr>
            <w:tcW w:type="dxa" w:w="1546"/>
          </w:tcPr>
          <w:p>
            <w:pPr>
              <w:spacing w:after="0"/>
              <w:jc w:val="left"/>
            </w:pPr>
          </w:p>
        </w:tc>
        <w:tc>
          <w:tcPr>
            <w:tcW w:type="dxa" w:w="1591"/>
          </w:tcPr>
          <w:p>
            <w:pPr>
              <w:spacing w:after="0"/>
              <w:jc w:val="left"/>
            </w:pPr>
          </w:p>
        </w:tc>
        <w:tc>
          <w:tcPr>
            <w:tcW w:type="dxa" w:w="2099"/>
          </w:tcPr>
          <w:p>
            <w:pPr>
              <w:spacing w:after="0"/>
              <w:jc w:val="left"/>
            </w:pPr>
          </w:p>
        </w:tc>
        <w:tc>
          <w:tcPr>
            <w:tcW w:type="dxa" w:w="156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3"/>
          </w:tcPr>
          <w:p>
            <w:pPr>
              <w:spacing w:after="0"/>
              <w:jc w:val="left"/>
            </w:pPr>
            <w:r>
              <w:rPr>
                <w:sz w:val="16"/>
              </w:rPr>
              <w:t>Earthquake</w:t>
            </w:r>
          </w:p>
        </w:tc>
        <w:tc>
          <w:tcPr>
            <w:tcW w:type="dxa" w:w="1857"/>
          </w:tcPr>
          <w:p>
            <w:pPr>
              <w:spacing w:after="0"/>
              <w:jc w:val="left"/>
            </w:pPr>
            <w:r>
              <w:rPr>
                <w:sz w:val="16"/>
              </w:rPr>
              <w:t>Modified Mercalli (local data)</w:t>
            </w:r>
          </w:p>
        </w:tc>
        <w:tc>
          <w:tcPr>
            <w:tcW w:type="dxa" w:w="1722"/>
          </w:tcPr>
          <w:p>
            <w:pPr>
              <w:spacing w:after="0"/>
              <w:jc w:val="right"/>
            </w:pPr>
            <w:r>
              <w:rPr>
                <w:sz w:val="16"/>
              </w:rPr>
              <w:t>0</w:t>
            </w:r>
          </w:p>
        </w:tc>
        <w:tc>
          <w:tcPr>
            <w:tcW w:type="dxa" w:w="1895"/>
          </w:tcPr>
          <w:p>
            <w:pPr>
              <w:spacing w:after="0"/>
              <w:jc w:val="left"/>
            </w:pPr>
          </w:p>
        </w:tc>
        <w:tc>
          <w:tcPr>
            <w:tcW w:type="dxa" w:w="1546"/>
          </w:tcPr>
          <w:p>
            <w:pPr>
              <w:spacing w:after="0"/>
              <w:jc w:val="left"/>
            </w:pPr>
          </w:p>
        </w:tc>
        <w:tc>
          <w:tcPr>
            <w:tcW w:type="dxa" w:w="1591"/>
          </w:tcPr>
          <w:p>
            <w:pPr>
              <w:spacing w:after="0"/>
              <w:jc w:val="left"/>
            </w:pPr>
          </w:p>
        </w:tc>
        <w:tc>
          <w:tcPr>
            <w:tcW w:type="dxa" w:w="2099"/>
          </w:tcPr>
          <w:p>
            <w:pPr>
              <w:spacing w:after="0"/>
              <w:jc w:val="left"/>
            </w:pPr>
          </w:p>
        </w:tc>
        <w:tc>
          <w:tcPr>
            <w:tcW w:type="dxa" w:w="1568"/>
          </w:tcPr>
          <w:p>
            <w:pPr>
              <w:spacing w:after="0"/>
              <w:jc w:val="left"/>
            </w:pPr>
            <w:r>
              <w:rPr>
                <w:sz w:val="16"/>
              </w:rPr>
              <w:t>Storm Events does not record earthquakes; the USGS earthquake catalog is the source.</w:t>
            </w:r>
          </w:p>
        </w:tc>
      </w:tr>
      <w:tr>
        <w:trPr>
          <w:cantSplit/>
        </w:trPr>
        <w:tc>
          <w:tcPr>
            <w:tcW w:type="dxa" w:w="1833"/>
          </w:tcPr>
          <w:p>
            <w:pPr>
              <w:spacing w:after="0"/>
              <w:jc w:val="left"/>
            </w:pPr>
            <w:r>
              <w:rPr>
                <w:sz w:val="16"/>
              </w:rPr>
              <w:t>Hail</w:t>
            </w:r>
          </w:p>
        </w:tc>
        <w:tc>
          <w:tcPr>
            <w:tcW w:type="dxa" w:w="1857"/>
          </w:tcPr>
          <w:p>
            <w:pPr>
              <w:spacing w:after="0"/>
              <w:jc w:val="left"/>
            </w:pPr>
            <w:r>
              <w:rPr>
                <w:sz w:val="16"/>
              </w:rPr>
              <w:t>hail size (inches)</w:t>
            </w:r>
          </w:p>
        </w:tc>
        <w:tc>
          <w:tcPr>
            <w:tcW w:type="dxa" w:w="1722"/>
          </w:tcPr>
          <w:p>
            <w:pPr>
              <w:spacing w:after="0"/>
              <w:jc w:val="right"/>
            </w:pPr>
            <w:r>
              <w:rPr>
                <w:sz w:val="16"/>
              </w:rPr>
              <w:t>208 records, 1961 to 2026</w:t>
            </w:r>
          </w:p>
        </w:tc>
        <w:tc>
          <w:tcPr>
            <w:tcW w:type="dxa" w:w="1895"/>
          </w:tcPr>
          <w:p>
            <w:pPr>
              <w:spacing w:after="0"/>
              <w:jc w:val="left"/>
            </w:pPr>
            <w:r>
              <w:rPr>
                <w:sz w:val="16"/>
              </w:rPr>
              <w:t>0.75 in to 2.75 in (median 1 in); 207 with a recorded value</w:t>
            </w:r>
          </w:p>
        </w:tc>
        <w:tc>
          <w:tcPr>
            <w:tcW w:type="dxa" w:w="1546"/>
          </w:tcPr>
          <w:p>
            <w:pPr>
              <w:spacing w:after="0"/>
              <w:jc w:val="left"/>
            </w:pPr>
            <w:r>
              <w:rPr>
                <w:sz w:val="16"/>
              </w:rPr>
              <w:t>2.75 in hail, 1996-05-03</w:t>
            </w:r>
          </w:p>
        </w:tc>
        <w:tc>
          <w:tcPr>
            <w:tcW w:type="dxa" w:w="1591"/>
          </w:tcPr>
          <w:p>
            <w:pPr>
              <w:spacing w:after="0"/>
              <w:jc w:val="left"/>
            </w:pPr>
          </w:p>
        </w:tc>
        <w:tc>
          <w:tcPr>
            <w:tcW w:type="dxa" w:w="2099"/>
          </w:tcPr>
          <w:p>
            <w:pPr>
              <w:spacing w:after="0"/>
              <w:jc w:val="left"/>
            </w:pPr>
            <w:r>
              <w:rPr>
                <w:sz w:val="16"/>
              </w:rPr>
              <w:t>Event records naming jurisdictions in the plan: Prospect city (3 records).</w:t>
            </w:r>
          </w:p>
        </w:tc>
        <w:tc>
          <w:tcPr>
            <w:tcW w:type="dxa" w:w="1568"/>
          </w:tcPr>
          <w:p>
            <w:pPr>
              <w:spacing w:after="0"/>
              <w:jc w:val="left"/>
            </w:pPr>
          </w:p>
        </w:tc>
      </w:tr>
      <w:tr>
        <w:trPr>
          <w:cantSplit/>
        </w:trPr>
        <w:tc>
          <w:tcPr>
            <w:tcW w:type="dxa" w:w="1833"/>
          </w:tcPr>
          <w:p>
            <w:pPr>
              <w:spacing w:after="0"/>
              <w:jc w:val="left"/>
            </w:pPr>
            <w:r>
              <w:rPr>
                <w:sz w:val="16"/>
              </w:rPr>
              <w:t>Excessive Heat, Heat</w:t>
            </w:r>
          </w:p>
        </w:tc>
        <w:tc>
          <w:tcPr>
            <w:tcW w:type="dxa" w:w="1857"/>
          </w:tcPr>
          <w:p>
            <w:pPr>
              <w:spacing w:after="0"/>
              <w:jc w:val="left"/>
            </w:pPr>
            <w:r>
              <w:rPr>
                <w:sz w:val="16"/>
              </w:rPr>
              <w:t>heat index (in event narratives)</w:t>
            </w:r>
          </w:p>
        </w:tc>
        <w:tc>
          <w:tcPr>
            <w:tcW w:type="dxa" w:w="1722"/>
          </w:tcPr>
          <w:p>
            <w:pPr>
              <w:spacing w:after="0"/>
              <w:jc w:val="right"/>
            </w:pPr>
            <w:r>
              <w:rPr>
                <w:sz w:val="16"/>
              </w:rPr>
              <w:t>3 records, 2011 to 2012 (3 zone-level)</w:t>
            </w:r>
          </w:p>
        </w:tc>
        <w:tc>
          <w:tcPr>
            <w:tcW w:type="dxa" w:w="1895"/>
          </w:tcPr>
          <w:p>
            <w:pPr>
              <w:spacing w:after="0"/>
              <w:jc w:val="left"/>
            </w:pPr>
            <w:r>
              <w:rPr>
                <w:sz w:val="16"/>
              </w:rPr>
              <w:t>1 day to 3 days (median 1 day); 3 with a recorded value</w:t>
            </w:r>
          </w:p>
        </w:tc>
        <w:tc>
          <w:tcPr>
            <w:tcW w:type="dxa" w:w="1546"/>
          </w:tcPr>
          <w:p>
            <w:pPr>
              <w:spacing w:after="0"/>
              <w:jc w:val="left"/>
            </w:pPr>
            <w:r>
              <w:rPr>
                <w:sz w:val="16"/>
              </w:rPr>
              <w:t>3 consecutive days, 2012-06-28 to 2012-06-30, zone-level</w:t>
            </w:r>
          </w:p>
        </w:tc>
        <w:tc>
          <w:tcPr>
            <w:tcW w:type="dxa" w:w="1591"/>
          </w:tcPr>
          <w:p>
            <w:pPr>
              <w:spacing w:after="0"/>
              <w:jc w:val="left"/>
            </w:pPr>
          </w:p>
        </w:tc>
        <w:tc>
          <w:tcPr>
            <w:tcW w:type="dxa" w:w="2099"/>
          </w:tcPr>
          <w:p>
            <w:pPr>
              <w:spacing w:after="0"/>
              <w:jc w:val="left"/>
            </w:pPr>
            <w:r>
              <w:rPr>
                <w:sz w:val="16"/>
              </w:rPr>
              <w:t>Countywide (zone-level records).</w:t>
            </w:r>
          </w:p>
        </w:tc>
        <w:tc>
          <w:tcPr>
            <w:tcW w:type="dxa" w:w="1568"/>
          </w:tcPr>
          <w:p>
            <w:pPr>
              <w:spacing w:after="0"/>
              <w:jc w:val="left"/>
            </w:pPr>
          </w:p>
        </w:tc>
      </w:tr>
      <w:tr>
        <w:trPr>
          <w:cantSplit/>
        </w:trPr>
        <w:tc>
          <w:tcPr>
            <w:tcW w:type="dxa" w:w="1833"/>
          </w:tcPr>
          <w:p>
            <w:pPr>
              <w:spacing w:after="0"/>
              <w:jc w:val="left"/>
            </w:pPr>
            <w:r>
              <w:rPr>
                <w:sz w:val="16"/>
              </w:rPr>
              <w:t>Hurricane, Tropical Storm, Tropical Depression</w:t>
            </w:r>
          </w:p>
        </w:tc>
        <w:tc>
          <w:tcPr>
            <w:tcW w:type="dxa" w:w="1857"/>
          </w:tcPr>
          <w:p>
            <w:pPr>
              <w:spacing w:after="0"/>
              <w:jc w:val="left"/>
            </w:pPr>
            <w:r>
              <w:rPr>
                <w:sz w:val="16"/>
              </w:rPr>
              <w:t>Saffir-Simpson</w:t>
            </w:r>
          </w:p>
        </w:tc>
        <w:tc>
          <w:tcPr>
            <w:tcW w:type="dxa" w:w="1722"/>
          </w:tcPr>
          <w:p>
            <w:pPr>
              <w:spacing w:after="0"/>
              <w:jc w:val="right"/>
            </w:pPr>
            <w:r>
              <w:rPr>
                <w:sz w:val="16"/>
              </w:rPr>
              <w:t>0</w:t>
            </w:r>
          </w:p>
        </w:tc>
        <w:tc>
          <w:tcPr>
            <w:tcW w:type="dxa" w:w="1895"/>
          </w:tcPr>
          <w:p>
            <w:pPr>
              <w:spacing w:after="0"/>
              <w:jc w:val="left"/>
            </w:pPr>
          </w:p>
        </w:tc>
        <w:tc>
          <w:tcPr>
            <w:tcW w:type="dxa" w:w="1546"/>
          </w:tcPr>
          <w:p>
            <w:pPr>
              <w:spacing w:after="0"/>
              <w:jc w:val="left"/>
            </w:pPr>
          </w:p>
        </w:tc>
        <w:tc>
          <w:tcPr>
            <w:tcW w:type="dxa" w:w="1591"/>
          </w:tcPr>
          <w:p>
            <w:pPr>
              <w:spacing w:after="0"/>
              <w:jc w:val="left"/>
            </w:pPr>
          </w:p>
        </w:tc>
        <w:tc>
          <w:tcPr>
            <w:tcW w:type="dxa" w:w="2099"/>
          </w:tcPr>
          <w:p>
            <w:pPr>
              <w:spacing w:after="0"/>
              <w:jc w:val="left"/>
            </w:pPr>
          </w:p>
        </w:tc>
        <w:tc>
          <w:tcPr>
            <w:tcW w:type="dxa" w:w="156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3"/>
          </w:tcPr>
          <w:p>
            <w:pPr>
              <w:spacing w:after="0"/>
              <w:jc w:val="left"/>
            </w:pPr>
            <w:r>
              <w:rPr>
                <w:sz w:val="16"/>
              </w:rPr>
              <w:t>Ice Storm</w:t>
            </w:r>
          </w:p>
        </w:tc>
        <w:tc>
          <w:tcPr>
            <w:tcW w:type="dxa" w:w="1857"/>
          </w:tcPr>
          <w:p>
            <w:pPr>
              <w:spacing w:after="0"/>
              <w:jc w:val="left"/>
            </w:pPr>
            <w:r>
              <w:rPr>
                <w:sz w:val="16"/>
              </w:rPr>
              <w:t>Sperry-Piltz ice scale (local data)</w:t>
            </w:r>
          </w:p>
        </w:tc>
        <w:tc>
          <w:tcPr>
            <w:tcW w:type="dxa" w:w="1722"/>
          </w:tcPr>
          <w:p>
            <w:pPr>
              <w:spacing w:after="0"/>
              <w:jc w:val="right"/>
            </w:pPr>
            <w:r>
              <w:rPr>
                <w:sz w:val="16"/>
              </w:rPr>
              <w:t>4 records, 2003 to 2018 (4 zone-level)</w:t>
            </w:r>
          </w:p>
        </w:tc>
        <w:tc>
          <w:tcPr>
            <w:tcW w:type="dxa" w:w="1895"/>
          </w:tcPr>
          <w:p>
            <w:pPr>
              <w:spacing w:after="0"/>
              <w:jc w:val="left"/>
            </w:pPr>
          </w:p>
        </w:tc>
        <w:tc>
          <w:tcPr>
            <w:tcW w:type="dxa" w:w="1546"/>
          </w:tcPr>
          <w:p>
            <w:pPr>
              <w:spacing w:after="0"/>
              <w:jc w:val="left"/>
            </w:pPr>
            <w:r>
              <w:rPr>
                <w:sz w:val="16"/>
              </w:rPr>
              <w:t>Ice Storm, 2008-02-21, $15,000 property; $0 crops (2008 dollars); NWS zone KYZ030</w:t>
            </w:r>
          </w:p>
        </w:tc>
        <w:tc>
          <w:tcPr>
            <w:tcW w:type="dxa" w:w="1591"/>
          </w:tcPr>
          <w:p>
            <w:pPr>
              <w:spacing w:after="0"/>
              <w:jc w:val="left"/>
            </w:pPr>
          </w:p>
        </w:tc>
        <w:tc>
          <w:tcPr>
            <w:tcW w:type="dxa" w:w="2099"/>
          </w:tcPr>
          <w:p>
            <w:pPr>
              <w:spacing w:after="0"/>
              <w:jc w:val="left"/>
            </w:pPr>
            <w:r>
              <w:rPr>
                <w:sz w:val="16"/>
              </w:rPr>
              <w:t>Countywide (zone-level records).</w:t>
            </w:r>
          </w:p>
        </w:tc>
        <w:tc>
          <w:tcPr>
            <w:tcW w:type="dxa" w:w="1568"/>
          </w:tcPr>
          <w:p>
            <w:pPr>
              <w:spacing w:after="0"/>
              <w:jc w:val="left"/>
            </w:pPr>
          </w:p>
        </w:tc>
      </w:tr>
      <w:tr>
        <w:trPr>
          <w:cantSplit/>
        </w:trPr>
        <w:tc>
          <w:tcPr>
            <w:tcW w:type="dxa" w:w="1833"/>
          </w:tcPr>
          <w:p>
            <w:pPr>
              <w:spacing w:after="0"/>
              <w:jc w:val="left"/>
            </w:pPr>
            <w:r>
              <w:rPr>
                <w:sz w:val="16"/>
              </w:rPr>
              <w:t>Flash Flood, Flood, Lakeshore Flood</w:t>
            </w:r>
          </w:p>
        </w:tc>
        <w:tc>
          <w:tcPr>
            <w:tcW w:type="dxa" w:w="1857"/>
          </w:tcPr>
          <w:p>
            <w:pPr>
              <w:spacing w:after="0"/>
              <w:jc w:val="left"/>
            </w:pPr>
            <w:r>
              <w:rPr>
                <w:sz w:val="16"/>
              </w:rPr>
              <w:t>damage and flood days (flood depth: FIRM)</w:t>
            </w:r>
          </w:p>
        </w:tc>
        <w:tc>
          <w:tcPr>
            <w:tcW w:type="dxa" w:w="1722"/>
          </w:tcPr>
          <w:p>
            <w:pPr>
              <w:spacing w:after="0"/>
              <w:jc w:val="right"/>
            </w:pPr>
            <w:r>
              <w:rPr>
                <w:sz w:val="16"/>
              </w:rPr>
              <w:t>245 records, 1996 to 2026 (13 zone-level)</w:t>
            </w:r>
          </w:p>
        </w:tc>
        <w:tc>
          <w:tcPr>
            <w:tcW w:type="dxa" w:w="1895"/>
          </w:tcPr>
          <w:p>
            <w:pPr>
              <w:spacing w:after="0"/>
              <w:jc w:val="left"/>
            </w:pPr>
          </w:p>
        </w:tc>
        <w:tc>
          <w:tcPr>
            <w:tcW w:type="dxa" w:w="1546"/>
          </w:tcPr>
          <w:p>
            <w:pPr>
              <w:spacing w:after="0"/>
              <w:jc w:val="left"/>
            </w:pPr>
            <w:r>
              <w:rPr>
                <w:sz w:val="16"/>
              </w:rPr>
              <w:t>Flood, 1997-03-02, $120,000,000 property; crops not reported (1997 dollars); NWS zone KYZ030</w:t>
            </w:r>
          </w:p>
        </w:tc>
        <w:tc>
          <w:tcPr>
            <w:tcW w:type="dxa" w:w="1591"/>
          </w:tcPr>
          <w:p>
            <w:pPr>
              <w:spacing w:after="0"/>
              <w:jc w:val="left"/>
            </w:pPr>
          </w:p>
        </w:tc>
        <w:tc>
          <w:tcPr>
            <w:tcW w:type="dxa" w:w="2099"/>
          </w:tcPr>
          <w:p>
            <w:pPr>
              <w:spacing w:after="0"/>
              <w:jc w:val="left"/>
            </w:pPr>
            <w:r>
              <w:rPr>
                <w:sz w:val="16"/>
              </w:rPr>
              <w:t>Event records naming jurisdictions in the plan: Prospect city (3 records). Zone-level records (13) apply countywide.</w:t>
            </w:r>
          </w:p>
        </w:tc>
        <w:tc>
          <w:tcPr>
            <w:tcW w:type="dxa" w:w="156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3"/>
          </w:tcPr>
          <w:p>
            <w:pPr>
              <w:spacing w:after="0"/>
              <w:jc w:val="left"/>
            </w:pPr>
            <w:r>
              <w:rPr>
                <w:sz w:val="16"/>
              </w:rPr>
              <w:t>Debris Flow</w:t>
            </w:r>
          </w:p>
        </w:tc>
        <w:tc>
          <w:tcPr>
            <w:tcW w:type="dxa" w:w="1857"/>
          </w:tcPr>
          <w:p>
            <w:pPr>
              <w:spacing w:after="0"/>
              <w:jc w:val="left"/>
            </w:pPr>
            <w:r>
              <w:rPr>
                <w:sz w:val="16"/>
              </w:rPr>
              <w:t>none (count and damage only)</w:t>
            </w:r>
          </w:p>
        </w:tc>
        <w:tc>
          <w:tcPr>
            <w:tcW w:type="dxa" w:w="1722"/>
          </w:tcPr>
          <w:p>
            <w:pPr>
              <w:spacing w:after="0"/>
              <w:jc w:val="right"/>
            </w:pPr>
            <w:r>
              <w:rPr>
                <w:sz w:val="16"/>
              </w:rPr>
              <w:t>0</w:t>
            </w:r>
          </w:p>
        </w:tc>
        <w:tc>
          <w:tcPr>
            <w:tcW w:type="dxa" w:w="1895"/>
          </w:tcPr>
          <w:p>
            <w:pPr>
              <w:spacing w:after="0"/>
              <w:jc w:val="left"/>
            </w:pPr>
          </w:p>
        </w:tc>
        <w:tc>
          <w:tcPr>
            <w:tcW w:type="dxa" w:w="1546"/>
          </w:tcPr>
          <w:p>
            <w:pPr>
              <w:spacing w:after="0"/>
              <w:jc w:val="left"/>
            </w:pPr>
          </w:p>
        </w:tc>
        <w:tc>
          <w:tcPr>
            <w:tcW w:type="dxa" w:w="1591"/>
          </w:tcPr>
          <w:p>
            <w:pPr>
              <w:spacing w:after="0"/>
              <w:jc w:val="left"/>
            </w:pPr>
          </w:p>
        </w:tc>
        <w:tc>
          <w:tcPr>
            <w:tcW w:type="dxa" w:w="2099"/>
          </w:tcPr>
          <w:p>
            <w:pPr>
              <w:spacing w:after="0"/>
              <w:jc w:val="left"/>
            </w:pPr>
          </w:p>
        </w:tc>
        <w:tc>
          <w:tcPr>
            <w:tcW w:type="dxa" w:w="1568"/>
          </w:tcPr>
          <w:p>
            <w:pPr>
              <w:spacing w:after="0"/>
              <w:jc w:val="left"/>
            </w:pPr>
          </w:p>
        </w:tc>
      </w:tr>
      <w:tr>
        <w:trPr>
          <w:cantSplit/>
        </w:trPr>
        <w:tc>
          <w:tcPr>
            <w:tcW w:type="dxa" w:w="1833"/>
          </w:tcPr>
          <w:p>
            <w:pPr>
              <w:spacing w:after="0"/>
              <w:jc w:val="left"/>
            </w:pPr>
            <w:r>
              <w:rPr>
                <w:sz w:val="16"/>
              </w:rPr>
              <w:t>Lightning</w:t>
            </w:r>
          </w:p>
        </w:tc>
        <w:tc>
          <w:tcPr>
            <w:tcW w:type="dxa" w:w="1857"/>
          </w:tcPr>
          <w:p>
            <w:pPr>
              <w:spacing w:after="0"/>
              <w:jc w:val="left"/>
            </w:pPr>
            <w:r>
              <w:rPr>
                <w:sz w:val="16"/>
              </w:rPr>
              <w:t>annualized frequency (the measure FEMA's Local Mitigation Planning Handbook names)</w:t>
            </w:r>
          </w:p>
        </w:tc>
        <w:tc>
          <w:tcPr>
            <w:tcW w:type="dxa" w:w="1722"/>
          </w:tcPr>
          <w:p>
            <w:pPr>
              <w:spacing w:after="0"/>
              <w:jc w:val="right"/>
            </w:pPr>
            <w:r>
              <w:rPr>
                <w:sz w:val="16"/>
              </w:rPr>
              <w:t>24 records, 1996 to 2021</w:t>
            </w:r>
          </w:p>
        </w:tc>
        <w:tc>
          <w:tcPr>
            <w:tcW w:type="dxa" w:w="1895"/>
          </w:tcPr>
          <w:p>
            <w:pPr>
              <w:spacing w:after="0"/>
              <w:jc w:val="left"/>
            </w:pPr>
          </w:p>
        </w:tc>
        <w:tc>
          <w:tcPr>
            <w:tcW w:type="dxa" w:w="1546"/>
          </w:tcPr>
          <w:p>
            <w:pPr>
              <w:spacing w:after="0"/>
              <w:jc w:val="left"/>
            </w:pPr>
            <w:r>
              <w:rPr>
                <w:sz w:val="16"/>
              </w:rPr>
              <w:t>Lightning, 2009-08-04, $200,000 property; $0 crops (2009 dollars)</w:t>
            </w:r>
          </w:p>
        </w:tc>
        <w:tc>
          <w:tcPr>
            <w:tcW w:type="dxa" w:w="1591"/>
          </w:tcPr>
          <w:p>
            <w:pPr>
              <w:spacing w:after="0"/>
              <w:jc w:val="left"/>
            </w:pPr>
          </w:p>
        </w:tc>
        <w:tc>
          <w:tcPr>
            <w:tcW w:type="dxa" w:w="2099"/>
          </w:tcPr>
          <w:p>
            <w:pPr>
              <w:spacing w:after="0"/>
              <w:jc w:val="left"/>
            </w:pPr>
            <w:r>
              <w:rPr>
                <w:sz w:val="16"/>
              </w:rPr>
              <w:t>No event record names a jurisdiction in the plan.</w:t>
            </w:r>
          </w:p>
        </w:tc>
        <w:tc>
          <w:tcPr>
            <w:tcW w:type="dxa" w:w="1568"/>
          </w:tcPr>
          <w:p>
            <w:pPr>
              <w:spacing w:after="0"/>
              <w:jc w:val="left"/>
            </w:pPr>
            <w:r>
              <w:rPr>
                <w:sz w:val="16"/>
              </w:rPr>
              <w:t>Storm Events lists lightning with damage or casualties.</w:t>
            </w:r>
          </w:p>
        </w:tc>
      </w:tr>
      <w:tr>
        <w:trPr>
          <w:cantSplit/>
        </w:trPr>
        <w:tc>
          <w:tcPr>
            <w:tcW w:type="dxa" w:w="1833"/>
          </w:tcPr>
          <w:p>
            <w:pPr>
              <w:spacing w:after="0"/>
              <w:jc w:val="left"/>
            </w:pPr>
            <w:r>
              <w:rPr>
                <w:sz w:val="16"/>
              </w:rPr>
              <w:t>High Wind and Strong Wind (outside NRI's Strong Wind definition)</w:t>
            </w:r>
          </w:p>
        </w:tc>
        <w:tc>
          <w:tcPr>
            <w:tcW w:type="dxa" w:w="1857"/>
          </w:tcPr>
          <w:p>
            <w:pPr>
              <w:spacing w:after="0"/>
              <w:jc w:val="left"/>
            </w:pPr>
            <w:r>
              <w:rPr>
                <w:sz w:val="16"/>
              </w:rPr>
              <w:t>wind speed (kt and mph)</w:t>
            </w:r>
          </w:p>
        </w:tc>
        <w:tc>
          <w:tcPr>
            <w:tcW w:type="dxa" w:w="1722"/>
          </w:tcPr>
          <w:p>
            <w:pPr>
              <w:spacing w:after="0"/>
              <w:jc w:val="right"/>
            </w:pPr>
            <w:r>
              <w:rPr>
                <w:sz w:val="16"/>
              </w:rPr>
              <w:t>12 records, 1998 to 2024 (12 zone-level)</w:t>
            </w:r>
          </w:p>
        </w:tc>
        <w:tc>
          <w:tcPr>
            <w:tcW w:type="dxa" w:w="1895"/>
          </w:tcPr>
          <w:p>
            <w:pPr>
              <w:spacing w:after="0"/>
              <w:jc w:val="left"/>
            </w:pPr>
            <w:r>
              <w:rPr>
                <w:sz w:val="16"/>
              </w:rPr>
              <w:t>38 kt (44 mph) to 69 kt (79 mph) (median 50 kt (58 mph)); 12 with a recorded value</w:t>
            </w:r>
          </w:p>
        </w:tc>
        <w:tc>
          <w:tcPr>
            <w:tcW w:type="dxa" w:w="1546"/>
          </w:tcPr>
          <w:p>
            <w:pPr>
              <w:spacing w:after="0"/>
              <w:jc w:val="left"/>
            </w:pPr>
            <w:r>
              <w:rPr>
                <w:sz w:val="16"/>
              </w:rPr>
              <w:t>69 kt (79 mph) measured gust, High Wind, 2023-03-03; NWS zone KYZ030</w:t>
            </w:r>
          </w:p>
        </w:tc>
        <w:tc>
          <w:tcPr>
            <w:tcW w:type="dxa" w:w="1591"/>
          </w:tcPr>
          <w:p>
            <w:pPr>
              <w:spacing w:after="0"/>
              <w:jc w:val="left"/>
            </w:pPr>
            <w:r>
              <w:rPr>
                <w:sz w:val="16"/>
              </w:rPr>
              <w:t>High Wind, 2016-04-02, $100,000 property; $0 crops (zone total, 2016 dollars)</w:t>
            </w:r>
          </w:p>
        </w:tc>
        <w:tc>
          <w:tcPr>
            <w:tcW w:type="dxa" w:w="2099"/>
          </w:tcPr>
          <w:p>
            <w:pPr>
              <w:spacing w:after="0"/>
              <w:jc w:val="left"/>
            </w:pPr>
            <w:r>
              <w:rPr>
                <w:sz w:val="16"/>
              </w:rPr>
              <w:t>Countywide (zone-level records).</w:t>
            </w:r>
          </w:p>
        </w:tc>
        <w:tc>
          <w:tcPr>
            <w:tcW w:type="dxa" w:w="1568"/>
          </w:tcPr>
          <w:p>
            <w:pPr>
              <w:spacing w:after="0"/>
              <w:jc w:val="left"/>
            </w:pPr>
          </w:p>
        </w:tc>
      </w:tr>
      <w:tr>
        <w:trPr>
          <w:cantSplit/>
        </w:trPr>
        <w:tc>
          <w:tcPr>
            <w:tcW w:type="dxa" w:w="1833"/>
          </w:tcPr>
          <w:p>
            <w:pPr>
              <w:spacing w:after="0"/>
              <w:jc w:val="left"/>
            </w:pPr>
            <w:r>
              <w:rPr>
                <w:sz w:val="16"/>
              </w:rPr>
              <w:t>Thunderstorm Wind</w:t>
            </w:r>
          </w:p>
        </w:tc>
        <w:tc>
          <w:tcPr>
            <w:tcW w:type="dxa" w:w="1857"/>
          </w:tcPr>
          <w:p>
            <w:pPr>
              <w:spacing w:after="0"/>
              <w:jc w:val="left"/>
            </w:pPr>
            <w:r>
              <w:rPr>
                <w:sz w:val="16"/>
              </w:rPr>
              <w:t>wind speed (kt and mph)</w:t>
            </w:r>
          </w:p>
        </w:tc>
        <w:tc>
          <w:tcPr>
            <w:tcW w:type="dxa" w:w="1722"/>
          </w:tcPr>
          <w:p>
            <w:pPr>
              <w:spacing w:after="0"/>
              <w:jc w:val="right"/>
            </w:pPr>
            <w:r>
              <w:rPr>
                <w:sz w:val="16"/>
              </w:rPr>
              <w:t>679 records, 1957 to 2026</w:t>
            </w:r>
          </w:p>
        </w:tc>
        <w:tc>
          <w:tcPr>
            <w:tcW w:type="dxa" w:w="1895"/>
          </w:tcPr>
          <w:p>
            <w:pPr>
              <w:spacing w:after="0"/>
              <w:jc w:val="left"/>
            </w:pPr>
            <w:r>
              <w:rPr>
                <w:sz w:val="16"/>
              </w:rPr>
              <w:t>39 kt (45 mph) to 90 kt (104 mph) (median 52 kt (60 mph)); 599 with a recorded value</w:t>
            </w:r>
          </w:p>
        </w:tc>
        <w:tc>
          <w:tcPr>
            <w:tcW w:type="dxa" w:w="1546"/>
          </w:tcPr>
          <w:p>
            <w:pPr>
              <w:spacing w:after="0"/>
              <w:jc w:val="left"/>
            </w:pPr>
            <w:r>
              <w:rPr>
                <w:sz w:val="16"/>
              </w:rPr>
              <w:t>90 kt (104 mph) estimated, Thunderstorm Wind, 2001-10-24; same speed and measurement basis also recorded on 2001-10-24</w:t>
            </w:r>
          </w:p>
        </w:tc>
        <w:tc>
          <w:tcPr>
            <w:tcW w:type="dxa" w:w="1591"/>
          </w:tcPr>
          <w:p>
            <w:pPr>
              <w:spacing w:after="0"/>
              <w:jc w:val="left"/>
            </w:pPr>
            <w:r>
              <w:rPr>
                <w:sz w:val="16"/>
              </w:rPr>
              <w:t>Thunderstorm Wind, 1994-05-14, $500,000 property; crops not recorded (1994 dollars)</w:t>
            </w:r>
          </w:p>
        </w:tc>
        <w:tc>
          <w:tcPr>
            <w:tcW w:type="dxa" w:w="2099"/>
          </w:tcPr>
          <w:p>
            <w:pPr>
              <w:spacing w:after="0"/>
              <w:jc w:val="left"/>
            </w:pPr>
            <w:r>
              <w:rPr>
                <w:sz w:val="16"/>
              </w:rPr>
              <w:t>Event records naming jurisdictions in the plan: Prospect city (19 records).</w:t>
            </w:r>
          </w:p>
        </w:tc>
        <w:tc>
          <w:tcPr>
            <w:tcW w:type="dxa" w:w="1568"/>
          </w:tcPr>
          <w:p>
            <w:pPr>
              <w:spacing w:after="0"/>
              <w:jc w:val="left"/>
            </w:pPr>
            <w:r>
              <w:rPr>
                <w:sz w:val="16"/>
              </w:rPr>
              <w:t>Speeds under 20 kt (likely entry errors) are left out of the observed range.</w:t>
            </w:r>
          </w:p>
        </w:tc>
      </w:tr>
      <w:tr>
        <w:trPr>
          <w:cantSplit/>
        </w:trPr>
        <w:tc>
          <w:tcPr>
            <w:tcW w:type="dxa" w:w="1833"/>
          </w:tcPr>
          <w:p>
            <w:pPr>
              <w:spacing w:after="0"/>
              <w:jc w:val="left"/>
            </w:pPr>
            <w:r>
              <w:rPr>
                <w:sz w:val="16"/>
              </w:rPr>
              <w:t>Tornado</w:t>
            </w:r>
          </w:p>
        </w:tc>
        <w:tc>
          <w:tcPr>
            <w:tcW w:type="dxa" w:w="1857"/>
          </w:tcPr>
          <w:p>
            <w:pPr>
              <w:spacing w:after="0"/>
              <w:jc w:val="left"/>
            </w:pPr>
            <w:r>
              <w:rPr>
                <w:sz w:val="16"/>
              </w:rPr>
              <w:t>Enhanced Fujita (Fujita before Feb 2007)</w:t>
            </w:r>
          </w:p>
        </w:tc>
        <w:tc>
          <w:tcPr>
            <w:tcW w:type="dxa" w:w="1722"/>
          </w:tcPr>
          <w:p>
            <w:pPr>
              <w:spacing w:after="0"/>
              <w:jc w:val="right"/>
            </w:pPr>
            <w:r>
              <w:rPr>
                <w:sz w:val="16"/>
              </w:rPr>
              <w:t>34 records, 1964 to 2025</w:t>
            </w:r>
          </w:p>
        </w:tc>
        <w:tc>
          <w:tcPr>
            <w:tcW w:type="dxa" w:w="1895"/>
          </w:tcPr>
          <w:p>
            <w:pPr>
              <w:spacing w:after="0"/>
              <w:jc w:val="left"/>
            </w:pPr>
            <w:r>
              <w:rPr>
                <w:sz w:val="16"/>
              </w:rPr>
              <w:t>F/EF0 to F/EF4 (median F/EF1); 34 with a recorded value</w:t>
            </w:r>
          </w:p>
        </w:tc>
        <w:tc>
          <w:tcPr>
            <w:tcW w:type="dxa" w:w="1546"/>
          </w:tcPr>
          <w:p>
            <w:pPr>
              <w:spacing w:after="0"/>
              <w:jc w:val="left"/>
            </w:pPr>
            <w:r>
              <w:rPr>
                <w:sz w:val="16"/>
              </w:rPr>
              <w:t>F4 tornado, 1974-04-03, 14.2 mi path length (whole path, pre-1996), 33 yd wide, damage not recorded (pre-1996 record), 3 direct deaths, 225 direct injuries</w:t>
            </w:r>
          </w:p>
        </w:tc>
        <w:tc>
          <w:tcPr>
            <w:tcW w:type="dxa" w:w="1591"/>
          </w:tcPr>
          <w:p>
            <w:pPr>
              <w:spacing w:after="0"/>
              <w:jc w:val="left"/>
            </w:pPr>
            <w:r>
              <w:rPr>
                <w:sz w:val="16"/>
              </w:rPr>
              <w:t>Tornado, 2008-01-29, $3,000,000 property; $0 crops (2008 dollars)</w:t>
            </w:r>
          </w:p>
        </w:tc>
        <w:tc>
          <w:tcPr>
            <w:tcW w:type="dxa" w:w="2099"/>
          </w:tcPr>
          <w:p>
            <w:pPr>
              <w:spacing w:after="0"/>
              <w:jc w:val="left"/>
            </w:pPr>
            <w:r>
              <w:rPr>
                <w:sz w:val="16"/>
              </w:rPr>
              <w:t>Event records naming jurisdictions in the plan: Prospect city (1 record).</w:t>
            </w:r>
          </w:p>
        </w:tc>
        <w:tc>
          <w:tcPr>
            <w:tcW w:type="dxa" w:w="156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3"/>
          </w:tcPr>
          <w:p>
            <w:pPr>
              <w:spacing w:after="0"/>
              <w:jc w:val="left"/>
            </w:pPr>
            <w:r>
              <w:rPr>
                <w:sz w:val="16"/>
              </w:rPr>
              <w:t>Wildfire</w:t>
            </w:r>
          </w:p>
        </w:tc>
        <w:tc>
          <w:tcPr>
            <w:tcW w:type="dxa" w:w="1857"/>
          </w:tcPr>
          <w:p>
            <w:pPr>
              <w:spacing w:after="0"/>
              <w:jc w:val="left"/>
            </w:pPr>
            <w:r>
              <w:rPr>
                <w:sz w:val="16"/>
              </w:rPr>
              <w:t>acres burned (local data)</w:t>
            </w:r>
          </w:p>
        </w:tc>
        <w:tc>
          <w:tcPr>
            <w:tcW w:type="dxa" w:w="1722"/>
          </w:tcPr>
          <w:p>
            <w:pPr>
              <w:spacing w:after="0"/>
              <w:jc w:val="right"/>
            </w:pPr>
            <w:r>
              <w:rPr>
                <w:sz w:val="16"/>
              </w:rPr>
              <w:t>0</w:t>
            </w:r>
          </w:p>
        </w:tc>
        <w:tc>
          <w:tcPr>
            <w:tcW w:type="dxa" w:w="1895"/>
          </w:tcPr>
          <w:p>
            <w:pPr>
              <w:spacing w:after="0"/>
              <w:jc w:val="left"/>
            </w:pPr>
          </w:p>
        </w:tc>
        <w:tc>
          <w:tcPr>
            <w:tcW w:type="dxa" w:w="1546"/>
          </w:tcPr>
          <w:p>
            <w:pPr>
              <w:spacing w:after="0"/>
              <w:jc w:val="left"/>
            </w:pPr>
          </w:p>
        </w:tc>
        <w:tc>
          <w:tcPr>
            <w:tcW w:type="dxa" w:w="1591"/>
          </w:tcPr>
          <w:p>
            <w:pPr>
              <w:spacing w:after="0"/>
              <w:jc w:val="left"/>
            </w:pPr>
          </w:p>
        </w:tc>
        <w:tc>
          <w:tcPr>
            <w:tcW w:type="dxa" w:w="2099"/>
          </w:tcPr>
          <w:p>
            <w:pPr>
              <w:spacing w:after="0"/>
              <w:jc w:val="left"/>
            </w:pPr>
          </w:p>
        </w:tc>
        <w:tc>
          <w:tcPr>
            <w:tcW w:type="dxa" w:w="1568"/>
          </w:tcPr>
          <w:p>
            <w:pPr>
              <w:spacing w:after="0"/>
              <w:jc w:val="left"/>
            </w:pPr>
          </w:p>
        </w:tc>
      </w:tr>
      <w:tr>
        <w:trPr>
          <w:cantSplit/>
        </w:trPr>
        <w:tc>
          <w:tcPr>
            <w:tcW w:type="dxa" w:w="1833"/>
          </w:tcPr>
          <w:p>
            <w:pPr>
              <w:spacing w:after="0"/>
              <w:jc w:val="left"/>
            </w:pPr>
            <w:r>
              <w:rPr>
                <w:sz w:val="16"/>
              </w:rPr>
              <w:t>Winter Storm, Heavy Snow, Blizzard, Lake-Effect Snow, Winter Weather, Sleet</w:t>
            </w:r>
          </w:p>
        </w:tc>
        <w:tc>
          <w:tcPr>
            <w:tcW w:type="dxa" w:w="1857"/>
          </w:tcPr>
          <w:p>
            <w:pPr>
              <w:spacing w:after="0"/>
              <w:jc w:val="left"/>
            </w:pPr>
            <w:r>
              <w:rPr>
                <w:sz w:val="16"/>
              </w:rPr>
              <w:t>none in data (snowfall: local data)</w:t>
            </w:r>
          </w:p>
        </w:tc>
        <w:tc>
          <w:tcPr>
            <w:tcW w:type="dxa" w:w="1722"/>
          </w:tcPr>
          <w:p>
            <w:pPr>
              <w:spacing w:after="0"/>
              <w:jc w:val="right"/>
            </w:pPr>
            <w:r>
              <w:rPr>
                <w:sz w:val="16"/>
              </w:rPr>
              <w:t>34 records, 1996 to 2026 (34 zone-level)</w:t>
            </w:r>
          </w:p>
        </w:tc>
        <w:tc>
          <w:tcPr>
            <w:tcW w:type="dxa" w:w="1895"/>
          </w:tcPr>
          <w:p>
            <w:pPr>
              <w:spacing w:after="0"/>
              <w:jc w:val="left"/>
            </w:pPr>
          </w:p>
        </w:tc>
        <w:tc>
          <w:tcPr>
            <w:tcW w:type="dxa" w:w="1546"/>
          </w:tcPr>
          <w:p>
            <w:pPr>
              <w:spacing w:after="0"/>
              <w:jc w:val="left"/>
            </w:pPr>
            <w:r>
              <w:rPr>
                <w:sz w:val="16"/>
              </w:rPr>
              <w:t>Winter Storm, 2018-03-20, $150,000 property; $0 crops (2018 dollars); NWS zone KYZ030</w:t>
            </w:r>
          </w:p>
        </w:tc>
        <w:tc>
          <w:tcPr>
            <w:tcW w:type="dxa" w:w="1591"/>
          </w:tcPr>
          <w:p>
            <w:pPr>
              <w:spacing w:after="0"/>
              <w:jc w:val="left"/>
            </w:pPr>
          </w:p>
        </w:tc>
        <w:tc>
          <w:tcPr>
            <w:tcW w:type="dxa" w:w="2099"/>
          </w:tcPr>
          <w:p>
            <w:pPr>
              <w:spacing w:after="0"/>
              <w:jc w:val="left"/>
            </w:pPr>
            <w:r>
              <w:rPr>
                <w:sz w:val="16"/>
              </w:rPr>
              <w:t>Countywide (zone-level records).</w:t>
            </w:r>
          </w:p>
        </w:tc>
        <w:tc>
          <w:tcPr>
            <w:tcW w:type="dxa" w:w="156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081"/>
        <w:gridCol w:w="2559"/>
        <w:gridCol w:w="1936"/>
        <w:gridCol w:w="1857"/>
        <w:gridCol w:w="1587"/>
        <w:gridCol w:w="19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081"/>
            <w:shd w:val="clear" w:color="auto" w:fill="E8E8E8"/>
          </w:tcPr>
          <w:p>
            <w:pPr>
              <w:spacing w:after="0"/>
              <w:jc w:val="left"/>
            </w:pPr>
            <w:r>
              <w:rPr>
                <w:b/>
                <w:sz w:val="16"/>
              </w:rPr>
              <w:t>Type</w:t>
            </w:r>
          </w:p>
        </w:tc>
        <w:tc>
          <w:tcPr>
            <w:tcW w:type="dxa" w:w="2559"/>
            <w:shd w:val="clear" w:color="auto" w:fill="E8E8E8"/>
          </w:tcPr>
          <w:p>
            <w:pPr>
              <w:spacing w:after="0"/>
              <w:jc w:val="left"/>
            </w:pPr>
            <w:r>
              <w:rPr>
                <w:b/>
                <w:sz w:val="16"/>
              </w:rPr>
              <w:t>Title</w:t>
            </w:r>
          </w:p>
        </w:tc>
        <w:tc>
          <w:tcPr>
            <w:tcW w:type="dxa" w:w="1936"/>
            <w:shd w:val="clear" w:color="auto" w:fill="E8E8E8"/>
          </w:tcPr>
          <w:p>
            <w:pPr>
              <w:spacing w:after="0"/>
              <w:jc w:val="left"/>
            </w:pPr>
            <w:r>
              <w:rPr>
                <w:b/>
                <w:sz w:val="16"/>
              </w:rPr>
              <w:t>Mapped hazard</w:t>
            </w:r>
          </w:p>
        </w:tc>
        <w:tc>
          <w:tcPr>
            <w:tcW w:type="dxa" w:w="185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87"/>
            <w:shd w:val="clear" w:color="auto" w:fill="E8E8E8"/>
          </w:tcPr>
          <w:p>
            <w:pPr>
              <w:spacing w:after="0"/>
              <w:jc w:val="left"/>
            </w:pPr>
            <w:r>
              <w:rPr>
                <w:b/>
                <w:sz w:val="16"/>
              </w:rPr>
              <w:t>Flags</w:t>
            </w:r>
          </w:p>
        </w:tc>
        <w:tc>
          <w:tcPr>
            <w:tcW w:type="dxa" w:w="198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081"/>
          </w:tcPr>
          <w:p>
            <w:pPr>
              <w:spacing w:after="0"/>
              <w:jc w:val="left"/>
            </w:pPr>
            <w:r>
              <w:rPr>
                <w:sz w:val="16"/>
              </w:rPr>
              <w:t>Emergency</w:t>
            </w:r>
          </w:p>
        </w:tc>
        <w:tc>
          <w:tcPr>
            <w:tcW w:type="dxa" w:w="2559"/>
          </w:tcPr>
          <w:p>
            <w:pPr>
              <w:spacing w:after="0"/>
              <w:jc w:val="left"/>
            </w:pPr>
            <w:r>
              <w:rPr>
                <w:sz w:val="16"/>
              </w:rPr>
              <w:t>Severe Winter Storm</w:t>
            </w:r>
          </w:p>
        </w:tc>
        <w:tc>
          <w:tcPr>
            <w:tcW w:type="dxa" w:w="1936"/>
          </w:tcPr>
          <w:p>
            <w:pPr>
              <w:spacing w:after="0"/>
              <w:jc w:val="left"/>
            </w:pPr>
            <w:r>
              <w:rPr>
                <w:sz w:val="16"/>
              </w:rPr>
              <w:t>Winter Weather</w:t>
            </w:r>
          </w:p>
        </w:tc>
        <w:tc>
          <w:tcPr>
            <w:tcW w:type="dxa" w:w="1857"/>
          </w:tcPr>
          <w:p>
            <w:pPr>
              <w:spacing w:after="0"/>
              <w:jc w:val="right"/>
            </w:pPr>
            <w:r>
              <w:rPr>
                <w:sz w:val="16"/>
              </w:rPr>
              <w:t>no Public Assistance recorded</w:t>
            </w:r>
          </w:p>
        </w:tc>
        <w:tc>
          <w:tcPr>
            <w:tcW w:type="dxa" w:w="1587"/>
          </w:tcPr>
          <w:p>
            <w:pPr>
              <w:spacing w:after="0"/>
              <w:jc w:val="left"/>
            </w:pPr>
            <w:r>
              <w:rPr>
                <w:sz w:val="16"/>
              </w:rPr>
              <w:t>new since last plan; within last 5 years</w:t>
            </w:r>
          </w:p>
        </w:tc>
        <w:tc>
          <w:tcPr>
            <w:tcW w:type="dxa" w:w="1982"/>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081"/>
          </w:tcPr>
          <w:p>
            <w:pPr>
              <w:spacing w:after="0"/>
              <w:jc w:val="left"/>
            </w:pPr>
            <w:r>
              <w:rPr>
                <w:sz w:val="16"/>
              </w:rPr>
              <w:t>Major disaster</w:t>
            </w:r>
          </w:p>
        </w:tc>
        <w:tc>
          <w:tcPr>
            <w:tcW w:type="dxa" w:w="2559"/>
          </w:tcPr>
          <w:p>
            <w:pPr>
              <w:spacing w:after="0"/>
              <w:jc w:val="left"/>
            </w:pPr>
            <w:r>
              <w:rPr>
                <w:sz w:val="16"/>
              </w:rPr>
              <w:t>Severe Storms, Straight-Line Winds, Tornadoes, Flooding, Landslides, and Mudslides</w:t>
            </w:r>
          </w:p>
        </w:tc>
        <w:tc>
          <w:tcPr>
            <w:tcW w:type="dxa" w:w="1936"/>
          </w:tcPr>
          <w:p>
            <w:pPr>
              <w:spacing w:after="0"/>
              <w:jc w:val="left"/>
            </w:pPr>
            <w:r>
              <w:rPr>
                <w:sz w:val="16"/>
              </w:rPr>
              <w:t>Inland Flooding; Landslide; Strong Wind; Tornado</w:t>
            </w:r>
          </w:p>
        </w:tc>
        <w:tc>
          <w:tcPr>
            <w:tcW w:type="dxa" w:w="1857"/>
          </w:tcPr>
          <w:p>
            <w:pPr>
              <w:spacing w:after="0"/>
              <w:jc w:val="right"/>
            </w:pPr>
            <w:r>
              <w:rPr>
                <w:sz w:val="16"/>
              </w:rPr>
              <w:t>$2,895,005.44</w:t>
            </w:r>
          </w:p>
        </w:tc>
        <w:tc>
          <w:tcPr>
            <w:tcW w:type="dxa" w:w="1587"/>
          </w:tcPr>
          <w:p>
            <w:pPr>
              <w:spacing w:after="0"/>
              <w:jc w:val="left"/>
            </w:pPr>
            <w:r>
              <w:rPr>
                <w:sz w:val="16"/>
              </w:rPr>
              <w:t>new since last plan; within last 5 years</w:t>
            </w:r>
          </w:p>
        </w:tc>
        <w:tc>
          <w:tcPr>
            <w:tcW w:type="dxa" w:w="1982"/>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081"/>
          </w:tcPr>
          <w:p>
            <w:pPr>
              <w:spacing w:after="0"/>
              <w:jc w:val="left"/>
            </w:pPr>
            <w:r>
              <w:rPr>
                <w:sz w:val="16"/>
              </w:rPr>
              <w:t>Emergency</w:t>
            </w:r>
          </w:p>
        </w:tc>
        <w:tc>
          <w:tcPr>
            <w:tcW w:type="dxa" w:w="2559"/>
          </w:tcPr>
          <w:p>
            <w:pPr>
              <w:spacing w:after="0"/>
              <w:jc w:val="left"/>
            </w:pPr>
            <w:r>
              <w:rPr>
                <w:sz w:val="16"/>
              </w:rPr>
              <w:t>Severe Storms, Straight-Line Winds, Tornadoes, and Flooding</w:t>
            </w:r>
          </w:p>
        </w:tc>
        <w:tc>
          <w:tcPr>
            <w:tcW w:type="dxa" w:w="1936"/>
          </w:tcPr>
          <w:p>
            <w:pPr>
              <w:spacing w:after="0"/>
              <w:jc w:val="left"/>
            </w:pPr>
            <w:r>
              <w:rPr>
                <w:sz w:val="16"/>
              </w:rPr>
              <w:t>Inland Flooding; Strong Wind; Tornado</w:t>
            </w:r>
          </w:p>
        </w:tc>
        <w:tc>
          <w:tcPr>
            <w:tcW w:type="dxa" w:w="1857"/>
          </w:tcPr>
          <w:p>
            <w:pPr>
              <w:spacing w:after="0"/>
              <w:jc w:val="right"/>
            </w:pPr>
            <w:r>
              <w:rPr>
                <w:sz w:val="16"/>
              </w:rPr>
              <w:t>no Public Assistance recorded</w:t>
            </w:r>
          </w:p>
        </w:tc>
        <w:tc>
          <w:tcPr>
            <w:tcW w:type="dxa" w:w="1587"/>
          </w:tcPr>
          <w:p>
            <w:pPr>
              <w:spacing w:after="0"/>
              <w:jc w:val="left"/>
            </w:pPr>
            <w:r>
              <w:rPr>
                <w:sz w:val="16"/>
              </w:rPr>
              <w:t>new since last plan; within last 5 years</w:t>
            </w:r>
          </w:p>
        </w:tc>
        <w:tc>
          <w:tcPr>
            <w:tcW w:type="dxa" w:w="1982"/>
          </w:tcPr>
          <w:p>
            <w:pPr>
              <w:spacing w:after="0"/>
              <w:jc w:val="left"/>
            </w:pPr>
            <w:r>
              <w:rPr>
                <w:sz w:val="16"/>
              </w:rPr>
              <w:t>same incident as DR-4864</w:t>
            </w: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081"/>
          </w:tcPr>
          <w:p>
            <w:pPr>
              <w:spacing w:after="0"/>
              <w:jc w:val="left"/>
            </w:pPr>
            <w:r>
              <w:rPr>
                <w:sz w:val="16"/>
              </w:rPr>
              <w:t>Major disaster</w:t>
            </w:r>
          </w:p>
        </w:tc>
        <w:tc>
          <w:tcPr>
            <w:tcW w:type="dxa" w:w="2559"/>
          </w:tcPr>
          <w:p>
            <w:pPr>
              <w:spacing w:after="0"/>
              <w:jc w:val="left"/>
            </w:pPr>
            <w:r>
              <w:rPr>
                <w:sz w:val="16"/>
              </w:rPr>
              <w:t>Severe Storms, Straight-Line Winds, Flooding, Landslides, and Mudslides</w:t>
            </w:r>
          </w:p>
        </w:tc>
        <w:tc>
          <w:tcPr>
            <w:tcW w:type="dxa" w:w="1936"/>
          </w:tcPr>
          <w:p>
            <w:pPr>
              <w:spacing w:after="0"/>
              <w:jc w:val="left"/>
            </w:pPr>
            <w:r>
              <w:rPr>
                <w:sz w:val="16"/>
              </w:rPr>
              <w:t>Inland Flooding; Landslide; Strong Wind</w:t>
            </w:r>
          </w:p>
        </w:tc>
        <w:tc>
          <w:tcPr>
            <w:tcW w:type="dxa" w:w="1857"/>
          </w:tcPr>
          <w:p>
            <w:pPr>
              <w:spacing w:after="0"/>
              <w:jc w:val="right"/>
            </w:pPr>
            <w:r>
              <w:rPr>
                <w:sz w:val="16"/>
              </w:rPr>
              <w:t>$3,106,528.96</w:t>
            </w:r>
          </w:p>
        </w:tc>
        <w:tc>
          <w:tcPr>
            <w:tcW w:type="dxa" w:w="1587"/>
          </w:tcPr>
          <w:p>
            <w:pPr>
              <w:spacing w:after="0"/>
              <w:jc w:val="left"/>
            </w:pPr>
            <w:r>
              <w:rPr>
                <w:sz w:val="16"/>
              </w:rPr>
              <w:t>new since last plan; within last 5 years</w:t>
            </w:r>
          </w:p>
        </w:tc>
        <w:tc>
          <w:tcPr>
            <w:tcW w:type="dxa" w:w="1982"/>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081"/>
          </w:tcPr>
          <w:p>
            <w:pPr>
              <w:spacing w:after="0"/>
              <w:jc w:val="left"/>
            </w:pPr>
            <w:r>
              <w:rPr>
                <w:sz w:val="16"/>
              </w:rPr>
              <w:t>Emergency</w:t>
            </w:r>
          </w:p>
        </w:tc>
        <w:tc>
          <w:tcPr>
            <w:tcW w:type="dxa" w:w="2559"/>
          </w:tcPr>
          <w:p>
            <w:pPr>
              <w:spacing w:after="0"/>
              <w:jc w:val="left"/>
            </w:pPr>
            <w:r>
              <w:rPr>
                <w:sz w:val="16"/>
              </w:rPr>
              <w:t>Severe Storms, Straight-Line Winds, Flooding, and Landslides</w:t>
            </w:r>
          </w:p>
        </w:tc>
        <w:tc>
          <w:tcPr>
            <w:tcW w:type="dxa" w:w="1936"/>
          </w:tcPr>
          <w:p>
            <w:pPr>
              <w:spacing w:after="0"/>
              <w:jc w:val="left"/>
            </w:pPr>
            <w:r>
              <w:rPr>
                <w:sz w:val="16"/>
              </w:rPr>
              <w:t>Inland Flooding; Landslide; Strong Wind</w:t>
            </w:r>
          </w:p>
        </w:tc>
        <w:tc>
          <w:tcPr>
            <w:tcW w:type="dxa" w:w="1857"/>
          </w:tcPr>
          <w:p>
            <w:pPr>
              <w:spacing w:after="0"/>
              <w:jc w:val="right"/>
            </w:pPr>
            <w:r>
              <w:rPr>
                <w:sz w:val="16"/>
              </w:rPr>
              <w:t>no Public Assistance recorded</w:t>
            </w:r>
          </w:p>
        </w:tc>
        <w:tc>
          <w:tcPr>
            <w:tcW w:type="dxa" w:w="1587"/>
          </w:tcPr>
          <w:p>
            <w:pPr>
              <w:spacing w:after="0"/>
              <w:jc w:val="left"/>
            </w:pPr>
            <w:r>
              <w:rPr>
                <w:sz w:val="16"/>
              </w:rPr>
              <w:t>new since last plan; within last 5 years</w:t>
            </w:r>
          </w:p>
        </w:tc>
        <w:tc>
          <w:tcPr>
            <w:tcW w:type="dxa" w:w="1982"/>
          </w:tcPr>
          <w:p>
            <w:pPr>
              <w:spacing w:after="0"/>
              <w:jc w:val="left"/>
            </w:pPr>
            <w:r>
              <w:rPr>
                <w:sz w:val="16"/>
              </w:rPr>
              <w:t>same incident as DR-4860</w:t>
            </w:r>
          </w:p>
        </w:tc>
      </w:tr>
      <w:tr>
        <w:trPr>
          <w:cantSplit/>
        </w:trPr>
        <w:tc>
          <w:tcPr>
            <w:tcW w:type="dxa" w:w="1037"/>
          </w:tcPr>
          <w:p>
            <w:pPr>
              <w:spacing w:after="0"/>
              <w:jc w:val="left"/>
            </w:pPr>
            <w:r>
              <w:rPr>
                <w:sz w:val="16"/>
              </w:rPr>
              <w:t>2024-05-22</w:t>
            </w:r>
          </w:p>
        </w:tc>
        <w:tc>
          <w:tcPr>
            <w:tcW w:type="dxa" w:w="1037"/>
          </w:tcPr>
          <w:p>
            <w:pPr>
              <w:spacing w:after="0"/>
              <w:jc w:val="left"/>
            </w:pPr>
            <w:r>
              <w:rPr>
                <w:sz w:val="16"/>
              </w:rPr>
              <w:t>2024-04-02</w:t>
            </w:r>
          </w:p>
        </w:tc>
        <w:tc>
          <w:tcPr>
            <w:tcW w:type="dxa" w:w="1037"/>
          </w:tcPr>
          <w:p>
            <w:pPr>
              <w:spacing w:after="0"/>
              <w:jc w:val="left"/>
            </w:pPr>
            <w:r>
              <w:rPr>
                <w:sz w:val="16"/>
              </w:rPr>
              <w:t>DR-4782-KY</w:t>
            </w:r>
          </w:p>
        </w:tc>
        <w:tc>
          <w:tcPr>
            <w:tcW w:type="dxa" w:w="1081"/>
          </w:tcPr>
          <w:p>
            <w:pPr>
              <w:spacing w:after="0"/>
              <w:jc w:val="left"/>
            </w:pPr>
            <w:r>
              <w:rPr>
                <w:sz w:val="16"/>
              </w:rPr>
              <w:t>Major disaster</w:t>
            </w:r>
          </w:p>
        </w:tc>
        <w:tc>
          <w:tcPr>
            <w:tcW w:type="dxa" w:w="2559"/>
          </w:tcPr>
          <w:p>
            <w:pPr>
              <w:spacing w:after="0"/>
              <w:jc w:val="left"/>
            </w:pPr>
            <w:r>
              <w:rPr>
                <w:sz w:val="16"/>
              </w:rPr>
              <w:t>Severe Storms, Straight-Line Winds, Tornadoes, Landslides, and Mudslides</w:t>
            </w:r>
          </w:p>
        </w:tc>
        <w:tc>
          <w:tcPr>
            <w:tcW w:type="dxa" w:w="1936"/>
          </w:tcPr>
          <w:p>
            <w:pPr>
              <w:spacing w:after="0"/>
              <w:jc w:val="left"/>
            </w:pPr>
            <w:r>
              <w:rPr>
                <w:sz w:val="16"/>
              </w:rPr>
              <w:t>Landslide; Strong Wind; Tornado</w:t>
            </w:r>
          </w:p>
        </w:tc>
        <w:tc>
          <w:tcPr>
            <w:tcW w:type="dxa" w:w="1857"/>
          </w:tcPr>
          <w:p>
            <w:pPr>
              <w:spacing w:after="0"/>
              <w:jc w:val="right"/>
            </w:pPr>
            <w:r>
              <w:rPr>
                <w:sz w:val="16"/>
              </w:rPr>
              <w:t>PA not declared for this county</w:t>
            </w:r>
          </w:p>
        </w:tc>
        <w:tc>
          <w:tcPr>
            <w:tcW w:type="dxa" w:w="1587"/>
          </w:tcPr>
          <w:p>
            <w:pPr>
              <w:spacing w:after="0"/>
              <w:jc w:val="left"/>
            </w:pPr>
            <w:r>
              <w:rPr>
                <w:sz w:val="16"/>
              </w:rPr>
              <w:t>new since last plan; within last 5 years</w:t>
            </w:r>
          </w:p>
        </w:tc>
        <w:tc>
          <w:tcPr>
            <w:tcW w:type="dxa" w:w="1982"/>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081"/>
          </w:tcPr>
          <w:p>
            <w:pPr>
              <w:spacing w:after="0"/>
              <w:jc w:val="left"/>
            </w:pPr>
            <w:r>
              <w:rPr>
                <w:sz w:val="16"/>
              </w:rPr>
              <w:t>Major disaster</w:t>
            </w:r>
          </w:p>
        </w:tc>
        <w:tc>
          <w:tcPr>
            <w:tcW w:type="dxa" w:w="2559"/>
          </w:tcPr>
          <w:p>
            <w:pPr>
              <w:spacing w:after="0"/>
              <w:jc w:val="left"/>
            </w:pPr>
            <w:r>
              <w:rPr>
                <w:sz w:val="16"/>
              </w:rPr>
              <w:t>Severe Storms, Straight-Line Winds, Tornadoes, Flooding, Landslides, and Mudslides</w:t>
            </w:r>
          </w:p>
        </w:tc>
        <w:tc>
          <w:tcPr>
            <w:tcW w:type="dxa" w:w="1936"/>
          </w:tcPr>
          <w:p>
            <w:pPr>
              <w:spacing w:after="0"/>
              <w:jc w:val="left"/>
            </w:pPr>
            <w:r>
              <w:rPr>
                <w:sz w:val="16"/>
              </w:rPr>
              <w:t>Inland Flooding; Landslide; Strong Wind; Tornado</w:t>
            </w:r>
          </w:p>
        </w:tc>
        <w:tc>
          <w:tcPr>
            <w:tcW w:type="dxa" w:w="1857"/>
          </w:tcPr>
          <w:p>
            <w:pPr>
              <w:spacing w:after="0"/>
              <w:jc w:val="right"/>
            </w:pPr>
            <w:r>
              <w:rPr>
                <w:sz w:val="16"/>
              </w:rPr>
              <w:t>$1,150,356.04</w:t>
            </w:r>
          </w:p>
        </w:tc>
        <w:tc>
          <w:tcPr>
            <w:tcW w:type="dxa" w:w="1587"/>
          </w:tcPr>
          <w:p>
            <w:pPr>
              <w:spacing w:after="0"/>
              <w:jc w:val="left"/>
            </w:pPr>
            <w:r>
              <w:rPr>
                <w:sz w:val="16"/>
              </w:rPr>
              <w:t>new since last plan; within last 5 years</w:t>
            </w:r>
          </w:p>
        </w:tc>
        <w:tc>
          <w:tcPr>
            <w:tcW w:type="dxa" w:w="1982"/>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081"/>
          </w:tcPr>
          <w:p>
            <w:pPr>
              <w:spacing w:after="0"/>
              <w:jc w:val="left"/>
            </w:pPr>
            <w:r>
              <w:rPr>
                <w:sz w:val="16"/>
              </w:rPr>
              <w:t>Major disaster</w:t>
            </w:r>
          </w:p>
        </w:tc>
        <w:tc>
          <w:tcPr>
            <w:tcW w:type="dxa" w:w="2559"/>
          </w:tcPr>
          <w:p>
            <w:pPr>
              <w:spacing w:after="0"/>
              <w:jc w:val="left"/>
            </w:pPr>
            <w:r>
              <w:rPr>
                <w:sz w:val="16"/>
              </w:rPr>
              <w:t>COVID-19 Pandemic</w:t>
            </w:r>
          </w:p>
        </w:tc>
        <w:tc>
          <w:tcPr>
            <w:tcW w:type="dxa" w:w="1936"/>
          </w:tcPr>
          <w:p>
            <w:pPr>
              <w:spacing w:after="0"/>
              <w:jc w:val="left"/>
            </w:pPr>
            <w:r>
              <w:rPr>
                <w:sz w:val="16"/>
              </w:rPr>
              <w:t>Non-natural, not counted</w:t>
            </w:r>
          </w:p>
        </w:tc>
        <w:tc>
          <w:tcPr>
            <w:tcW w:type="dxa" w:w="1857"/>
          </w:tcPr>
          <w:p>
            <w:pPr>
              <w:spacing w:after="0"/>
              <w:jc w:val="right"/>
            </w:pPr>
            <w:r>
              <w:rPr>
                <w:sz w:val="16"/>
              </w:rPr>
              <w:t>$129,992,060.21</w:t>
            </w:r>
          </w:p>
        </w:tc>
        <w:tc>
          <w:tcPr>
            <w:tcW w:type="dxa" w:w="1587"/>
          </w:tcPr>
          <w:p>
            <w:pPr>
              <w:spacing w:after="0"/>
              <w:jc w:val="left"/>
            </w:pPr>
          </w:p>
        </w:tc>
        <w:tc>
          <w:tcPr>
            <w:tcW w:type="dxa" w:w="19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081"/>
          </w:tcPr>
          <w:p>
            <w:pPr>
              <w:spacing w:after="0"/>
              <w:jc w:val="left"/>
            </w:pPr>
            <w:r>
              <w:rPr>
                <w:sz w:val="16"/>
              </w:rPr>
              <w:t>Emergency</w:t>
            </w:r>
          </w:p>
        </w:tc>
        <w:tc>
          <w:tcPr>
            <w:tcW w:type="dxa" w:w="2559"/>
          </w:tcPr>
          <w:p>
            <w:pPr>
              <w:spacing w:after="0"/>
              <w:jc w:val="left"/>
            </w:pPr>
            <w:r>
              <w:rPr>
                <w:sz w:val="16"/>
              </w:rPr>
              <w:t>COVID-19</w:t>
            </w:r>
          </w:p>
        </w:tc>
        <w:tc>
          <w:tcPr>
            <w:tcW w:type="dxa" w:w="1936"/>
          </w:tcPr>
          <w:p>
            <w:pPr>
              <w:spacing w:after="0"/>
              <w:jc w:val="left"/>
            </w:pPr>
            <w:r>
              <w:rPr>
                <w:sz w:val="16"/>
              </w:rPr>
              <w:t>Non-natural, not counted</w:t>
            </w:r>
          </w:p>
        </w:tc>
        <w:tc>
          <w:tcPr>
            <w:tcW w:type="dxa" w:w="1857"/>
          </w:tcPr>
          <w:p>
            <w:pPr>
              <w:spacing w:after="0"/>
              <w:jc w:val="right"/>
            </w:pPr>
            <w:r>
              <w:rPr>
                <w:sz w:val="16"/>
              </w:rPr>
              <w:t>no Public Assistance recorded</w:t>
            </w:r>
          </w:p>
        </w:tc>
        <w:tc>
          <w:tcPr>
            <w:tcW w:type="dxa" w:w="1587"/>
          </w:tcPr>
          <w:p>
            <w:pPr>
              <w:spacing w:after="0"/>
              <w:jc w:val="left"/>
            </w:pPr>
          </w:p>
        </w:tc>
        <w:tc>
          <w:tcPr>
            <w:tcW w:type="dxa" w:w="1982"/>
          </w:tcPr>
          <w:p>
            <w:pPr>
              <w:spacing w:after="0"/>
              <w:jc w:val="left"/>
            </w:pPr>
            <w:r>
              <w:rPr>
                <w:sz w:val="16"/>
              </w:rPr>
              <w:t>same incident as DR-4497</w:t>
            </w:r>
          </w:p>
        </w:tc>
      </w:tr>
      <w:tr>
        <w:trPr>
          <w:cantSplit/>
        </w:trPr>
        <w:tc>
          <w:tcPr>
            <w:tcW w:type="dxa" w:w="1037"/>
          </w:tcPr>
          <w:p>
            <w:pPr>
              <w:spacing w:after="0"/>
              <w:jc w:val="left"/>
            </w:pPr>
            <w:r>
              <w:rPr>
                <w:sz w:val="16"/>
              </w:rPr>
              <w:t>2018-04-26</w:t>
            </w:r>
          </w:p>
        </w:tc>
        <w:tc>
          <w:tcPr>
            <w:tcW w:type="dxa" w:w="1037"/>
          </w:tcPr>
          <w:p>
            <w:pPr>
              <w:spacing w:after="0"/>
              <w:jc w:val="left"/>
            </w:pPr>
            <w:r>
              <w:rPr>
                <w:sz w:val="16"/>
              </w:rPr>
              <w:t>2018-02-21</w:t>
            </w:r>
          </w:p>
        </w:tc>
        <w:tc>
          <w:tcPr>
            <w:tcW w:type="dxa" w:w="1037"/>
          </w:tcPr>
          <w:p>
            <w:pPr>
              <w:spacing w:after="0"/>
              <w:jc w:val="left"/>
            </w:pPr>
            <w:r>
              <w:rPr>
                <w:sz w:val="16"/>
              </w:rPr>
              <w:t>DR-4361-KY</w:t>
            </w:r>
          </w:p>
        </w:tc>
        <w:tc>
          <w:tcPr>
            <w:tcW w:type="dxa" w:w="1081"/>
          </w:tcPr>
          <w:p>
            <w:pPr>
              <w:spacing w:after="0"/>
              <w:jc w:val="left"/>
            </w:pPr>
            <w:r>
              <w:rPr>
                <w:sz w:val="16"/>
              </w:rPr>
              <w:t>Major disaster</w:t>
            </w:r>
          </w:p>
        </w:tc>
        <w:tc>
          <w:tcPr>
            <w:tcW w:type="dxa" w:w="2559"/>
          </w:tcPr>
          <w:p>
            <w:pPr>
              <w:spacing w:after="0"/>
              <w:jc w:val="left"/>
            </w:pPr>
            <w:r>
              <w:rPr>
                <w:sz w:val="16"/>
              </w:rPr>
              <w:t>Severe Storms, Tornadoes, Flooding, Landslides, and Mudslides</w:t>
            </w:r>
          </w:p>
        </w:tc>
        <w:tc>
          <w:tcPr>
            <w:tcW w:type="dxa" w:w="1936"/>
          </w:tcPr>
          <w:p>
            <w:pPr>
              <w:spacing w:after="0"/>
              <w:jc w:val="left"/>
            </w:pPr>
            <w:r>
              <w:rPr>
                <w:sz w:val="16"/>
              </w:rPr>
              <w:t>Inland Flooding (primary); also designated: Landslide, Tornado</w:t>
            </w:r>
          </w:p>
        </w:tc>
        <w:tc>
          <w:tcPr>
            <w:tcW w:type="dxa" w:w="1857"/>
          </w:tcPr>
          <w:p>
            <w:pPr>
              <w:spacing w:after="0"/>
              <w:jc w:val="right"/>
            </w:pPr>
            <w:r>
              <w:rPr>
                <w:sz w:val="16"/>
              </w:rPr>
              <w:t>$2,173,154.03</w:t>
            </w:r>
          </w:p>
        </w:tc>
        <w:tc>
          <w:tcPr>
            <w:tcW w:type="dxa" w:w="1587"/>
          </w:tcPr>
          <w:p>
            <w:pPr>
              <w:spacing w:after="0"/>
              <w:jc w:val="left"/>
            </w:pPr>
          </w:p>
        </w:tc>
        <w:tc>
          <w:tcPr>
            <w:tcW w:type="dxa" w:w="1982"/>
          </w:tcPr>
          <w:p>
            <w:pPr>
              <w:spacing w:after="0"/>
              <w:jc w:val="left"/>
            </w:pPr>
          </w:p>
        </w:tc>
      </w:tr>
      <w:tr>
        <w:trPr>
          <w:cantSplit/>
        </w:trPr>
        <w:tc>
          <w:tcPr>
            <w:tcW w:type="dxa" w:w="1037"/>
          </w:tcPr>
          <w:p>
            <w:pPr>
              <w:spacing w:after="0"/>
              <w:jc w:val="left"/>
            </w:pPr>
            <w:r>
              <w:rPr>
                <w:sz w:val="16"/>
              </w:rPr>
              <w:t>2015-05-01</w:t>
            </w:r>
          </w:p>
        </w:tc>
        <w:tc>
          <w:tcPr>
            <w:tcW w:type="dxa" w:w="1037"/>
          </w:tcPr>
          <w:p>
            <w:pPr>
              <w:spacing w:after="0"/>
              <w:jc w:val="left"/>
            </w:pPr>
            <w:r>
              <w:rPr>
                <w:sz w:val="16"/>
              </w:rPr>
              <w:t>2015-04-02</w:t>
            </w:r>
          </w:p>
        </w:tc>
        <w:tc>
          <w:tcPr>
            <w:tcW w:type="dxa" w:w="1037"/>
          </w:tcPr>
          <w:p>
            <w:pPr>
              <w:spacing w:after="0"/>
              <w:jc w:val="left"/>
            </w:pPr>
            <w:r>
              <w:rPr>
                <w:sz w:val="16"/>
              </w:rPr>
              <w:t>DR-4217-KY</w:t>
            </w:r>
          </w:p>
        </w:tc>
        <w:tc>
          <w:tcPr>
            <w:tcW w:type="dxa" w:w="1081"/>
          </w:tcPr>
          <w:p>
            <w:pPr>
              <w:spacing w:after="0"/>
              <w:jc w:val="left"/>
            </w:pPr>
            <w:r>
              <w:rPr>
                <w:sz w:val="16"/>
              </w:rPr>
              <w:t>Major disaster</w:t>
            </w:r>
          </w:p>
        </w:tc>
        <w:tc>
          <w:tcPr>
            <w:tcW w:type="dxa" w:w="2559"/>
          </w:tcPr>
          <w:p>
            <w:pPr>
              <w:spacing w:after="0"/>
              <w:jc w:val="left"/>
            </w:pPr>
            <w:r>
              <w:rPr>
                <w:sz w:val="16"/>
              </w:rPr>
              <w:t>Severe Storms, Tornadoes, Flooding, Landslides, and Mudslides</w:t>
            </w:r>
          </w:p>
        </w:tc>
        <w:tc>
          <w:tcPr>
            <w:tcW w:type="dxa" w:w="1936"/>
          </w:tcPr>
          <w:p>
            <w:pPr>
              <w:spacing w:after="0"/>
              <w:jc w:val="left"/>
            </w:pPr>
            <w:r>
              <w:rPr>
                <w:sz w:val="16"/>
              </w:rPr>
              <w:t>Inland Flooding (primary); also designated: Landslide, Tornado</w:t>
            </w:r>
          </w:p>
        </w:tc>
        <w:tc>
          <w:tcPr>
            <w:tcW w:type="dxa" w:w="1857"/>
          </w:tcPr>
          <w:p>
            <w:pPr>
              <w:spacing w:after="0"/>
              <w:jc w:val="right"/>
            </w:pPr>
            <w:r>
              <w:rPr>
                <w:sz w:val="16"/>
              </w:rPr>
              <w:t>$753,086.61</w:t>
            </w:r>
          </w:p>
        </w:tc>
        <w:tc>
          <w:tcPr>
            <w:tcW w:type="dxa" w:w="1587"/>
          </w:tcPr>
          <w:p>
            <w:pPr>
              <w:spacing w:after="0"/>
              <w:jc w:val="left"/>
            </w:pPr>
          </w:p>
        </w:tc>
        <w:tc>
          <w:tcPr>
            <w:tcW w:type="dxa" w:w="1982"/>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081"/>
          </w:tcPr>
          <w:p>
            <w:pPr>
              <w:spacing w:after="0"/>
              <w:jc w:val="left"/>
            </w:pPr>
            <w:r>
              <w:rPr>
                <w:sz w:val="16"/>
              </w:rPr>
              <w:t>Major disaster</w:t>
            </w:r>
          </w:p>
        </w:tc>
        <w:tc>
          <w:tcPr>
            <w:tcW w:type="dxa" w:w="2559"/>
          </w:tcPr>
          <w:p>
            <w:pPr>
              <w:spacing w:after="0"/>
              <w:jc w:val="left"/>
            </w:pPr>
            <w:r>
              <w:rPr>
                <w:sz w:val="16"/>
              </w:rPr>
              <w:t>Severe Storms, Tornadoes, and Flooding</w:t>
            </w:r>
          </w:p>
        </w:tc>
        <w:tc>
          <w:tcPr>
            <w:tcW w:type="dxa" w:w="1936"/>
          </w:tcPr>
          <w:p>
            <w:pPr>
              <w:spacing w:after="0"/>
              <w:jc w:val="left"/>
            </w:pPr>
            <w:r>
              <w:rPr>
                <w:sz w:val="16"/>
              </w:rPr>
              <w:t>Inland Flooding; Tornado</w:t>
            </w:r>
          </w:p>
        </w:tc>
        <w:tc>
          <w:tcPr>
            <w:tcW w:type="dxa" w:w="1857"/>
          </w:tcPr>
          <w:p>
            <w:pPr>
              <w:spacing w:after="0"/>
              <w:jc w:val="right"/>
            </w:pPr>
            <w:r>
              <w:rPr>
                <w:sz w:val="16"/>
              </w:rPr>
              <w:t>$5,499.16</w:t>
            </w:r>
          </w:p>
        </w:tc>
        <w:tc>
          <w:tcPr>
            <w:tcW w:type="dxa" w:w="1587"/>
          </w:tcPr>
          <w:p>
            <w:pPr>
              <w:spacing w:after="0"/>
              <w:jc w:val="left"/>
            </w:pPr>
          </w:p>
        </w:tc>
        <w:tc>
          <w:tcPr>
            <w:tcW w:type="dxa" w:w="1982"/>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2009-08-14</w:t>
            </w:r>
          </w:p>
        </w:tc>
        <w:tc>
          <w:tcPr>
            <w:tcW w:type="dxa" w:w="1037"/>
          </w:tcPr>
          <w:p>
            <w:pPr>
              <w:spacing w:after="0"/>
              <w:jc w:val="left"/>
            </w:pPr>
            <w:r>
              <w:rPr>
                <w:sz w:val="16"/>
              </w:rPr>
              <w:t>2009-08-04</w:t>
            </w:r>
          </w:p>
        </w:tc>
        <w:tc>
          <w:tcPr>
            <w:tcW w:type="dxa" w:w="1037"/>
          </w:tcPr>
          <w:p>
            <w:pPr>
              <w:spacing w:after="0"/>
              <w:jc w:val="left"/>
            </w:pPr>
            <w:r>
              <w:rPr>
                <w:sz w:val="16"/>
              </w:rPr>
              <w:t>DR-1855-KY</w:t>
            </w:r>
          </w:p>
        </w:tc>
        <w:tc>
          <w:tcPr>
            <w:tcW w:type="dxa" w:w="1081"/>
          </w:tcPr>
          <w:p>
            <w:pPr>
              <w:spacing w:after="0"/>
              <w:jc w:val="left"/>
            </w:pPr>
            <w:r>
              <w:rPr>
                <w:sz w:val="16"/>
              </w:rPr>
              <w:t>Major disaster</w:t>
            </w:r>
          </w:p>
        </w:tc>
        <w:tc>
          <w:tcPr>
            <w:tcW w:type="dxa" w:w="2559"/>
          </w:tcPr>
          <w:p>
            <w:pPr>
              <w:spacing w:after="0"/>
              <w:jc w:val="left"/>
            </w:pPr>
            <w:r>
              <w:rPr>
                <w:sz w:val="16"/>
              </w:rPr>
              <w:t>Severe Storms, Straight-Line Winds and Flooding</w:t>
            </w:r>
          </w:p>
        </w:tc>
        <w:tc>
          <w:tcPr>
            <w:tcW w:type="dxa" w:w="1936"/>
          </w:tcPr>
          <w:p>
            <w:pPr>
              <w:spacing w:after="0"/>
              <w:jc w:val="left"/>
            </w:pPr>
            <w:r>
              <w:rPr>
                <w:sz w:val="16"/>
              </w:rPr>
              <w:t>Inland Flooding; Strong Wind</w:t>
            </w:r>
          </w:p>
        </w:tc>
        <w:tc>
          <w:tcPr>
            <w:tcW w:type="dxa" w:w="1857"/>
          </w:tcPr>
          <w:p>
            <w:pPr>
              <w:spacing w:after="0"/>
              <w:jc w:val="right"/>
            </w:pPr>
            <w:r>
              <w:rPr>
                <w:sz w:val="16"/>
              </w:rPr>
              <w:t>$5,066,232.49</w:t>
            </w:r>
          </w:p>
        </w:tc>
        <w:tc>
          <w:tcPr>
            <w:tcW w:type="dxa" w:w="1587"/>
          </w:tcPr>
          <w:p>
            <w:pPr>
              <w:spacing w:after="0"/>
              <w:jc w:val="left"/>
            </w:pPr>
          </w:p>
        </w:tc>
        <w:tc>
          <w:tcPr>
            <w:tcW w:type="dxa" w:w="1982"/>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081"/>
          </w:tcPr>
          <w:p>
            <w:pPr>
              <w:spacing w:after="0"/>
              <w:jc w:val="left"/>
            </w:pPr>
            <w:r>
              <w:rPr>
                <w:sz w:val="16"/>
              </w:rPr>
              <w:t>Major disaster</w:t>
            </w:r>
          </w:p>
        </w:tc>
        <w:tc>
          <w:tcPr>
            <w:tcW w:type="dxa" w:w="2559"/>
          </w:tcPr>
          <w:p>
            <w:pPr>
              <w:spacing w:after="0"/>
              <w:jc w:val="left"/>
            </w:pPr>
            <w:r>
              <w:rPr>
                <w:sz w:val="16"/>
              </w:rPr>
              <w:t>Severe Winter Storm and Flooding</w:t>
            </w:r>
          </w:p>
        </w:tc>
        <w:tc>
          <w:tcPr>
            <w:tcW w:type="dxa" w:w="1936"/>
          </w:tcPr>
          <w:p>
            <w:pPr>
              <w:spacing w:after="0"/>
              <w:jc w:val="left"/>
            </w:pPr>
            <w:r>
              <w:rPr>
                <w:sz w:val="16"/>
              </w:rPr>
              <w:t>Ice Storm</w:t>
            </w:r>
          </w:p>
        </w:tc>
        <w:tc>
          <w:tcPr>
            <w:tcW w:type="dxa" w:w="1857"/>
          </w:tcPr>
          <w:p>
            <w:pPr>
              <w:spacing w:after="0"/>
              <w:jc w:val="right"/>
            </w:pPr>
            <w:r>
              <w:rPr>
                <w:sz w:val="16"/>
              </w:rPr>
              <w:t>$9,286,436.47</w:t>
            </w:r>
          </w:p>
        </w:tc>
        <w:tc>
          <w:tcPr>
            <w:tcW w:type="dxa" w:w="1587"/>
          </w:tcPr>
          <w:p>
            <w:pPr>
              <w:spacing w:after="0"/>
              <w:jc w:val="left"/>
            </w:pPr>
          </w:p>
        </w:tc>
        <w:tc>
          <w:tcPr>
            <w:tcW w:type="dxa" w:w="1982"/>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081"/>
          </w:tcPr>
          <w:p>
            <w:pPr>
              <w:spacing w:after="0"/>
              <w:jc w:val="left"/>
            </w:pPr>
            <w:r>
              <w:rPr>
                <w:sz w:val="16"/>
              </w:rPr>
              <w:t>Emergency</w:t>
            </w:r>
          </w:p>
        </w:tc>
        <w:tc>
          <w:tcPr>
            <w:tcW w:type="dxa" w:w="2559"/>
          </w:tcPr>
          <w:p>
            <w:pPr>
              <w:spacing w:after="0"/>
              <w:jc w:val="left"/>
            </w:pPr>
            <w:r>
              <w:rPr>
                <w:sz w:val="16"/>
              </w:rPr>
              <w:t>Severe Winter Storm</w:t>
            </w:r>
          </w:p>
        </w:tc>
        <w:tc>
          <w:tcPr>
            <w:tcW w:type="dxa" w:w="1936"/>
          </w:tcPr>
          <w:p>
            <w:pPr>
              <w:spacing w:after="0"/>
              <w:jc w:val="left"/>
            </w:pPr>
            <w:r>
              <w:rPr>
                <w:sz w:val="16"/>
              </w:rPr>
              <w:t>Ice Storm</w:t>
            </w:r>
          </w:p>
        </w:tc>
        <w:tc>
          <w:tcPr>
            <w:tcW w:type="dxa" w:w="1857"/>
          </w:tcPr>
          <w:p>
            <w:pPr>
              <w:spacing w:after="0"/>
              <w:jc w:val="right"/>
            </w:pPr>
            <w:r>
              <w:rPr>
                <w:sz w:val="16"/>
              </w:rPr>
              <w:t>no Public Assistance recorded</w:t>
            </w:r>
          </w:p>
        </w:tc>
        <w:tc>
          <w:tcPr>
            <w:tcW w:type="dxa" w:w="1587"/>
          </w:tcPr>
          <w:p>
            <w:pPr>
              <w:spacing w:after="0"/>
              <w:jc w:val="left"/>
            </w:pPr>
          </w:p>
        </w:tc>
        <w:tc>
          <w:tcPr>
            <w:tcW w:type="dxa" w:w="1982"/>
          </w:tcPr>
          <w:p>
            <w:pPr>
              <w:spacing w:after="0"/>
              <w:jc w:val="left"/>
            </w:pPr>
            <w:r>
              <w:rPr>
                <w:sz w:val="16"/>
              </w:rPr>
              <w:t>same incident as DR-1818</w:t>
            </w:r>
          </w:p>
        </w:tc>
      </w:tr>
      <w:tr>
        <w:trPr>
          <w:cantSplit/>
        </w:trPr>
        <w:tc>
          <w:tcPr>
            <w:tcW w:type="dxa" w:w="1037"/>
          </w:tcPr>
          <w:p>
            <w:pPr>
              <w:spacing w:after="0"/>
              <w:jc w:val="left"/>
            </w:pPr>
            <w:r>
              <w:rPr>
                <w:sz w:val="16"/>
              </w:rPr>
              <w:t>2008-10-09</w:t>
            </w:r>
          </w:p>
        </w:tc>
        <w:tc>
          <w:tcPr>
            <w:tcW w:type="dxa" w:w="1037"/>
          </w:tcPr>
          <w:p>
            <w:pPr>
              <w:spacing w:after="0"/>
              <w:jc w:val="left"/>
            </w:pPr>
            <w:r>
              <w:rPr>
                <w:sz w:val="16"/>
              </w:rPr>
              <w:t>2008-09-12</w:t>
            </w:r>
          </w:p>
        </w:tc>
        <w:tc>
          <w:tcPr>
            <w:tcW w:type="dxa" w:w="1037"/>
          </w:tcPr>
          <w:p>
            <w:pPr>
              <w:spacing w:after="0"/>
              <w:jc w:val="left"/>
            </w:pPr>
            <w:r>
              <w:rPr>
                <w:sz w:val="16"/>
              </w:rPr>
              <w:t>DR-1802-KY</w:t>
            </w:r>
          </w:p>
        </w:tc>
        <w:tc>
          <w:tcPr>
            <w:tcW w:type="dxa" w:w="1081"/>
          </w:tcPr>
          <w:p>
            <w:pPr>
              <w:spacing w:after="0"/>
              <w:jc w:val="left"/>
            </w:pPr>
            <w:r>
              <w:rPr>
                <w:sz w:val="16"/>
              </w:rPr>
              <w:t>Major disaster</w:t>
            </w:r>
          </w:p>
        </w:tc>
        <w:tc>
          <w:tcPr>
            <w:tcW w:type="dxa" w:w="2559"/>
          </w:tcPr>
          <w:p>
            <w:pPr>
              <w:spacing w:after="0"/>
              <w:jc w:val="left"/>
            </w:pPr>
            <w:r>
              <w:rPr>
                <w:sz w:val="16"/>
              </w:rPr>
              <w:t>Severe Wind Storm Associated with Tropical Depression Ike</w:t>
            </w:r>
          </w:p>
        </w:tc>
        <w:tc>
          <w:tcPr>
            <w:tcW w:type="dxa" w:w="1936"/>
          </w:tcPr>
          <w:p>
            <w:pPr>
              <w:spacing w:after="0"/>
              <w:jc w:val="left"/>
            </w:pPr>
            <w:r>
              <w:rPr>
                <w:sz w:val="16"/>
              </w:rPr>
              <w:t>Hurricane; Strong Wind</w:t>
            </w:r>
          </w:p>
        </w:tc>
        <w:tc>
          <w:tcPr>
            <w:tcW w:type="dxa" w:w="1857"/>
          </w:tcPr>
          <w:p>
            <w:pPr>
              <w:spacing w:after="0"/>
              <w:jc w:val="right"/>
            </w:pPr>
            <w:r>
              <w:rPr>
                <w:sz w:val="16"/>
              </w:rPr>
              <w:t>$4,996,618.82</w:t>
            </w:r>
          </w:p>
        </w:tc>
        <w:tc>
          <w:tcPr>
            <w:tcW w:type="dxa" w:w="1587"/>
          </w:tcPr>
          <w:p>
            <w:pPr>
              <w:spacing w:after="0"/>
              <w:jc w:val="left"/>
            </w:pPr>
          </w:p>
        </w:tc>
        <w:tc>
          <w:tcPr>
            <w:tcW w:type="dxa" w:w="1982"/>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081"/>
          </w:tcPr>
          <w:p>
            <w:pPr>
              <w:spacing w:after="0"/>
              <w:jc w:val="left"/>
            </w:pPr>
            <w:r>
              <w:rPr>
                <w:sz w:val="16"/>
              </w:rPr>
              <w:t>Emergency</w:t>
            </w:r>
          </w:p>
        </w:tc>
        <w:tc>
          <w:tcPr>
            <w:tcW w:type="dxa" w:w="2559"/>
          </w:tcPr>
          <w:p>
            <w:pPr>
              <w:spacing w:after="0"/>
              <w:jc w:val="left"/>
            </w:pPr>
            <w:r>
              <w:rPr>
                <w:sz w:val="16"/>
              </w:rPr>
              <w:t>Hurricane Katrina</w:t>
            </w:r>
          </w:p>
        </w:tc>
        <w:tc>
          <w:tcPr>
            <w:tcW w:type="dxa" w:w="1936"/>
          </w:tcPr>
          <w:p>
            <w:pPr>
              <w:spacing w:after="0"/>
              <w:jc w:val="left"/>
            </w:pPr>
            <w:r>
              <w:rPr>
                <w:sz w:val="16"/>
              </w:rPr>
              <w:t>Hurricane: evacuation support, not a local hazard event; not counted</w:t>
            </w:r>
          </w:p>
        </w:tc>
        <w:tc>
          <w:tcPr>
            <w:tcW w:type="dxa" w:w="1857"/>
          </w:tcPr>
          <w:p>
            <w:pPr>
              <w:spacing w:after="0"/>
              <w:jc w:val="right"/>
            </w:pPr>
            <w:r>
              <w:rPr>
                <w:sz w:val="16"/>
              </w:rPr>
              <w:t>no Public Assistance recorded</w:t>
            </w:r>
          </w:p>
        </w:tc>
        <w:tc>
          <w:tcPr>
            <w:tcW w:type="dxa" w:w="1587"/>
          </w:tcPr>
          <w:p>
            <w:pPr>
              <w:spacing w:after="0"/>
              <w:jc w:val="left"/>
            </w:pPr>
          </w:p>
        </w:tc>
        <w:tc>
          <w:tcPr>
            <w:tcW w:type="dxa" w:w="1982"/>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081"/>
          </w:tcPr>
          <w:p>
            <w:pPr>
              <w:spacing w:after="0"/>
              <w:jc w:val="left"/>
            </w:pPr>
            <w:r>
              <w:rPr>
                <w:sz w:val="16"/>
              </w:rPr>
              <w:t>Major disaster</w:t>
            </w:r>
          </w:p>
        </w:tc>
        <w:tc>
          <w:tcPr>
            <w:tcW w:type="dxa" w:w="2559"/>
          </w:tcPr>
          <w:p>
            <w:pPr>
              <w:spacing w:after="0"/>
              <w:jc w:val="left"/>
            </w:pPr>
            <w:r>
              <w:rPr>
                <w:sz w:val="16"/>
              </w:rPr>
              <w:t>Severe Storms, Tornadoes, Flooding, and Mudslides</w:t>
            </w:r>
          </w:p>
        </w:tc>
        <w:tc>
          <w:tcPr>
            <w:tcW w:type="dxa" w:w="1936"/>
          </w:tcPr>
          <w:p>
            <w:pPr>
              <w:spacing w:after="0"/>
              <w:jc w:val="left"/>
            </w:pPr>
            <w:r>
              <w:rPr>
                <w:sz w:val="16"/>
              </w:rPr>
              <w:t>Inland Flooding; Landslide; Tornado</w:t>
            </w:r>
          </w:p>
        </w:tc>
        <w:tc>
          <w:tcPr>
            <w:tcW w:type="dxa" w:w="1857"/>
          </w:tcPr>
          <w:p>
            <w:pPr>
              <w:spacing w:after="0"/>
              <w:jc w:val="right"/>
            </w:pPr>
            <w:r>
              <w:rPr>
                <w:sz w:val="16"/>
              </w:rPr>
              <w:t>PA not declared for this county</w:t>
            </w:r>
          </w:p>
        </w:tc>
        <w:tc>
          <w:tcPr>
            <w:tcW w:type="dxa" w:w="1587"/>
          </w:tcPr>
          <w:p>
            <w:pPr>
              <w:spacing w:after="0"/>
              <w:jc w:val="left"/>
            </w:pPr>
          </w:p>
        </w:tc>
        <w:tc>
          <w:tcPr>
            <w:tcW w:type="dxa" w:w="1982"/>
          </w:tcPr>
          <w:p>
            <w:pPr>
              <w:spacing w:after="0"/>
              <w:jc w:val="left"/>
            </w:pPr>
          </w:p>
        </w:tc>
      </w:tr>
      <w:tr>
        <w:trPr>
          <w:cantSplit/>
        </w:trPr>
        <w:tc>
          <w:tcPr>
            <w:tcW w:type="dxa" w:w="1037"/>
          </w:tcPr>
          <w:p>
            <w:pPr>
              <w:spacing w:after="0"/>
              <w:jc w:val="left"/>
            </w:pPr>
            <w:r>
              <w:rPr>
                <w:sz w:val="16"/>
              </w:rPr>
              <w:t>2003-06-03</w:t>
            </w:r>
          </w:p>
        </w:tc>
        <w:tc>
          <w:tcPr>
            <w:tcW w:type="dxa" w:w="1037"/>
          </w:tcPr>
          <w:p>
            <w:pPr>
              <w:spacing w:after="0"/>
              <w:jc w:val="left"/>
            </w:pPr>
            <w:r>
              <w:rPr>
                <w:sz w:val="16"/>
              </w:rPr>
              <w:t>2003-05-04</w:t>
            </w:r>
          </w:p>
        </w:tc>
        <w:tc>
          <w:tcPr>
            <w:tcW w:type="dxa" w:w="1037"/>
          </w:tcPr>
          <w:p>
            <w:pPr>
              <w:spacing w:after="0"/>
              <w:jc w:val="left"/>
            </w:pPr>
            <w:r>
              <w:rPr>
                <w:sz w:val="16"/>
              </w:rPr>
              <w:t>DR-1471-KY</w:t>
            </w:r>
          </w:p>
        </w:tc>
        <w:tc>
          <w:tcPr>
            <w:tcW w:type="dxa" w:w="1081"/>
          </w:tcPr>
          <w:p>
            <w:pPr>
              <w:spacing w:after="0"/>
              <w:jc w:val="left"/>
            </w:pPr>
            <w:r>
              <w:rPr>
                <w:sz w:val="16"/>
              </w:rPr>
              <w:t>Major disaster</w:t>
            </w:r>
          </w:p>
        </w:tc>
        <w:tc>
          <w:tcPr>
            <w:tcW w:type="dxa" w:w="2559"/>
          </w:tcPr>
          <w:p>
            <w:pPr>
              <w:spacing w:after="0"/>
              <w:jc w:val="left"/>
            </w:pPr>
            <w:r>
              <w:rPr>
                <w:sz w:val="16"/>
              </w:rPr>
              <w:t>Severe Storms, Flooding, Mud and Rock Slides, and Tornadoes</w:t>
            </w:r>
          </w:p>
        </w:tc>
        <w:tc>
          <w:tcPr>
            <w:tcW w:type="dxa" w:w="1936"/>
          </w:tcPr>
          <w:p>
            <w:pPr>
              <w:spacing w:after="0"/>
              <w:jc w:val="left"/>
            </w:pPr>
            <w:r>
              <w:rPr>
                <w:sz w:val="16"/>
              </w:rPr>
              <w:t>Inland Flooding; Tornado</w:t>
            </w:r>
          </w:p>
        </w:tc>
        <w:tc>
          <w:tcPr>
            <w:tcW w:type="dxa" w:w="1857"/>
          </w:tcPr>
          <w:p>
            <w:pPr>
              <w:spacing w:after="0"/>
              <w:jc w:val="right"/>
            </w:pPr>
            <w:r>
              <w:rPr>
                <w:sz w:val="16"/>
              </w:rPr>
              <w:t>PA not declared for this county</w:t>
            </w:r>
          </w:p>
        </w:tc>
        <w:tc>
          <w:tcPr>
            <w:tcW w:type="dxa" w:w="1587"/>
          </w:tcPr>
          <w:p>
            <w:pPr>
              <w:spacing w:after="0"/>
              <w:jc w:val="left"/>
            </w:pPr>
          </w:p>
        </w:tc>
        <w:tc>
          <w:tcPr>
            <w:tcW w:type="dxa" w:w="1982"/>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081"/>
          </w:tcPr>
          <w:p>
            <w:pPr>
              <w:spacing w:after="0"/>
              <w:jc w:val="left"/>
            </w:pPr>
            <w:r>
              <w:rPr>
                <w:sz w:val="16"/>
              </w:rPr>
              <w:t>Major disaster</w:t>
            </w:r>
          </w:p>
        </w:tc>
        <w:tc>
          <w:tcPr>
            <w:tcW w:type="dxa" w:w="2559"/>
          </w:tcPr>
          <w:p>
            <w:pPr>
              <w:spacing w:after="0"/>
              <w:jc w:val="left"/>
            </w:pPr>
            <w:r>
              <w:rPr>
                <w:sz w:val="16"/>
              </w:rPr>
              <w:t>Severe Storm, Flooding, and Tornadoes</w:t>
            </w:r>
          </w:p>
        </w:tc>
        <w:tc>
          <w:tcPr>
            <w:tcW w:type="dxa" w:w="1936"/>
          </w:tcPr>
          <w:p>
            <w:pPr>
              <w:spacing w:after="0"/>
              <w:jc w:val="left"/>
            </w:pPr>
            <w:r>
              <w:rPr>
                <w:sz w:val="16"/>
              </w:rPr>
              <w:t>Inland Flooding; Tornado</w:t>
            </w:r>
          </w:p>
        </w:tc>
        <w:tc>
          <w:tcPr>
            <w:tcW w:type="dxa" w:w="1857"/>
          </w:tcPr>
          <w:p>
            <w:pPr>
              <w:spacing w:after="0"/>
              <w:jc w:val="right"/>
            </w:pPr>
            <w:r>
              <w:rPr>
                <w:sz w:val="16"/>
              </w:rPr>
              <w:t>no Public Assistance recorded</w:t>
            </w:r>
          </w:p>
        </w:tc>
        <w:tc>
          <w:tcPr>
            <w:tcW w:type="dxa" w:w="1587"/>
          </w:tcPr>
          <w:p>
            <w:pPr>
              <w:spacing w:after="0"/>
              <w:jc w:val="left"/>
            </w:pPr>
          </w:p>
        </w:tc>
        <w:tc>
          <w:tcPr>
            <w:tcW w:type="dxa" w:w="1982"/>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081"/>
          </w:tcPr>
          <w:p>
            <w:pPr>
              <w:spacing w:after="0"/>
              <w:jc w:val="left"/>
            </w:pPr>
            <w:r>
              <w:rPr>
                <w:sz w:val="16"/>
              </w:rPr>
              <w:t>Major disaster</w:t>
            </w:r>
          </w:p>
        </w:tc>
        <w:tc>
          <w:tcPr>
            <w:tcW w:type="dxa" w:w="2559"/>
          </w:tcPr>
          <w:p>
            <w:pPr>
              <w:spacing w:after="0"/>
              <w:jc w:val="left"/>
            </w:pPr>
            <w:r>
              <w:rPr>
                <w:sz w:val="16"/>
              </w:rPr>
              <w:t>Blizzard of 96</w:t>
            </w:r>
          </w:p>
        </w:tc>
        <w:tc>
          <w:tcPr>
            <w:tcW w:type="dxa" w:w="1936"/>
          </w:tcPr>
          <w:p>
            <w:pPr>
              <w:spacing w:after="0"/>
              <w:jc w:val="left"/>
            </w:pPr>
            <w:r>
              <w:rPr>
                <w:sz w:val="16"/>
              </w:rPr>
              <w:t>Winter Weather</w:t>
            </w:r>
          </w:p>
        </w:tc>
        <w:tc>
          <w:tcPr>
            <w:tcW w:type="dxa" w:w="1857"/>
          </w:tcPr>
          <w:p>
            <w:pPr>
              <w:spacing w:after="0"/>
              <w:jc w:val="right"/>
            </w:pPr>
            <w:r>
              <w:rPr>
                <w:sz w:val="16"/>
              </w:rPr>
              <w:t>no Public Assistance recorded</w:t>
            </w:r>
          </w:p>
        </w:tc>
        <w:tc>
          <w:tcPr>
            <w:tcW w:type="dxa" w:w="1587"/>
          </w:tcPr>
          <w:p>
            <w:pPr>
              <w:spacing w:after="0"/>
              <w:jc w:val="left"/>
            </w:pPr>
          </w:p>
        </w:tc>
        <w:tc>
          <w:tcPr>
            <w:tcW w:type="dxa" w:w="1982"/>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081"/>
          </w:tcPr>
          <w:p>
            <w:pPr>
              <w:spacing w:after="0"/>
              <w:jc w:val="left"/>
            </w:pPr>
            <w:r>
              <w:rPr>
                <w:sz w:val="16"/>
              </w:rPr>
              <w:t>Major disaster</w:t>
            </w:r>
          </w:p>
        </w:tc>
        <w:tc>
          <w:tcPr>
            <w:tcW w:type="dxa" w:w="2559"/>
          </w:tcPr>
          <w:p>
            <w:pPr>
              <w:spacing w:after="0"/>
              <w:jc w:val="left"/>
            </w:pPr>
            <w:r>
              <w:rPr>
                <w:sz w:val="16"/>
              </w:rPr>
              <w:t>Severe Storms &amp; Flooding</w:t>
            </w:r>
          </w:p>
        </w:tc>
        <w:tc>
          <w:tcPr>
            <w:tcW w:type="dxa" w:w="1936"/>
          </w:tcPr>
          <w:p>
            <w:pPr>
              <w:spacing w:after="0"/>
              <w:jc w:val="left"/>
            </w:pPr>
            <w:r>
              <w:rPr>
                <w:sz w:val="16"/>
              </w:rPr>
              <w:t>Inland Flooding</w:t>
            </w:r>
          </w:p>
        </w:tc>
        <w:tc>
          <w:tcPr>
            <w:tcW w:type="dxa" w:w="1857"/>
          </w:tcPr>
          <w:p>
            <w:pPr>
              <w:spacing w:after="0"/>
              <w:jc w:val="right"/>
            </w:pPr>
            <w:r>
              <w:rPr>
                <w:sz w:val="16"/>
              </w:rPr>
              <w:t>no Public Assistance recorded</w:t>
            </w:r>
          </w:p>
        </w:tc>
        <w:tc>
          <w:tcPr>
            <w:tcW w:type="dxa" w:w="1587"/>
          </w:tcPr>
          <w:p>
            <w:pPr>
              <w:spacing w:after="0"/>
              <w:jc w:val="left"/>
            </w:pPr>
          </w:p>
        </w:tc>
        <w:tc>
          <w:tcPr>
            <w:tcW w:type="dxa" w:w="1982"/>
          </w:tcPr>
          <w:p>
            <w:pPr>
              <w:spacing w:after="0"/>
              <w:jc w:val="left"/>
            </w:pPr>
          </w:p>
        </w:tc>
      </w:tr>
      <w:tr>
        <w:trPr>
          <w:cantSplit/>
        </w:trPr>
        <w:tc>
          <w:tcPr>
            <w:tcW w:type="dxa" w:w="1037"/>
          </w:tcPr>
          <w:p>
            <w:pPr>
              <w:spacing w:after="0"/>
              <w:jc w:val="left"/>
            </w:pPr>
            <w:r>
              <w:rPr>
                <w:sz w:val="16"/>
              </w:rPr>
              <w:t>1981-03-17</w:t>
            </w:r>
          </w:p>
        </w:tc>
        <w:tc>
          <w:tcPr>
            <w:tcW w:type="dxa" w:w="1037"/>
          </w:tcPr>
          <w:p>
            <w:pPr>
              <w:spacing w:after="0"/>
              <w:jc w:val="left"/>
            </w:pPr>
            <w:r>
              <w:rPr>
                <w:sz w:val="16"/>
              </w:rPr>
              <w:t>1981-03-17</w:t>
            </w:r>
          </w:p>
        </w:tc>
        <w:tc>
          <w:tcPr>
            <w:tcW w:type="dxa" w:w="1037"/>
          </w:tcPr>
          <w:p>
            <w:pPr>
              <w:spacing w:after="0"/>
              <w:jc w:val="left"/>
            </w:pPr>
            <w:r>
              <w:rPr>
                <w:sz w:val="16"/>
              </w:rPr>
              <w:t>DR-636-KY</w:t>
            </w:r>
          </w:p>
        </w:tc>
        <w:tc>
          <w:tcPr>
            <w:tcW w:type="dxa" w:w="1081"/>
          </w:tcPr>
          <w:p>
            <w:pPr>
              <w:spacing w:after="0"/>
              <w:jc w:val="left"/>
            </w:pPr>
            <w:r>
              <w:rPr>
                <w:sz w:val="16"/>
              </w:rPr>
              <w:t>Major disaster</w:t>
            </w:r>
          </w:p>
        </w:tc>
        <w:tc>
          <w:tcPr>
            <w:tcW w:type="dxa" w:w="2559"/>
          </w:tcPr>
          <w:p>
            <w:pPr>
              <w:spacing w:after="0"/>
              <w:jc w:val="left"/>
            </w:pPr>
            <w:r>
              <w:rPr>
                <w:sz w:val="16"/>
              </w:rPr>
              <w:t>Sewer Explosion, Toxic Waste</w:t>
            </w:r>
          </w:p>
        </w:tc>
        <w:tc>
          <w:tcPr>
            <w:tcW w:type="dxa" w:w="1936"/>
          </w:tcPr>
          <w:p>
            <w:pPr>
              <w:spacing w:after="0"/>
              <w:jc w:val="left"/>
            </w:pPr>
            <w:r>
              <w:rPr>
                <w:sz w:val="16"/>
              </w:rPr>
              <w:t>Non-natural, not counted</w:t>
            </w:r>
          </w:p>
        </w:tc>
        <w:tc>
          <w:tcPr>
            <w:tcW w:type="dxa" w:w="1857"/>
          </w:tcPr>
          <w:p>
            <w:pPr>
              <w:spacing w:after="0"/>
              <w:jc w:val="right"/>
            </w:pPr>
            <w:r>
              <w:rPr>
                <w:sz w:val="16"/>
              </w:rPr>
              <w:t>no Public Assistance recorded</w:t>
            </w:r>
          </w:p>
        </w:tc>
        <w:tc>
          <w:tcPr>
            <w:tcW w:type="dxa" w:w="1587"/>
          </w:tcPr>
          <w:p>
            <w:pPr>
              <w:spacing w:after="0"/>
              <w:jc w:val="left"/>
            </w:pPr>
          </w:p>
        </w:tc>
        <w:tc>
          <w:tcPr>
            <w:tcW w:type="dxa" w:w="1982"/>
          </w:tcPr>
          <w:p>
            <w:pPr>
              <w:spacing w:after="0"/>
              <w:jc w:val="left"/>
            </w:pPr>
          </w:p>
        </w:tc>
      </w:tr>
      <w:tr>
        <w:trPr>
          <w:cantSplit/>
        </w:trPr>
        <w:tc>
          <w:tcPr>
            <w:tcW w:type="dxa" w:w="1037"/>
          </w:tcPr>
          <w:p>
            <w:pPr>
              <w:spacing w:after="0"/>
              <w:jc w:val="left"/>
            </w:pPr>
            <w:r>
              <w:rPr>
                <w:sz w:val="16"/>
              </w:rPr>
              <w:t>1978-12-12</w:t>
            </w:r>
          </w:p>
        </w:tc>
        <w:tc>
          <w:tcPr>
            <w:tcW w:type="dxa" w:w="1037"/>
          </w:tcPr>
          <w:p>
            <w:pPr>
              <w:spacing w:after="0"/>
              <w:jc w:val="left"/>
            </w:pPr>
            <w:r>
              <w:rPr>
                <w:sz w:val="16"/>
              </w:rPr>
              <w:t>1978-12-12</w:t>
            </w:r>
          </w:p>
        </w:tc>
        <w:tc>
          <w:tcPr>
            <w:tcW w:type="dxa" w:w="1037"/>
          </w:tcPr>
          <w:p>
            <w:pPr>
              <w:spacing w:after="0"/>
              <w:jc w:val="left"/>
            </w:pPr>
            <w:r>
              <w:rPr>
                <w:sz w:val="16"/>
              </w:rPr>
              <w:t>DR-568-KY</w:t>
            </w:r>
          </w:p>
        </w:tc>
        <w:tc>
          <w:tcPr>
            <w:tcW w:type="dxa" w:w="1081"/>
          </w:tcPr>
          <w:p>
            <w:pPr>
              <w:spacing w:after="0"/>
              <w:jc w:val="left"/>
            </w:pPr>
            <w:r>
              <w:rPr>
                <w:sz w:val="16"/>
              </w:rPr>
              <w:t>Major disaster</w:t>
            </w:r>
          </w:p>
        </w:tc>
        <w:tc>
          <w:tcPr>
            <w:tcW w:type="dxa" w:w="2559"/>
          </w:tcPr>
          <w:p>
            <w:pPr>
              <w:spacing w:after="0"/>
              <w:jc w:val="left"/>
            </w:pPr>
            <w:r>
              <w:rPr>
                <w:sz w:val="16"/>
              </w:rPr>
              <w:t>Severe Storms &amp; Flooding</w:t>
            </w:r>
          </w:p>
        </w:tc>
        <w:tc>
          <w:tcPr>
            <w:tcW w:type="dxa" w:w="1936"/>
          </w:tcPr>
          <w:p>
            <w:pPr>
              <w:spacing w:after="0"/>
              <w:jc w:val="left"/>
            </w:pPr>
            <w:r>
              <w:rPr>
                <w:sz w:val="16"/>
              </w:rPr>
              <w:t>Inland Flooding</w:t>
            </w:r>
          </w:p>
        </w:tc>
        <w:tc>
          <w:tcPr>
            <w:tcW w:type="dxa" w:w="1857"/>
          </w:tcPr>
          <w:p>
            <w:pPr>
              <w:spacing w:after="0"/>
              <w:jc w:val="right"/>
            </w:pPr>
            <w:r>
              <w:rPr>
                <w:sz w:val="16"/>
              </w:rPr>
              <w:t>no Public Assistance recorded</w:t>
            </w:r>
          </w:p>
        </w:tc>
        <w:tc>
          <w:tcPr>
            <w:tcW w:type="dxa" w:w="1587"/>
          </w:tcPr>
          <w:p>
            <w:pPr>
              <w:spacing w:after="0"/>
              <w:jc w:val="left"/>
            </w:pPr>
          </w:p>
        </w:tc>
        <w:tc>
          <w:tcPr>
            <w:tcW w:type="dxa" w:w="1982"/>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DR-420-KY</w:t>
            </w:r>
          </w:p>
        </w:tc>
        <w:tc>
          <w:tcPr>
            <w:tcW w:type="dxa" w:w="1081"/>
          </w:tcPr>
          <w:p>
            <w:pPr>
              <w:spacing w:after="0"/>
              <w:jc w:val="left"/>
            </w:pPr>
            <w:r>
              <w:rPr>
                <w:sz w:val="16"/>
              </w:rPr>
              <w:t>Major disaster</w:t>
            </w:r>
          </w:p>
        </w:tc>
        <w:tc>
          <w:tcPr>
            <w:tcW w:type="dxa" w:w="2559"/>
          </w:tcPr>
          <w:p>
            <w:pPr>
              <w:spacing w:after="0"/>
              <w:jc w:val="left"/>
            </w:pPr>
            <w:r>
              <w:rPr>
                <w:sz w:val="16"/>
              </w:rPr>
              <w:t>Tornadoes</w:t>
            </w:r>
          </w:p>
        </w:tc>
        <w:tc>
          <w:tcPr>
            <w:tcW w:type="dxa" w:w="1936"/>
          </w:tcPr>
          <w:p>
            <w:pPr>
              <w:spacing w:after="0"/>
              <w:jc w:val="left"/>
            </w:pPr>
            <w:r>
              <w:rPr>
                <w:sz w:val="16"/>
              </w:rPr>
              <w:t>Tornado</w:t>
            </w:r>
          </w:p>
        </w:tc>
        <w:tc>
          <w:tcPr>
            <w:tcW w:type="dxa" w:w="1857"/>
          </w:tcPr>
          <w:p>
            <w:pPr>
              <w:spacing w:after="0"/>
              <w:jc w:val="right"/>
            </w:pPr>
            <w:r>
              <w:rPr>
                <w:sz w:val="16"/>
              </w:rPr>
              <w:t>no Public Assistance recorded</w:t>
            </w:r>
          </w:p>
        </w:tc>
        <w:tc>
          <w:tcPr>
            <w:tcW w:type="dxa" w:w="1587"/>
          </w:tcPr>
          <w:p>
            <w:pPr>
              <w:spacing w:after="0"/>
              <w:jc w:val="left"/>
            </w:pPr>
          </w:p>
        </w:tc>
        <w:tc>
          <w:tcPr>
            <w:tcW w:type="dxa" w:w="19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$292,721.88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$27,006.38</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27,006.38"/>
        <w:tblDescription w:val="Hazard Plain table b1d_pa_other"/>
      </w:tblPr>
      <w:tblGrid>
        <w:gridCol w:w="1861"/>
        <w:gridCol w:w="1861"/>
        <w:gridCol w:w="4425"/>
        <w:gridCol w:w="4104"/>
        <w:gridCol w:w="1861"/>
      </w:tblGrid>
      <w:tr>
        <w:trPr>
          <w:cantSplit/>
          <w:tblHeader/>
        </w:trPr>
        <w:tc>
          <w:tcPr>
            <w:tcW w:type="dxa" w:w="1861"/>
            <w:shd w:val="clear" w:color="auto" w:fill="E8E8E8"/>
          </w:tcPr>
          <w:p>
            <w:pPr>
              <w:spacing w:after="0"/>
              <w:jc w:val="left"/>
            </w:pPr>
            <w:r>
              <w:rPr>
                <w:b/>
                <w:sz w:val="16"/>
              </w:rPr>
              <w:t>FEMA number</w:t>
            </w:r>
          </w:p>
        </w:tc>
        <w:tc>
          <w:tcPr>
            <w:tcW w:type="dxa" w:w="1861"/>
            <w:shd w:val="clear" w:color="auto" w:fill="E8E8E8"/>
          </w:tcPr>
          <w:p>
            <w:pPr>
              <w:spacing w:after="0"/>
              <w:jc w:val="left"/>
            </w:pPr>
            <w:r>
              <w:rPr>
                <w:b/>
                <w:sz w:val="16"/>
              </w:rPr>
              <w:t>Declared</w:t>
            </w:r>
          </w:p>
        </w:tc>
        <w:tc>
          <w:tcPr>
            <w:tcW w:type="dxa" w:w="4425"/>
            <w:shd w:val="clear" w:color="auto" w:fill="E8E8E8"/>
          </w:tcPr>
          <w:p>
            <w:pPr>
              <w:spacing w:after="0"/>
              <w:jc w:val="left"/>
            </w:pPr>
            <w:r>
              <w:rPr>
                <w:b/>
                <w:sz w:val="16"/>
              </w:rPr>
              <w:t>Title</w:t>
            </w:r>
          </w:p>
        </w:tc>
        <w:tc>
          <w:tcPr>
            <w:tcW w:type="dxa" w:w="4104"/>
            <w:shd w:val="clear" w:color="auto" w:fill="E8E8E8"/>
          </w:tcPr>
          <w:p>
            <w:pPr>
              <w:spacing w:after="0"/>
              <w:jc w:val="left"/>
            </w:pPr>
            <w:r>
              <w:rPr>
                <w:b/>
                <w:sz w:val="16"/>
              </w:rPr>
              <w:t>Applicant</w:t>
            </w:r>
          </w:p>
        </w:tc>
        <w:tc>
          <w:tcPr>
            <w:tcW w:type="dxa" w:w="186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61"/>
          </w:tcPr>
          <w:p>
            <w:pPr>
              <w:spacing w:after="0"/>
              <w:jc w:val="left"/>
            </w:pPr>
            <w:r>
              <w:rPr>
                <w:sz w:val="16"/>
              </w:rPr>
              <w:t>DR-1912-KY</w:t>
            </w:r>
          </w:p>
        </w:tc>
        <w:tc>
          <w:tcPr>
            <w:tcW w:type="dxa" w:w="1861"/>
          </w:tcPr>
          <w:p>
            <w:pPr>
              <w:spacing w:after="0"/>
              <w:jc w:val="left"/>
            </w:pPr>
            <w:r>
              <w:rPr>
                <w:sz w:val="16"/>
              </w:rPr>
              <w:t>2010-05-11</w:t>
            </w:r>
          </w:p>
        </w:tc>
        <w:tc>
          <w:tcPr>
            <w:tcW w:type="dxa" w:w="4425"/>
          </w:tcPr>
          <w:p>
            <w:pPr>
              <w:spacing w:after="0"/>
              <w:jc w:val="left"/>
            </w:pPr>
            <w:r>
              <w:rPr>
                <w:sz w:val="16"/>
              </w:rPr>
              <w:t>Severe Storms, Flooding, Mudslides, and Tornadoes</w:t>
            </w:r>
          </w:p>
        </w:tc>
        <w:tc>
          <w:tcPr>
            <w:tcW w:type="dxa" w:w="4104"/>
          </w:tcPr>
          <w:p>
            <w:pPr>
              <w:spacing w:after="0"/>
              <w:jc w:val="left"/>
            </w:pPr>
            <w:r>
              <w:rPr>
                <w:sz w:val="16"/>
              </w:rPr>
              <w:t>Beech Grove Water System</w:t>
            </w:r>
          </w:p>
        </w:tc>
        <w:tc>
          <w:tcPr>
            <w:tcW w:type="dxa" w:w="1861"/>
          </w:tcPr>
          <w:p>
            <w:pPr>
              <w:spacing w:after="0"/>
              <w:jc w:val="right"/>
            </w:pPr>
            <w:r>
              <w:rPr>
                <w:sz w:val="16"/>
              </w:rPr>
              <w:t>$6,760.88</w:t>
            </w:r>
          </w:p>
        </w:tc>
      </w:tr>
      <w:tr>
        <w:trPr>
          <w:cantSplit/>
        </w:trPr>
        <w:tc>
          <w:tcPr>
            <w:tcW w:type="dxa" w:w="1861"/>
          </w:tcPr>
          <w:p>
            <w:pPr>
              <w:spacing w:after="0"/>
              <w:jc w:val="left"/>
            </w:pPr>
            <w:r>
              <w:rPr>
                <w:sz w:val="16"/>
              </w:rPr>
              <w:t>DR-1537-KY</w:t>
            </w:r>
          </w:p>
        </w:tc>
        <w:tc>
          <w:tcPr>
            <w:tcW w:type="dxa" w:w="1861"/>
          </w:tcPr>
          <w:p>
            <w:pPr>
              <w:spacing w:after="0"/>
              <w:jc w:val="left"/>
            </w:pPr>
            <w:r>
              <w:rPr>
                <w:sz w:val="16"/>
              </w:rPr>
              <w:t>2004-08-06</w:t>
            </w:r>
          </w:p>
        </w:tc>
        <w:tc>
          <w:tcPr>
            <w:tcW w:type="dxa" w:w="4425"/>
          </w:tcPr>
          <w:p>
            <w:pPr>
              <w:spacing w:after="0"/>
              <w:jc w:val="left"/>
            </w:pPr>
            <w:r>
              <w:rPr>
                <w:sz w:val="16"/>
              </w:rPr>
              <w:t>Severe Storms and Flooding</w:t>
            </w:r>
          </w:p>
        </w:tc>
        <w:tc>
          <w:tcPr>
            <w:tcW w:type="dxa" w:w="4104"/>
          </w:tcPr>
          <w:p>
            <w:pPr>
              <w:spacing w:after="0"/>
              <w:jc w:val="left"/>
            </w:pPr>
            <w:r>
              <w:rPr>
                <w:sz w:val="16"/>
              </w:rPr>
              <w:t>Louisville Jefferson County Metro Government</w:t>
            </w:r>
          </w:p>
        </w:tc>
        <w:tc>
          <w:tcPr>
            <w:tcW w:type="dxa" w:w="1861"/>
          </w:tcPr>
          <w:p>
            <w:pPr>
              <w:spacing w:after="0"/>
              <w:jc w:val="right"/>
            </w:pPr>
            <w:r>
              <w:rPr>
                <w:sz w:val="16"/>
              </w:rPr>
              <w:t>$20,245.50</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208</w:t>
            </w:r>
          </w:p>
        </w:tc>
        <w:tc>
          <w:tcPr>
            <w:tcW w:type="dxa" w:w="1159"/>
          </w:tcPr>
          <w:p>
            <w:pPr>
              <w:spacing w:after="0"/>
              <w:jc w:val="right"/>
            </w:pPr>
            <w:r>
              <w:rPr>
                <w:sz w:val="16"/>
              </w:rPr>
              <w:t>27</w:t>
            </w:r>
          </w:p>
        </w:tc>
        <w:tc>
          <w:tcPr>
            <w:tcW w:type="dxa" w:w="2116"/>
          </w:tcPr>
          <w:p>
            <w:pPr>
              <w:spacing w:after="0"/>
              <w:jc w:val="right"/>
            </w:pPr>
            <w:r>
              <w:rPr>
                <w:sz w:val="16"/>
              </w:rPr>
              <w:t>1</w:t>
            </w:r>
          </w:p>
        </w:tc>
        <w:tc>
          <w:tcPr>
            <w:tcW w:type="dxa" w:w="786"/>
          </w:tcPr>
          <w:p>
            <w:pPr>
              <w:spacing w:after="0"/>
              <w:jc w:val="right"/>
            </w:pPr>
            <w:r>
              <w:rPr>
                <w:sz w:val="16"/>
              </w:rPr>
              <w:t>28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245</w:t>
            </w:r>
          </w:p>
        </w:tc>
        <w:tc>
          <w:tcPr>
            <w:tcW w:type="dxa" w:w="1159"/>
          </w:tcPr>
          <w:p>
            <w:pPr>
              <w:spacing w:after="0"/>
              <w:jc w:val="right"/>
            </w:pPr>
            <w:r>
              <w:rPr>
                <w:sz w:val="16"/>
              </w:rPr>
              <w:t>27</w:t>
            </w:r>
          </w:p>
        </w:tc>
        <w:tc>
          <w:tcPr>
            <w:tcW w:type="dxa" w:w="2116"/>
          </w:tcPr>
          <w:p>
            <w:pPr>
              <w:spacing w:after="0"/>
              <w:jc w:val="right"/>
            </w:pPr>
            <w:r>
              <w:rPr>
                <w:sz w:val="16"/>
              </w:rPr>
              <w:t>3</w:t>
            </w:r>
          </w:p>
        </w:tc>
        <w:tc>
          <w:tcPr>
            <w:tcW w:type="dxa" w:w="786"/>
          </w:tcPr>
          <w:p>
            <w:pPr>
              <w:spacing w:after="0"/>
              <w:jc w:val="right"/>
            </w:pPr>
            <w:r>
              <w:rPr>
                <w:sz w:val="16"/>
              </w:rPr>
              <w:t>30</w:t>
            </w:r>
          </w:p>
        </w:tc>
        <w:tc>
          <w:tcPr>
            <w:tcW w:type="dxa" w:w="1692"/>
          </w:tcPr>
          <w:p>
            <w:pPr>
              <w:spacing w:after="0"/>
              <w:jc w:val="right"/>
            </w:pPr>
            <w:r>
              <w:rPr>
                <w:sz w:val="16"/>
              </w:rPr>
              <w:t>12</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7</w:t>
            </w:r>
          </w:p>
        </w:tc>
        <w:tc>
          <w:tcPr>
            <w:tcW w:type="dxa" w:w="1372"/>
          </w:tcPr>
          <w:p>
            <w:pPr>
              <w:spacing w:after="0"/>
              <w:jc w:val="right"/>
            </w:pPr>
            <w:r>
              <w:rPr>
                <w:sz w:val="16"/>
              </w:rPr>
              <w:t>4</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7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691</w:t>
            </w:r>
          </w:p>
        </w:tc>
        <w:tc>
          <w:tcPr>
            <w:tcW w:type="dxa" w:w="1159"/>
          </w:tcPr>
          <w:p>
            <w:pPr>
              <w:spacing w:after="0"/>
              <w:jc w:val="right"/>
            </w:pPr>
            <w:r>
              <w:rPr>
                <w:sz w:val="16"/>
              </w:rPr>
              <w:t>123</w:t>
            </w:r>
          </w:p>
        </w:tc>
        <w:tc>
          <w:tcPr>
            <w:tcW w:type="dxa" w:w="2116"/>
          </w:tcPr>
          <w:p>
            <w:pPr>
              <w:spacing w:after="0"/>
              <w:jc w:val="right"/>
            </w:pPr>
            <w:r>
              <w:rPr>
                <w:sz w:val="16"/>
              </w:rPr>
              <w:t>22</w:t>
            </w:r>
          </w:p>
        </w:tc>
        <w:tc>
          <w:tcPr>
            <w:tcW w:type="dxa" w:w="786"/>
          </w:tcPr>
          <w:p>
            <w:pPr>
              <w:spacing w:after="0"/>
              <w:jc w:val="right"/>
            </w:pPr>
            <w:r>
              <w:rPr>
                <w:sz w:val="16"/>
              </w:rPr>
              <w:t>145</w:t>
            </w:r>
          </w:p>
        </w:tc>
        <w:tc>
          <w:tcPr>
            <w:tcW w:type="dxa" w:w="1692"/>
          </w:tcPr>
          <w:p>
            <w:pPr>
              <w:spacing w:after="0"/>
              <w:jc w:val="right"/>
            </w:pPr>
            <w:r>
              <w:rPr>
                <w:sz w:val="16"/>
              </w:rPr>
              <w:t>6</w:t>
            </w:r>
          </w:p>
        </w:tc>
        <w:tc>
          <w:tcPr>
            <w:tcW w:type="dxa" w:w="1372"/>
          </w:tcPr>
          <w:p>
            <w:pPr>
              <w:spacing w:after="0"/>
              <w:jc w:val="right"/>
            </w:pPr>
            <w:r>
              <w:rPr>
                <w:sz w:val="16"/>
              </w:rPr>
              <w:t>4</w:t>
            </w:r>
          </w:p>
        </w:tc>
        <w:tc>
          <w:tcPr>
            <w:tcW w:type="dxa" w:w="1745"/>
          </w:tcPr>
          <w:p>
            <w:pPr>
              <w:spacing w:after="0"/>
              <w:jc w:val="left"/>
            </w:pPr>
            <w:r>
              <w:rPr>
                <w:sz w:val="16"/>
              </w:rPr>
              <w:t>1955 to 2026-06-30</w:t>
            </w:r>
          </w:p>
        </w:tc>
        <w:tc>
          <w:tcPr>
            <w:tcW w:type="dxa" w:w="1983"/>
          </w:tcPr>
          <w:p>
            <w:pPr>
              <w:spacing w:after="0"/>
              <w:jc w:val="left"/>
            </w:pPr>
            <w:r>
              <w:rPr>
                <w:sz w:val="16"/>
              </w:rPr>
              <w:t>Includes 10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34</w:t>
            </w:r>
          </w:p>
        </w:tc>
        <w:tc>
          <w:tcPr>
            <w:tcW w:type="dxa" w:w="1159"/>
          </w:tcPr>
          <w:p>
            <w:pPr>
              <w:spacing w:after="0"/>
              <w:jc w:val="right"/>
            </w:pPr>
            <w:r>
              <w:rPr>
                <w:sz w:val="16"/>
              </w:rPr>
              <w:t>9</w:t>
            </w:r>
          </w:p>
        </w:tc>
        <w:tc>
          <w:tcPr>
            <w:tcW w:type="dxa" w:w="2116"/>
          </w:tcPr>
          <w:p>
            <w:pPr>
              <w:spacing w:after="0"/>
              <w:jc w:val="right"/>
            </w:pPr>
            <w:r>
              <w:rPr>
                <w:sz w:val="16"/>
              </w:rPr>
              <w:t>1</w:t>
            </w:r>
          </w:p>
        </w:tc>
        <w:tc>
          <w:tcPr>
            <w:tcW w:type="dxa" w:w="786"/>
          </w:tcPr>
          <w:p>
            <w:pPr>
              <w:spacing w:after="0"/>
              <w:jc w:val="right"/>
            </w:pPr>
            <w:r>
              <w:rPr>
                <w:sz w:val="16"/>
              </w:rPr>
              <w:t>10</w:t>
            </w:r>
          </w:p>
        </w:tc>
        <w:tc>
          <w:tcPr>
            <w:tcW w:type="dxa" w:w="1692"/>
          </w:tcPr>
          <w:p>
            <w:pPr>
              <w:spacing w:after="0"/>
              <w:jc w:val="right"/>
            </w:pPr>
            <w:r>
              <w:rPr>
                <w:sz w:val="16"/>
              </w:rPr>
              <w:t>10</w:t>
            </w:r>
          </w:p>
        </w:tc>
        <w:tc>
          <w:tcPr>
            <w:tcW w:type="dxa" w:w="1372"/>
          </w:tcPr>
          <w:p>
            <w:pPr>
              <w:spacing w:after="0"/>
              <w:jc w:val="right"/>
            </w:pPr>
            <w:r>
              <w:rPr>
                <w:sz w:val="16"/>
              </w:rPr>
              <w:t>3</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34</w:t>
            </w:r>
          </w:p>
        </w:tc>
        <w:tc>
          <w:tcPr>
            <w:tcW w:type="dxa" w:w="1159"/>
          </w:tcPr>
          <w:p>
            <w:pPr>
              <w:spacing w:after="0"/>
              <w:jc w:val="right"/>
            </w:pPr>
            <w:r>
              <w:rPr>
                <w:sz w:val="16"/>
              </w:rPr>
              <w:t>4</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40"/>
        <w:gridCol w:w="3057"/>
        <w:gridCol w:w="928"/>
        <w:gridCol w:w="2399"/>
        <w:gridCol w:w="1030"/>
        <w:gridCol w:w="270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40"/>
            <w:shd w:val="clear" w:color="auto" w:fill="E8E8E8"/>
          </w:tcPr>
          <w:p>
            <w:pPr>
              <w:spacing w:after="0"/>
              <w:jc w:val="left"/>
            </w:pPr>
            <w:r>
              <w:rPr>
                <w:b/>
                <w:sz w:val="16"/>
              </w:rPr>
              <w:t>Magnitude or extent</w:t>
            </w:r>
          </w:p>
        </w:tc>
        <w:tc>
          <w:tcPr>
            <w:tcW w:type="dxa" w:w="3057"/>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99"/>
            <w:shd w:val="clear" w:color="auto" w:fill="E8E8E8"/>
          </w:tcPr>
          <w:p>
            <w:pPr>
              <w:spacing w:after="0"/>
              <w:jc w:val="left"/>
            </w:pPr>
            <w:r>
              <w:rPr>
                <w:b/>
                <w:sz w:val="16"/>
              </w:rPr>
              <w:t>Location</w:t>
            </w:r>
          </w:p>
        </w:tc>
        <w:tc>
          <w:tcPr>
            <w:tcW w:type="dxa" w:w="1030"/>
            <w:shd w:val="clear" w:color="auto" w:fill="E8E8E8"/>
          </w:tcPr>
          <w:p>
            <w:pPr>
              <w:spacing w:after="0"/>
              <w:jc w:val="left"/>
            </w:pPr>
            <w:r>
              <w:rPr>
                <w:b/>
                <w:sz w:val="16"/>
              </w:rPr>
              <w:t>Flags</w:t>
            </w:r>
          </w:p>
        </w:tc>
        <w:tc>
          <w:tcPr>
            <w:tcW w:type="dxa" w:w="270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1740"/>
          </w:tcPr>
          <w:p>
            <w:pPr>
              <w:spacing w:after="0"/>
              <w:jc w:val="left"/>
            </w:pPr>
            <w:r>
              <w:rPr>
                <w:sz w:val="16"/>
              </w:rPr>
              <w:t>69 kt (79 mph) measured gust</w:t>
            </w:r>
          </w:p>
        </w:tc>
        <w:tc>
          <w:tcPr>
            <w:tcW w:type="dxa" w:w="3057"/>
          </w:tcPr>
          <w:p>
            <w:pPr>
              <w:spacing w:after="0"/>
              <w:jc w:val="left"/>
            </w:pPr>
            <w:r>
              <w:rPr>
                <w:sz w:val="16"/>
              </w:rPr>
              <w:t>damage not reported</w:t>
            </w:r>
          </w:p>
        </w:tc>
        <w:tc>
          <w:tcPr>
            <w:tcW w:type="dxa" w:w="928"/>
          </w:tcPr>
          <w:p>
            <w:pPr>
              <w:spacing w:after="0"/>
              <w:jc w:val="right"/>
            </w:pPr>
            <w:r>
              <w:rPr>
                <w:sz w:val="16"/>
              </w:rPr>
              <w:t>0, 0</w:t>
            </w:r>
          </w:p>
        </w:tc>
        <w:tc>
          <w:tcPr>
            <w:tcW w:type="dxa" w:w="2399"/>
          </w:tcPr>
          <w:p>
            <w:pPr>
              <w:spacing w:after="0"/>
              <w:jc w:val="left"/>
            </w:pPr>
            <w:r>
              <w:rPr>
                <w:sz w:val="16"/>
              </w:rPr>
              <w:t>NWS zone KYZ030 (JEFFERSON), zone-level</w:t>
            </w:r>
          </w:p>
        </w:tc>
        <w:tc>
          <w:tcPr>
            <w:tcW w:type="dxa" w:w="1030"/>
          </w:tcPr>
          <w:p>
            <w:pPr>
              <w:spacing w:after="0"/>
              <w:jc w:val="left"/>
            </w:pPr>
            <w:r>
              <w:rPr>
                <w:sz w:val="16"/>
              </w:rPr>
              <w:t>new since last plan; within last 5 years</w:t>
            </w:r>
          </w:p>
        </w:tc>
        <w:tc>
          <w:tcPr>
            <w:tcW w:type="dxa" w:w="2706"/>
          </w:tcPr>
          <w:p>
            <w:pPr>
              <w:spacing w:after="0"/>
              <w:jc w:val="left"/>
            </w:pPr>
            <w:r>
              <w:rPr>
                <w:sz w:val="16"/>
              </w:rPr>
              <w:t>B1-c worst recorded: High Wind and Strong Wind</w:t>
            </w:r>
          </w:p>
        </w:tc>
      </w:tr>
      <w:tr>
        <w:trPr>
          <w:cantSplit/>
        </w:trPr>
        <w:tc>
          <w:tcPr>
            <w:tcW w:type="dxa" w:w="1037"/>
          </w:tcPr>
          <w:p>
            <w:pPr>
              <w:spacing w:after="0"/>
              <w:jc w:val="left"/>
            </w:pPr>
            <w:r>
              <w:rPr>
                <w:sz w:val="16"/>
              </w:rPr>
              <w:t>2018-03-20</w:t>
            </w:r>
          </w:p>
        </w:tc>
        <w:tc>
          <w:tcPr>
            <w:tcW w:type="dxa" w:w="1215"/>
          </w:tcPr>
          <w:p>
            <w:pPr>
              <w:spacing w:after="0"/>
              <w:jc w:val="left"/>
            </w:pPr>
            <w:r>
              <w:rPr>
                <w:sz w:val="16"/>
              </w:rPr>
              <w:t>Winter Storm</w:t>
            </w:r>
          </w:p>
        </w:tc>
        <w:tc>
          <w:tcPr>
            <w:tcW w:type="dxa" w:w="1740"/>
          </w:tcPr>
          <w:p>
            <w:pPr>
              <w:spacing w:after="0"/>
              <w:jc w:val="left"/>
            </w:pPr>
          </w:p>
        </w:tc>
        <w:tc>
          <w:tcPr>
            <w:tcW w:type="dxa" w:w="3057"/>
          </w:tcPr>
          <w:p>
            <w:pPr>
              <w:spacing w:after="0"/>
              <w:jc w:val="left"/>
            </w:pPr>
            <w:r>
              <w:rPr>
                <w:sz w:val="16"/>
              </w:rPr>
              <w:t>$150,000 property; $0 crops (zone total, 2018 dollars)</w:t>
            </w:r>
          </w:p>
        </w:tc>
        <w:tc>
          <w:tcPr>
            <w:tcW w:type="dxa" w:w="928"/>
          </w:tcPr>
          <w:p>
            <w:pPr>
              <w:spacing w:after="0"/>
              <w:jc w:val="right"/>
            </w:pPr>
            <w:r>
              <w:rPr>
                <w:sz w:val="16"/>
              </w:rPr>
              <w:t>0, 0</w:t>
            </w:r>
          </w:p>
        </w:tc>
        <w:tc>
          <w:tcPr>
            <w:tcW w:type="dxa" w:w="2399"/>
          </w:tcPr>
          <w:p>
            <w:pPr>
              <w:spacing w:after="0"/>
              <w:jc w:val="left"/>
            </w:pPr>
            <w:r>
              <w:rPr>
                <w:sz w:val="16"/>
              </w:rPr>
              <w:t>NWS zone KYZ030 (JEFFERSON), zone-level</w:t>
            </w:r>
          </w:p>
        </w:tc>
        <w:tc>
          <w:tcPr>
            <w:tcW w:type="dxa" w:w="1030"/>
          </w:tcPr>
          <w:p>
            <w:pPr>
              <w:spacing w:after="0"/>
              <w:jc w:val="left"/>
            </w:pPr>
          </w:p>
        </w:tc>
        <w:tc>
          <w:tcPr>
            <w:tcW w:type="dxa" w:w="270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2015-02-20</w:t>
            </w:r>
          </w:p>
        </w:tc>
        <w:tc>
          <w:tcPr>
            <w:tcW w:type="dxa" w:w="1215"/>
          </w:tcPr>
          <w:p>
            <w:pPr>
              <w:spacing w:after="0"/>
              <w:jc w:val="left"/>
            </w:pPr>
            <w:r>
              <w:rPr>
                <w:sz w:val="16"/>
              </w:rPr>
              <w:t>Cold/Wind Chill</w:t>
            </w:r>
          </w:p>
        </w:tc>
        <w:tc>
          <w:tcPr>
            <w:tcW w:type="dxa" w:w="1740"/>
          </w:tcPr>
          <w:p>
            <w:pPr>
              <w:spacing w:after="0"/>
              <w:jc w:val="left"/>
            </w:pPr>
          </w:p>
        </w:tc>
        <w:tc>
          <w:tcPr>
            <w:tcW w:type="dxa" w:w="3057"/>
          </w:tcPr>
          <w:p>
            <w:pPr>
              <w:spacing w:after="0"/>
              <w:jc w:val="left"/>
            </w:pPr>
            <w:r>
              <w:rPr>
                <w:sz w:val="16"/>
              </w:rPr>
              <w:t>$0 property; $0 crops (zone total, 2015 dollars)</w:t>
            </w:r>
          </w:p>
        </w:tc>
        <w:tc>
          <w:tcPr>
            <w:tcW w:type="dxa" w:w="928"/>
          </w:tcPr>
          <w:p>
            <w:pPr>
              <w:spacing w:after="0"/>
              <w:jc w:val="right"/>
            </w:pPr>
            <w:r>
              <w:rPr>
                <w:sz w:val="16"/>
              </w:rPr>
              <w:t>1, 0</w:t>
            </w:r>
          </w:p>
        </w:tc>
        <w:tc>
          <w:tcPr>
            <w:tcW w:type="dxa" w:w="2399"/>
          </w:tcPr>
          <w:p>
            <w:pPr>
              <w:spacing w:after="0"/>
              <w:jc w:val="left"/>
            </w:pPr>
            <w:r>
              <w:rPr>
                <w:sz w:val="16"/>
              </w:rPr>
              <w:t>NWS zone KYZ030 (JEFFERSON), zone-level</w:t>
            </w:r>
          </w:p>
        </w:tc>
        <w:tc>
          <w:tcPr>
            <w:tcW w:type="dxa" w:w="1030"/>
          </w:tcPr>
          <w:p>
            <w:pPr>
              <w:spacing w:after="0"/>
              <w:jc w:val="left"/>
            </w:pPr>
          </w:p>
        </w:tc>
        <w:tc>
          <w:tcPr>
            <w:tcW w:type="dxa" w:w="270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2012-06-28</w:t>
            </w:r>
          </w:p>
        </w:tc>
        <w:tc>
          <w:tcPr>
            <w:tcW w:type="dxa" w:w="1215"/>
          </w:tcPr>
          <w:p>
            <w:pPr>
              <w:spacing w:after="0"/>
              <w:jc w:val="left"/>
            </w:pPr>
            <w:r>
              <w:rPr>
                <w:sz w:val="16"/>
              </w:rPr>
              <w:t>Heat</w:t>
            </w:r>
          </w:p>
        </w:tc>
        <w:tc>
          <w:tcPr>
            <w:tcW w:type="dxa" w:w="1740"/>
          </w:tcPr>
          <w:p>
            <w:pPr>
              <w:spacing w:after="0"/>
              <w:jc w:val="left"/>
            </w:pPr>
          </w:p>
        </w:tc>
        <w:tc>
          <w:tcPr>
            <w:tcW w:type="dxa" w:w="3057"/>
          </w:tcPr>
          <w:p>
            <w:pPr>
              <w:spacing w:after="0"/>
              <w:jc w:val="left"/>
            </w:pPr>
            <w:r>
              <w:rPr>
                <w:sz w:val="16"/>
              </w:rPr>
              <w:t>$0 property; $0 crops (zone total, 2012 dollars)</w:t>
            </w:r>
          </w:p>
        </w:tc>
        <w:tc>
          <w:tcPr>
            <w:tcW w:type="dxa" w:w="928"/>
          </w:tcPr>
          <w:p>
            <w:pPr>
              <w:spacing w:after="0"/>
              <w:jc w:val="right"/>
            </w:pPr>
            <w:r>
              <w:rPr>
                <w:sz w:val="16"/>
              </w:rPr>
              <w:t>0, 0</w:t>
            </w:r>
          </w:p>
        </w:tc>
        <w:tc>
          <w:tcPr>
            <w:tcW w:type="dxa" w:w="2399"/>
          </w:tcPr>
          <w:p>
            <w:pPr>
              <w:spacing w:after="0"/>
              <w:jc w:val="left"/>
            </w:pPr>
            <w:r>
              <w:rPr>
                <w:sz w:val="16"/>
              </w:rPr>
              <w:t>NWS zone KYZ030 (JEFFERSON), zone-level</w:t>
            </w:r>
          </w:p>
        </w:tc>
        <w:tc>
          <w:tcPr>
            <w:tcW w:type="dxa" w:w="1030"/>
          </w:tcPr>
          <w:p>
            <w:pPr>
              <w:spacing w:after="0"/>
              <w:jc w:val="left"/>
            </w:pPr>
          </w:p>
        </w:tc>
        <w:tc>
          <w:tcPr>
            <w:tcW w:type="dxa" w:w="2706"/>
          </w:tcPr>
          <w:p>
            <w:pPr>
              <w:spacing w:after="0"/>
              <w:jc w:val="left"/>
            </w:pPr>
            <w:r>
              <w:rPr>
                <w:sz w:val="16"/>
              </w:rPr>
              <w:t>B1-c worst recorded: Excessive Heat, Heat</w:t>
            </w:r>
          </w:p>
        </w:tc>
      </w:tr>
      <w:tr>
        <w:trPr>
          <w:cantSplit/>
        </w:trPr>
        <w:tc>
          <w:tcPr>
            <w:tcW w:type="dxa" w:w="1037"/>
          </w:tcPr>
          <w:p>
            <w:pPr>
              <w:spacing w:after="0"/>
              <w:jc w:val="left"/>
            </w:pPr>
            <w:r>
              <w:rPr>
                <w:sz w:val="16"/>
              </w:rPr>
              <w:t>2009-08-04</w:t>
            </w:r>
          </w:p>
        </w:tc>
        <w:tc>
          <w:tcPr>
            <w:tcW w:type="dxa" w:w="1215"/>
          </w:tcPr>
          <w:p>
            <w:pPr>
              <w:spacing w:after="0"/>
              <w:jc w:val="left"/>
            </w:pPr>
            <w:r>
              <w:rPr>
                <w:sz w:val="16"/>
              </w:rPr>
              <w:t>Lightning</w:t>
            </w:r>
          </w:p>
        </w:tc>
        <w:tc>
          <w:tcPr>
            <w:tcW w:type="dxa" w:w="1740"/>
          </w:tcPr>
          <w:p>
            <w:pPr>
              <w:spacing w:after="0"/>
              <w:jc w:val="left"/>
            </w:pPr>
          </w:p>
        </w:tc>
        <w:tc>
          <w:tcPr>
            <w:tcW w:type="dxa" w:w="3057"/>
          </w:tcPr>
          <w:p>
            <w:pPr>
              <w:spacing w:after="0"/>
              <w:jc w:val="left"/>
            </w:pPr>
            <w:r>
              <w:rPr>
                <w:sz w:val="16"/>
              </w:rPr>
              <w:t>$200,000 property; $0 crops (2009 dollars)</w:t>
            </w:r>
          </w:p>
        </w:tc>
        <w:tc>
          <w:tcPr>
            <w:tcW w:type="dxa" w:w="928"/>
          </w:tcPr>
          <w:p>
            <w:pPr>
              <w:spacing w:after="0"/>
              <w:jc w:val="right"/>
            </w:pPr>
            <w:r>
              <w:rPr>
                <w:sz w:val="16"/>
              </w:rPr>
              <w:t>0, 0</w:t>
            </w:r>
          </w:p>
        </w:tc>
        <w:tc>
          <w:tcPr>
            <w:tcW w:type="dxa" w:w="2399"/>
          </w:tcPr>
          <w:p>
            <w:pPr>
              <w:spacing w:after="0"/>
              <w:jc w:val="left"/>
            </w:pPr>
            <w:r>
              <w:rPr>
                <w:sz w:val="16"/>
              </w:rPr>
              <w:t>AUDUBON PARK</w:t>
            </w:r>
          </w:p>
        </w:tc>
        <w:tc>
          <w:tcPr>
            <w:tcW w:type="dxa" w:w="1030"/>
          </w:tcPr>
          <w:p>
            <w:pPr>
              <w:spacing w:after="0"/>
              <w:jc w:val="left"/>
            </w:pPr>
          </w:p>
        </w:tc>
        <w:tc>
          <w:tcPr>
            <w:tcW w:type="dxa" w:w="2706"/>
          </w:tcPr>
          <w:p>
            <w:pPr>
              <w:spacing w:after="0"/>
              <w:jc w:val="left"/>
            </w:pPr>
            <w:r>
              <w:rPr>
                <w:sz w:val="16"/>
              </w:rPr>
              <w:t>B1-c worst recorded: Lightning</w:t>
            </w:r>
          </w:p>
        </w:tc>
      </w:tr>
      <w:tr>
        <w:trPr>
          <w:cantSplit/>
        </w:trPr>
        <w:tc>
          <w:tcPr>
            <w:tcW w:type="dxa" w:w="1037"/>
          </w:tcPr>
          <w:p>
            <w:pPr>
              <w:spacing w:after="0"/>
              <w:jc w:val="left"/>
            </w:pPr>
            <w:r>
              <w:rPr>
                <w:sz w:val="16"/>
              </w:rPr>
              <w:t>2008-02-21</w:t>
            </w:r>
          </w:p>
        </w:tc>
        <w:tc>
          <w:tcPr>
            <w:tcW w:type="dxa" w:w="1215"/>
          </w:tcPr>
          <w:p>
            <w:pPr>
              <w:spacing w:after="0"/>
              <w:jc w:val="left"/>
            </w:pPr>
            <w:r>
              <w:rPr>
                <w:sz w:val="16"/>
              </w:rPr>
              <w:t>Ice Storm</w:t>
            </w:r>
          </w:p>
        </w:tc>
        <w:tc>
          <w:tcPr>
            <w:tcW w:type="dxa" w:w="1740"/>
          </w:tcPr>
          <w:p>
            <w:pPr>
              <w:spacing w:after="0"/>
              <w:jc w:val="left"/>
            </w:pPr>
          </w:p>
        </w:tc>
        <w:tc>
          <w:tcPr>
            <w:tcW w:type="dxa" w:w="3057"/>
          </w:tcPr>
          <w:p>
            <w:pPr>
              <w:spacing w:after="0"/>
              <w:jc w:val="left"/>
            </w:pPr>
            <w:r>
              <w:rPr>
                <w:sz w:val="16"/>
              </w:rPr>
              <w:t>$15,000 property; $0 crops (zone total, 2008 dollars)</w:t>
            </w:r>
          </w:p>
        </w:tc>
        <w:tc>
          <w:tcPr>
            <w:tcW w:type="dxa" w:w="928"/>
          </w:tcPr>
          <w:p>
            <w:pPr>
              <w:spacing w:after="0"/>
              <w:jc w:val="right"/>
            </w:pPr>
            <w:r>
              <w:rPr>
                <w:sz w:val="16"/>
              </w:rPr>
              <w:t>0, 0</w:t>
            </w:r>
          </w:p>
        </w:tc>
        <w:tc>
          <w:tcPr>
            <w:tcW w:type="dxa" w:w="2399"/>
          </w:tcPr>
          <w:p>
            <w:pPr>
              <w:spacing w:after="0"/>
              <w:jc w:val="left"/>
            </w:pPr>
            <w:r>
              <w:rPr>
                <w:sz w:val="16"/>
              </w:rPr>
              <w:t>NWS zone KYZ030 (JEFFERSON), zone-level</w:t>
            </w:r>
          </w:p>
        </w:tc>
        <w:tc>
          <w:tcPr>
            <w:tcW w:type="dxa" w:w="1030"/>
          </w:tcPr>
          <w:p>
            <w:pPr>
              <w:spacing w:after="0"/>
              <w:jc w:val="left"/>
            </w:pPr>
          </w:p>
        </w:tc>
        <w:tc>
          <w:tcPr>
            <w:tcW w:type="dxa" w:w="2706"/>
          </w:tcPr>
          <w:p>
            <w:pPr>
              <w:spacing w:after="0"/>
              <w:jc w:val="left"/>
            </w:pPr>
            <w:r>
              <w:rPr>
                <w:sz w:val="16"/>
              </w:rPr>
              <w:t>B1-c worst recorded: Ice Storm</w:t>
            </w:r>
          </w:p>
        </w:tc>
      </w:tr>
      <w:tr>
        <w:trPr>
          <w:cantSplit/>
        </w:trPr>
        <w:tc>
          <w:tcPr>
            <w:tcW w:type="dxa" w:w="1037"/>
          </w:tcPr>
          <w:p>
            <w:pPr>
              <w:spacing w:after="0"/>
              <w:jc w:val="left"/>
            </w:pPr>
            <w:r>
              <w:rPr>
                <w:sz w:val="16"/>
              </w:rPr>
              <w:t>2001-10-24</w:t>
            </w:r>
          </w:p>
        </w:tc>
        <w:tc>
          <w:tcPr>
            <w:tcW w:type="dxa" w:w="1215"/>
          </w:tcPr>
          <w:p>
            <w:pPr>
              <w:spacing w:after="0"/>
              <w:jc w:val="left"/>
            </w:pPr>
            <w:r>
              <w:rPr>
                <w:sz w:val="16"/>
              </w:rPr>
              <w:t>Thunderstorm Wind</w:t>
            </w:r>
          </w:p>
        </w:tc>
        <w:tc>
          <w:tcPr>
            <w:tcW w:type="dxa" w:w="1740"/>
          </w:tcPr>
          <w:p>
            <w:pPr>
              <w:spacing w:after="0"/>
              <w:jc w:val="left"/>
            </w:pPr>
            <w:r>
              <w:rPr>
                <w:sz w:val="16"/>
              </w:rPr>
              <w:t>90 kt (104 mph) estimated</w:t>
            </w:r>
          </w:p>
        </w:tc>
        <w:tc>
          <w:tcPr>
            <w:tcW w:type="dxa" w:w="3057"/>
          </w:tcPr>
          <w:p>
            <w:pPr>
              <w:spacing w:after="0"/>
              <w:jc w:val="left"/>
            </w:pPr>
            <w:r>
              <w:rPr>
                <w:sz w:val="16"/>
              </w:rPr>
              <w:t>damage not reported</w:t>
            </w:r>
          </w:p>
        </w:tc>
        <w:tc>
          <w:tcPr>
            <w:tcW w:type="dxa" w:w="928"/>
          </w:tcPr>
          <w:p>
            <w:pPr>
              <w:spacing w:after="0"/>
              <w:jc w:val="right"/>
            </w:pPr>
            <w:r>
              <w:rPr>
                <w:sz w:val="16"/>
              </w:rPr>
              <w:t>0, 0</w:t>
            </w:r>
          </w:p>
        </w:tc>
        <w:tc>
          <w:tcPr>
            <w:tcW w:type="dxa" w:w="2399"/>
          </w:tcPr>
          <w:p>
            <w:pPr>
              <w:spacing w:after="0"/>
              <w:jc w:val="left"/>
            </w:pPr>
            <w:r>
              <w:rPr>
                <w:sz w:val="16"/>
              </w:rPr>
              <w:t>OKOLONA</w:t>
            </w:r>
          </w:p>
        </w:tc>
        <w:tc>
          <w:tcPr>
            <w:tcW w:type="dxa" w:w="1030"/>
          </w:tcPr>
          <w:p>
            <w:pPr>
              <w:spacing w:after="0"/>
              <w:jc w:val="left"/>
            </w:pPr>
          </w:p>
        </w:tc>
        <w:tc>
          <w:tcPr>
            <w:tcW w:type="dxa" w:w="2706"/>
          </w:tcPr>
          <w:p>
            <w:pPr>
              <w:spacing w:after="0"/>
              <w:jc w:val="left"/>
            </w:pPr>
            <w:r>
              <w:rPr>
                <w:sz w:val="16"/>
              </w:rPr>
              <w:t>B1-c worst recorded: Thunderstorm Wind</w:t>
            </w:r>
          </w:p>
        </w:tc>
      </w:tr>
      <w:tr>
        <w:trPr>
          <w:cantSplit/>
        </w:trPr>
        <w:tc>
          <w:tcPr>
            <w:tcW w:type="dxa" w:w="1037"/>
          </w:tcPr>
          <w:p>
            <w:pPr>
              <w:spacing w:after="0"/>
              <w:jc w:val="left"/>
            </w:pPr>
            <w:r>
              <w:rPr>
                <w:sz w:val="16"/>
              </w:rPr>
              <w:t>1998-11-10</w:t>
            </w:r>
          </w:p>
        </w:tc>
        <w:tc>
          <w:tcPr>
            <w:tcW w:type="dxa" w:w="1215"/>
          </w:tcPr>
          <w:p>
            <w:pPr>
              <w:spacing w:after="0"/>
              <w:jc w:val="left"/>
            </w:pPr>
            <w:r>
              <w:rPr>
                <w:sz w:val="16"/>
              </w:rPr>
              <w:t>High Wind</w:t>
            </w:r>
          </w:p>
        </w:tc>
        <w:tc>
          <w:tcPr>
            <w:tcW w:type="dxa" w:w="1740"/>
          </w:tcPr>
          <w:p>
            <w:pPr>
              <w:spacing w:after="0"/>
              <w:jc w:val="left"/>
            </w:pPr>
            <w:r>
              <w:rPr>
                <w:sz w:val="16"/>
              </w:rPr>
              <w:t>43 kt (49 mph), measurement type not recorded</w:t>
            </w:r>
          </w:p>
        </w:tc>
        <w:tc>
          <w:tcPr>
            <w:tcW w:type="dxa" w:w="3057"/>
          </w:tcPr>
          <w:p>
            <w:pPr>
              <w:spacing w:after="0"/>
              <w:jc w:val="left"/>
            </w:pPr>
            <w:r>
              <w:rPr>
                <w:sz w:val="16"/>
              </w:rPr>
              <w:t>$15,000 property; crops not reported (zone total, 1998 dollars)</w:t>
            </w:r>
          </w:p>
        </w:tc>
        <w:tc>
          <w:tcPr>
            <w:tcW w:type="dxa" w:w="928"/>
          </w:tcPr>
          <w:p>
            <w:pPr>
              <w:spacing w:after="0"/>
              <w:jc w:val="right"/>
            </w:pPr>
            <w:r>
              <w:rPr>
                <w:sz w:val="16"/>
              </w:rPr>
              <w:t>1, 2</w:t>
            </w:r>
          </w:p>
        </w:tc>
        <w:tc>
          <w:tcPr>
            <w:tcW w:type="dxa" w:w="2399"/>
          </w:tcPr>
          <w:p>
            <w:pPr>
              <w:spacing w:after="0"/>
              <w:jc w:val="left"/>
            </w:pPr>
            <w:r>
              <w:rPr>
                <w:sz w:val="16"/>
              </w:rPr>
              <w:t>NWS zone KYZ030 (JEFFERSON), zone-level</w:t>
            </w:r>
          </w:p>
        </w:tc>
        <w:tc>
          <w:tcPr>
            <w:tcW w:type="dxa" w:w="1030"/>
          </w:tcPr>
          <w:p>
            <w:pPr>
              <w:spacing w:after="0"/>
              <w:jc w:val="left"/>
            </w:pPr>
          </w:p>
        </w:tc>
        <w:tc>
          <w:tcPr>
            <w:tcW w:type="dxa" w:w="2706"/>
          </w:tcPr>
          <w:p>
            <w:pPr>
              <w:spacing w:after="0"/>
              <w:jc w:val="left"/>
            </w:pPr>
            <w:r>
              <w:rPr>
                <w:sz w:val="16"/>
              </w:rPr>
              <w:t>deaths or injuries recorded</w:t>
            </w:r>
          </w:p>
        </w:tc>
      </w:tr>
      <w:tr>
        <w:trPr>
          <w:cantSplit/>
        </w:trPr>
        <w:tc>
          <w:tcPr>
            <w:tcW w:type="dxa" w:w="1037"/>
          </w:tcPr>
          <w:p>
            <w:pPr>
              <w:spacing w:after="0"/>
              <w:jc w:val="left"/>
            </w:pPr>
            <w:r>
              <w:rPr>
                <w:sz w:val="16"/>
              </w:rPr>
              <w:t>1998-02-03</w:t>
            </w:r>
          </w:p>
        </w:tc>
        <w:tc>
          <w:tcPr>
            <w:tcW w:type="dxa" w:w="1215"/>
          </w:tcPr>
          <w:p>
            <w:pPr>
              <w:spacing w:after="0"/>
              <w:jc w:val="left"/>
            </w:pPr>
            <w:r>
              <w:rPr>
                <w:sz w:val="16"/>
              </w:rPr>
              <w:t>Heavy Snow</w:t>
            </w:r>
          </w:p>
        </w:tc>
        <w:tc>
          <w:tcPr>
            <w:tcW w:type="dxa" w:w="1740"/>
          </w:tcPr>
          <w:p>
            <w:pPr>
              <w:spacing w:after="0"/>
              <w:jc w:val="left"/>
            </w:pPr>
          </w:p>
        </w:tc>
        <w:tc>
          <w:tcPr>
            <w:tcW w:type="dxa" w:w="3057"/>
          </w:tcPr>
          <w:p>
            <w:pPr>
              <w:spacing w:after="0"/>
              <w:jc w:val="left"/>
            </w:pPr>
            <w:r>
              <w:rPr>
                <w:sz w:val="16"/>
              </w:rPr>
              <w:t>damage not reported</w:t>
            </w:r>
          </w:p>
        </w:tc>
        <w:tc>
          <w:tcPr>
            <w:tcW w:type="dxa" w:w="928"/>
          </w:tcPr>
          <w:p>
            <w:pPr>
              <w:spacing w:after="0"/>
              <w:jc w:val="right"/>
            </w:pPr>
            <w:r>
              <w:rPr>
                <w:sz w:val="16"/>
              </w:rPr>
              <w:t>2, 4</w:t>
            </w:r>
          </w:p>
        </w:tc>
        <w:tc>
          <w:tcPr>
            <w:tcW w:type="dxa" w:w="2399"/>
          </w:tcPr>
          <w:p>
            <w:pPr>
              <w:spacing w:after="0"/>
              <w:jc w:val="left"/>
            </w:pPr>
            <w:r>
              <w:rPr>
                <w:sz w:val="16"/>
              </w:rPr>
              <w:t>NWS zone KYZ030 (JEFFERSON), zone-level</w:t>
            </w:r>
          </w:p>
        </w:tc>
        <w:tc>
          <w:tcPr>
            <w:tcW w:type="dxa" w:w="1030"/>
          </w:tcPr>
          <w:p>
            <w:pPr>
              <w:spacing w:after="0"/>
              <w:jc w:val="left"/>
            </w:pPr>
          </w:p>
        </w:tc>
        <w:tc>
          <w:tcPr>
            <w:tcW w:type="dxa" w:w="2706"/>
          </w:tcPr>
          <w:p>
            <w:pPr>
              <w:spacing w:after="0"/>
              <w:jc w:val="left"/>
            </w:pPr>
            <w:r>
              <w:rPr>
                <w:sz w:val="16"/>
              </w:rPr>
              <w:t>deaths or injuries recorded</w:t>
            </w:r>
          </w:p>
        </w:tc>
      </w:tr>
      <w:tr>
        <w:trPr>
          <w:cantSplit/>
        </w:trPr>
        <w:tc>
          <w:tcPr>
            <w:tcW w:type="dxa" w:w="1037"/>
          </w:tcPr>
          <w:p>
            <w:pPr>
              <w:spacing w:after="0"/>
              <w:jc w:val="left"/>
            </w:pPr>
            <w:r>
              <w:rPr>
                <w:sz w:val="16"/>
              </w:rPr>
              <w:t>1997-03-02</w:t>
            </w:r>
          </w:p>
        </w:tc>
        <w:tc>
          <w:tcPr>
            <w:tcW w:type="dxa" w:w="1215"/>
          </w:tcPr>
          <w:p>
            <w:pPr>
              <w:spacing w:after="0"/>
              <w:jc w:val="left"/>
            </w:pPr>
            <w:r>
              <w:rPr>
                <w:sz w:val="16"/>
              </w:rPr>
              <w:t>Flood</w:t>
            </w:r>
          </w:p>
        </w:tc>
        <w:tc>
          <w:tcPr>
            <w:tcW w:type="dxa" w:w="1740"/>
          </w:tcPr>
          <w:p>
            <w:pPr>
              <w:spacing w:after="0"/>
              <w:jc w:val="left"/>
            </w:pPr>
          </w:p>
        </w:tc>
        <w:tc>
          <w:tcPr>
            <w:tcW w:type="dxa" w:w="3057"/>
          </w:tcPr>
          <w:p>
            <w:pPr>
              <w:spacing w:after="0"/>
              <w:jc w:val="left"/>
            </w:pPr>
            <w:r>
              <w:rPr>
                <w:sz w:val="16"/>
              </w:rPr>
              <w:t>$120,000,000 property; crops not reported (zone total, 1997 dollars)</w:t>
            </w:r>
          </w:p>
        </w:tc>
        <w:tc>
          <w:tcPr>
            <w:tcW w:type="dxa" w:w="928"/>
          </w:tcPr>
          <w:p>
            <w:pPr>
              <w:spacing w:after="0"/>
              <w:jc w:val="right"/>
            </w:pPr>
            <w:r>
              <w:rPr>
                <w:sz w:val="16"/>
              </w:rPr>
              <w:t>0, 0</w:t>
            </w:r>
          </w:p>
        </w:tc>
        <w:tc>
          <w:tcPr>
            <w:tcW w:type="dxa" w:w="2399"/>
          </w:tcPr>
          <w:p>
            <w:pPr>
              <w:spacing w:after="0"/>
              <w:jc w:val="left"/>
            </w:pPr>
            <w:r>
              <w:rPr>
                <w:sz w:val="16"/>
              </w:rPr>
              <w:t>NWS zone KYZ030 (JEFFERSON), zone-level</w:t>
            </w:r>
          </w:p>
        </w:tc>
        <w:tc>
          <w:tcPr>
            <w:tcW w:type="dxa" w:w="1030"/>
          </w:tcPr>
          <w:p>
            <w:pPr>
              <w:spacing w:after="0"/>
              <w:jc w:val="left"/>
            </w:pPr>
          </w:p>
        </w:tc>
        <w:tc>
          <w:tcPr>
            <w:tcW w:type="dxa" w:w="270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1996-05-03</w:t>
            </w:r>
          </w:p>
        </w:tc>
        <w:tc>
          <w:tcPr>
            <w:tcW w:type="dxa" w:w="1215"/>
          </w:tcPr>
          <w:p>
            <w:pPr>
              <w:spacing w:after="0"/>
              <w:jc w:val="left"/>
            </w:pPr>
            <w:r>
              <w:rPr>
                <w:sz w:val="16"/>
              </w:rPr>
              <w:t>Hail</w:t>
            </w:r>
          </w:p>
        </w:tc>
        <w:tc>
          <w:tcPr>
            <w:tcW w:type="dxa" w:w="1740"/>
          </w:tcPr>
          <w:p>
            <w:pPr>
              <w:spacing w:after="0"/>
              <w:jc w:val="left"/>
            </w:pPr>
            <w:r>
              <w:rPr>
                <w:sz w:val="16"/>
              </w:rPr>
              <w:t>2.75 in</w:t>
            </w:r>
          </w:p>
        </w:tc>
        <w:tc>
          <w:tcPr>
            <w:tcW w:type="dxa" w:w="3057"/>
          </w:tcPr>
          <w:p>
            <w:pPr>
              <w:spacing w:after="0"/>
              <w:jc w:val="left"/>
            </w:pPr>
            <w:r>
              <w:rPr>
                <w:sz w:val="16"/>
              </w:rPr>
              <w:t>$20,000,000 property; crops not reported (1996 dollars)</w:t>
            </w:r>
          </w:p>
        </w:tc>
        <w:tc>
          <w:tcPr>
            <w:tcW w:type="dxa" w:w="928"/>
          </w:tcPr>
          <w:p>
            <w:pPr>
              <w:spacing w:after="0"/>
              <w:jc w:val="right"/>
            </w:pPr>
            <w:r>
              <w:rPr>
                <w:sz w:val="16"/>
              </w:rPr>
              <w:t>0, 0</w:t>
            </w:r>
          </w:p>
        </w:tc>
        <w:tc>
          <w:tcPr>
            <w:tcW w:type="dxa" w:w="2399"/>
          </w:tcPr>
          <w:p>
            <w:pPr>
              <w:spacing w:after="0"/>
              <w:jc w:val="left"/>
            </w:pPr>
            <w:r>
              <w:rPr>
                <w:sz w:val="16"/>
              </w:rPr>
              <w:t>LOUISVILLE to FISHERVILLE</w:t>
            </w:r>
          </w:p>
        </w:tc>
        <w:tc>
          <w:tcPr>
            <w:tcW w:type="dxa" w:w="1030"/>
          </w:tcPr>
          <w:p>
            <w:pPr>
              <w:spacing w:after="0"/>
              <w:jc w:val="left"/>
            </w:pPr>
          </w:p>
        </w:tc>
        <w:tc>
          <w:tcPr>
            <w:tcW w:type="dxa" w:w="2706"/>
          </w:tcPr>
          <w:p>
            <w:pPr>
              <w:spacing w:after="0"/>
              <w:jc w:val="left"/>
            </w:pPr>
            <w:r>
              <w:rPr>
                <w:sz w:val="16"/>
              </w:rPr>
              <w:t>B1-c worst recorded: Hail</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1740"/>
          </w:tcPr>
          <w:p>
            <w:pPr>
              <w:spacing w:after="0"/>
              <w:jc w:val="left"/>
            </w:pPr>
            <w:r>
              <w:rPr>
                <w:sz w:val="16"/>
              </w:rPr>
              <w:t>F4, 14.2 mi path length (whole path, pre-1996), 33 yd wide</w:t>
            </w:r>
          </w:p>
        </w:tc>
        <w:tc>
          <w:tcPr>
            <w:tcW w:type="dxa" w:w="3057"/>
          </w:tcPr>
          <w:p>
            <w:pPr>
              <w:spacing w:after="0"/>
              <w:jc w:val="left"/>
            </w:pPr>
            <w:r>
              <w:rPr>
                <w:sz w:val="16"/>
              </w:rPr>
              <w:t>damage not recorded (pre-1996 record)</w:t>
            </w:r>
          </w:p>
        </w:tc>
        <w:tc>
          <w:tcPr>
            <w:tcW w:type="dxa" w:w="928"/>
          </w:tcPr>
          <w:p>
            <w:pPr>
              <w:spacing w:after="0"/>
              <w:jc w:val="right"/>
            </w:pPr>
            <w:r>
              <w:rPr>
                <w:sz w:val="16"/>
              </w:rPr>
              <w:t>3, 225</w:t>
            </w:r>
          </w:p>
        </w:tc>
        <w:tc>
          <w:tcPr>
            <w:tcW w:type="dxa" w:w="2399"/>
          </w:tcPr>
          <w:p>
            <w:pPr>
              <w:spacing w:after="0"/>
              <w:jc w:val="left"/>
            </w:pPr>
            <w:r>
              <w:rPr>
                <w:sz w:val="16"/>
              </w:rPr>
              <w:t>location not recorded</w:t>
            </w:r>
          </w:p>
        </w:tc>
        <w:tc>
          <w:tcPr>
            <w:tcW w:type="dxa" w:w="1030"/>
          </w:tcPr>
          <w:p>
            <w:pPr>
              <w:spacing w:after="0"/>
              <w:jc w:val="left"/>
            </w:pPr>
          </w:p>
        </w:tc>
        <w:tc>
          <w:tcPr>
            <w:tcW w:type="dxa" w:w="270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(1,249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1.26</w:t>
            </w:r>
          </w:p>
        </w:tc>
        <w:tc>
          <w:tcPr>
            <w:tcW w:type="dxa" w:w="1335"/>
          </w:tcPr>
          <w:p>
            <w:pPr>
              <w:spacing w:after="0"/>
              <w:jc w:val="left"/>
            </w:pPr>
            <w:r>
              <w:rPr>
                <w:sz w:val="16"/>
              </w:rPr>
              <w:t>event-days per year</w:t>
            </w:r>
          </w:p>
        </w:tc>
        <w:tc>
          <w:tcPr>
            <w:tcW w:type="dxa" w:w="1717"/>
          </w:tcPr>
          <w:p>
            <w:pPr>
              <w:spacing w:after="0"/>
              <w:jc w:val="left"/>
            </w:pPr>
            <w:r>
              <w:rPr>
                <w:sz w:val="16"/>
              </w:rPr>
              <w:t>about 1.26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24</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2.26</w:t>
            </w:r>
          </w:p>
        </w:tc>
        <w:tc>
          <w:tcPr>
            <w:tcW w:type="dxa" w:w="1335"/>
          </w:tcPr>
          <w:p>
            <w:pPr>
              <w:spacing w:after="0"/>
              <w:jc w:val="left"/>
            </w:pPr>
            <w:r>
              <w:rPr>
                <w:sz w:val="16"/>
              </w:rPr>
              <w:t>event-days per year</w:t>
            </w:r>
          </w:p>
        </w:tc>
        <w:tc>
          <w:tcPr>
            <w:tcW w:type="dxa" w:w="1717"/>
          </w:tcPr>
          <w:p>
            <w:pPr>
              <w:spacing w:after="0"/>
              <w:jc w:val="left"/>
            </w:pPr>
            <w:r>
              <w:rPr>
                <w:sz w:val="16"/>
              </w:rPr>
              <w:t>about 2.26 days per year</w:t>
            </w:r>
          </w:p>
        </w:tc>
        <w:tc>
          <w:tcPr>
            <w:tcW w:type="dxa" w:w="1037"/>
          </w:tcPr>
          <w:p>
            <w:pPr>
              <w:spacing w:after="0"/>
              <w:jc w:val="left"/>
            </w:pPr>
          </w:p>
        </w:tc>
        <w:tc>
          <w:tcPr>
            <w:tcW w:type="dxa" w:w="1307"/>
          </w:tcPr>
          <w:p>
            <w:pPr>
              <w:spacing w:after="0"/>
              <w:jc w:val="left"/>
            </w:pPr>
            <w:r>
              <w:rPr>
                <w:sz w:val="16"/>
              </w:rPr>
              <w:t>Storm Events event-days in 0 of 30 years, 1996 to 2025 (0%)</w:t>
            </w:r>
          </w:p>
        </w:tc>
        <w:tc>
          <w:tcPr>
            <w:tcW w:type="dxa" w:w="1572"/>
          </w:tcPr>
          <w:p>
            <w:pPr>
              <w:spacing w:after="0"/>
              <w:jc w:val="right"/>
            </w:pPr>
            <w:r>
              <w:rPr>
                <w:sz w:val="16"/>
              </w:rPr>
              <w:t>77</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25"/>
          </w:tcPr>
          <w:p>
            <w:pPr>
              <w:spacing w:after="0"/>
              <w:jc w:val="right"/>
            </w:pPr>
            <w:r>
              <w:rPr>
                <w:sz w:val="16"/>
              </w:rPr>
              <w:t>0.00263</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0.263%</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3.35</w:t>
            </w:r>
          </w:p>
        </w:tc>
        <w:tc>
          <w:tcPr>
            <w:tcW w:type="dxa" w:w="1335"/>
          </w:tcPr>
          <w:p>
            <w:pPr>
              <w:spacing w:after="0"/>
              <w:jc w:val="left"/>
            </w:pPr>
            <w:r>
              <w:rPr>
                <w:sz w:val="16"/>
              </w:rPr>
              <w:t>events per year</w:t>
            </w:r>
          </w:p>
        </w:tc>
        <w:tc>
          <w:tcPr>
            <w:tcW w:type="dxa" w:w="1717"/>
          </w:tcPr>
          <w:p>
            <w:pPr>
              <w:spacing w:after="0"/>
              <w:jc w:val="left"/>
            </w:pPr>
            <w:r>
              <w:rPr>
                <w:sz w:val="16"/>
              </w:rPr>
              <w:t>about 3.35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127.4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5.63</w:t>
            </w:r>
          </w:p>
        </w:tc>
        <w:tc>
          <w:tcPr>
            <w:tcW w:type="dxa" w:w="1335"/>
          </w:tcPr>
          <w:p>
            <w:pPr>
              <w:spacing w:after="0"/>
              <w:jc w:val="left"/>
            </w:pPr>
            <w:r>
              <w:rPr>
                <w:sz w:val="16"/>
              </w:rPr>
              <w:t>event-days per year</w:t>
            </w:r>
          </w:p>
        </w:tc>
        <w:tc>
          <w:tcPr>
            <w:tcW w:type="dxa" w:w="1717"/>
          </w:tcPr>
          <w:p>
            <w:pPr>
              <w:spacing w:after="0"/>
              <w:jc w:val="left"/>
            </w:pPr>
            <w:r>
              <w:rPr>
                <w:sz w:val="16"/>
              </w:rPr>
              <w:t>about 5.63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85</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0.00581</w:t>
            </w:r>
          </w:p>
        </w:tc>
        <w:tc>
          <w:tcPr>
            <w:tcW w:type="dxa" w:w="1335"/>
          </w:tcPr>
          <w:p>
            <w:pPr>
              <w:spacing w:after="0"/>
              <w:jc w:val="left"/>
            </w:pPr>
            <w:r>
              <w:rPr>
                <w:sz w:val="16"/>
              </w:rPr>
              <w:t>events per year</w:t>
            </w:r>
          </w:p>
        </w:tc>
        <w:tc>
          <w:tcPr>
            <w:tcW w:type="dxa" w:w="1717"/>
          </w:tcPr>
          <w:p>
            <w:pPr>
              <w:spacing w:after="0"/>
              <w:jc w:val="left"/>
            </w:pPr>
            <w:r>
              <w:rPr>
                <w:sz w:val="16"/>
              </w:rPr>
              <w:t>about 1 in 172 years</w:t>
            </w:r>
          </w:p>
        </w:tc>
        <w:tc>
          <w:tcPr>
            <w:tcW w:type="dxa" w:w="1037"/>
          </w:tcPr>
          <w:p>
            <w:pPr>
              <w:spacing w:after="0"/>
              <w:jc w:val="left"/>
            </w:pPr>
            <w:r>
              <w:rPr>
                <w:sz w:val="16"/>
              </w:rPr>
              <w:t>Unlikely</w:t>
            </w:r>
          </w:p>
        </w:tc>
        <w:tc>
          <w:tcPr>
            <w:tcW w:type="dxa" w:w="1307"/>
          </w:tcPr>
          <w:p>
            <w:pPr>
              <w:spacing w:after="0"/>
              <w:jc w:val="left"/>
            </w:pPr>
            <w:r>
              <w:rPr>
                <w:sz w:val="16"/>
              </w:rPr>
              <w:t>FEMA annualized frequency (modeled)</w:t>
            </w:r>
          </w:p>
        </w:tc>
        <w:tc>
          <w:tcPr>
            <w:tcW w:type="dxa" w:w="1572"/>
          </w:tcPr>
          <w:p>
            <w:pPr>
              <w:spacing w:after="0"/>
              <w:jc w:val="right"/>
            </w:pPr>
            <w:r>
              <w:rPr>
                <w:sz w:val="16"/>
              </w:rPr>
              <w:t>0</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0.895</w:t>
            </w:r>
          </w:p>
        </w:tc>
        <w:tc>
          <w:tcPr>
            <w:tcW w:type="dxa" w:w="1335"/>
          </w:tcPr>
          <w:p>
            <w:pPr>
              <w:spacing w:after="0"/>
              <w:jc w:val="left"/>
            </w:pPr>
            <w:r>
              <w:rPr>
                <w:sz w:val="16"/>
              </w:rPr>
              <w:t>event-days per year</w:t>
            </w:r>
          </w:p>
        </w:tc>
        <w:tc>
          <w:tcPr>
            <w:tcW w:type="dxa" w:w="1717"/>
          </w:tcPr>
          <w:p>
            <w:pPr>
              <w:spacing w:after="0"/>
              <w:jc w:val="left"/>
            </w:pPr>
            <w:r>
              <w:rPr>
                <w:sz w:val="16"/>
              </w:rPr>
              <w:t>about 0.895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4 of 30 years, 1996 to 2025 (13.3%)</w:t>
            </w:r>
          </w:p>
        </w:tc>
        <w:tc>
          <w:tcPr>
            <w:tcW w:type="dxa" w:w="1572"/>
          </w:tcPr>
          <w:p>
            <w:pPr>
              <w:spacing w:after="0"/>
              <w:jc w:val="right"/>
            </w:pPr>
            <w:r>
              <w:rPr>
                <w:sz w:val="16"/>
              </w:rPr>
              <w:t>61</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3.89</w:t>
            </w:r>
          </w:p>
        </w:tc>
        <w:tc>
          <w:tcPr>
            <w:tcW w:type="dxa" w:w="1335"/>
          </w:tcPr>
          <w:p>
            <w:pPr>
              <w:spacing w:after="0"/>
              <w:jc w:val="left"/>
            </w:pPr>
            <w:r>
              <w:rPr>
                <w:sz w:val="16"/>
              </w:rPr>
              <w:t>event-days per year</w:t>
            </w:r>
          </w:p>
        </w:tc>
        <w:tc>
          <w:tcPr>
            <w:tcW w:type="dxa" w:w="1717"/>
          </w:tcPr>
          <w:p>
            <w:pPr>
              <w:spacing w:after="0"/>
              <w:jc w:val="left"/>
            </w:pPr>
            <w:r>
              <w:rPr>
                <w:sz w:val="16"/>
              </w:rPr>
              <w:t>about 3.89 days per year</w:t>
            </w:r>
          </w:p>
        </w:tc>
        <w:tc>
          <w:tcPr>
            <w:tcW w:type="dxa" w:w="1037"/>
          </w:tcPr>
          <w:p>
            <w:pPr>
              <w:spacing w:after="0"/>
              <w:jc w:val="left"/>
            </w:pPr>
            <w:r>
              <w:rPr>
                <w:sz w:val="16"/>
              </w:rPr>
              <w:t>Highly likely</w:t>
            </w:r>
          </w:p>
        </w:tc>
        <w:tc>
          <w:tcPr>
            <w:tcW w:type="dxa" w:w="1307"/>
          </w:tcPr>
          <w:p>
            <w:pPr>
              <w:spacing w:after="0"/>
              <w:jc w:val="left"/>
            </w:pPr>
            <w:r>
              <w:rPr>
                <w:sz w:val="16"/>
              </w:rPr>
              <w:t>Storm Events event-days in 27 of 30 years, 1996 to 2025 (90%)</w:t>
            </w:r>
          </w:p>
        </w:tc>
        <w:tc>
          <w:tcPr>
            <w:tcW w:type="dxa" w:w="1572"/>
          </w:tcPr>
          <w:p>
            <w:pPr>
              <w:spacing w:after="0"/>
              <w:jc w:val="right"/>
            </w:pPr>
            <w:r>
              <w:rPr>
                <w:sz w:val="16"/>
              </w:rPr>
              <w:t>109</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0.199</w:t>
            </w:r>
          </w:p>
        </w:tc>
        <w:tc>
          <w:tcPr>
            <w:tcW w:type="dxa" w:w="1335"/>
          </w:tcPr>
          <w:p>
            <w:pPr>
              <w:spacing w:after="0"/>
              <w:jc w:val="left"/>
            </w:pPr>
            <w:r>
              <w:rPr>
                <w:sz w:val="16"/>
              </w:rPr>
              <w:t>events per year (modeled)</w:t>
            </w:r>
          </w:p>
        </w:tc>
        <w:tc>
          <w:tcPr>
            <w:tcW w:type="dxa" w:w="1717"/>
          </w:tcPr>
          <w:p>
            <w:pPr>
              <w:spacing w:after="0"/>
              <w:jc w:val="left"/>
            </w:pPr>
            <w:r>
              <w:rPr>
                <w:sz w:val="16"/>
              </w:rPr>
              <w:t>about 1 in 5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52.2</w:t>
            </w:r>
          </w:p>
        </w:tc>
        <w:tc>
          <w:tcPr>
            <w:tcW w:type="dxa" w:w="1335"/>
          </w:tcPr>
          <w:p>
            <w:pPr>
              <w:spacing w:after="0"/>
              <w:jc w:val="left"/>
            </w:pPr>
            <w:r>
              <w:rPr>
                <w:sz w:val="16"/>
              </w:rPr>
              <w:t>days per year with a strike</w:t>
            </w:r>
          </w:p>
        </w:tc>
        <w:tc>
          <w:tcPr>
            <w:tcW w:type="dxa" w:w="1717"/>
          </w:tcPr>
          <w:p>
            <w:pPr>
              <w:spacing w:after="0"/>
              <w:jc w:val="left"/>
            </w:pPr>
            <w:r>
              <w:rPr>
                <w:sz w:val="16"/>
              </w:rPr>
              <w:t>about 52.2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6.2</w:t>
            </w:r>
          </w:p>
        </w:tc>
        <w:tc>
          <w:tcPr>
            <w:tcW w:type="dxa" w:w="1335"/>
          </w:tcPr>
          <w:p>
            <w:pPr>
              <w:spacing w:after="0"/>
              <w:jc w:val="left"/>
            </w:pPr>
            <w:r>
              <w:rPr>
                <w:sz w:val="16"/>
              </w:rPr>
              <w:t>events per year</w:t>
            </w:r>
          </w:p>
        </w:tc>
        <w:tc>
          <w:tcPr>
            <w:tcW w:type="dxa" w:w="1717"/>
          </w:tcPr>
          <w:p>
            <w:pPr>
              <w:spacing w:after="0"/>
              <w:jc w:val="left"/>
            </w:pPr>
            <w:r>
              <w:rPr>
                <w:sz w:val="16"/>
              </w:rPr>
              <w:t>about 6.2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236</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0.282</w:t>
            </w:r>
          </w:p>
        </w:tc>
        <w:tc>
          <w:tcPr>
            <w:tcW w:type="dxa" w:w="1335"/>
          </w:tcPr>
          <w:p>
            <w:pPr>
              <w:spacing w:after="0"/>
              <w:jc w:val="left"/>
            </w:pPr>
            <w:r>
              <w:rPr>
                <w:sz w:val="16"/>
              </w:rPr>
              <w:t>events per year</w:t>
            </w:r>
          </w:p>
        </w:tc>
        <w:tc>
          <w:tcPr>
            <w:tcW w:type="dxa" w:w="1717"/>
          </w:tcPr>
          <w:p>
            <w:pPr>
              <w:spacing w:after="0"/>
              <w:jc w:val="left"/>
            </w:pPr>
            <w:r>
              <w:rPr>
                <w:sz w:val="16"/>
              </w:rPr>
              <w:t>about 1 in 4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0.0000172</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0.00172%</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9.58</w:t>
            </w:r>
          </w:p>
        </w:tc>
        <w:tc>
          <w:tcPr>
            <w:tcW w:type="dxa" w:w="1335"/>
          </w:tcPr>
          <w:p>
            <w:pPr>
              <w:spacing w:after="0"/>
              <w:jc w:val="left"/>
            </w:pPr>
            <w:r>
              <w:rPr>
                <w:sz w:val="16"/>
              </w:rPr>
              <w:t>event-days per year</w:t>
            </w:r>
          </w:p>
        </w:tc>
        <w:tc>
          <w:tcPr>
            <w:tcW w:type="dxa" w:w="1717"/>
          </w:tcPr>
          <w:p>
            <w:pPr>
              <w:spacing w:after="0"/>
              <w:jc w:val="left"/>
            </w:pPr>
            <w:r>
              <w:rPr>
                <w:sz w:val="16"/>
              </w:rPr>
              <w:t>about 9.58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17 of 30 years, 1996 to 2025 (56.7%)</w:t>
            </w:r>
          </w:p>
        </w:tc>
        <w:tc>
          <w:tcPr>
            <w:tcW w:type="dxa" w:w="1572"/>
          </w:tcPr>
          <w:p>
            <w:pPr>
              <w:spacing w:after="0"/>
              <w:jc w:val="right"/>
            </w:pPr>
            <w:r>
              <w:rPr>
                <w:sz w:val="16"/>
              </w:rPr>
              <w:t>182</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117</w:t>
            </w:r>
          </w:p>
        </w:tc>
        <w:tc>
          <w:tcPr>
            <w:tcW w:type="dxa" w:w="1381"/>
          </w:tcPr>
          <w:p>
            <w:pPr>
              <w:spacing w:after="0"/>
              <w:jc w:val="right"/>
            </w:pPr>
            <w:r>
              <w:rPr>
                <w:sz w:val="16"/>
              </w:rPr>
              <w:t>30</w:t>
            </w:r>
          </w:p>
        </w:tc>
        <w:tc>
          <w:tcPr>
            <w:tcW w:type="dxa" w:w="1381"/>
          </w:tcPr>
          <w:p>
            <w:pPr>
              <w:spacing w:after="0"/>
              <w:jc w:val="right"/>
            </w:pPr>
            <w:r>
              <w:rPr>
                <w:sz w:val="16"/>
              </w:rPr>
              <w:t>3.9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500</w:t>
            </w:r>
          </w:p>
        </w:tc>
        <w:tc>
          <w:tcPr>
            <w:tcW w:type="dxa" w:w="1381"/>
          </w:tcPr>
          <w:p>
            <w:pPr>
              <w:spacing w:after="0"/>
              <w:jc w:val="right"/>
            </w:pPr>
            <w:r>
              <w:rPr>
                <w:sz w:val="16"/>
              </w:rPr>
              <w:t>30</w:t>
            </w:r>
          </w:p>
        </w:tc>
        <w:tc>
          <w:tcPr>
            <w:tcW w:type="dxa" w:w="1381"/>
          </w:tcPr>
          <w:p>
            <w:pPr>
              <w:spacing w:after="0"/>
              <w:jc w:val="right"/>
            </w:pPr>
            <w:r>
              <w:rPr>
                <w:sz w:val="16"/>
              </w:rPr>
              <w:t>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07"/>
        <w:gridCol w:w="1607"/>
        <w:gridCol w:w="1005"/>
        <w:gridCol w:w="1054"/>
        <w:gridCol w:w="1005"/>
        <w:gridCol w:w="7835"/>
      </w:tblGrid>
      <w:tr>
        <w:trPr>
          <w:cantSplit/>
          <w:tblHeader/>
        </w:trPr>
        <w:tc>
          <w:tcPr>
            <w:tcW w:type="dxa" w:w="1607"/>
            <w:vMerge w:val="restart"/>
            <w:shd w:val="clear" w:color="auto" w:fill="E8E8E8"/>
          </w:tcPr>
          <w:p>
            <w:pPr>
              <w:spacing w:after="0"/>
              <w:jc w:val="left"/>
            </w:pPr>
            <w:r>
              <w:rPr>
                <w:b/>
                <w:sz w:val="16"/>
              </w:rPr>
              <w:t>Hazard</w:t>
            </w:r>
          </w:p>
        </w:tc>
        <w:tc>
          <w:tcPr>
            <w:tcW w:type="dxa" w:w="160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3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05"/>
            <w:shd w:val="clear" w:color="auto" w:fill="E8E8E8"/>
          </w:tcPr>
          <w:p>
            <w:pPr>
              <w:spacing w:after="0"/>
              <w:jc w:val="right"/>
            </w:pPr>
            <w:r>
              <w:rPr>
                <w:b/>
                <w:sz w:val="16"/>
              </w:rPr>
              <w:t>Min</w:t>
            </w:r>
          </w:p>
        </w:tc>
        <w:tc>
          <w:tcPr>
            <w:tcW w:type="dxa" w:w="1054"/>
            <w:shd w:val="clear" w:color="auto" w:fill="E8E8E8"/>
          </w:tcPr>
          <w:p>
            <w:pPr>
              <w:spacing w:after="0"/>
              <w:jc w:val="right"/>
            </w:pPr>
            <w:r>
              <w:rPr>
                <w:b/>
                <w:sz w:val="16"/>
              </w:rPr>
              <w:t>Median</w:t>
            </w:r>
          </w:p>
        </w:tc>
        <w:tc>
          <w:tcPr>
            <w:tcW w:type="dxa" w:w="1005"/>
            <w:shd w:val="clear" w:color="auto" w:fill="E8E8E8"/>
          </w:tcPr>
          <w:p>
            <w:pPr>
              <w:spacing w:after="0"/>
              <w:jc w:val="right"/>
            </w:pPr>
            <w:r>
              <w:rPr>
                <w:b/>
                <w:sz w:val="16"/>
              </w:rPr>
              <w:t>Max</w:t>
            </w:r>
          </w:p>
        </w:tc>
        <w:tc>
          <w:tcPr>
            <w:tcW w:type="dxa" w:w="2352"/>
            <w:vMerge/>
          </w:tcPr>
          <w:p/>
        </w:tc>
      </w:tr>
      <w:tr>
        <w:trPr>
          <w:cantSplit/>
        </w:trPr>
        <w:tc>
          <w:tcPr>
            <w:tcW w:type="dxa" w:w="1607"/>
          </w:tcPr>
          <w:p>
            <w:pPr>
              <w:spacing w:after="0"/>
              <w:jc w:val="left"/>
            </w:pPr>
            <w:r>
              <w:rPr>
                <w:sz w:val="16"/>
              </w:rPr>
              <w:t>Cold Wave</w:t>
            </w:r>
          </w:p>
        </w:tc>
        <w:tc>
          <w:tcPr>
            <w:tcW w:type="dxa" w:w="1607"/>
          </w:tcPr>
          <w:p>
            <w:pPr>
              <w:spacing w:after="0"/>
              <w:jc w:val="right"/>
            </w:pPr>
            <w:r>
              <w:rPr>
                <w:sz w:val="16"/>
              </w:rPr>
              <w:t>216 of 216</w:t>
            </w:r>
          </w:p>
        </w:tc>
        <w:tc>
          <w:tcPr>
            <w:tcW w:type="dxa" w:w="1005"/>
          </w:tcPr>
          <w:p>
            <w:pPr>
              <w:spacing w:after="0"/>
              <w:jc w:val="right"/>
            </w:pPr>
            <w:r>
              <w:rPr>
                <w:sz w:val="16"/>
              </w:rPr>
              <w:t>16.6</w:t>
            </w:r>
          </w:p>
        </w:tc>
        <w:tc>
          <w:tcPr>
            <w:tcW w:type="dxa" w:w="1054"/>
          </w:tcPr>
          <w:p>
            <w:pPr>
              <w:spacing w:after="0"/>
              <w:jc w:val="right"/>
            </w:pPr>
            <w:r>
              <w:rPr>
                <w:sz w:val="16"/>
              </w:rPr>
              <w:t>47.7</w:t>
            </w:r>
          </w:p>
        </w:tc>
        <w:tc>
          <w:tcPr>
            <w:tcW w:type="dxa" w:w="1005"/>
          </w:tcPr>
          <w:p>
            <w:pPr>
              <w:spacing w:after="0"/>
              <w:jc w:val="right"/>
            </w:pPr>
            <w:r>
              <w:rPr>
                <w:sz w:val="16"/>
              </w:rPr>
              <w:t>70.9</w:t>
            </w:r>
          </w:p>
        </w:tc>
        <w:tc>
          <w:tcPr>
            <w:tcW w:type="dxa" w:w="7835"/>
          </w:tcPr>
          <w:p>
            <w:pPr>
              <w:spacing w:after="0"/>
              <w:jc w:val="left"/>
            </w:pPr>
            <w:r>
              <w:rPr>
                <w:sz w:val="16"/>
              </w:rPr>
              <w:t>Relatively Moderate 112, Relatively Low 102, Very Low 2</w:t>
            </w:r>
          </w:p>
        </w:tc>
      </w:tr>
      <w:tr>
        <w:trPr>
          <w:cantSplit/>
        </w:trPr>
        <w:tc>
          <w:tcPr>
            <w:tcW w:type="dxa" w:w="1607"/>
          </w:tcPr>
          <w:p>
            <w:pPr>
              <w:spacing w:after="0"/>
              <w:jc w:val="left"/>
            </w:pPr>
            <w:r>
              <w:rPr>
                <w:sz w:val="16"/>
              </w:rPr>
              <w:t>Drought</w:t>
            </w:r>
          </w:p>
        </w:tc>
        <w:tc>
          <w:tcPr>
            <w:tcW w:type="dxa" w:w="1607"/>
          </w:tcPr>
          <w:p>
            <w:pPr>
              <w:spacing w:after="0"/>
              <w:jc w:val="right"/>
            </w:pPr>
            <w:r>
              <w:rPr>
                <w:sz w:val="16"/>
              </w:rPr>
              <w:t>50 of 216</w:t>
            </w:r>
          </w:p>
        </w:tc>
        <w:tc>
          <w:tcPr>
            <w:tcW w:type="dxa" w:w="1005"/>
          </w:tcPr>
          <w:p>
            <w:pPr>
              <w:spacing w:after="0"/>
              <w:jc w:val="right"/>
            </w:pPr>
            <w:r>
              <w:rPr>
                <w:sz w:val="16"/>
              </w:rPr>
              <w:t>67.4</w:t>
            </w:r>
          </w:p>
        </w:tc>
        <w:tc>
          <w:tcPr>
            <w:tcW w:type="dxa" w:w="1054"/>
          </w:tcPr>
          <w:p>
            <w:pPr>
              <w:spacing w:after="0"/>
              <w:jc w:val="right"/>
            </w:pPr>
            <w:r>
              <w:rPr>
                <w:sz w:val="16"/>
              </w:rPr>
              <w:t>70.5</w:t>
            </w:r>
          </w:p>
        </w:tc>
        <w:tc>
          <w:tcPr>
            <w:tcW w:type="dxa" w:w="1005"/>
          </w:tcPr>
          <w:p>
            <w:pPr>
              <w:spacing w:after="0"/>
              <w:jc w:val="right"/>
            </w:pPr>
            <w:r>
              <w:rPr>
                <w:sz w:val="16"/>
              </w:rPr>
              <w:t>79.1</w:t>
            </w:r>
          </w:p>
        </w:tc>
        <w:tc>
          <w:tcPr>
            <w:tcW w:type="dxa" w:w="7835"/>
          </w:tcPr>
          <w:p>
            <w:pPr>
              <w:spacing w:after="0"/>
              <w:jc w:val="left"/>
            </w:pPr>
            <w:r>
              <w:rPr>
                <w:sz w:val="16"/>
              </w:rPr>
              <w:t>Relatively Low 1, Very Low 49, No Rating 166</w:t>
            </w:r>
          </w:p>
        </w:tc>
      </w:tr>
      <w:tr>
        <w:trPr>
          <w:cantSplit/>
        </w:trPr>
        <w:tc>
          <w:tcPr>
            <w:tcW w:type="dxa" w:w="1607"/>
          </w:tcPr>
          <w:p>
            <w:pPr>
              <w:spacing w:after="0"/>
              <w:jc w:val="left"/>
            </w:pPr>
            <w:r>
              <w:rPr>
                <w:sz w:val="16"/>
              </w:rPr>
              <w:t>Earthquake</w:t>
            </w:r>
          </w:p>
        </w:tc>
        <w:tc>
          <w:tcPr>
            <w:tcW w:type="dxa" w:w="1607"/>
          </w:tcPr>
          <w:p>
            <w:pPr>
              <w:spacing w:after="0"/>
              <w:jc w:val="right"/>
            </w:pPr>
            <w:r>
              <w:rPr>
                <w:sz w:val="16"/>
              </w:rPr>
              <w:t>216 of 216</w:t>
            </w:r>
          </w:p>
        </w:tc>
        <w:tc>
          <w:tcPr>
            <w:tcW w:type="dxa" w:w="1005"/>
          </w:tcPr>
          <w:p>
            <w:pPr>
              <w:spacing w:after="0"/>
              <w:jc w:val="right"/>
            </w:pPr>
            <w:r>
              <w:rPr>
                <w:sz w:val="16"/>
              </w:rPr>
              <w:t>22.8</w:t>
            </w:r>
          </w:p>
        </w:tc>
        <w:tc>
          <w:tcPr>
            <w:tcW w:type="dxa" w:w="1054"/>
          </w:tcPr>
          <w:p>
            <w:pPr>
              <w:spacing w:after="0"/>
              <w:jc w:val="right"/>
            </w:pPr>
            <w:r>
              <w:rPr>
                <w:sz w:val="16"/>
              </w:rPr>
              <w:t>69.8</w:t>
            </w:r>
          </w:p>
        </w:tc>
        <w:tc>
          <w:tcPr>
            <w:tcW w:type="dxa" w:w="1005"/>
          </w:tcPr>
          <w:p>
            <w:pPr>
              <w:spacing w:after="0"/>
              <w:jc w:val="right"/>
            </w:pPr>
            <w:r>
              <w:rPr>
                <w:sz w:val="16"/>
              </w:rPr>
              <w:t>95.7</w:t>
            </w:r>
          </w:p>
        </w:tc>
        <w:tc>
          <w:tcPr>
            <w:tcW w:type="dxa" w:w="7835"/>
          </w:tcPr>
          <w:p>
            <w:pPr>
              <w:spacing w:after="0"/>
              <w:jc w:val="left"/>
            </w:pPr>
            <w:r>
              <w:rPr>
                <w:sz w:val="16"/>
              </w:rPr>
              <w:t>Relatively High 3, Relatively Moderate 48, Relatively Low 152, Very Low 13</w:t>
            </w:r>
          </w:p>
        </w:tc>
      </w:tr>
      <w:tr>
        <w:trPr>
          <w:cantSplit/>
        </w:trPr>
        <w:tc>
          <w:tcPr>
            <w:tcW w:type="dxa" w:w="1607"/>
          </w:tcPr>
          <w:p>
            <w:pPr>
              <w:spacing w:after="0"/>
              <w:jc w:val="left"/>
            </w:pPr>
            <w:r>
              <w:rPr>
                <w:sz w:val="16"/>
              </w:rPr>
              <w:t>Hail</w:t>
            </w:r>
          </w:p>
        </w:tc>
        <w:tc>
          <w:tcPr>
            <w:tcW w:type="dxa" w:w="1607"/>
          </w:tcPr>
          <w:p>
            <w:pPr>
              <w:spacing w:after="0"/>
              <w:jc w:val="right"/>
            </w:pPr>
            <w:r>
              <w:rPr>
                <w:sz w:val="16"/>
              </w:rPr>
              <w:t>216 of 216</w:t>
            </w:r>
          </w:p>
        </w:tc>
        <w:tc>
          <w:tcPr>
            <w:tcW w:type="dxa" w:w="1005"/>
          </w:tcPr>
          <w:p>
            <w:pPr>
              <w:spacing w:after="0"/>
              <w:jc w:val="right"/>
            </w:pPr>
            <w:r>
              <w:rPr>
                <w:sz w:val="16"/>
              </w:rPr>
              <w:t>25.4</w:t>
            </w:r>
          </w:p>
        </w:tc>
        <w:tc>
          <w:tcPr>
            <w:tcW w:type="dxa" w:w="1054"/>
          </w:tcPr>
          <w:p>
            <w:pPr>
              <w:spacing w:after="0"/>
              <w:jc w:val="right"/>
            </w:pPr>
            <w:r>
              <w:rPr>
                <w:sz w:val="16"/>
              </w:rPr>
              <w:t>46.9</w:t>
            </w:r>
          </w:p>
        </w:tc>
        <w:tc>
          <w:tcPr>
            <w:tcW w:type="dxa" w:w="1005"/>
          </w:tcPr>
          <w:p>
            <w:pPr>
              <w:spacing w:after="0"/>
              <w:jc w:val="right"/>
            </w:pPr>
            <w:r>
              <w:rPr>
                <w:sz w:val="16"/>
              </w:rPr>
              <w:t>79.9</w:t>
            </w:r>
          </w:p>
        </w:tc>
        <w:tc>
          <w:tcPr>
            <w:tcW w:type="dxa" w:w="7835"/>
          </w:tcPr>
          <w:p>
            <w:pPr>
              <w:spacing w:after="0"/>
              <w:jc w:val="left"/>
            </w:pPr>
            <w:r>
              <w:rPr>
                <w:sz w:val="16"/>
              </w:rPr>
              <w:t>Relatively Moderate 11, Relatively Low 173, Very Low 32</w:t>
            </w:r>
          </w:p>
        </w:tc>
      </w:tr>
      <w:tr>
        <w:trPr>
          <w:cantSplit/>
        </w:trPr>
        <w:tc>
          <w:tcPr>
            <w:tcW w:type="dxa" w:w="1607"/>
          </w:tcPr>
          <w:p>
            <w:pPr>
              <w:spacing w:after="0"/>
              <w:jc w:val="left"/>
            </w:pPr>
            <w:r>
              <w:rPr>
                <w:sz w:val="16"/>
              </w:rPr>
              <w:t>Heat Wave</w:t>
            </w:r>
          </w:p>
        </w:tc>
        <w:tc>
          <w:tcPr>
            <w:tcW w:type="dxa" w:w="1607"/>
          </w:tcPr>
          <w:p>
            <w:pPr>
              <w:spacing w:after="0"/>
              <w:jc w:val="right"/>
            </w:pPr>
            <w:r>
              <w:rPr>
                <w:sz w:val="16"/>
              </w:rPr>
              <w:t>216 of 216</w:t>
            </w:r>
          </w:p>
        </w:tc>
        <w:tc>
          <w:tcPr>
            <w:tcW w:type="dxa" w:w="1005"/>
          </w:tcPr>
          <w:p>
            <w:pPr>
              <w:spacing w:after="0"/>
              <w:jc w:val="right"/>
            </w:pPr>
            <w:r>
              <w:rPr>
                <w:sz w:val="16"/>
              </w:rPr>
              <w:t>1.8</w:t>
            </w:r>
          </w:p>
        </w:tc>
        <w:tc>
          <w:tcPr>
            <w:tcW w:type="dxa" w:w="1054"/>
          </w:tcPr>
          <w:p>
            <w:pPr>
              <w:spacing w:after="0"/>
              <w:jc w:val="right"/>
            </w:pPr>
            <w:r>
              <w:rPr>
                <w:sz w:val="16"/>
              </w:rPr>
              <w:t>50.1</w:t>
            </w:r>
          </w:p>
        </w:tc>
        <w:tc>
          <w:tcPr>
            <w:tcW w:type="dxa" w:w="1005"/>
          </w:tcPr>
          <w:p>
            <w:pPr>
              <w:spacing w:after="0"/>
              <w:jc w:val="right"/>
            </w:pPr>
            <w:r>
              <w:rPr>
                <w:sz w:val="16"/>
              </w:rPr>
              <w:t>78.3</w:t>
            </w:r>
          </w:p>
        </w:tc>
        <w:tc>
          <w:tcPr>
            <w:tcW w:type="dxa" w:w="7835"/>
          </w:tcPr>
          <w:p>
            <w:pPr>
              <w:spacing w:after="0"/>
              <w:jc w:val="left"/>
            </w:pPr>
            <w:r>
              <w:rPr>
                <w:sz w:val="16"/>
              </w:rPr>
              <w:t>Relatively Moderate 69, Relatively Low 144, Very Low 3</w:t>
            </w:r>
          </w:p>
        </w:tc>
      </w:tr>
      <w:tr>
        <w:trPr>
          <w:cantSplit/>
        </w:trPr>
        <w:tc>
          <w:tcPr>
            <w:tcW w:type="dxa" w:w="1607"/>
          </w:tcPr>
          <w:p>
            <w:pPr>
              <w:spacing w:after="0"/>
              <w:jc w:val="left"/>
            </w:pPr>
            <w:r>
              <w:rPr>
                <w:sz w:val="16"/>
              </w:rPr>
              <w:t>Hurricane</w:t>
            </w:r>
          </w:p>
        </w:tc>
        <w:tc>
          <w:tcPr>
            <w:tcW w:type="dxa" w:w="1607"/>
          </w:tcPr>
          <w:p>
            <w:pPr>
              <w:spacing w:after="0"/>
              <w:jc w:val="right"/>
            </w:pPr>
            <w:r>
              <w:rPr>
                <w:sz w:val="16"/>
              </w:rPr>
              <w:t>216 of 216</w:t>
            </w:r>
          </w:p>
        </w:tc>
        <w:tc>
          <w:tcPr>
            <w:tcW w:type="dxa" w:w="1005"/>
          </w:tcPr>
          <w:p>
            <w:pPr>
              <w:spacing w:after="0"/>
              <w:jc w:val="right"/>
            </w:pPr>
            <w:r>
              <w:rPr>
                <w:sz w:val="16"/>
              </w:rPr>
              <w:t>13.6</w:t>
            </w:r>
          </w:p>
        </w:tc>
        <w:tc>
          <w:tcPr>
            <w:tcW w:type="dxa" w:w="1054"/>
          </w:tcPr>
          <w:p>
            <w:pPr>
              <w:spacing w:after="0"/>
              <w:jc w:val="right"/>
            </w:pPr>
            <w:r>
              <w:rPr>
                <w:sz w:val="16"/>
              </w:rPr>
              <w:t>18.6</w:t>
            </w:r>
          </w:p>
        </w:tc>
        <w:tc>
          <w:tcPr>
            <w:tcW w:type="dxa" w:w="1005"/>
          </w:tcPr>
          <w:p>
            <w:pPr>
              <w:spacing w:after="0"/>
              <w:jc w:val="right"/>
            </w:pPr>
            <w:r>
              <w:rPr>
                <w:sz w:val="16"/>
              </w:rPr>
              <w:t>30.0</w:t>
            </w:r>
          </w:p>
        </w:tc>
        <w:tc>
          <w:tcPr>
            <w:tcW w:type="dxa" w:w="7835"/>
          </w:tcPr>
          <w:p>
            <w:pPr>
              <w:spacing w:after="0"/>
              <w:jc w:val="left"/>
            </w:pPr>
            <w:r>
              <w:rPr>
                <w:sz w:val="16"/>
              </w:rPr>
              <w:t>Very Low 216</w:t>
            </w:r>
          </w:p>
        </w:tc>
      </w:tr>
      <w:tr>
        <w:trPr>
          <w:cantSplit/>
        </w:trPr>
        <w:tc>
          <w:tcPr>
            <w:tcW w:type="dxa" w:w="1607"/>
          </w:tcPr>
          <w:p>
            <w:pPr>
              <w:spacing w:after="0"/>
              <w:jc w:val="left"/>
            </w:pPr>
            <w:r>
              <w:rPr>
                <w:sz w:val="16"/>
              </w:rPr>
              <w:t>Ice Storm</w:t>
            </w:r>
          </w:p>
        </w:tc>
        <w:tc>
          <w:tcPr>
            <w:tcW w:type="dxa" w:w="1607"/>
          </w:tcPr>
          <w:p>
            <w:pPr>
              <w:spacing w:after="0"/>
              <w:jc w:val="right"/>
            </w:pPr>
            <w:r>
              <w:rPr>
                <w:sz w:val="16"/>
              </w:rPr>
              <w:t>216 of 216</w:t>
            </w:r>
          </w:p>
        </w:tc>
        <w:tc>
          <w:tcPr>
            <w:tcW w:type="dxa" w:w="1005"/>
          </w:tcPr>
          <w:p>
            <w:pPr>
              <w:spacing w:after="0"/>
              <w:jc w:val="right"/>
            </w:pPr>
            <w:r>
              <w:rPr>
                <w:sz w:val="16"/>
              </w:rPr>
              <w:t>6.1</w:t>
            </w:r>
          </w:p>
        </w:tc>
        <w:tc>
          <w:tcPr>
            <w:tcW w:type="dxa" w:w="1054"/>
          </w:tcPr>
          <w:p>
            <w:pPr>
              <w:spacing w:after="0"/>
              <w:jc w:val="right"/>
            </w:pPr>
            <w:r>
              <w:rPr>
                <w:sz w:val="16"/>
              </w:rPr>
              <w:t>29.7</w:t>
            </w:r>
          </w:p>
        </w:tc>
        <w:tc>
          <w:tcPr>
            <w:tcW w:type="dxa" w:w="1005"/>
          </w:tcPr>
          <w:p>
            <w:pPr>
              <w:spacing w:after="0"/>
              <w:jc w:val="right"/>
            </w:pPr>
            <w:r>
              <w:rPr>
                <w:sz w:val="16"/>
              </w:rPr>
              <w:t>75.5</w:t>
            </w:r>
          </w:p>
        </w:tc>
        <w:tc>
          <w:tcPr>
            <w:tcW w:type="dxa" w:w="7835"/>
          </w:tcPr>
          <w:p>
            <w:pPr>
              <w:spacing w:after="0"/>
              <w:jc w:val="left"/>
            </w:pPr>
            <w:r>
              <w:rPr>
                <w:sz w:val="16"/>
              </w:rPr>
              <w:t>Relatively Moderate 3, Relatively Low 82, Very Low 131</w:t>
            </w:r>
          </w:p>
        </w:tc>
      </w:tr>
      <w:tr>
        <w:trPr>
          <w:cantSplit/>
        </w:trPr>
        <w:tc>
          <w:tcPr>
            <w:tcW w:type="dxa" w:w="1607"/>
          </w:tcPr>
          <w:p>
            <w:pPr>
              <w:spacing w:after="0"/>
              <w:jc w:val="left"/>
            </w:pPr>
            <w:r>
              <w:rPr>
                <w:sz w:val="16"/>
              </w:rPr>
              <w:t>Inland Flooding</w:t>
            </w:r>
          </w:p>
        </w:tc>
        <w:tc>
          <w:tcPr>
            <w:tcW w:type="dxa" w:w="1607"/>
          </w:tcPr>
          <w:p>
            <w:pPr>
              <w:spacing w:after="0"/>
              <w:jc w:val="right"/>
            </w:pPr>
            <w:r>
              <w:rPr>
                <w:sz w:val="16"/>
              </w:rPr>
              <w:t>216 of 216</w:t>
            </w:r>
          </w:p>
        </w:tc>
        <w:tc>
          <w:tcPr>
            <w:tcW w:type="dxa" w:w="1005"/>
          </w:tcPr>
          <w:p>
            <w:pPr>
              <w:spacing w:after="0"/>
              <w:jc w:val="right"/>
            </w:pPr>
            <w:r>
              <w:rPr>
                <w:sz w:val="16"/>
              </w:rPr>
              <w:t>1.2</w:t>
            </w:r>
          </w:p>
        </w:tc>
        <w:tc>
          <w:tcPr>
            <w:tcW w:type="dxa" w:w="1054"/>
          </w:tcPr>
          <w:p>
            <w:pPr>
              <w:spacing w:after="0"/>
              <w:jc w:val="right"/>
            </w:pPr>
            <w:r>
              <w:rPr>
                <w:sz w:val="16"/>
              </w:rPr>
              <w:t>71.7</w:t>
            </w:r>
          </w:p>
        </w:tc>
        <w:tc>
          <w:tcPr>
            <w:tcW w:type="dxa" w:w="1005"/>
          </w:tcPr>
          <w:p>
            <w:pPr>
              <w:spacing w:after="0"/>
              <w:jc w:val="right"/>
            </w:pPr>
            <w:r>
              <w:rPr>
                <w:sz w:val="16"/>
              </w:rPr>
              <w:t>99.3</w:t>
            </w:r>
          </w:p>
        </w:tc>
        <w:tc>
          <w:tcPr>
            <w:tcW w:type="dxa" w:w="7835"/>
          </w:tcPr>
          <w:p>
            <w:pPr>
              <w:spacing w:after="0"/>
              <w:jc w:val="left"/>
            </w:pPr>
            <w:r>
              <w:rPr>
                <w:sz w:val="16"/>
              </w:rPr>
              <w:t>Very High 12, Relatively High 76, Relatively Moderate 70, Relatively Low 50, Very Low 8</w:t>
            </w:r>
          </w:p>
        </w:tc>
      </w:tr>
      <w:tr>
        <w:trPr>
          <w:cantSplit/>
        </w:trPr>
        <w:tc>
          <w:tcPr>
            <w:tcW w:type="dxa" w:w="1607"/>
          </w:tcPr>
          <w:p>
            <w:pPr>
              <w:spacing w:after="0"/>
              <w:jc w:val="left"/>
            </w:pPr>
            <w:r>
              <w:rPr>
                <w:sz w:val="16"/>
              </w:rPr>
              <w:t>Landslide</w:t>
            </w:r>
          </w:p>
        </w:tc>
        <w:tc>
          <w:tcPr>
            <w:tcW w:type="dxa" w:w="1607"/>
          </w:tcPr>
          <w:p>
            <w:pPr>
              <w:spacing w:after="0"/>
              <w:jc w:val="right"/>
            </w:pPr>
            <w:r>
              <w:rPr>
                <w:sz w:val="16"/>
              </w:rPr>
              <w:t>193 of 216</w:t>
            </w:r>
          </w:p>
        </w:tc>
        <w:tc>
          <w:tcPr>
            <w:tcW w:type="dxa" w:w="1005"/>
          </w:tcPr>
          <w:p>
            <w:pPr>
              <w:spacing w:after="0"/>
              <w:jc w:val="right"/>
            </w:pPr>
            <w:r>
              <w:rPr>
                <w:sz w:val="16"/>
              </w:rPr>
              <w:t>8.7</w:t>
            </w:r>
          </w:p>
        </w:tc>
        <w:tc>
          <w:tcPr>
            <w:tcW w:type="dxa" w:w="1054"/>
          </w:tcPr>
          <w:p>
            <w:pPr>
              <w:spacing w:after="0"/>
              <w:jc w:val="right"/>
            </w:pPr>
            <w:r>
              <w:rPr>
                <w:sz w:val="16"/>
              </w:rPr>
              <w:t>14.8</w:t>
            </w:r>
          </w:p>
        </w:tc>
        <w:tc>
          <w:tcPr>
            <w:tcW w:type="dxa" w:w="1005"/>
          </w:tcPr>
          <w:p>
            <w:pPr>
              <w:spacing w:after="0"/>
              <w:jc w:val="right"/>
            </w:pPr>
            <w:r>
              <w:rPr>
                <w:sz w:val="16"/>
              </w:rPr>
              <w:t>81.9</w:t>
            </w:r>
          </w:p>
        </w:tc>
        <w:tc>
          <w:tcPr>
            <w:tcW w:type="dxa" w:w="7835"/>
          </w:tcPr>
          <w:p>
            <w:pPr>
              <w:spacing w:after="0"/>
              <w:jc w:val="left"/>
            </w:pPr>
            <w:r>
              <w:rPr>
                <w:sz w:val="16"/>
              </w:rPr>
              <w:t>Relatively Low 1, Very Low 192, No Rating 23</w:t>
            </w:r>
          </w:p>
        </w:tc>
      </w:tr>
      <w:tr>
        <w:trPr>
          <w:cantSplit/>
        </w:trPr>
        <w:tc>
          <w:tcPr>
            <w:tcW w:type="dxa" w:w="1607"/>
          </w:tcPr>
          <w:p>
            <w:pPr>
              <w:spacing w:after="0"/>
              <w:jc w:val="left"/>
            </w:pPr>
            <w:r>
              <w:rPr>
                <w:sz w:val="16"/>
              </w:rPr>
              <w:t>Lightning</w:t>
            </w:r>
          </w:p>
        </w:tc>
        <w:tc>
          <w:tcPr>
            <w:tcW w:type="dxa" w:w="1607"/>
          </w:tcPr>
          <w:p>
            <w:pPr>
              <w:spacing w:after="0"/>
              <w:jc w:val="right"/>
            </w:pPr>
            <w:r>
              <w:rPr>
                <w:sz w:val="16"/>
              </w:rPr>
              <w:t>216 of 216</w:t>
            </w:r>
          </w:p>
        </w:tc>
        <w:tc>
          <w:tcPr>
            <w:tcW w:type="dxa" w:w="1005"/>
          </w:tcPr>
          <w:p>
            <w:pPr>
              <w:spacing w:after="0"/>
              <w:jc w:val="right"/>
            </w:pPr>
            <w:r>
              <w:rPr>
                <w:sz w:val="16"/>
              </w:rPr>
              <w:t>1.1</w:t>
            </w:r>
          </w:p>
        </w:tc>
        <w:tc>
          <w:tcPr>
            <w:tcW w:type="dxa" w:w="1054"/>
          </w:tcPr>
          <w:p>
            <w:pPr>
              <w:spacing w:after="0"/>
              <w:jc w:val="right"/>
            </w:pPr>
            <w:r>
              <w:rPr>
                <w:sz w:val="16"/>
              </w:rPr>
              <w:t>29.7</w:t>
            </w:r>
          </w:p>
        </w:tc>
        <w:tc>
          <w:tcPr>
            <w:tcW w:type="dxa" w:w="1005"/>
          </w:tcPr>
          <w:p>
            <w:pPr>
              <w:spacing w:after="0"/>
              <w:jc w:val="right"/>
            </w:pPr>
            <w:r>
              <w:rPr>
                <w:sz w:val="16"/>
              </w:rPr>
              <w:t>54.4</w:t>
            </w:r>
          </w:p>
        </w:tc>
        <w:tc>
          <w:tcPr>
            <w:tcW w:type="dxa" w:w="7835"/>
          </w:tcPr>
          <w:p>
            <w:pPr>
              <w:spacing w:after="0"/>
              <w:jc w:val="left"/>
            </w:pPr>
            <w:r>
              <w:rPr>
                <w:sz w:val="16"/>
              </w:rPr>
              <w:t>Relatively Moderate 1, Relatively Low 182, Very Low 33</w:t>
            </w:r>
          </w:p>
        </w:tc>
      </w:tr>
      <w:tr>
        <w:trPr>
          <w:cantSplit/>
        </w:trPr>
        <w:tc>
          <w:tcPr>
            <w:tcW w:type="dxa" w:w="1607"/>
          </w:tcPr>
          <w:p>
            <w:pPr>
              <w:spacing w:after="0"/>
              <w:jc w:val="left"/>
            </w:pPr>
            <w:r>
              <w:rPr>
                <w:sz w:val="16"/>
              </w:rPr>
              <w:t>Strong Wind</w:t>
            </w:r>
          </w:p>
        </w:tc>
        <w:tc>
          <w:tcPr>
            <w:tcW w:type="dxa" w:w="1607"/>
          </w:tcPr>
          <w:p>
            <w:pPr>
              <w:spacing w:after="0"/>
              <w:jc w:val="right"/>
            </w:pPr>
            <w:r>
              <w:rPr>
                <w:sz w:val="16"/>
              </w:rPr>
              <w:t>216 of 216</w:t>
            </w:r>
          </w:p>
        </w:tc>
        <w:tc>
          <w:tcPr>
            <w:tcW w:type="dxa" w:w="1005"/>
          </w:tcPr>
          <w:p>
            <w:pPr>
              <w:spacing w:after="0"/>
              <w:jc w:val="right"/>
            </w:pPr>
            <w:r>
              <w:rPr>
                <w:sz w:val="16"/>
              </w:rPr>
              <w:t>10.3</w:t>
            </w:r>
          </w:p>
        </w:tc>
        <w:tc>
          <w:tcPr>
            <w:tcW w:type="dxa" w:w="1054"/>
          </w:tcPr>
          <w:p>
            <w:pPr>
              <w:spacing w:after="0"/>
              <w:jc w:val="right"/>
            </w:pPr>
            <w:r>
              <w:rPr>
                <w:sz w:val="16"/>
              </w:rPr>
              <w:t>33.6</w:t>
            </w:r>
          </w:p>
        </w:tc>
        <w:tc>
          <w:tcPr>
            <w:tcW w:type="dxa" w:w="1005"/>
          </w:tcPr>
          <w:p>
            <w:pPr>
              <w:spacing w:after="0"/>
              <w:jc w:val="right"/>
            </w:pPr>
            <w:r>
              <w:rPr>
                <w:sz w:val="16"/>
              </w:rPr>
              <w:t>57.2</w:t>
            </w:r>
          </w:p>
        </w:tc>
        <w:tc>
          <w:tcPr>
            <w:tcW w:type="dxa" w:w="7835"/>
          </w:tcPr>
          <w:p>
            <w:pPr>
              <w:spacing w:after="0"/>
              <w:jc w:val="left"/>
            </w:pPr>
            <w:r>
              <w:rPr>
                <w:sz w:val="16"/>
              </w:rPr>
              <w:t>Relatively Moderate 1, Relatively Low 204, Very Low 11</w:t>
            </w:r>
          </w:p>
        </w:tc>
      </w:tr>
      <w:tr>
        <w:trPr>
          <w:cantSplit/>
        </w:trPr>
        <w:tc>
          <w:tcPr>
            <w:tcW w:type="dxa" w:w="1607"/>
          </w:tcPr>
          <w:p>
            <w:pPr>
              <w:spacing w:after="0"/>
              <w:jc w:val="left"/>
            </w:pPr>
            <w:r>
              <w:rPr>
                <w:sz w:val="16"/>
              </w:rPr>
              <w:t>Tornado</w:t>
            </w:r>
          </w:p>
        </w:tc>
        <w:tc>
          <w:tcPr>
            <w:tcW w:type="dxa" w:w="1607"/>
          </w:tcPr>
          <w:p>
            <w:pPr>
              <w:spacing w:after="0"/>
              <w:jc w:val="right"/>
            </w:pPr>
            <w:r>
              <w:rPr>
                <w:sz w:val="16"/>
              </w:rPr>
              <w:t>216 of 216</w:t>
            </w:r>
          </w:p>
        </w:tc>
        <w:tc>
          <w:tcPr>
            <w:tcW w:type="dxa" w:w="1005"/>
          </w:tcPr>
          <w:p>
            <w:pPr>
              <w:spacing w:after="0"/>
              <w:jc w:val="right"/>
            </w:pPr>
            <w:r>
              <w:rPr>
                <w:sz w:val="16"/>
              </w:rPr>
              <w:t>54.4</w:t>
            </w:r>
          </w:p>
        </w:tc>
        <w:tc>
          <w:tcPr>
            <w:tcW w:type="dxa" w:w="1054"/>
          </w:tcPr>
          <w:p>
            <w:pPr>
              <w:spacing w:after="0"/>
              <w:jc w:val="right"/>
            </w:pPr>
            <w:r>
              <w:rPr>
                <w:sz w:val="16"/>
              </w:rPr>
              <w:t>89.0</w:t>
            </w:r>
          </w:p>
        </w:tc>
        <w:tc>
          <w:tcPr>
            <w:tcW w:type="dxa" w:w="1005"/>
          </w:tcPr>
          <w:p>
            <w:pPr>
              <w:spacing w:after="0"/>
              <w:jc w:val="right"/>
            </w:pPr>
            <w:r>
              <w:rPr>
                <w:sz w:val="16"/>
              </w:rPr>
              <w:t>99.2</w:t>
            </w:r>
          </w:p>
        </w:tc>
        <w:tc>
          <w:tcPr>
            <w:tcW w:type="dxa" w:w="7835"/>
          </w:tcPr>
          <w:p>
            <w:pPr>
              <w:spacing w:after="0"/>
              <w:jc w:val="left"/>
            </w:pPr>
            <w:r>
              <w:rPr>
                <w:sz w:val="16"/>
              </w:rPr>
              <w:t>Very High 62, Relatively High 131, Relatively Moderate 23</w:t>
            </w:r>
          </w:p>
        </w:tc>
      </w:tr>
      <w:tr>
        <w:trPr>
          <w:cantSplit/>
        </w:trPr>
        <w:tc>
          <w:tcPr>
            <w:tcW w:type="dxa" w:w="1607"/>
          </w:tcPr>
          <w:p>
            <w:pPr>
              <w:spacing w:after="0"/>
              <w:jc w:val="left"/>
            </w:pPr>
            <w:r>
              <w:rPr>
                <w:sz w:val="16"/>
              </w:rPr>
              <w:t>Wildfire</w:t>
            </w:r>
          </w:p>
        </w:tc>
        <w:tc>
          <w:tcPr>
            <w:tcW w:type="dxa" w:w="1607"/>
          </w:tcPr>
          <w:p>
            <w:pPr>
              <w:spacing w:after="0"/>
              <w:jc w:val="right"/>
            </w:pPr>
            <w:r>
              <w:rPr>
                <w:sz w:val="16"/>
              </w:rPr>
              <w:t>203 of 216</w:t>
            </w:r>
          </w:p>
        </w:tc>
        <w:tc>
          <w:tcPr>
            <w:tcW w:type="dxa" w:w="1005"/>
          </w:tcPr>
          <w:p>
            <w:pPr>
              <w:spacing w:after="0"/>
              <w:jc w:val="right"/>
            </w:pPr>
            <w:r>
              <w:rPr>
                <w:sz w:val="16"/>
              </w:rPr>
              <w:t>18.5</w:t>
            </w:r>
          </w:p>
        </w:tc>
        <w:tc>
          <w:tcPr>
            <w:tcW w:type="dxa" w:w="1054"/>
          </w:tcPr>
          <w:p>
            <w:pPr>
              <w:spacing w:after="0"/>
              <w:jc w:val="right"/>
            </w:pPr>
            <w:r>
              <w:rPr>
                <w:sz w:val="16"/>
              </w:rPr>
              <w:t>48.3</w:t>
            </w:r>
          </w:p>
        </w:tc>
        <w:tc>
          <w:tcPr>
            <w:tcW w:type="dxa" w:w="1005"/>
          </w:tcPr>
          <w:p>
            <w:pPr>
              <w:spacing w:after="0"/>
              <w:jc w:val="right"/>
            </w:pPr>
            <w:r>
              <w:rPr>
                <w:sz w:val="16"/>
              </w:rPr>
              <w:t>74.4</w:t>
            </w:r>
          </w:p>
        </w:tc>
        <w:tc>
          <w:tcPr>
            <w:tcW w:type="dxa" w:w="7835"/>
          </w:tcPr>
          <w:p>
            <w:pPr>
              <w:spacing w:after="0"/>
              <w:jc w:val="left"/>
            </w:pPr>
            <w:r>
              <w:rPr>
                <w:sz w:val="16"/>
              </w:rPr>
              <w:t>Relatively Low 4, Very Low 199, No Rating 13</w:t>
            </w:r>
          </w:p>
        </w:tc>
      </w:tr>
      <w:tr>
        <w:trPr>
          <w:cantSplit/>
        </w:trPr>
        <w:tc>
          <w:tcPr>
            <w:tcW w:type="dxa" w:w="1607"/>
          </w:tcPr>
          <w:p>
            <w:pPr>
              <w:spacing w:after="0"/>
              <w:jc w:val="left"/>
            </w:pPr>
            <w:r>
              <w:rPr>
                <w:sz w:val="16"/>
              </w:rPr>
              <w:t>Winter Weather</w:t>
            </w:r>
          </w:p>
        </w:tc>
        <w:tc>
          <w:tcPr>
            <w:tcW w:type="dxa" w:w="1607"/>
          </w:tcPr>
          <w:p>
            <w:pPr>
              <w:spacing w:after="0"/>
              <w:jc w:val="right"/>
            </w:pPr>
            <w:r>
              <w:rPr>
                <w:sz w:val="16"/>
              </w:rPr>
              <w:t>216 of 216</w:t>
            </w:r>
          </w:p>
        </w:tc>
        <w:tc>
          <w:tcPr>
            <w:tcW w:type="dxa" w:w="1005"/>
          </w:tcPr>
          <w:p>
            <w:pPr>
              <w:spacing w:after="0"/>
              <w:jc w:val="right"/>
            </w:pPr>
            <w:r>
              <w:rPr>
                <w:sz w:val="16"/>
              </w:rPr>
              <w:t>23.1</w:t>
            </w:r>
          </w:p>
        </w:tc>
        <w:tc>
          <w:tcPr>
            <w:tcW w:type="dxa" w:w="1054"/>
          </w:tcPr>
          <w:p>
            <w:pPr>
              <w:spacing w:after="0"/>
              <w:jc w:val="right"/>
            </w:pPr>
            <w:r>
              <w:rPr>
                <w:sz w:val="16"/>
              </w:rPr>
              <w:t>43.7</w:t>
            </w:r>
          </w:p>
        </w:tc>
        <w:tc>
          <w:tcPr>
            <w:tcW w:type="dxa" w:w="1005"/>
          </w:tcPr>
          <w:p>
            <w:pPr>
              <w:spacing w:after="0"/>
              <w:jc w:val="right"/>
            </w:pPr>
            <w:r>
              <w:rPr>
                <w:sz w:val="16"/>
              </w:rPr>
              <w:t>67.8</w:t>
            </w:r>
          </w:p>
        </w:tc>
        <w:tc>
          <w:tcPr>
            <w:tcW w:type="dxa" w:w="7835"/>
          </w:tcPr>
          <w:p>
            <w:pPr>
              <w:spacing w:after="0"/>
              <w:jc w:val="left"/>
            </w:pPr>
            <w:r>
              <w:rPr>
                <w:sz w:val="16"/>
              </w:rPr>
              <w:t>Relatively Moderate 65, Relatively Low 151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30"/>
        <w:gridCol w:w="1215"/>
        <w:gridCol w:w="2156"/>
        <w:gridCol w:w="1189"/>
        <w:gridCol w:w="1914"/>
        <w:gridCol w:w="1888"/>
        <w:gridCol w:w="3820"/>
      </w:tblGrid>
      <w:tr>
        <w:trPr>
          <w:cantSplit/>
          <w:tblHeader/>
        </w:trPr>
        <w:tc>
          <w:tcPr>
            <w:tcW w:type="dxa" w:w="1930"/>
            <w:shd w:val="clear" w:color="auto" w:fill="E8E8E8"/>
          </w:tcPr>
          <w:p>
            <w:pPr>
              <w:spacing w:after="0"/>
              <w:jc w:val="left"/>
            </w:pPr>
            <w:r>
              <w:rPr>
                <w:b/>
                <w:sz w:val="16"/>
              </w:rPr>
              <w:t>Jurisdiction</w:t>
            </w:r>
          </w:p>
        </w:tc>
        <w:tc>
          <w:tcPr>
            <w:tcW w:type="dxa" w:w="1215"/>
            <w:shd w:val="clear" w:color="auto" w:fill="E8E8E8"/>
          </w:tcPr>
          <w:p>
            <w:pPr>
              <w:spacing w:after="0"/>
              <w:jc w:val="left"/>
            </w:pPr>
            <w:r>
              <w:rPr>
                <w:b/>
                <w:sz w:val="16"/>
              </w:rPr>
              <w:t>Type</w:t>
            </w:r>
          </w:p>
        </w:tc>
        <w:tc>
          <w:tcPr>
            <w:tcW w:type="dxa" w:w="2156"/>
            <w:shd w:val="clear" w:color="auto" w:fill="E8E8E8"/>
          </w:tcPr>
          <w:p>
            <w:pPr>
              <w:spacing w:after="0"/>
              <w:jc w:val="left"/>
            </w:pPr>
            <w:r>
              <w:rPr>
                <w:b/>
                <w:sz w:val="16"/>
              </w:rPr>
              <w:t>Plan status</w:t>
            </w:r>
          </w:p>
        </w:tc>
        <w:tc>
          <w:tcPr>
            <w:tcW w:type="dxa" w:w="11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1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88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820"/>
            <w:shd w:val="clear" w:color="auto" w:fill="E8E8E8"/>
          </w:tcPr>
          <w:p>
            <w:pPr>
              <w:spacing w:after="0"/>
              <w:jc w:val="left"/>
            </w:pPr>
            <w:r>
              <w:rPr>
                <w:b/>
                <w:sz w:val="16"/>
              </w:rPr>
              <w:t>Notes</w:t>
            </w:r>
          </w:p>
        </w:tc>
      </w:tr>
      <w:tr>
        <w:trPr>
          <w:cantSplit/>
        </w:trPr>
        <w:tc>
          <w:tcPr>
            <w:tcW w:type="dxa" w:w="1930"/>
          </w:tcPr>
          <w:p>
            <w:pPr>
              <w:spacing w:after="0"/>
              <w:jc w:val="left"/>
            </w:pPr>
            <w:r>
              <w:rPr>
                <w:sz w:val="16"/>
              </w:rPr>
              <w:t>Louisville/Jefferson County metro government</w:t>
            </w:r>
          </w:p>
        </w:tc>
        <w:tc>
          <w:tcPr>
            <w:tcW w:type="dxa" w:w="1215"/>
          </w:tcPr>
          <w:p>
            <w:pPr>
              <w:spacing w:after="0"/>
              <w:jc w:val="left"/>
            </w:pPr>
            <w:r>
              <w:rPr>
                <w:sz w:val="16"/>
              </w:rPr>
              <w:t>Consolidated Government</w:t>
            </w:r>
          </w:p>
        </w:tc>
        <w:tc>
          <w:tcPr>
            <w:tcW w:type="dxa" w:w="2156"/>
          </w:tcPr>
          <w:p>
            <w:pPr>
              <w:spacing w:after="0"/>
              <w:jc w:val="left"/>
            </w:pPr>
            <w:r>
              <w:rPr>
                <w:sz w:val="16"/>
              </w:rPr>
              <w:t>Approved, expires 2028-01-11</w:t>
            </w:r>
          </w:p>
        </w:tc>
        <w:tc>
          <w:tcPr>
            <w:tcW w:type="dxa" w:w="1189"/>
          </w:tcPr>
          <w:p>
            <w:pPr>
              <w:spacing w:after="0"/>
              <w:jc w:val="right"/>
            </w:pPr>
            <w:r>
              <w:rPr>
                <w:sz w:val="16"/>
              </w:rPr>
              <w:t>FMA RL 76, SRL 164; any 459</w:t>
            </w:r>
          </w:p>
        </w:tc>
        <w:tc>
          <w:tcPr>
            <w:tcW w:type="dxa" w:w="1914"/>
          </w:tcPr>
          <w:p>
            <w:pPr>
              <w:spacing w:after="0"/>
              <w:jc w:val="right"/>
            </w:pPr>
            <w:r>
              <w:rPr>
                <w:sz w:val="16"/>
              </w:rPr>
              <w:t>$6,789,197.68</w:t>
            </w:r>
          </w:p>
        </w:tc>
        <w:tc>
          <w:tcPr>
            <w:tcW w:type="dxa" w:w="1888"/>
          </w:tcPr>
          <w:p>
            <w:pPr>
              <w:spacing w:after="0"/>
              <w:jc w:val="right"/>
            </w:pPr>
            <w:r>
              <w:rPr>
                <w:sz w:val="16"/>
              </w:rPr>
              <w:t>0 total; 0 since its plan</w:t>
            </w:r>
          </w:p>
        </w:tc>
        <w:tc>
          <w:tcPr>
            <w:tcW w:type="dxa" w:w="3820"/>
          </w:tcPr>
          <w:p>
            <w:pPr>
              <w:spacing w:after="0"/>
              <w:jc w:val="left"/>
            </w:pPr>
            <w:r>
              <w:rPr>
                <w:sz w:val="16"/>
              </w:rPr>
              <w:t>Includes $566,299.77 for declarations not counted as hazard incidents (DR-4497-KY).</w:t>
            </w:r>
          </w:p>
        </w:tc>
      </w:tr>
      <w:tr>
        <w:trPr>
          <w:cantSplit/>
        </w:trPr>
        <w:tc>
          <w:tcPr>
            <w:tcW w:type="dxa" w:w="1930"/>
          </w:tcPr>
          <w:p>
            <w:pPr>
              <w:spacing w:after="0"/>
              <w:jc w:val="left"/>
            </w:pPr>
            <w:r>
              <w:rPr>
                <w:sz w:val="16"/>
              </w:rPr>
              <w:t>Prospect city</w:t>
            </w:r>
          </w:p>
        </w:tc>
        <w:tc>
          <w:tcPr>
            <w:tcW w:type="dxa" w:w="1215"/>
          </w:tcPr>
          <w:p>
            <w:pPr>
              <w:spacing w:after="0"/>
              <w:jc w:val="left"/>
            </w:pPr>
            <w:r>
              <w:rPr>
                <w:sz w:val="16"/>
              </w:rPr>
              <w:t>City</w:t>
            </w:r>
          </w:p>
        </w:tc>
        <w:tc>
          <w:tcPr>
            <w:tcW w:type="dxa" w:w="2156"/>
          </w:tcPr>
          <w:p>
            <w:pPr>
              <w:spacing w:after="0"/>
              <w:jc w:val="left"/>
            </w:pPr>
            <w:r>
              <w:rPr>
                <w:sz w:val="16"/>
              </w:rPr>
              <w:t>Approved, expires 2027-01-24</w:t>
            </w:r>
          </w:p>
        </w:tc>
        <w:tc>
          <w:tcPr>
            <w:tcW w:type="dxa" w:w="1189"/>
          </w:tcPr>
          <w:p>
            <w:pPr>
              <w:spacing w:after="0"/>
              <w:jc w:val="right"/>
            </w:pPr>
          </w:p>
        </w:tc>
        <w:tc>
          <w:tcPr>
            <w:tcW w:type="dxa" w:w="1914"/>
          </w:tcPr>
          <w:p>
            <w:pPr>
              <w:spacing w:after="0"/>
              <w:jc w:val="right"/>
            </w:pPr>
            <w:r>
              <w:rPr>
                <w:sz w:val="16"/>
              </w:rPr>
              <w:t>$77,444.19</w:t>
            </w:r>
          </w:p>
        </w:tc>
        <w:tc>
          <w:tcPr>
            <w:tcW w:type="dxa" w:w="1888"/>
          </w:tcPr>
          <w:p>
            <w:pPr>
              <w:spacing w:after="0"/>
              <w:jc w:val="right"/>
            </w:pPr>
            <w:r>
              <w:rPr>
                <w:sz w:val="16"/>
              </w:rPr>
              <w:t>26 total; 7 since its plan</w:t>
            </w:r>
          </w:p>
        </w:tc>
        <w:tc>
          <w:tcPr>
            <w:tcW w:type="dxa" w:w="3820"/>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572"/>
        <w:gridCol w:w="1125"/>
        <w:gridCol w:w="1036"/>
        <w:gridCol w:w="1215"/>
        <w:gridCol w:w="1125"/>
        <w:gridCol w:w="1125"/>
        <w:gridCol w:w="1304"/>
        <w:gridCol w:w="1108"/>
        <w:gridCol w:w="1036"/>
        <w:gridCol w:w="1304"/>
        <w:gridCol w:w="1125"/>
      </w:tblGrid>
      <w:tr>
        <w:trPr>
          <w:cantSplit/>
          <w:tblHeader/>
        </w:trPr>
        <w:tc>
          <w:tcPr>
            <w:tcW w:type="dxa" w:w="1036"/>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2023-01-12</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0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25"/>
            <w:shd w:val="clear" w:color="auto" w:fill="E8E8E8"/>
          </w:tcPr>
          <w:p>
            <w:pPr>
              <w:spacing w:after="0"/>
              <w:jc w:val="left"/>
            </w:pPr>
            <w:r>
              <w:rPr>
                <w:b/>
                <w:sz w:val="16"/>
              </w:rPr>
              <w:t>Note</w:t>
            </w:r>
          </w:p>
        </w:tc>
      </w:tr>
      <w:tr>
        <w:trPr>
          <w:cantSplit/>
        </w:trPr>
        <w:tc>
          <w:tcPr>
            <w:tcW w:type="dxa" w:w="1036"/>
          </w:tcPr>
          <w:p>
            <w:pPr>
              <w:spacing w:after="0"/>
              <w:jc w:val="left"/>
            </w:pPr>
            <w:r>
              <w:rPr>
                <w:sz w:val="16"/>
              </w:rPr>
              <w:t>Cold Wave</w:t>
            </w:r>
          </w:p>
        </w:tc>
        <w:tc>
          <w:tcPr>
            <w:tcW w:type="dxa" w:w="1572"/>
          </w:tcPr>
          <w:p>
            <w:pPr>
              <w:spacing w:after="0"/>
              <w:jc w:val="right"/>
            </w:pPr>
            <w:r>
              <w:rPr>
                <w:sz w:val="16"/>
              </w:rPr>
              <w:t>$160,775,813,230</w:t>
            </w:r>
          </w:p>
        </w:tc>
        <w:tc>
          <w:tcPr>
            <w:tcW w:type="dxa" w:w="1125"/>
          </w:tcPr>
          <w:p>
            <w:pPr>
              <w:spacing w:after="0"/>
              <w:jc w:val="right"/>
            </w:pPr>
            <w:r>
              <w:rPr>
                <w:sz w:val="16"/>
              </w:rPr>
              <w:t>$8,197,030</w:t>
            </w:r>
          </w:p>
        </w:tc>
        <w:tc>
          <w:tcPr>
            <w:tcW w:type="dxa" w:w="1036"/>
          </w:tcPr>
          <w:p>
            <w:pPr>
              <w:spacing w:after="0"/>
              <w:jc w:val="right"/>
            </w:pPr>
            <w:r>
              <w:rPr>
                <w:sz w:val="16"/>
              </w:rPr>
              <w:t>782,833</w:t>
            </w:r>
          </w:p>
        </w:tc>
        <w:tc>
          <w:tcPr>
            <w:tcW w:type="dxa" w:w="1215"/>
          </w:tcPr>
          <w:p>
            <w:pPr>
              <w:spacing w:after="0"/>
              <w:jc w:val="right"/>
            </w:pPr>
            <w:r>
              <w:rPr>
                <w:sz w:val="16"/>
              </w:rPr>
              <w:t>$41,606</w:t>
            </w:r>
          </w:p>
        </w:tc>
        <w:tc>
          <w:tcPr>
            <w:tcW w:type="dxa" w:w="1125"/>
          </w:tcPr>
          <w:p>
            <w:pPr>
              <w:spacing w:after="0"/>
              <w:jc w:val="right"/>
            </w:pPr>
            <w:r>
              <w:rPr>
                <w:sz w:val="16"/>
              </w:rPr>
              <w:t>$5,570</w:t>
            </w:r>
          </w:p>
        </w:tc>
        <w:tc>
          <w:tcPr>
            <w:tcW w:type="dxa" w:w="1125"/>
          </w:tcPr>
          <w:p>
            <w:pPr>
              <w:spacing w:after="0"/>
              <w:jc w:val="right"/>
            </w:pPr>
            <w:r>
              <w:rPr>
                <w:sz w:val="16"/>
              </w:rPr>
              <w:t>$9,963,968</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Drought</w:t>
            </w:r>
          </w:p>
        </w:tc>
        <w:tc>
          <w:tcPr>
            <w:tcW w:type="dxa" w:w="1572"/>
          </w:tcPr>
          <w:p>
            <w:pPr>
              <w:spacing w:after="0"/>
              <w:jc w:val="right"/>
            </w:pPr>
            <w:r>
              <w:rPr>
                <w:sz w:val="16"/>
              </w:rPr>
              <w:t>n/a</w:t>
            </w:r>
          </w:p>
        </w:tc>
        <w:tc>
          <w:tcPr>
            <w:tcW w:type="dxa" w:w="1125"/>
          </w:tcPr>
          <w:p>
            <w:pPr>
              <w:spacing w:after="0"/>
              <w:jc w:val="right"/>
            </w:pPr>
            <w:r>
              <w:rPr>
                <w:sz w:val="16"/>
              </w:rPr>
              <w:t>$5,827,373</w:t>
            </w:r>
          </w:p>
        </w:tc>
        <w:tc>
          <w:tcPr>
            <w:tcW w:type="dxa" w:w="1036"/>
          </w:tcPr>
          <w:p>
            <w:pPr>
              <w:spacing w:after="0"/>
              <w:jc w:val="right"/>
            </w:pPr>
            <w:r>
              <w:rPr>
                <w:sz w:val="16"/>
              </w:rPr>
              <w:t>n/a</w:t>
            </w:r>
          </w:p>
        </w:tc>
        <w:tc>
          <w:tcPr>
            <w:tcW w:type="dxa" w:w="1215"/>
          </w:tcPr>
          <w:p>
            <w:pPr>
              <w:spacing w:after="0"/>
              <w:jc w:val="right"/>
            </w:pPr>
            <w:r>
              <w:rPr>
                <w:sz w:val="16"/>
              </w:rPr>
              <w:t>n/a</w:t>
            </w:r>
          </w:p>
        </w:tc>
        <w:tc>
          <w:tcPr>
            <w:tcW w:type="dxa" w:w="1125"/>
          </w:tcPr>
          <w:p>
            <w:pPr>
              <w:spacing w:after="0"/>
              <w:jc w:val="right"/>
            </w:pPr>
            <w:r>
              <w:rPr>
                <w:sz w:val="16"/>
              </w:rPr>
              <w:t>$4,961</w:t>
            </w:r>
          </w:p>
        </w:tc>
        <w:tc>
          <w:tcPr>
            <w:tcW w:type="dxa" w:w="1125"/>
          </w:tcPr>
          <w:p>
            <w:pPr>
              <w:spacing w:after="0"/>
              <w:jc w:val="right"/>
            </w:pPr>
            <w:r>
              <w:rPr>
                <w:sz w:val="16"/>
              </w:rPr>
              <w:t>n/a</w:t>
            </w:r>
          </w:p>
        </w:tc>
        <w:tc>
          <w:tcPr>
            <w:tcW w:type="dxa" w:w="1304"/>
          </w:tcPr>
          <w:p>
            <w:pPr>
              <w:spacing w:after="0"/>
              <w:jc w:val="right"/>
            </w:pPr>
            <w:r>
              <w:rPr>
                <w:sz w:val="16"/>
              </w:rPr>
              <w:t>0.0851% (agriculture)</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572"/>
          </w:tcPr>
          <w:p>
            <w:pPr>
              <w:spacing w:after="0"/>
              <w:jc w:val="right"/>
            </w:pPr>
            <w:r>
              <w:rPr>
                <w:sz w:val="16"/>
              </w:rPr>
              <w:t>$285,648,218,113</w:t>
            </w:r>
          </w:p>
        </w:tc>
        <w:tc>
          <w:tcPr>
            <w:tcW w:type="dxa" w:w="1125"/>
          </w:tcPr>
          <w:p>
            <w:pPr>
              <w:spacing w:after="0"/>
              <w:jc w:val="right"/>
            </w:pPr>
            <w:r>
              <w:rPr>
                <w:sz w:val="16"/>
              </w:rPr>
              <w:t>n/a</w:t>
            </w:r>
          </w:p>
        </w:tc>
        <w:tc>
          <w:tcPr>
            <w:tcW w:type="dxa" w:w="1036"/>
          </w:tcPr>
          <w:p>
            <w:pPr>
              <w:spacing w:after="0"/>
              <w:jc w:val="right"/>
            </w:pPr>
            <w:r>
              <w:rPr>
                <w:sz w:val="16"/>
              </w:rPr>
              <w:t>782,969</w:t>
            </w:r>
          </w:p>
        </w:tc>
        <w:tc>
          <w:tcPr>
            <w:tcW w:type="dxa" w:w="1215"/>
          </w:tcPr>
          <w:p>
            <w:pPr>
              <w:spacing w:after="0"/>
              <w:jc w:val="right"/>
            </w:pPr>
            <w:r>
              <w:rPr>
                <w:sz w:val="16"/>
              </w:rPr>
              <w:t>$16,688,935</w:t>
            </w:r>
          </w:p>
        </w:tc>
        <w:tc>
          <w:tcPr>
            <w:tcW w:type="dxa" w:w="1125"/>
          </w:tcPr>
          <w:p>
            <w:pPr>
              <w:spacing w:after="0"/>
              <w:jc w:val="right"/>
            </w:pPr>
            <w:r>
              <w:rPr>
                <w:sz w:val="16"/>
              </w:rPr>
              <w:t>n/a</w:t>
            </w:r>
          </w:p>
        </w:tc>
        <w:tc>
          <w:tcPr>
            <w:tcW w:type="dxa" w:w="1125"/>
          </w:tcPr>
          <w:p>
            <w:pPr>
              <w:spacing w:after="0"/>
              <w:jc w:val="right"/>
            </w:pPr>
            <w:r>
              <w:rPr>
                <w:sz w:val="16"/>
              </w:rPr>
              <w:t>$8,088,042</w:t>
            </w:r>
          </w:p>
        </w:tc>
        <w:tc>
          <w:tcPr>
            <w:tcW w:type="dxa" w:w="1304"/>
          </w:tcPr>
          <w:p>
            <w:pPr>
              <w:spacing w:after="0"/>
              <w:jc w:val="right"/>
            </w:pPr>
            <w:r>
              <w:rPr>
                <w:sz w:val="16"/>
              </w:rPr>
              <w:t>0.00584%</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Hail</w:t>
            </w:r>
          </w:p>
        </w:tc>
        <w:tc>
          <w:tcPr>
            <w:tcW w:type="dxa" w:w="1572"/>
          </w:tcPr>
          <w:p>
            <w:pPr>
              <w:spacing w:after="0"/>
              <w:jc w:val="right"/>
            </w:pPr>
            <w:r>
              <w:rPr>
                <w:sz w:val="16"/>
              </w:rPr>
              <w:t>$160,775,813,230</w:t>
            </w:r>
          </w:p>
        </w:tc>
        <w:tc>
          <w:tcPr>
            <w:tcW w:type="dxa" w:w="1125"/>
          </w:tcPr>
          <w:p>
            <w:pPr>
              <w:spacing w:after="0"/>
              <w:jc w:val="right"/>
            </w:pPr>
            <w:r>
              <w:rPr>
                <w:sz w:val="16"/>
              </w:rPr>
              <w:t>$8,197,030</w:t>
            </w:r>
          </w:p>
        </w:tc>
        <w:tc>
          <w:tcPr>
            <w:tcW w:type="dxa" w:w="1036"/>
          </w:tcPr>
          <w:p>
            <w:pPr>
              <w:spacing w:after="0"/>
              <w:jc w:val="right"/>
            </w:pPr>
            <w:r>
              <w:rPr>
                <w:sz w:val="16"/>
              </w:rPr>
              <w:t>782,833</w:t>
            </w:r>
          </w:p>
        </w:tc>
        <w:tc>
          <w:tcPr>
            <w:tcW w:type="dxa" w:w="1215"/>
          </w:tcPr>
          <w:p>
            <w:pPr>
              <w:spacing w:after="0"/>
              <w:jc w:val="right"/>
            </w:pPr>
            <w:r>
              <w:rPr>
                <w:sz w:val="16"/>
              </w:rPr>
              <w:t>$1,483,051</w:t>
            </w:r>
          </w:p>
        </w:tc>
        <w:tc>
          <w:tcPr>
            <w:tcW w:type="dxa" w:w="1125"/>
          </w:tcPr>
          <w:p>
            <w:pPr>
              <w:spacing w:after="0"/>
              <w:jc w:val="right"/>
            </w:pPr>
            <w:r>
              <w:rPr>
                <w:sz w:val="16"/>
              </w:rPr>
              <w:t>$365</w:t>
            </w:r>
          </w:p>
        </w:tc>
        <w:tc>
          <w:tcPr>
            <w:tcW w:type="dxa" w:w="1125"/>
          </w:tcPr>
          <w:p>
            <w:pPr>
              <w:spacing w:after="0"/>
              <w:jc w:val="right"/>
            </w:pPr>
            <w:r>
              <w:rPr>
                <w:sz w:val="16"/>
              </w:rPr>
              <w:t>$33,395</w:t>
            </w:r>
          </w:p>
        </w:tc>
        <w:tc>
          <w:tcPr>
            <w:tcW w:type="dxa" w:w="1304"/>
          </w:tcPr>
          <w:p>
            <w:pPr>
              <w:spacing w:after="0"/>
              <w:jc w:val="right"/>
            </w:pPr>
            <w:r>
              <w:rPr>
                <w:sz w:val="16"/>
              </w:rPr>
              <w:t>0.000922%</w:t>
            </w:r>
          </w:p>
        </w:tc>
        <w:tc>
          <w:tcPr>
            <w:tcW w:type="dxa" w:w="1108"/>
          </w:tcPr>
          <w:p>
            <w:pPr>
              <w:spacing w:after="0"/>
              <w:jc w:val="right"/>
            </w:pPr>
            <w:r>
              <w:rPr>
                <w:sz w:val="16"/>
              </w:rPr>
              <w:t>$0</w:t>
            </w: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Heat Wave</w:t>
            </w:r>
          </w:p>
        </w:tc>
        <w:tc>
          <w:tcPr>
            <w:tcW w:type="dxa" w:w="1572"/>
          </w:tcPr>
          <w:p>
            <w:pPr>
              <w:spacing w:after="0"/>
              <w:jc w:val="right"/>
            </w:pPr>
            <w:r>
              <w:rPr>
                <w:sz w:val="16"/>
              </w:rPr>
              <w:t>$160,775,813,230</w:t>
            </w:r>
          </w:p>
        </w:tc>
        <w:tc>
          <w:tcPr>
            <w:tcW w:type="dxa" w:w="1125"/>
          </w:tcPr>
          <w:p>
            <w:pPr>
              <w:spacing w:after="0"/>
              <w:jc w:val="right"/>
            </w:pPr>
            <w:r>
              <w:rPr>
                <w:sz w:val="16"/>
              </w:rPr>
              <w:t>$8,197,030</w:t>
            </w:r>
          </w:p>
        </w:tc>
        <w:tc>
          <w:tcPr>
            <w:tcW w:type="dxa" w:w="1036"/>
          </w:tcPr>
          <w:p>
            <w:pPr>
              <w:spacing w:after="0"/>
              <w:jc w:val="right"/>
            </w:pPr>
            <w:r>
              <w:rPr>
                <w:sz w:val="16"/>
              </w:rPr>
              <w:t>782,833</w:t>
            </w:r>
          </w:p>
        </w:tc>
        <w:tc>
          <w:tcPr>
            <w:tcW w:type="dxa" w:w="1215"/>
          </w:tcPr>
          <w:p>
            <w:pPr>
              <w:spacing w:after="0"/>
              <w:jc w:val="right"/>
            </w:pPr>
            <w:r>
              <w:rPr>
                <w:sz w:val="16"/>
              </w:rPr>
              <w:t>$213</w:t>
            </w:r>
          </w:p>
        </w:tc>
        <w:tc>
          <w:tcPr>
            <w:tcW w:type="dxa" w:w="1125"/>
          </w:tcPr>
          <w:p>
            <w:pPr>
              <w:spacing w:after="0"/>
              <w:jc w:val="right"/>
            </w:pPr>
            <w:r>
              <w:rPr>
                <w:sz w:val="16"/>
              </w:rPr>
              <w:t>$13</w:t>
            </w:r>
          </w:p>
        </w:tc>
        <w:tc>
          <w:tcPr>
            <w:tcW w:type="dxa" w:w="1125"/>
          </w:tcPr>
          <w:p>
            <w:pPr>
              <w:spacing w:after="0"/>
              <w:jc w:val="right"/>
            </w:pPr>
            <w:r>
              <w:rPr>
                <w:sz w:val="16"/>
              </w:rPr>
              <w:t>$8,342,566</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Hurricane</w:t>
            </w:r>
          </w:p>
        </w:tc>
        <w:tc>
          <w:tcPr>
            <w:tcW w:type="dxa" w:w="1572"/>
          </w:tcPr>
          <w:p>
            <w:pPr>
              <w:spacing w:after="0"/>
              <w:jc w:val="right"/>
            </w:pPr>
            <w:r>
              <w:rPr>
                <w:sz w:val="16"/>
              </w:rPr>
              <w:t>$160,775,813,230</w:t>
            </w:r>
          </w:p>
        </w:tc>
        <w:tc>
          <w:tcPr>
            <w:tcW w:type="dxa" w:w="1125"/>
          </w:tcPr>
          <w:p>
            <w:pPr>
              <w:spacing w:after="0"/>
              <w:jc w:val="right"/>
            </w:pPr>
            <w:r>
              <w:rPr>
                <w:sz w:val="16"/>
              </w:rPr>
              <w:t>$8,197,030</w:t>
            </w:r>
          </w:p>
        </w:tc>
        <w:tc>
          <w:tcPr>
            <w:tcW w:type="dxa" w:w="1036"/>
          </w:tcPr>
          <w:p>
            <w:pPr>
              <w:spacing w:after="0"/>
              <w:jc w:val="right"/>
            </w:pPr>
            <w:r>
              <w:rPr>
                <w:sz w:val="16"/>
              </w:rPr>
              <w:t>782,833</w:t>
            </w:r>
          </w:p>
        </w:tc>
        <w:tc>
          <w:tcPr>
            <w:tcW w:type="dxa" w:w="1215"/>
          </w:tcPr>
          <w:p>
            <w:pPr>
              <w:spacing w:after="0"/>
              <w:jc w:val="right"/>
            </w:pPr>
            <w:r>
              <w:rPr>
                <w:sz w:val="16"/>
              </w:rPr>
              <w:t>$19,914</w:t>
            </w:r>
          </w:p>
        </w:tc>
        <w:tc>
          <w:tcPr>
            <w:tcW w:type="dxa" w:w="1125"/>
          </w:tcPr>
          <w:p>
            <w:pPr>
              <w:spacing w:after="0"/>
              <w:jc w:val="right"/>
            </w:pPr>
            <w:r>
              <w:rPr>
                <w:sz w:val="16"/>
              </w:rPr>
              <w:t>$184</w:t>
            </w:r>
          </w:p>
        </w:tc>
        <w:tc>
          <w:tcPr>
            <w:tcW w:type="dxa" w:w="1125"/>
          </w:tcPr>
          <w:p>
            <w:pPr>
              <w:spacing w:after="0"/>
              <w:jc w:val="right"/>
            </w:pPr>
            <w:r>
              <w:rPr>
                <w:sz w:val="16"/>
              </w:rPr>
              <w:t>$137</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Ice Storm</w:t>
            </w:r>
          </w:p>
        </w:tc>
        <w:tc>
          <w:tcPr>
            <w:tcW w:type="dxa" w:w="1572"/>
          </w:tcPr>
          <w:p>
            <w:pPr>
              <w:spacing w:after="0"/>
              <w:jc w:val="right"/>
            </w:pPr>
            <w:r>
              <w:rPr>
                <w:sz w:val="16"/>
              </w:rPr>
              <w:t>$160,760,148,967</w:t>
            </w:r>
          </w:p>
        </w:tc>
        <w:tc>
          <w:tcPr>
            <w:tcW w:type="dxa" w:w="1125"/>
          </w:tcPr>
          <w:p>
            <w:pPr>
              <w:spacing w:after="0"/>
              <w:jc w:val="right"/>
            </w:pPr>
            <w:r>
              <w:rPr>
                <w:sz w:val="16"/>
              </w:rPr>
              <w:t>n/a</w:t>
            </w:r>
          </w:p>
        </w:tc>
        <w:tc>
          <w:tcPr>
            <w:tcW w:type="dxa" w:w="1036"/>
          </w:tcPr>
          <w:p>
            <w:pPr>
              <w:spacing w:after="0"/>
              <w:jc w:val="right"/>
            </w:pPr>
            <w:r>
              <w:rPr>
                <w:sz w:val="16"/>
              </w:rPr>
              <w:t>782,809</w:t>
            </w:r>
          </w:p>
        </w:tc>
        <w:tc>
          <w:tcPr>
            <w:tcW w:type="dxa" w:w="1215"/>
          </w:tcPr>
          <w:p>
            <w:pPr>
              <w:spacing w:after="0"/>
              <w:jc w:val="right"/>
            </w:pPr>
            <w:r>
              <w:rPr>
                <w:sz w:val="16"/>
              </w:rPr>
              <w:t>$435,098</w:t>
            </w:r>
          </w:p>
        </w:tc>
        <w:tc>
          <w:tcPr>
            <w:tcW w:type="dxa" w:w="1125"/>
          </w:tcPr>
          <w:p>
            <w:pPr>
              <w:spacing w:after="0"/>
              <w:jc w:val="right"/>
            </w:pPr>
            <w:r>
              <w:rPr>
                <w:sz w:val="16"/>
              </w:rPr>
              <w:t>n/a</w:t>
            </w:r>
          </w:p>
        </w:tc>
        <w:tc>
          <w:tcPr>
            <w:tcW w:type="dxa" w:w="1125"/>
          </w:tcPr>
          <w:p>
            <w:pPr>
              <w:spacing w:after="0"/>
              <w:jc w:val="right"/>
            </w:pPr>
            <w:r>
              <w:rPr>
                <w:sz w:val="16"/>
              </w:rPr>
              <w:t>$133,487</w:t>
            </w:r>
          </w:p>
        </w:tc>
        <w:tc>
          <w:tcPr>
            <w:tcW w:type="dxa" w:w="1304"/>
          </w:tcPr>
          <w:p>
            <w:pPr>
              <w:spacing w:after="0"/>
              <w:jc w:val="right"/>
            </w:pPr>
            <w:r>
              <w:rPr>
                <w:sz w:val="16"/>
              </w:rPr>
              <w:t>0.000271%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Inland Flooding</w:t>
            </w:r>
          </w:p>
        </w:tc>
        <w:tc>
          <w:tcPr>
            <w:tcW w:type="dxa" w:w="1572"/>
          </w:tcPr>
          <w:p>
            <w:pPr>
              <w:spacing w:after="0"/>
              <w:jc w:val="right"/>
            </w:pPr>
            <w:r>
              <w:rPr>
                <w:sz w:val="16"/>
              </w:rPr>
              <w:t>$160,732,065,809</w:t>
            </w:r>
          </w:p>
        </w:tc>
        <w:tc>
          <w:tcPr>
            <w:tcW w:type="dxa" w:w="1125"/>
          </w:tcPr>
          <w:p>
            <w:pPr>
              <w:spacing w:after="0"/>
              <w:jc w:val="right"/>
            </w:pPr>
            <w:r>
              <w:rPr>
                <w:sz w:val="16"/>
              </w:rPr>
              <w:t>$2,156,054</w:t>
            </w:r>
          </w:p>
        </w:tc>
        <w:tc>
          <w:tcPr>
            <w:tcW w:type="dxa" w:w="1036"/>
          </w:tcPr>
          <w:p>
            <w:pPr>
              <w:spacing w:after="0"/>
              <w:jc w:val="right"/>
            </w:pPr>
            <w:r>
              <w:rPr>
                <w:sz w:val="16"/>
              </w:rPr>
              <w:t>29,846</w:t>
            </w:r>
          </w:p>
        </w:tc>
        <w:tc>
          <w:tcPr>
            <w:tcW w:type="dxa" w:w="1215"/>
          </w:tcPr>
          <w:p>
            <w:pPr>
              <w:spacing w:after="0"/>
              <w:jc w:val="right"/>
            </w:pPr>
            <w:r>
              <w:rPr>
                <w:sz w:val="16"/>
              </w:rPr>
              <w:t>$210,214,614</w:t>
            </w:r>
          </w:p>
        </w:tc>
        <w:tc>
          <w:tcPr>
            <w:tcW w:type="dxa" w:w="1125"/>
          </w:tcPr>
          <w:p>
            <w:pPr>
              <w:spacing w:after="0"/>
              <w:jc w:val="right"/>
            </w:pPr>
            <w:r>
              <w:rPr>
                <w:sz w:val="16"/>
              </w:rPr>
              <w:t>$80,480</w:t>
            </w:r>
          </w:p>
        </w:tc>
        <w:tc>
          <w:tcPr>
            <w:tcW w:type="dxa" w:w="1125"/>
          </w:tcPr>
          <w:p>
            <w:pPr>
              <w:spacing w:after="0"/>
              <w:jc w:val="right"/>
            </w:pPr>
            <w:r>
              <w:rPr>
                <w:sz w:val="16"/>
              </w:rPr>
              <w:t>$2,529,617</w:t>
            </w:r>
          </w:p>
        </w:tc>
        <w:tc>
          <w:tcPr>
            <w:tcW w:type="dxa" w:w="1304"/>
          </w:tcPr>
          <w:p>
            <w:pPr>
              <w:spacing w:after="0"/>
              <w:jc w:val="right"/>
            </w:pPr>
            <w:r>
              <w:rPr>
                <w:sz w:val="16"/>
              </w:rPr>
              <w:t>n/a (see note)</w:t>
            </w:r>
          </w:p>
        </w:tc>
        <w:tc>
          <w:tcPr>
            <w:tcW w:type="dxa" w:w="1108"/>
          </w:tcPr>
          <w:p>
            <w:pPr>
              <w:spacing w:after="0"/>
              <w:jc w:val="right"/>
            </w:pPr>
            <w:r>
              <w:rPr>
                <w:sz w:val="16"/>
              </w:rPr>
              <w:t>$0</w:t>
            </w:r>
          </w:p>
        </w:tc>
        <w:tc>
          <w:tcPr>
            <w:tcW w:type="dxa" w:w="1036"/>
          </w:tcPr>
          <w:p>
            <w:pPr>
              <w:spacing w:after="0"/>
              <w:jc w:val="right"/>
            </w:pPr>
          </w:p>
        </w:tc>
        <w:tc>
          <w:tcPr>
            <w:tcW w:type="dxa" w:w="1304"/>
          </w:tcPr>
          <w:p>
            <w:pPr>
              <w:spacing w:after="0"/>
              <w:jc w:val="right"/>
            </w:pPr>
            <w:r>
              <w:rPr>
                <w:sz w:val="16"/>
              </w:rPr>
              <w:t>$7,151,890.44</w:t>
            </w:r>
          </w:p>
        </w:tc>
        <w:tc>
          <w:tcPr>
            <w:tcW w:type="dxa" w:w="11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572"/>
          </w:tcPr>
          <w:p>
            <w:pPr>
              <w:spacing w:after="0"/>
              <w:jc w:val="right"/>
            </w:pPr>
            <w:r>
              <w:rPr>
                <w:sz w:val="16"/>
              </w:rPr>
              <w:t>$1,998,514,800</w:t>
            </w:r>
          </w:p>
        </w:tc>
        <w:tc>
          <w:tcPr>
            <w:tcW w:type="dxa" w:w="1125"/>
          </w:tcPr>
          <w:p>
            <w:pPr>
              <w:spacing w:after="0"/>
              <w:jc w:val="right"/>
            </w:pPr>
            <w:r>
              <w:rPr>
                <w:sz w:val="16"/>
              </w:rPr>
              <w:t>n/a</w:t>
            </w:r>
          </w:p>
        </w:tc>
        <w:tc>
          <w:tcPr>
            <w:tcW w:type="dxa" w:w="1036"/>
          </w:tcPr>
          <w:p>
            <w:pPr>
              <w:spacing w:after="0"/>
              <w:jc w:val="right"/>
            </w:pPr>
            <w:r>
              <w:rPr>
                <w:sz w:val="16"/>
              </w:rPr>
              <w:t>9,380</w:t>
            </w:r>
          </w:p>
        </w:tc>
        <w:tc>
          <w:tcPr>
            <w:tcW w:type="dxa" w:w="1215"/>
          </w:tcPr>
          <w:p>
            <w:pPr>
              <w:spacing w:after="0"/>
              <w:jc w:val="right"/>
            </w:pPr>
            <w:r>
              <w:rPr>
                <w:sz w:val="16"/>
              </w:rPr>
              <w:t>$259</w:t>
            </w:r>
          </w:p>
        </w:tc>
        <w:tc>
          <w:tcPr>
            <w:tcW w:type="dxa" w:w="1125"/>
          </w:tcPr>
          <w:p>
            <w:pPr>
              <w:spacing w:after="0"/>
              <w:jc w:val="right"/>
            </w:pPr>
            <w:r>
              <w:rPr>
                <w:sz w:val="16"/>
              </w:rPr>
              <w:t>n/a</w:t>
            </w:r>
          </w:p>
        </w:tc>
        <w:tc>
          <w:tcPr>
            <w:tcW w:type="dxa" w:w="1125"/>
          </w:tcPr>
          <w:p>
            <w:pPr>
              <w:spacing w:after="0"/>
              <w:jc w:val="right"/>
            </w:pPr>
            <w:r>
              <w:rPr>
                <w:sz w:val="16"/>
              </w:rPr>
              <w:t>$163</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04"/>
          </w:tcPr>
          <w:p>
            <w:pPr>
              <w:spacing w:after="0"/>
              <w:jc w:val="right"/>
            </w:pPr>
            <w:r>
              <w:rPr>
                <w:sz w:val="16"/>
              </w:rPr>
              <w:t>$7,151,890.44</w:t>
            </w:r>
          </w:p>
        </w:tc>
        <w:tc>
          <w:tcPr>
            <w:tcW w:type="dxa" w:w="1125"/>
          </w:tcPr>
          <w:p>
            <w:pPr>
              <w:spacing w:after="0"/>
              <w:jc w:val="left"/>
            </w:pPr>
          </w:p>
        </w:tc>
      </w:tr>
      <w:tr>
        <w:trPr>
          <w:cantSplit/>
        </w:trPr>
        <w:tc>
          <w:tcPr>
            <w:tcW w:type="dxa" w:w="1036"/>
          </w:tcPr>
          <w:p>
            <w:pPr>
              <w:spacing w:after="0"/>
              <w:jc w:val="left"/>
            </w:pPr>
            <w:r>
              <w:rPr>
                <w:sz w:val="16"/>
              </w:rPr>
              <w:t>Lightning</w:t>
            </w:r>
          </w:p>
        </w:tc>
        <w:tc>
          <w:tcPr>
            <w:tcW w:type="dxa" w:w="1572"/>
          </w:tcPr>
          <w:p>
            <w:pPr>
              <w:spacing w:after="0"/>
              <w:jc w:val="right"/>
            </w:pPr>
            <w:r>
              <w:rPr>
                <w:sz w:val="16"/>
              </w:rPr>
              <w:t>$160,775,813,230</w:t>
            </w:r>
          </w:p>
        </w:tc>
        <w:tc>
          <w:tcPr>
            <w:tcW w:type="dxa" w:w="1125"/>
          </w:tcPr>
          <w:p>
            <w:pPr>
              <w:spacing w:after="0"/>
              <w:jc w:val="right"/>
            </w:pPr>
            <w:r>
              <w:rPr>
                <w:sz w:val="16"/>
              </w:rPr>
              <w:t>n/a</w:t>
            </w:r>
          </w:p>
        </w:tc>
        <w:tc>
          <w:tcPr>
            <w:tcW w:type="dxa" w:w="1036"/>
          </w:tcPr>
          <w:p>
            <w:pPr>
              <w:spacing w:after="0"/>
              <w:jc w:val="right"/>
            </w:pPr>
            <w:r>
              <w:rPr>
                <w:sz w:val="16"/>
              </w:rPr>
              <w:t>782,833</w:t>
            </w:r>
          </w:p>
        </w:tc>
        <w:tc>
          <w:tcPr>
            <w:tcW w:type="dxa" w:w="1215"/>
          </w:tcPr>
          <w:p>
            <w:pPr>
              <w:spacing w:after="0"/>
              <w:jc w:val="right"/>
            </w:pPr>
            <w:r>
              <w:rPr>
                <w:sz w:val="16"/>
              </w:rPr>
              <w:t>$40,674</w:t>
            </w:r>
          </w:p>
        </w:tc>
        <w:tc>
          <w:tcPr>
            <w:tcW w:type="dxa" w:w="1125"/>
          </w:tcPr>
          <w:p>
            <w:pPr>
              <w:spacing w:after="0"/>
              <w:jc w:val="right"/>
            </w:pPr>
            <w:r>
              <w:rPr>
                <w:sz w:val="16"/>
              </w:rPr>
              <w:t>n/a</w:t>
            </w:r>
          </w:p>
        </w:tc>
        <w:tc>
          <w:tcPr>
            <w:tcW w:type="dxa" w:w="1125"/>
          </w:tcPr>
          <w:p>
            <w:pPr>
              <w:spacing w:after="0"/>
              <w:jc w:val="right"/>
            </w:pPr>
            <w:r>
              <w:rPr>
                <w:sz w:val="16"/>
              </w:rPr>
              <w:t>$1,129,613</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Strong Wind</w:t>
            </w:r>
          </w:p>
        </w:tc>
        <w:tc>
          <w:tcPr>
            <w:tcW w:type="dxa" w:w="1572"/>
          </w:tcPr>
          <w:p>
            <w:pPr>
              <w:spacing w:after="0"/>
              <w:jc w:val="right"/>
            </w:pPr>
            <w:r>
              <w:rPr>
                <w:sz w:val="16"/>
              </w:rPr>
              <w:t>$160,775,813,230</w:t>
            </w:r>
          </w:p>
        </w:tc>
        <w:tc>
          <w:tcPr>
            <w:tcW w:type="dxa" w:w="1125"/>
          </w:tcPr>
          <w:p>
            <w:pPr>
              <w:spacing w:after="0"/>
              <w:jc w:val="right"/>
            </w:pPr>
            <w:r>
              <w:rPr>
                <w:sz w:val="16"/>
              </w:rPr>
              <w:t>$8,197,030</w:t>
            </w:r>
          </w:p>
        </w:tc>
        <w:tc>
          <w:tcPr>
            <w:tcW w:type="dxa" w:w="1036"/>
          </w:tcPr>
          <w:p>
            <w:pPr>
              <w:spacing w:after="0"/>
              <w:jc w:val="right"/>
            </w:pPr>
            <w:r>
              <w:rPr>
                <w:sz w:val="16"/>
              </w:rPr>
              <w:t>782,833</w:t>
            </w:r>
          </w:p>
        </w:tc>
        <w:tc>
          <w:tcPr>
            <w:tcW w:type="dxa" w:w="1215"/>
          </w:tcPr>
          <w:p>
            <w:pPr>
              <w:spacing w:after="0"/>
              <w:jc w:val="right"/>
            </w:pPr>
            <w:r>
              <w:rPr>
                <w:sz w:val="16"/>
              </w:rPr>
              <w:t>$190,882</w:t>
            </w:r>
          </w:p>
        </w:tc>
        <w:tc>
          <w:tcPr>
            <w:tcW w:type="dxa" w:w="1125"/>
          </w:tcPr>
          <w:p>
            <w:pPr>
              <w:spacing w:after="0"/>
              <w:jc w:val="right"/>
            </w:pPr>
            <w:r>
              <w:rPr>
                <w:sz w:val="16"/>
              </w:rPr>
              <w:t>$562</w:t>
            </w:r>
          </w:p>
        </w:tc>
        <w:tc>
          <w:tcPr>
            <w:tcW w:type="dxa" w:w="1125"/>
          </w:tcPr>
          <w:p>
            <w:pPr>
              <w:spacing w:after="0"/>
              <w:jc w:val="right"/>
            </w:pPr>
            <w:r>
              <w:rPr>
                <w:sz w:val="16"/>
              </w:rPr>
              <w:t>$1,738,440</w:t>
            </w:r>
          </w:p>
        </w:tc>
        <w:tc>
          <w:tcPr>
            <w:tcW w:type="dxa" w:w="1304"/>
          </w:tcPr>
          <w:p>
            <w:pPr>
              <w:spacing w:after="0"/>
              <w:jc w:val="right"/>
            </w:pPr>
            <w:r>
              <w:rPr>
                <w:sz w:val="16"/>
              </w:rPr>
              <w:t>0.000119%</w:t>
            </w:r>
          </w:p>
        </w:tc>
        <w:tc>
          <w:tcPr>
            <w:tcW w:type="dxa" w:w="1108"/>
          </w:tcPr>
          <w:p>
            <w:pPr>
              <w:spacing w:after="0"/>
              <w:jc w:val="right"/>
            </w:pPr>
            <w:r>
              <w:rPr>
                <w:sz w:val="16"/>
              </w:rPr>
              <w:t>$1,000</w:t>
            </w:r>
          </w:p>
        </w:tc>
        <w:tc>
          <w:tcPr>
            <w:tcW w:type="dxa" w:w="1036"/>
          </w:tcPr>
          <w:p>
            <w:pPr>
              <w:spacing w:after="0"/>
              <w:jc w:val="right"/>
            </w:pPr>
            <w:r>
              <w:rPr>
                <w:sz w:val="16"/>
              </w:rPr>
              <w:t>$0</w:t>
            </w:r>
          </w:p>
        </w:tc>
        <w:tc>
          <w:tcPr>
            <w:tcW w:type="dxa" w:w="1304"/>
          </w:tcPr>
          <w:p>
            <w:pPr>
              <w:spacing w:after="0"/>
              <w:jc w:val="right"/>
            </w:pPr>
            <w:r>
              <w:rPr>
                <w:sz w:val="16"/>
              </w:rPr>
              <w:t>$7,151,890.44</w:t>
            </w:r>
          </w:p>
        </w:tc>
        <w:tc>
          <w:tcPr>
            <w:tcW w:type="dxa" w:w="1125"/>
          </w:tcPr>
          <w:p>
            <w:pPr>
              <w:spacing w:after="0"/>
              <w:jc w:val="left"/>
            </w:pPr>
          </w:p>
        </w:tc>
      </w:tr>
      <w:tr>
        <w:trPr>
          <w:cantSplit/>
        </w:trPr>
        <w:tc>
          <w:tcPr>
            <w:tcW w:type="dxa" w:w="1036"/>
          </w:tcPr>
          <w:p>
            <w:pPr>
              <w:spacing w:after="0"/>
              <w:jc w:val="left"/>
            </w:pPr>
            <w:r>
              <w:rPr>
                <w:sz w:val="16"/>
              </w:rPr>
              <w:t>Tornado</w:t>
            </w:r>
          </w:p>
        </w:tc>
        <w:tc>
          <w:tcPr>
            <w:tcW w:type="dxa" w:w="1572"/>
          </w:tcPr>
          <w:p>
            <w:pPr>
              <w:spacing w:after="0"/>
              <w:jc w:val="right"/>
            </w:pPr>
            <w:r>
              <w:rPr>
                <w:sz w:val="16"/>
              </w:rPr>
              <w:t>$160,775,813,230</w:t>
            </w:r>
          </w:p>
        </w:tc>
        <w:tc>
          <w:tcPr>
            <w:tcW w:type="dxa" w:w="1125"/>
          </w:tcPr>
          <w:p>
            <w:pPr>
              <w:spacing w:after="0"/>
              <w:jc w:val="right"/>
            </w:pPr>
            <w:r>
              <w:rPr>
                <w:sz w:val="16"/>
              </w:rPr>
              <w:t>$8,197,030</w:t>
            </w:r>
          </w:p>
        </w:tc>
        <w:tc>
          <w:tcPr>
            <w:tcW w:type="dxa" w:w="1036"/>
          </w:tcPr>
          <w:p>
            <w:pPr>
              <w:spacing w:after="0"/>
              <w:jc w:val="right"/>
            </w:pPr>
            <w:r>
              <w:rPr>
                <w:sz w:val="16"/>
              </w:rPr>
              <w:t>782,833</w:t>
            </w:r>
          </w:p>
        </w:tc>
        <w:tc>
          <w:tcPr>
            <w:tcW w:type="dxa" w:w="1215"/>
          </w:tcPr>
          <w:p>
            <w:pPr>
              <w:spacing w:after="0"/>
              <w:jc w:val="right"/>
            </w:pPr>
            <w:r>
              <w:rPr>
                <w:sz w:val="16"/>
              </w:rPr>
              <w:t>$18,820,875</w:t>
            </w:r>
          </w:p>
        </w:tc>
        <w:tc>
          <w:tcPr>
            <w:tcW w:type="dxa" w:w="1125"/>
          </w:tcPr>
          <w:p>
            <w:pPr>
              <w:spacing w:after="0"/>
              <w:jc w:val="right"/>
            </w:pPr>
            <w:r>
              <w:rPr>
                <w:sz w:val="16"/>
              </w:rPr>
              <w:t>$490</w:t>
            </w:r>
          </w:p>
        </w:tc>
        <w:tc>
          <w:tcPr>
            <w:tcW w:type="dxa" w:w="1125"/>
          </w:tcPr>
          <w:p>
            <w:pPr>
              <w:spacing w:after="0"/>
              <w:jc w:val="right"/>
            </w:pPr>
            <w:r>
              <w:rPr>
                <w:sz w:val="16"/>
              </w:rPr>
              <w:t>$61,427,849</w:t>
            </w:r>
          </w:p>
        </w:tc>
        <w:tc>
          <w:tcPr>
            <w:tcW w:type="dxa" w:w="1304"/>
          </w:tcPr>
          <w:p>
            <w:pPr>
              <w:spacing w:after="0"/>
              <w:jc w:val="right"/>
            </w:pPr>
            <w:r>
              <w:rPr>
                <w:sz w:val="16"/>
              </w:rPr>
              <w:t>0.0117%</w:t>
            </w:r>
          </w:p>
        </w:tc>
        <w:tc>
          <w:tcPr>
            <w:tcW w:type="dxa" w:w="1108"/>
          </w:tcPr>
          <w:p>
            <w:pPr>
              <w:spacing w:after="0"/>
              <w:jc w:val="right"/>
            </w:pPr>
            <w:r>
              <w:rPr>
                <w:sz w:val="16"/>
              </w:rPr>
              <w:t>$0</w:t>
            </w:r>
          </w:p>
        </w:tc>
        <w:tc>
          <w:tcPr>
            <w:tcW w:type="dxa" w:w="1036"/>
          </w:tcPr>
          <w:p>
            <w:pPr>
              <w:spacing w:after="0"/>
              <w:jc w:val="right"/>
            </w:pPr>
          </w:p>
        </w:tc>
        <w:tc>
          <w:tcPr>
            <w:tcW w:type="dxa" w:w="1304"/>
          </w:tcPr>
          <w:p>
            <w:pPr>
              <w:spacing w:after="0"/>
              <w:jc w:val="right"/>
            </w:pPr>
            <w:r>
              <w:rPr>
                <w:sz w:val="16"/>
              </w:rPr>
              <w:t>$4,045,361.48</w:t>
            </w:r>
          </w:p>
        </w:tc>
        <w:tc>
          <w:tcPr>
            <w:tcW w:type="dxa" w:w="1125"/>
          </w:tcPr>
          <w:p>
            <w:pPr>
              <w:spacing w:after="0"/>
              <w:jc w:val="left"/>
            </w:pPr>
          </w:p>
        </w:tc>
      </w:tr>
      <w:tr>
        <w:trPr>
          <w:cantSplit/>
        </w:trPr>
        <w:tc>
          <w:tcPr>
            <w:tcW w:type="dxa" w:w="1036"/>
          </w:tcPr>
          <w:p>
            <w:pPr>
              <w:spacing w:after="0"/>
              <w:jc w:val="left"/>
            </w:pPr>
            <w:r>
              <w:rPr>
                <w:sz w:val="16"/>
              </w:rPr>
              <w:t>Wildfire</w:t>
            </w:r>
          </w:p>
        </w:tc>
        <w:tc>
          <w:tcPr>
            <w:tcW w:type="dxa" w:w="1572"/>
          </w:tcPr>
          <w:p>
            <w:pPr>
              <w:spacing w:after="0"/>
              <w:jc w:val="right"/>
            </w:pPr>
            <w:r>
              <w:rPr>
                <w:sz w:val="16"/>
              </w:rPr>
              <w:t>$47,058,554,520</w:t>
            </w:r>
          </w:p>
        </w:tc>
        <w:tc>
          <w:tcPr>
            <w:tcW w:type="dxa" w:w="1125"/>
          </w:tcPr>
          <w:p>
            <w:pPr>
              <w:spacing w:after="0"/>
              <w:jc w:val="right"/>
            </w:pPr>
            <w:r>
              <w:rPr>
                <w:sz w:val="16"/>
              </w:rPr>
              <w:t>$4,513,399</w:t>
            </w:r>
          </w:p>
        </w:tc>
        <w:tc>
          <w:tcPr>
            <w:tcW w:type="dxa" w:w="1036"/>
          </w:tcPr>
          <w:p>
            <w:pPr>
              <w:spacing w:after="0"/>
              <w:jc w:val="right"/>
            </w:pPr>
            <w:r>
              <w:rPr>
                <w:sz w:val="16"/>
              </w:rPr>
              <w:t>255,481</w:t>
            </w:r>
          </w:p>
        </w:tc>
        <w:tc>
          <w:tcPr>
            <w:tcW w:type="dxa" w:w="1215"/>
          </w:tcPr>
          <w:p>
            <w:pPr>
              <w:spacing w:after="0"/>
              <w:jc w:val="right"/>
            </w:pPr>
            <w:r>
              <w:rPr>
                <w:sz w:val="16"/>
              </w:rPr>
              <w:t>$55,586</w:t>
            </w:r>
          </w:p>
        </w:tc>
        <w:tc>
          <w:tcPr>
            <w:tcW w:type="dxa" w:w="1125"/>
          </w:tcPr>
          <w:p>
            <w:pPr>
              <w:spacing w:after="0"/>
              <w:jc w:val="right"/>
            </w:pPr>
            <w:r>
              <w:rPr>
                <w:sz w:val="16"/>
              </w:rPr>
              <w:t>$1</w:t>
            </w:r>
          </w:p>
        </w:tc>
        <w:tc>
          <w:tcPr>
            <w:tcW w:type="dxa" w:w="1125"/>
          </w:tcPr>
          <w:p>
            <w:pPr>
              <w:spacing w:after="0"/>
              <w:jc w:val="right"/>
            </w:pPr>
            <w:r>
              <w:rPr>
                <w:sz w:val="16"/>
              </w:rPr>
              <w:t>$5,294</w:t>
            </w:r>
          </w:p>
        </w:tc>
        <w:tc>
          <w:tcPr>
            <w:tcW w:type="dxa" w:w="1304"/>
          </w:tcPr>
          <w:p>
            <w:pPr>
              <w:spacing w:after="0"/>
              <w:jc w:val="right"/>
            </w:pPr>
            <w:r>
              <w:rPr>
                <w:sz w:val="16"/>
              </w:rPr>
              <w:t>0.000118%</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Winter Weather</w:t>
            </w:r>
          </w:p>
        </w:tc>
        <w:tc>
          <w:tcPr>
            <w:tcW w:type="dxa" w:w="1572"/>
          </w:tcPr>
          <w:p>
            <w:pPr>
              <w:spacing w:after="0"/>
              <w:jc w:val="right"/>
            </w:pPr>
            <w:r>
              <w:rPr>
                <w:sz w:val="16"/>
              </w:rPr>
              <w:t>$160,775,813,230</w:t>
            </w:r>
          </w:p>
        </w:tc>
        <w:tc>
          <w:tcPr>
            <w:tcW w:type="dxa" w:w="1125"/>
          </w:tcPr>
          <w:p>
            <w:pPr>
              <w:spacing w:after="0"/>
              <w:jc w:val="right"/>
            </w:pPr>
            <w:r>
              <w:rPr>
                <w:sz w:val="16"/>
              </w:rPr>
              <w:t>$8,197,030</w:t>
            </w:r>
          </w:p>
        </w:tc>
        <w:tc>
          <w:tcPr>
            <w:tcW w:type="dxa" w:w="1036"/>
          </w:tcPr>
          <w:p>
            <w:pPr>
              <w:spacing w:after="0"/>
              <w:jc w:val="right"/>
            </w:pPr>
            <w:r>
              <w:rPr>
                <w:sz w:val="16"/>
              </w:rPr>
              <w:t>782,833</w:t>
            </w:r>
          </w:p>
        </w:tc>
        <w:tc>
          <w:tcPr>
            <w:tcW w:type="dxa" w:w="1215"/>
          </w:tcPr>
          <w:p>
            <w:pPr>
              <w:spacing w:after="0"/>
              <w:jc w:val="right"/>
            </w:pPr>
            <w:r>
              <w:rPr>
                <w:sz w:val="16"/>
              </w:rPr>
              <w:t>$122,347</w:t>
            </w:r>
          </w:p>
        </w:tc>
        <w:tc>
          <w:tcPr>
            <w:tcW w:type="dxa" w:w="1125"/>
          </w:tcPr>
          <w:p>
            <w:pPr>
              <w:spacing w:after="0"/>
              <w:jc w:val="right"/>
            </w:pPr>
            <w:r>
              <w:rPr>
                <w:sz w:val="16"/>
              </w:rPr>
              <w:t>under $1</w:t>
            </w:r>
          </w:p>
        </w:tc>
        <w:tc>
          <w:tcPr>
            <w:tcW w:type="dxa" w:w="1125"/>
          </w:tcPr>
          <w:p>
            <w:pPr>
              <w:spacing w:after="0"/>
              <w:jc w:val="right"/>
            </w:pPr>
            <w:r>
              <w:rPr>
                <w:sz w:val="16"/>
              </w:rPr>
              <w:t>$315,760</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04"/>
          </w:tcPr>
          <w:p>
            <w:pPr>
              <w:spacing w:after="0"/>
              <w:jc w:val="right"/>
            </w:pPr>
            <w:r>
              <w:rPr>
                <w:sz w:val="16"/>
              </w:rPr>
              <w:t>no Public Assistance recorded (1 declaration)</w:t>
            </w:r>
          </w:p>
        </w:tc>
        <w:tc>
          <w:tcPr>
            <w:tcW w:type="dxa" w:w="11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2023-01-12 (Storm Events through 2026-06-30): 182 county-coded records, 112 with a damage value recorded (including $0), $1,000; 8 zone-level records, 1 with a damage value recorded (including $0), $0 reported for the zone; Public Assistance: $7,151,890.44 on 7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782,833</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$160,775,813,230</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$8,197,030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$248,206,678</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$93,708,330</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164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378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92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5924"/>
        <w:gridCol w:w="1151"/>
        <w:gridCol w:w="1151"/>
        <w:gridCol w:w="1151"/>
        <w:gridCol w:w="1151"/>
        <w:gridCol w:w="1151"/>
        <w:gridCol w:w="1151"/>
        <w:gridCol w:w="1281"/>
      </w:tblGrid>
      <w:tr>
        <w:trPr>
          <w:cantSplit/>
          <w:tblHeader/>
        </w:trPr>
        <w:tc>
          <w:tcPr>
            <w:tcW w:type="dxa" w:w="5924"/>
            <w:shd w:val="clear" w:color="auto" w:fill="E8E8E8"/>
          </w:tcPr>
          <w:p>
            <w:pPr>
              <w:spacing w:after="0"/>
              <w:jc w:val="left"/>
            </w:pPr>
            <w:r>
              <w:rPr>
                <w:b/>
                <w:sz w:val="16"/>
              </w:rPr>
              <w:t>Scope</w:t>
            </w:r>
          </w:p>
        </w:tc>
        <w:tc>
          <w:tcPr>
            <w:tcW w:type="dxa" w:w="1151"/>
            <w:shd w:val="clear" w:color="auto" w:fill="E8E8E8"/>
          </w:tcPr>
          <w:p>
            <w:pPr>
              <w:spacing w:after="0"/>
              <w:jc w:val="right"/>
            </w:pPr>
            <w:r>
              <w:rPr>
                <w:b/>
                <w:sz w:val="16"/>
              </w:rPr>
              <w:t>RL, FMA</w:t>
            </w:r>
          </w:p>
          <w:p>
            <w:pPr>
              <w:spacing w:after="0"/>
              <w:jc w:val="right"/>
            </w:pPr>
            <w:r>
              <w:rPr>
                <w:i/>
                <w:color w:val="555555"/>
                <w:sz w:val="14"/>
              </w:rPr>
              <w:t>properties</w:t>
            </w:r>
          </w:p>
        </w:tc>
        <w:tc>
          <w:tcPr>
            <w:tcW w:type="dxa" w:w="1151"/>
            <w:shd w:val="clear" w:color="auto" w:fill="E8E8E8"/>
          </w:tcPr>
          <w:p>
            <w:pPr>
              <w:spacing w:after="0"/>
              <w:jc w:val="right"/>
            </w:pPr>
            <w:r>
              <w:rPr>
                <w:b/>
                <w:sz w:val="16"/>
              </w:rPr>
              <w:t>SRL, FMA</w:t>
            </w:r>
          </w:p>
          <w:p>
            <w:pPr>
              <w:spacing w:after="0"/>
              <w:jc w:val="right"/>
            </w:pPr>
            <w:r>
              <w:rPr>
                <w:i/>
                <w:color w:val="555555"/>
                <w:sz w:val="14"/>
              </w:rPr>
              <w:t>properties</w:t>
            </w:r>
          </w:p>
        </w:tc>
        <w:tc>
          <w:tcPr>
            <w:tcW w:type="dxa" w:w="1151"/>
            <w:shd w:val="clear" w:color="auto" w:fill="E8E8E8"/>
          </w:tcPr>
          <w:p>
            <w:pPr>
              <w:spacing w:after="0"/>
              <w:jc w:val="right"/>
            </w:pPr>
            <w:r>
              <w:rPr>
                <w:b/>
                <w:sz w:val="16"/>
              </w:rPr>
              <w:t>RL, NFIP</w:t>
            </w:r>
          </w:p>
          <w:p>
            <w:pPr>
              <w:spacing w:after="0"/>
              <w:jc w:val="right"/>
            </w:pPr>
            <w:r>
              <w:rPr>
                <w:i/>
                <w:color w:val="555555"/>
                <w:sz w:val="14"/>
              </w:rPr>
              <w:t>properties</w:t>
            </w:r>
          </w:p>
        </w:tc>
        <w:tc>
          <w:tcPr>
            <w:tcW w:type="dxa" w:w="1151"/>
            <w:shd w:val="clear" w:color="auto" w:fill="E8E8E8"/>
          </w:tcPr>
          <w:p>
            <w:pPr>
              <w:spacing w:after="0"/>
              <w:jc w:val="right"/>
            </w:pPr>
            <w:r>
              <w:rPr>
                <w:b/>
                <w:sz w:val="16"/>
              </w:rPr>
              <w:t>SRL, NFIP</w:t>
            </w:r>
          </w:p>
          <w:p>
            <w:pPr>
              <w:spacing w:after="0"/>
              <w:jc w:val="right"/>
            </w:pPr>
            <w:r>
              <w:rPr>
                <w:i/>
                <w:color w:val="555555"/>
                <w:sz w:val="14"/>
              </w:rPr>
              <w:t>properties</w:t>
            </w:r>
          </w:p>
        </w:tc>
        <w:tc>
          <w:tcPr>
            <w:tcW w:type="dxa" w:w="115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51"/>
            <w:shd w:val="clear" w:color="auto" w:fill="E8E8E8"/>
          </w:tcPr>
          <w:p>
            <w:pPr>
              <w:spacing w:after="0"/>
              <w:jc w:val="right"/>
            </w:pPr>
            <w:r>
              <w:rPr>
                <w:b/>
                <w:sz w:val="16"/>
              </w:rPr>
              <w:t>Mitigated</w:t>
            </w:r>
          </w:p>
          <w:p>
            <w:pPr>
              <w:spacing w:after="0"/>
              <w:jc w:val="right"/>
            </w:pPr>
            <w:r>
              <w:rPr>
                <w:i/>
                <w:color w:val="555555"/>
                <w:sz w:val="14"/>
              </w:rPr>
              <w:t>properties</w:t>
            </w:r>
          </w:p>
        </w:tc>
        <w:tc>
          <w:tcPr>
            <w:tcW w:type="dxa" w:w="128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924"/>
          </w:tcPr>
          <w:p>
            <w:pPr>
              <w:spacing w:after="0"/>
              <w:jc w:val="left"/>
            </w:pPr>
            <w:r>
              <w:rPr>
                <w:sz w:val="16"/>
              </w:rPr>
              <w:t>County total</w:t>
            </w:r>
          </w:p>
        </w:tc>
        <w:tc>
          <w:tcPr>
            <w:tcW w:type="dxa" w:w="1151"/>
          </w:tcPr>
          <w:p>
            <w:pPr>
              <w:spacing w:after="0"/>
              <w:jc w:val="right"/>
            </w:pPr>
            <w:r>
              <w:rPr>
                <w:sz w:val="16"/>
              </w:rPr>
              <w:t>76</w:t>
            </w:r>
          </w:p>
        </w:tc>
        <w:tc>
          <w:tcPr>
            <w:tcW w:type="dxa" w:w="1151"/>
          </w:tcPr>
          <w:p>
            <w:pPr>
              <w:spacing w:after="0"/>
              <w:jc w:val="right"/>
            </w:pPr>
            <w:r>
              <w:rPr>
                <w:sz w:val="16"/>
              </w:rPr>
              <w:t>164</w:t>
            </w:r>
          </w:p>
        </w:tc>
        <w:tc>
          <w:tcPr>
            <w:tcW w:type="dxa" w:w="1151"/>
          </w:tcPr>
          <w:p>
            <w:pPr>
              <w:spacing w:after="0"/>
              <w:jc w:val="right"/>
            </w:pPr>
            <w:r>
              <w:rPr>
                <w:sz w:val="16"/>
              </w:rPr>
              <w:t>378</w:t>
            </w:r>
          </w:p>
        </w:tc>
        <w:tc>
          <w:tcPr>
            <w:tcW w:type="dxa" w:w="1151"/>
          </w:tcPr>
          <w:p>
            <w:pPr>
              <w:spacing w:after="0"/>
              <w:jc w:val="right"/>
            </w:pPr>
            <w:r>
              <w:rPr>
                <w:sz w:val="16"/>
              </w:rPr>
              <w:t>92</w:t>
            </w:r>
          </w:p>
        </w:tc>
        <w:tc>
          <w:tcPr>
            <w:tcW w:type="dxa" w:w="1151"/>
          </w:tcPr>
          <w:p>
            <w:pPr>
              <w:spacing w:after="0"/>
              <w:jc w:val="right"/>
            </w:pPr>
            <w:r>
              <w:rPr>
                <w:sz w:val="16"/>
              </w:rPr>
              <w:t>460</w:t>
            </w:r>
          </w:p>
        </w:tc>
        <w:tc>
          <w:tcPr>
            <w:tcW w:type="dxa" w:w="1151"/>
          </w:tcPr>
          <w:p>
            <w:pPr>
              <w:spacing w:after="0"/>
              <w:jc w:val="right"/>
            </w:pPr>
            <w:r>
              <w:rPr>
                <w:sz w:val="16"/>
              </w:rPr>
              <w:t>80</w:t>
            </w:r>
          </w:p>
        </w:tc>
        <w:tc>
          <w:tcPr>
            <w:tcW w:type="dxa" w:w="1281"/>
          </w:tcPr>
          <w:p>
            <w:pPr>
              <w:spacing w:after="0"/>
              <w:jc w:val="right"/>
            </w:pPr>
            <w:r>
              <w:rPr>
                <w:sz w:val="16"/>
              </w:rPr>
              <w:t>168</w:t>
            </w:r>
          </w:p>
        </w:tc>
      </w:tr>
      <w:tr>
        <w:trPr>
          <w:cantSplit/>
        </w:trPr>
        <w:tc>
          <w:tcPr>
            <w:tcW w:type="dxa" w:w="5924"/>
          </w:tcPr>
          <w:p>
            <w:pPr>
              <w:spacing w:after="0"/>
              <w:jc w:val="left"/>
            </w:pPr>
            <w:r>
              <w:rPr>
                <w:sz w:val="16"/>
              </w:rPr>
              <w:t>of which: Metro. Govt. of Louisville and Jefferson County</w:t>
            </w:r>
          </w:p>
        </w:tc>
        <w:tc>
          <w:tcPr>
            <w:tcW w:type="dxa" w:w="1151"/>
          </w:tcPr>
          <w:p>
            <w:pPr>
              <w:spacing w:after="0"/>
              <w:jc w:val="right"/>
            </w:pPr>
            <w:r>
              <w:rPr>
                <w:sz w:val="16"/>
              </w:rPr>
              <w:t>76</w:t>
            </w:r>
          </w:p>
        </w:tc>
        <w:tc>
          <w:tcPr>
            <w:tcW w:type="dxa" w:w="1151"/>
          </w:tcPr>
          <w:p>
            <w:pPr>
              <w:spacing w:after="0"/>
              <w:jc w:val="right"/>
            </w:pPr>
            <w:r>
              <w:rPr>
                <w:sz w:val="16"/>
              </w:rPr>
              <w:t>164</w:t>
            </w:r>
          </w:p>
        </w:tc>
        <w:tc>
          <w:tcPr>
            <w:tcW w:type="dxa" w:w="1151"/>
          </w:tcPr>
          <w:p>
            <w:pPr>
              <w:spacing w:after="0"/>
              <w:jc w:val="right"/>
            </w:pPr>
            <w:r>
              <w:rPr>
                <w:sz w:val="16"/>
              </w:rPr>
              <w:t>377</w:t>
            </w:r>
          </w:p>
        </w:tc>
        <w:tc>
          <w:tcPr>
            <w:tcW w:type="dxa" w:w="1151"/>
          </w:tcPr>
          <w:p>
            <w:pPr>
              <w:spacing w:after="0"/>
              <w:jc w:val="right"/>
            </w:pPr>
            <w:r>
              <w:rPr>
                <w:sz w:val="16"/>
              </w:rPr>
              <w:t>92</w:t>
            </w:r>
          </w:p>
        </w:tc>
        <w:tc>
          <w:tcPr>
            <w:tcW w:type="dxa" w:w="1151"/>
          </w:tcPr>
          <w:p>
            <w:pPr>
              <w:spacing w:after="0"/>
              <w:jc w:val="right"/>
            </w:pPr>
            <w:r>
              <w:rPr>
                <w:sz w:val="16"/>
              </w:rPr>
              <w:t>459</w:t>
            </w:r>
          </w:p>
        </w:tc>
        <w:tc>
          <w:tcPr>
            <w:tcW w:type="dxa" w:w="1151"/>
          </w:tcPr>
          <w:p>
            <w:pPr>
              <w:spacing w:after="0"/>
              <w:jc w:val="right"/>
            </w:pPr>
            <w:r>
              <w:rPr>
                <w:sz w:val="16"/>
              </w:rPr>
              <w:t>80</w:t>
            </w:r>
          </w:p>
        </w:tc>
        <w:tc>
          <w:tcPr>
            <w:tcW w:type="dxa" w:w="1281"/>
          </w:tcPr>
          <w:p>
            <w:pPr>
              <w:spacing w:after="0"/>
              <w:jc w:val="right"/>
            </w:pPr>
            <w:r>
              <w:rPr>
                <w:sz w:val="16"/>
              </w:rPr>
              <w:t>168</w:t>
            </w:r>
          </w:p>
        </w:tc>
      </w:tr>
      <w:tr>
        <w:trPr>
          <w:cantSplit/>
        </w:trPr>
        <w:tc>
          <w:tcPr>
            <w:tcW w:type="dxa" w:w="5924"/>
          </w:tcPr>
          <w:p>
            <w:pPr>
              <w:spacing w:after="0"/>
              <w:jc w:val="left"/>
            </w:pPr>
            <w:r>
              <w:rPr>
                <w:sz w:val="16"/>
              </w:rPr>
              <w:t>of which: Unknown (community ID Unknown in FEMA data)</w:t>
            </w:r>
          </w:p>
        </w:tc>
        <w:tc>
          <w:tcPr>
            <w:tcW w:type="dxa" w:w="1151"/>
          </w:tcPr>
          <w:p>
            <w:pPr>
              <w:spacing w:after="0"/>
              <w:jc w:val="right"/>
            </w:pPr>
            <w:r>
              <w:rPr>
                <w:sz w:val="16"/>
              </w:rPr>
              <w:t>0</w:t>
            </w:r>
          </w:p>
        </w:tc>
        <w:tc>
          <w:tcPr>
            <w:tcW w:type="dxa" w:w="1151"/>
          </w:tcPr>
          <w:p>
            <w:pPr>
              <w:spacing w:after="0"/>
              <w:jc w:val="right"/>
            </w:pPr>
            <w:r>
              <w:rPr>
                <w:sz w:val="16"/>
              </w:rPr>
              <w:t>0</w:t>
            </w:r>
          </w:p>
        </w:tc>
        <w:tc>
          <w:tcPr>
            <w:tcW w:type="dxa" w:w="1151"/>
          </w:tcPr>
          <w:p>
            <w:pPr>
              <w:spacing w:after="0"/>
              <w:jc w:val="right"/>
            </w:pPr>
            <w:r>
              <w:rPr>
                <w:sz w:val="16"/>
              </w:rPr>
              <w:t>1</w:t>
            </w:r>
          </w:p>
        </w:tc>
        <w:tc>
          <w:tcPr>
            <w:tcW w:type="dxa" w:w="1151"/>
          </w:tcPr>
          <w:p>
            <w:pPr>
              <w:spacing w:after="0"/>
              <w:jc w:val="right"/>
            </w:pPr>
            <w:r>
              <w:rPr>
                <w:sz w:val="16"/>
              </w:rPr>
              <w:t>0</w:t>
            </w:r>
          </w:p>
        </w:tc>
        <w:tc>
          <w:tcPr>
            <w:tcW w:type="dxa" w:w="1151"/>
          </w:tcPr>
          <w:p>
            <w:pPr>
              <w:spacing w:after="0"/>
              <w:jc w:val="right"/>
            </w:pPr>
            <w:r>
              <w:rPr>
                <w:sz w:val="16"/>
              </w:rPr>
              <w:t>1</w:t>
            </w:r>
          </w:p>
        </w:tc>
        <w:tc>
          <w:tcPr>
            <w:tcW w:type="dxa" w:w="1151"/>
          </w:tcPr>
          <w:p>
            <w:pPr>
              <w:spacing w:after="0"/>
              <w:jc w:val="right"/>
            </w:pPr>
            <w:r>
              <w:rPr>
                <w:sz w:val="16"/>
              </w:rPr>
              <w:t>0</w:t>
            </w:r>
          </w:p>
        </w:tc>
        <w:tc>
          <w:tcPr>
            <w:tcW w:type="dxa" w:w="128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4843"/>
        <w:gridCol w:w="1254"/>
        <w:gridCol w:w="1127"/>
        <w:gridCol w:w="1127"/>
        <w:gridCol w:w="1127"/>
        <w:gridCol w:w="1127"/>
        <w:gridCol w:w="1127"/>
        <w:gridCol w:w="1127"/>
        <w:gridCol w:w="1254"/>
      </w:tblGrid>
      <w:tr>
        <w:trPr>
          <w:cantSplit/>
          <w:tblHeader/>
        </w:trPr>
        <w:tc>
          <w:tcPr>
            <w:tcW w:type="dxa" w:w="4843"/>
            <w:shd w:val="clear" w:color="auto" w:fill="E8E8E8"/>
          </w:tcPr>
          <w:p>
            <w:pPr>
              <w:spacing w:after="0"/>
              <w:jc w:val="left"/>
            </w:pPr>
            <w:r>
              <w:rPr>
                <w:b/>
                <w:sz w:val="16"/>
              </w:rPr>
              <w:t>Jurisdiction</w:t>
            </w:r>
          </w:p>
        </w:tc>
        <w:tc>
          <w:tcPr>
            <w:tcW w:type="dxa" w:w="1254"/>
            <w:shd w:val="clear" w:color="auto" w:fill="E8E8E8"/>
          </w:tcPr>
          <w:p>
            <w:pPr>
              <w:spacing w:after="0"/>
              <w:jc w:val="left"/>
            </w:pPr>
            <w:r>
              <w:rPr>
                <w:b/>
                <w:sz w:val="16"/>
              </w:rPr>
              <w:t>NFIP community ID</w:t>
            </w:r>
          </w:p>
        </w:tc>
        <w:tc>
          <w:tcPr>
            <w:tcW w:type="dxa" w:w="1127"/>
            <w:shd w:val="clear" w:color="auto" w:fill="E8E8E8"/>
          </w:tcPr>
          <w:p>
            <w:pPr>
              <w:spacing w:after="0"/>
              <w:jc w:val="right"/>
            </w:pPr>
            <w:r>
              <w:rPr>
                <w:b/>
                <w:sz w:val="16"/>
              </w:rPr>
              <w:t>RL, FMA</w:t>
            </w:r>
          </w:p>
          <w:p>
            <w:pPr>
              <w:spacing w:after="0"/>
              <w:jc w:val="right"/>
            </w:pPr>
            <w:r>
              <w:rPr>
                <w:i/>
                <w:color w:val="555555"/>
                <w:sz w:val="14"/>
              </w:rPr>
              <w:t>properties</w:t>
            </w:r>
          </w:p>
        </w:tc>
        <w:tc>
          <w:tcPr>
            <w:tcW w:type="dxa" w:w="1127"/>
            <w:shd w:val="clear" w:color="auto" w:fill="E8E8E8"/>
          </w:tcPr>
          <w:p>
            <w:pPr>
              <w:spacing w:after="0"/>
              <w:jc w:val="right"/>
            </w:pPr>
            <w:r>
              <w:rPr>
                <w:b/>
                <w:sz w:val="16"/>
              </w:rPr>
              <w:t>SRL, FMA</w:t>
            </w:r>
          </w:p>
          <w:p>
            <w:pPr>
              <w:spacing w:after="0"/>
              <w:jc w:val="right"/>
            </w:pPr>
            <w:r>
              <w:rPr>
                <w:i/>
                <w:color w:val="555555"/>
                <w:sz w:val="14"/>
              </w:rPr>
              <w:t>properties</w:t>
            </w:r>
          </w:p>
        </w:tc>
        <w:tc>
          <w:tcPr>
            <w:tcW w:type="dxa" w:w="1127"/>
            <w:shd w:val="clear" w:color="auto" w:fill="E8E8E8"/>
          </w:tcPr>
          <w:p>
            <w:pPr>
              <w:spacing w:after="0"/>
              <w:jc w:val="right"/>
            </w:pPr>
            <w:r>
              <w:rPr>
                <w:b/>
                <w:sz w:val="16"/>
              </w:rPr>
              <w:t>RL, NFIP</w:t>
            </w:r>
          </w:p>
          <w:p>
            <w:pPr>
              <w:spacing w:after="0"/>
              <w:jc w:val="right"/>
            </w:pPr>
            <w:r>
              <w:rPr>
                <w:i/>
                <w:color w:val="555555"/>
                <w:sz w:val="14"/>
              </w:rPr>
              <w:t>properties</w:t>
            </w:r>
          </w:p>
        </w:tc>
        <w:tc>
          <w:tcPr>
            <w:tcW w:type="dxa" w:w="1127"/>
            <w:shd w:val="clear" w:color="auto" w:fill="E8E8E8"/>
          </w:tcPr>
          <w:p>
            <w:pPr>
              <w:spacing w:after="0"/>
              <w:jc w:val="right"/>
            </w:pPr>
            <w:r>
              <w:rPr>
                <w:b/>
                <w:sz w:val="16"/>
              </w:rPr>
              <w:t>SRL, NFIP</w:t>
            </w:r>
          </w:p>
          <w:p>
            <w:pPr>
              <w:spacing w:after="0"/>
              <w:jc w:val="right"/>
            </w:pPr>
            <w:r>
              <w:rPr>
                <w:i/>
                <w:color w:val="555555"/>
                <w:sz w:val="14"/>
              </w:rPr>
              <w:t>properties</w:t>
            </w:r>
          </w:p>
        </w:tc>
        <w:tc>
          <w:tcPr>
            <w:tcW w:type="dxa" w:w="11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27"/>
            <w:shd w:val="clear" w:color="auto" w:fill="E8E8E8"/>
          </w:tcPr>
          <w:p>
            <w:pPr>
              <w:spacing w:after="0"/>
              <w:jc w:val="right"/>
            </w:pPr>
            <w:r>
              <w:rPr>
                <w:b/>
                <w:sz w:val="16"/>
              </w:rPr>
              <w:t>Mitigated</w:t>
            </w:r>
          </w:p>
          <w:p>
            <w:pPr>
              <w:spacing w:after="0"/>
              <w:jc w:val="right"/>
            </w:pPr>
            <w:r>
              <w:rPr>
                <w:i/>
                <w:color w:val="555555"/>
                <w:sz w:val="14"/>
              </w:rPr>
              <w:t>properties</w:t>
            </w:r>
          </w:p>
        </w:tc>
        <w:tc>
          <w:tcPr>
            <w:tcW w:type="dxa" w:w="125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843"/>
          </w:tcPr>
          <w:p>
            <w:pPr>
              <w:spacing w:after="0"/>
              <w:jc w:val="left"/>
            </w:pPr>
            <w:r>
              <w:rPr>
                <w:sz w:val="16"/>
              </w:rPr>
              <w:t>Louisville/Jefferson County metro government</w:t>
            </w:r>
          </w:p>
        </w:tc>
        <w:tc>
          <w:tcPr>
            <w:tcW w:type="dxa" w:w="1254"/>
          </w:tcPr>
          <w:p>
            <w:pPr>
              <w:spacing w:after="0"/>
              <w:jc w:val="left"/>
            </w:pPr>
            <w:r>
              <w:rPr>
                <w:sz w:val="16"/>
              </w:rPr>
              <w:t>210120</w:t>
            </w:r>
          </w:p>
        </w:tc>
        <w:tc>
          <w:tcPr>
            <w:tcW w:type="dxa" w:w="1127"/>
          </w:tcPr>
          <w:p>
            <w:pPr>
              <w:spacing w:after="0"/>
              <w:jc w:val="right"/>
            </w:pPr>
            <w:r>
              <w:rPr>
                <w:sz w:val="16"/>
              </w:rPr>
              <w:t>76</w:t>
            </w:r>
          </w:p>
        </w:tc>
        <w:tc>
          <w:tcPr>
            <w:tcW w:type="dxa" w:w="1127"/>
          </w:tcPr>
          <w:p>
            <w:pPr>
              <w:spacing w:after="0"/>
              <w:jc w:val="right"/>
            </w:pPr>
            <w:r>
              <w:rPr>
                <w:sz w:val="16"/>
              </w:rPr>
              <w:t>164</w:t>
            </w:r>
          </w:p>
        </w:tc>
        <w:tc>
          <w:tcPr>
            <w:tcW w:type="dxa" w:w="1127"/>
          </w:tcPr>
          <w:p>
            <w:pPr>
              <w:spacing w:after="0"/>
              <w:jc w:val="right"/>
            </w:pPr>
            <w:r>
              <w:rPr>
                <w:sz w:val="16"/>
              </w:rPr>
              <w:t>377</w:t>
            </w:r>
          </w:p>
        </w:tc>
        <w:tc>
          <w:tcPr>
            <w:tcW w:type="dxa" w:w="1127"/>
          </w:tcPr>
          <w:p>
            <w:pPr>
              <w:spacing w:after="0"/>
              <w:jc w:val="right"/>
            </w:pPr>
            <w:r>
              <w:rPr>
                <w:sz w:val="16"/>
              </w:rPr>
              <w:t>92</w:t>
            </w:r>
          </w:p>
        </w:tc>
        <w:tc>
          <w:tcPr>
            <w:tcW w:type="dxa" w:w="1127"/>
          </w:tcPr>
          <w:p>
            <w:pPr>
              <w:spacing w:after="0"/>
              <w:jc w:val="right"/>
            </w:pPr>
            <w:r>
              <w:rPr>
                <w:sz w:val="16"/>
              </w:rPr>
              <w:t>459</w:t>
            </w:r>
          </w:p>
        </w:tc>
        <w:tc>
          <w:tcPr>
            <w:tcW w:type="dxa" w:w="1127"/>
          </w:tcPr>
          <w:p>
            <w:pPr>
              <w:spacing w:after="0"/>
              <w:jc w:val="right"/>
            </w:pPr>
            <w:r>
              <w:rPr>
                <w:sz w:val="16"/>
              </w:rPr>
              <w:t>80</w:t>
            </w:r>
          </w:p>
        </w:tc>
        <w:tc>
          <w:tcPr>
            <w:tcW w:type="dxa" w:w="1254"/>
          </w:tcPr>
          <w:p>
            <w:pPr>
              <w:spacing w:after="0"/>
              <w:jc w:val="right"/>
            </w:pPr>
            <w:r>
              <w:rPr>
                <w:sz w:val="16"/>
              </w:rPr>
              <w:t>168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73</w:t>
            </w:r>
          </w:p>
        </w:tc>
        <w:tc>
          <w:tcPr>
            <w:tcW w:type="dxa" w:w="1496"/>
          </w:tcPr>
          <w:p>
            <w:pPr>
              <w:spacing w:after="0"/>
              <w:jc w:val="right"/>
            </w:pPr>
            <w:r>
              <w:rPr>
                <w:sz w:val="16"/>
              </w:rPr>
              <w:t>139</w:t>
            </w:r>
          </w:p>
        </w:tc>
        <w:tc>
          <w:tcPr>
            <w:tcW w:type="dxa" w:w="1496"/>
          </w:tcPr>
          <w:p>
            <w:pPr>
              <w:spacing w:after="0"/>
              <w:jc w:val="right"/>
            </w:pPr>
            <w:r>
              <w:rPr>
                <w:sz w:val="16"/>
              </w:rPr>
              <w:t>287</w:t>
            </w:r>
          </w:p>
        </w:tc>
        <w:tc>
          <w:tcPr>
            <w:tcW w:type="dxa" w:w="1496"/>
          </w:tcPr>
          <w:p>
            <w:pPr>
              <w:spacing w:after="0"/>
              <w:jc w:val="right"/>
            </w:pPr>
            <w:r>
              <w:rPr>
                <w:sz w:val="16"/>
              </w:rPr>
              <w:t>69</w:t>
            </w:r>
          </w:p>
        </w:tc>
        <w:tc>
          <w:tcPr>
            <w:tcW w:type="dxa" w:w="1496"/>
          </w:tcPr>
          <w:p>
            <w:pPr>
              <w:spacing w:after="0"/>
              <w:jc w:val="right"/>
            </w:pPr>
            <w:r>
              <w:rPr>
                <w:sz w:val="16"/>
              </w:rPr>
              <w:t>367</w:t>
            </w:r>
          </w:p>
        </w:tc>
        <w:tc>
          <w:tcPr>
            <w:tcW w:type="dxa" w:w="1496"/>
          </w:tcPr>
          <w:p>
            <w:pPr>
              <w:spacing w:after="0"/>
              <w:jc w:val="right"/>
            </w:pPr>
            <w:r>
              <w:rPr>
                <w:sz w:val="16"/>
              </w:rPr>
              <w:t>78</w:t>
            </w:r>
          </w:p>
        </w:tc>
        <w:tc>
          <w:tcPr>
            <w:tcW w:type="dxa" w:w="1665"/>
          </w:tcPr>
          <w:p>
            <w:pPr>
              <w:spacing w:after="0"/>
              <w:jc w:val="right"/>
            </w:pPr>
            <w:r>
              <w:rPr>
                <w:sz w:val="16"/>
              </w:rPr>
              <w:t>129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12</w:t>
            </w:r>
          </w:p>
        </w:tc>
        <w:tc>
          <w:tcPr>
            <w:tcW w:type="dxa" w:w="1496"/>
          </w:tcPr>
          <w:p>
            <w:pPr>
              <w:spacing w:after="0"/>
              <w:jc w:val="right"/>
            </w:pPr>
            <w:r>
              <w:rPr>
                <w:sz w:val="16"/>
              </w:rPr>
              <w:t>3</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56</w:t>
            </w:r>
          </w:p>
        </w:tc>
        <w:tc>
          <w:tcPr>
            <w:tcW w:type="dxa" w:w="1496"/>
          </w:tcPr>
          <w:p>
            <w:pPr>
              <w:spacing w:after="0"/>
              <w:jc w:val="right"/>
            </w:pPr>
            <w:r>
              <w:rPr>
                <w:sz w:val="16"/>
              </w:rPr>
              <w:t>9</w:t>
            </w:r>
          </w:p>
        </w:tc>
        <w:tc>
          <w:tcPr>
            <w:tcW w:type="dxa" w:w="1496"/>
          </w:tcPr>
          <w:p>
            <w:pPr>
              <w:spacing w:after="0"/>
              <w:jc w:val="right"/>
            </w:pPr>
            <w:r>
              <w:rPr>
                <w:sz w:val="16"/>
              </w:rPr>
              <w:t>58</w:t>
            </w:r>
          </w:p>
        </w:tc>
        <w:tc>
          <w:tcPr>
            <w:tcW w:type="dxa" w:w="1496"/>
          </w:tcPr>
          <w:p>
            <w:pPr>
              <w:spacing w:after="0"/>
              <w:jc w:val="right"/>
            </w:pPr>
            <w:r>
              <w:rPr>
                <w:sz w:val="16"/>
              </w:rPr>
              <w:t>2</w:t>
            </w:r>
          </w:p>
        </w:tc>
        <w:tc>
          <w:tcPr>
            <w:tcW w:type="dxa" w:w="1665"/>
          </w:tcPr>
          <w:p>
            <w:pPr>
              <w:spacing w:after="0"/>
              <w:jc w:val="right"/>
            </w:pPr>
            <w:r>
              <w:rPr>
                <w:sz w:val="16"/>
              </w:rPr>
              <w:t>18</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23</w:t>
            </w:r>
          </w:p>
        </w:tc>
        <w:tc>
          <w:tcPr>
            <w:tcW w:type="dxa" w:w="1496"/>
          </w:tcPr>
          <w:p>
            <w:pPr>
              <w:spacing w:after="0"/>
              <w:jc w:val="right"/>
            </w:pPr>
            <w:r>
              <w:rPr>
                <w:sz w:val="16"/>
              </w:rPr>
              <w:t>11</w:t>
            </w:r>
          </w:p>
        </w:tc>
        <w:tc>
          <w:tcPr>
            <w:tcW w:type="dxa" w:w="1496"/>
          </w:tcPr>
          <w:p>
            <w:pPr>
              <w:spacing w:after="0"/>
              <w:jc w:val="right"/>
            </w:pPr>
            <w:r>
              <w:rPr>
                <w:sz w:val="16"/>
              </w:rPr>
              <w:t>23</w:t>
            </w:r>
          </w:p>
        </w:tc>
        <w:tc>
          <w:tcPr>
            <w:tcW w:type="dxa" w:w="1496"/>
          </w:tcPr>
          <w:p>
            <w:pPr>
              <w:spacing w:after="0"/>
              <w:jc w:val="right"/>
            </w:pPr>
            <w:r>
              <w:rPr>
                <w:sz w:val="16"/>
              </w:rPr>
              <w:t>0</w:t>
            </w:r>
          </w:p>
        </w:tc>
        <w:tc>
          <w:tcPr>
            <w:tcW w:type="dxa" w:w="1665"/>
          </w:tcPr>
          <w:p>
            <w:pPr>
              <w:spacing w:after="0"/>
              <w:jc w:val="right"/>
            </w:pPr>
            <w:r>
              <w:rPr>
                <w:sz w:val="16"/>
              </w:rPr>
              <w:t>14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41 properties are FMA repetitive loss but not NFIP repetitive loss, and 343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Jefferson County, KY: risk-assessment baseline packet, release 2026-10 (data as of 2026-09-30; County FIPS 21111). Automated baseline. </w:t>
      </w:r>
      <w:hyperlink r:id="rId15">
        <w:r>
          <w:rPr>
            <w:color w:val="1F4E99"/>
            <w:sz w:val="17"/>
            <w:u w:val="single"/>
          </w:rPr>
          <w:t>https://hazardplain.org/ky/21111/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hazard-plain_2026-10_KY_21111.docx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Jefferson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11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Jefferson County, KY: Risk-assessment baseline packet</dc:title>
  <dc:subject>Hazard Plain release 2026-10, as of 2026-09-30. Automated baseline</dc:subject>
  <dc:creator>Hazard Plain</dc:creator>
  <cp:keywords>Hazard Plain; hazard mitigation; risk assessment; 21111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