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Hopkins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21107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2028-04-13</w:t>
      </w:r>
    </w:p>
    <w:p>
      <w:pPr>
        <w:keepNext/>
        <w:spacing w:after="40" w:before="0"/>
      </w:pPr>
      <w:r>
        <w:rPr>
          <w:b/>
        </w:rPr>
        <w:t xml:space="preserve">Plan: </w:t>
      </w:r>
      <w:r>
        <w:rPr/>
        <w:t>Pennyrile ADD Regional (FEMA plan 108982)</w:t>
      </w:r>
    </w:p>
    <w:p>
      <w:pPr>
        <w:keepNext/>
        <w:spacing w:after="40" w:before="0"/>
      </w:pPr>
      <w:r>
        <w:rPr>
          <w:b/>
        </w:rPr>
        <w:t xml:space="preserve">Approved: </w:t>
      </w:r>
      <w:r>
        <w:rPr/>
        <w:t>2023-04-14</w:t>
      </w:r>
    </w:p>
    <w:p>
      <w:pPr>
        <w:keepNext/>
        <w:spacing w:after="40" w:before="0"/>
      </w:pPr>
      <w:r>
        <w:rPr>
          <w:b/>
        </w:rPr>
        <w:t xml:space="preserve">Expires: </w:t>
      </w:r>
      <w:r>
        <w:rPr/>
        <w:t>2028-04-13</w:t>
      </w:r>
    </w:p>
    <w:p>
      <w:pPr>
        <w:keepNext/>
        <w:spacing w:after="40" w:before="0"/>
      </w:pPr>
      <w:r>
        <w:rPr>
          <w:b/>
        </w:rPr>
        <w:t xml:space="preserve">As of: </w:t>
      </w:r>
      <w:r>
        <w:rPr/>
        <w:t>2026-09-28</w:t>
      </w:r>
    </w:p>
    <w:p>
      <w:pPr>
        <w:keepNext/>
        <w:spacing w:after="40" w:before="0"/>
      </w:pPr>
      <w:r>
        <w:rPr>
          <w:b/>
        </w:rPr>
        <w:t xml:space="preserve">Days: </w:t>
      </w:r>
      <w:r>
        <w:rPr/>
        <w:t>563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DR-4804-KY, EM-3624-KY, DR-4860-KY, EM-3626-KY, DR-4864-KY, EM-3633-KY (6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8"/>
        <w:gridCol w:w="1394"/>
        <w:gridCol w:w="2016"/>
        <w:gridCol w:w="2623"/>
        <w:gridCol w:w="1246"/>
        <w:gridCol w:w="1037"/>
        <w:gridCol w:w="850"/>
        <w:gridCol w:w="1484"/>
        <w:gridCol w:w="1874"/>
      </w:tblGrid>
      <w:tr>
        <w:trPr>
          <w:cantSplit/>
          <w:tblHeader/>
        </w:trPr>
        <w:tc>
          <w:tcPr>
            <w:tcW w:type="dxa" w:w="158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Status</w:t>
            </w:r>
          </w:p>
        </w:tc>
        <w:tc>
          <w:tcPr>
            <w:tcW w:type="dxa" w:w="2623"/>
            <w:shd w:val="clear" w:color="auto" w:fill="E8E8E8"/>
          </w:tcPr>
          <w:p>
            <w:pPr>
              <w:spacing w:after="0"/>
              <w:jc w:val="left"/>
            </w:pPr>
            <w:r>
              <w:rPr>
                <w:b/>
                <w:sz w:val="16"/>
              </w:rPr>
              <w:t>Plan</w:t>
            </w:r>
          </w:p>
        </w:tc>
        <w:tc>
          <w:tcPr>
            <w:tcW w:type="dxa" w:w="124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84"/>
            <w:shd w:val="clear" w:color="auto" w:fill="E8E8E8"/>
          </w:tcPr>
          <w:p>
            <w:pPr>
              <w:spacing w:after="0"/>
              <w:jc w:val="left"/>
            </w:pPr>
            <w:r>
              <w:rPr>
                <w:b/>
                <w:sz w:val="16"/>
              </w:rPr>
              <w:t>Update underway</w:t>
            </w:r>
          </w:p>
        </w:tc>
        <w:tc>
          <w:tcPr>
            <w:tcW w:type="dxa" w:w="1874"/>
            <w:shd w:val="clear" w:color="auto" w:fill="E8E8E8"/>
          </w:tcPr>
          <w:p>
            <w:pPr>
              <w:spacing w:after="0"/>
              <w:jc w:val="left"/>
            </w:pPr>
            <w:r>
              <w:rPr>
                <w:b/>
                <w:sz w:val="16"/>
              </w:rPr>
              <w:t>Notes</w:t>
            </w:r>
          </w:p>
        </w:tc>
      </w:tr>
      <w:tr>
        <w:trPr>
          <w:cantSplit/>
        </w:trPr>
        <w:tc>
          <w:tcPr>
            <w:tcW w:type="dxa" w:w="1588"/>
          </w:tcPr>
          <w:p>
            <w:pPr>
              <w:spacing w:after="0"/>
              <w:jc w:val="left"/>
            </w:pPr>
            <w:r>
              <w:rPr>
                <w:sz w:val="16"/>
              </w:rPr>
              <w:t>Hopkins County (unincorporated area)</w:t>
            </w:r>
          </w:p>
        </w:tc>
        <w:tc>
          <w:tcPr>
            <w:tcW w:type="dxa" w:w="1394"/>
          </w:tcPr>
          <w:p>
            <w:pPr>
              <w:spacing w:after="0"/>
              <w:jc w:val="left"/>
            </w:pPr>
            <w:r>
              <w:rPr>
                <w:sz w:val="16"/>
              </w:rPr>
              <w:t>Unincorporated</w:t>
            </w:r>
          </w:p>
        </w:tc>
        <w:tc>
          <w:tcPr>
            <w:tcW w:type="dxa" w:w="2016"/>
          </w:tcPr>
          <w:p>
            <w:pPr>
              <w:spacing w:after="0"/>
              <w:jc w:val="left"/>
            </w:pPr>
            <w:r>
              <w:rPr>
                <w:sz w:val="16"/>
              </w:rPr>
              <w:t>Approved, expires 2028-04-13</w:t>
            </w:r>
          </w:p>
        </w:tc>
        <w:tc>
          <w:tcPr>
            <w:tcW w:type="dxa" w:w="2623"/>
          </w:tcPr>
          <w:p>
            <w:pPr>
              <w:spacing w:after="0"/>
              <w:jc w:val="left"/>
            </w:pPr>
            <w:r>
              <w:rPr>
                <w:sz w:val="16"/>
              </w:rPr>
              <w:t>Pennyrile ADD Regional (FEMA plan 108982)</w:t>
            </w:r>
          </w:p>
        </w:tc>
        <w:tc>
          <w:tcPr>
            <w:tcW w:type="dxa" w:w="1246"/>
          </w:tcPr>
          <w:p>
            <w:pPr>
              <w:spacing w:after="0"/>
              <w:jc w:val="left"/>
            </w:pPr>
            <w:r>
              <w:rPr>
                <w:sz w:val="16"/>
              </w:rPr>
              <w:t>2023-04-14</w:t>
            </w:r>
          </w:p>
        </w:tc>
        <w:tc>
          <w:tcPr>
            <w:tcW w:type="dxa" w:w="1037"/>
          </w:tcPr>
          <w:p>
            <w:pPr>
              <w:spacing w:after="0"/>
              <w:jc w:val="left"/>
            </w:pPr>
            <w:r>
              <w:rPr>
                <w:sz w:val="16"/>
              </w:rPr>
              <w:t>2028-04-13</w:t>
            </w:r>
          </w:p>
        </w:tc>
        <w:tc>
          <w:tcPr>
            <w:tcW w:type="dxa" w:w="850"/>
          </w:tcPr>
          <w:p>
            <w:pPr>
              <w:spacing w:after="0"/>
              <w:jc w:val="right"/>
            </w:pPr>
            <w:r>
              <w:rPr>
                <w:sz w:val="16"/>
              </w:rPr>
              <w:t>563</w:t>
            </w:r>
          </w:p>
        </w:tc>
        <w:tc>
          <w:tcPr>
            <w:tcW w:type="dxa" w:w="1484"/>
          </w:tcPr>
          <w:p>
            <w:pPr>
              <w:spacing w:after="0"/>
              <w:jc w:val="left"/>
            </w:pPr>
          </w:p>
        </w:tc>
        <w:tc>
          <w:tcPr>
            <w:tcW w:type="dxa" w:w="1874"/>
          </w:tcPr>
          <w:p>
            <w:pPr>
              <w:spacing w:after="0"/>
              <w:jc w:val="left"/>
            </w:pPr>
            <w:r>
              <w:rPr>
                <w:sz w:val="16"/>
              </w:rPr>
              <w:t>member approved 2023-07-18</w:t>
            </w:r>
          </w:p>
        </w:tc>
      </w:tr>
      <w:tr>
        <w:trPr>
          <w:cantSplit/>
        </w:trPr>
        <w:tc>
          <w:tcPr>
            <w:tcW w:type="dxa" w:w="1588"/>
          </w:tcPr>
          <w:p>
            <w:pPr>
              <w:spacing w:after="0"/>
              <w:jc w:val="left"/>
            </w:pPr>
            <w:r>
              <w:rPr>
                <w:sz w:val="16"/>
              </w:rPr>
              <w:t>Dawson Springs city</w:t>
            </w:r>
          </w:p>
        </w:tc>
        <w:tc>
          <w:tcPr>
            <w:tcW w:type="dxa" w:w="1394"/>
          </w:tcPr>
          <w:p>
            <w:pPr>
              <w:spacing w:after="0"/>
              <w:jc w:val="left"/>
            </w:pPr>
            <w:r>
              <w:rPr>
                <w:sz w:val="16"/>
              </w:rPr>
              <w:t>City</w:t>
            </w:r>
          </w:p>
        </w:tc>
        <w:tc>
          <w:tcPr>
            <w:tcW w:type="dxa" w:w="2016"/>
          </w:tcPr>
          <w:p>
            <w:pPr>
              <w:spacing w:after="0"/>
              <w:jc w:val="left"/>
            </w:pPr>
            <w:r>
              <w:rPr>
                <w:sz w:val="16"/>
              </w:rPr>
              <w:t>Approved, expires 2028-04-13</w:t>
            </w:r>
          </w:p>
        </w:tc>
        <w:tc>
          <w:tcPr>
            <w:tcW w:type="dxa" w:w="2623"/>
          </w:tcPr>
          <w:p>
            <w:pPr>
              <w:spacing w:after="0"/>
              <w:jc w:val="left"/>
            </w:pPr>
            <w:r>
              <w:rPr>
                <w:sz w:val="16"/>
              </w:rPr>
              <w:t>Pennyrile ADD Regional (FEMA plan 108982)</w:t>
            </w:r>
          </w:p>
        </w:tc>
        <w:tc>
          <w:tcPr>
            <w:tcW w:type="dxa" w:w="1246"/>
          </w:tcPr>
          <w:p>
            <w:pPr>
              <w:spacing w:after="0"/>
              <w:jc w:val="left"/>
            </w:pPr>
            <w:r>
              <w:rPr>
                <w:sz w:val="16"/>
              </w:rPr>
              <w:t>2023-04-14</w:t>
            </w:r>
          </w:p>
        </w:tc>
        <w:tc>
          <w:tcPr>
            <w:tcW w:type="dxa" w:w="1037"/>
          </w:tcPr>
          <w:p>
            <w:pPr>
              <w:spacing w:after="0"/>
              <w:jc w:val="left"/>
            </w:pPr>
            <w:r>
              <w:rPr>
                <w:sz w:val="16"/>
              </w:rPr>
              <w:t>2028-04-13</w:t>
            </w:r>
          </w:p>
        </w:tc>
        <w:tc>
          <w:tcPr>
            <w:tcW w:type="dxa" w:w="850"/>
          </w:tcPr>
          <w:p>
            <w:pPr>
              <w:spacing w:after="0"/>
              <w:jc w:val="right"/>
            </w:pPr>
            <w:r>
              <w:rPr>
                <w:sz w:val="16"/>
              </w:rPr>
              <w:t>563</w:t>
            </w:r>
          </w:p>
        </w:tc>
        <w:tc>
          <w:tcPr>
            <w:tcW w:type="dxa" w:w="1484"/>
          </w:tcPr>
          <w:p>
            <w:pPr>
              <w:spacing w:after="0"/>
              <w:jc w:val="left"/>
            </w:pPr>
          </w:p>
        </w:tc>
        <w:tc>
          <w:tcPr>
            <w:tcW w:type="dxa" w:w="1874"/>
          </w:tcPr>
          <w:p>
            <w:pPr>
              <w:spacing w:after="0"/>
              <w:jc w:val="left"/>
            </w:pPr>
            <w:r>
              <w:rPr>
                <w:sz w:val="16"/>
              </w:rPr>
              <w:t>member approved 2023-07-18</w:t>
            </w:r>
          </w:p>
        </w:tc>
      </w:tr>
      <w:tr>
        <w:trPr>
          <w:cantSplit/>
        </w:trPr>
        <w:tc>
          <w:tcPr>
            <w:tcW w:type="dxa" w:w="1588"/>
          </w:tcPr>
          <w:p>
            <w:pPr>
              <w:spacing w:after="0"/>
              <w:jc w:val="left"/>
            </w:pPr>
            <w:r>
              <w:rPr>
                <w:sz w:val="16"/>
              </w:rPr>
              <w:t>Earlington city</w:t>
            </w:r>
          </w:p>
        </w:tc>
        <w:tc>
          <w:tcPr>
            <w:tcW w:type="dxa" w:w="1394"/>
          </w:tcPr>
          <w:p>
            <w:pPr>
              <w:spacing w:after="0"/>
              <w:jc w:val="left"/>
            </w:pPr>
            <w:r>
              <w:rPr>
                <w:sz w:val="16"/>
              </w:rPr>
              <w:t>City</w:t>
            </w:r>
          </w:p>
        </w:tc>
        <w:tc>
          <w:tcPr>
            <w:tcW w:type="dxa" w:w="2016"/>
          </w:tcPr>
          <w:p>
            <w:pPr>
              <w:spacing w:after="0"/>
              <w:jc w:val="left"/>
            </w:pPr>
            <w:r>
              <w:rPr>
                <w:sz w:val="16"/>
              </w:rPr>
              <w:t>Approved, expires 2028-04-13</w:t>
            </w:r>
          </w:p>
        </w:tc>
        <w:tc>
          <w:tcPr>
            <w:tcW w:type="dxa" w:w="2623"/>
          </w:tcPr>
          <w:p>
            <w:pPr>
              <w:spacing w:after="0"/>
              <w:jc w:val="left"/>
            </w:pPr>
            <w:r>
              <w:rPr>
                <w:sz w:val="16"/>
              </w:rPr>
              <w:t>Pennyrile ADD Regional (FEMA plan 108982)</w:t>
            </w:r>
          </w:p>
        </w:tc>
        <w:tc>
          <w:tcPr>
            <w:tcW w:type="dxa" w:w="1246"/>
          </w:tcPr>
          <w:p>
            <w:pPr>
              <w:spacing w:after="0"/>
              <w:jc w:val="left"/>
            </w:pPr>
            <w:r>
              <w:rPr>
                <w:sz w:val="16"/>
              </w:rPr>
              <w:t>2023-04-14</w:t>
            </w:r>
          </w:p>
        </w:tc>
        <w:tc>
          <w:tcPr>
            <w:tcW w:type="dxa" w:w="1037"/>
          </w:tcPr>
          <w:p>
            <w:pPr>
              <w:spacing w:after="0"/>
              <w:jc w:val="left"/>
            </w:pPr>
            <w:r>
              <w:rPr>
                <w:sz w:val="16"/>
              </w:rPr>
              <w:t>2028-04-13</w:t>
            </w:r>
          </w:p>
        </w:tc>
        <w:tc>
          <w:tcPr>
            <w:tcW w:type="dxa" w:w="850"/>
          </w:tcPr>
          <w:p>
            <w:pPr>
              <w:spacing w:after="0"/>
              <w:jc w:val="right"/>
            </w:pPr>
            <w:r>
              <w:rPr>
                <w:sz w:val="16"/>
              </w:rPr>
              <w:t>563</w:t>
            </w:r>
          </w:p>
        </w:tc>
        <w:tc>
          <w:tcPr>
            <w:tcW w:type="dxa" w:w="1484"/>
          </w:tcPr>
          <w:p>
            <w:pPr>
              <w:spacing w:after="0"/>
              <w:jc w:val="left"/>
            </w:pPr>
          </w:p>
        </w:tc>
        <w:tc>
          <w:tcPr>
            <w:tcW w:type="dxa" w:w="1874"/>
          </w:tcPr>
          <w:p>
            <w:pPr>
              <w:spacing w:after="0"/>
              <w:jc w:val="left"/>
            </w:pPr>
            <w:r>
              <w:rPr>
                <w:sz w:val="16"/>
              </w:rPr>
              <w:t>member approved 2023-07-18</w:t>
            </w:r>
          </w:p>
        </w:tc>
      </w:tr>
      <w:tr>
        <w:trPr>
          <w:cantSplit/>
        </w:trPr>
        <w:tc>
          <w:tcPr>
            <w:tcW w:type="dxa" w:w="1588"/>
          </w:tcPr>
          <w:p>
            <w:pPr>
              <w:spacing w:after="0"/>
              <w:jc w:val="left"/>
            </w:pPr>
            <w:r>
              <w:rPr>
                <w:sz w:val="16"/>
              </w:rPr>
              <w:t>Hanson city</w:t>
            </w:r>
          </w:p>
        </w:tc>
        <w:tc>
          <w:tcPr>
            <w:tcW w:type="dxa" w:w="1394"/>
          </w:tcPr>
          <w:p>
            <w:pPr>
              <w:spacing w:after="0"/>
              <w:jc w:val="left"/>
            </w:pPr>
            <w:r>
              <w:rPr>
                <w:sz w:val="16"/>
              </w:rPr>
              <w:t>City</w:t>
            </w:r>
          </w:p>
        </w:tc>
        <w:tc>
          <w:tcPr>
            <w:tcW w:type="dxa" w:w="2016"/>
          </w:tcPr>
          <w:p>
            <w:pPr>
              <w:spacing w:after="0"/>
              <w:jc w:val="left"/>
            </w:pPr>
            <w:r>
              <w:rPr>
                <w:sz w:val="16"/>
              </w:rPr>
              <w:t>Approved, expires 2028-04-13</w:t>
            </w:r>
          </w:p>
        </w:tc>
        <w:tc>
          <w:tcPr>
            <w:tcW w:type="dxa" w:w="2623"/>
          </w:tcPr>
          <w:p>
            <w:pPr>
              <w:spacing w:after="0"/>
              <w:jc w:val="left"/>
            </w:pPr>
            <w:r>
              <w:rPr>
                <w:sz w:val="16"/>
              </w:rPr>
              <w:t>Pennyrile ADD Regional (FEMA plan 108982)</w:t>
            </w:r>
          </w:p>
        </w:tc>
        <w:tc>
          <w:tcPr>
            <w:tcW w:type="dxa" w:w="1246"/>
          </w:tcPr>
          <w:p>
            <w:pPr>
              <w:spacing w:after="0"/>
              <w:jc w:val="left"/>
            </w:pPr>
            <w:r>
              <w:rPr>
                <w:sz w:val="16"/>
              </w:rPr>
              <w:t>2023-04-14</w:t>
            </w:r>
          </w:p>
        </w:tc>
        <w:tc>
          <w:tcPr>
            <w:tcW w:type="dxa" w:w="1037"/>
          </w:tcPr>
          <w:p>
            <w:pPr>
              <w:spacing w:after="0"/>
              <w:jc w:val="left"/>
            </w:pPr>
            <w:r>
              <w:rPr>
                <w:sz w:val="16"/>
              </w:rPr>
              <w:t>2028-04-13</w:t>
            </w:r>
          </w:p>
        </w:tc>
        <w:tc>
          <w:tcPr>
            <w:tcW w:type="dxa" w:w="850"/>
          </w:tcPr>
          <w:p>
            <w:pPr>
              <w:spacing w:after="0"/>
              <w:jc w:val="right"/>
            </w:pPr>
            <w:r>
              <w:rPr>
                <w:sz w:val="16"/>
              </w:rPr>
              <w:t>563</w:t>
            </w:r>
          </w:p>
        </w:tc>
        <w:tc>
          <w:tcPr>
            <w:tcW w:type="dxa" w:w="1484"/>
          </w:tcPr>
          <w:p>
            <w:pPr>
              <w:spacing w:after="0"/>
              <w:jc w:val="left"/>
            </w:pPr>
          </w:p>
        </w:tc>
        <w:tc>
          <w:tcPr>
            <w:tcW w:type="dxa" w:w="1874"/>
          </w:tcPr>
          <w:p>
            <w:pPr>
              <w:spacing w:after="0"/>
              <w:jc w:val="left"/>
            </w:pPr>
          </w:p>
        </w:tc>
      </w:tr>
      <w:tr>
        <w:trPr>
          <w:cantSplit/>
        </w:trPr>
        <w:tc>
          <w:tcPr>
            <w:tcW w:type="dxa" w:w="1588"/>
          </w:tcPr>
          <w:p>
            <w:pPr>
              <w:spacing w:after="0"/>
              <w:jc w:val="left"/>
            </w:pPr>
            <w:r>
              <w:rPr>
                <w:sz w:val="16"/>
              </w:rPr>
              <w:t>Madisonville city</w:t>
            </w:r>
          </w:p>
        </w:tc>
        <w:tc>
          <w:tcPr>
            <w:tcW w:type="dxa" w:w="1394"/>
          </w:tcPr>
          <w:p>
            <w:pPr>
              <w:spacing w:after="0"/>
              <w:jc w:val="left"/>
            </w:pPr>
            <w:r>
              <w:rPr>
                <w:sz w:val="16"/>
              </w:rPr>
              <w:t>City</w:t>
            </w:r>
          </w:p>
        </w:tc>
        <w:tc>
          <w:tcPr>
            <w:tcW w:type="dxa" w:w="2016"/>
          </w:tcPr>
          <w:p>
            <w:pPr>
              <w:spacing w:after="0"/>
              <w:jc w:val="left"/>
            </w:pPr>
            <w:r>
              <w:rPr>
                <w:sz w:val="16"/>
              </w:rPr>
              <w:t>Approved, expires 2028-04-13</w:t>
            </w:r>
          </w:p>
        </w:tc>
        <w:tc>
          <w:tcPr>
            <w:tcW w:type="dxa" w:w="2623"/>
          </w:tcPr>
          <w:p>
            <w:pPr>
              <w:spacing w:after="0"/>
              <w:jc w:val="left"/>
            </w:pPr>
            <w:r>
              <w:rPr>
                <w:sz w:val="16"/>
              </w:rPr>
              <w:t>Pennyrile ADD Regional (FEMA plan 108982)</w:t>
            </w:r>
          </w:p>
        </w:tc>
        <w:tc>
          <w:tcPr>
            <w:tcW w:type="dxa" w:w="1246"/>
          </w:tcPr>
          <w:p>
            <w:pPr>
              <w:spacing w:after="0"/>
              <w:jc w:val="left"/>
            </w:pPr>
            <w:r>
              <w:rPr>
                <w:sz w:val="16"/>
              </w:rPr>
              <w:t>2023-04-14</w:t>
            </w:r>
          </w:p>
        </w:tc>
        <w:tc>
          <w:tcPr>
            <w:tcW w:type="dxa" w:w="1037"/>
          </w:tcPr>
          <w:p>
            <w:pPr>
              <w:spacing w:after="0"/>
              <w:jc w:val="left"/>
            </w:pPr>
            <w:r>
              <w:rPr>
                <w:sz w:val="16"/>
              </w:rPr>
              <w:t>2028-04-13</w:t>
            </w:r>
          </w:p>
        </w:tc>
        <w:tc>
          <w:tcPr>
            <w:tcW w:type="dxa" w:w="850"/>
          </w:tcPr>
          <w:p>
            <w:pPr>
              <w:spacing w:after="0"/>
              <w:jc w:val="right"/>
            </w:pPr>
            <w:r>
              <w:rPr>
                <w:sz w:val="16"/>
              </w:rPr>
              <w:t>563</w:t>
            </w:r>
          </w:p>
        </w:tc>
        <w:tc>
          <w:tcPr>
            <w:tcW w:type="dxa" w:w="1484"/>
          </w:tcPr>
          <w:p>
            <w:pPr>
              <w:spacing w:after="0"/>
              <w:jc w:val="left"/>
            </w:pPr>
          </w:p>
        </w:tc>
        <w:tc>
          <w:tcPr>
            <w:tcW w:type="dxa" w:w="1874"/>
          </w:tcPr>
          <w:p>
            <w:pPr>
              <w:spacing w:after="0"/>
              <w:jc w:val="left"/>
            </w:pPr>
          </w:p>
        </w:tc>
      </w:tr>
      <w:tr>
        <w:trPr>
          <w:cantSplit/>
        </w:trPr>
        <w:tc>
          <w:tcPr>
            <w:tcW w:type="dxa" w:w="1588"/>
          </w:tcPr>
          <w:p>
            <w:pPr>
              <w:spacing w:after="0"/>
              <w:jc w:val="left"/>
            </w:pPr>
            <w:r>
              <w:rPr>
                <w:sz w:val="16"/>
              </w:rPr>
              <w:t>Mortons Gap city</w:t>
            </w:r>
          </w:p>
        </w:tc>
        <w:tc>
          <w:tcPr>
            <w:tcW w:type="dxa" w:w="1394"/>
          </w:tcPr>
          <w:p>
            <w:pPr>
              <w:spacing w:after="0"/>
              <w:jc w:val="left"/>
            </w:pPr>
            <w:r>
              <w:rPr>
                <w:sz w:val="16"/>
              </w:rPr>
              <w:t>City</w:t>
            </w:r>
          </w:p>
        </w:tc>
        <w:tc>
          <w:tcPr>
            <w:tcW w:type="dxa" w:w="2016"/>
          </w:tcPr>
          <w:p>
            <w:pPr>
              <w:spacing w:after="0"/>
              <w:jc w:val="left"/>
            </w:pPr>
            <w:r>
              <w:rPr>
                <w:sz w:val="16"/>
              </w:rPr>
              <w:t>Approved, expires 2028-04-13</w:t>
            </w:r>
          </w:p>
        </w:tc>
        <w:tc>
          <w:tcPr>
            <w:tcW w:type="dxa" w:w="2623"/>
          </w:tcPr>
          <w:p>
            <w:pPr>
              <w:spacing w:after="0"/>
              <w:jc w:val="left"/>
            </w:pPr>
            <w:r>
              <w:rPr>
                <w:sz w:val="16"/>
              </w:rPr>
              <w:t>Pennyrile ADD Regional (FEMA plan 108982)</w:t>
            </w:r>
          </w:p>
        </w:tc>
        <w:tc>
          <w:tcPr>
            <w:tcW w:type="dxa" w:w="1246"/>
          </w:tcPr>
          <w:p>
            <w:pPr>
              <w:spacing w:after="0"/>
              <w:jc w:val="left"/>
            </w:pPr>
            <w:r>
              <w:rPr>
                <w:sz w:val="16"/>
              </w:rPr>
              <w:t>2023-04-14</w:t>
            </w:r>
          </w:p>
        </w:tc>
        <w:tc>
          <w:tcPr>
            <w:tcW w:type="dxa" w:w="1037"/>
          </w:tcPr>
          <w:p>
            <w:pPr>
              <w:spacing w:after="0"/>
              <w:jc w:val="left"/>
            </w:pPr>
            <w:r>
              <w:rPr>
                <w:sz w:val="16"/>
              </w:rPr>
              <w:t>2028-04-13</w:t>
            </w:r>
          </w:p>
        </w:tc>
        <w:tc>
          <w:tcPr>
            <w:tcW w:type="dxa" w:w="850"/>
          </w:tcPr>
          <w:p>
            <w:pPr>
              <w:spacing w:after="0"/>
              <w:jc w:val="right"/>
            </w:pPr>
            <w:r>
              <w:rPr>
                <w:sz w:val="16"/>
              </w:rPr>
              <w:t>563</w:t>
            </w:r>
          </w:p>
        </w:tc>
        <w:tc>
          <w:tcPr>
            <w:tcW w:type="dxa" w:w="1484"/>
          </w:tcPr>
          <w:p>
            <w:pPr>
              <w:spacing w:after="0"/>
              <w:jc w:val="left"/>
            </w:pPr>
          </w:p>
        </w:tc>
        <w:tc>
          <w:tcPr>
            <w:tcW w:type="dxa" w:w="1874"/>
          </w:tcPr>
          <w:p>
            <w:pPr>
              <w:spacing w:after="0"/>
              <w:jc w:val="left"/>
            </w:pPr>
          </w:p>
        </w:tc>
      </w:tr>
      <w:tr>
        <w:trPr>
          <w:cantSplit/>
        </w:trPr>
        <w:tc>
          <w:tcPr>
            <w:tcW w:type="dxa" w:w="1588"/>
          </w:tcPr>
          <w:p>
            <w:pPr>
              <w:spacing w:after="0"/>
              <w:jc w:val="left"/>
            </w:pPr>
            <w:r>
              <w:rPr>
                <w:sz w:val="16"/>
              </w:rPr>
              <w:t>Nebo city</w:t>
            </w:r>
          </w:p>
        </w:tc>
        <w:tc>
          <w:tcPr>
            <w:tcW w:type="dxa" w:w="1394"/>
          </w:tcPr>
          <w:p>
            <w:pPr>
              <w:spacing w:after="0"/>
              <w:jc w:val="left"/>
            </w:pPr>
            <w:r>
              <w:rPr>
                <w:sz w:val="16"/>
              </w:rPr>
              <w:t>City</w:t>
            </w:r>
          </w:p>
        </w:tc>
        <w:tc>
          <w:tcPr>
            <w:tcW w:type="dxa" w:w="2016"/>
          </w:tcPr>
          <w:p>
            <w:pPr>
              <w:spacing w:after="0"/>
              <w:jc w:val="left"/>
            </w:pPr>
            <w:r>
              <w:rPr>
                <w:sz w:val="16"/>
              </w:rPr>
              <w:t>Approved, expires 2028-04-13</w:t>
            </w:r>
          </w:p>
        </w:tc>
        <w:tc>
          <w:tcPr>
            <w:tcW w:type="dxa" w:w="2623"/>
          </w:tcPr>
          <w:p>
            <w:pPr>
              <w:spacing w:after="0"/>
              <w:jc w:val="left"/>
            </w:pPr>
            <w:r>
              <w:rPr>
                <w:sz w:val="16"/>
              </w:rPr>
              <w:t>Pennyrile ADD Regional (FEMA plan 108982)</w:t>
            </w:r>
          </w:p>
        </w:tc>
        <w:tc>
          <w:tcPr>
            <w:tcW w:type="dxa" w:w="1246"/>
          </w:tcPr>
          <w:p>
            <w:pPr>
              <w:spacing w:after="0"/>
              <w:jc w:val="left"/>
            </w:pPr>
            <w:r>
              <w:rPr>
                <w:sz w:val="16"/>
              </w:rPr>
              <w:t>2023-04-14</w:t>
            </w:r>
          </w:p>
        </w:tc>
        <w:tc>
          <w:tcPr>
            <w:tcW w:type="dxa" w:w="1037"/>
          </w:tcPr>
          <w:p>
            <w:pPr>
              <w:spacing w:after="0"/>
              <w:jc w:val="left"/>
            </w:pPr>
            <w:r>
              <w:rPr>
                <w:sz w:val="16"/>
              </w:rPr>
              <w:t>2028-04-13</w:t>
            </w:r>
          </w:p>
        </w:tc>
        <w:tc>
          <w:tcPr>
            <w:tcW w:type="dxa" w:w="850"/>
          </w:tcPr>
          <w:p>
            <w:pPr>
              <w:spacing w:after="0"/>
              <w:jc w:val="right"/>
            </w:pPr>
            <w:r>
              <w:rPr>
                <w:sz w:val="16"/>
              </w:rPr>
              <w:t>563</w:t>
            </w:r>
          </w:p>
        </w:tc>
        <w:tc>
          <w:tcPr>
            <w:tcW w:type="dxa" w:w="1484"/>
          </w:tcPr>
          <w:p>
            <w:pPr>
              <w:spacing w:after="0"/>
              <w:jc w:val="left"/>
            </w:pPr>
          </w:p>
        </w:tc>
        <w:tc>
          <w:tcPr>
            <w:tcW w:type="dxa" w:w="1874"/>
          </w:tcPr>
          <w:p>
            <w:pPr>
              <w:spacing w:after="0"/>
              <w:jc w:val="left"/>
            </w:pPr>
            <w:r>
              <w:rPr>
                <w:sz w:val="16"/>
              </w:rPr>
              <w:t>member approved 2024-05-14</w:t>
            </w:r>
          </w:p>
        </w:tc>
      </w:tr>
      <w:tr>
        <w:trPr>
          <w:cantSplit/>
        </w:trPr>
        <w:tc>
          <w:tcPr>
            <w:tcW w:type="dxa" w:w="1588"/>
          </w:tcPr>
          <w:p>
            <w:pPr>
              <w:spacing w:after="0"/>
              <w:jc w:val="left"/>
            </w:pPr>
            <w:r>
              <w:rPr>
                <w:sz w:val="16"/>
              </w:rPr>
              <w:t>Nortonville city</w:t>
            </w:r>
          </w:p>
        </w:tc>
        <w:tc>
          <w:tcPr>
            <w:tcW w:type="dxa" w:w="1394"/>
          </w:tcPr>
          <w:p>
            <w:pPr>
              <w:spacing w:after="0"/>
              <w:jc w:val="left"/>
            </w:pPr>
            <w:r>
              <w:rPr>
                <w:sz w:val="16"/>
              </w:rPr>
              <w:t>City</w:t>
            </w:r>
          </w:p>
        </w:tc>
        <w:tc>
          <w:tcPr>
            <w:tcW w:type="dxa" w:w="2016"/>
          </w:tcPr>
          <w:p>
            <w:pPr>
              <w:spacing w:after="0"/>
              <w:jc w:val="left"/>
            </w:pPr>
            <w:r>
              <w:rPr>
                <w:sz w:val="16"/>
              </w:rPr>
              <w:t>Approved, expires 2028-04-13</w:t>
            </w:r>
          </w:p>
        </w:tc>
        <w:tc>
          <w:tcPr>
            <w:tcW w:type="dxa" w:w="2623"/>
          </w:tcPr>
          <w:p>
            <w:pPr>
              <w:spacing w:after="0"/>
              <w:jc w:val="left"/>
            </w:pPr>
            <w:r>
              <w:rPr>
                <w:sz w:val="16"/>
              </w:rPr>
              <w:t>Pennyrile ADD Regional (FEMA plan 108982)</w:t>
            </w:r>
          </w:p>
        </w:tc>
        <w:tc>
          <w:tcPr>
            <w:tcW w:type="dxa" w:w="1246"/>
          </w:tcPr>
          <w:p>
            <w:pPr>
              <w:spacing w:after="0"/>
              <w:jc w:val="left"/>
            </w:pPr>
            <w:r>
              <w:rPr>
                <w:sz w:val="16"/>
              </w:rPr>
              <w:t>2023-04-14</w:t>
            </w:r>
          </w:p>
        </w:tc>
        <w:tc>
          <w:tcPr>
            <w:tcW w:type="dxa" w:w="1037"/>
          </w:tcPr>
          <w:p>
            <w:pPr>
              <w:spacing w:after="0"/>
              <w:jc w:val="left"/>
            </w:pPr>
            <w:r>
              <w:rPr>
                <w:sz w:val="16"/>
              </w:rPr>
              <w:t>2028-04-13</w:t>
            </w:r>
          </w:p>
        </w:tc>
        <w:tc>
          <w:tcPr>
            <w:tcW w:type="dxa" w:w="850"/>
          </w:tcPr>
          <w:p>
            <w:pPr>
              <w:spacing w:after="0"/>
              <w:jc w:val="right"/>
            </w:pPr>
            <w:r>
              <w:rPr>
                <w:sz w:val="16"/>
              </w:rPr>
              <w:t>563</w:t>
            </w:r>
          </w:p>
        </w:tc>
        <w:tc>
          <w:tcPr>
            <w:tcW w:type="dxa" w:w="1484"/>
          </w:tcPr>
          <w:p>
            <w:pPr>
              <w:spacing w:after="0"/>
              <w:jc w:val="left"/>
            </w:pPr>
          </w:p>
        </w:tc>
        <w:tc>
          <w:tcPr>
            <w:tcW w:type="dxa" w:w="1874"/>
          </w:tcPr>
          <w:p>
            <w:pPr>
              <w:spacing w:after="0"/>
              <w:jc w:val="left"/>
            </w:pPr>
            <w:r>
              <w:rPr>
                <w:sz w:val="16"/>
              </w:rPr>
              <w:t>member approved 2024-04-16</w:t>
            </w:r>
          </w:p>
        </w:tc>
      </w:tr>
      <w:tr>
        <w:trPr>
          <w:cantSplit/>
        </w:trPr>
        <w:tc>
          <w:tcPr>
            <w:tcW w:type="dxa" w:w="1588"/>
          </w:tcPr>
          <w:p>
            <w:pPr>
              <w:spacing w:after="0"/>
              <w:jc w:val="left"/>
            </w:pPr>
            <w:r>
              <w:rPr>
                <w:sz w:val="16"/>
              </w:rPr>
              <w:t>St. Charles city</w:t>
            </w:r>
          </w:p>
        </w:tc>
        <w:tc>
          <w:tcPr>
            <w:tcW w:type="dxa" w:w="1394"/>
          </w:tcPr>
          <w:p>
            <w:pPr>
              <w:spacing w:after="0"/>
              <w:jc w:val="left"/>
            </w:pPr>
            <w:r>
              <w:rPr>
                <w:sz w:val="16"/>
              </w:rPr>
              <w:t>City</w:t>
            </w:r>
          </w:p>
        </w:tc>
        <w:tc>
          <w:tcPr>
            <w:tcW w:type="dxa" w:w="2016"/>
          </w:tcPr>
          <w:p>
            <w:pPr>
              <w:spacing w:after="0"/>
              <w:jc w:val="left"/>
            </w:pPr>
            <w:r>
              <w:rPr>
                <w:sz w:val="16"/>
              </w:rPr>
              <w:t>Plan 108982 approved 2023-04-14, pending adoption here; not yet eligible</w:t>
            </w:r>
          </w:p>
        </w:tc>
        <w:tc>
          <w:tcPr>
            <w:tcW w:type="dxa" w:w="2623"/>
          </w:tcPr>
          <w:p>
            <w:pPr>
              <w:spacing w:after="0"/>
              <w:jc w:val="left"/>
            </w:pPr>
            <w:r>
              <w:rPr>
                <w:sz w:val="16"/>
              </w:rPr>
              <w:t>Pennyrile ADD Regional (FEMA plan 108982), pending adoption here</w:t>
            </w:r>
          </w:p>
        </w:tc>
        <w:tc>
          <w:tcPr>
            <w:tcW w:type="dxa" w:w="1246"/>
          </w:tcPr>
          <w:p>
            <w:pPr>
              <w:spacing w:after="0"/>
              <w:jc w:val="left"/>
            </w:pPr>
            <w:r>
              <w:rPr>
                <w:sz w:val="16"/>
              </w:rPr>
              <w:t>2023-04-14 by FEMA; not yet adopted here</w:t>
            </w:r>
          </w:p>
        </w:tc>
        <w:tc>
          <w:tcPr>
            <w:tcW w:type="dxa" w:w="1037"/>
          </w:tcPr>
          <w:p>
            <w:pPr>
              <w:spacing w:after="0"/>
              <w:jc w:val="left"/>
            </w:pPr>
            <w:r>
              <w:rPr>
                <w:sz w:val="16"/>
              </w:rPr>
              <w:t>2028-04-13 once adopted</w:t>
            </w:r>
          </w:p>
        </w:tc>
        <w:tc>
          <w:tcPr>
            <w:tcW w:type="dxa" w:w="850"/>
          </w:tcPr>
          <w:p>
            <w:pPr>
              <w:spacing w:after="0"/>
              <w:jc w:val="right"/>
            </w:pPr>
          </w:p>
        </w:tc>
        <w:tc>
          <w:tcPr>
            <w:tcW w:type="dxa" w:w="1484"/>
          </w:tcPr>
          <w:p>
            <w:pPr>
              <w:spacing w:after="0"/>
              <w:jc w:val="left"/>
            </w:pPr>
            <w:r>
              <w:rPr>
                <w:sz w:val="16"/>
              </w:rPr>
              <w:t>FEMA tracker shows a plan approvable pending adoption</w:t>
            </w:r>
          </w:p>
        </w:tc>
        <w:tc>
          <w:tcPr>
            <w:tcW w:type="dxa" w:w="1874"/>
          </w:tcPr>
          <w:p>
            <w:pPr>
              <w:spacing w:after="0"/>
              <w:jc w:val="left"/>
            </w:pPr>
            <w:r>
              <w:rPr>
                <w:sz w:val="16"/>
              </w:rPr>
              <w:t>Not yet eligible: adopt the approved plan.</w:t>
            </w:r>
          </w:p>
        </w:tc>
      </w:tr>
      <w:tr>
        <w:trPr>
          <w:cantSplit/>
        </w:trPr>
        <w:tc>
          <w:tcPr>
            <w:tcW w:type="dxa" w:w="1588"/>
          </w:tcPr>
          <w:p>
            <w:pPr>
              <w:spacing w:after="0"/>
              <w:jc w:val="left"/>
            </w:pPr>
            <w:r>
              <w:rPr>
                <w:sz w:val="16"/>
              </w:rPr>
              <w:t>White Plains city</w:t>
            </w:r>
          </w:p>
        </w:tc>
        <w:tc>
          <w:tcPr>
            <w:tcW w:type="dxa" w:w="1394"/>
          </w:tcPr>
          <w:p>
            <w:pPr>
              <w:spacing w:after="0"/>
              <w:jc w:val="left"/>
            </w:pPr>
            <w:r>
              <w:rPr>
                <w:sz w:val="16"/>
              </w:rPr>
              <w:t>City</w:t>
            </w:r>
          </w:p>
        </w:tc>
        <w:tc>
          <w:tcPr>
            <w:tcW w:type="dxa" w:w="2016"/>
          </w:tcPr>
          <w:p>
            <w:pPr>
              <w:spacing w:after="0"/>
              <w:jc w:val="left"/>
            </w:pPr>
            <w:r>
              <w:rPr>
                <w:sz w:val="16"/>
              </w:rPr>
              <w:t>Approved, expires 2028-04-13</w:t>
            </w:r>
          </w:p>
        </w:tc>
        <w:tc>
          <w:tcPr>
            <w:tcW w:type="dxa" w:w="2623"/>
          </w:tcPr>
          <w:p>
            <w:pPr>
              <w:spacing w:after="0"/>
              <w:jc w:val="left"/>
            </w:pPr>
            <w:r>
              <w:rPr>
                <w:sz w:val="16"/>
              </w:rPr>
              <w:t>Pennyrile ADD Regional (FEMA plan 108982)</w:t>
            </w:r>
          </w:p>
        </w:tc>
        <w:tc>
          <w:tcPr>
            <w:tcW w:type="dxa" w:w="1246"/>
          </w:tcPr>
          <w:p>
            <w:pPr>
              <w:spacing w:after="0"/>
              <w:jc w:val="left"/>
            </w:pPr>
            <w:r>
              <w:rPr>
                <w:sz w:val="16"/>
              </w:rPr>
              <w:t>2023-04-14</w:t>
            </w:r>
          </w:p>
        </w:tc>
        <w:tc>
          <w:tcPr>
            <w:tcW w:type="dxa" w:w="1037"/>
          </w:tcPr>
          <w:p>
            <w:pPr>
              <w:spacing w:after="0"/>
              <w:jc w:val="left"/>
            </w:pPr>
            <w:r>
              <w:rPr>
                <w:sz w:val="16"/>
              </w:rPr>
              <w:t>2028-04-13</w:t>
            </w:r>
          </w:p>
        </w:tc>
        <w:tc>
          <w:tcPr>
            <w:tcW w:type="dxa" w:w="850"/>
          </w:tcPr>
          <w:p>
            <w:pPr>
              <w:spacing w:after="0"/>
              <w:jc w:val="right"/>
            </w:pPr>
            <w:r>
              <w:rPr>
                <w:sz w:val="16"/>
              </w:rPr>
              <w:t>563</w:t>
            </w:r>
          </w:p>
        </w:tc>
        <w:tc>
          <w:tcPr>
            <w:tcW w:type="dxa" w:w="1484"/>
          </w:tcPr>
          <w:p>
            <w:pPr>
              <w:spacing w:after="0"/>
              <w:jc w:val="left"/>
            </w:pPr>
          </w:p>
        </w:tc>
        <w:tc>
          <w:tcPr>
            <w:tcW w:type="dxa" w:w="1874"/>
          </w:tcPr>
          <w:p>
            <w:pPr>
              <w:spacing w:after="0"/>
              <w:jc w:val="left"/>
            </w:pPr>
          </w:p>
        </w:tc>
      </w:tr>
    </w:tbl>
    <w:p>
      <w:pPr>
        <w:spacing w:after="40" w:before="60"/>
      </w:pPr>
      <w:r>
        <w:rPr>
          <w:sz w:val="15"/>
        </w:rPr>
        <w:t>Plan 108982 also covers 32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51"/>
        <w:gridCol w:w="1351"/>
        <w:gridCol w:w="1037"/>
        <w:gridCol w:w="1126"/>
        <w:gridCol w:w="1286"/>
        <w:gridCol w:w="1107"/>
        <w:gridCol w:w="1173"/>
        <w:gridCol w:w="2109"/>
        <w:gridCol w:w="1854"/>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1"/>
            <w:shd w:val="clear" w:color="auto" w:fill="E8E8E8"/>
          </w:tcPr>
          <w:p>
            <w:pPr>
              <w:spacing w:after="0"/>
              <w:jc w:val="left"/>
            </w:pPr>
            <w:r>
              <w:rPr>
                <w:b/>
                <w:sz w:val="16"/>
              </w:rPr>
              <w:t>NRI risk rating</w:t>
            </w:r>
          </w:p>
        </w:tc>
        <w:tc>
          <w:tcPr>
            <w:tcW w:type="dxa" w:w="13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54"/>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$9,250,409</w:t>
            </w:r>
          </w:p>
        </w:tc>
        <w:tc>
          <w:tcPr>
            <w:tcW w:type="dxa" w:w="1126"/>
          </w:tcPr>
          <w:p>
            <w:pPr>
              <w:spacing w:after="0"/>
              <w:jc w:val="right"/>
            </w:pPr>
            <w:r>
              <w:rPr>
                <w:sz w:val="16"/>
              </w:rPr>
              <w:t>$66,904</w:t>
            </w:r>
          </w:p>
        </w:tc>
        <w:tc>
          <w:tcPr>
            <w:tcW w:type="dxa" w:w="1286"/>
          </w:tcPr>
          <w:p>
            <w:pPr>
              <w:spacing w:after="0"/>
              <w:jc w:val="right"/>
            </w:pPr>
            <w:r>
              <w:rPr>
                <w:sz w:val="16"/>
              </w:rPr>
              <w:t>$59,132</w:t>
            </w:r>
          </w:p>
        </w:tc>
        <w:tc>
          <w:tcPr>
            <w:tcW w:type="dxa" w:w="1107"/>
          </w:tcPr>
          <w:p>
            <w:pPr>
              <w:spacing w:after="0"/>
              <w:jc w:val="right"/>
            </w:pPr>
            <w:r>
              <w:rPr>
                <w:sz w:val="16"/>
              </w:rPr>
              <w:t>$9,376,445</w:t>
            </w:r>
          </w:p>
        </w:tc>
        <w:tc>
          <w:tcPr>
            <w:tcW w:type="dxa" w:w="1173"/>
          </w:tcPr>
          <w:p>
            <w:pPr>
              <w:spacing w:after="0"/>
              <w:jc w:val="right"/>
            </w:pPr>
            <w:r>
              <w:rPr>
                <w:sz w:val="16"/>
              </w:rPr>
              <w:t>69</w:t>
            </w:r>
          </w:p>
        </w:tc>
        <w:tc>
          <w:tcPr>
            <w:tcW w:type="dxa" w:w="2109"/>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Earthquake</w:t>
            </w:r>
          </w:p>
        </w:tc>
        <w:tc>
          <w:tcPr>
            <w:tcW w:type="dxa" w:w="1351"/>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r>
              <w:rPr>
                <w:sz w:val="16"/>
              </w:rPr>
              <w:t>$3,653,988</w:t>
            </w:r>
          </w:p>
        </w:tc>
        <w:tc>
          <w:tcPr>
            <w:tcW w:type="dxa" w:w="1126"/>
          </w:tcPr>
          <w:p>
            <w:pPr>
              <w:spacing w:after="0"/>
              <w:jc w:val="right"/>
            </w:pPr>
          </w:p>
        </w:tc>
        <w:tc>
          <w:tcPr>
            <w:tcW w:type="dxa" w:w="1286"/>
          </w:tcPr>
          <w:p>
            <w:pPr>
              <w:spacing w:after="0"/>
              <w:jc w:val="right"/>
            </w:pPr>
            <w:r>
              <w:rPr>
                <w:sz w:val="16"/>
              </w:rPr>
              <w:t>$2,013,210</w:t>
            </w:r>
          </w:p>
        </w:tc>
        <w:tc>
          <w:tcPr>
            <w:tcW w:type="dxa" w:w="1107"/>
          </w:tcPr>
          <w:p>
            <w:pPr>
              <w:spacing w:after="0"/>
              <w:jc w:val="right"/>
            </w:pPr>
            <w:r>
              <w:rPr>
                <w:sz w:val="16"/>
              </w:rPr>
              <w:t>$5,667,198</w:t>
            </w:r>
          </w:p>
        </w:tc>
        <w:tc>
          <w:tcPr>
            <w:tcW w:type="dxa" w:w="1173"/>
          </w:tcPr>
          <w:p>
            <w:pPr>
              <w:spacing w:after="0"/>
              <w:jc w:val="right"/>
            </w:pPr>
          </w:p>
        </w:tc>
        <w:tc>
          <w:tcPr>
            <w:tcW w:type="dxa" w:w="2109"/>
          </w:tcPr>
          <w:p>
            <w:pPr>
              <w:spacing w:after="0"/>
              <w:jc w:val="left"/>
            </w:pPr>
          </w:p>
        </w:tc>
        <w:tc>
          <w:tcPr>
            <w:tcW w:type="dxa" w:w="1854"/>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351"/>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r>
              <w:rPr>
                <w:sz w:val="16"/>
              </w:rPr>
              <w:t>$1,500,007</w:t>
            </w:r>
          </w:p>
        </w:tc>
        <w:tc>
          <w:tcPr>
            <w:tcW w:type="dxa" w:w="1126"/>
          </w:tcPr>
          <w:p>
            <w:pPr>
              <w:spacing w:after="0"/>
              <w:jc w:val="right"/>
            </w:pPr>
            <w:r>
              <w:rPr>
                <w:sz w:val="16"/>
              </w:rPr>
              <w:t>$7,032</w:t>
            </w:r>
          </w:p>
        </w:tc>
        <w:tc>
          <w:tcPr>
            <w:tcW w:type="dxa" w:w="1286"/>
          </w:tcPr>
          <w:p>
            <w:pPr>
              <w:spacing w:after="0"/>
              <w:jc w:val="right"/>
            </w:pPr>
            <w:r>
              <w:rPr>
                <w:sz w:val="16"/>
              </w:rPr>
              <w:t>$1,658,183</w:t>
            </w:r>
          </w:p>
        </w:tc>
        <w:tc>
          <w:tcPr>
            <w:tcW w:type="dxa" w:w="1107"/>
          </w:tcPr>
          <w:p>
            <w:pPr>
              <w:spacing w:after="0"/>
              <w:jc w:val="right"/>
            </w:pPr>
            <w:r>
              <w:rPr>
                <w:sz w:val="16"/>
              </w:rPr>
              <w:t>$3,165,223</w:t>
            </w:r>
          </w:p>
        </w:tc>
        <w:tc>
          <w:tcPr>
            <w:tcW w:type="dxa" w:w="1173"/>
          </w:tcPr>
          <w:p>
            <w:pPr>
              <w:spacing w:after="0"/>
              <w:jc w:val="right"/>
            </w:pPr>
            <w:r>
              <w:rPr>
                <w:sz w:val="16"/>
              </w:rPr>
              <w:t>17</w:t>
            </w:r>
          </w:p>
        </w:tc>
        <w:tc>
          <w:tcPr>
            <w:tcW w:type="dxa" w:w="2109"/>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Strong Wind</w:t>
            </w:r>
          </w:p>
        </w:tc>
        <w:tc>
          <w:tcPr>
            <w:tcW w:type="dxa" w:w="1351"/>
          </w:tcPr>
          <w:p>
            <w:pPr>
              <w:spacing w:after="0"/>
              <w:jc w:val="left"/>
            </w:pPr>
            <w:r>
              <w:rPr>
                <w:sz w:val="16"/>
              </w:rPr>
              <w:t>Relatively High</w:t>
            </w:r>
          </w:p>
        </w:tc>
        <w:tc>
          <w:tcPr>
            <w:tcW w:type="dxa" w:w="1351"/>
          </w:tcPr>
          <w:p>
            <w:pPr>
              <w:spacing w:after="0"/>
              <w:jc w:val="left"/>
            </w:pPr>
            <w:r>
              <w:rPr>
                <w:sz w:val="16"/>
              </w:rPr>
              <w:t>Relatively High</w:t>
            </w:r>
          </w:p>
        </w:tc>
        <w:tc>
          <w:tcPr>
            <w:tcW w:type="dxa" w:w="1037"/>
          </w:tcPr>
          <w:p>
            <w:pPr>
              <w:spacing w:after="0"/>
              <w:jc w:val="right"/>
            </w:pPr>
            <w:r>
              <w:rPr>
                <w:sz w:val="16"/>
              </w:rPr>
              <w:t>$788,670</w:t>
            </w:r>
          </w:p>
        </w:tc>
        <w:tc>
          <w:tcPr>
            <w:tcW w:type="dxa" w:w="1126"/>
          </w:tcPr>
          <w:p>
            <w:pPr>
              <w:spacing w:after="0"/>
              <w:jc w:val="right"/>
            </w:pPr>
            <w:r>
              <w:rPr>
                <w:sz w:val="16"/>
              </w:rPr>
              <w:t>$258,224</w:t>
            </w:r>
          </w:p>
        </w:tc>
        <w:tc>
          <w:tcPr>
            <w:tcW w:type="dxa" w:w="1286"/>
          </w:tcPr>
          <w:p>
            <w:pPr>
              <w:spacing w:after="0"/>
              <w:jc w:val="right"/>
            </w:pPr>
            <w:r>
              <w:rPr>
                <w:sz w:val="16"/>
              </w:rPr>
              <w:t>$978,572</w:t>
            </w:r>
          </w:p>
        </w:tc>
        <w:tc>
          <w:tcPr>
            <w:tcW w:type="dxa" w:w="1107"/>
          </w:tcPr>
          <w:p>
            <w:pPr>
              <w:spacing w:after="0"/>
              <w:jc w:val="right"/>
            </w:pPr>
            <w:r>
              <w:rPr>
                <w:sz w:val="16"/>
              </w:rPr>
              <w:t>$2,025,466</w:t>
            </w:r>
          </w:p>
        </w:tc>
        <w:tc>
          <w:tcPr>
            <w:tcW w:type="dxa" w:w="1173"/>
          </w:tcPr>
          <w:p>
            <w:pPr>
              <w:spacing w:after="0"/>
              <w:jc w:val="right"/>
            </w:pPr>
            <w:r>
              <w:rPr>
                <w:sz w:val="16"/>
              </w:rPr>
              <w:t>172</w:t>
            </w:r>
          </w:p>
        </w:tc>
        <w:tc>
          <w:tcPr>
            <w:tcW w:type="dxa" w:w="2109"/>
          </w:tcPr>
          <w:p>
            <w:pPr>
              <w:spacing w:after="0"/>
              <w:jc w:val="left"/>
            </w:pPr>
          </w:p>
        </w:tc>
        <w:tc>
          <w:tcPr>
            <w:tcW w:type="dxa" w:w="1854"/>
          </w:tcPr>
          <w:p>
            <w:pPr>
              <w:spacing w:after="0"/>
              <w:jc w:val="left"/>
            </w:pPr>
            <w:r>
              <w:rPr>
                <w:sz w:val="16"/>
              </w:rPr>
              <w:t>Includes 8 High Wind records and 63 Strong Wind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Ice Storm</w:t>
            </w:r>
          </w:p>
        </w:tc>
        <w:tc>
          <w:tcPr>
            <w:tcW w:type="dxa" w:w="1351"/>
          </w:tcPr>
          <w:p>
            <w:pPr>
              <w:spacing w:after="0"/>
              <w:jc w:val="left"/>
            </w:pPr>
            <w:r>
              <w:rPr>
                <w:sz w:val="16"/>
              </w:rPr>
              <w:t>Very High</w:t>
            </w:r>
          </w:p>
        </w:tc>
        <w:tc>
          <w:tcPr>
            <w:tcW w:type="dxa" w:w="1351"/>
          </w:tcPr>
          <w:p>
            <w:pPr>
              <w:spacing w:after="0"/>
              <w:jc w:val="left"/>
            </w:pPr>
            <w:r>
              <w:rPr>
                <w:sz w:val="16"/>
              </w:rPr>
              <w:t>Relatively High</w:t>
            </w:r>
          </w:p>
        </w:tc>
        <w:tc>
          <w:tcPr>
            <w:tcW w:type="dxa" w:w="1037"/>
          </w:tcPr>
          <w:p>
            <w:pPr>
              <w:spacing w:after="0"/>
              <w:jc w:val="right"/>
            </w:pPr>
            <w:r>
              <w:rPr>
                <w:sz w:val="16"/>
              </w:rPr>
              <w:t>$1,116,404</w:t>
            </w:r>
          </w:p>
        </w:tc>
        <w:tc>
          <w:tcPr>
            <w:tcW w:type="dxa" w:w="1126"/>
          </w:tcPr>
          <w:p>
            <w:pPr>
              <w:spacing w:after="0"/>
              <w:jc w:val="right"/>
            </w:pPr>
          </w:p>
        </w:tc>
        <w:tc>
          <w:tcPr>
            <w:tcW w:type="dxa" w:w="1286"/>
          </w:tcPr>
          <w:p>
            <w:pPr>
              <w:spacing w:after="0"/>
              <w:jc w:val="right"/>
            </w:pPr>
            <w:r>
              <w:rPr>
                <w:sz w:val="16"/>
              </w:rPr>
              <w:t>$538,215</w:t>
            </w:r>
          </w:p>
        </w:tc>
        <w:tc>
          <w:tcPr>
            <w:tcW w:type="dxa" w:w="1107"/>
          </w:tcPr>
          <w:p>
            <w:pPr>
              <w:spacing w:after="0"/>
              <w:jc w:val="right"/>
            </w:pPr>
            <w:r>
              <w:rPr>
                <w:sz w:val="16"/>
              </w:rPr>
              <w:t>$1,654,619</w:t>
            </w:r>
          </w:p>
        </w:tc>
        <w:tc>
          <w:tcPr>
            <w:tcW w:type="dxa" w:w="1173"/>
          </w:tcPr>
          <w:p>
            <w:pPr>
              <w:spacing w:after="0"/>
              <w:jc w:val="right"/>
            </w:pPr>
            <w:r>
              <w:rPr>
                <w:sz w:val="16"/>
              </w:rPr>
              <w:t>7</w:t>
            </w:r>
          </w:p>
        </w:tc>
        <w:tc>
          <w:tcPr>
            <w:tcW w:type="dxa" w:w="2109"/>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$74</w:t>
            </w:r>
          </w:p>
        </w:tc>
        <w:tc>
          <w:tcPr>
            <w:tcW w:type="dxa" w:w="1126"/>
          </w:tcPr>
          <w:p>
            <w:pPr>
              <w:spacing w:after="0"/>
              <w:jc w:val="right"/>
            </w:pPr>
            <w:r>
              <w:rPr>
                <w:sz w:val="16"/>
              </w:rPr>
              <w:t>$358</w:t>
            </w:r>
          </w:p>
        </w:tc>
        <w:tc>
          <w:tcPr>
            <w:tcW w:type="dxa" w:w="1286"/>
          </w:tcPr>
          <w:p>
            <w:pPr>
              <w:spacing w:after="0"/>
              <w:jc w:val="right"/>
            </w:pPr>
            <w:r>
              <w:rPr>
                <w:sz w:val="16"/>
              </w:rPr>
              <w:t>$952,071</w:t>
            </w:r>
          </w:p>
        </w:tc>
        <w:tc>
          <w:tcPr>
            <w:tcW w:type="dxa" w:w="1107"/>
          </w:tcPr>
          <w:p>
            <w:pPr>
              <w:spacing w:after="0"/>
              <w:jc w:val="right"/>
            </w:pPr>
            <w:r>
              <w:rPr>
                <w:sz w:val="16"/>
              </w:rPr>
              <w:t>$952,503</w:t>
            </w:r>
          </w:p>
        </w:tc>
        <w:tc>
          <w:tcPr>
            <w:tcW w:type="dxa" w:w="1173"/>
          </w:tcPr>
          <w:p>
            <w:pPr>
              <w:spacing w:after="0"/>
              <w:jc w:val="right"/>
            </w:pPr>
            <w:r>
              <w:rPr>
                <w:sz w:val="16"/>
              </w:rPr>
              <w:t>73</w:t>
            </w:r>
          </w:p>
        </w:tc>
        <w:tc>
          <w:tcPr>
            <w:tcW w:type="dxa" w:w="2109"/>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Hail</w:t>
            </w:r>
          </w:p>
        </w:tc>
        <w:tc>
          <w:tcPr>
            <w:tcW w:type="dxa" w:w="1351"/>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r>
              <w:rPr>
                <w:sz w:val="16"/>
              </w:rPr>
              <w:t>$771,290</w:t>
            </w:r>
          </w:p>
        </w:tc>
        <w:tc>
          <w:tcPr>
            <w:tcW w:type="dxa" w:w="1126"/>
          </w:tcPr>
          <w:p>
            <w:pPr>
              <w:spacing w:after="0"/>
              <w:jc w:val="right"/>
            </w:pPr>
            <w:r>
              <w:rPr>
                <w:sz w:val="16"/>
              </w:rPr>
              <w:t>$4,737</w:t>
            </w:r>
          </w:p>
        </w:tc>
        <w:tc>
          <w:tcPr>
            <w:tcW w:type="dxa" w:w="1286"/>
          </w:tcPr>
          <w:p>
            <w:pPr>
              <w:spacing w:after="0"/>
              <w:jc w:val="right"/>
            </w:pPr>
            <w:r>
              <w:rPr>
                <w:sz w:val="16"/>
              </w:rPr>
              <w:t>$14,371</w:t>
            </w:r>
          </w:p>
        </w:tc>
        <w:tc>
          <w:tcPr>
            <w:tcW w:type="dxa" w:w="1107"/>
          </w:tcPr>
          <w:p>
            <w:pPr>
              <w:spacing w:after="0"/>
              <w:jc w:val="right"/>
            </w:pPr>
            <w:r>
              <w:rPr>
                <w:sz w:val="16"/>
              </w:rPr>
              <w:t>$790,398</w:t>
            </w:r>
          </w:p>
        </w:tc>
        <w:tc>
          <w:tcPr>
            <w:tcW w:type="dxa" w:w="1173"/>
          </w:tcPr>
          <w:p>
            <w:pPr>
              <w:spacing w:after="0"/>
              <w:jc w:val="right"/>
            </w:pPr>
            <w:r>
              <w:rPr>
                <w:sz w:val="16"/>
              </w:rPr>
              <w:t>78</w:t>
            </w:r>
          </w:p>
        </w:tc>
        <w:tc>
          <w:tcPr>
            <w:tcW w:type="dxa" w:w="2109"/>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Cold Wave</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$112</w:t>
            </w:r>
          </w:p>
        </w:tc>
        <w:tc>
          <w:tcPr>
            <w:tcW w:type="dxa" w:w="1126"/>
          </w:tcPr>
          <w:p>
            <w:pPr>
              <w:spacing w:after="0"/>
              <w:jc w:val="right"/>
            </w:pPr>
            <w:r>
              <w:rPr>
                <w:sz w:val="16"/>
              </w:rPr>
              <w:t>$48,898</w:t>
            </w:r>
          </w:p>
        </w:tc>
        <w:tc>
          <w:tcPr>
            <w:tcW w:type="dxa" w:w="1286"/>
          </w:tcPr>
          <w:p>
            <w:pPr>
              <w:spacing w:after="0"/>
              <w:jc w:val="right"/>
            </w:pPr>
            <w:r>
              <w:rPr>
                <w:sz w:val="16"/>
              </w:rPr>
              <w:t>$729,174</w:t>
            </w:r>
          </w:p>
        </w:tc>
        <w:tc>
          <w:tcPr>
            <w:tcW w:type="dxa" w:w="1107"/>
          </w:tcPr>
          <w:p>
            <w:pPr>
              <w:spacing w:after="0"/>
              <w:jc w:val="right"/>
            </w:pPr>
            <w:r>
              <w:rPr>
                <w:sz w:val="16"/>
              </w:rPr>
              <w:t>$778,184</w:t>
            </w:r>
          </w:p>
        </w:tc>
        <w:tc>
          <w:tcPr>
            <w:tcW w:type="dxa" w:w="1173"/>
          </w:tcPr>
          <w:p>
            <w:pPr>
              <w:spacing w:after="0"/>
              <w:jc w:val="right"/>
            </w:pPr>
            <w:r>
              <w:rPr>
                <w:sz w:val="16"/>
              </w:rPr>
              <w:t>70</w:t>
            </w:r>
          </w:p>
        </w:tc>
        <w:tc>
          <w:tcPr>
            <w:tcW w:type="dxa" w:w="2109"/>
          </w:tcPr>
          <w:p>
            <w:pPr>
              <w:spacing w:after="0"/>
              <w:jc w:val="left"/>
            </w:pPr>
          </w:p>
        </w:tc>
        <w:tc>
          <w:tcPr>
            <w:tcW w:type="dxa" w:w="1854"/>
          </w:tcPr>
          <w:p>
            <w:pPr>
              <w:spacing w:after="0"/>
              <w:jc w:val="left"/>
            </w:pPr>
            <w:r>
              <w:rPr>
                <w:sz w:val="16"/>
              </w:rPr>
              <w:t>Includes 50 Frost/Freeze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351"/>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r>
              <w:rPr>
                <w:sz w:val="16"/>
              </w:rPr>
              <w:t>$11,947</w:t>
            </w:r>
          </w:p>
        </w:tc>
        <w:tc>
          <w:tcPr>
            <w:tcW w:type="dxa" w:w="1126"/>
          </w:tcPr>
          <w:p>
            <w:pPr>
              <w:spacing w:after="0"/>
              <w:jc w:val="right"/>
            </w:pPr>
          </w:p>
        </w:tc>
        <w:tc>
          <w:tcPr>
            <w:tcW w:type="dxa" w:w="1286"/>
          </w:tcPr>
          <w:p>
            <w:pPr>
              <w:spacing w:after="0"/>
              <w:jc w:val="right"/>
            </w:pPr>
            <w:r>
              <w:rPr>
                <w:sz w:val="16"/>
              </w:rPr>
              <w:t>$538,214</w:t>
            </w:r>
          </w:p>
        </w:tc>
        <w:tc>
          <w:tcPr>
            <w:tcW w:type="dxa" w:w="1107"/>
          </w:tcPr>
          <w:p>
            <w:pPr>
              <w:spacing w:after="0"/>
              <w:jc w:val="right"/>
            </w:pPr>
            <w:r>
              <w:rPr>
                <w:sz w:val="16"/>
              </w:rPr>
              <w:t>$550,161</w:t>
            </w:r>
          </w:p>
        </w:tc>
        <w:tc>
          <w:tcPr>
            <w:tcW w:type="dxa" w:w="1173"/>
          </w:tcPr>
          <w:p>
            <w:pPr>
              <w:spacing w:after="0"/>
              <w:jc w:val="right"/>
            </w:pPr>
            <w:r>
              <w:rPr>
                <w:sz w:val="16"/>
              </w:rPr>
              <w:t>4</w:t>
            </w:r>
          </w:p>
        </w:tc>
        <w:tc>
          <w:tcPr>
            <w:tcW w:type="dxa" w:w="2109"/>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Drought</w:t>
            </w:r>
          </w:p>
        </w:tc>
        <w:tc>
          <w:tcPr>
            <w:tcW w:type="dxa" w:w="1351"/>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$431,129</w:t>
            </w:r>
          </w:p>
        </w:tc>
        <w:tc>
          <w:tcPr>
            <w:tcW w:type="dxa" w:w="1286"/>
          </w:tcPr>
          <w:p>
            <w:pPr>
              <w:spacing w:after="0"/>
              <w:jc w:val="right"/>
            </w:pPr>
          </w:p>
        </w:tc>
        <w:tc>
          <w:tcPr>
            <w:tcW w:type="dxa" w:w="1107"/>
          </w:tcPr>
          <w:p>
            <w:pPr>
              <w:spacing w:after="0"/>
              <w:jc w:val="right"/>
            </w:pPr>
            <w:r>
              <w:rPr>
                <w:sz w:val="16"/>
              </w:rPr>
              <w:t>$431,129</w:t>
            </w:r>
          </w:p>
        </w:tc>
        <w:tc>
          <w:tcPr>
            <w:tcW w:type="dxa" w:w="1173"/>
          </w:tcPr>
          <w:p>
            <w:pPr>
              <w:spacing w:after="0"/>
              <w:jc w:val="right"/>
            </w:pPr>
            <w:r>
              <w:rPr>
                <w:sz w:val="16"/>
              </w:rPr>
              <w:t>36</w:t>
            </w:r>
          </w:p>
        </w:tc>
        <w:tc>
          <w:tcPr>
            <w:tcW w:type="dxa" w:w="2109"/>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Winter Weather</w:t>
            </w:r>
          </w:p>
        </w:tc>
        <w:tc>
          <w:tcPr>
            <w:tcW w:type="dxa" w:w="1351"/>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r>
              <w:rPr>
                <w:sz w:val="16"/>
              </w:rPr>
              <w:t>$160,931</w:t>
            </w:r>
          </w:p>
        </w:tc>
        <w:tc>
          <w:tcPr>
            <w:tcW w:type="dxa" w:w="1126"/>
          </w:tcPr>
          <w:p>
            <w:pPr>
              <w:spacing w:after="0"/>
              <w:jc w:val="right"/>
            </w:pPr>
            <w:r>
              <w:rPr>
                <w:sz w:val="16"/>
              </w:rPr>
              <w:t>$622</w:t>
            </w:r>
          </w:p>
        </w:tc>
        <w:tc>
          <w:tcPr>
            <w:tcW w:type="dxa" w:w="1286"/>
          </w:tcPr>
          <w:p>
            <w:pPr>
              <w:spacing w:after="0"/>
              <w:jc w:val="right"/>
            </w:pPr>
            <w:r>
              <w:rPr>
                <w:sz w:val="16"/>
              </w:rPr>
              <w:t>$11,149</w:t>
            </w:r>
          </w:p>
        </w:tc>
        <w:tc>
          <w:tcPr>
            <w:tcW w:type="dxa" w:w="1107"/>
          </w:tcPr>
          <w:p>
            <w:pPr>
              <w:spacing w:after="0"/>
              <w:jc w:val="right"/>
            </w:pPr>
            <w:r>
              <w:rPr>
                <w:sz w:val="16"/>
              </w:rPr>
              <w:t>$172,701</w:t>
            </w:r>
          </w:p>
        </w:tc>
        <w:tc>
          <w:tcPr>
            <w:tcW w:type="dxa" w:w="1173"/>
          </w:tcPr>
          <w:p>
            <w:pPr>
              <w:spacing w:after="0"/>
              <w:jc w:val="right"/>
            </w:pPr>
            <w:r>
              <w:rPr>
                <w:sz w:val="16"/>
              </w:rPr>
              <w:t>102</w:t>
            </w:r>
          </w:p>
        </w:tc>
        <w:tc>
          <w:tcPr>
            <w:tcW w:type="dxa" w:w="2109"/>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Hurricane</w:t>
            </w:r>
          </w:p>
        </w:tc>
        <w:tc>
          <w:tcPr>
            <w:tcW w:type="dxa" w:w="1351"/>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$6,889</w:t>
            </w:r>
          </w:p>
        </w:tc>
        <w:tc>
          <w:tcPr>
            <w:tcW w:type="dxa" w:w="1126"/>
          </w:tcPr>
          <w:p>
            <w:pPr>
              <w:spacing w:after="0"/>
              <w:jc w:val="right"/>
            </w:pPr>
            <w:r>
              <w:rPr>
                <w:sz w:val="16"/>
              </w:rPr>
              <w:t>$4,431</w:t>
            </w:r>
          </w:p>
        </w:tc>
        <w:tc>
          <w:tcPr>
            <w:tcW w:type="dxa" w:w="1286"/>
          </w:tcPr>
          <w:p>
            <w:pPr>
              <w:spacing w:after="0"/>
              <w:jc w:val="right"/>
            </w:pPr>
            <w:r>
              <w:rPr>
                <w:sz w:val="16"/>
              </w:rPr>
              <w:t>$87</w:t>
            </w:r>
          </w:p>
        </w:tc>
        <w:tc>
          <w:tcPr>
            <w:tcW w:type="dxa" w:w="1107"/>
          </w:tcPr>
          <w:p>
            <w:pPr>
              <w:spacing w:after="0"/>
              <w:jc w:val="right"/>
            </w:pPr>
            <w:r>
              <w:rPr>
                <w:sz w:val="16"/>
              </w:rPr>
              <w:t>$11,407</w:t>
            </w:r>
          </w:p>
        </w:tc>
        <w:tc>
          <w:tcPr>
            <w:tcW w:type="dxa" w:w="1173"/>
          </w:tcPr>
          <w:p>
            <w:pPr>
              <w:spacing w:after="0"/>
              <w:jc w:val="right"/>
            </w:pPr>
            <w:r>
              <w:rPr>
                <w:sz w:val="16"/>
              </w:rPr>
              <w:t>0</w:t>
            </w:r>
          </w:p>
        </w:tc>
        <w:tc>
          <w:tcPr>
            <w:tcW w:type="dxa" w:w="2109"/>
          </w:tcPr>
          <w:p>
            <w:pPr>
              <w:spacing w:after="0"/>
              <w:jc w:val="left"/>
            </w:pPr>
          </w:p>
        </w:tc>
        <w:tc>
          <w:tcPr>
            <w:tcW w:type="dxa" w:w="1854"/>
          </w:tcPr>
          <w:p>
            <w:pPr>
              <w:spacing w:after="0"/>
              <w:jc w:val="left"/>
            </w:pPr>
            <w:r>
              <w:rPr>
                <w:sz w:val="16"/>
              </w:rPr>
              <w:t>Declared 1 time; no Storm Events record of this type.</w:t>
            </w: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351"/>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$4,384</w:t>
            </w:r>
          </w:p>
        </w:tc>
        <w:tc>
          <w:tcPr>
            <w:tcW w:type="dxa" w:w="1126"/>
          </w:tcPr>
          <w:p>
            <w:pPr>
              <w:spacing w:after="0"/>
              <w:jc w:val="right"/>
            </w:pPr>
            <w:r>
              <w:rPr>
                <w:sz w:val="16"/>
              </w:rPr>
              <w:t>$26</w:t>
            </w:r>
          </w:p>
        </w:tc>
        <w:tc>
          <w:tcPr>
            <w:tcW w:type="dxa" w:w="1286"/>
          </w:tcPr>
          <w:p>
            <w:pPr>
              <w:spacing w:after="0"/>
              <w:jc w:val="right"/>
            </w:pPr>
            <w:r>
              <w:rPr>
                <w:sz w:val="16"/>
              </w:rPr>
              <w:t>$1,194</w:t>
            </w:r>
          </w:p>
        </w:tc>
        <w:tc>
          <w:tcPr>
            <w:tcW w:type="dxa" w:w="1107"/>
          </w:tcPr>
          <w:p>
            <w:pPr>
              <w:spacing w:after="0"/>
              <w:jc w:val="right"/>
            </w:pPr>
            <w:r>
              <w:rPr>
                <w:sz w:val="16"/>
              </w:rPr>
              <w:t>$5,605</w:t>
            </w:r>
          </w:p>
        </w:tc>
        <w:tc>
          <w:tcPr>
            <w:tcW w:type="dxa" w:w="1173"/>
          </w:tcPr>
          <w:p>
            <w:pPr>
              <w:spacing w:after="0"/>
              <w:jc w:val="right"/>
            </w:pPr>
            <w:r>
              <w:rPr>
                <w:sz w:val="16"/>
              </w:rPr>
              <w:t>2</w:t>
            </w:r>
          </w:p>
        </w:tc>
        <w:tc>
          <w:tcPr>
            <w:tcW w:type="dxa" w:w="2109"/>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351"/>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$96</w:t>
            </w:r>
          </w:p>
        </w:tc>
        <w:tc>
          <w:tcPr>
            <w:tcW w:type="dxa" w:w="1126"/>
          </w:tcPr>
          <w:p>
            <w:pPr>
              <w:spacing w:after="0"/>
              <w:jc w:val="right"/>
            </w:pPr>
          </w:p>
        </w:tc>
        <w:tc>
          <w:tcPr>
            <w:tcW w:type="dxa" w:w="1286"/>
          </w:tcPr>
          <w:p>
            <w:pPr>
              <w:spacing w:after="0"/>
              <w:jc w:val="right"/>
            </w:pPr>
            <w:r>
              <w:rPr>
                <w:sz w:val="16"/>
              </w:rPr>
              <w:t>$286</w:t>
            </w:r>
          </w:p>
        </w:tc>
        <w:tc>
          <w:tcPr>
            <w:tcW w:type="dxa" w:w="1107"/>
          </w:tcPr>
          <w:p>
            <w:pPr>
              <w:spacing w:after="0"/>
              <w:jc w:val="right"/>
            </w:pPr>
            <w:r>
              <w:rPr>
                <w:sz w:val="16"/>
              </w:rPr>
              <w:t>$382</w:t>
            </w:r>
          </w:p>
        </w:tc>
        <w:tc>
          <w:tcPr>
            <w:tcW w:type="dxa" w:w="1173"/>
          </w:tcPr>
          <w:p>
            <w:pPr>
              <w:spacing w:after="0"/>
              <w:jc w:val="right"/>
            </w:pPr>
            <w:r>
              <w:rPr>
                <w:sz w:val="16"/>
              </w:rPr>
              <w:t>0</w:t>
            </w:r>
          </w:p>
        </w:tc>
        <w:tc>
          <w:tcPr>
            <w:tcW w:type="dxa" w:w="2109"/>
          </w:tcPr>
          <w:p>
            <w:pPr>
              <w:spacing w:after="0"/>
              <w:jc w:val="left"/>
            </w:pPr>
          </w:p>
        </w:tc>
        <w:tc>
          <w:tcPr>
            <w:tcW w:type="dxa" w:w="1854"/>
          </w:tcPr>
          <w:p>
            <w:pPr>
              <w:spacing w:after="0"/>
              <w:jc w:val="left"/>
            </w:pPr>
            <w:r>
              <w:rPr>
                <w:sz w:val="16"/>
              </w:rPr>
              <w:t>Declared 8 times; no Storm Events record of this type.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51"/>
          </w:tcPr>
          <w:p>
            <w:pPr>
              <w:spacing w:after="0"/>
              <w:jc w:val="left"/>
            </w:pPr>
            <w:r>
              <w:rPr>
                <w:sz w:val="16"/>
              </w:rPr>
              <w:t>Not Applicable</w:t>
            </w:r>
          </w:p>
        </w:tc>
        <w:tc>
          <w:tcPr>
            <w:tcW w:type="dxa" w:w="135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avalanche Not Applicable for this county, and no federal declaration for this county names it.</w:t>
            </w:r>
          </w:p>
        </w:tc>
        <w:tc>
          <w:tcPr>
            <w:tcW w:type="dxa" w:w="1854"/>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351"/>
          </w:tcPr>
          <w:p>
            <w:pPr>
              <w:spacing w:after="0"/>
              <w:jc w:val="left"/>
            </w:pPr>
            <w:r>
              <w:rPr>
                <w:sz w:val="16"/>
              </w:rPr>
              <w:t>Not Applicable</w:t>
            </w:r>
          </w:p>
        </w:tc>
        <w:tc>
          <w:tcPr>
            <w:tcW w:type="dxa" w:w="135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coastal flooding Not Applicable for this county, and no federal declaration for this county names it.</w:t>
            </w:r>
          </w:p>
        </w:tc>
        <w:tc>
          <w:tcPr>
            <w:tcW w:type="dxa" w:w="1854"/>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51"/>
          </w:tcPr>
          <w:p>
            <w:pPr>
              <w:spacing w:after="0"/>
              <w:jc w:val="left"/>
            </w:pPr>
            <w:r>
              <w:rPr>
                <w:sz w:val="16"/>
              </w:rPr>
              <w:t>Not Applicable</w:t>
            </w:r>
          </w:p>
        </w:tc>
        <w:tc>
          <w:tcPr>
            <w:tcW w:type="dxa" w:w="135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tsunami Not Applicable for this county, and no federal declaration for this county names it.</w:t>
            </w:r>
          </w:p>
        </w:tc>
        <w:tc>
          <w:tcPr>
            <w:tcW w:type="dxa" w:w="185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51"/>
          </w:tcPr>
          <w:p>
            <w:pPr>
              <w:spacing w:after="0"/>
              <w:jc w:val="left"/>
            </w:pPr>
            <w:r>
              <w:rPr>
                <w:sz w:val="16"/>
              </w:rPr>
              <w:t>Not Applicable</w:t>
            </w:r>
          </w:p>
        </w:tc>
        <w:tc>
          <w:tcPr>
            <w:tcW w:type="dxa" w:w="135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volcanic activity Not Applicable for this county, and no federal declaration for this county names it.</w:t>
            </w:r>
          </w:p>
        </w:tc>
        <w:tc>
          <w:tcPr>
            <w:tcW w:type="dxa" w:w="185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5"/>
        <w:gridCol w:w="1674"/>
        <w:gridCol w:w="1518"/>
        <w:gridCol w:w="1792"/>
        <w:gridCol w:w="2021"/>
        <w:gridCol w:w="1632"/>
        <w:gridCol w:w="1726"/>
        <w:gridCol w:w="2103"/>
      </w:tblGrid>
      <w:tr>
        <w:trPr>
          <w:cantSplit/>
          <w:tblHeader/>
        </w:trPr>
        <w:tc>
          <w:tcPr>
            <w:tcW w:type="dxa" w:w="1645"/>
            <w:shd w:val="clear" w:color="auto" w:fill="E8E8E8"/>
          </w:tcPr>
          <w:p>
            <w:pPr>
              <w:spacing w:after="0"/>
              <w:jc w:val="left"/>
            </w:pPr>
            <w:r>
              <w:rPr>
                <w:b/>
                <w:sz w:val="16"/>
              </w:rPr>
              <w:t>Hazard</w:t>
            </w:r>
          </w:p>
        </w:tc>
        <w:tc>
          <w:tcPr>
            <w:tcW w:type="dxa" w:w="1674"/>
            <w:shd w:val="clear" w:color="auto" w:fill="E8E8E8"/>
          </w:tcPr>
          <w:p>
            <w:pPr>
              <w:spacing w:after="0"/>
              <w:jc w:val="left"/>
            </w:pPr>
            <w:r>
              <w:rPr>
                <w:b/>
                <w:sz w:val="16"/>
              </w:rPr>
              <w:t>Scale</w:t>
            </w:r>
          </w:p>
        </w:tc>
        <w:tc>
          <w:tcPr>
            <w:tcW w:type="dxa" w:w="1518"/>
            <w:shd w:val="clear" w:color="auto" w:fill="E8E8E8"/>
          </w:tcPr>
          <w:p>
            <w:pPr>
              <w:spacing w:after="0"/>
              <w:jc w:val="right"/>
            </w:pPr>
            <w:r>
              <w:rPr>
                <w:b/>
                <w:sz w:val="16"/>
              </w:rPr>
              <w:t>Records</w:t>
            </w:r>
          </w:p>
          <w:p>
            <w:pPr>
              <w:spacing w:after="0"/>
              <w:jc w:val="right"/>
            </w:pPr>
            <w:r>
              <w:rPr>
                <w:i/>
                <w:color w:val="555555"/>
                <w:sz w:val="14"/>
              </w:rPr>
              <w:t>count, years</w:t>
            </w:r>
          </w:p>
        </w:tc>
        <w:tc>
          <w:tcPr>
            <w:tcW w:type="dxa" w:w="1792"/>
            <w:shd w:val="clear" w:color="auto" w:fill="E8E8E8"/>
          </w:tcPr>
          <w:p>
            <w:pPr>
              <w:spacing w:after="0"/>
              <w:jc w:val="left"/>
            </w:pPr>
            <w:r>
              <w:rPr>
                <w:b/>
                <w:sz w:val="16"/>
              </w:rPr>
              <w:t>Observed range</w:t>
            </w:r>
          </w:p>
        </w:tc>
        <w:tc>
          <w:tcPr>
            <w:tcW w:type="dxa" w:w="2021"/>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726"/>
            <w:shd w:val="clear" w:color="auto" w:fill="E8E8E8"/>
          </w:tcPr>
          <w:p>
            <w:pPr>
              <w:spacing w:after="0"/>
              <w:jc w:val="left"/>
            </w:pPr>
            <w:r>
              <w:rPr>
                <w:b/>
                <w:sz w:val="16"/>
              </w:rPr>
              <w:t>How it applies to members</w:t>
            </w:r>
          </w:p>
        </w:tc>
        <w:tc>
          <w:tcPr>
            <w:tcW w:type="dxa" w:w="2103"/>
            <w:shd w:val="clear" w:color="auto" w:fill="E8E8E8"/>
          </w:tcPr>
          <w:p>
            <w:pPr>
              <w:spacing w:after="0"/>
              <w:jc w:val="left"/>
            </w:pPr>
            <w:r>
              <w:rPr>
                <w:b/>
                <w:sz w:val="16"/>
              </w:rPr>
              <w:t>Note</w:t>
            </w:r>
          </w:p>
        </w:tc>
      </w:tr>
      <w:tr>
        <w:trPr>
          <w:cantSplit/>
        </w:trPr>
        <w:tc>
          <w:tcPr>
            <w:tcW w:type="dxa" w:w="1645"/>
          </w:tcPr>
          <w:p>
            <w:pPr>
              <w:spacing w:after="0"/>
              <w:jc w:val="left"/>
            </w:pPr>
            <w:r>
              <w:rPr>
                <w:sz w:val="16"/>
              </w:rPr>
              <w:t>Avalanche</w:t>
            </w:r>
          </w:p>
        </w:tc>
        <w:tc>
          <w:tcPr>
            <w:tcW w:type="dxa" w:w="1674"/>
          </w:tcPr>
          <w:p>
            <w:pPr>
              <w:spacing w:after="0"/>
              <w:jc w:val="left"/>
            </w:pPr>
            <w:r>
              <w:rPr>
                <w:sz w:val="16"/>
              </w:rPr>
              <w:t>none (count and damage)</w:t>
            </w:r>
          </w:p>
        </w:tc>
        <w:tc>
          <w:tcPr>
            <w:tcW w:type="dxa" w:w="1518"/>
          </w:tcPr>
          <w:p>
            <w:pPr>
              <w:spacing w:after="0"/>
              <w:jc w:val="right"/>
            </w:pPr>
            <w:r>
              <w:rPr>
                <w:sz w:val="16"/>
              </w:rPr>
              <w:t>0</w:t>
            </w:r>
          </w:p>
        </w:tc>
        <w:tc>
          <w:tcPr>
            <w:tcW w:type="dxa" w:w="1792"/>
          </w:tcPr>
          <w:p>
            <w:pPr>
              <w:spacing w:after="0"/>
              <w:jc w:val="left"/>
            </w:pPr>
          </w:p>
        </w:tc>
        <w:tc>
          <w:tcPr>
            <w:tcW w:type="dxa" w:w="2021"/>
          </w:tcPr>
          <w:p>
            <w:pPr>
              <w:spacing w:after="0"/>
              <w:jc w:val="left"/>
            </w:pPr>
          </w:p>
        </w:tc>
        <w:tc>
          <w:tcPr>
            <w:tcW w:type="dxa" w:w="1632"/>
          </w:tcPr>
          <w:p>
            <w:pPr>
              <w:spacing w:after="0"/>
              <w:jc w:val="left"/>
            </w:pPr>
          </w:p>
        </w:tc>
        <w:tc>
          <w:tcPr>
            <w:tcW w:type="dxa" w:w="1726"/>
          </w:tcPr>
          <w:p>
            <w:pPr>
              <w:spacing w:after="0"/>
              <w:jc w:val="left"/>
            </w:pP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Coastal Flood, Storm Surge/Tide</w:t>
            </w:r>
          </w:p>
        </w:tc>
        <w:tc>
          <w:tcPr>
            <w:tcW w:type="dxa" w:w="1674"/>
          </w:tcPr>
          <w:p>
            <w:pPr>
              <w:spacing w:after="0"/>
              <w:jc w:val="left"/>
            </w:pPr>
            <w:r>
              <w:rPr>
                <w:sz w:val="16"/>
              </w:rPr>
              <w:t>none in data (FIRM for depth)</w:t>
            </w:r>
          </w:p>
        </w:tc>
        <w:tc>
          <w:tcPr>
            <w:tcW w:type="dxa" w:w="1518"/>
          </w:tcPr>
          <w:p>
            <w:pPr>
              <w:spacing w:after="0"/>
              <w:jc w:val="right"/>
            </w:pPr>
            <w:r>
              <w:rPr>
                <w:sz w:val="16"/>
              </w:rPr>
              <w:t>0</w:t>
            </w:r>
          </w:p>
        </w:tc>
        <w:tc>
          <w:tcPr>
            <w:tcW w:type="dxa" w:w="1792"/>
          </w:tcPr>
          <w:p>
            <w:pPr>
              <w:spacing w:after="0"/>
              <w:jc w:val="left"/>
            </w:pPr>
          </w:p>
        </w:tc>
        <w:tc>
          <w:tcPr>
            <w:tcW w:type="dxa" w:w="2021"/>
          </w:tcPr>
          <w:p>
            <w:pPr>
              <w:spacing w:after="0"/>
              <w:jc w:val="left"/>
            </w:pPr>
          </w:p>
        </w:tc>
        <w:tc>
          <w:tcPr>
            <w:tcW w:type="dxa" w:w="1632"/>
          </w:tcPr>
          <w:p>
            <w:pPr>
              <w:spacing w:after="0"/>
              <w:jc w:val="left"/>
            </w:pPr>
          </w:p>
        </w:tc>
        <w:tc>
          <w:tcPr>
            <w:tcW w:type="dxa" w:w="1726"/>
          </w:tcPr>
          <w:p>
            <w:pPr>
              <w:spacing w:after="0"/>
              <w:jc w:val="left"/>
            </w:pPr>
          </w:p>
        </w:tc>
        <w:tc>
          <w:tcPr>
            <w:tcW w:type="dxa" w:w="2103"/>
          </w:tcPr>
          <w:p>
            <w:pPr>
              <w:spacing w:after="0"/>
              <w:jc w:val="left"/>
            </w:pPr>
            <w:r>
              <w:rPr>
                <w:sz w:val="16"/>
              </w:rPr>
              <w:t>Flood depth: see the FEMA Flood Insurance Rate Map.</w:t>
            </w:r>
          </w:p>
        </w:tc>
      </w:tr>
      <w:tr>
        <w:trPr>
          <w:cantSplit/>
        </w:trPr>
        <w:tc>
          <w:tcPr>
            <w:tcW w:type="dxa" w:w="1645"/>
          </w:tcPr>
          <w:p>
            <w:pPr>
              <w:spacing w:after="0"/>
              <w:jc w:val="left"/>
            </w:pPr>
            <w:r>
              <w:rPr>
                <w:sz w:val="16"/>
              </w:rPr>
              <w:t>Cold/Wind Chill, Extreme Cold/Wind Chill</w:t>
            </w:r>
          </w:p>
        </w:tc>
        <w:tc>
          <w:tcPr>
            <w:tcW w:type="dxa" w:w="1674"/>
          </w:tcPr>
          <w:p>
            <w:pPr>
              <w:spacing w:after="0"/>
              <w:jc w:val="left"/>
            </w:pPr>
            <w:r>
              <w:rPr>
                <w:sz w:val="16"/>
              </w:rPr>
              <w:t>wind chill</w:t>
            </w:r>
          </w:p>
        </w:tc>
        <w:tc>
          <w:tcPr>
            <w:tcW w:type="dxa" w:w="1518"/>
          </w:tcPr>
          <w:p>
            <w:pPr>
              <w:spacing w:after="0"/>
              <w:jc w:val="right"/>
            </w:pPr>
            <w:r>
              <w:rPr>
                <w:sz w:val="16"/>
              </w:rPr>
              <w:t>20, 1996 to 2026 (20 zone-level)</w:t>
            </w:r>
          </w:p>
        </w:tc>
        <w:tc>
          <w:tcPr>
            <w:tcW w:type="dxa" w:w="1792"/>
          </w:tcPr>
          <w:p>
            <w:pPr>
              <w:spacing w:after="0"/>
              <w:jc w:val="left"/>
            </w:pPr>
            <w:r>
              <w:rPr>
                <w:sz w:val="16"/>
              </w:rPr>
              <w:t>1 day to 24 days (median 2 days); 18 with a recorded value</w:t>
            </w:r>
          </w:p>
        </w:tc>
        <w:tc>
          <w:tcPr>
            <w:tcW w:type="dxa" w:w="2021"/>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632"/>
          </w:tcPr>
          <w:p>
            <w:pPr>
              <w:spacing w:after="0"/>
              <w:jc w:val="left"/>
            </w:pPr>
          </w:p>
        </w:tc>
        <w:tc>
          <w:tcPr>
            <w:tcW w:type="dxa" w:w="1726"/>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Wind chill: in event narratives only; local data required.</w:t>
            </w:r>
          </w:p>
        </w:tc>
      </w:tr>
      <w:tr>
        <w:trPr>
          <w:cantSplit/>
        </w:trPr>
        <w:tc>
          <w:tcPr>
            <w:tcW w:type="dxa" w:w="1645"/>
          </w:tcPr>
          <w:p>
            <w:pPr>
              <w:spacing w:after="0"/>
              <w:jc w:val="left"/>
            </w:pPr>
            <w:r>
              <w:rPr>
                <w:sz w:val="16"/>
              </w:rPr>
              <w:t>Frost/Freeze (outside NRI Cold Wave definition)</w:t>
            </w:r>
          </w:p>
        </w:tc>
        <w:tc>
          <w:tcPr>
            <w:tcW w:type="dxa" w:w="1674"/>
          </w:tcPr>
          <w:p>
            <w:pPr>
              <w:spacing w:after="0"/>
              <w:jc w:val="left"/>
            </w:pPr>
            <w:r>
              <w:rPr>
                <w:sz w:val="16"/>
              </w:rPr>
              <w:t>crop damage</w:t>
            </w:r>
          </w:p>
        </w:tc>
        <w:tc>
          <w:tcPr>
            <w:tcW w:type="dxa" w:w="1518"/>
          </w:tcPr>
          <w:p>
            <w:pPr>
              <w:spacing w:after="0"/>
              <w:jc w:val="right"/>
            </w:pPr>
            <w:r>
              <w:rPr>
                <w:sz w:val="16"/>
              </w:rPr>
              <w:t>50, 1997 to 2024 (50 zone-level)</w:t>
            </w:r>
          </w:p>
        </w:tc>
        <w:tc>
          <w:tcPr>
            <w:tcW w:type="dxa" w:w="1792"/>
          </w:tcPr>
          <w:p>
            <w:pPr>
              <w:spacing w:after="0"/>
              <w:jc w:val="left"/>
            </w:pPr>
          </w:p>
        </w:tc>
        <w:tc>
          <w:tcPr>
            <w:tcW w:type="dxa" w:w="2021"/>
          </w:tcPr>
          <w:p>
            <w:pPr>
              <w:spacing w:after="0"/>
              <w:jc w:val="left"/>
            </w:pPr>
            <w:r>
              <w:rPr>
                <w:sz w:val="16"/>
              </w:rPr>
              <w:t>Frost/Freeze, 2008-04-29, $10,000 crop damage, reported for the zone (2008 dollars); NWS zone KYZ016 (HOPKINS), zone-level: may include parts of neighboring counties</w:t>
            </w:r>
          </w:p>
        </w:tc>
        <w:tc>
          <w:tcPr>
            <w:tcW w:type="dxa" w:w="1632"/>
          </w:tcPr>
          <w:p>
            <w:pPr>
              <w:spacing w:after="0"/>
              <w:jc w:val="left"/>
            </w:pPr>
          </w:p>
        </w:tc>
        <w:tc>
          <w:tcPr>
            <w:tcW w:type="dxa" w:w="1726"/>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Temperature: in event narratives only; local data required.</w:t>
            </w:r>
          </w:p>
        </w:tc>
      </w:tr>
      <w:tr>
        <w:trPr>
          <w:cantSplit/>
        </w:trPr>
        <w:tc>
          <w:tcPr>
            <w:tcW w:type="dxa" w:w="1645"/>
          </w:tcPr>
          <w:p>
            <w:pPr>
              <w:spacing w:after="0"/>
              <w:jc w:val="left"/>
            </w:pPr>
            <w:r>
              <w:rPr>
                <w:sz w:val="16"/>
              </w:rPr>
              <w:t>Drought</w:t>
            </w:r>
          </w:p>
        </w:tc>
        <w:tc>
          <w:tcPr>
            <w:tcW w:type="dxa" w:w="1674"/>
          </w:tcPr>
          <w:p>
            <w:pPr>
              <w:spacing w:after="0"/>
              <w:jc w:val="left"/>
            </w:pPr>
            <w:r>
              <w:rPr>
                <w:sz w:val="16"/>
              </w:rPr>
              <w:t>US Drought Monitor D-scale</w:t>
            </w:r>
          </w:p>
        </w:tc>
        <w:tc>
          <w:tcPr>
            <w:tcW w:type="dxa" w:w="1518"/>
          </w:tcPr>
          <w:p>
            <w:pPr>
              <w:spacing w:after="0"/>
              <w:jc w:val="right"/>
            </w:pPr>
            <w:r>
              <w:rPr>
                <w:sz w:val="16"/>
              </w:rPr>
              <w:t>36, 1996 to 2026 (36 zone-level)</w:t>
            </w:r>
          </w:p>
        </w:tc>
        <w:tc>
          <w:tcPr>
            <w:tcW w:type="dxa" w:w="1792"/>
          </w:tcPr>
          <w:p>
            <w:pPr>
              <w:spacing w:after="0"/>
              <w:jc w:val="left"/>
            </w:pPr>
            <w:r>
              <w:rPr>
                <w:sz w:val="16"/>
              </w:rPr>
              <w:t>9 days to 187 days (median 26 days); 16 with a recorded value</w:t>
            </w:r>
          </w:p>
        </w:tc>
        <w:tc>
          <w:tcPr>
            <w:tcW w:type="dxa" w:w="2021"/>
          </w:tcPr>
          <w:p>
            <w:pPr>
              <w:spacing w:after="0"/>
              <w:jc w:val="left"/>
            </w:pPr>
            <w:r>
              <w:rPr>
                <w:sz w:val="16"/>
              </w:rPr>
              <w:t>187 days (about 6.1 months), 2012-05-12 to 2012-11-14, a run of 7 consecutive Storm Events drought records, zone-level</w:t>
            </w:r>
          </w:p>
        </w:tc>
        <w:tc>
          <w:tcPr>
            <w:tcW w:type="dxa" w:w="1632"/>
          </w:tcPr>
          <w:p>
            <w:pPr>
              <w:spacing w:after="0"/>
              <w:jc w:val="left"/>
            </w:pPr>
            <w:r>
              <w:rPr>
                <w:sz w:val="16"/>
              </w:rPr>
              <w:t>Drought, 1999-09-01, property not reported; $7,000,000 crops, reported for the zone (1999 dollars)</w:t>
            </w:r>
          </w:p>
        </w:tc>
        <w:tc>
          <w:tcPr>
            <w:tcW w:type="dxa" w:w="1726"/>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5"/>
          </w:tcPr>
          <w:p>
            <w:pPr>
              <w:spacing w:after="0"/>
              <w:jc w:val="left"/>
            </w:pPr>
            <w:r>
              <w:rPr>
                <w:sz w:val="16"/>
              </w:rPr>
              <w:t>Earthquake</w:t>
            </w:r>
          </w:p>
        </w:tc>
        <w:tc>
          <w:tcPr>
            <w:tcW w:type="dxa" w:w="1674"/>
          </w:tcPr>
          <w:p>
            <w:pPr>
              <w:spacing w:after="0"/>
              <w:jc w:val="left"/>
            </w:pPr>
            <w:r>
              <w:rPr>
                <w:sz w:val="16"/>
              </w:rPr>
              <w:t>Modified Mercalli (local data)</w:t>
            </w:r>
          </w:p>
        </w:tc>
        <w:tc>
          <w:tcPr>
            <w:tcW w:type="dxa" w:w="1518"/>
          </w:tcPr>
          <w:p>
            <w:pPr>
              <w:spacing w:after="0"/>
              <w:jc w:val="right"/>
            </w:pPr>
            <w:r>
              <w:rPr>
                <w:sz w:val="16"/>
              </w:rPr>
              <w:t>0</w:t>
            </w:r>
          </w:p>
        </w:tc>
        <w:tc>
          <w:tcPr>
            <w:tcW w:type="dxa" w:w="1792"/>
          </w:tcPr>
          <w:p>
            <w:pPr>
              <w:spacing w:after="0"/>
              <w:jc w:val="left"/>
            </w:pPr>
          </w:p>
        </w:tc>
        <w:tc>
          <w:tcPr>
            <w:tcW w:type="dxa" w:w="2021"/>
          </w:tcPr>
          <w:p>
            <w:pPr>
              <w:spacing w:after="0"/>
              <w:jc w:val="left"/>
            </w:pPr>
          </w:p>
        </w:tc>
        <w:tc>
          <w:tcPr>
            <w:tcW w:type="dxa" w:w="1632"/>
          </w:tcPr>
          <w:p>
            <w:pPr>
              <w:spacing w:after="0"/>
              <w:jc w:val="left"/>
            </w:pPr>
          </w:p>
        </w:tc>
        <w:tc>
          <w:tcPr>
            <w:tcW w:type="dxa" w:w="1726"/>
          </w:tcPr>
          <w:p>
            <w:pPr>
              <w:spacing w:after="0"/>
              <w:jc w:val="left"/>
            </w:pPr>
          </w:p>
        </w:tc>
        <w:tc>
          <w:tcPr>
            <w:tcW w:type="dxa" w:w="2103"/>
          </w:tcPr>
          <w:p>
            <w:pPr>
              <w:spacing w:after="0"/>
              <w:jc w:val="left"/>
            </w:pPr>
            <w:r>
              <w:rPr>
                <w:sz w:val="16"/>
              </w:rPr>
              <w:t>No Storm Events record; local data required (e.g., USGS).</w:t>
            </w:r>
          </w:p>
        </w:tc>
      </w:tr>
      <w:tr>
        <w:trPr>
          <w:cantSplit/>
        </w:trPr>
        <w:tc>
          <w:tcPr>
            <w:tcW w:type="dxa" w:w="1645"/>
          </w:tcPr>
          <w:p>
            <w:pPr>
              <w:spacing w:after="0"/>
              <w:jc w:val="left"/>
            </w:pPr>
            <w:r>
              <w:rPr>
                <w:sz w:val="16"/>
              </w:rPr>
              <w:t>Hail</w:t>
            </w:r>
          </w:p>
        </w:tc>
        <w:tc>
          <w:tcPr>
            <w:tcW w:type="dxa" w:w="1674"/>
          </w:tcPr>
          <w:p>
            <w:pPr>
              <w:spacing w:after="0"/>
              <w:jc w:val="left"/>
            </w:pPr>
            <w:r>
              <w:rPr>
                <w:sz w:val="16"/>
              </w:rPr>
              <w:t>hail size (inches)</w:t>
            </w:r>
          </w:p>
        </w:tc>
        <w:tc>
          <w:tcPr>
            <w:tcW w:type="dxa" w:w="1518"/>
          </w:tcPr>
          <w:p>
            <w:pPr>
              <w:spacing w:after="0"/>
              <w:jc w:val="right"/>
            </w:pPr>
            <w:r>
              <w:rPr>
                <w:sz w:val="16"/>
              </w:rPr>
              <w:t>86, 1959 to 2025</w:t>
            </w:r>
          </w:p>
        </w:tc>
        <w:tc>
          <w:tcPr>
            <w:tcW w:type="dxa" w:w="1792"/>
          </w:tcPr>
          <w:p>
            <w:pPr>
              <w:spacing w:after="0"/>
              <w:jc w:val="left"/>
            </w:pPr>
            <w:r>
              <w:rPr>
                <w:sz w:val="16"/>
              </w:rPr>
              <w:t>0.75 in to 2.75 in (median 1 in); 86 with a recorded value</w:t>
            </w:r>
          </w:p>
        </w:tc>
        <w:tc>
          <w:tcPr>
            <w:tcW w:type="dxa" w:w="2021"/>
          </w:tcPr>
          <w:p>
            <w:pPr>
              <w:spacing w:after="0"/>
              <w:jc w:val="left"/>
            </w:pPr>
            <w:r>
              <w:rPr>
                <w:sz w:val="16"/>
              </w:rPr>
              <w:t>2.75 in hail, 2005-05-19</w:t>
            </w:r>
          </w:p>
        </w:tc>
        <w:tc>
          <w:tcPr>
            <w:tcW w:type="dxa" w:w="1632"/>
          </w:tcPr>
          <w:p>
            <w:pPr>
              <w:spacing w:after="0"/>
              <w:jc w:val="left"/>
            </w:pPr>
            <w:r>
              <w:rPr>
                <w:sz w:val="16"/>
              </w:rPr>
              <w:t>Hail, 2016-05-10, $50,000 property; $0 crops (2016 dollars)</w:t>
            </w:r>
          </w:p>
        </w:tc>
        <w:tc>
          <w:tcPr>
            <w:tcW w:type="dxa" w:w="1726"/>
          </w:tcPr>
          <w:p>
            <w:pPr>
              <w:spacing w:after="0"/>
              <w:jc w:val="left"/>
            </w:pPr>
            <w:r>
              <w:rPr>
                <w:sz w:val="16"/>
              </w:rPr>
              <w:t>Event records naming member places: Madisonville city (25 records), Dawson Springs city (16 records), Hanson city (11 records), Nortonville city (5 records), Earlington city (4 records), Mortons Gap city (2 records), Nebo city (2 records), St. Charles city (2 records), White Plains city (1 record).</w:t>
            </w:r>
          </w:p>
        </w:tc>
        <w:tc>
          <w:tcPr>
            <w:tcW w:type="dxa" w:w="2103"/>
          </w:tcPr>
          <w:p>
            <w:pPr>
              <w:spacing w:after="0"/>
              <w:jc w:val="left"/>
            </w:pPr>
          </w:p>
        </w:tc>
      </w:tr>
      <w:tr>
        <w:trPr>
          <w:cantSplit/>
        </w:trPr>
        <w:tc>
          <w:tcPr>
            <w:tcW w:type="dxa" w:w="1645"/>
          </w:tcPr>
          <w:p>
            <w:pPr>
              <w:spacing w:after="0"/>
              <w:jc w:val="left"/>
            </w:pPr>
            <w:r>
              <w:rPr>
                <w:sz w:val="16"/>
              </w:rPr>
              <w:t>Excessive Heat, Heat</w:t>
            </w:r>
          </w:p>
        </w:tc>
        <w:tc>
          <w:tcPr>
            <w:tcW w:type="dxa" w:w="1674"/>
          </w:tcPr>
          <w:p>
            <w:pPr>
              <w:spacing w:after="0"/>
              <w:jc w:val="left"/>
            </w:pPr>
            <w:r>
              <w:rPr>
                <w:sz w:val="16"/>
              </w:rPr>
              <w:t>heat index (narratives)</w:t>
            </w:r>
          </w:p>
        </w:tc>
        <w:tc>
          <w:tcPr>
            <w:tcW w:type="dxa" w:w="1518"/>
          </w:tcPr>
          <w:p>
            <w:pPr>
              <w:spacing w:after="0"/>
              <w:jc w:val="right"/>
            </w:pPr>
            <w:r>
              <w:rPr>
                <w:sz w:val="16"/>
              </w:rPr>
              <w:t>73, 1997 to 2025 (73 zone-level)</w:t>
            </w:r>
          </w:p>
        </w:tc>
        <w:tc>
          <w:tcPr>
            <w:tcW w:type="dxa" w:w="1792"/>
          </w:tcPr>
          <w:p>
            <w:pPr>
              <w:spacing w:after="0"/>
              <w:jc w:val="left"/>
            </w:pPr>
            <w:r>
              <w:rPr>
                <w:sz w:val="16"/>
              </w:rPr>
              <w:t>1 day to 15 days (median 2 days); 63 with a recorded value</w:t>
            </w:r>
          </w:p>
        </w:tc>
        <w:tc>
          <w:tcPr>
            <w:tcW w:type="dxa" w:w="2021"/>
          </w:tcPr>
          <w:p>
            <w:pPr>
              <w:spacing w:after="0"/>
              <w:jc w:val="left"/>
            </w:pPr>
            <w:r>
              <w:rPr>
                <w:sz w:val="16"/>
              </w:rPr>
              <w:t>15 consecutive days, 2025-07-16 to 2025-07-30, zone-level</w:t>
            </w:r>
          </w:p>
        </w:tc>
        <w:tc>
          <w:tcPr>
            <w:tcW w:type="dxa" w:w="1632"/>
          </w:tcPr>
          <w:p>
            <w:pPr>
              <w:spacing w:after="0"/>
              <w:jc w:val="left"/>
            </w:pPr>
          </w:p>
        </w:tc>
        <w:tc>
          <w:tcPr>
            <w:tcW w:type="dxa" w:w="1726"/>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5"/>
          </w:tcPr>
          <w:p>
            <w:pPr>
              <w:spacing w:after="0"/>
              <w:jc w:val="left"/>
            </w:pPr>
            <w:r>
              <w:rPr>
                <w:sz w:val="16"/>
              </w:rPr>
              <w:t>Hurricane, Tropical Storm, Tropical Depression</w:t>
            </w:r>
          </w:p>
        </w:tc>
        <w:tc>
          <w:tcPr>
            <w:tcW w:type="dxa" w:w="1674"/>
          </w:tcPr>
          <w:p>
            <w:pPr>
              <w:spacing w:after="0"/>
              <w:jc w:val="left"/>
            </w:pPr>
            <w:r>
              <w:rPr>
                <w:sz w:val="16"/>
              </w:rPr>
              <w:t>Saffir-Simpson</w:t>
            </w:r>
          </w:p>
        </w:tc>
        <w:tc>
          <w:tcPr>
            <w:tcW w:type="dxa" w:w="1518"/>
          </w:tcPr>
          <w:p>
            <w:pPr>
              <w:spacing w:after="0"/>
              <w:jc w:val="right"/>
            </w:pPr>
            <w:r>
              <w:rPr>
                <w:sz w:val="16"/>
              </w:rPr>
              <w:t>0</w:t>
            </w:r>
          </w:p>
        </w:tc>
        <w:tc>
          <w:tcPr>
            <w:tcW w:type="dxa" w:w="1792"/>
          </w:tcPr>
          <w:p>
            <w:pPr>
              <w:spacing w:after="0"/>
              <w:jc w:val="left"/>
            </w:pPr>
          </w:p>
        </w:tc>
        <w:tc>
          <w:tcPr>
            <w:tcW w:type="dxa" w:w="2021"/>
          </w:tcPr>
          <w:p>
            <w:pPr>
              <w:spacing w:after="0"/>
              <w:jc w:val="left"/>
            </w:pPr>
          </w:p>
        </w:tc>
        <w:tc>
          <w:tcPr>
            <w:tcW w:type="dxa" w:w="1632"/>
          </w:tcPr>
          <w:p>
            <w:pPr>
              <w:spacing w:after="0"/>
              <w:jc w:val="left"/>
            </w:pPr>
          </w:p>
        </w:tc>
        <w:tc>
          <w:tcPr>
            <w:tcW w:type="dxa" w:w="1726"/>
          </w:tcPr>
          <w:p>
            <w:pPr>
              <w:spacing w:after="0"/>
              <w:jc w:val="left"/>
            </w:pPr>
          </w:p>
        </w:tc>
        <w:tc>
          <w:tcPr>
            <w:tcW w:type="dxa" w:w="210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5"/>
          </w:tcPr>
          <w:p>
            <w:pPr>
              <w:spacing w:after="0"/>
              <w:jc w:val="left"/>
            </w:pPr>
            <w:r>
              <w:rPr>
                <w:sz w:val="16"/>
              </w:rPr>
              <w:t>Ice Storm</w:t>
            </w:r>
          </w:p>
        </w:tc>
        <w:tc>
          <w:tcPr>
            <w:tcW w:type="dxa" w:w="1674"/>
          </w:tcPr>
          <w:p>
            <w:pPr>
              <w:spacing w:after="0"/>
              <w:jc w:val="left"/>
            </w:pPr>
            <w:r>
              <w:rPr>
                <w:sz w:val="16"/>
              </w:rPr>
              <w:t>Sperry-Piltz (local data)</w:t>
            </w:r>
          </w:p>
        </w:tc>
        <w:tc>
          <w:tcPr>
            <w:tcW w:type="dxa" w:w="1518"/>
          </w:tcPr>
          <w:p>
            <w:pPr>
              <w:spacing w:after="0"/>
              <w:jc w:val="right"/>
            </w:pPr>
            <w:r>
              <w:rPr>
                <w:sz w:val="16"/>
              </w:rPr>
              <w:t>7, 1999 to 2025 (7 zone-level)</w:t>
            </w:r>
          </w:p>
        </w:tc>
        <w:tc>
          <w:tcPr>
            <w:tcW w:type="dxa" w:w="1792"/>
          </w:tcPr>
          <w:p>
            <w:pPr>
              <w:spacing w:after="0"/>
              <w:jc w:val="left"/>
            </w:pPr>
          </w:p>
        </w:tc>
        <w:tc>
          <w:tcPr>
            <w:tcW w:type="dxa" w:w="2021"/>
          </w:tcPr>
          <w:p>
            <w:pPr>
              <w:spacing w:after="0"/>
              <w:jc w:val="left"/>
            </w:pPr>
            <w:r>
              <w:rPr>
                <w:sz w:val="16"/>
              </w:rPr>
              <w:t>Ice Storm, 2009-01-26, $25,200,000 property; $0 crops, reported for the zone (2009 dollars), 1 direct death, 1 direct injury (reported for the zone); NWS zone KYZ016 (HOPKINS), zone-level: may include parts of neighboring counties</w:t>
            </w:r>
          </w:p>
        </w:tc>
        <w:tc>
          <w:tcPr>
            <w:tcW w:type="dxa" w:w="1632"/>
          </w:tcPr>
          <w:p>
            <w:pPr>
              <w:spacing w:after="0"/>
              <w:jc w:val="left"/>
            </w:pPr>
          </w:p>
        </w:tc>
        <w:tc>
          <w:tcPr>
            <w:tcW w:type="dxa" w:w="1726"/>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Ice thickness: in event narratives only; local data required.</w:t>
            </w:r>
          </w:p>
        </w:tc>
      </w:tr>
      <w:tr>
        <w:trPr>
          <w:cantSplit/>
        </w:trPr>
        <w:tc>
          <w:tcPr>
            <w:tcW w:type="dxa" w:w="1645"/>
          </w:tcPr>
          <w:p>
            <w:pPr>
              <w:spacing w:after="0"/>
              <w:jc w:val="left"/>
            </w:pPr>
            <w:r>
              <w:rPr>
                <w:sz w:val="16"/>
              </w:rPr>
              <w:t>Flash Flood, Flood, Lakeshore Flood</w:t>
            </w:r>
          </w:p>
        </w:tc>
        <w:tc>
          <w:tcPr>
            <w:tcW w:type="dxa" w:w="1674"/>
          </w:tcPr>
          <w:p>
            <w:pPr>
              <w:spacing w:after="0"/>
              <w:jc w:val="left"/>
            </w:pPr>
            <w:r>
              <w:rPr>
                <w:sz w:val="16"/>
              </w:rPr>
              <w:t>damage and flood days (FIRM for depth)</w:t>
            </w:r>
          </w:p>
        </w:tc>
        <w:tc>
          <w:tcPr>
            <w:tcW w:type="dxa" w:w="1518"/>
          </w:tcPr>
          <w:p>
            <w:pPr>
              <w:spacing w:after="0"/>
              <w:jc w:val="right"/>
            </w:pPr>
            <w:r>
              <w:rPr>
                <w:sz w:val="16"/>
              </w:rPr>
              <w:t>69, 1997 to 2025 (2 zone-level)</w:t>
            </w:r>
          </w:p>
        </w:tc>
        <w:tc>
          <w:tcPr>
            <w:tcW w:type="dxa" w:w="1792"/>
          </w:tcPr>
          <w:p>
            <w:pPr>
              <w:spacing w:after="0"/>
              <w:jc w:val="left"/>
            </w:pPr>
          </w:p>
        </w:tc>
        <w:tc>
          <w:tcPr>
            <w:tcW w:type="dxa" w:w="2021"/>
          </w:tcPr>
          <w:p>
            <w:pPr>
              <w:spacing w:after="0"/>
              <w:jc w:val="left"/>
            </w:pPr>
            <w:r>
              <w:rPr>
                <w:sz w:val="16"/>
              </w:rPr>
              <w:t>Flash Flood, 2013-06-24, $500,000 property; $0 crops (2013 dollars)</w:t>
            </w:r>
          </w:p>
        </w:tc>
        <w:tc>
          <w:tcPr>
            <w:tcW w:type="dxa" w:w="1632"/>
          </w:tcPr>
          <w:p>
            <w:pPr>
              <w:spacing w:after="0"/>
              <w:jc w:val="left"/>
            </w:pPr>
          </w:p>
        </w:tc>
        <w:tc>
          <w:tcPr>
            <w:tcW w:type="dxa" w:w="1726"/>
          </w:tcPr>
          <w:p>
            <w:pPr>
              <w:spacing w:after="0"/>
              <w:jc w:val="left"/>
            </w:pPr>
            <w:r>
              <w:rPr>
                <w:sz w:val="16"/>
              </w:rPr>
              <w:t>Event records naming member places: Madisonville city (28 records), Earlington city (6 records), Mortons Gap city (6 records), Nebo city (5 records), Nortonville city (5 records), Hanson city (4 records), Dawson Springs city (3 records), St. Charles city (1 record), White Plains city (1 record). Zone-level records (2) apply countywide.</w:t>
            </w:r>
          </w:p>
        </w:tc>
        <w:tc>
          <w:tcPr>
            <w:tcW w:type="dxa" w:w="210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5"/>
          </w:tcPr>
          <w:p>
            <w:pPr>
              <w:spacing w:after="0"/>
              <w:jc w:val="left"/>
            </w:pPr>
            <w:r>
              <w:rPr>
                <w:sz w:val="16"/>
              </w:rPr>
              <w:t>Debris Flow</w:t>
            </w:r>
          </w:p>
        </w:tc>
        <w:tc>
          <w:tcPr>
            <w:tcW w:type="dxa" w:w="1674"/>
          </w:tcPr>
          <w:p>
            <w:pPr>
              <w:spacing w:after="0"/>
              <w:jc w:val="left"/>
            </w:pPr>
            <w:r>
              <w:rPr>
                <w:sz w:val="16"/>
              </w:rPr>
              <w:t>none (count and damage)</w:t>
            </w:r>
          </w:p>
        </w:tc>
        <w:tc>
          <w:tcPr>
            <w:tcW w:type="dxa" w:w="1518"/>
          </w:tcPr>
          <w:p>
            <w:pPr>
              <w:spacing w:after="0"/>
              <w:jc w:val="right"/>
            </w:pPr>
            <w:r>
              <w:rPr>
                <w:sz w:val="16"/>
              </w:rPr>
              <w:t>0</w:t>
            </w:r>
          </w:p>
        </w:tc>
        <w:tc>
          <w:tcPr>
            <w:tcW w:type="dxa" w:w="1792"/>
          </w:tcPr>
          <w:p>
            <w:pPr>
              <w:spacing w:after="0"/>
              <w:jc w:val="left"/>
            </w:pPr>
          </w:p>
        </w:tc>
        <w:tc>
          <w:tcPr>
            <w:tcW w:type="dxa" w:w="2021"/>
          </w:tcPr>
          <w:p>
            <w:pPr>
              <w:spacing w:after="0"/>
              <w:jc w:val="left"/>
            </w:pPr>
          </w:p>
        </w:tc>
        <w:tc>
          <w:tcPr>
            <w:tcW w:type="dxa" w:w="1632"/>
          </w:tcPr>
          <w:p>
            <w:pPr>
              <w:spacing w:after="0"/>
              <w:jc w:val="left"/>
            </w:pPr>
          </w:p>
        </w:tc>
        <w:tc>
          <w:tcPr>
            <w:tcW w:type="dxa" w:w="1726"/>
          </w:tcPr>
          <w:p>
            <w:pPr>
              <w:spacing w:after="0"/>
              <w:jc w:val="left"/>
            </w:pP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Lightning</w:t>
            </w:r>
          </w:p>
        </w:tc>
        <w:tc>
          <w:tcPr>
            <w:tcW w:type="dxa" w:w="1674"/>
          </w:tcPr>
          <w:p>
            <w:pPr>
              <w:spacing w:after="0"/>
              <w:jc w:val="left"/>
            </w:pPr>
            <w:r>
              <w:rPr>
                <w:sz w:val="16"/>
              </w:rPr>
              <w:t>annualized frequency (the measure FEMA's Local Mitigation Planning Handbook names)</w:t>
            </w:r>
          </w:p>
        </w:tc>
        <w:tc>
          <w:tcPr>
            <w:tcW w:type="dxa" w:w="1518"/>
          </w:tcPr>
          <w:p>
            <w:pPr>
              <w:spacing w:after="0"/>
              <w:jc w:val="right"/>
            </w:pPr>
            <w:r>
              <w:rPr>
                <w:sz w:val="16"/>
              </w:rPr>
              <w:t>4, 2009 to 2022</w:t>
            </w:r>
          </w:p>
        </w:tc>
        <w:tc>
          <w:tcPr>
            <w:tcW w:type="dxa" w:w="1792"/>
          </w:tcPr>
          <w:p>
            <w:pPr>
              <w:spacing w:after="0"/>
              <w:jc w:val="left"/>
            </w:pPr>
          </w:p>
        </w:tc>
        <w:tc>
          <w:tcPr>
            <w:tcW w:type="dxa" w:w="2021"/>
          </w:tcPr>
          <w:p>
            <w:pPr>
              <w:spacing w:after="0"/>
              <w:jc w:val="left"/>
            </w:pPr>
            <w:r>
              <w:rPr>
                <w:sz w:val="16"/>
              </w:rPr>
              <w:t>Lightning, 2022-07-02, $0 property; $0 crops (2022 dollars), 1 direct death</w:t>
            </w:r>
          </w:p>
        </w:tc>
        <w:tc>
          <w:tcPr>
            <w:tcW w:type="dxa" w:w="1632"/>
          </w:tcPr>
          <w:p>
            <w:pPr>
              <w:spacing w:after="0"/>
              <w:jc w:val="left"/>
            </w:pPr>
            <w:r>
              <w:rPr>
                <w:sz w:val="16"/>
              </w:rPr>
              <w:t>Lightning, 2016-04-27, $10,000 property; $0 crops (2016 dollars)</w:t>
            </w:r>
          </w:p>
        </w:tc>
        <w:tc>
          <w:tcPr>
            <w:tcW w:type="dxa" w:w="1726"/>
          </w:tcPr>
          <w:p>
            <w:pPr>
              <w:spacing w:after="0"/>
              <w:jc w:val="left"/>
            </w:pPr>
            <w:r>
              <w:rPr>
                <w:sz w:val="16"/>
              </w:rPr>
              <w:t>Event records naming member places: Madisonville city (3 records), Hanson city (1 record).</w:t>
            </w:r>
          </w:p>
        </w:tc>
        <w:tc>
          <w:tcPr>
            <w:tcW w:type="dxa" w:w="2103"/>
          </w:tcPr>
          <w:p>
            <w:pPr>
              <w:spacing w:after="0"/>
              <w:jc w:val="left"/>
            </w:pPr>
            <w:r>
              <w:rPr>
                <w:sz w:val="16"/>
              </w:rPr>
              <w:t>Storm Events lists lightning with damage or casualties; physical measure in event narratives only; local data required.</w:t>
            </w:r>
          </w:p>
        </w:tc>
      </w:tr>
      <w:tr>
        <w:trPr>
          <w:cantSplit/>
        </w:trPr>
        <w:tc>
          <w:tcPr>
            <w:tcW w:type="dxa" w:w="1645"/>
          </w:tcPr>
          <w:p>
            <w:pPr>
              <w:spacing w:after="0"/>
              <w:jc w:val="left"/>
            </w:pPr>
            <w:r>
              <w:rPr>
                <w:sz w:val="16"/>
              </w:rPr>
              <w:t>High Wind and Strong Wind (outside NRI Strong Wind definition)</w:t>
            </w:r>
          </w:p>
        </w:tc>
        <w:tc>
          <w:tcPr>
            <w:tcW w:type="dxa" w:w="1674"/>
          </w:tcPr>
          <w:p>
            <w:pPr>
              <w:spacing w:after="0"/>
              <w:jc w:val="left"/>
            </w:pPr>
            <w:r>
              <w:rPr>
                <w:sz w:val="16"/>
              </w:rPr>
              <w:t>wind speed (kt and mph)</w:t>
            </w:r>
          </w:p>
        </w:tc>
        <w:tc>
          <w:tcPr>
            <w:tcW w:type="dxa" w:w="1518"/>
          </w:tcPr>
          <w:p>
            <w:pPr>
              <w:spacing w:after="0"/>
              <w:jc w:val="right"/>
            </w:pPr>
            <w:r>
              <w:rPr>
                <w:sz w:val="16"/>
              </w:rPr>
              <w:t>71, 1997 to 2026 (71 zone-level)</w:t>
            </w:r>
          </w:p>
        </w:tc>
        <w:tc>
          <w:tcPr>
            <w:tcW w:type="dxa" w:w="1792"/>
          </w:tcPr>
          <w:p>
            <w:pPr>
              <w:spacing w:after="0"/>
              <w:jc w:val="left"/>
            </w:pPr>
            <w:r>
              <w:rPr>
                <w:sz w:val="16"/>
              </w:rPr>
              <w:t>26 kt (30 mph) to 58 kt (67 mph) (median 39 kt (45 mph)); 65 with a recorded value</w:t>
            </w:r>
          </w:p>
        </w:tc>
        <w:tc>
          <w:tcPr>
            <w:tcW w:type="dxa" w:w="2021"/>
          </w:tcPr>
          <w:p>
            <w:pPr>
              <w:spacing w:after="0"/>
              <w:jc w:val="left"/>
            </w:pPr>
            <w:r>
              <w:rPr>
                <w:sz w:val="16"/>
              </w:rPr>
              <w:t>58 kt (67 mph) measured gust, High Wind, 2008-09-14, 17 direct injuries (reported for the zone); NWS zone KYZ016 (HOPKINS), zone-level: may include parts of neighboring counties</w:t>
            </w:r>
          </w:p>
        </w:tc>
        <w:tc>
          <w:tcPr>
            <w:tcW w:type="dxa" w:w="1632"/>
          </w:tcPr>
          <w:p>
            <w:pPr>
              <w:spacing w:after="0"/>
              <w:jc w:val="left"/>
            </w:pPr>
          </w:p>
        </w:tc>
        <w:tc>
          <w:tcPr>
            <w:tcW w:type="dxa" w:w="1726"/>
          </w:tcPr>
          <w:p>
            <w:pPr>
              <w:spacing w:after="0"/>
              <w:jc w:val="left"/>
            </w:pPr>
            <w:r>
              <w:rPr>
                <w:sz w:val="16"/>
              </w:rPr>
              <w:t>Zone-level records: applies countywide; national data do not locate these events within the county.</w:t>
            </w:r>
          </w:p>
        </w:tc>
        <w:tc>
          <w:tcPr>
            <w:tcW w:type="dxa" w:w="2103"/>
          </w:tcPr>
          <w:p>
            <w:pPr>
              <w:spacing w:after="0"/>
              <w:jc w:val="left"/>
            </w:pPr>
          </w:p>
        </w:tc>
      </w:tr>
      <w:tr>
        <w:trPr>
          <w:cantSplit/>
        </w:trPr>
        <w:tc>
          <w:tcPr>
            <w:tcW w:type="dxa" w:w="1645"/>
          </w:tcPr>
          <w:p>
            <w:pPr>
              <w:spacing w:after="0"/>
              <w:jc w:val="left"/>
            </w:pPr>
            <w:r>
              <w:rPr>
                <w:sz w:val="16"/>
              </w:rPr>
              <w:t>Thunderstorm Wind</w:t>
            </w:r>
          </w:p>
        </w:tc>
        <w:tc>
          <w:tcPr>
            <w:tcW w:type="dxa" w:w="1674"/>
          </w:tcPr>
          <w:p>
            <w:pPr>
              <w:spacing w:after="0"/>
              <w:jc w:val="left"/>
            </w:pPr>
            <w:r>
              <w:rPr>
                <w:sz w:val="16"/>
              </w:rPr>
              <w:t>wind speed (kt and mph)</w:t>
            </w:r>
          </w:p>
        </w:tc>
        <w:tc>
          <w:tcPr>
            <w:tcW w:type="dxa" w:w="1518"/>
          </w:tcPr>
          <w:p>
            <w:pPr>
              <w:spacing w:after="0"/>
              <w:jc w:val="right"/>
            </w:pPr>
            <w:r>
              <w:rPr>
                <w:sz w:val="16"/>
              </w:rPr>
              <w:t>142, 1958 to 2026</w:t>
            </w:r>
          </w:p>
        </w:tc>
        <w:tc>
          <w:tcPr>
            <w:tcW w:type="dxa" w:w="1792"/>
          </w:tcPr>
          <w:p>
            <w:pPr>
              <w:spacing w:after="0"/>
              <w:jc w:val="left"/>
            </w:pPr>
            <w:r>
              <w:rPr>
                <w:sz w:val="16"/>
              </w:rPr>
              <w:t>50 kt (58 mph) to 87 kt (100 mph) (median 54 kt (62 mph)); 105 with a recorded value</w:t>
            </w:r>
          </w:p>
        </w:tc>
        <w:tc>
          <w:tcPr>
            <w:tcW w:type="dxa" w:w="2021"/>
          </w:tcPr>
          <w:p>
            <w:pPr>
              <w:spacing w:after="0"/>
              <w:jc w:val="left"/>
            </w:pPr>
            <w:r>
              <w:rPr>
                <w:sz w:val="16"/>
              </w:rPr>
              <w:t>87 kt (100 mph) estimated gust, Thunderstorm Wind, 2024-05-26</w:t>
            </w:r>
          </w:p>
        </w:tc>
        <w:tc>
          <w:tcPr>
            <w:tcW w:type="dxa" w:w="1632"/>
          </w:tcPr>
          <w:p>
            <w:pPr>
              <w:spacing w:after="0"/>
              <w:jc w:val="left"/>
            </w:pPr>
            <w:r>
              <w:rPr>
                <w:sz w:val="16"/>
              </w:rPr>
              <w:t>Thunderstorm Wind, 2008-02-05, $130,000 property; $0 crops (2008 dollars)</w:t>
            </w:r>
          </w:p>
        </w:tc>
        <w:tc>
          <w:tcPr>
            <w:tcW w:type="dxa" w:w="1726"/>
          </w:tcPr>
          <w:p>
            <w:pPr>
              <w:spacing w:after="0"/>
              <w:jc w:val="left"/>
            </w:pPr>
            <w:r>
              <w:rPr>
                <w:sz w:val="16"/>
              </w:rPr>
              <w:t>Event records naming member places: Madisonville city (38 records), Dawson Springs city (12 records), Nebo city (11 records), Mortons Gap city (9 records), White Plains city (7 records), Earlington city (6 records), Hanson city (4 records), Nortonville city (4 records), St. Charles city (2 records).</w:t>
            </w:r>
          </w:p>
        </w:tc>
        <w:tc>
          <w:tcPr>
            <w:tcW w:type="dxa" w:w="2103"/>
          </w:tcPr>
          <w:p>
            <w:pPr>
              <w:spacing w:after="0"/>
              <w:jc w:val="left"/>
            </w:pPr>
          </w:p>
        </w:tc>
      </w:tr>
      <w:tr>
        <w:trPr>
          <w:cantSplit/>
        </w:trPr>
        <w:tc>
          <w:tcPr>
            <w:tcW w:type="dxa" w:w="1645"/>
          </w:tcPr>
          <w:p>
            <w:pPr>
              <w:spacing w:after="0"/>
              <w:jc w:val="left"/>
            </w:pPr>
            <w:r>
              <w:rPr>
                <w:sz w:val="16"/>
              </w:rPr>
              <w:t>Tornado</w:t>
            </w:r>
          </w:p>
        </w:tc>
        <w:tc>
          <w:tcPr>
            <w:tcW w:type="dxa" w:w="1674"/>
          </w:tcPr>
          <w:p>
            <w:pPr>
              <w:spacing w:after="0"/>
              <w:jc w:val="left"/>
            </w:pPr>
            <w:r>
              <w:rPr>
                <w:sz w:val="16"/>
              </w:rPr>
              <w:t>Enhanced Fujita (F before Feb 2007)</w:t>
            </w:r>
          </w:p>
        </w:tc>
        <w:tc>
          <w:tcPr>
            <w:tcW w:type="dxa" w:w="1518"/>
          </w:tcPr>
          <w:p>
            <w:pPr>
              <w:spacing w:after="0"/>
              <w:jc w:val="right"/>
            </w:pPr>
            <w:r>
              <w:rPr>
                <w:sz w:val="16"/>
              </w:rPr>
              <w:t>21, 1956 to 2026</w:t>
            </w:r>
          </w:p>
        </w:tc>
        <w:tc>
          <w:tcPr>
            <w:tcW w:type="dxa" w:w="1792"/>
          </w:tcPr>
          <w:p>
            <w:pPr>
              <w:spacing w:after="0"/>
              <w:jc w:val="left"/>
            </w:pPr>
            <w:r>
              <w:rPr>
                <w:sz w:val="16"/>
              </w:rPr>
              <w:t>F/EF0 to F/EF4 (median F/EF1); 21 with a recorded value</w:t>
            </w:r>
          </w:p>
        </w:tc>
        <w:tc>
          <w:tcPr>
            <w:tcW w:type="dxa" w:w="2021"/>
          </w:tcPr>
          <w:p>
            <w:pPr>
              <w:spacing w:after="0"/>
              <w:jc w:val="left"/>
            </w:pPr>
            <w:r>
              <w:rPr>
                <w:sz w:val="16"/>
              </w:rPr>
              <w:t>EF4 tornado, 2021-12-10, 20.56 mi within this county, 2,000 yd wide, property not reported; $0 crops (2021 dollars), 15 direct deaths, 200 direct injuries</w:t>
            </w:r>
          </w:p>
        </w:tc>
        <w:tc>
          <w:tcPr>
            <w:tcW w:type="dxa" w:w="1632"/>
          </w:tcPr>
          <w:p>
            <w:pPr>
              <w:spacing w:after="0"/>
              <w:jc w:val="left"/>
            </w:pPr>
            <w:r>
              <w:rPr>
                <w:sz w:val="16"/>
              </w:rPr>
              <w:t>Tornado, 2005-11-15, $31,000,000 property; crops not reported (2005 dollars)</w:t>
            </w:r>
          </w:p>
        </w:tc>
        <w:tc>
          <w:tcPr>
            <w:tcW w:type="dxa" w:w="1726"/>
          </w:tcPr>
          <w:p>
            <w:pPr>
              <w:spacing w:after="0"/>
              <w:jc w:val="left"/>
            </w:pPr>
            <w:r>
              <w:rPr>
                <w:sz w:val="16"/>
              </w:rPr>
              <w:t>Event records naming member places: Earlington city (2 records), St. Charles city (2 records), Dawson Springs city (1 record), Hanson city (1 record), Madisonville city (1 record), Mortons Gap city (1 record), Nebo city (1 record), Nortonville city (1 record), White Plains city (1 record).</w:t>
            </w:r>
          </w:p>
        </w:tc>
        <w:tc>
          <w:tcPr>
            <w:tcW w:type="dxa" w:w="210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5"/>
          </w:tcPr>
          <w:p>
            <w:pPr>
              <w:spacing w:after="0"/>
              <w:jc w:val="left"/>
            </w:pPr>
            <w:r>
              <w:rPr>
                <w:sz w:val="16"/>
              </w:rPr>
              <w:t>Tsunami</w:t>
            </w:r>
          </w:p>
        </w:tc>
        <w:tc>
          <w:tcPr>
            <w:tcW w:type="dxa" w:w="1674"/>
          </w:tcPr>
          <w:p>
            <w:pPr>
              <w:spacing w:after="0"/>
              <w:jc w:val="left"/>
            </w:pPr>
            <w:r>
              <w:rPr>
                <w:sz w:val="16"/>
              </w:rPr>
              <w:t>none (count and damage)</w:t>
            </w:r>
          </w:p>
        </w:tc>
        <w:tc>
          <w:tcPr>
            <w:tcW w:type="dxa" w:w="1518"/>
          </w:tcPr>
          <w:p>
            <w:pPr>
              <w:spacing w:after="0"/>
              <w:jc w:val="right"/>
            </w:pPr>
            <w:r>
              <w:rPr>
                <w:sz w:val="16"/>
              </w:rPr>
              <w:t>0</w:t>
            </w:r>
          </w:p>
        </w:tc>
        <w:tc>
          <w:tcPr>
            <w:tcW w:type="dxa" w:w="1792"/>
          </w:tcPr>
          <w:p>
            <w:pPr>
              <w:spacing w:after="0"/>
              <w:jc w:val="left"/>
            </w:pPr>
          </w:p>
        </w:tc>
        <w:tc>
          <w:tcPr>
            <w:tcW w:type="dxa" w:w="2021"/>
          </w:tcPr>
          <w:p>
            <w:pPr>
              <w:spacing w:after="0"/>
              <w:jc w:val="left"/>
            </w:pPr>
          </w:p>
        </w:tc>
        <w:tc>
          <w:tcPr>
            <w:tcW w:type="dxa" w:w="1632"/>
          </w:tcPr>
          <w:p>
            <w:pPr>
              <w:spacing w:after="0"/>
              <w:jc w:val="left"/>
            </w:pPr>
          </w:p>
        </w:tc>
        <w:tc>
          <w:tcPr>
            <w:tcW w:type="dxa" w:w="1726"/>
          </w:tcPr>
          <w:p>
            <w:pPr>
              <w:spacing w:after="0"/>
              <w:jc w:val="left"/>
            </w:pP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Volcanic Ash, Volcanic Ashfall</w:t>
            </w:r>
          </w:p>
        </w:tc>
        <w:tc>
          <w:tcPr>
            <w:tcW w:type="dxa" w:w="1674"/>
          </w:tcPr>
          <w:p>
            <w:pPr>
              <w:spacing w:after="0"/>
              <w:jc w:val="left"/>
            </w:pPr>
            <w:r>
              <w:rPr>
                <w:sz w:val="16"/>
              </w:rPr>
              <w:t>Volcanic Explosivity Index (local data)</w:t>
            </w:r>
          </w:p>
        </w:tc>
        <w:tc>
          <w:tcPr>
            <w:tcW w:type="dxa" w:w="1518"/>
          </w:tcPr>
          <w:p>
            <w:pPr>
              <w:spacing w:after="0"/>
              <w:jc w:val="right"/>
            </w:pPr>
            <w:r>
              <w:rPr>
                <w:sz w:val="16"/>
              </w:rPr>
              <w:t>0</w:t>
            </w:r>
          </w:p>
        </w:tc>
        <w:tc>
          <w:tcPr>
            <w:tcW w:type="dxa" w:w="1792"/>
          </w:tcPr>
          <w:p>
            <w:pPr>
              <w:spacing w:after="0"/>
              <w:jc w:val="left"/>
            </w:pPr>
          </w:p>
        </w:tc>
        <w:tc>
          <w:tcPr>
            <w:tcW w:type="dxa" w:w="2021"/>
          </w:tcPr>
          <w:p>
            <w:pPr>
              <w:spacing w:after="0"/>
              <w:jc w:val="left"/>
            </w:pPr>
          </w:p>
        </w:tc>
        <w:tc>
          <w:tcPr>
            <w:tcW w:type="dxa" w:w="1632"/>
          </w:tcPr>
          <w:p>
            <w:pPr>
              <w:spacing w:after="0"/>
              <w:jc w:val="left"/>
            </w:pPr>
          </w:p>
        </w:tc>
        <w:tc>
          <w:tcPr>
            <w:tcW w:type="dxa" w:w="1726"/>
          </w:tcPr>
          <w:p>
            <w:pPr>
              <w:spacing w:after="0"/>
              <w:jc w:val="left"/>
            </w:pP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Wildfire</w:t>
            </w:r>
          </w:p>
        </w:tc>
        <w:tc>
          <w:tcPr>
            <w:tcW w:type="dxa" w:w="1674"/>
          </w:tcPr>
          <w:p>
            <w:pPr>
              <w:spacing w:after="0"/>
              <w:jc w:val="left"/>
            </w:pPr>
            <w:r>
              <w:rPr>
                <w:sz w:val="16"/>
              </w:rPr>
              <w:t>acres burned (local data)</w:t>
            </w:r>
          </w:p>
        </w:tc>
        <w:tc>
          <w:tcPr>
            <w:tcW w:type="dxa" w:w="1518"/>
          </w:tcPr>
          <w:p>
            <w:pPr>
              <w:spacing w:after="0"/>
              <w:jc w:val="right"/>
            </w:pPr>
            <w:r>
              <w:rPr>
                <w:sz w:val="16"/>
              </w:rPr>
              <w:t>2, 2004 to 2006 (2 zone-level)</w:t>
            </w:r>
          </w:p>
        </w:tc>
        <w:tc>
          <w:tcPr>
            <w:tcW w:type="dxa" w:w="1792"/>
          </w:tcPr>
          <w:p>
            <w:pPr>
              <w:spacing w:after="0"/>
              <w:jc w:val="left"/>
            </w:pPr>
          </w:p>
        </w:tc>
        <w:tc>
          <w:tcPr>
            <w:tcW w:type="dxa" w:w="2021"/>
          </w:tcPr>
          <w:p>
            <w:pPr>
              <w:spacing w:after="0"/>
              <w:jc w:val="left"/>
            </w:pPr>
            <w:r>
              <w:rPr>
                <w:sz w:val="16"/>
              </w:rPr>
              <w:t>No damage reported in 2 records.</w:t>
            </w:r>
          </w:p>
        </w:tc>
        <w:tc>
          <w:tcPr>
            <w:tcW w:type="dxa" w:w="1632"/>
          </w:tcPr>
          <w:p>
            <w:pPr>
              <w:spacing w:after="0"/>
              <w:jc w:val="left"/>
            </w:pPr>
          </w:p>
        </w:tc>
        <w:tc>
          <w:tcPr>
            <w:tcW w:type="dxa" w:w="1726"/>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Acres burned: in event narratives only; local data required.</w:t>
            </w:r>
          </w:p>
        </w:tc>
      </w:tr>
      <w:tr>
        <w:trPr>
          <w:cantSplit/>
        </w:trPr>
        <w:tc>
          <w:tcPr>
            <w:tcW w:type="dxa" w:w="1645"/>
          </w:tcPr>
          <w:p>
            <w:pPr>
              <w:spacing w:after="0"/>
              <w:jc w:val="left"/>
            </w:pPr>
            <w:r>
              <w:rPr>
                <w:sz w:val="16"/>
              </w:rPr>
              <w:t>Winter Storm, Heavy Snow, Blizzard, Lake-Effect Snow, Winter Weather, Sleet</w:t>
            </w:r>
          </w:p>
        </w:tc>
        <w:tc>
          <w:tcPr>
            <w:tcW w:type="dxa" w:w="1674"/>
          </w:tcPr>
          <w:p>
            <w:pPr>
              <w:spacing w:after="0"/>
              <w:jc w:val="left"/>
            </w:pPr>
            <w:r>
              <w:rPr>
                <w:sz w:val="16"/>
              </w:rPr>
              <w:t>none in data (snowfall local)</w:t>
            </w:r>
          </w:p>
        </w:tc>
        <w:tc>
          <w:tcPr>
            <w:tcW w:type="dxa" w:w="1518"/>
          </w:tcPr>
          <w:p>
            <w:pPr>
              <w:spacing w:after="0"/>
              <w:jc w:val="right"/>
            </w:pPr>
            <w:r>
              <w:rPr>
                <w:sz w:val="16"/>
              </w:rPr>
              <w:t>102, 1996 to 2026 (102 zone-level)</w:t>
            </w:r>
          </w:p>
        </w:tc>
        <w:tc>
          <w:tcPr>
            <w:tcW w:type="dxa" w:w="1792"/>
          </w:tcPr>
          <w:p>
            <w:pPr>
              <w:spacing w:after="0"/>
              <w:jc w:val="left"/>
            </w:pPr>
          </w:p>
        </w:tc>
        <w:tc>
          <w:tcPr>
            <w:tcW w:type="dxa" w:w="2021"/>
          </w:tcPr>
          <w:p>
            <w:pPr>
              <w:spacing w:after="0"/>
              <w:jc w:val="left"/>
            </w:pPr>
            <w:r>
              <w:rPr>
                <w:sz w:val="16"/>
              </w:rPr>
              <w:t>Winter Storm, 2008-02-11, $1,500,000 property; $0 crops, reported for the zone (2008 dollars); NWS zone KYZ016 (HOPKINS), zone-level: may include parts of neighboring counties</w:t>
            </w:r>
          </w:p>
        </w:tc>
        <w:tc>
          <w:tcPr>
            <w:tcW w:type="dxa" w:w="1632"/>
          </w:tcPr>
          <w:p>
            <w:pPr>
              <w:spacing w:after="0"/>
              <w:jc w:val="left"/>
            </w:pPr>
          </w:p>
        </w:tc>
        <w:tc>
          <w:tcPr>
            <w:tcW w:type="dxa" w:w="1726"/>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5"/>
        <w:gridCol w:w="3399"/>
        <w:gridCol w:w="2354"/>
        <w:gridCol w:w="1412"/>
        <w:gridCol w:w="1785"/>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5"/>
            <w:shd w:val="clear" w:color="auto" w:fill="E8E8E8"/>
          </w:tcPr>
          <w:p>
            <w:pPr>
              <w:spacing w:after="0"/>
              <w:jc w:val="left"/>
            </w:pPr>
            <w:r>
              <w:rPr>
                <w:b/>
                <w:sz w:val="16"/>
              </w:rPr>
              <w:t>Type</w:t>
            </w:r>
          </w:p>
        </w:tc>
        <w:tc>
          <w:tcPr>
            <w:tcW w:type="dxa" w:w="3399"/>
            <w:shd w:val="clear" w:color="auto" w:fill="E8E8E8"/>
          </w:tcPr>
          <w:p>
            <w:pPr>
              <w:spacing w:after="0"/>
              <w:jc w:val="left"/>
            </w:pPr>
            <w:r>
              <w:rPr>
                <w:b/>
                <w:sz w:val="16"/>
              </w:rPr>
              <w:t>Title</w:t>
            </w:r>
          </w:p>
        </w:tc>
        <w:tc>
          <w:tcPr>
            <w:tcW w:type="dxa" w:w="2354"/>
            <w:shd w:val="clear" w:color="auto" w:fill="E8E8E8"/>
          </w:tcPr>
          <w:p>
            <w:pPr>
              <w:spacing w:after="0"/>
              <w:jc w:val="left"/>
            </w:pPr>
            <w:r>
              <w:rPr>
                <w:b/>
                <w:sz w:val="16"/>
              </w:rPr>
              <w:t>Mapped hazard</w:t>
            </w:r>
          </w:p>
        </w:tc>
        <w:tc>
          <w:tcPr>
            <w:tcW w:type="dxa" w:w="14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5"/>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75"/>
          </w:tcPr>
          <w:p>
            <w:pPr>
              <w:spacing w:after="0"/>
              <w:jc w:val="left"/>
            </w:pPr>
            <w:r>
              <w:rPr>
                <w:sz w:val="16"/>
              </w:rPr>
              <w:t>Emergency</w:t>
            </w:r>
          </w:p>
        </w:tc>
        <w:tc>
          <w:tcPr>
            <w:tcW w:type="dxa" w:w="3399"/>
          </w:tcPr>
          <w:p>
            <w:pPr>
              <w:spacing w:after="0"/>
              <w:jc w:val="left"/>
            </w:pPr>
            <w:r>
              <w:rPr>
                <w:sz w:val="16"/>
              </w:rPr>
              <w:t>SEVERE WINTER STORM</w:t>
            </w:r>
          </w:p>
        </w:tc>
        <w:tc>
          <w:tcPr>
            <w:tcW w:type="dxa" w:w="2354"/>
          </w:tcPr>
          <w:p>
            <w:pPr>
              <w:spacing w:after="0"/>
              <w:jc w:val="left"/>
            </w:pPr>
            <w:r>
              <w:rPr>
                <w:sz w:val="16"/>
              </w:rPr>
              <w:t>Winter Weather</w:t>
            </w:r>
          </w:p>
        </w:tc>
        <w:tc>
          <w:tcPr>
            <w:tcW w:type="dxa" w:w="1412"/>
          </w:tcPr>
          <w:p>
            <w:pPr>
              <w:spacing w:after="0"/>
              <w:jc w:val="right"/>
            </w:pPr>
            <w:r>
              <w:rPr>
                <w:sz w:val="16"/>
              </w:rPr>
              <w:t>none found</w:t>
            </w:r>
          </w:p>
        </w:tc>
        <w:tc>
          <w:tcPr>
            <w:tcW w:type="dxa" w:w="1785"/>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75"/>
          </w:tcPr>
          <w:p>
            <w:pPr>
              <w:spacing w:after="0"/>
              <w:jc w:val="left"/>
            </w:pPr>
            <w:r>
              <w:rPr>
                <w:sz w:val="16"/>
              </w:rPr>
              <w:t>Major disaster</w:t>
            </w:r>
          </w:p>
        </w:tc>
        <w:tc>
          <w:tcPr>
            <w:tcW w:type="dxa" w:w="3399"/>
          </w:tcPr>
          <w:p>
            <w:pPr>
              <w:spacing w:after="0"/>
              <w:jc w:val="left"/>
            </w:pPr>
            <w:r>
              <w:rPr>
                <w:sz w:val="16"/>
              </w:rPr>
              <w:t>SEVERE STORMS, STRAIGHT-LINE WINDS, TORNADOES, FLOODING, LANDSLIDES, AND MUDSLIDES</w:t>
            </w:r>
          </w:p>
        </w:tc>
        <w:tc>
          <w:tcPr>
            <w:tcW w:type="dxa" w:w="2354"/>
          </w:tcPr>
          <w:p>
            <w:pPr>
              <w:spacing w:after="0"/>
              <w:jc w:val="left"/>
            </w:pPr>
            <w:r>
              <w:rPr>
                <w:sz w:val="16"/>
              </w:rPr>
              <w:t>Inland Flooding; Landslide; Strong Wind; Tornado</w:t>
            </w:r>
          </w:p>
        </w:tc>
        <w:tc>
          <w:tcPr>
            <w:tcW w:type="dxa" w:w="1412"/>
          </w:tcPr>
          <w:p>
            <w:pPr>
              <w:spacing w:after="0"/>
              <w:jc w:val="right"/>
            </w:pPr>
            <w:r>
              <w:rPr>
                <w:sz w:val="16"/>
              </w:rPr>
              <w:t>$207,531.81</w:t>
            </w:r>
          </w:p>
        </w:tc>
        <w:tc>
          <w:tcPr>
            <w:tcW w:type="dxa" w:w="1785"/>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75"/>
          </w:tcPr>
          <w:p>
            <w:pPr>
              <w:spacing w:after="0"/>
              <w:jc w:val="left"/>
            </w:pPr>
            <w:r>
              <w:rPr>
                <w:sz w:val="16"/>
              </w:rPr>
              <w:t>Emergency</w:t>
            </w:r>
          </w:p>
        </w:tc>
        <w:tc>
          <w:tcPr>
            <w:tcW w:type="dxa" w:w="3399"/>
          </w:tcPr>
          <w:p>
            <w:pPr>
              <w:spacing w:after="0"/>
              <w:jc w:val="left"/>
            </w:pPr>
            <w:r>
              <w:rPr>
                <w:sz w:val="16"/>
              </w:rPr>
              <w:t>SEVERE STORMS, STRAIGHT-LINE WINDS, TORNADOES, AND FLOODING</w:t>
            </w:r>
          </w:p>
        </w:tc>
        <w:tc>
          <w:tcPr>
            <w:tcW w:type="dxa" w:w="2354"/>
          </w:tcPr>
          <w:p>
            <w:pPr>
              <w:spacing w:after="0"/>
              <w:jc w:val="left"/>
            </w:pPr>
            <w:r>
              <w:rPr>
                <w:sz w:val="16"/>
              </w:rPr>
              <w:t>Inland Flooding; Strong Wind; Tornado</w:t>
            </w:r>
          </w:p>
        </w:tc>
        <w:tc>
          <w:tcPr>
            <w:tcW w:type="dxa" w:w="1412"/>
          </w:tcPr>
          <w:p>
            <w:pPr>
              <w:spacing w:after="0"/>
              <w:jc w:val="right"/>
            </w:pPr>
            <w:r>
              <w:rPr>
                <w:sz w:val="16"/>
              </w:rPr>
              <w:t>none found</w:t>
            </w:r>
          </w:p>
        </w:tc>
        <w:tc>
          <w:tcPr>
            <w:tcW w:type="dxa" w:w="1785"/>
          </w:tcPr>
          <w:p>
            <w:pPr>
              <w:spacing w:after="0"/>
              <w:jc w:val="left"/>
            </w:pPr>
            <w:r>
              <w:rPr>
                <w:sz w:val="16"/>
              </w:rPr>
              <w:t>new since last plan; within last 5 years</w:t>
            </w:r>
          </w:p>
        </w:tc>
        <w:tc>
          <w:tcPr>
            <w:tcW w:type="dxa" w:w="876"/>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75"/>
          </w:tcPr>
          <w:p>
            <w:pPr>
              <w:spacing w:after="0"/>
              <w:jc w:val="left"/>
            </w:pPr>
            <w:r>
              <w:rPr>
                <w:sz w:val="16"/>
              </w:rPr>
              <w:t>Major disaster</w:t>
            </w:r>
          </w:p>
        </w:tc>
        <w:tc>
          <w:tcPr>
            <w:tcW w:type="dxa" w:w="3399"/>
          </w:tcPr>
          <w:p>
            <w:pPr>
              <w:spacing w:after="0"/>
              <w:jc w:val="left"/>
            </w:pPr>
            <w:r>
              <w:rPr>
                <w:sz w:val="16"/>
              </w:rPr>
              <w:t>SEVERE STORMS, STRAIGHT-LINE WINDS, FLOODING, LANDSLIDES, AND MUDSLIDES</w:t>
            </w:r>
          </w:p>
        </w:tc>
        <w:tc>
          <w:tcPr>
            <w:tcW w:type="dxa" w:w="2354"/>
          </w:tcPr>
          <w:p>
            <w:pPr>
              <w:spacing w:after="0"/>
              <w:jc w:val="left"/>
            </w:pPr>
            <w:r>
              <w:rPr>
                <w:sz w:val="16"/>
              </w:rPr>
              <w:t>Inland Flooding; Landslide; Strong Wind</w:t>
            </w:r>
          </w:p>
        </w:tc>
        <w:tc>
          <w:tcPr>
            <w:tcW w:type="dxa" w:w="1412"/>
          </w:tcPr>
          <w:p>
            <w:pPr>
              <w:spacing w:after="0"/>
              <w:jc w:val="right"/>
            </w:pPr>
            <w:r>
              <w:rPr>
                <w:sz w:val="16"/>
              </w:rPr>
              <w:t>$204,245.79</w:t>
            </w:r>
          </w:p>
        </w:tc>
        <w:tc>
          <w:tcPr>
            <w:tcW w:type="dxa" w:w="1785"/>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75"/>
          </w:tcPr>
          <w:p>
            <w:pPr>
              <w:spacing w:after="0"/>
              <w:jc w:val="left"/>
            </w:pPr>
            <w:r>
              <w:rPr>
                <w:sz w:val="16"/>
              </w:rPr>
              <w:t>Emergency</w:t>
            </w:r>
          </w:p>
        </w:tc>
        <w:tc>
          <w:tcPr>
            <w:tcW w:type="dxa" w:w="3399"/>
          </w:tcPr>
          <w:p>
            <w:pPr>
              <w:spacing w:after="0"/>
              <w:jc w:val="left"/>
            </w:pPr>
            <w:r>
              <w:rPr>
                <w:sz w:val="16"/>
              </w:rPr>
              <w:t>SEVERE STORMS, STRAIGHT-LINE WINDS, FLOODING, AND LANDSLIDES</w:t>
            </w:r>
          </w:p>
        </w:tc>
        <w:tc>
          <w:tcPr>
            <w:tcW w:type="dxa" w:w="2354"/>
          </w:tcPr>
          <w:p>
            <w:pPr>
              <w:spacing w:after="0"/>
              <w:jc w:val="left"/>
            </w:pPr>
            <w:r>
              <w:rPr>
                <w:sz w:val="16"/>
              </w:rPr>
              <w:t>Inland Flooding; Landslide; Strong Wind</w:t>
            </w:r>
          </w:p>
        </w:tc>
        <w:tc>
          <w:tcPr>
            <w:tcW w:type="dxa" w:w="1412"/>
          </w:tcPr>
          <w:p>
            <w:pPr>
              <w:spacing w:after="0"/>
              <w:jc w:val="right"/>
            </w:pPr>
            <w:r>
              <w:rPr>
                <w:sz w:val="16"/>
              </w:rPr>
              <w:t>none found</w:t>
            </w:r>
          </w:p>
        </w:tc>
        <w:tc>
          <w:tcPr>
            <w:tcW w:type="dxa" w:w="1785"/>
          </w:tcPr>
          <w:p>
            <w:pPr>
              <w:spacing w:after="0"/>
              <w:jc w:val="left"/>
            </w:pPr>
            <w:r>
              <w:rPr>
                <w:sz w:val="16"/>
              </w:rPr>
              <w:t>new since last plan; within last 5 years</w:t>
            </w:r>
          </w:p>
        </w:tc>
        <w:tc>
          <w:tcPr>
            <w:tcW w:type="dxa" w:w="876"/>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75"/>
          </w:tcPr>
          <w:p>
            <w:pPr>
              <w:spacing w:after="0"/>
              <w:jc w:val="left"/>
            </w:pPr>
            <w:r>
              <w:rPr>
                <w:sz w:val="16"/>
              </w:rPr>
              <w:t>Major disaster</w:t>
            </w:r>
          </w:p>
        </w:tc>
        <w:tc>
          <w:tcPr>
            <w:tcW w:type="dxa" w:w="3399"/>
          </w:tcPr>
          <w:p>
            <w:pPr>
              <w:spacing w:after="0"/>
              <w:jc w:val="left"/>
            </w:pPr>
            <w:r>
              <w:rPr>
                <w:sz w:val="16"/>
              </w:rPr>
              <w:t>SEVERE STORMS, STRAIGHT-LINE WINDS, TORNADOES, LANDSLIDES, AND MUDSLIDES</w:t>
            </w:r>
          </w:p>
        </w:tc>
        <w:tc>
          <w:tcPr>
            <w:tcW w:type="dxa" w:w="2354"/>
          </w:tcPr>
          <w:p>
            <w:pPr>
              <w:spacing w:after="0"/>
              <w:jc w:val="left"/>
            </w:pPr>
            <w:r>
              <w:rPr>
                <w:sz w:val="16"/>
              </w:rPr>
              <w:t>Landslide; Strong Wind; Tornado</w:t>
            </w:r>
          </w:p>
        </w:tc>
        <w:tc>
          <w:tcPr>
            <w:tcW w:type="dxa" w:w="1412"/>
          </w:tcPr>
          <w:p>
            <w:pPr>
              <w:spacing w:after="0"/>
              <w:jc w:val="right"/>
            </w:pPr>
            <w:r>
              <w:rPr>
                <w:sz w:val="16"/>
              </w:rPr>
              <w:t>$1,837,967.74</w:t>
            </w:r>
          </w:p>
        </w:tc>
        <w:tc>
          <w:tcPr>
            <w:tcW w:type="dxa" w:w="1785"/>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75"/>
          </w:tcPr>
          <w:p>
            <w:pPr>
              <w:spacing w:after="0"/>
              <w:jc w:val="left"/>
            </w:pPr>
            <w:r>
              <w:rPr>
                <w:sz w:val="16"/>
              </w:rPr>
              <w:t>Major disaster</w:t>
            </w:r>
          </w:p>
        </w:tc>
        <w:tc>
          <w:tcPr>
            <w:tcW w:type="dxa" w:w="3399"/>
          </w:tcPr>
          <w:p>
            <w:pPr>
              <w:spacing w:after="0"/>
              <w:jc w:val="left"/>
            </w:pPr>
            <w:r>
              <w:rPr>
                <w:sz w:val="16"/>
              </w:rPr>
              <w:t>SEVERE STORMS, STRAIGHT-LINE WINDS, TORNADOES, FLOODING, LANDSLIDES, AND MUDSLIDES</w:t>
            </w:r>
          </w:p>
        </w:tc>
        <w:tc>
          <w:tcPr>
            <w:tcW w:type="dxa" w:w="2354"/>
          </w:tcPr>
          <w:p>
            <w:pPr>
              <w:spacing w:after="0"/>
              <w:jc w:val="left"/>
            </w:pPr>
            <w:r>
              <w:rPr>
                <w:sz w:val="16"/>
              </w:rPr>
              <w:t>Inland Flooding; Landslide; Strong Wind; Tornado</w:t>
            </w:r>
          </w:p>
        </w:tc>
        <w:tc>
          <w:tcPr>
            <w:tcW w:type="dxa" w:w="1412"/>
          </w:tcPr>
          <w:p>
            <w:pPr>
              <w:spacing w:after="0"/>
              <w:jc w:val="right"/>
            </w:pPr>
            <w:r>
              <w:rPr>
                <w:sz w:val="16"/>
              </w:rPr>
              <w:t>$117,591.95</w:t>
            </w:r>
          </w:p>
        </w:tc>
        <w:tc>
          <w:tcPr>
            <w:tcW w:type="dxa" w:w="1785"/>
          </w:tcPr>
          <w:p>
            <w:pPr>
              <w:spacing w:after="0"/>
              <w:jc w:val="left"/>
            </w:pPr>
            <w:r>
              <w:rPr>
                <w:sz w:val="16"/>
              </w:rPr>
              <w:t>during plan review, check whether your last plan included it; within last 5 years</w:t>
            </w:r>
          </w:p>
        </w:tc>
        <w:tc>
          <w:tcPr>
            <w:tcW w:type="dxa" w:w="876"/>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75"/>
          </w:tcPr>
          <w:p>
            <w:pPr>
              <w:spacing w:after="0"/>
              <w:jc w:val="left"/>
            </w:pPr>
            <w:r>
              <w:rPr>
                <w:sz w:val="16"/>
              </w:rPr>
              <w:t>Major disaster</w:t>
            </w:r>
          </w:p>
        </w:tc>
        <w:tc>
          <w:tcPr>
            <w:tcW w:type="dxa" w:w="3399"/>
          </w:tcPr>
          <w:p>
            <w:pPr>
              <w:spacing w:after="0"/>
              <w:jc w:val="left"/>
            </w:pPr>
            <w:r>
              <w:rPr>
                <w:sz w:val="16"/>
              </w:rPr>
              <w:t>SEVERE STORMS, STRAIGHT-LINE WINDS, FLOODING, AND TORNADOES</w:t>
            </w:r>
          </w:p>
        </w:tc>
        <w:tc>
          <w:tcPr>
            <w:tcW w:type="dxa" w:w="2354"/>
          </w:tcPr>
          <w:p>
            <w:pPr>
              <w:spacing w:after="0"/>
              <w:jc w:val="left"/>
            </w:pPr>
            <w:r>
              <w:rPr>
                <w:sz w:val="16"/>
              </w:rPr>
              <w:t>Tornado (primary); also designated: Inland Flooding, Strong Wind</w:t>
            </w:r>
          </w:p>
        </w:tc>
        <w:tc>
          <w:tcPr>
            <w:tcW w:type="dxa" w:w="1412"/>
          </w:tcPr>
          <w:p>
            <w:pPr>
              <w:spacing w:after="0"/>
              <w:jc w:val="right"/>
            </w:pPr>
            <w:r>
              <w:rPr>
                <w:sz w:val="16"/>
              </w:rPr>
              <w:t>$21,925,390.41</w:t>
            </w:r>
          </w:p>
        </w:tc>
        <w:tc>
          <w:tcPr>
            <w:tcW w:type="dxa" w:w="1785"/>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2021-12-11</w:t>
            </w:r>
          </w:p>
        </w:tc>
        <w:tc>
          <w:tcPr>
            <w:tcW w:type="dxa" w:w="1037"/>
          </w:tcPr>
          <w:p>
            <w:pPr>
              <w:spacing w:after="0"/>
              <w:jc w:val="left"/>
            </w:pPr>
            <w:r>
              <w:rPr>
                <w:sz w:val="16"/>
              </w:rPr>
              <w:t>2021-12-10</w:t>
            </w:r>
          </w:p>
        </w:tc>
        <w:tc>
          <w:tcPr>
            <w:tcW w:type="dxa" w:w="1037"/>
          </w:tcPr>
          <w:p>
            <w:pPr>
              <w:spacing w:after="0"/>
              <w:jc w:val="left"/>
            </w:pPr>
            <w:r>
              <w:rPr>
                <w:sz w:val="16"/>
              </w:rPr>
              <w:t>EM-3575-KY</w:t>
            </w:r>
          </w:p>
        </w:tc>
        <w:tc>
          <w:tcPr>
            <w:tcW w:type="dxa" w:w="1175"/>
          </w:tcPr>
          <w:p>
            <w:pPr>
              <w:spacing w:after="0"/>
              <w:jc w:val="left"/>
            </w:pPr>
            <w:r>
              <w:rPr>
                <w:sz w:val="16"/>
              </w:rPr>
              <w:t>Emergency</w:t>
            </w:r>
          </w:p>
        </w:tc>
        <w:tc>
          <w:tcPr>
            <w:tcW w:type="dxa" w:w="3399"/>
          </w:tcPr>
          <w:p>
            <w:pPr>
              <w:spacing w:after="0"/>
              <w:jc w:val="left"/>
            </w:pPr>
            <w:r>
              <w:rPr>
                <w:sz w:val="16"/>
              </w:rPr>
              <w:t>SEVERE STORMS, STRAIGHT-LINE WINDS, FLOODING, AND TORNADOES</w:t>
            </w:r>
          </w:p>
        </w:tc>
        <w:tc>
          <w:tcPr>
            <w:tcW w:type="dxa" w:w="2354"/>
          </w:tcPr>
          <w:p>
            <w:pPr>
              <w:spacing w:after="0"/>
              <w:jc w:val="left"/>
            </w:pPr>
            <w:r>
              <w:rPr>
                <w:sz w:val="16"/>
              </w:rPr>
              <w:t>Tornado (primary); also designated: Inland Flooding, Strong Wind</w:t>
            </w:r>
          </w:p>
        </w:tc>
        <w:tc>
          <w:tcPr>
            <w:tcW w:type="dxa" w:w="1412"/>
          </w:tcPr>
          <w:p>
            <w:pPr>
              <w:spacing w:after="0"/>
              <w:jc w:val="right"/>
            </w:pPr>
            <w:r>
              <w:rPr>
                <w:sz w:val="16"/>
              </w:rPr>
              <w:t>none found</w:t>
            </w:r>
          </w:p>
        </w:tc>
        <w:tc>
          <w:tcPr>
            <w:tcW w:type="dxa" w:w="1785"/>
          </w:tcPr>
          <w:p>
            <w:pPr>
              <w:spacing w:after="0"/>
              <w:jc w:val="left"/>
            </w:pPr>
            <w:r>
              <w:rPr>
                <w:sz w:val="16"/>
              </w:rPr>
              <w:t>within last 5 years</w:t>
            </w:r>
          </w:p>
        </w:tc>
        <w:tc>
          <w:tcPr>
            <w:tcW w:type="dxa" w:w="876"/>
          </w:tcPr>
          <w:p>
            <w:pPr>
              <w:spacing w:after="0"/>
              <w:jc w:val="left"/>
            </w:pPr>
            <w:r>
              <w:rPr>
                <w:sz w:val="16"/>
              </w:rPr>
              <w:t>same incident as DR-4630</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75"/>
          </w:tcPr>
          <w:p>
            <w:pPr>
              <w:spacing w:after="0"/>
              <w:jc w:val="left"/>
            </w:pPr>
            <w:r>
              <w:rPr>
                <w:sz w:val="16"/>
              </w:rPr>
              <w:t>Major disaster</w:t>
            </w:r>
          </w:p>
        </w:tc>
        <w:tc>
          <w:tcPr>
            <w:tcW w:type="dxa" w:w="3399"/>
          </w:tcPr>
          <w:p>
            <w:pPr>
              <w:spacing w:after="0"/>
              <w:jc w:val="left"/>
            </w:pPr>
            <w:r>
              <w:rPr>
                <w:sz w:val="16"/>
              </w:rPr>
              <w:t>COVID-19 PANDEMIC</w:t>
            </w:r>
          </w:p>
        </w:tc>
        <w:tc>
          <w:tcPr>
            <w:tcW w:type="dxa" w:w="2354"/>
          </w:tcPr>
          <w:p>
            <w:pPr>
              <w:spacing w:after="0"/>
              <w:jc w:val="left"/>
            </w:pPr>
            <w:r>
              <w:rPr>
                <w:sz w:val="16"/>
              </w:rPr>
              <w:t>Non-natural, not counted</w:t>
            </w:r>
          </w:p>
        </w:tc>
        <w:tc>
          <w:tcPr>
            <w:tcW w:type="dxa" w:w="1412"/>
          </w:tcPr>
          <w:p>
            <w:pPr>
              <w:spacing w:after="0"/>
              <w:jc w:val="right"/>
            </w:pPr>
            <w:r>
              <w:rPr>
                <w:sz w:val="16"/>
              </w:rPr>
              <w:t>$6,187,795.62</w:t>
            </w:r>
          </w:p>
        </w:tc>
        <w:tc>
          <w:tcPr>
            <w:tcW w:type="dxa" w:w="178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75"/>
          </w:tcPr>
          <w:p>
            <w:pPr>
              <w:spacing w:after="0"/>
              <w:jc w:val="left"/>
            </w:pPr>
            <w:r>
              <w:rPr>
                <w:sz w:val="16"/>
              </w:rPr>
              <w:t>Emergency</w:t>
            </w:r>
          </w:p>
        </w:tc>
        <w:tc>
          <w:tcPr>
            <w:tcW w:type="dxa" w:w="3399"/>
          </w:tcPr>
          <w:p>
            <w:pPr>
              <w:spacing w:after="0"/>
              <w:jc w:val="left"/>
            </w:pPr>
            <w:r>
              <w:rPr>
                <w:sz w:val="16"/>
              </w:rPr>
              <w:t>COVID-19</w:t>
            </w:r>
          </w:p>
        </w:tc>
        <w:tc>
          <w:tcPr>
            <w:tcW w:type="dxa" w:w="2354"/>
          </w:tcPr>
          <w:p>
            <w:pPr>
              <w:spacing w:after="0"/>
              <w:jc w:val="left"/>
            </w:pPr>
            <w:r>
              <w:rPr>
                <w:sz w:val="16"/>
              </w:rPr>
              <w:t>Non-natural, not counted</w:t>
            </w:r>
          </w:p>
        </w:tc>
        <w:tc>
          <w:tcPr>
            <w:tcW w:type="dxa" w:w="1412"/>
          </w:tcPr>
          <w:p>
            <w:pPr>
              <w:spacing w:after="0"/>
              <w:jc w:val="right"/>
            </w:pPr>
            <w:r>
              <w:rPr>
                <w:sz w:val="16"/>
              </w:rPr>
              <w:t>none found</w:t>
            </w:r>
          </w:p>
        </w:tc>
        <w:tc>
          <w:tcPr>
            <w:tcW w:type="dxa" w:w="1785"/>
          </w:tcPr>
          <w:p>
            <w:pPr>
              <w:spacing w:after="0"/>
              <w:jc w:val="left"/>
            </w:pPr>
          </w:p>
        </w:tc>
        <w:tc>
          <w:tcPr>
            <w:tcW w:type="dxa" w:w="876"/>
          </w:tcPr>
          <w:p>
            <w:pPr>
              <w:spacing w:after="0"/>
              <w:jc w:val="left"/>
            </w:pPr>
            <w:r>
              <w:rPr>
                <w:sz w:val="16"/>
              </w:rPr>
              <w:t>same incident as DR-4497</w:t>
            </w:r>
          </w:p>
        </w:tc>
      </w:tr>
      <w:tr>
        <w:trPr>
          <w:cantSplit/>
        </w:trPr>
        <w:tc>
          <w:tcPr>
            <w:tcW w:type="dxa" w:w="1037"/>
          </w:tcPr>
          <w:p>
            <w:pPr>
              <w:spacing w:after="0"/>
              <w:jc w:val="left"/>
            </w:pPr>
            <w:r>
              <w:rPr>
                <w:sz w:val="16"/>
              </w:rPr>
              <w:t>2016-08-26</w:t>
            </w:r>
          </w:p>
        </w:tc>
        <w:tc>
          <w:tcPr>
            <w:tcW w:type="dxa" w:w="1037"/>
          </w:tcPr>
          <w:p>
            <w:pPr>
              <w:spacing w:after="0"/>
              <w:jc w:val="left"/>
            </w:pPr>
            <w:r>
              <w:rPr>
                <w:sz w:val="16"/>
              </w:rPr>
              <w:t>2016-07-02</w:t>
            </w:r>
          </w:p>
        </w:tc>
        <w:tc>
          <w:tcPr>
            <w:tcW w:type="dxa" w:w="1037"/>
          </w:tcPr>
          <w:p>
            <w:pPr>
              <w:spacing w:after="0"/>
              <w:jc w:val="left"/>
            </w:pPr>
            <w:r>
              <w:rPr>
                <w:sz w:val="16"/>
              </w:rPr>
              <w:t>DR-4278-KY</w:t>
            </w:r>
          </w:p>
        </w:tc>
        <w:tc>
          <w:tcPr>
            <w:tcW w:type="dxa" w:w="1175"/>
          </w:tcPr>
          <w:p>
            <w:pPr>
              <w:spacing w:after="0"/>
              <w:jc w:val="left"/>
            </w:pPr>
            <w:r>
              <w:rPr>
                <w:sz w:val="16"/>
              </w:rPr>
              <w:t>Major disaster</w:t>
            </w:r>
          </w:p>
        </w:tc>
        <w:tc>
          <w:tcPr>
            <w:tcW w:type="dxa" w:w="3399"/>
          </w:tcPr>
          <w:p>
            <w:pPr>
              <w:spacing w:after="0"/>
              <w:jc w:val="left"/>
            </w:pPr>
            <w:r>
              <w:rPr>
                <w:sz w:val="16"/>
              </w:rPr>
              <w:t>SEVERE STORM, TORNADOES, FLOODING, LANDSLIDES, AND MUDSLIDES</w:t>
            </w:r>
          </w:p>
        </w:tc>
        <w:tc>
          <w:tcPr>
            <w:tcW w:type="dxa" w:w="2354"/>
          </w:tcPr>
          <w:p>
            <w:pPr>
              <w:spacing w:after="0"/>
              <w:jc w:val="left"/>
            </w:pPr>
            <w:r>
              <w:rPr>
                <w:sz w:val="16"/>
              </w:rPr>
              <w:t>Inland Flooding; Landslide; Tornado</w:t>
            </w:r>
          </w:p>
        </w:tc>
        <w:tc>
          <w:tcPr>
            <w:tcW w:type="dxa" w:w="1412"/>
          </w:tcPr>
          <w:p>
            <w:pPr>
              <w:spacing w:after="0"/>
              <w:jc w:val="right"/>
            </w:pPr>
            <w:r>
              <w:rPr>
                <w:sz w:val="16"/>
              </w:rPr>
              <w:t>$137,949.08</w:t>
            </w:r>
          </w:p>
        </w:tc>
        <w:tc>
          <w:tcPr>
            <w:tcW w:type="dxa" w:w="178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75"/>
          </w:tcPr>
          <w:p>
            <w:pPr>
              <w:spacing w:after="0"/>
              <w:jc w:val="left"/>
            </w:pPr>
            <w:r>
              <w:rPr>
                <w:sz w:val="16"/>
              </w:rPr>
              <w:t>Major disaster</w:t>
            </w:r>
          </w:p>
        </w:tc>
        <w:tc>
          <w:tcPr>
            <w:tcW w:type="dxa" w:w="3399"/>
          </w:tcPr>
          <w:p>
            <w:pPr>
              <w:spacing w:after="0"/>
              <w:jc w:val="left"/>
            </w:pPr>
            <w:r>
              <w:rPr>
                <w:sz w:val="16"/>
              </w:rPr>
              <w:t>SEVERE STORMS, TORNADOES, AND FLOODING</w:t>
            </w:r>
          </w:p>
        </w:tc>
        <w:tc>
          <w:tcPr>
            <w:tcW w:type="dxa" w:w="2354"/>
          </w:tcPr>
          <w:p>
            <w:pPr>
              <w:spacing w:after="0"/>
              <w:jc w:val="left"/>
            </w:pPr>
            <w:r>
              <w:rPr>
                <w:sz w:val="16"/>
              </w:rPr>
              <w:t>Inland Flooding; Tornado</w:t>
            </w:r>
          </w:p>
        </w:tc>
        <w:tc>
          <w:tcPr>
            <w:tcW w:type="dxa" w:w="1412"/>
          </w:tcPr>
          <w:p>
            <w:pPr>
              <w:spacing w:after="0"/>
              <w:jc w:val="right"/>
            </w:pPr>
            <w:r>
              <w:rPr>
                <w:sz w:val="16"/>
              </w:rPr>
              <w:t>$176,195.10</w:t>
            </w:r>
          </w:p>
        </w:tc>
        <w:tc>
          <w:tcPr>
            <w:tcW w:type="dxa" w:w="178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75"/>
          </w:tcPr>
          <w:p>
            <w:pPr>
              <w:spacing w:after="0"/>
              <w:jc w:val="left"/>
            </w:pPr>
            <w:r>
              <w:rPr>
                <w:sz w:val="16"/>
              </w:rPr>
              <w:t>Major disaster</w:t>
            </w:r>
          </w:p>
        </w:tc>
        <w:tc>
          <w:tcPr>
            <w:tcW w:type="dxa" w:w="3399"/>
          </w:tcPr>
          <w:p>
            <w:pPr>
              <w:spacing w:after="0"/>
              <w:jc w:val="left"/>
            </w:pPr>
            <w:r>
              <w:rPr>
                <w:sz w:val="16"/>
              </w:rPr>
              <w:t>SEVERE STORMS, FLOODING, MUDSLIDES, AND TORNADOES</w:t>
            </w:r>
          </w:p>
        </w:tc>
        <w:tc>
          <w:tcPr>
            <w:tcW w:type="dxa" w:w="2354"/>
          </w:tcPr>
          <w:p>
            <w:pPr>
              <w:spacing w:after="0"/>
              <w:jc w:val="left"/>
            </w:pPr>
            <w:r>
              <w:rPr>
                <w:sz w:val="16"/>
              </w:rPr>
              <w:t>Inland Flooding; Landslide; Tornado</w:t>
            </w:r>
          </w:p>
        </w:tc>
        <w:tc>
          <w:tcPr>
            <w:tcW w:type="dxa" w:w="1412"/>
          </w:tcPr>
          <w:p>
            <w:pPr>
              <w:spacing w:after="0"/>
              <w:jc w:val="right"/>
            </w:pPr>
            <w:r>
              <w:rPr>
                <w:sz w:val="16"/>
              </w:rPr>
              <w:t>$194,857.30</w:t>
            </w:r>
          </w:p>
        </w:tc>
        <w:tc>
          <w:tcPr>
            <w:tcW w:type="dxa" w:w="178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75"/>
          </w:tcPr>
          <w:p>
            <w:pPr>
              <w:spacing w:after="0"/>
              <w:jc w:val="left"/>
            </w:pPr>
            <w:r>
              <w:rPr>
                <w:sz w:val="16"/>
              </w:rPr>
              <w:t>Major disaster</w:t>
            </w:r>
          </w:p>
        </w:tc>
        <w:tc>
          <w:tcPr>
            <w:tcW w:type="dxa" w:w="3399"/>
          </w:tcPr>
          <w:p>
            <w:pPr>
              <w:spacing w:after="0"/>
              <w:jc w:val="left"/>
            </w:pPr>
            <w:r>
              <w:rPr>
                <w:sz w:val="16"/>
              </w:rPr>
              <w:t>SEVERE WINTER STORM AND FLOODING</w:t>
            </w:r>
          </w:p>
        </w:tc>
        <w:tc>
          <w:tcPr>
            <w:tcW w:type="dxa" w:w="2354"/>
          </w:tcPr>
          <w:p>
            <w:pPr>
              <w:spacing w:after="0"/>
              <w:jc w:val="left"/>
            </w:pPr>
            <w:r>
              <w:rPr>
                <w:sz w:val="16"/>
              </w:rPr>
              <w:t>Ice Storm</w:t>
            </w:r>
          </w:p>
        </w:tc>
        <w:tc>
          <w:tcPr>
            <w:tcW w:type="dxa" w:w="1412"/>
          </w:tcPr>
          <w:p>
            <w:pPr>
              <w:spacing w:after="0"/>
              <w:jc w:val="right"/>
            </w:pPr>
            <w:r>
              <w:rPr>
                <w:sz w:val="16"/>
              </w:rPr>
              <w:t>$2,949,562.61</w:t>
            </w:r>
          </w:p>
        </w:tc>
        <w:tc>
          <w:tcPr>
            <w:tcW w:type="dxa" w:w="178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75"/>
          </w:tcPr>
          <w:p>
            <w:pPr>
              <w:spacing w:after="0"/>
              <w:jc w:val="left"/>
            </w:pPr>
            <w:r>
              <w:rPr>
                <w:sz w:val="16"/>
              </w:rPr>
              <w:t>Emergency</w:t>
            </w:r>
          </w:p>
        </w:tc>
        <w:tc>
          <w:tcPr>
            <w:tcW w:type="dxa" w:w="3399"/>
          </w:tcPr>
          <w:p>
            <w:pPr>
              <w:spacing w:after="0"/>
              <w:jc w:val="left"/>
            </w:pPr>
            <w:r>
              <w:rPr>
                <w:sz w:val="16"/>
              </w:rPr>
              <w:t>SEVERE WINTER STORM</w:t>
            </w:r>
          </w:p>
        </w:tc>
        <w:tc>
          <w:tcPr>
            <w:tcW w:type="dxa" w:w="2354"/>
          </w:tcPr>
          <w:p>
            <w:pPr>
              <w:spacing w:after="0"/>
              <w:jc w:val="left"/>
            </w:pPr>
            <w:r>
              <w:rPr>
                <w:sz w:val="16"/>
              </w:rPr>
              <w:t>Ice Storm</w:t>
            </w:r>
          </w:p>
        </w:tc>
        <w:tc>
          <w:tcPr>
            <w:tcW w:type="dxa" w:w="1412"/>
          </w:tcPr>
          <w:p>
            <w:pPr>
              <w:spacing w:after="0"/>
              <w:jc w:val="right"/>
            </w:pPr>
            <w:r>
              <w:rPr>
                <w:sz w:val="16"/>
              </w:rPr>
              <w:t>none found</w:t>
            </w:r>
          </w:p>
        </w:tc>
        <w:tc>
          <w:tcPr>
            <w:tcW w:type="dxa" w:w="1785"/>
          </w:tcPr>
          <w:p>
            <w:pPr>
              <w:spacing w:after="0"/>
              <w:jc w:val="left"/>
            </w:pPr>
          </w:p>
        </w:tc>
        <w:tc>
          <w:tcPr>
            <w:tcW w:type="dxa" w:w="876"/>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75"/>
          </w:tcPr>
          <w:p>
            <w:pPr>
              <w:spacing w:after="0"/>
              <w:jc w:val="left"/>
            </w:pPr>
            <w:r>
              <w:rPr>
                <w:sz w:val="16"/>
              </w:rPr>
              <w:t>Major disaster</w:t>
            </w:r>
          </w:p>
        </w:tc>
        <w:tc>
          <w:tcPr>
            <w:tcW w:type="dxa" w:w="3399"/>
          </w:tcPr>
          <w:p>
            <w:pPr>
              <w:spacing w:after="0"/>
              <w:jc w:val="left"/>
            </w:pPr>
            <w:r>
              <w:rPr>
                <w:sz w:val="16"/>
              </w:rPr>
              <w:t>SEVERE WIND STORM ASSOCIATED WITH TROPICAL DEPRESSION IKE</w:t>
            </w:r>
          </w:p>
        </w:tc>
        <w:tc>
          <w:tcPr>
            <w:tcW w:type="dxa" w:w="2354"/>
          </w:tcPr>
          <w:p>
            <w:pPr>
              <w:spacing w:after="0"/>
              <w:jc w:val="left"/>
            </w:pPr>
            <w:r>
              <w:rPr>
                <w:sz w:val="16"/>
              </w:rPr>
              <w:t>Hurricane; Strong Wind</w:t>
            </w:r>
          </w:p>
        </w:tc>
        <w:tc>
          <w:tcPr>
            <w:tcW w:type="dxa" w:w="1412"/>
          </w:tcPr>
          <w:p>
            <w:pPr>
              <w:spacing w:after="0"/>
              <w:jc w:val="right"/>
            </w:pPr>
            <w:r>
              <w:rPr>
                <w:sz w:val="16"/>
              </w:rPr>
              <w:t>$563,903.10</w:t>
            </w:r>
          </w:p>
        </w:tc>
        <w:tc>
          <w:tcPr>
            <w:tcW w:type="dxa" w:w="178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2008-05-19</w:t>
            </w:r>
          </w:p>
        </w:tc>
        <w:tc>
          <w:tcPr>
            <w:tcW w:type="dxa" w:w="1037"/>
          </w:tcPr>
          <w:p>
            <w:pPr>
              <w:spacing w:after="0"/>
              <w:jc w:val="left"/>
            </w:pPr>
            <w:r>
              <w:rPr>
                <w:sz w:val="16"/>
              </w:rPr>
              <w:t>2008-04-03</w:t>
            </w:r>
          </w:p>
        </w:tc>
        <w:tc>
          <w:tcPr>
            <w:tcW w:type="dxa" w:w="1037"/>
          </w:tcPr>
          <w:p>
            <w:pPr>
              <w:spacing w:after="0"/>
              <w:jc w:val="left"/>
            </w:pPr>
            <w:r>
              <w:rPr>
                <w:sz w:val="16"/>
              </w:rPr>
              <w:t>DR-1757-KY</w:t>
            </w:r>
          </w:p>
        </w:tc>
        <w:tc>
          <w:tcPr>
            <w:tcW w:type="dxa" w:w="1175"/>
          </w:tcPr>
          <w:p>
            <w:pPr>
              <w:spacing w:after="0"/>
              <w:jc w:val="left"/>
            </w:pPr>
            <w:r>
              <w:rPr>
                <w:sz w:val="16"/>
              </w:rPr>
              <w:t>Major disaster</w:t>
            </w:r>
          </w:p>
        </w:tc>
        <w:tc>
          <w:tcPr>
            <w:tcW w:type="dxa" w:w="3399"/>
          </w:tcPr>
          <w:p>
            <w:pPr>
              <w:spacing w:after="0"/>
              <w:jc w:val="left"/>
            </w:pPr>
            <w:r>
              <w:rPr>
                <w:sz w:val="16"/>
              </w:rPr>
              <w:t>SEVERE STORMS, TORNADOES, FLOODING, MUDSLIDES, AND LANDSLIDES</w:t>
            </w:r>
          </w:p>
        </w:tc>
        <w:tc>
          <w:tcPr>
            <w:tcW w:type="dxa" w:w="2354"/>
          </w:tcPr>
          <w:p>
            <w:pPr>
              <w:spacing w:after="0"/>
              <w:jc w:val="left"/>
            </w:pPr>
            <w:r>
              <w:rPr>
                <w:sz w:val="16"/>
              </w:rPr>
              <w:t>Inland Flooding; Landslide; Tornado</w:t>
            </w:r>
          </w:p>
        </w:tc>
        <w:tc>
          <w:tcPr>
            <w:tcW w:type="dxa" w:w="1412"/>
          </w:tcPr>
          <w:p>
            <w:pPr>
              <w:spacing w:after="0"/>
              <w:jc w:val="right"/>
            </w:pPr>
            <w:r>
              <w:rPr>
                <w:sz w:val="16"/>
              </w:rPr>
              <w:t>$567,306.33</w:t>
            </w:r>
          </w:p>
        </w:tc>
        <w:tc>
          <w:tcPr>
            <w:tcW w:type="dxa" w:w="178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2008-02-21</w:t>
            </w:r>
          </w:p>
        </w:tc>
        <w:tc>
          <w:tcPr>
            <w:tcW w:type="dxa" w:w="1037"/>
          </w:tcPr>
          <w:p>
            <w:pPr>
              <w:spacing w:after="0"/>
              <w:jc w:val="left"/>
            </w:pPr>
            <w:r>
              <w:rPr>
                <w:sz w:val="16"/>
              </w:rPr>
              <w:t>2008-02-05</w:t>
            </w:r>
          </w:p>
        </w:tc>
        <w:tc>
          <w:tcPr>
            <w:tcW w:type="dxa" w:w="1037"/>
          </w:tcPr>
          <w:p>
            <w:pPr>
              <w:spacing w:after="0"/>
              <w:jc w:val="left"/>
            </w:pPr>
            <w:r>
              <w:rPr>
                <w:sz w:val="16"/>
              </w:rPr>
              <w:t>DR-1746-KY</w:t>
            </w:r>
          </w:p>
        </w:tc>
        <w:tc>
          <w:tcPr>
            <w:tcW w:type="dxa" w:w="1175"/>
          </w:tcPr>
          <w:p>
            <w:pPr>
              <w:spacing w:after="0"/>
              <w:jc w:val="left"/>
            </w:pPr>
            <w:r>
              <w:rPr>
                <w:sz w:val="16"/>
              </w:rPr>
              <w:t>Major disaster</w:t>
            </w:r>
          </w:p>
        </w:tc>
        <w:tc>
          <w:tcPr>
            <w:tcW w:type="dxa" w:w="3399"/>
          </w:tcPr>
          <w:p>
            <w:pPr>
              <w:spacing w:after="0"/>
              <w:jc w:val="left"/>
            </w:pPr>
            <w:r>
              <w:rPr>
                <w:sz w:val="16"/>
              </w:rPr>
              <w:t>SEVERE STORMS, TORNADOES, STRAIGHT-LINE WINDS, AND</w:t>
            </w:r>
          </w:p>
        </w:tc>
        <w:tc>
          <w:tcPr>
            <w:tcW w:type="dxa" w:w="2354"/>
          </w:tcPr>
          <w:p>
            <w:pPr>
              <w:spacing w:after="0"/>
              <w:jc w:val="left"/>
            </w:pPr>
            <w:r>
              <w:rPr>
                <w:sz w:val="16"/>
              </w:rPr>
              <w:t>Strong Wind; Tornado</w:t>
            </w:r>
          </w:p>
        </w:tc>
        <w:tc>
          <w:tcPr>
            <w:tcW w:type="dxa" w:w="1412"/>
          </w:tcPr>
          <w:p>
            <w:pPr>
              <w:spacing w:after="0"/>
              <w:jc w:val="right"/>
            </w:pPr>
            <w:r>
              <w:rPr>
                <w:sz w:val="16"/>
              </w:rPr>
              <w:t>PA not declared for this county</w:t>
            </w:r>
          </w:p>
        </w:tc>
        <w:tc>
          <w:tcPr>
            <w:tcW w:type="dxa" w:w="178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2005-12-01</w:t>
            </w:r>
          </w:p>
        </w:tc>
        <w:tc>
          <w:tcPr>
            <w:tcW w:type="dxa" w:w="1037"/>
          </w:tcPr>
          <w:p>
            <w:pPr>
              <w:spacing w:after="0"/>
              <w:jc w:val="left"/>
            </w:pPr>
            <w:r>
              <w:rPr>
                <w:sz w:val="16"/>
              </w:rPr>
              <w:t>2005-11-15</w:t>
            </w:r>
          </w:p>
        </w:tc>
        <w:tc>
          <w:tcPr>
            <w:tcW w:type="dxa" w:w="1037"/>
          </w:tcPr>
          <w:p>
            <w:pPr>
              <w:spacing w:after="0"/>
              <w:jc w:val="left"/>
            </w:pPr>
            <w:r>
              <w:rPr>
                <w:sz w:val="16"/>
              </w:rPr>
              <w:t>DR-1617-KY</w:t>
            </w:r>
          </w:p>
        </w:tc>
        <w:tc>
          <w:tcPr>
            <w:tcW w:type="dxa" w:w="1175"/>
          </w:tcPr>
          <w:p>
            <w:pPr>
              <w:spacing w:after="0"/>
              <w:jc w:val="left"/>
            </w:pPr>
            <w:r>
              <w:rPr>
                <w:sz w:val="16"/>
              </w:rPr>
              <w:t>Major disaster</w:t>
            </w:r>
          </w:p>
        </w:tc>
        <w:tc>
          <w:tcPr>
            <w:tcW w:type="dxa" w:w="3399"/>
          </w:tcPr>
          <w:p>
            <w:pPr>
              <w:spacing w:after="0"/>
              <w:jc w:val="left"/>
            </w:pPr>
            <w:r>
              <w:rPr>
                <w:sz w:val="16"/>
              </w:rPr>
              <w:t>SEVERE STORMS AND TORNADOES</w:t>
            </w:r>
          </w:p>
        </w:tc>
        <w:tc>
          <w:tcPr>
            <w:tcW w:type="dxa" w:w="2354"/>
          </w:tcPr>
          <w:p>
            <w:pPr>
              <w:spacing w:after="0"/>
              <w:jc w:val="left"/>
            </w:pPr>
            <w:r>
              <w:rPr>
                <w:sz w:val="16"/>
              </w:rPr>
              <w:t>Tornado</w:t>
            </w:r>
          </w:p>
        </w:tc>
        <w:tc>
          <w:tcPr>
            <w:tcW w:type="dxa" w:w="1412"/>
          </w:tcPr>
          <w:p>
            <w:pPr>
              <w:spacing w:after="0"/>
              <w:jc w:val="right"/>
            </w:pPr>
            <w:r>
              <w:rPr>
                <w:sz w:val="16"/>
              </w:rPr>
              <w:t>PA not declared for this county</w:t>
            </w:r>
          </w:p>
        </w:tc>
        <w:tc>
          <w:tcPr>
            <w:tcW w:type="dxa" w:w="178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75"/>
          </w:tcPr>
          <w:p>
            <w:pPr>
              <w:spacing w:after="0"/>
              <w:jc w:val="left"/>
            </w:pPr>
            <w:r>
              <w:rPr>
                <w:sz w:val="16"/>
              </w:rPr>
              <w:t>Emergency</w:t>
            </w:r>
          </w:p>
        </w:tc>
        <w:tc>
          <w:tcPr>
            <w:tcW w:type="dxa" w:w="3399"/>
          </w:tcPr>
          <w:p>
            <w:pPr>
              <w:spacing w:after="0"/>
              <w:jc w:val="left"/>
            </w:pPr>
            <w:r>
              <w:rPr>
                <w:sz w:val="16"/>
              </w:rPr>
              <w:t>HURRICANE KATRINA</w:t>
            </w:r>
          </w:p>
        </w:tc>
        <w:tc>
          <w:tcPr>
            <w:tcW w:type="dxa" w:w="2354"/>
          </w:tcPr>
          <w:p>
            <w:pPr>
              <w:spacing w:after="0"/>
              <w:jc w:val="left"/>
            </w:pPr>
            <w:r>
              <w:rPr>
                <w:sz w:val="16"/>
              </w:rPr>
              <w:t>Hurricane: evacuation support, not a local hazard event; not counted</w:t>
            </w:r>
          </w:p>
        </w:tc>
        <w:tc>
          <w:tcPr>
            <w:tcW w:type="dxa" w:w="1412"/>
          </w:tcPr>
          <w:p>
            <w:pPr>
              <w:spacing w:after="0"/>
              <w:jc w:val="right"/>
            </w:pPr>
            <w:r>
              <w:rPr>
                <w:sz w:val="16"/>
              </w:rPr>
              <w:t>none found</w:t>
            </w:r>
          </w:p>
        </w:tc>
        <w:tc>
          <w:tcPr>
            <w:tcW w:type="dxa" w:w="178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75"/>
          </w:tcPr>
          <w:p>
            <w:pPr>
              <w:spacing w:after="0"/>
              <w:jc w:val="left"/>
            </w:pPr>
            <w:r>
              <w:rPr>
                <w:sz w:val="16"/>
              </w:rPr>
              <w:t>Major disaster</w:t>
            </w:r>
          </w:p>
        </w:tc>
        <w:tc>
          <w:tcPr>
            <w:tcW w:type="dxa" w:w="3399"/>
          </w:tcPr>
          <w:p>
            <w:pPr>
              <w:spacing w:after="0"/>
              <w:jc w:val="left"/>
            </w:pPr>
            <w:r>
              <w:rPr>
                <w:sz w:val="16"/>
              </w:rPr>
              <w:t>SEVERE WINTER STORM AND RECORD SNOW</w:t>
            </w:r>
          </w:p>
        </w:tc>
        <w:tc>
          <w:tcPr>
            <w:tcW w:type="dxa" w:w="2354"/>
          </w:tcPr>
          <w:p>
            <w:pPr>
              <w:spacing w:after="0"/>
              <w:jc w:val="left"/>
            </w:pPr>
            <w:r>
              <w:rPr>
                <w:sz w:val="16"/>
              </w:rPr>
              <w:t>Winter Weather</w:t>
            </w:r>
          </w:p>
        </w:tc>
        <w:tc>
          <w:tcPr>
            <w:tcW w:type="dxa" w:w="1412"/>
          </w:tcPr>
          <w:p>
            <w:pPr>
              <w:spacing w:after="0"/>
              <w:jc w:val="right"/>
            </w:pPr>
            <w:r>
              <w:rPr>
                <w:sz w:val="16"/>
              </w:rPr>
              <w:t>$56,657.25</w:t>
            </w:r>
          </w:p>
        </w:tc>
        <w:tc>
          <w:tcPr>
            <w:tcW w:type="dxa" w:w="178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75"/>
          </w:tcPr>
          <w:p>
            <w:pPr>
              <w:spacing w:after="0"/>
              <w:jc w:val="left"/>
            </w:pPr>
            <w:r>
              <w:rPr>
                <w:sz w:val="16"/>
              </w:rPr>
              <w:t>Major disaster</w:t>
            </w:r>
          </w:p>
        </w:tc>
        <w:tc>
          <w:tcPr>
            <w:tcW w:type="dxa" w:w="3399"/>
          </w:tcPr>
          <w:p>
            <w:pPr>
              <w:spacing w:after="0"/>
              <w:jc w:val="left"/>
            </w:pPr>
            <w:r>
              <w:rPr>
                <w:sz w:val="16"/>
              </w:rPr>
              <w:t>SEVERE STORMS, TORNADOES, FLOODING, AND MUDSLIDES</w:t>
            </w:r>
          </w:p>
        </w:tc>
        <w:tc>
          <w:tcPr>
            <w:tcW w:type="dxa" w:w="2354"/>
          </w:tcPr>
          <w:p>
            <w:pPr>
              <w:spacing w:after="0"/>
              <w:jc w:val="left"/>
            </w:pPr>
            <w:r>
              <w:rPr>
                <w:sz w:val="16"/>
              </w:rPr>
              <w:t>Inland Flooding; Landslide; Tornado</w:t>
            </w:r>
          </w:p>
        </w:tc>
        <w:tc>
          <w:tcPr>
            <w:tcW w:type="dxa" w:w="1412"/>
          </w:tcPr>
          <w:p>
            <w:pPr>
              <w:spacing w:after="0"/>
              <w:jc w:val="right"/>
            </w:pPr>
            <w:r>
              <w:rPr>
                <w:sz w:val="16"/>
              </w:rPr>
              <w:t>PA not declared for this county</w:t>
            </w:r>
          </w:p>
        </w:tc>
        <w:tc>
          <w:tcPr>
            <w:tcW w:type="dxa" w:w="178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75"/>
          </w:tcPr>
          <w:p>
            <w:pPr>
              <w:spacing w:after="0"/>
              <w:jc w:val="left"/>
            </w:pPr>
            <w:r>
              <w:rPr>
                <w:sz w:val="16"/>
              </w:rPr>
              <w:t>Major disaster</w:t>
            </w:r>
          </w:p>
        </w:tc>
        <w:tc>
          <w:tcPr>
            <w:tcW w:type="dxa" w:w="3399"/>
          </w:tcPr>
          <w:p>
            <w:pPr>
              <w:spacing w:after="0"/>
              <w:jc w:val="left"/>
            </w:pPr>
            <w:r>
              <w:rPr>
                <w:sz w:val="16"/>
              </w:rPr>
              <w:t>SEVERE STORMS, FLOODING, MUD AND ROCK SLIDES, AND TORNADOES</w:t>
            </w:r>
          </w:p>
        </w:tc>
        <w:tc>
          <w:tcPr>
            <w:tcW w:type="dxa" w:w="2354"/>
          </w:tcPr>
          <w:p>
            <w:pPr>
              <w:spacing w:after="0"/>
              <w:jc w:val="left"/>
            </w:pPr>
            <w:r>
              <w:rPr>
                <w:sz w:val="16"/>
              </w:rPr>
              <w:t>Inland Flooding; Tornado</w:t>
            </w:r>
          </w:p>
        </w:tc>
        <w:tc>
          <w:tcPr>
            <w:tcW w:type="dxa" w:w="1412"/>
          </w:tcPr>
          <w:p>
            <w:pPr>
              <w:spacing w:after="0"/>
              <w:jc w:val="right"/>
            </w:pPr>
            <w:r>
              <w:rPr>
                <w:sz w:val="16"/>
              </w:rPr>
              <w:t>$162,324.88</w:t>
            </w:r>
          </w:p>
        </w:tc>
        <w:tc>
          <w:tcPr>
            <w:tcW w:type="dxa" w:w="178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75"/>
          </w:tcPr>
          <w:p>
            <w:pPr>
              <w:spacing w:after="0"/>
              <w:jc w:val="left"/>
            </w:pPr>
            <w:r>
              <w:rPr>
                <w:sz w:val="16"/>
              </w:rPr>
              <w:t>Major disaster</w:t>
            </w:r>
          </w:p>
        </w:tc>
        <w:tc>
          <w:tcPr>
            <w:tcW w:type="dxa" w:w="3399"/>
          </w:tcPr>
          <w:p>
            <w:pPr>
              <w:spacing w:after="0"/>
              <w:jc w:val="left"/>
            </w:pPr>
            <w:r>
              <w:rPr>
                <w:sz w:val="16"/>
              </w:rPr>
              <w:t>SEVERE STORMS, TORNADOES AND FLOODING</w:t>
            </w:r>
          </w:p>
        </w:tc>
        <w:tc>
          <w:tcPr>
            <w:tcW w:type="dxa" w:w="2354"/>
          </w:tcPr>
          <w:p>
            <w:pPr>
              <w:spacing w:after="0"/>
              <w:jc w:val="left"/>
            </w:pPr>
            <w:r>
              <w:rPr>
                <w:sz w:val="16"/>
              </w:rPr>
              <w:t>Inland Flooding; Tornado</w:t>
            </w:r>
          </w:p>
        </w:tc>
        <w:tc>
          <w:tcPr>
            <w:tcW w:type="dxa" w:w="1412"/>
          </w:tcPr>
          <w:p>
            <w:pPr>
              <w:spacing w:after="0"/>
              <w:jc w:val="right"/>
            </w:pPr>
            <w:r>
              <w:rPr>
                <w:sz w:val="16"/>
              </w:rPr>
              <w:t>PA not declared for this county</w:t>
            </w:r>
          </w:p>
        </w:tc>
        <w:tc>
          <w:tcPr>
            <w:tcW w:type="dxa" w:w="178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2000-01-10</w:t>
            </w:r>
          </w:p>
        </w:tc>
        <w:tc>
          <w:tcPr>
            <w:tcW w:type="dxa" w:w="1037"/>
          </w:tcPr>
          <w:p>
            <w:pPr>
              <w:spacing w:after="0"/>
              <w:jc w:val="left"/>
            </w:pPr>
            <w:r>
              <w:rPr>
                <w:sz w:val="16"/>
              </w:rPr>
              <w:t>2000-01-03</w:t>
            </w:r>
          </w:p>
        </w:tc>
        <w:tc>
          <w:tcPr>
            <w:tcW w:type="dxa" w:w="1037"/>
          </w:tcPr>
          <w:p>
            <w:pPr>
              <w:spacing w:after="0"/>
              <w:jc w:val="left"/>
            </w:pPr>
            <w:r>
              <w:rPr>
                <w:sz w:val="16"/>
              </w:rPr>
              <w:t>DR-1310-KY</w:t>
            </w:r>
          </w:p>
        </w:tc>
        <w:tc>
          <w:tcPr>
            <w:tcW w:type="dxa" w:w="1175"/>
          </w:tcPr>
          <w:p>
            <w:pPr>
              <w:spacing w:after="0"/>
              <w:jc w:val="left"/>
            </w:pPr>
            <w:r>
              <w:rPr>
                <w:sz w:val="16"/>
              </w:rPr>
              <w:t>Major disaster</w:t>
            </w:r>
          </w:p>
        </w:tc>
        <w:tc>
          <w:tcPr>
            <w:tcW w:type="dxa" w:w="3399"/>
          </w:tcPr>
          <w:p>
            <w:pPr>
              <w:spacing w:after="0"/>
              <w:jc w:val="left"/>
            </w:pPr>
            <w:r>
              <w:rPr>
                <w:sz w:val="16"/>
              </w:rPr>
              <w:t>TORNADOES, SEVERE STORMS, TORRENTIAL RAINS, AND FLASH FLOODING</w:t>
            </w:r>
          </w:p>
        </w:tc>
        <w:tc>
          <w:tcPr>
            <w:tcW w:type="dxa" w:w="2354"/>
          </w:tcPr>
          <w:p>
            <w:pPr>
              <w:spacing w:after="0"/>
              <w:jc w:val="left"/>
            </w:pPr>
            <w:r>
              <w:rPr>
                <w:sz w:val="16"/>
              </w:rPr>
              <w:t>Tornado (primary); also designated: Inland Flooding</w:t>
            </w:r>
          </w:p>
        </w:tc>
        <w:tc>
          <w:tcPr>
            <w:tcW w:type="dxa" w:w="1412"/>
          </w:tcPr>
          <w:p>
            <w:pPr>
              <w:spacing w:after="0"/>
              <w:jc w:val="right"/>
            </w:pPr>
            <w:r>
              <w:rPr>
                <w:sz w:val="16"/>
              </w:rPr>
              <w:t>$295,118.47</w:t>
            </w:r>
          </w:p>
        </w:tc>
        <w:tc>
          <w:tcPr>
            <w:tcW w:type="dxa" w:w="178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75"/>
          </w:tcPr>
          <w:p>
            <w:pPr>
              <w:spacing w:after="0"/>
              <w:jc w:val="left"/>
            </w:pPr>
            <w:r>
              <w:rPr>
                <w:sz w:val="16"/>
              </w:rPr>
              <w:t>Major disaster</w:t>
            </w:r>
          </w:p>
        </w:tc>
        <w:tc>
          <w:tcPr>
            <w:tcW w:type="dxa" w:w="3399"/>
          </w:tcPr>
          <w:p>
            <w:pPr>
              <w:spacing w:after="0"/>
              <w:jc w:val="left"/>
            </w:pPr>
            <w:r>
              <w:rPr>
                <w:sz w:val="16"/>
              </w:rPr>
              <w:t>SEVERE STORM, FLOODING, AND TORNADOES</w:t>
            </w:r>
          </w:p>
        </w:tc>
        <w:tc>
          <w:tcPr>
            <w:tcW w:type="dxa" w:w="2354"/>
          </w:tcPr>
          <w:p>
            <w:pPr>
              <w:spacing w:after="0"/>
              <w:jc w:val="left"/>
            </w:pPr>
            <w:r>
              <w:rPr>
                <w:sz w:val="16"/>
              </w:rPr>
              <w:t>Inland Flooding; Tornado</w:t>
            </w:r>
          </w:p>
        </w:tc>
        <w:tc>
          <w:tcPr>
            <w:tcW w:type="dxa" w:w="1412"/>
          </w:tcPr>
          <w:p>
            <w:pPr>
              <w:spacing w:after="0"/>
              <w:jc w:val="right"/>
            </w:pPr>
            <w:r>
              <w:rPr>
                <w:sz w:val="16"/>
              </w:rPr>
              <w:t>none found</w:t>
            </w:r>
          </w:p>
        </w:tc>
        <w:tc>
          <w:tcPr>
            <w:tcW w:type="dxa" w:w="178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75"/>
          </w:tcPr>
          <w:p>
            <w:pPr>
              <w:spacing w:after="0"/>
              <w:jc w:val="left"/>
            </w:pPr>
            <w:r>
              <w:rPr>
                <w:sz w:val="16"/>
              </w:rPr>
              <w:t>Major disaster</w:t>
            </w:r>
          </w:p>
        </w:tc>
        <w:tc>
          <w:tcPr>
            <w:tcW w:type="dxa" w:w="3399"/>
          </w:tcPr>
          <w:p>
            <w:pPr>
              <w:spacing w:after="0"/>
              <w:jc w:val="left"/>
            </w:pPr>
            <w:r>
              <w:rPr>
                <w:sz w:val="16"/>
              </w:rPr>
              <w:t>BLIZZARD OF 96</w:t>
            </w:r>
          </w:p>
        </w:tc>
        <w:tc>
          <w:tcPr>
            <w:tcW w:type="dxa" w:w="2354"/>
          </w:tcPr>
          <w:p>
            <w:pPr>
              <w:spacing w:after="0"/>
              <w:jc w:val="left"/>
            </w:pPr>
            <w:r>
              <w:rPr>
                <w:sz w:val="16"/>
              </w:rPr>
              <w:t>Winter Weather</w:t>
            </w:r>
          </w:p>
        </w:tc>
        <w:tc>
          <w:tcPr>
            <w:tcW w:type="dxa" w:w="1412"/>
          </w:tcPr>
          <w:p>
            <w:pPr>
              <w:spacing w:after="0"/>
              <w:jc w:val="right"/>
            </w:pPr>
            <w:r>
              <w:rPr>
                <w:sz w:val="16"/>
              </w:rPr>
              <w:t>none found</w:t>
            </w:r>
          </w:p>
        </w:tc>
        <w:tc>
          <w:tcPr>
            <w:tcW w:type="dxa" w:w="178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75"/>
          </w:tcPr>
          <w:p>
            <w:pPr>
              <w:spacing w:after="0"/>
              <w:jc w:val="left"/>
            </w:pPr>
            <w:r>
              <w:rPr>
                <w:sz w:val="16"/>
              </w:rPr>
              <w:t>Major disaster</w:t>
            </w:r>
          </w:p>
        </w:tc>
        <w:tc>
          <w:tcPr>
            <w:tcW w:type="dxa" w:w="3399"/>
          </w:tcPr>
          <w:p>
            <w:pPr>
              <w:spacing w:after="0"/>
              <w:jc w:val="left"/>
            </w:pPr>
            <w:r>
              <w:rPr>
                <w:sz w:val="16"/>
              </w:rPr>
              <w:t>SEVERE STORMS &amp; FLOODING</w:t>
            </w:r>
          </w:p>
        </w:tc>
        <w:tc>
          <w:tcPr>
            <w:tcW w:type="dxa" w:w="2354"/>
          </w:tcPr>
          <w:p>
            <w:pPr>
              <w:spacing w:after="0"/>
              <w:jc w:val="left"/>
            </w:pPr>
            <w:r>
              <w:rPr>
                <w:sz w:val="16"/>
              </w:rPr>
              <w:t>Inland Flooding</w:t>
            </w:r>
          </w:p>
        </w:tc>
        <w:tc>
          <w:tcPr>
            <w:tcW w:type="dxa" w:w="1412"/>
          </w:tcPr>
          <w:p>
            <w:pPr>
              <w:spacing w:after="0"/>
              <w:jc w:val="right"/>
            </w:pPr>
            <w:r>
              <w:rPr>
                <w:sz w:val="16"/>
              </w:rPr>
              <w:t>none found</w:t>
            </w:r>
          </w:p>
        </w:tc>
        <w:tc>
          <w:tcPr>
            <w:tcW w:type="dxa" w:w="178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DR-265-KY</w:t>
            </w:r>
          </w:p>
        </w:tc>
        <w:tc>
          <w:tcPr>
            <w:tcW w:type="dxa" w:w="1175"/>
          </w:tcPr>
          <w:p>
            <w:pPr>
              <w:spacing w:after="0"/>
              <w:jc w:val="left"/>
            </w:pPr>
            <w:r>
              <w:rPr>
                <w:sz w:val="16"/>
              </w:rPr>
              <w:t>Major disaster</w:t>
            </w:r>
          </w:p>
        </w:tc>
        <w:tc>
          <w:tcPr>
            <w:tcW w:type="dxa" w:w="3399"/>
          </w:tcPr>
          <w:p>
            <w:pPr>
              <w:spacing w:after="0"/>
              <w:jc w:val="left"/>
            </w:pPr>
            <w:r>
              <w:rPr>
                <w:sz w:val="16"/>
              </w:rPr>
              <w:t>SEVERE STORMS &amp; FLOODING</w:t>
            </w:r>
          </w:p>
        </w:tc>
        <w:tc>
          <w:tcPr>
            <w:tcW w:type="dxa" w:w="2354"/>
          </w:tcPr>
          <w:p>
            <w:pPr>
              <w:spacing w:after="0"/>
              <w:jc w:val="left"/>
            </w:pPr>
            <w:r>
              <w:rPr>
                <w:sz w:val="16"/>
              </w:rPr>
              <w:t>Inland Flooding</w:t>
            </w:r>
          </w:p>
        </w:tc>
        <w:tc>
          <w:tcPr>
            <w:tcW w:type="dxa" w:w="1412"/>
          </w:tcPr>
          <w:p>
            <w:pPr>
              <w:spacing w:after="0"/>
              <w:jc w:val="right"/>
            </w:pPr>
            <w:r>
              <w:rPr>
                <w:sz w:val="16"/>
              </w:rPr>
              <w:t>none found</w:t>
            </w:r>
          </w:p>
        </w:tc>
        <w:tc>
          <w:tcPr>
            <w:tcW w:type="dxa" w:w="1785"/>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70</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50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36</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86</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73</w:t>
            </w:r>
          </w:p>
        </w:tc>
        <w:tc>
          <w:tcPr>
            <w:tcW w:type="dxa" w:w="1422"/>
          </w:tcPr>
          <w:p>
            <w:pPr>
              <w:spacing w:after="0"/>
              <w:jc w:val="right"/>
            </w:pPr>
            <w:r>
              <w:rPr>
                <w:sz w:val="16"/>
              </w:rPr>
              <w:t>14</w:t>
            </w:r>
          </w:p>
        </w:tc>
        <w:tc>
          <w:tcPr>
            <w:tcW w:type="dxa" w:w="1356"/>
          </w:tcPr>
          <w:p>
            <w:pPr>
              <w:spacing w:after="0"/>
              <w:jc w:val="right"/>
            </w:pPr>
            <w:r>
              <w:rPr>
                <w:sz w:val="16"/>
              </w:rPr>
              <w:t>6</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69</w:t>
            </w:r>
          </w:p>
        </w:tc>
        <w:tc>
          <w:tcPr>
            <w:tcW w:type="dxa" w:w="1422"/>
          </w:tcPr>
          <w:p>
            <w:pPr>
              <w:spacing w:after="0"/>
              <w:jc w:val="right"/>
            </w:pPr>
            <w:r>
              <w:rPr>
                <w:sz w:val="16"/>
              </w:rPr>
              <w:t>9</w:t>
            </w:r>
          </w:p>
        </w:tc>
        <w:tc>
          <w:tcPr>
            <w:tcW w:type="dxa" w:w="1356"/>
          </w:tcPr>
          <w:p>
            <w:pPr>
              <w:spacing w:after="0"/>
              <w:jc w:val="right"/>
            </w:pPr>
            <w:r>
              <w:rPr>
                <w:sz w:val="16"/>
              </w:rPr>
              <w:t>6</w:t>
            </w:r>
          </w:p>
        </w:tc>
        <w:tc>
          <w:tcPr>
            <w:tcW w:type="dxa" w:w="963"/>
          </w:tcPr>
          <w:p>
            <w:pPr>
              <w:spacing w:after="0"/>
              <w:jc w:val="right"/>
            </w:pPr>
            <w:r>
              <w:rPr>
                <w:sz w:val="16"/>
              </w:rPr>
              <w:t>17</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8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213</w:t>
            </w:r>
          </w:p>
        </w:tc>
        <w:tc>
          <w:tcPr>
            <w:tcW w:type="dxa" w:w="1422"/>
          </w:tcPr>
          <w:p>
            <w:pPr>
              <w:spacing w:after="0"/>
              <w:jc w:val="right"/>
            </w:pPr>
            <w:r>
              <w:rPr>
                <w:sz w:val="16"/>
              </w:rPr>
              <w:t>20</w:t>
            </w:r>
          </w:p>
        </w:tc>
        <w:tc>
          <w:tcPr>
            <w:tcW w:type="dxa" w:w="1356"/>
          </w:tcPr>
          <w:p>
            <w:pPr>
              <w:spacing w:after="0"/>
              <w:jc w:val="right"/>
            </w:pPr>
            <w:r>
              <w:rPr>
                <w:sz w:val="16"/>
              </w:rPr>
              <w:t>10</w:t>
            </w:r>
          </w:p>
        </w:tc>
        <w:tc>
          <w:tcPr>
            <w:tcW w:type="dxa" w:w="963"/>
          </w:tcPr>
          <w:p>
            <w:pPr>
              <w:spacing w:after="0"/>
              <w:jc w:val="right"/>
            </w:pPr>
            <w:r>
              <w:rPr>
                <w:sz w:val="16"/>
              </w:rPr>
              <w:t>34</w:t>
            </w:r>
          </w:p>
        </w:tc>
        <w:tc>
          <w:tcPr>
            <w:tcW w:type="dxa" w:w="1356"/>
          </w:tcPr>
          <w:p>
            <w:pPr>
              <w:spacing w:after="0"/>
              <w:jc w:val="right"/>
            </w:pPr>
            <w:r>
              <w:rPr>
                <w:sz w:val="16"/>
              </w:rPr>
              <w:t>7</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63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102</w:t>
            </w:r>
          </w:p>
        </w:tc>
        <w:tc>
          <w:tcPr>
            <w:tcW w:type="dxa" w:w="1422"/>
          </w:tcPr>
          <w:p>
            <w:pPr>
              <w:spacing w:after="0"/>
              <w:jc w:val="right"/>
            </w:pPr>
            <w:r>
              <w:rPr>
                <w:sz w:val="16"/>
              </w:rPr>
              <w:t>8</w:t>
            </w:r>
          </w:p>
        </w:tc>
        <w:tc>
          <w:tcPr>
            <w:tcW w:type="dxa" w:w="1356"/>
          </w:tcPr>
          <w:p>
            <w:pPr>
              <w:spacing w:after="0"/>
              <w:jc w:val="right"/>
            </w:pPr>
            <w:r>
              <w:rPr>
                <w:sz w:val="16"/>
              </w:rPr>
              <w:t>5</w:t>
            </w:r>
          </w:p>
        </w:tc>
        <w:tc>
          <w:tcPr>
            <w:tcW w:type="dxa" w:w="963"/>
          </w:tcPr>
          <w:p>
            <w:pPr>
              <w:spacing w:after="0"/>
              <w:jc w:val="right"/>
            </w:pPr>
            <w:r>
              <w:rPr>
                <w:sz w:val="16"/>
              </w:rPr>
              <w:t>16</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03"/>
        <w:gridCol w:w="2782"/>
        <w:gridCol w:w="1058"/>
        <w:gridCol w:w="1721"/>
        <w:gridCol w:w="1962"/>
        <w:gridCol w:w="27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03"/>
            <w:shd w:val="clear" w:color="auto" w:fill="E8E8E8"/>
          </w:tcPr>
          <w:p>
            <w:pPr>
              <w:spacing w:after="0"/>
              <w:jc w:val="left"/>
            </w:pPr>
            <w:r>
              <w:rPr>
                <w:b/>
                <w:sz w:val="16"/>
              </w:rPr>
              <w:t>Magnitude or extent</w:t>
            </w:r>
          </w:p>
        </w:tc>
        <w:tc>
          <w:tcPr>
            <w:tcW w:type="dxa" w:w="2782"/>
            <w:shd w:val="clear" w:color="auto" w:fill="E8E8E8"/>
          </w:tcPr>
          <w:p>
            <w:pPr>
              <w:spacing w:after="0"/>
              <w:jc w:val="left"/>
            </w:pPr>
            <w:r>
              <w:rPr>
                <w:b/>
                <w:sz w:val="16"/>
              </w:rPr>
              <w:t>Damage</w:t>
            </w:r>
          </w:p>
          <w:p>
            <w:pPr>
              <w:spacing w:after="0"/>
              <w:jc w:val="left"/>
            </w:pPr>
            <w:r>
              <w:rPr>
                <w:i/>
                <w:color w:val="555555"/>
                <w:sz w:val="14"/>
              </w:rPr>
              <w:t>nominal dollars</w:t>
            </w:r>
          </w:p>
        </w:tc>
        <w:tc>
          <w:tcPr>
            <w:tcW w:type="dxa" w:w="10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1"/>
            <w:shd w:val="clear" w:color="auto" w:fill="E8E8E8"/>
          </w:tcPr>
          <w:p>
            <w:pPr>
              <w:spacing w:after="0"/>
              <w:jc w:val="left"/>
            </w:pPr>
            <w:r>
              <w:rPr>
                <w:b/>
                <w:sz w:val="16"/>
              </w:rPr>
              <w:t>Location</w:t>
            </w:r>
          </w:p>
        </w:tc>
        <w:tc>
          <w:tcPr>
            <w:tcW w:type="dxa" w:w="1962"/>
            <w:shd w:val="clear" w:color="auto" w:fill="E8E8E8"/>
          </w:tcPr>
          <w:p>
            <w:pPr>
              <w:spacing w:after="0"/>
              <w:jc w:val="left"/>
            </w:pPr>
            <w:r>
              <w:rPr>
                <w:b/>
                <w:sz w:val="16"/>
              </w:rPr>
              <w:t>Flags</w:t>
            </w:r>
          </w:p>
        </w:tc>
        <w:tc>
          <w:tcPr>
            <w:tcW w:type="dxa" w:w="27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Excessive Heat</w:t>
            </w:r>
          </w:p>
        </w:tc>
        <w:tc>
          <w:tcPr>
            <w:tcW w:type="dxa" w:w="1603"/>
          </w:tcPr>
          <w:p>
            <w:pPr>
              <w:spacing w:after="0"/>
              <w:jc w:val="left"/>
            </w:pPr>
          </w:p>
        </w:tc>
        <w:tc>
          <w:tcPr>
            <w:tcW w:type="dxa" w:w="2782"/>
          </w:tcPr>
          <w:p>
            <w:pPr>
              <w:spacing w:after="0"/>
              <w:jc w:val="left"/>
            </w:pPr>
            <w:r>
              <w:rPr>
                <w:sz w:val="16"/>
              </w:rPr>
              <w:t>$0 property; $0 crops, reported for the zone (2025 dollars)</w:t>
            </w:r>
          </w:p>
        </w:tc>
        <w:tc>
          <w:tcPr>
            <w:tcW w:type="dxa" w:w="1058"/>
          </w:tcPr>
          <w:p>
            <w:pPr>
              <w:spacing w:after="0"/>
              <w:jc w:val="right"/>
            </w:pPr>
            <w:r>
              <w:rPr>
                <w:sz w:val="16"/>
              </w:rPr>
              <w:t>0, 0</w:t>
            </w:r>
          </w:p>
        </w:tc>
        <w:tc>
          <w:tcPr>
            <w:tcW w:type="dxa" w:w="1721"/>
          </w:tcPr>
          <w:p>
            <w:pPr>
              <w:spacing w:after="0"/>
              <w:jc w:val="left"/>
            </w:pPr>
            <w:r>
              <w:rPr>
                <w:sz w:val="16"/>
              </w:rPr>
              <w:t>NWS zone KYZ016 (HOPKINS), zone-level: may include parts of neighboring counties</w:t>
            </w:r>
          </w:p>
        </w:tc>
        <w:tc>
          <w:tcPr>
            <w:tcW w:type="dxa" w:w="1962"/>
          </w:tcPr>
          <w:p>
            <w:pPr>
              <w:spacing w:after="0"/>
              <w:jc w:val="left"/>
            </w:pPr>
            <w:r>
              <w:rPr>
                <w:sz w:val="16"/>
              </w:rPr>
              <w:t>new since last plan; within last 5 years</w:t>
            </w:r>
          </w:p>
        </w:tc>
        <w:tc>
          <w:tcPr>
            <w:tcW w:type="dxa" w:w="2733"/>
          </w:tcPr>
          <w:p>
            <w:pPr>
              <w:spacing w:after="0"/>
              <w:jc w:val="left"/>
            </w:pPr>
            <w:r>
              <w:rPr>
                <w:sz w:val="16"/>
              </w:rPr>
              <w:t>B1-c worst recorded: Excessive Heat, Heat</w:t>
            </w:r>
          </w:p>
        </w:tc>
      </w:tr>
      <w:tr>
        <w:trPr>
          <w:cantSplit/>
        </w:trPr>
        <w:tc>
          <w:tcPr>
            <w:tcW w:type="dxa" w:w="1037"/>
          </w:tcPr>
          <w:p>
            <w:pPr>
              <w:spacing w:after="0"/>
              <w:jc w:val="left"/>
            </w:pPr>
            <w:r>
              <w:rPr>
                <w:sz w:val="16"/>
              </w:rPr>
              <w:t>2024-05-26</w:t>
            </w:r>
          </w:p>
        </w:tc>
        <w:tc>
          <w:tcPr>
            <w:tcW w:type="dxa" w:w="1215"/>
          </w:tcPr>
          <w:p>
            <w:pPr>
              <w:spacing w:after="0"/>
              <w:jc w:val="left"/>
            </w:pPr>
            <w:r>
              <w:rPr>
                <w:sz w:val="16"/>
              </w:rPr>
              <w:t>Thunderstorm Wind</w:t>
            </w:r>
          </w:p>
        </w:tc>
        <w:tc>
          <w:tcPr>
            <w:tcW w:type="dxa" w:w="1603"/>
          </w:tcPr>
          <w:p>
            <w:pPr>
              <w:spacing w:after="0"/>
              <w:jc w:val="left"/>
            </w:pPr>
            <w:r>
              <w:rPr>
                <w:sz w:val="16"/>
              </w:rPr>
              <w:t>87 kt (100 mph) estimated gust</w:t>
            </w:r>
          </w:p>
        </w:tc>
        <w:tc>
          <w:tcPr>
            <w:tcW w:type="dxa" w:w="2782"/>
          </w:tcPr>
          <w:p>
            <w:pPr>
              <w:spacing w:after="0"/>
              <w:jc w:val="left"/>
            </w:pPr>
            <w:r>
              <w:rPr>
                <w:sz w:val="16"/>
              </w:rPr>
              <w:t>$10,000 property; $0 crops (2024 dollars)</w:t>
            </w:r>
          </w:p>
        </w:tc>
        <w:tc>
          <w:tcPr>
            <w:tcW w:type="dxa" w:w="1058"/>
          </w:tcPr>
          <w:p>
            <w:pPr>
              <w:spacing w:after="0"/>
              <w:jc w:val="right"/>
            </w:pPr>
            <w:r>
              <w:rPr>
                <w:sz w:val="16"/>
              </w:rPr>
              <w:t>0, 0</w:t>
            </w:r>
          </w:p>
        </w:tc>
        <w:tc>
          <w:tcPr>
            <w:tcW w:type="dxa" w:w="1721"/>
          </w:tcPr>
          <w:p>
            <w:pPr>
              <w:spacing w:after="0"/>
              <w:jc w:val="left"/>
            </w:pPr>
            <w:r>
              <w:rPr>
                <w:sz w:val="16"/>
              </w:rPr>
              <w:t>BARNSLEY to WHITE CITY</w:t>
            </w:r>
          </w:p>
        </w:tc>
        <w:tc>
          <w:tcPr>
            <w:tcW w:type="dxa" w:w="1962"/>
          </w:tcPr>
          <w:p>
            <w:pPr>
              <w:spacing w:after="0"/>
              <w:jc w:val="left"/>
            </w:pPr>
            <w:r>
              <w:rPr>
                <w:sz w:val="16"/>
              </w:rPr>
              <w:t>new since last plan; within last 5 years</w:t>
            </w:r>
          </w:p>
        </w:tc>
        <w:tc>
          <w:tcPr>
            <w:tcW w:type="dxa" w:w="2733"/>
          </w:tcPr>
          <w:p>
            <w:pPr>
              <w:spacing w:after="0"/>
              <w:jc w:val="left"/>
            </w:pPr>
            <w:r>
              <w:rPr>
                <w:sz w:val="16"/>
              </w:rPr>
              <w:t>B1-c worst recorded: Thunderstorm Wind</w:t>
            </w:r>
          </w:p>
        </w:tc>
      </w:tr>
      <w:tr>
        <w:trPr>
          <w:cantSplit/>
        </w:trPr>
        <w:tc>
          <w:tcPr>
            <w:tcW w:type="dxa" w:w="1037"/>
          </w:tcPr>
          <w:p>
            <w:pPr>
              <w:spacing w:after="0"/>
              <w:jc w:val="left"/>
            </w:pPr>
            <w:r>
              <w:rPr>
                <w:sz w:val="16"/>
              </w:rPr>
              <w:t>2024-05-26</w:t>
            </w:r>
          </w:p>
        </w:tc>
        <w:tc>
          <w:tcPr>
            <w:tcW w:type="dxa" w:w="1215"/>
          </w:tcPr>
          <w:p>
            <w:pPr>
              <w:spacing w:after="0"/>
              <w:jc w:val="left"/>
            </w:pPr>
            <w:r>
              <w:rPr>
                <w:sz w:val="16"/>
              </w:rPr>
              <w:t>Tornado</w:t>
            </w:r>
          </w:p>
        </w:tc>
        <w:tc>
          <w:tcPr>
            <w:tcW w:type="dxa" w:w="1603"/>
          </w:tcPr>
          <w:p>
            <w:pPr>
              <w:spacing w:after="0"/>
              <w:jc w:val="left"/>
            </w:pPr>
            <w:r>
              <w:rPr>
                <w:sz w:val="16"/>
              </w:rPr>
              <w:t>EF3, 15.39 mi within this county, 700 yd wide</w:t>
            </w:r>
          </w:p>
        </w:tc>
        <w:tc>
          <w:tcPr>
            <w:tcW w:type="dxa" w:w="2782"/>
          </w:tcPr>
          <w:p>
            <w:pPr>
              <w:spacing w:after="0"/>
              <w:jc w:val="left"/>
            </w:pPr>
            <w:r>
              <w:rPr>
                <w:sz w:val="16"/>
              </w:rPr>
              <w:t>$2,700,000 property; $0 crops (2024 dollars)</w:t>
            </w:r>
          </w:p>
        </w:tc>
        <w:tc>
          <w:tcPr>
            <w:tcW w:type="dxa" w:w="1058"/>
          </w:tcPr>
          <w:p>
            <w:pPr>
              <w:spacing w:after="0"/>
              <w:jc w:val="right"/>
            </w:pPr>
            <w:r>
              <w:rPr>
                <w:sz w:val="16"/>
              </w:rPr>
              <w:t>1, 17</w:t>
            </w:r>
          </w:p>
        </w:tc>
        <w:tc>
          <w:tcPr>
            <w:tcW w:type="dxa" w:w="1721"/>
          </w:tcPr>
          <w:p>
            <w:pPr>
              <w:spacing w:after="0"/>
              <w:jc w:val="left"/>
            </w:pPr>
            <w:r>
              <w:rPr>
                <w:sz w:val="16"/>
              </w:rPr>
              <w:t>OLNEY to BARNSLEY</w:t>
            </w:r>
          </w:p>
        </w:tc>
        <w:tc>
          <w:tcPr>
            <w:tcW w:type="dxa" w:w="1962"/>
          </w:tcPr>
          <w:p>
            <w:pPr>
              <w:spacing w:after="0"/>
              <w:jc w:val="left"/>
            </w:pPr>
            <w:r>
              <w:rPr>
                <w:sz w:val="16"/>
              </w:rPr>
              <w:t>new since last plan; within last 5 years</w:t>
            </w:r>
          </w:p>
        </w:tc>
        <w:tc>
          <w:tcPr>
            <w:tcW w:type="dxa" w:w="2733"/>
          </w:tcPr>
          <w:p>
            <w:pPr>
              <w:spacing w:after="0"/>
              <w:jc w:val="left"/>
            </w:pPr>
            <w:r>
              <w:rPr>
                <w:sz w:val="16"/>
              </w:rPr>
              <w:t>deaths or injuries recorded</w:t>
            </w:r>
          </w:p>
        </w:tc>
      </w:tr>
      <w:tr>
        <w:trPr>
          <w:cantSplit/>
        </w:trPr>
        <w:tc>
          <w:tcPr>
            <w:tcW w:type="dxa" w:w="1037"/>
          </w:tcPr>
          <w:p>
            <w:pPr>
              <w:spacing w:after="0"/>
              <w:jc w:val="left"/>
            </w:pPr>
            <w:r>
              <w:rPr>
                <w:sz w:val="16"/>
              </w:rPr>
              <w:t>2022-07-02</w:t>
            </w:r>
          </w:p>
        </w:tc>
        <w:tc>
          <w:tcPr>
            <w:tcW w:type="dxa" w:w="1215"/>
          </w:tcPr>
          <w:p>
            <w:pPr>
              <w:spacing w:after="0"/>
              <w:jc w:val="left"/>
            </w:pPr>
            <w:r>
              <w:rPr>
                <w:sz w:val="16"/>
              </w:rPr>
              <w:t>Lightning</w:t>
            </w:r>
          </w:p>
        </w:tc>
        <w:tc>
          <w:tcPr>
            <w:tcW w:type="dxa" w:w="1603"/>
          </w:tcPr>
          <w:p>
            <w:pPr>
              <w:spacing w:after="0"/>
              <w:jc w:val="left"/>
            </w:pPr>
          </w:p>
        </w:tc>
        <w:tc>
          <w:tcPr>
            <w:tcW w:type="dxa" w:w="2782"/>
          </w:tcPr>
          <w:p>
            <w:pPr>
              <w:spacing w:after="0"/>
              <w:jc w:val="left"/>
            </w:pPr>
            <w:r>
              <w:rPr>
                <w:sz w:val="16"/>
              </w:rPr>
              <w:t>$0 property; $0 crops (2022 dollars)</w:t>
            </w:r>
          </w:p>
        </w:tc>
        <w:tc>
          <w:tcPr>
            <w:tcW w:type="dxa" w:w="1058"/>
          </w:tcPr>
          <w:p>
            <w:pPr>
              <w:spacing w:after="0"/>
              <w:jc w:val="right"/>
            </w:pPr>
            <w:r>
              <w:rPr>
                <w:sz w:val="16"/>
              </w:rPr>
              <w:t>1, 0</w:t>
            </w:r>
          </w:p>
        </w:tc>
        <w:tc>
          <w:tcPr>
            <w:tcW w:type="dxa" w:w="1721"/>
          </w:tcPr>
          <w:p>
            <w:pPr>
              <w:spacing w:after="0"/>
              <w:jc w:val="left"/>
            </w:pPr>
            <w:r>
              <w:rPr>
                <w:sz w:val="16"/>
              </w:rPr>
              <w:t>MADISONVILLE</w:t>
            </w:r>
          </w:p>
        </w:tc>
        <w:tc>
          <w:tcPr>
            <w:tcW w:type="dxa" w:w="1962"/>
          </w:tcPr>
          <w:p>
            <w:pPr>
              <w:spacing w:after="0"/>
              <w:jc w:val="left"/>
            </w:pPr>
            <w:r>
              <w:rPr>
                <w:sz w:val="16"/>
              </w:rPr>
              <w:t>during plan review, check whether your last plan included it; within last 5 years</w:t>
            </w:r>
          </w:p>
        </w:tc>
        <w:tc>
          <w:tcPr>
            <w:tcW w:type="dxa" w:w="2733"/>
          </w:tcPr>
          <w:p>
            <w:pPr>
              <w:spacing w:after="0"/>
              <w:jc w:val="left"/>
            </w:pPr>
            <w:r>
              <w:rPr>
                <w:sz w:val="16"/>
              </w:rPr>
              <w:t>B1-c worst recorded: Lightning</w:t>
            </w:r>
          </w:p>
        </w:tc>
      </w:tr>
      <w:tr>
        <w:trPr>
          <w:cantSplit/>
        </w:trPr>
        <w:tc>
          <w:tcPr>
            <w:tcW w:type="dxa" w:w="1037"/>
          </w:tcPr>
          <w:p>
            <w:pPr>
              <w:spacing w:after="0"/>
              <w:jc w:val="left"/>
            </w:pPr>
            <w:r>
              <w:rPr>
                <w:sz w:val="16"/>
              </w:rPr>
              <w:t>2021-12-10</w:t>
            </w:r>
          </w:p>
        </w:tc>
        <w:tc>
          <w:tcPr>
            <w:tcW w:type="dxa" w:w="1215"/>
          </w:tcPr>
          <w:p>
            <w:pPr>
              <w:spacing w:after="0"/>
              <w:jc w:val="left"/>
            </w:pPr>
            <w:r>
              <w:rPr>
                <w:sz w:val="16"/>
              </w:rPr>
              <w:t>Tornado</w:t>
            </w:r>
          </w:p>
        </w:tc>
        <w:tc>
          <w:tcPr>
            <w:tcW w:type="dxa" w:w="1603"/>
          </w:tcPr>
          <w:p>
            <w:pPr>
              <w:spacing w:after="0"/>
              <w:jc w:val="left"/>
            </w:pPr>
            <w:r>
              <w:rPr>
                <w:sz w:val="16"/>
              </w:rPr>
              <w:t>EF4, 20.56 mi within this county, 2,000 yd wide</w:t>
            </w:r>
          </w:p>
        </w:tc>
        <w:tc>
          <w:tcPr>
            <w:tcW w:type="dxa" w:w="2782"/>
          </w:tcPr>
          <w:p>
            <w:pPr>
              <w:spacing w:after="0"/>
              <w:jc w:val="left"/>
            </w:pPr>
            <w:r>
              <w:rPr>
                <w:sz w:val="16"/>
              </w:rPr>
              <w:t>property not reported; $0 crops (2021 dollars)</w:t>
            </w:r>
          </w:p>
        </w:tc>
        <w:tc>
          <w:tcPr>
            <w:tcW w:type="dxa" w:w="1058"/>
          </w:tcPr>
          <w:p>
            <w:pPr>
              <w:spacing w:after="0"/>
              <w:jc w:val="right"/>
            </w:pPr>
            <w:r>
              <w:rPr>
                <w:sz w:val="16"/>
              </w:rPr>
              <w:t>15, 200</w:t>
            </w:r>
          </w:p>
        </w:tc>
        <w:tc>
          <w:tcPr>
            <w:tcW w:type="dxa" w:w="1721"/>
          </w:tcPr>
          <w:p>
            <w:pPr>
              <w:spacing w:after="0"/>
              <w:jc w:val="left"/>
            </w:pPr>
            <w:r>
              <w:rPr>
                <w:sz w:val="16"/>
              </w:rPr>
              <w:t>DAWSON SPGS to FIES</w:t>
            </w:r>
          </w:p>
        </w:tc>
        <w:tc>
          <w:tcPr>
            <w:tcW w:type="dxa" w:w="1962"/>
          </w:tcPr>
          <w:p>
            <w:pPr>
              <w:spacing w:after="0"/>
              <w:jc w:val="left"/>
            </w:pPr>
            <w:r>
              <w:rPr>
                <w:sz w:val="16"/>
              </w:rPr>
              <w:t>within last 5 years</w:t>
            </w:r>
          </w:p>
        </w:tc>
        <w:tc>
          <w:tcPr>
            <w:tcW w:type="dxa" w:w="2733"/>
          </w:tcPr>
          <w:p>
            <w:pPr>
              <w:spacing w:after="0"/>
              <w:jc w:val="left"/>
            </w:pPr>
            <w:r>
              <w:rPr>
                <w:sz w:val="16"/>
              </w:rPr>
              <w:t>deaths or injuries recorded</w:t>
            </w:r>
          </w:p>
        </w:tc>
      </w:tr>
      <w:tr>
        <w:trPr>
          <w:cantSplit/>
        </w:trPr>
        <w:tc>
          <w:tcPr>
            <w:tcW w:type="dxa" w:w="1037"/>
          </w:tcPr>
          <w:p>
            <w:pPr>
              <w:spacing w:after="0"/>
              <w:jc w:val="left"/>
            </w:pPr>
            <w:r>
              <w:rPr>
                <w:sz w:val="16"/>
              </w:rPr>
              <w:t>2013-06-24</w:t>
            </w:r>
          </w:p>
        </w:tc>
        <w:tc>
          <w:tcPr>
            <w:tcW w:type="dxa" w:w="1215"/>
          </w:tcPr>
          <w:p>
            <w:pPr>
              <w:spacing w:after="0"/>
              <w:jc w:val="left"/>
            </w:pPr>
            <w:r>
              <w:rPr>
                <w:sz w:val="16"/>
              </w:rPr>
              <w:t>Flash Flood</w:t>
            </w:r>
          </w:p>
        </w:tc>
        <w:tc>
          <w:tcPr>
            <w:tcW w:type="dxa" w:w="1603"/>
          </w:tcPr>
          <w:p>
            <w:pPr>
              <w:spacing w:after="0"/>
              <w:jc w:val="left"/>
            </w:pPr>
          </w:p>
        </w:tc>
        <w:tc>
          <w:tcPr>
            <w:tcW w:type="dxa" w:w="2782"/>
          </w:tcPr>
          <w:p>
            <w:pPr>
              <w:spacing w:after="0"/>
              <w:jc w:val="left"/>
            </w:pPr>
            <w:r>
              <w:rPr>
                <w:sz w:val="16"/>
              </w:rPr>
              <w:t>$500,000 property; $0 crops (2013 dollars)</w:t>
            </w:r>
          </w:p>
        </w:tc>
        <w:tc>
          <w:tcPr>
            <w:tcW w:type="dxa" w:w="1058"/>
          </w:tcPr>
          <w:p>
            <w:pPr>
              <w:spacing w:after="0"/>
              <w:jc w:val="right"/>
            </w:pPr>
            <w:r>
              <w:rPr>
                <w:sz w:val="16"/>
              </w:rPr>
              <w:t>0, 0</w:t>
            </w:r>
          </w:p>
        </w:tc>
        <w:tc>
          <w:tcPr>
            <w:tcW w:type="dxa" w:w="1721"/>
          </w:tcPr>
          <w:p>
            <w:pPr>
              <w:spacing w:after="0"/>
              <w:jc w:val="left"/>
            </w:pPr>
            <w:r>
              <w:rPr>
                <w:sz w:val="16"/>
              </w:rPr>
              <w:t>CARBONDALE to OAK HILL</w:t>
            </w:r>
          </w:p>
        </w:tc>
        <w:tc>
          <w:tcPr>
            <w:tcW w:type="dxa" w:w="1962"/>
          </w:tcPr>
          <w:p>
            <w:pPr>
              <w:spacing w:after="0"/>
              <w:jc w:val="left"/>
            </w:pPr>
          </w:p>
        </w:tc>
        <w:tc>
          <w:tcPr>
            <w:tcW w:type="dxa" w:w="27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1603"/>
          </w:tcPr>
          <w:p>
            <w:pPr>
              <w:spacing w:after="0"/>
              <w:jc w:val="left"/>
            </w:pPr>
          </w:p>
        </w:tc>
        <w:tc>
          <w:tcPr>
            <w:tcW w:type="dxa" w:w="2782"/>
          </w:tcPr>
          <w:p>
            <w:pPr>
              <w:spacing w:after="0"/>
              <w:jc w:val="left"/>
            </w:pPr>
            <w:r>
              <w:rPr>
                <w:sz w:val="16"/>
              </w:rPr>
              <w:t>$0 property; $0 crops, reported for the zone (2012 dollars)</w:t>
            </w:r>
          </w:p>
        </w:tc>
        <w:tc>
          <w:tcPr>
            <w:tcW w:type="dxa" w:w="1058"/>
          </w:tcPr>
          <w:p>
            <w:pPr>
              <w:spacing w:after="0"/>
              <w:jc w:val="right"/>
            </w:pPr>
            <w:r>
              <w:rPr>
                <w:sz w:val="16"/>
              </w:rPr>
              <w:t>0, 0</w:t>
            </w:r>
          </w:p>
        </w:tc>
        <w:tc>
          <w:tcPr>
            <w:tcW w:type="dxa" w:w="1721"/>
          </w:tcPr>
          <w:p>
            <w:pPr>
              <w:spacing w:after="0"/>
              <w:jc w:val="left"/>
            </w:pPr>
            <w:r>
              <w:rPr>
                <w:sz w:val="16"/>
              </w:rPr>
              <w:t>NWS zone KYZ016 (HOPKINS), zone-level: may include parts of neighboring counties</w:t>
            </w:r>
          </w:p>
        </w:tc>
        <w:tc>
          <w:tcPr>
            <w:tcW w:type="dxa" w:w="1962"/>
          </w:tcPr>
          <w:p>
            <w:pPr>
              <w:spacing w:after="0"/>
              <w:jc w:val="left"/>
            </w:pPr>
          </w:p>
        </w:tc>
        <w:tc>
          <w:tcPr>
            <w:tcW w:type="dxa" w:w="2733"/>
          </w:tcPr>
          <w:p>
            <w:pPr>
              <w:spacing w:after="0"/>
              <w:jc w:val="left"/>
            </w:pPr>
            <w:r>
              <w:rPr>
                <w:sz w:val="16"/>
              </w:rPr>
              <w:t>B1-c worst recorded: Drought</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603"/>
          </w:tcPr>
          <w:p>
            <w:pPr>
              <w:spacing w:after="0"/>
              <w:jc w:val="left"/>
            </w:pPr>
          </w:p>
        </w:tc>
        <w:tc>
          <w:tcPr>
            <w:tcW w:type="dxa" w:w="2782"/>
          </w:tcPr>
          <w:p>
            <w:pPr>
              <w:spacing w:after="0"/>
              <w:jc w:val="left"/>
            </w:pPr>
            <w:r>
              <w:rPr>
                <w:sz w:val="16"/>
              </w:rPr>
              <w:t>$25,200,000 property; $0 crops, reported for the zone (2009 dollars)</w:t>
            </w:r>
          </w:p>
        </w:tc>
        <w:tc>
          <w:tcPr>
            <w:tcW w:type="dxa" w:w="1058"/>
          </w:tcPr>
          <w:p>
            <w:pPr>
              <w:spacing w:after="0"/>
              <w:jc w:val="right"/>
            </w:pPr>
            <w:r>
              <w:rPr>
                <w:sz w:val="16"/>
              </w:rPr>
              <w:t>1, 1</w:t>
            </w:r>
          </w:p>
        </w:tc>
        <w:tc>
          <w:tcPr>
            <w:tcW w:type="dxa" w:w="1721"/>
          </w:tcPr>
          <w:p>
            <w:pPr>
              <w:spacing w:after="0"/>
              <w:jc w:val="left"/>
            </w:pPr>
            <w:r>
              <w:rPr>
                <w:sz w:val="16"/>
              </w:rPr>
              <w:t>NWS zone KYZ016 (HOPKINS), zone-level: may include parts of neighboring counties</w:t>
            </w:r>
          </w:p>
        </w:tc>
        <w:tc>
          <w:tcPr>
            <w:tcW w:type="dxa" w:w="1962"/>
          </w:tcPr>
          <w:p>
            <w:pPr>
              <w:spacing w:after="0"/>
              <w:jc w:val="left"/>
            </w:pPr>
          </w:p>
        </w:tc>
        <w:tc>
          <w:tcPr>
            <w:tcW w:type="dxa" w:w="2733"/>
          </w:tcPr>
          <w:p>
            <w:pPr>
              <w:spacing w:after="0"/>
              <w:jc w:val="left"/>
            </w:pPr>
            <w:r>
              <w:rPr>
                <w:sz w:val="16"/>
              </w:rPr>
              <w:t>deaths or injuries recorded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603"/>
          </w:tcPr>
          <w:p>
            <w:pPr>
              <w:spacing w:after="0"/>
              <w:jc w:val="left"/>
            </w:pPr>
            <w:r>
              <w:rPr>
                <w:sz w:val="16"/>
              </w:rPr>
              <w:t>58 kt (67 mph) measured gust</w:t>
            </w:r>
          </w:p>
        </w:tc>
        <w:tc>
          <w:tcPr>
            <w:tcW w:type="dxa" w:w="2782"/>
          </w:tcPr>
          <w:p>
            <w:pPr>
              <w:spacing w:after="0"/>
              <w:jc w:val="left"/>
            </w:pPr>
            <w:r>
              <w:rPr>
                <w:sz w:val="16"/>
              </w:rPr>
              <w:t>$9,300,000 property; $4,000,000 crops, reported for the zone (2008 dollars)</w:t>
            </w:r>
          </w:p>
        </w:tc>
        <w:tc>
          <w:tcPr>
            <w:tcW w:type="dxa" w:w="1058"/>
          </w:tcPr>
          <w:p>
            <w:pPr>
              <w:spacing w:after="0"/>
              <w:jc w:val="right"/>
            </w:pPr>
            <w:r>
              <w:rPr>
                <w:sz w:val="16"/>
              </w:rPr>
              <w:t>0, 17</w:t>
            </w:r>
          </w:p>
        </w:tc>
        <w:tc>
          <w:tcPr>
            <w:tcW w:type="dxa" w:w="1721"/>
          </w:tcPr>
          <w:p>
            <w:pPr>
              <w:spacing w:after="0"/>
              <w:jc w:val="left"/>
            </w:pPr>
            <w:r>
              <w:rPr>
                <w:sz w:val="16"/>
              </w:rPr>
              <w:t>NWS zone KYZ016 (HOPKINS), zone-level: may include parts of neighboring counties</w:t>
            </w:r>
          </w:p>
        </w:tc>
        <w:tc>
          <w:tcPr>
            <w:tcW w:type="dxa" w:w="1962"/>
          </w:tcPr>
          <w:p>
            <w:pPr>
              <w:spacing w:after="0"/>
              <w:jc w:val="left"/>
            </w:pPr>
          </w:p>
        </w:tc>
        <w:tc>
          <w:tcPr>
            <w:tcW w:type="dxa" w:w="273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2008-04-29</w:t>
            </w:r>
          </w:p>
        </w:tc>
        <w:tc>
          <w:tcPr>
            <w:tcW w:type="dxa" w:w="1215"/>
          </w:tcPr>
          <w:p>
            <w:pPr>
              <w:spacing w:after="0"/>
              <w:jc w:val="left"/>
            </w:pPr>
            <w:r>
              <w:rPr>
                <w:sz w:val="16"/>
              </w:rPr>
              <w:t>Frost/Freeze</w:t>
            </w:r>
          </w:p>
        </w:tc>
        <w:tc>
          <w:tcPr>
            <w:tcW w:type="dxa" w:w="1603"/>
          </w:tcPr>
          <w:p>
            <w:pPr>
              <w:spacing w:after="0"/>
              <w:jc w:val="left"/>
            </w:pPr>
          </w:p>
        </w:tc>
        <w:tc>
          <w:tcPr>
            <w:tcW w:type="dxa" w:w="2782"/>
          </w:tcPr>
          <w:p>
            <w:pPr>
              <w:spacing w:after="0"/>
              <w:jc w:val="left"/>
            </w:pPr>
            <w:r>
              <w:rPr>
                <w:sz w:val="16"/>
              </w:rPr>
              <w:t>$0 property; $10,000 crops, reported for the zone (2008 dollars)</w:t>
            </w:r>
          </w:p>
        </w:tc>
        <w:tc>
          <w:tcPr>
            <w:tcW w:type="dxa" w:w="1058"/>
          </w:tcPr>
          <w:p>
            <w:pPr>
              <w:spacing w:after="0"/>
              <w:jc w:val="right"/>
            </w:pPr>
            <w:r>
              <w:rPr>
                <w:sz w:val="16"/>
              </w:rPr>
              <w:t>0, 0</w:t>
            </w:r>
          </w:p>
        </w:tc>
        <w:tc>
          <w:tcPr>
            <w:tcW w:type="dxa" w:w="1721"/>
          </w:tcPr>
          <w:p>
            <w:pPr>
              <w:spacing w:after="0"/>
              <w:jc w:val="left"/>
            </w:pPr>
            <w:r>
              <w:rPr>
                <w:sz w:val="16"/>
              </w:rPr>
              <w:t>NWS zone KYZ016 (HOPKINS), zone-level: may include parts of neighboring counties</w:t>
            </w:r>
          </w:p>
        </w:tc>
        <w:tc>
          <w:tcPr>
            <w:tcW w:type="dxa" w:w="1962"/>
          </w:tcPr>
          <w:p>
            <w:pPr>
              <w:spacing w:after="0"/>
              <w:jc w:val="left"/>
            </w:pPr>
          </w:p>
        </w:tc>
        <w:tc>
          <w:tcPr>
            <w:tcW w:type="dxa" w:w="273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2005-05-19</w:t>
            </w:r>
          </w:p>
        </w:tc>
        <w:tc>
          <w:tcPr>
            <w:tcW w:type="dxa" w:w="1215"/>
          </w:tcPr>
          <w:p>
            <w:pPr>
              <w:spacing w:after="0"/>
              <w:jc w:val="left"/>
            </w:pPr>
            <w:r>
              <w:rPr>
                <w:sz w:val="16"/>
              </w:rPr>
              <w:t>Hail</w:t>
            </w:r>
          </w:p>
        </w:tc>
        <w:tc>
          <w:tcPr>
            <w:tcW w:type="dxa" w:w="1603"/>
          </w:tcPr>
          <w:p>
            <w:pPr>
              <w:spacing w:after="0"/>
              <w:jc w:val="left"/>
            </w:pPr>
            <w:r>
              <w:rPr>
                <w:sz w:val="16"/>
              </w:rPr>
              <w:t>2.75 in</w:t>
            </w:r>
          </w:p>
        </w:tc>
        <w:tc>
          <w:tcPr>
            <w:tcW w:type="dxa" w:w="2782"/>
          </w:tcPr>
          <w:p>
            <w:pPr>
              <w:spacing w:after="0"/>
              <w:jc w:val="left"/>
            </w:pPr>
            <w:r>
              <w:rPr>
                <w:sz w:val="16"/>
              </w:rPr>
              <w:t>$20,000 property; crops not reported (2005 dollars)</w:t>
            </w:r>
          </w:p>
        </w:tc>
        <w:tc>
          <w:tcPr>
            <w:tcW w:type="dxa" w:w="1058"/>
          </w:tcPr>
          <w:p>
            <w:pPr>
              <w:spacing w:after="0"/>
              <w:jc w:val="right"/>
            </w:pPr>
            <w:r>
              <w:rPr>
                <w:sz w:val="16"/>
              </w:rPr>
              <w:t>0, 0</w:t>
            </w:r>
          </w:p>
        </w:tc>
        <w:tc>
          <w:tcPr>
            <w:tcW w:type="dxa" w:w="1721"/>
          </w:tcPr>
          <w:p>
            <w:pPr>
              <w:spacing w:after="0"/>
              <w:jc w:val="left"/>
            </w:pPr>
            <w:r>
              <w:rPr>
                <w:sz w:val="16"/>
              </w:rPr>
              <w:t>DAWSON SPGS</w:t>
            </w:r>
          </w:p>
        </w:tc>
        <w:tc>
          <w:tcPr>
            <w:tcW w:type="dxa" w:w="1962"/>
          </w:tcPr>
          <w:p>
            <w:pPr>
              <w:spacing w:after="0"/>
              <w:jc w:val="left"/>
            </w:pPr>
          </w:p>
        </w:tc>
        <w:tc>
          <w:tcPr>
            <w:tcW w:type="dxa" w:w="2733"/>
          </w:tcPr>
          <w:p>
            <w:pPr>
              <w:spacing w:after="0"/>
              <w:jc w:val="left"/>
            </w:pPr>
            <w:r>
              <w:rPr>
                <w:sz w:val="16"/>
              </w:rPr>
              <w:t>B1-c worst recorded: Hail</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603"/>
          </w:tcPr>
          <w:p>
            <w:pPr>
              <w:spacing w:after="0"/>
              <w:jc w:val="left"/>
            </w:pPr>
          </w:p>
        </w:tc>
        <w:tc>
          <w:tcPr>
            <w:tcW w:type="dxa" w:w="2782"/>
          </w:tcPr>
          <w:p>
            <w:pPr>
              <w:spacing w:after="0"/>
              <w:jc w:val="left"/>
            </w:pPr>
            <w:r>
              <w:rPr>
                <w:sz w:val="16"/>
              </w:rPr>
              <w:t>damage not reported</w:t>
            </w:r>
          </w:p>
        </w:tc>
        <w:tc>
          <w:tcPr>
            <w:tcW w:type="dxa" w:w="1058"/>
          </w:tcPr>
          <w:p>
            <w:pPr>
              <w:spacing w:after="0"/>
              <w:jc w:val="right"/>
            </w:pPr>
            <w:r>
              <w:rPr>
                <w:sz w:val="16"/>
              </w:rPr>
              <w:t>0, 0</w:t>
            </w:r>
          </w:p>
        </w:tc>
        <w:tc>
          <w:tcPr>
            <w:tcW w:type="dxa" w:w="1721"/>
          </w:tcPr>
          <w:p>
            <w:pPr>
              <w:spacing w:after="0"/>
              <w:jc w:val="left"/>
            </w:pPr>
            <w:r>
              <w:rPr>
                <w:sz w:val="16"/>
              </w:rPr>
              <w:t>NWS zone KYZ016 (HOPKINS), zone-level: may include parts of neighboring counties</w:t>
            </w:r>
          </w:p>
        </w:tc>
        <w:tc>
          <w:tcPr>
            <w:tcW w:type="dxa" w:w="1962"/>
          </w:tcPr>
          <w:p>
            <w:pPr>
              <w:spacing w:after="0"/>
              <w:jc w:val="left"/>
            </w:pPr>
          </w:p>
        </w:tc>
        <w:tc>
          <w:tcPr>
            <w:tcW w:type="dxa" w:w="2733"/>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(683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9"/>
        <w:gridCol w:w="1530"/>
        <w:gridCol w:w="1538"/>
        <w:gridCol w:w="1037"/>
        <w:gridCol w:w="1803"/>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9"/>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0.895</w:t>
            </w:r>
          </w:p>
        </w:tc>
        <w:tc>
          <w:tcPr>
            <w:tcW w:type="dxa" w:w="1474"/>
          </w:tcPr>
          <w:p>
            <w:pPr>
              <w:spacing w:after="0"/>
              <w:jc w:val="left"/>
            </w:pPr>
            <w:r>
              <w:rPr>
                <w:sz w:val="16"/>
              </w:rPr>
              <w:t>event-days per year</w:t>
            </w:r>
          </w:p>
        </w:tc>
        <w:tc>
          <w:tcPr>
            <w:tcW w:type="dxa" w:w="1599"/>
          </w:tcPr>
          <w:p>
            <w:pPr>
              <w:spacing w:after="0"/>
              <w:jc w:val="left"/>
            </w:pPr>
            <w:r>
              <w:rPr>
                <w:sz w:val="16"/>
              </w:rPr>
              <w:t>about 0.895 days per year</w:t>
            </w:r>
          </w:p>
        </w:tc>
        <w:tc>
          <w:tcPr>
            <w:tcW w:type="dxa" w:w="1037"/>
          </w:tcPr>
          <w:p>
            <w:pPr>
              <w:spacing w:after="0"/>
              <w:jc w:val="left"/>
            </w:pPr>
            <w:r>
              <w:rPr>
                <w:sz w:val="16"/>
              </w:rPr>
              <w:t>Likely</w:t>
            </w:r>
          </w:p>
        </w:tc>
        <w:tc>
          <w:tcPr>
            <w:tcW w:type="dxa" w:w="1799"/>
          </w:tcPr>
          <w:p>
            <w:pPr>
              <w:spacing w:after="0"/>
              <w:jc w:val="left"/>
            </w:pPr>
            <w:r>
              <w:rPr>
                <w:sz w:val="16"/>
              </w:rPr>
              <w:t>event-days in 13 of 30 years, 1996 to 2025 (43.3%)</w:t>
            </w:r>
          </w:p>
        </w:tc>
        <w:tc>
          <w:tcPr>
            <w:tcW w:type="dxa" w:w="1530"/>
          </w:tcPr>
          <w:p>
            <w:pPr>
              <w:spacing w:after="0"/>
              <w:jc w:val="right"/>
            </w:pPr>
            <w:r>
              <w:rPr>
                <w:sz w:val="16"/>
              </w:rPr>
              <w:t>17</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6</w:t>
            </w:r>
          </w:p>
        </w:tc>
        <w:tc>
          <w:tcPr>
            <w:tcW w:type="dxa" w:w="1474"/>
          </w:tcPr>
          <w:p>
            <w:pPr>
              <w:spacing w:after="0"/>
              <w:jc w:val="left"/>
            </w:pPr>
            <w:r>
              <w:rPr>
                <w:sz w:val="16"/>
              </w:rPr>
              <w:t>event-days per year</w:t>
            </w:r>
          </w:p>
        </w:tc>
        <w:tc>
          <w:tcPr>
            <w:tcW w:type="dxa" w:w="1599"/>
          </w:tcPr>
          <w:p>
            <w:pPr>
              <w:spacing w:after="0"/>
              <w:jc w:val="left"/>
            </w:pPr>
            <w:r>
              <w:rPr>
                <w:sz w:val="16"/>
              </w:rPr>
              <w:t>about 6 days per year</w:t>
            </w:r>
          </w:p>
        </w:tc>
        <w:tc>
          <w:tcPr>
            <w:tcW w:type="dxa" w:w="1037"/>
          </w:tcPr>
          <w:p>
            <w:pPr>
              <w:spacing w:after="0"/>
              <w:jc w:val="left"/>
            </w:pPr>
            <w:r>
              <w:rPr>
                <w:sz w:val="16"/>
              </w:rPr>
              <w:t>Likely</w:t>
            </w:r>
          </w:p>
        </w:tc>
        <w:tc>
          <w:tcPr>
            <w:tcW w:type="dxa" w:w="1799"/>
          </w:tcPr>
          <w:p>
            <w:pPr>
              <w:spacing w:after="0"/>
              <w:jc w:val="left"/>
            </w:pPr>
            <w:r>
              <w:rPr>
                <w:sz w:val="16"/>
              </w:rPr>
              <w:t>event-days in 14 of 30 years, 1996 to 2025 (46.7%)</w:t>
            </w:r>
          </w:p>
        </w:tc>
        <w:tc>
          <w:tcPr>
            <w:tcW w:type="dxa" w:w="1530"/>
          </w:tcPr>
          <w:p>
            <w:pPr>
              <w:spacing w:after="0"/>
              <w:jc w:val="right"/>
            </w:pPr>
            <w:r>
              <w:rPr>
                <w:sz w:val="16"/>
              </w:rPr>
              <w:t>182</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3"/>
          </w:tcPr>
          <w:p>
            <w:pPr>
              <w:spacing w:after="0"/>
              <w:jc w:val="left"/>
            </w:pPr>
            <w:r>
              <w:rPr>
                <w:sz w:val="16"/>
              </w:rPr>
              <w:t>NRI gives about 6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0.00586</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0.586%</w:t>
            </w: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2.95</w:t>
            </w:r>
          </w:p>
        </w:tc>
        <w:tc>
          <w:tcPr>
            <w:tcW w:type="dxa" w:w="1474"/>
          </w:tcPr>
          <w:p>
            <w:pPr>
              <w:spacing w:after="0"/>
              <w:jc w:val="left"/>
            </w:pPr>
            <w:r>
              <w:rPr>
                <w:sz w:val="16"/>
              </w:rPr>
              <w:t>events per year</w:t>
            </w:r>
          </w:p>
        </w:tc>
        <w:tc>
          <w:tcPr>
            <w:tcW w:type="dxa" w:w="1599"/>
          </w:tcPr>
          <w:p>
            <w:pPr>
              <w:spacing w:after="0"/>
              <w:jc w:val="left"/>
            </w:pPr>
            <w:r>
              <w:rPr>
                <w:sz w:val="16"/>
              </w:rPr>
              <w:t>about 2.95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112.2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8.53</w:t>
            </w:r>
          </w:p>
        </w:tc>
        <w:tc>
          <w:tcPr>
            <w:tcW w:type="dxa" w:w="1474"/>
          </w:tcPr>
          <w:p>
            <w:pPr>
              <w:spacing w:after="0"/>
              <w:jc w:val="left"/>
            </w:pPr>
            <w:r>
              <w:rPr>
                <w:sz w:val="16"/>
              </w:rPr>
              <w:t>event-days per year</w:t>
            </w:r>
          </w:p>
        </w:tc>
        <w:tc>
          <w:tcPr>
            <w:tcW w:type="dxa" w:w="1599"/>
          </w:tcPr>
          <w:p>
            <w:pPr>
              <w:spacing w:after="0"/>
              <w:jc w:val="left"/>
            </w:pPr>
            <w:r>
              <w:rPr>
                <w:sz w:val="16"/>
              </w:rPr>
              <w:t>about 8.53 days per year</w:t>
            </w:r>
          </w:p>
        </w:tc>
        <w:tc>
          <w:tcPr>
            <w:tcW w:type="dxa" w:w="1037"/>
          </w:tcPr>
          <w:p>
            <w:pPr>
              <w:spacing w:after="0"/>
              <w:jc w:val="left"/>
            </w:pPr>
            <w:r>
              <w:rPr>
                <w:sz w:val="16"/>
              </w:rPr>
              <w:t>Likely</w:t>
            </w:r>
          </w:p>
        </w:tc>
        <w:tc>
          <w:tcPr>
            <w:tcW w:type="dxa" w:w="1799"/>
          </w:tcPr>
          <w:p>
            <w:pPr>
              <w:spacing w:after="0"/>
              <w:jc w:val="left"/>
            </w:pPr>
            <w:r>
              <w:rPr>
                <w:sz w:val="16"/>
              </w:rPr>
              <w:t>event-days in 26 of 30 years, 1996 to 2025 (86.7%)</w:t>
            </w:r>
          </w:p>
        </w:tc>
        <w:tc>
          <w:tcPr>
            <w:tcW w:type="dxa" w:w="1530"/>
          </w:tcPr>
          <w:p>
            <w:pPr>
              <w:spacing w:after="0"/>
              <w:jc w:val="right"/>
            </w:pPr>
            <w:r>
              <w:rPr>
                <w:sz w:val="16"/>
              </w:rPr>
              <w:t>119</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r>
              <w:rPr>
                <w:sz w:val="16"/>
              </w:rPr>
              <w:t>0.00575</w:t>
            </w:r>
          </w:p>
        </w:tc>
        <w:tc>
          <w:tcPr>
            <w:tcW w:type="dxa" w:w="1474"/>
          </w:tcPr>
          <w:p>
            <w:pPr>
              <w:spacing w:after="0"/>
              <w:jc w:val="left"/>
            </w:pPr>
            <w:r>
              <w:rPr>
                <w:sz w:val="16"/>
              </w:rPr>
              <w:t>events per year</w:t>
            </w:r>
          </w:p>
        </w:tc>
        <w:tc>
          <w:tcPr>
            <w:tcW w:type="dxa" w:w="1599"/>
          </w:tcPr>
          <w:p>
            <w:pPr>
              <w:spacing w:after="0"/>
              <w:jc w:val="left"/>
            </w:pPr>
            <w:r>
              <w:rPr>
                <w:sz w:val="16"/>
              </w:rPr>
              <w:t>about 1 in 174 years</w:t>
            </w:r>
          </w:p>
        </w:tc>
        <w:tc>
          <w:tcPr>
            <w:tcW w:type="dxa" w:w="1037"/>
          </w:tcPr>
          <w:p>
            <w:pPr>
              <w:spacing w:after="0"/>
              <w:jc w:val="left"/>
            </w:pPr>
            <w:r>
              <w:rPr>
                <w:sz w:val="16"/>
              </w:rPr>
              <w:t>Unlikely</w:t>
            </w:r>
          </w:p>
        </w:tc>
        <w:tc>
          <w:tcPr>
            <w:tcW w:type="dxa" w:w="1799"/>
          </w:tcPr>
          <w:p>
            <w:pPr>
              <w:spacing w:after="0"/>
              <w:jc w:val="left"/>
            </w:pPr>
            <w:r>
              <w:rPr>
                <w:sz w:val="16"/>
              </w:rPr>
              <w:t>FEMA annualized frequency (modeled)</w:t>
            </w:r>
          </w:p>
        </w:tc>
        <w:tc>
          <w:tcPr>
            <w:tcW w:type="dxa" w:w="1530"/>
          </w:tcPr>
          <w:p>
            <w:pPr>
              <w:spacing w:after="0"/>
              <w:jc w:val="right"/>
            </w:pPr>
            <w:r>
              <w:rPr>
                <w:sz w:val="16"/>
              </w:rPr>
              <w:t>1</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0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1.35</w:t>
            </w:r>
          </w:p>
        </w:tc>
        <w:tc>
          <w:tcPr>
            <w:tcW w:type="dxa" w:w="1474"/>
          </w:tcPr>
          <w:p>
            <w:pPr>
              <w:spacing w:after="0"/>
              <w:jc w:val="left"/>
            </w:pPr>
            <w:r>
              <w:rPr>
                <w:sz w:val="16"/>
              </w:rPr>
              <w:t>event-days per year</w:t>
            </w:r>
          </w:p>
        </w:tc>
        <w:tc>
          <w:tcPr>
            <w:tcW w:type="dxa" w:w="1599"/>
          </w:tcPr>
          <w:p>
            <w:pPr>
              <w:spacing w:after="0"/>
              <w:jc w:val="left"/>
            </w:pPr>
            <w:r>
              <w:rPr>
                <w:sz w:val="16"/>
              </w:rPr>
              <w:t>about 1.35 days per year</w:t>
            </w:r>
          </w:p>
        </w:tc>
        <w:tc>
          <w:tcPr>
            <w:tcW w:type="dxa" w:w="1037"/>
          </w:tcPr>
          <w:p>
            <w:pPr>
              <w:spacing w:after="0"/>
              <w:jc w:val="left"/>
            </w:pPr>
            <w:r>
              <w:rPr>
                <w:sz w:val="16"/>
              </w:rPr>
              <w:t>Likely</w:t>
            </w:r>
          </w:p>
        </w:tc>
        <w:tc>
          <w:tcPr>
            <w:tcW w:type="dxa" w:w="1799"/>
          </w:tcPr>
          <w:p>
            <w:pPr>
              <w:spacing w:after="0"/>
              <w:jc w:val="left"/>
            </w:pPr>
            <w:r>
              <w:rPr>
                <w:sz w:val="16"/>
              </w:rPr>
              <w:t>event-days in 6 of 30 years, 1996 to 2025 (20%)</w:t>
            </w:r>
          </w:p>
        </w:tc>
        <w:tc>
          <w:tcPr>
            <w:tcW w:type="dxa" w:w="1530"/>
          </w:tcPr>
          <w:p>
            <w:pPr>
              <w:spacing w:after="0"/>
              <w:jc w:val="right"/>
            </w:pPr>
            <w:r>
              <w:rPr>
                <w:sz w:val="16"/>
              </w:rPr>
              <w:t>91</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03"/>
          </w:tcPr>
          <w:p>
            <w:pPr>
              <w:spacing w:after="0"/>
              <w:jc w:val="left"/>
            </w:pPr>
            <w:r>
              <w:rPr>
                <w:sz w:val="16"/>
              </w:rPr>
              <w:t>NRI gives about 1.35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2.04</w:t>
            </w:r>
          </w:p>
        </w:tc>
        <w:tc>
          <w:tcPr>
            <w:tcW w:type="dxa" w:w="1474"/>
          </w:tcPr>
          <w:p>
            <w:pPr>
              <w:spacing w:after="0"/>
              <w:jc w:val="left"/>
            </w:pPr>
            <w:r>
              <w:rPr>
                <w:sz w:val="16"/>
              </w:rPr>
              <w:t>event-days per year</w:t>
            </w:r>
          </w:p>
        </w:tc>
        <w:tc>
          <w:tcPr>
            <w:tcW w:type="dxa" w:w="1599"/>
          </w:tcPr>
          <w:p>
            <w:pPr>
              <w:spacing w:after="0"/>
              <w:jc w:val="left"/>
            </w:pPr>
            <w:r>
              <w:rPr>
                <w:sz w:val="16"/>
              </w:rPr>
              <w:t>about 2.04 days per year</w:t>
            </w:r>
          </w:p>
        </w:tc>
        <w:tc>
          <w:tcPr>
            <w:tcW w:type="dxa" w:w="1037"/>
          </w:tcPr>
          <w:p>
            <w:pPr>
              <w:spacing w:after="0"/>
              <w:jc w:val="left"/>
            </w:pPr>
            <w:r>
              <w:rPr>
                <w:sz w:val="16"/>
              </w:rPr>
              <w:t>Likely</w:t>
            </w:r>
          </w:p>
        </w:tc>
        <w:tc>
          <w:tcPr>
            <w:tcW w:type="dxa" w:w="1799"/>
          </w:tcPr>
          <w:p>
            <w:pPr>
              <w:spacing w:after="0"/>
              <w:jc w:val="left"/>
            </w:pPr>
            <w:r>
              <w:rPr>
                <w:sz w:val="16"/>
              </w:rPr>
              <w:t>event-days in 26 of 30 years, 1996 to 2025 (86.7%)</w:t>
            </w:r>
          </w:p>
        </w:tc>
        <w:tc>
          <w:tcPr>
            <w:tcW w:type="dxa" w:w="1530"/>
          </w:tcPr>
          <w:p>
            <w:pPr>
              <w:spacing w:after="0"/>
              <w:jc w:val="right"/>
            </w:pPr>
            <w:r>
              <w:rPr>
                <w:sz w:val="16"/>
              </w:rPr>
              <w:t>57</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0.693</w:t>
            </w:r>
          </w:p>
        </w:tc>
        <w:tc>
          <w:tcPr>
            <w:tcW w:type="dxa" w:w="1474"/>
          </w:tcPr>
          <w:p>
            <w:pPr>
              <w:spacing w:after="0"/>
              <w:jc w:val="left"/>
            </w:pPr>
            <w:r>
              <w:rPr>
                <w:sz w:val="16"/>
              </w:rPr>
              <w:t>events per year (modeled)</w:t>
            </w:r>
          </w:p>
        </w:tc>
        <w:tc>
          <w:tcPr>
            <w:tcW w:type="dxa" w:w="1599"/>
          </w:tcPr>
          <w:p>
            <w:pPr>
              <w:spacing w:after="0"/>
              <w:jc w:val="left"/>
            </w:pPr>
            <w:r>
              <w:rPr>
                <w:sz w:val="16"/>
              </w:rPr>
              <w:t>about 0.69 per year</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53.5</w:t>
            </w:r>
          </w:p>
        </w:tc>
        <w:tc>
          <w:tcPr>
            <w:tcW w:type="dxa" w:w="1474"/>
          </w:tcPr>
          <w:p>
            <w:pPr>
              <w:spacing w:after="0"/>
              <w:jc w:val="left"/>
            </w:pPr>
            <w:r>
              <w:rPr>
                <w:sz w:val="16"/>
              </w:rPr>
              <w:t>days per year with a strike</w:t>
            </w:r>
          </w:p>
        </w:tc>
        <w:tc>
          <w:tcPr>
            <w:tcW w:type="dxa" w:w="1599"/>
          </w:tcPr>
          <w:p>
            <w:pPr>
              <w:spacing w:after="0"/>
              <w:jc w:val="left"/>
            </w:pPr>
            <w:r>
              <w:rPr>
                <w:sz w:val="16"/>
              </w:rPr>
              <w:t>about 53.5 days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4.64</w:t>
            </w:r>
          </w:p>
        </w:tc>
        <w:tc>
          <w:tcPr>
            <w:tcW w:type="dxa" w:w="1474"/>
          </w:tcPr>
          <w:p>
            <w:pPr>
              <w:spacing w:after="0"/>
              <w:jc w:val="left"/>
            </w:pPr>
            <w:r>
              <w:rPr>
                <w:sz w:val="16"/>
              </w:rPr>
              <w:t>events per year</w:t>
            </w:r>
          </w:p>
        </w:tc>
        <w:tc>
          <w:tcPr>
            <w:tcW w:type="dxa" w:w="1599"/>
          </w:tcPr>
          <w:p>
            <w:pPr>
              <w:spacing w:after="0"/>
              <w:jc w:val="left"/>
            </w:pPr>
            <w:r>
              <w:rPr>
                <w:sz w:val="16"/>
              </w:rPr>
              <w:t>about 4.64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177</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0.446</w:t>
            </w:r>
          </w:p>
        </w:tc>
        <w:tc>
          <w:tcPr>
            <w:tcW w:type="dxa" w:w="1474"/>
          </w:tcPr>
          <w:p>
            <w:pPr>
              <w:spacing w:after="0"/>
              <w:jc w:val="left"/>
            </w:pPr>
            <w:r>
              <w:rPr>
                <w:sz w:val="16"/>
              </w:rPr>
              <w:t>events per year</w:t>
            </w:r>
          </w:p>
        </w:tc>
        <w:tc>
          <w:tcPr>
            <w:tcW w:type="dxa" w:w="1599"/>
          </w:tcPr>
          <w:p>
            <w:pPr>
              <w:spacing w:after="0"/>
              <w:jc w:val="left"/>
            </w:pPr>
            <w:r>
              <w:rPr>
                <w:sz w:val="16"/>
              </w:rPr>
              <w:t>about 1 in 2 years</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0.000125</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0.0125%</w:t>
            </w:r>
          </w:p>
        </w:tc>
        <w:tc>
          <w:tcPr>
            <w:tcW w:type="dxa" w:w="1037"/>
          </w:tcPr>
          <w:p>
            <w:pPr>
              <w:spacing w:after="0"/>
              <w:jc w:val="left"/>
            </w:pPr>
            <w:r>
              <w:rPr>
                <w:sz w:val="16"/>
              </w:rPr>
              <w:t>Possible</w:t>
            </w:r>
          </w:p>
        </w:tc>
        <w:tc>
          <w:tcPr>
            <w:tcW w:type="dxa" w:w="1799"/>
          </w:tcPr>
          <w:p>
            <w:pPr>
              <w:spacing w:after="0"/>
              <w:jc w:val="left"/>
            </w:pPr>
            <w:r>
              <w:rPr>
                <w:sz w:val="16"/>
              </w:rPr>
              <w:t>Storm Events records in 2 of 30 years, 1996 to 2025 (6.67%)</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7.47</w:t>
            </w:r>
          </w:p>
        </w:tc>
        <w:tc>
          <w:tcPr>
            <w:tcW w:type="dxa" w:w="1474"/>
          </w:tcPr>
          <w:p>
            <w:pPr>
              <w:spacing w:after="0"/>
              <w:jc w:val="left"/>
            </w:pPr>
            <w:r>
              <w:rPr>
                <w:sz w:val="16"/>
              </w:rPr>
              <w:t>event-days per year</w:t>
            </w:r>
          </w:p>
        </w:tc>
        <w:tc>
          <w:tcPr>
            <w:tcW w:type="dxa" w:w="1599"/>
          </w:tcPr>
          <w:p>
            <w:pPr>
              <w:spacing w:after="0"/>
              <w:jc w:val="left"/>
            </w:pPr>
            <w:r>
              <w:rPr>
                <w:sz w:val="16"/>
              </w:rPr>
              <w:t>about 7.47 days per year</w:t>
            </w:r>
          </w:p>
        </w:tc>
        <w:tc>
          <w:tcPr>
            <w:tcW w:type="dxa" w:w="1037"/>
          </w:tcPr>
          <w:p>
            <w:pPr>
              <w:spacing w:after="0"/>
              <w:jc w:val="left"/>
            </w:pPr>
            <w:r>
              <w:rPr>
                <w:sz w:val="16"/>
              </w:rPr>
              <w:t>Highly likely</w:t>
            </w:r>
          </w:p>
        </w:tc>
        <w:tc>
          <w:tcPr>
            <w:tcW w:type="dxa" w:w="1799"/>
          </w:tcPr>
          <w:p>
            <w:pPr>
              <w:spacing w:after="0"/>
              <w:jc w:val="left"/>
            </w:pPr>
            <w:r>
              <w:rPr>
                <w:sz w:val="16"/>
              </w:rPr>
              <w:t>event-days in 27 of 30 years, 1996 to 2025 (90%)</w:t>
            </w:r>
          </w:p>
        </w:tc>
        <w:tc>
          <w:tcPr>
            <w:tcW w:type="dxa" w:w="1530"/>
          </w:tcPr>
          <w:p>
            <w:pPr>
              <w:spacing w:after="0"/>
              <w:jc w:val="right"/>
            </w:pPr>
            <w:r>
              <w:rPr>
                <w:sz w:val="16"/>
              </w:rPr>
              <w:t>142</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79</w:t>
            </w:r>
          </w:p>
        </w:tc>
        <w:tc>
          <w:tcPr>
            <w:tcW w:type="dxa" w:w="1476"/>
          </w:tcPr>
          <w:p>
            <w:pPr>
              <w:spacing w:after="0"/>
              <w:jc w:val="right"/>
            </w:pPr>
            <w:r>
              <w:rPr>
                <w:sz w:val="16"/>
              </w:rPr>
              <w:t>30</w:t>
            </w:r>
          </w:p>
        </w:tc>
        <w:tc>
          <w:tcPr>
            <w:tcW w:type="dxa" w:w="1476"/>
          </w:tcPr>
          <w:p>
            <w:pPr>
              <w:spacing w:after="0"/>
              <w:jc w:val="right"/>
            </w:pPr>
            <w:r>
              <w:rPr>
                <w:sz w:val="16"/>
              </w:rPr>
              <w:t>2.63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13 of 13</w:t>
            </w:r>
          </w:p>
        </w:tc>
        <w:tc>
          <w:tcPr>
            <w:tcW w:type="dxa" w:w="876"/>
          </w:tcPr>
          <w:p>
            <w:pPr>
              <w:spacing w:after="0"/>
              <w:jc w:val="right"/>
            </w:pPr>
            <w:r>
              <w:rPr>
                <w:sz w:val="16"/>
              </w:rPr>
              <w:t>46.1</w:t>
            </w:r>
          </w:p>
        </w:tc>
        <w:tc>
          <w:tcPr>
            <w:tcW w:type="dxa" w:w="680"/>
          </w:tcPr>
          <w:p>
            <w:pPr>
              <w:spacing w:after="0"/>
              <w:jc w:val="right"/>
            </w:pPr>
            <w:r>
              <w:rPr>
                <w:sz w:val="16"/>
              </w:rPr>
              <w:t>57.4</w:t>
            </w:r>
          </w:p>
        </w:tc>
        <w:tc>
          <w:tcPr>
            <w:tcW w:type="dxa" w:w="648"/>
          </w:tcPr>
          <w:p>
            <w:pPr>
              <w:spacing w:after="0"/>
              <w:jc w:val="right"/>
            </w:pPr>
            <w:r>
              <w:rPr>
                <w:sz w:val="16"/>
              </w:rPr>
              <w:t>67.8</w:t>
            </w:r>
          </w:p>
        </w:tc>
        <w:tc>
          <w:tcPr>
            <w:tcW w:type="dxa" w:w="3520"/>
          </w:tcPr>
          <w:p>
            <w:pPr>
              <w:spacing w:after="0"/>
              <w:jc w:val="left"/>
            </w:pPr>
            <w:r>
              <w:rPr>
                <w:sz w:val="16"/>
              </w:rPr>
              <w:t>Relatively Moderate 11,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12 of 13</w:t>
            </w:r>
          </w:p>
        </w:tc>
        <w:tc>
          <w:tcPr>
            <w:tcW w:type="dxa" w:w="876"/>
          </w:tcPr>
          <w:p>
            <w:pPr>
              <w:spacing w:after="0"/>
              <w:jc w:val="right"/>
            </w:pPr>
            <w:r>
              <w:rPr>
                <w:sz w:val="16"/>
              </w:rPr>
              <w:t>67.1</w:t>
            </w:r>
          </w:p>
        </w:tc>
        <w:tc>
          <w:tcPr>
            <w:tcW w:type="dxa" w:w="680"/>
          </w:tcPr>
          <w:p>
            <w:pPr>
              <w:spacing w:after="0"/>
              <w:jc w:val="right"/>
            </w:pPr>
            <w:r>
              <w:rPr>
                <w:sz w:val="16"/>
              </w:rPr>
              <w:t>88.5</w:t>
            </w:r>
          </w:p>
        </w:tc>
        <w:tc>
          <w:tcPr>
            <w:tcW w:type="dxa" w:w="648"/>
          </w:tcPr>
          <w:p>
            <w:pPr>
              <w:spacing w:after="0"/>
              <w:jc w:val="right"/>
            </w:pPr>
            <w:r>
              <w:rPr>
                <w:sz w:val="16"/>
              </w:rPr>
              <w:t>96.9</w:t>
            </w:r>
          </w:p>
        </w:tc>
        <w:tc>
          <w:tcPr>
            <w:tcW w:type="dxa" w:w="3520"/>
          </w:tcPr>
          <w:p>
            <w:pPr>
              <w:spacing w:after="0"/>
              <w:jc w:val="left"/>
            </w:pPr>
            <w:r>
              <w:rPr>
                <w:sz w:val="16"/>
              </w:rPr>
              <w:t>Relatively Moderate 4, Relatively Low 5, Very Low 3, No Rating 1</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13 of 13</w:t>
            </w:r>
          </w:p>
        </w:tc>
        <w:tc>
          <w:tcPr>
            <w:tcW w:type="dxa" w:w="876"/>
          </w:tcPr>
          <w:p>
            <w:pPr>
              <w:spacing w:after="0"/>
              <w:jc w:val="right"/>
            </w:pPr>
            <w:r>
              <w:rPr>
                <w:sz w:val="16"/>
              </w:rPr>
              <w:t>80.0</w:t>
            </w:r>
          </w:p>
        </w:tc>
        <w:tc>
          <w:tcPr>
            <w:tcW w:type="dxa" w:w="680"/>
          </w:tcPr>
          <w:p>
            <w:pPr>
              <w:spacing w:after="0"/>
              <w:jc w:val="right"/>
            </w:pPr>
            <w:r>
              <w:rPr>
                <w:sz w:val="16"/>
              </w:rPr>
              <w:t>85.9</w:t>
            </w:r>
          </w:p>
        </w:tc>
        <w:tc>
          <w:tcPr>
            <w:tcW w:type="dxa" w:w="648"/>
          </w:tcPr>
          <w:p>
            <w:pPr>
              <w:spacing w:after="0"/>
              <w:jc w:val="right"/>
            </w:pPr>
            <w:r>
              <w:rPr>
                <w:sz w:val="16"/>
              </w:rPr>
              <w:t>90.5</w:t>
            </w:r>
          </w:p>
        </w:tc>
        <w:tc>
          <w:tcPr>
            <w:tcW w:type="dxa" w:w="3520"/>
          </w:tcPr>
          <w:p>
            <w:pPr>
              <w:spacing w:after="0"/>
              <w:jc w:val="left"/>
            </w:pPr>
            <w:r>
              <w:rPr>
                <w:sz w:val="16"/>
              </w:rPr>
              <w:t>Relatively High 3, Relatively Moderate 10</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13 of 13</w:t>
            </w:r>
          </w:p>
        </w:tc>
        <w:tc>
          <w:tcPr>
            <w:tcW w:type="dxa" w:w="876"/>
          </w:tcPr>
          <w:p>
            <w:pPr>
              <w:spacing w:after="0"/>
              <w:jc w:val="right"/>
            </w:pPr>
            <w:r>
              <w:rPr>
                <w:sz w:val="16"/>
              </w:rPr>
              <w:t>80.7</w:t>
            </w:r>
          </w:p>
        </w:tc>
        <w:tc>
          <w:tcPr>
            <w:tcW w:type="dxa" w:w="680"/>
          </w:tcPr>
          <w:p>
            <w:pPr>
              <w:spacing w:after="0"/>
              <w:jc w:val="right"/>
            </w:pPr>
            <w:r>
              <w:rPr>
                <w:sz w:val="16"/>
              </w:rPr>
              <w:t>86.4</w:t>
            </w:r>
          </w:p>
        </w:tc>
        <w:tc>
          <w:tcPr>
            <w:tcW w:type="dxa" w:w="648"/>
          </w:tcPr>
          <w:p>
            <w:pPr>
              <w:spacing w:after="0"/>
              <w:jc w:val="right"/>
            </w:pPr>
            <w:r>
              <w:rPr>
                <w:sz w:val="16"/>
              </w:rPr>
              <w:t>91.3</w:t>
            </w:r>
          </w:p>
        </w:tc>
        <w:tc>
          <w:tcPr>
            <w:tcW w:type="dxa" w:w="3520"/>
          </w:tcPr>
          <w:p>
            <w:pPr>
              <w:spacing w:after="0"/>
              <w:jc w:val="left"/>
            </w:pPr>
            <w:r>
              <w:rPr>
                <w:sz w:val="16"/>
              </w:rPr>
              <w:t>Relatively High 5, Relatively Moderate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13 of 13</w:t>
            </w:r>
          </w:p>
        </w:tc>
        <w:tc>
          <w:tcPr>
            <w:tcW w:type="dxa" w:w="876"/>
          </w:tcPr>
          <w:p>
            <w:pPr>
              <w:spacing w:after="0"/>
              <w:jc w:val="right"/>
            </w:pPr>
            <w:r>
              <w:rPr>
                <w:sz w:val="16"/>
              </w:rPr>
              <w:t>63.0</w:t>
            </w:r>
          </w:p>
        </w:tc>
        <w:tc>
          <w:tcPr>
            <w:tcW w:type="dxa" w:w="680"/>
          </w:tcPr>
          <w:p>
            <w:pPr>
              <w:spacing w:after="0"/>
              <w:jc w:val="right"/>
            </w:pPr>
            <w:r>
              <w:rPr>
                <w:sz w:val="16"/>
              </w:rPr>
              <w:t>73.3</w:t>
            </w:r>
          </w:p>
        </w:tc>
        <w:tc>
          <w:tcPr>
            <w:tcW w:type="dxa" w:w="648"/>
          </w:tcPr>
          <w:p>
            <w:pPr>
              <w:spacing w:after="0"/>
              <w:jc w:val="right"/>
            </w:pPr>
            <w:r>
              <w:rPr>
                <w:sz w:val="16"/>
              </w:rPr>
              <w:t>84.0</w:t>
            </w:r>
          </w:p>
        </w:tc>
        <w:tc>
          <w:tcPr>
            <w:tcW w:type="dxa" w:w="3520"/>
          </w:tcPr>
          <w:p>
            <w:pPr>
              <w:spacing w:after="0"/>
              <w:jc w:val="left"/>
            </w:pPr>
            <w:r>
              <w:rPr>
                <w:sz w:val="16"/>
              </w:rPr>
              <w:t>Relatively Moderate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13 of 13</w:t>
            </w:r>
          </w:p>
        </w:tc>
        <w:tc>
          <w:tcPr>
            <w:tcW w:type="dxa" w:w="876"/>
          </w:tcPr>
          <w:p>
            <w:pPr>
              <w:spacing w:after="0"/>
              <w:jc w:val="right"/>
            </w:pPr>
            <w:r>
              <w:rPr>
                <w:sz w:val="16"/>
              </w:rPr>
              <w:t>28.4</w:t>
            </w:r>
          </w:p>
        </w:tc>
        <w:tc>
          <w:tcPr>
            <w:tcW w:type="dxa" w:w="680"/>
          </w:tcPr>
          <w:p>
            <w:pPr>
              <w:spacing w:after="0"/>
              <w:jc w:val="right"/>
            </w:pPr>
            <w:r>
              <w:rPr>
                <w:sz w:val="16"/>
              </w:rPr>
              <w:t>34.0</w:t>
            </w:r>
          </w:p>
        </w:tc>
        <w:tc>
          <w:tcPr>
            <w:tcW w:type="dxa" w:w="648"/>
          </w:tcPr>
          <w:p>
            <w:pPr>
              <w:spacing w:after="0"/>
              <w:jc w:val="right"/>
            </w:pPr>
            <w:r>
              <w:rPr>
                <w:sz w:val="16"/>
              </w:rPr>
              <w:t>38.2</w:t>
            </w:r>
          </w:p>
        </w:tc>
        <w:tc>
          <w:tcPr>
            <w:tcW w:type="dxa" w:w="3520"/>
          </w:tcPr>
          <w:p>
            <w:pPr>
              <w:spacing w:after="0"/>
              <w:jc w:val="left"/>
            </w:pPr>
            <w:r>
              <w:rPr>
                <w:sz w:val="16"/>
              </w:rPr>
              <w:t>Very Low 13</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13 of 13</w:t>
            </w:r>
          </w:p>
        </w:tc>
        <w:tc>
          <w:tcPr>
            <w:tcW w:type="dxa" w:w="876"/>
          </w:tcPr>
          <w:p>
            <w:pPr>
              <w:spacing w:after="0"/>
              <w:jc w:val="right"/>
            </w:pPr>
            <w:r>
              <w:rPr>
                <w:sz w:val="16"/>
              </w:rPr>
              <w:t>97.0</w:t>
            </w:r>
          </w:p>
        </w:tc>
        <w:tc>
          <w:tcPr>
            <w:tcW w:type="dxa" w:w="680"/>
          </w:tcPr>
          <w:p>
            <w:pPr>
              <w:spacing w:after="0"/>
              <w:jc w:val="right"/>
            </w:pPr>
            <w:r>
              <w:rPr>
                <w:sz w:val="16"/>
              </w:rPr>
              <w:t>98.4</w:t>
            </w:r>
          </w:p>
        </w:tc>
        <w:tc>
          <w:tcPr>
            <w:tcW w:type="dxa" w:w="648"/>
          </w:tcPr>
          <w:p>
            <w:pPr>
              <w:spacing w:after="0"/>
              <w:jc w:val="right"/>
            </w:pPr>
            <w:r>
              <w:rPr>
                <w:sz w:val="16"/>
              </w:rPr>
              <w:t>99.3</w:t>
            </w:r>
          </w:p>
        </w:tc>
        <w:tc>
          <w:tcPr>
            <w:tcW w:type="dxa" w:w="3520"/>
          </w:tcPr>
          <w:p>
            <w:pPr>
              <w:spacing w:after="0"/>
              <w:jc w:val="left"/>
            </w:pPr>
            <w:r>
              <w:rPr>
                <w:sz w:val="16"/>
              </w:rPr>
              <w:t>Very High 11, Relatively High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13 of 13</w:t>
            </w:r>
          </w:p>
        </w:tc>
        <w:tc>
          <w:tcPr>
            <w:tcW w:type="dxa" w:w="876"/>
          </w:tcPr>
          <w:p>
            <w:pPr>
              <w:spacing w:after="0"/>
              <w:jc w:val="right"/>
            </w:pPr>
            <w:r>
              <w:rPr>
                <w:sz w:val="16"/>
              </w:rPr>
              <w:t>34.7</w:t>
            </w:r>
          </w:p>
        </w:tc>
        <w:tc>
          <w:tcPr>
            <w:tcW w:type="dxa" w:w="680"/>
          </w:tcPr>
          <w:p>
            <w:pPr>
              <w:spacing w:after="0"/>
              <w:jc w:val="right"/>
            </w:pPr>
            <w:r>
              <w:rPr>
                <w:sz w:val="16"/>
              </w:rPr>
              <w:t>65.6</w:t>
            </w:r>
          </w:p>
        </w:tc>
        <w:tc>
          <w:tcPr>
            <w:tcW w:type="dxa" w:w="648"/>
          </w:tcPr>
          <w:p>
            <w:pPr>
              <w:spacing w:after="0"/>
              <w:jc w:val="right"/>
            </w:pPr>
            <w:r>
              <w:rPr>
                <w:sz w:val="16"/>
              </w:rPr>
              <w:t>88.0</w:t>
            </w:r>
          </w:p>
        </w:tc>
        <w:tc>
          <w:tcPr>
            <w:tcW w:type="dxa" w:w="3520"/>
          </w:tcPr>
          <w:p>
            <w:pPr>
              <w:spacing w:after="0"/>
              <w:jc w:val="left"/>
            </w:pPr>
            <w:r>
              <w:rPr>
                <w:sz w:val="16"/>
              </w:rPr>
              <w:t>Relatively High 4, Relatively Moderate 5, Relatively Low 4</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13 of 13</w:t>
            </w:r>
          </w:p>
        </w:tc>
        <w:tc>
          <w:tcPr>
            <w:tcW w:type="dxa" w:w="876"/>
          </w:tcPr>
          <w:p>
            <w:pPr>
              <w:spacing w:after="0"/>
              <w:jc w:val="right"/>
            </w:pPr>
            <w:r>
              <w:rPr>
                <w:sz w:val="16"/>
              </w:rPr>
              <w:t>15.1</w:t>
            </w:r>
          </w:p>
        </w:tc>
        <w:tc>
          <w:tcPr>
            <w:tcW w:type="dxa" w:w="680"/>
          </w:tcPr>
          <w:p>
            <w:pPr>
              <w:spacing w:after="0"/>
              <w:jc w:val="right"/>
            </w:pPr>
            <w:r>
              <w:rPr>
                <w:sz w:val="16"/>
              </w:rPr>
              <w:t>69.9</w:t>
            </w:r>
          </w:p>
        </w:tc>
        <w:tc>
          <w:tcPr>
            <w:tcW w:type="dxa" w:w="648"/>
          </w:tcPr>
          <w:p>
            <w:pPr>
              <w:spacing w:after="0"/>
              <w:jc w:val="right"/>
            </w:pPr>
            <w:r>
              <w:rPr>
                <w:sz w:val="16"/>
              </w:rPr>
              <w:t>82.1</w:t>
            </w:r>
          </w:p>
        </w:tc>
        <w:tc>
          <w:tcPr>
            <w:tcW w:type="dxa" w:w="3520"/>
          </w:tcPr>
          <w:p>
            <w:pPr>
              <w:spacing w:after="0"/>
              <w:jc w:val="left"/>
            </w:pPr>
            <w:r>
              <w:rPr>
                <w:sz w:val="16"/>
              </w:rPr>
              <w:t>Relatively Low 1, Very Low 12</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13 of 13</w:t>
            </w:r>
          </w:p>
        </w:tc>
        <w:tc>
          <w:tcPr>
            <w:tcW w:type="dxa" w:w="876"/>
          </w:tcPr>
          <w:p>
            <w:pPr>
              <w:spacing w:after="0"/>
              <w:jc w:val="right"/>
            </w:pPr>
            <w:r>
              <w:rPr>
                <w:sz w:val="16"/>
              </w:rPr>
              <w:t>83.1</w:t>
            </w:r>
          </w:p>
        </w:tc>
        <w:tc>
          <w:tcPr>
            <w:tcW w:type="dxa" w:w="680"/>
          </w:tcPr>
          <w:p>
            <w:pPr>
              <w:spacing w:after="0"/>
              <w:jc w:val="right"/>
            </w:pPr>
            <w:r>
              <w:rPr>
                <w:sz w:val="16"/>
              </w:rPr>
              <w:t>90.5</w:t>
            </w:r>
          </w:p>
        </w:tc>
        <w:tc>
          <w:tcPr>
            <w:tcW w:type="dxa" w:w="648"/>
          </w:tcPr>
          <w:p>
            <w:pPr>
              <w:spacing w:after="0"/>
              <w:jc w:val="right"/>
            </w:pPr>
            <w:r>
              <w:rPr>
                <w:sz w:val="16"/>
              </w:rPr>
              <w:t>96.2</w:t>
            </w:r>
          </w:p>
        </w:tc>
        <w:tc>
          <w:tcPr>
            <w:tcW w:type="dxa" w:w="3520"/>
          </w:tcPr>
          <w:p>
            <w:pPr>
              <w:spacing w:after="0"/>
              <w:jc w:val="left"/>
            </w:pPr>
            <w:r>
              <w:rPr>
                <w:sz w:val="16"/>
              </w:rPr>
              <w:t>Very High 3, Relatively High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13 of 13</w:t>
            </w:r>
          </w:p>
        </w:tc>
        <w:tc>
          <w:tcPr>
            <w:tcW w:type="dxa" w:w="876"/>
          </w:tcPr>
          <w:p>
            <w:pPr>
              <w:spacing w:after="0"/>
              <w:jc w:val="right"/>
            </w:pPr>
            <w:r>
              <w:rPr>
                <w:sz w:val="16"/>
              </w:rPr>
              <w:t>92.8</w:t>
            </w:r>
          </w:p>
        </w:tc>
        <w:tc>
          <w:tcPr>
            <w:tcW w:type="dxa" w:w="680"/>
          </w:tcPr>
          <w:p>
            <w:pPr>
              <w:spacing w:after="0"/>
              <w:jc w:val="right"/>
            </w:pPr>
            <w:r>
              <w:rPr>
                <w:sz w:val="16"/>
              </w:rPr>
              <w:t>96.6</w:t>
            </w:r>
          </w:p>
        </w:tc>
        <w:tc>
          <w:tcPr>
            <w:tcW w:type="dxa" w:w="648"/>
          </w:tcPr>
          <w:p>
            <w:pPr>
              <w:spacing w:after="0"/>
              <w:jc w:val="right"/>
            </w:pPr>
            <w:r>
              <w:rPr>
                <w:sz w:val="16"/>
              </w:rPr>
              <w:t>98.6</w:t>
            </w:r>
          </w:p>
        </w:tc>
        <w:tc>
          <w:tcPr>
            <w:tcW w:type="dxa" w:w="3520"/>
          </w:tcPr>
          <w:p>
            <w:pPr>
              <w:spacing w:after="0"/>
              <w:jc w:val="left"/>
            </w:pPr>
            <w:r>
              <w:rPr>
                <w:sz w:val="16"/>
              </w:rPr>
              <w:t>Very High 7, Relatively High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13 of 13</w:t>
            </w:r>
          </w:p>
        </w:tc>
        <w:tc>
          <w:tcPr>
            <w:tcW w:type="dxa" w:w="876"/>
          </w:tcPr>
          <w:p>
            <w:pPr>
              <w:spacing w:after="0"/>
              <w:jc w:val="right"/>
            </w:pPr>
            <w:r>
              <w:rPr>
                <w:sz w:val="16"/>
              </w:rPr>
              <w:t>73.5</w:t>
            </w:r>
          </w:p>
        </w:tc>
        <w:tc>
          <w:tcPr>
            <w:tcW w:type="dxa" w:w="680"/>
          </w:tcPr>
          <w:p>
            <w:pPr>
              <w:spacing w:after="0"/>
              <w:jc w:val="right"/>
            </w:pPr>
            <w:r>
              <w:rPr>
                <w:sz w:val="16"/>
              </w:rPr>
              <w:t>82.8</w:t>
            </w:r>
          </w:p>
        </w:tc>
        <w:tc>
          <w:tcPr>
            <w:tcW w:type="dxa" w:w="648"/>
          </w:tcPr>
          <w:p>
            <w:pPr>
              <w:spacing w:after="0"/>
              <w:jc w:val="right"/>
            </w:pPr>
            <w:r>
              <w:rPr>
                <w:sz w:val="16"/>
              </w:rPr>
              <w:t>92.0</w:t>
            </w:r>
          </w:p>
        </w:tc>
        <w:tc>
          <w:tcPr>
            <w:tcW w:type="dxa" w:w="3520"/>
          </w:tcPr>
          <w:p>
            <w:pPr>
              <w:spacing w:after="0"/>
              <w:jc w:val="left"/>
            </w:pPr>
            <w:r>
              <w:rPr>
                <w:sz w:val="16"/>
              </w:rPr>
              <w:t>Relatively High 12, Relatively Moderate 1</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13 of 13</w:t>
            </w:r>
          </w:p>
        </w:tc>
        <w:tc>
          <w:tcPr>
            <w:tcW w:type="dxa" w:w="876"/>
          </w:tcPr>
          <w:p>
            <w:pPr>
              <w:spacing w:after="0"/>
              <w:jc w:val="right"/>
            </w:pPr>
            <w:r>
              <w:rPr>
                <w:sz w:val="16"/>
              </w:rPr>
              <w:t>30.1</w:t>
            </w:r>
          </w:p>
        </w:tc>
        <w:tc>
          <w:tcPr>
            <w:tcW w:type="dxa" w:w="680"/>
          </w:tcPr>
          <w:p>
            <w:pPr>
              <w:spacing w:after="0"/>
              <w:jc w:val="right"/>
            </w:pPr>
            <w:r>
              <w:rPr>
                <w:sz w:val="16"/>
              </w:rPr>
              <w:t>59.0</w:t>
            </w:r>
          </w:p>
        </w:tc>
        <w:tc>
          <w:tcPr>
            <w:tcW w:type="dxa" w:w="648"/>
          </w:tcPr>
          <w:p>
            <w:pPr>
              <w:spacing w:after="0"/>
              <w:jc w:val="right"/>
            </w:pPr>
            <w:r>
              <w:rPr>
                <w:sz w:val="16"/>
              </w:rPr>
              <w:t>68.8</w:t>
            </w:r>
          </w:p>
        </w:tc>
        <w:tc>
          <w:tcPr>
            <w:tcW w:type="dxa" w:w="3520"/>
          </w:tcPr>
          <w:p>
            <w:pPr>
              <w:spacing w:after="0"/>
              <w:jc w:val="left"/>
            </w:pPr>
            <w:r>
              <w:rPr>
                <w:sz w:val="16"/>
              </w:rPr>
              <w:t>Relatively Low 1, Very Low 12</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13 of 13</w:t>
            </w:r>
          </w:p>
        </w:tc>
        <w:tc>
          <w:tcPr>
            <w:tcW w:type="dxa" w:w="876"/>
          </w:tcPr>
          <w:p>
            <w:pPr>
              <w:spacing w:after="0"/>
              <w:jc w:val="right"/>
            </w:pPr>
            <w:r>
              <w:rPr>
                <w:sz w:val="16"/>
              </w:rPr>
              <w:t>80.7</w:t>
            </w:r>
          </w:p>
        </w:tc>
        <w:tc>
          <w:tcPr>
            <w:tcW w:type="dxa" w:w="680"/>
          </w:tcPr>
          <w:p>
            <w:pPr>
              <w:spacing w:after="0"/>
              <w:jc w:val="right"/>
            </w:pPr>
            <w:r>
              <w:rPr>
                <w:sz w:val="16"/>
              </w:rPr>
              <w:t>88.8</w:t>
            </w:r>
          </w:p>
        </w:tc>
        <w:tc>
          <w:tcPr>
            <w:tcW w:type="dxa" w:w="648"/>
          </w:tcPr>
          <w:p>
            <w:pPr>
              <w:spacing w:after="0"/>
              <w:jc w:val="right"/>
            </w:pPr>
            <w:r>
              <w:rPr>
                <w:sz w:val="16"/>
              </w:rPr>
              <w:t>94.0</w:t>
            </w:r>
          </w:p>
        </w:tc>
        <w:tc>
          <w:tcPr>
            <w:tcW w:type="dxa" w:w="3520"/>
          </w:tcPr>
          <w:p>
            <w:pPr>
              <w:spacing w:after="0"/>
              <w:jc w:val="left"/>
            </w:pPr>
            <w:r>
              <w:rPr>
                <w:sz w:val="16"/>
              </w:rPr>
              <w:t>Relatively High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95"/>
        <w:gridCol w:w="1422"/>
        <w:gridCol w:w="2697"/>
        <w:gridCol w:w="2151"/>
        <w:gridCol w:w="1513"/>
        <w:gridCol w:w="1841"/>
        <w:gridCol w:w="2793"/>
      </w:tblGrid>
      <w:tr>
        <w:trPr>
          <w:cantSplit/>
          <w:tblHeader/>
        </w:trPr>
        <w:tc>
          <w:tcPr>
            <w:tcW w:type="dxa" w:w="1695"/>
            <w:shd w:val="clear" w:color="auto" w:fill="E8E8E8"/>
          </w:tcPr>
          <w:p>
            <w:pPr>
              <w:spacing w:after="0"/>
              <w:jc w:val="left"/>
            </w:pPr>
            <w:r>
              <w:rPr>
                <w:b/>
                <w:sz w:val="16"/>
              </w:rPr>
              <w:t>Member</w:t>
            </w:r>
          </w:p>
        </w:tc>
        <w:tc>
          <w:tcPr>
            <w:tcW w:type="dxa" w:w="1422"/>
            <w:shd w:val="clear" w:color="auto" w:fill="E8E8E8"/>
          </w:tcPr>
          <w:p>
            <w:pPr>
              <w:spacing w:after="0"/>
              <w:jc w:val="left"/>
            </w:pPr>
            <w:r>
              <w:rPr>
                <w:b/>
                <w:sz w:val="16"/>
              </w:rPr>
              <w:t>Type</w:t>
            </w:r>
          </w:p>
        </w:tc>
        <w:tc>
          <w:tcPr>
            <w:tcW w:type="dxa" w:w="2697"/>
            <w:shd w:val="clear" w:color="auto" w:fill="E8E8E8"/>
          </w:tcPr>
          <w:p>
            <w:pPr>
              <w:spacing w:after="0"/>
              <w:jc w:val="left"/>
            </w:pPr>
            <w:r>
              <w:rPr>
                <w:b/>
                <w:sz w:val="16"/>
              </w:rPr>
              <w:t>Plan status</w:t>
            </w:r>
          </w:p>
        </w:tc>
        <w:tc>
          <w:tcPr>
            <w:tcW w:type="dxa" w:w="21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93"/>
            <w:shd w:val="clear" w:color="auto" w:fill="E8E8E8"/>
          </w:tcPr>
          <w:p>
            <w:pPr>
              <w:spacing w:after="0"/>
              <w:jc w:val="left"/>
            </w:pPr>
            <w:r>
              <w:rPr>
                <w:b/>
                <w:sz w:val="16"/>
              </w:rPr>
              <w:t>Notes</w:t>
            </w:r>
          </w:p>
        </w:tc>
      </w:tr>
      <w:tr>
        <w:trPr>
          <w:cantSplit/>
        </w:trPr>
        <w:tc>
          <w:tcPr>
            <w:tcW w:type="dxa" w:w="1695"/>
          </w:tcPr>
          <w:p>
            <w:pPr>
              <w:spacing w:after="0"/>
              <w:jc w:val="left"/>
            </w:pPr>
            <w:r>
              <w:rPr>
                <w:sz w:val="16"/>
              </w:rPr>
              <w:t>Hopkins County (unincorporated area)</w:t>
            </w:r>
          </w:p>
        </w:tc>
        <w:tc>
          <w:tcPr>
            <w:tcW w:type="dxa" w:w="1422"/>
          </w:tcPr>
          <w:p>
            <w:pPr>
              <w:spacing w:after="0"/>
              <w:jc w:val="left"/>
            </w:pPr>
            <w:r>
              <w:rPr>
                <w:sz w:val="16"/>
              </w:rPr>
              <w:t>Unincorporated</w:t>
            </w:r>
          </w:p>
        </w:tc>
        <w:tc>
          <w:tcPr>
            <w:tcW w:type="dxa" w:w="2697"/>
          </w:tcPr>
          <w:p>
            <w:pPr>
              <w:spacing w:after="0"/>
              <w:jc w:val="left"/>
            </w:pPr>
            <w:r>
              <w:rPr>
                <w:sz w:val="16"/>
              </w:rPr>
              <w:t>Approved, expires 2028-04-13</w:t>
            </w:r>
          </w:p>
        </w:tc>
        <w:tc>
          <w:tcPr>
            <w:tcW w:type="dxa" w:w="2151"/>
          </w:tcPr>
          <w:p>
            <w:pPr>
              <w:spacing w:after="0"/>
              <w:jc w:val="right"/>
            </w:pPr>
            <w:r>
              <w:rPr>
                <w:sz w:val="16"/>
              </w:rPr>
              <w:t>FMA RL 0, SRL 0; any 1</w:t>
            </w:r>
          </w:p>
        </w:tc>
        <w:tc>
          <w:tcPr>
            <w:tcW w:type="dxa" w:w="1513"/>
          </w:tcPr>
          <w:p>
            <w:pPr>
              <w:spacing w:after="0"/>
              <w:jc w:val="right"/>
            </w:pPr>
            <w:r>
              <w:rPr>
                <w:sz w:val="16"/>
              </w:rPr>
              <w:t>$439,563.79</w:t>
            </w:r>
          </w:p>
        </w:tc>
        <w:tc>
          <w:tcPr>
            <w:tcW w:type="dxa" w:w="1841"/>
          </w:tcPr>
          <w:p>
            <w:pPr>
              <w:spacing w:after="0"/>
              <w:jc w:val="right"/>
            </w:pPr>
            <w:r>
              <w:rPr>
                <w:sz w:val="16"/>
              </w:rPr>
              <w:t>0; 0</w:t>
            </w:r>
          </w:p>
        </w:tc>
        <w:tc>
          <w:tcPr>
            <w:tcW w:type="dxa" w:w="2793"/>
          </w:tcPr>
          <w:p>
            <w:pPr>
              <w:spacing w:after="0"/>
              <w:jc w:val="left"/>
            </w:pPr>
          </w:p>
        </w:tc>
      </w:tr>
      <w:tr>
        <w:trPr>
          <w:cantSplit/>
        </w:trPr>
        <w:tc>
          <w:tcPr>
            <w:tcW w:type="dxa" w:w="1695"/>
          </w:tcPr>
          <w:p>
            <w:pPr>
              <w:spacing w:after="0"/>
              <w:jc w:val="left"/>
            </w:pPr>
            <w:r>
              <w:rPr>
                <w:sz w:val="16"/>
              </w:rPr>
              <w:t>Dawson Springs city</w:t>
            </w:r>
          </w:p>
        </w:tc>
        <w:tc>
          <w:tcPr>
            <w:tcW w:type="dxa" w:w="1422"/>
          </w:tcPr>
          <w:p>
            <w:pPr>
              <w:spacing w:after="0"/>
              <w:jc w:val="left"/>
            </w:pPr>
            <w:r>
              <w:rPr>
                <w:sz w:val="16"/>
              </w:rPr>
              <w:t>City</w:t>
            </w:r>
          </w:p>
        </w:tc>
        <w:tc>
          <w:tcPr>
            <w:tcW w:type="dxa" w:w="2697"/>
          </w:tcPr>
          <w:p>
            <w:pPr>
              <w:spacing w:after="0"/>
              <w:jc w:val="left"/>
            </w:pPr>
            <w:r>
              <w:rPr>
                <w:sz w:val="16"/>
              </w:rPr>
              <w:t>Approved, expires 2028-04-13</w:t>
            </w:r>
          </w:p>
        </w:tc>
        <w:tc>
          <w:tcPr>
            <w:tcW w:type="dxa" w:w="2151"/>
          </w:tcPr>
          <w:p>
            <w:pPr>
              <w:spacing w:after="0"/>
              <w:jc w:val="right"/>
            </w:pPr>
            <w:r>
              <w:rPr>
                <w:sz w:val="16"/>
              </w:rPr>
              <w:t>FMA RL 0, SRL 0; any 0</w:t>
            </w:r>
          </w:p>
        </w:tc>
        <w:tc>
          <w:tcPr>
            <w:tcW w:type="dxa" w:w="1513"/>
          </w:tcPr>
          <w:p>
            <w:pPr>
              <w:spacing w:after="0"/>
              <w:jc w:val="right"/>
            </w:pPr>
            <w:r>
              <w:rPr>
                <w:sz w:val="16"/>
              </w:rPr>
              <w:t>$4,774,094.34</w:t>
            </w:r>
          </w:p>
        </w:tc>
        <w:tc>
          <w:tcPr>
            <w:tcW w:type="dxa" w:w="1841"/>
          </w:tcPr>
          <w:p>
            <w:pPr>
              <w:spacing w:after="0"/>
              <w:jc w:val="right"/>
            </w:pPr>
            <w:r>
              <w:rPr>
                <w:sz w:val="16"/>
              </w:rPr>
              <w:t>32; 2</w:t>
            </w:r>
          </w:p>
        </w:tc>
        <w:tc>
          <w:tcPr>
            <w:tcW w:type="dxa" w:w="2793"/>
          </w:tcPr>
          <w:p>
            <w:pPr>
              <w:spacing w:after="0"/>
              <w:jc w:val="left"/>
            </w:pPr>
          </w:p>
        </w:tc>
      </w:tr>
      <w:tr>
        <w:trPr>
          <w:cantSplit/>
        </w:trPr>
        <w:tc>
          <w:tcPr>
            <w:tcW w:type="dxa" w:w="1695"/>
          </w:tcPr>
          <w:p>
            <w:pPr>
              <w:spacing w:after="0"/>
              <w:jc w:val="left"/>
            </w:pPr>
            <w:r>
              <w:rPr>
                <w:sz w:val="16"/>
              </w:rPr>
              <w:t>Earlington city</w:t>
            </w:r>
          </w:p>
        </w:tc>
        <w:tc>
          <w:tcPr>
            <w:tcW w:type="dxa" w:w="1422"/>
          </w:tcPr>
          <w:p>
            <w:pPr>
              <w:spacing w:after="0"/>
              <w:jc w:val="left"/>
            </w:pPr>
            <w:r>
              <w:rPr>
                <w:sz w:val="16"/>
              </w:rPr>
              <w:t>City</w:t>
            </w:r>
          </w:p>
        </w:tc>
        <w:tc>
          <w:tcPr>
            <w:tcW w:type="dxa" w:w="2697"/>
          </w:tcPr>
          <w:p>
            <w:pPr>
              <w:spacing w:after="0"/>
              <w:jc w:val="left"/>
            </w:pPr>
            <w:r>
              <w:rPr>
                <w:sz w:val="16"/>
              </w:rPr>
              <w:t>Approved, expires 2028-04-13</w:t>
            </w:r>
          </w:p>
        </w:tc>
        <w:tc>
          <w:tcPr>
            <w:tcW w:type="dxa" w:w="2151"/>
          </w:tcPr>
          <w:p>
            <w:pPr>
              <w:spacing w:after="0"/>
              <w:jc w:val="right"/>
            </w:pPr>
            <w:r>
              <w:rPr>
                <w:sz w:val="16"/>
              </w:rPr>
              <w:t>FMA RL 0, SRL 0; any 0</w:t>
            </w:r>
          </w:p>
        </w:tc>
        <w:tc>
          <w:tcPr>
            <w:tcW w:type="dxa" w:w="1513"/>
          </w:tcPr>
          <w:p>
            <w:pPr>
              <w:spacing w:after="0"/>
              <w:jc w:val="right"/>
            </w:pPr>
            <w:r>
              <w:rPr>
                <w:sz w:val="16"/>
              </w:rPr>
              <w:t>$348,646.46</w:t>
            </w:r>
          </w:p>
        </w:tc>
        <w:tc>
          <w:tcPr>
            <w:tcW w:type="dxa" w:w="1841"/>
          </w:tcPr>
          <w:p>
            <w:pPr>
              <w:spacing w:after="0"/>
              <w:jc w:val="right"/>
            </w:pPr>
            <w:r>
              <w:rPr>
                <w:sz w:val="16"/>
              </w:rPr>
              <w:t>18; 1</w:t>
            </w:r>
          </w:p>
        </w:tc>
        <w:tc>
          <w:tcPr>
            <w:tcW w:type="dxa" w:w="2793"/>
          </w:tcPr>
          <w:p>
            <w:pPr>
              <w:spacing w:after="0"/>
              <w:jc w:val="left"/>
            </w:pPr>
          </w:p>
        </w:tc>
      </w:tr>
      <w:tr>
        <w:trPr>
          <w:cantSplit/>
        </w:trPr>
        <w:tc>
          <w:tcPr>
            <w:tcW w:type="dxa" w:w="1695"/>
          </w:tcPr>
          <w:p>
            <w:pPr>
              <w:spacing w:after="0"/>
              <w:jc w:val="left"/>
            </w:pPr>
            <w:r>
              <w:rPr>
                <w:sz w:val="16"/>
              </w:rPr>
              <w:t>Hanson city</w:t>
            </w:r>
          </w:p>
        </w:tc>
        <w:tc>
          <w:tcPr>
            <w:tcW w:type="dxa" w:w="1422"/>
          </w:tcPr>
          <w:p>
            <w:pPr>
              <w:spacing w:after="0"/>
              <w:jc w:val="left"/>
            </w:pPr>
            <w:r>
              <w:rPr>
                <w:sz w:val="16"/>
              </w:rPr>
              <w:t>City</w:t>
            </w:r>
          </w:p>
        </w:tc>
        <w:tc>
          <w:tcPr>
            <w:tcW w:type="dxa" w:w="2697"/>
          </w:tcPr>
          <w:p>
            <w:pPr>
              <w:spacing w:after="0"/>
              <w:jc w:val="left"/>
            </w:pPr>
            <w:r>
              <w:rPr>
                <w:sz w:val="16"/>
              </w:rPr>
              <w:t>Approved, expires 2028-04-13</w:t>
            </w:r>
          </w:p>
        </w:tc>
        <w:tc>
          <w:tcPr>
            <w:tcW w:type="dxa" w:w="2151"/>
          </w:tcPr>
          <w:p>
            <w:pPr>
              <w:spacing w:after="0"/>
              <w:jc w:val="right"/>
            </w:pPr>
            <w:r>
              <w:rPr>
                <w:sz w:val="16"/>
              </w:rPr>
              <w:t>FMA RL 0, SRL 0; any 0</w:t>
            </w:r>
          </w:p>
        </w:tc>
        <w:tc>
          <w:tcPr>
            <w:tcW w:type="dxa" w:w="1513"/>
          </w:tcPr>
          <w:p>
            <w:pPr>
              <w:spacing w:after="0"/>
              <w:jc w:val="right"/>
            </w:pPr>
            <w:r>
              <w:rPr>
                <w:sz w:val="16"/>
              </w:rPr>
              <w:t>none found</w:t>
            </w:r>
          </w:p>
        </w:tc>
        <w:tc>
          <w:tcPr>
            <w:tcW w:type="dxa" w:w="1841"/>
          </w:tcPr>
          <w:p>
            <w:pPr>
              <w:spacing w:after="0"/>
              <w:jc w:val="right"/>
            </w:pPr>
            <w:r>
              <w:rPr>
                <w:sz w:val="16"/>
              </w:rPr>
              <w:t>21; 2</w:t>
            </w:r>
          </w:p>
        </w:tc>
        <w:tc>
          <w:tcPr>
            <w:tcW w:type="dxa" w:w="2793"/>
          </w:tcPr>
          <w:p>
            <w:pPr>
              <w:spacing w:after="0"/>
              <w:jc w:val="left"/>
            </w:pPr>
          </w:p>
        </w:tc>
      </w:tr>
      <w:tr>
        <w:trPr>
          <w:cantSplit/>
        </w:trPr>
        <w:tc>
          <w:tcPr>
            <w:tcW w:type="dxa" w:w="1695"/>
          </w:tcPr>
          <w:p>
            <w:pPr>
              <w:spacing w:after="0"/>
              <w:jc w:val="left"/>
            </w:pPr>
            <w:r>
              <w:rPr>
                <w:sz w:val="16"/>
              </w:rPr>
              <w:t>Madisonville city</w:t>
            </w:r>
          </w:p>
        </w:tc>
        <w:tc>
          <w:tcPr>
            <w:tcW w:type="dxa" w:w="1422"/>
          </w:tcPr>
          <w:p>
            <w:pPr>
              <w:spacing w:after="0"/>
              <w:jc w:val="left"/>
            </w:pPr>
            <w:r>
              <w:rPr>
                <w:sz w:val="16"/>
              </w:rPr>
              <w:t>City</w:t>
            </w:r>
          </w:p>
        </w:tc>
        <w:tc>
          <w:tcPr>
            <w:tcW w:type="dxa" w:w="2697"/>
          </w:tcPr>
          <w:p>
            <w:pPr>
              <w:spacing w:after="0"/>
              <w:jc w:val="left"/>
            </w:pPr>
            <w:r>
              <w:rPr>
                <w:sz w:val="16"/>
              </w:rPr>
              <w:t>Approved, expires 2028-04-13</w:t>
            </w:r>
          </w:p>
        </w:tc>
        <w:tc>
          <w:tcPr>
            <w:tcW w:type="dxa" w:w="2151"/>
          </w:tcPr>
          <w:p>
            <w:pPr>
              <w:spacing w:after="0"/>
              <w:jc w:val="right"/>
            </w:pPr>
            <w:r>
              <w:rPr>
                <w:sz w:val="16"/>
              </w:rPr>
              <w:t>FMA RL 0, SRL 0; any 8</w:t>
            </w:r>
          </w:p>
        </w:tc>
        <w:tc>
          <w:tcPr>
            <w:tcW w:type="dxa" w:w="1513"/>
          </w:tcPr>
          <w:p>
            <w:pPr>
              <w:spacing w:after="0"/>
              <w:jc w:val="right"/>
            </w:pPr>
            <w:r>
              <w:rPr>
                <w:sz w:val="16"/>
              </w:rPr>
              <w:t>$2,646,103.88</w:t>
            </w:r>
          </w:p>
        </w:tc>
        <w:tc>
          <w:tcPr>
            <w:tcW w:type="dxa" w:w="1841"/>
          </w:tcPr>
          <w:p>
            <w:pPr>
              <w:spacing w:after="0"/>
              <w:jc w:val="right"/>
            </w:pPr>
            <w:r>
              <w:rPr>
                <w:sz w:val="16"/>
              </w:rPr>
              <w:t>95; 7</w:t>
            </w:r>
          </w:p>
        </w:tc>
        <w:tc>
          <w:tcPr>
            <w:tcW w:type="dxa" w:w="2793"/>
          </w:tcPr>
          <w:p>
            <w:pPr>
              <w:spacing w:after="0"/>
              <w:jc w:val="left"/>
            </w:pPr>
            <w:r>
              <w:rPr>
                <w:sz w:val="16"/>
              </w:rPr>
              <w:t>Includes $130,990.41 for declarations not counted as hazard incidents (DR-4497-KY).</w:t>
            </w:r>
          </w:p>
        </w:tc>
      </w:tr>
      <w:tr>
        <w:trPr>
          <w:cantSplit/>
        </w:trPr>
        <w:tc>
          <w:tcPr>
            <w:tcW w:type="dxa" w:w="1695"/>
          </w:tcPr>
          <w:p>
            <w:pPr>
              <w:spacing w:after="0"/>
              <w:jc w:val="left"/>
            </w:pPr>
            <w:r>
              <w:rPr>
                <w:sz w:val="16"/>
              </w:rPr>
              <w:t>Mortons Gap city</w:t>
            </w:r>
          </w:p>
        </w:tc>
        <w:tc>
          <w:tcPr>
            <w:tcW w:type="dxa" w:w="1422"/>
          </w:tcPr>
          <w:p>
            <w:pPr>
              <w:spacing w:after="0"/>
              <w:jc w:val="left"/>
            </w:pPr>
            <w:r>
              <w:rPr>
                <w:sz w:val="16"/>
              </w:rPr>
              <w:t>City</w:t>
            </w:r>
          </w:p>
        </w:tc>
        <w:tc>
          <w:tcPr>
            <w:tcW w:type="dxa" w:w="2697"/>
          </w:tcPr>
          <w:p>
            <w:pPr>
              <w:spacing w:after="0"/>
              <w:jc w:val="left"/>
            </w:pPr>
            <w:r>
              <w:rPr>
                <w:sz w:val="16"/>
              </w:rPr>
              <w:t>Approved, expires 2028-04-13</w:t>
            </w:r>
          </w:p>
        </w:tc>
        <w:tc>
          <w:tcPr>
            <w:tcW w:type="dxa" w:w="2151"/>
          </w:tcPr>
          <w:p>
            <w:pPr>
              <w:spacing w:after="0"/>
              <w:jc w:val="right"/>
            </w:pPr>
            <w:r>
              <w:rPr>
                <w:sz w:val="16"/>
              </w:rPr>
              <w:t>FMA RL 0, SRL 0; any 0</w:t>
            </w:r>
          </w:p>
        </w:tc>
        <w:tc>
          <w:tcPr>
            <w:tcW w:type="dxa" w:w="1513"/>
          </w:tcPr>
          <w:p>
            <w:pPr>
              <w:spacing w:after="0"/>
              <w:jc w:val="right"/>
            </w:pPr>
            <w:r>
              <w:rPr>
                <w:sz w:val="16"/>
              </w:rPr>
              <w:t>none found</w:t>
            </w:r>
          </w:p>
        </w:tc>
        <w:tc>
          <w:tcPr>
            <w:tcW w:type="dxa" w:w="1841"/>
          </w:tcPr>
          <w:p>
            <w:pPr>
              <w:spacing w:after="0"/>
              <w:jc w:val="right"/>
            </w:pPr>
            <w:r>
              <w:rPr>
                <w:sz w:val="16"/>
              </w:rPr>
              <w:t>18; 1</w:t>
            </w:r>
          </w:p>
        </w:tc>
        <w:tc>
          <w:tcPr>
            <w:tcW w:type="dxa" w:w="2793"/>
          </w:tcPr>
          <w:p>
            <w:pPr>
              <w:spacing w:after="0"/>
              <w:jc w:val="left"/>
            </w:pPr>
          </w:p>
        </w:tc>
      </w:tr>
      <w:tr>
        <w:trPr>
          <w:cantSplit/>
        </w:trPr>
        <w:tc>
          <w:tcPr>
            <w:tcW w:type="dxa" w:w="1695"/>
          </w:tcPr>
          <w:p>
            <w:pPr>
              <w:spacing w:after="0"/>
              <w:jc w:val="left"/>
            </w:pPr>
            <w:r>
              <w:rPr>
                <w:sz w:val="16"/>
              </w:rPr>
              <w:t>Nebo city</w:t>
            </w:r>
          </w:p>
        </w:tc>
        <w:tc>
          <w:tcPr>
            <w:tcW w:type="dxa" w:w="1422"/>
          </w:tcPr>
          <w:p>
            <w:pPr>
              <w:spacing w:after="0"/>
              <w:jc w:val="left"/>
            </w:pPr>
            <w:r>
              <w:rPr>
                <w:sz w:val="16"/>
              </w:rPr>
              <w:t>City</w:t>
            </w:r>
          </w:p>
        </w:tc>
        <w:tc>
          <w:tcPr>
            <w:tcW w:type="dxa" w:w="2697"/>
          </w:tcPr>
          <w:p>
            <w:pPr>
              <w:spacing w:after="0"/>
              <w:jc w:val="left"/>
            </w:pPr>
            <w:r>
              <w:rPr>
                <w:sz w:val="16"/>
              </w:rPr>
              <w:t>Approved, expires 2028-04-13</w:t>
            </w:r>
          </w:p>
        </w:tc>
        <w:tc>
          <w:tcPr>
            <w:tcW w:type="dxa" w:w="2151"/>
          </w:tcPr>
          <w:p>
            <w:pPr>
              <w:spacing w:after="0"/>
              <w:jc w:val="right"/>
            </w:pPr>
            <w:r>
              <w:rPr>
                <w:sz w:val="16"/>
              </w:rPr>
              <w:t>FMA RL 0, SRL 0; any 0</w:t>
            </w:r>
          </w:p>
        </w:tc>
        <w:tc>
          <w:tcPr>
            <w:tcW w:type="dxa" w:w="1513"/>
          </w:tcPr>
          <w:p>
            <w:pPr>
              <w:spacing w:after="0"/>
              <w:jc w:val="right"/>
            </w:pPr>
            <w:r>
              <w:rPr>
                <w:sz w:val="16"/>
              </w:rPr>
              <w:t>$9,433.35</w:t>
            </w:r>
          </w:p>
        </w:tc>
        <w:tc>
          <w:tcPr>
            <w:tcW w:type="dxa" w:w="1841"/>
          </w:tcPr>
          <w:p>
            <w:pPr>
              <w:spacing w:after="0"/>
              <w:jc w:val="right"/>
            </w:pPr>
            <w:r>
              <w:rPr>
                <w:sz w:val="16"/>
              </w:rPr>
              <w:t>19; 4</w:t>
            </w:r>
          </w:p>
        </w:tc>
        <w:tc>
          <w:tcPr>
            <w:tcW w:type="dxa" w:w="2793"/>
          </w:tcPr>
          <w:p>
            <w:pPr>
              <w:spacing w:after="0"/>
              <w:jc w:val="left"/>
            </w:pPr>
          </w:p>
        </w:tc>
      </w:tr>
      <w:tr>
        <w:trPr>
          <w:cantSplit/>
        </w:trPr>
        <w:tc>
          <w:tcPr>
            <w:tcW w:type="dxa" w:w="1695"/>
          </w:tcPr>
          <w:p>
            <w:pPr>
              <w:spacing w:after="0"/>
              <w:jc w:val="left"/>
            </w:pPr>
            <w:r>
              <w:rPr>
                <w:sz w:val="16"/>
              </w:rPr>
              <w:t>Nortonville city</w:t>
            </w:r>
          </w:p>
        </w:tc>
        <w:tc>
          <w:tcPr>
            <w:tcW w:type="dxa" w:w="1422"/>
          </w:tcPr>
          <w:p>
            <w:pPr>
              <w:spacing w:after="0"/>
              <w:jc w:val="left"/>
            </w:pPr>
            <w:r>
              <w:rPr>
                <w:sz w:val="16"/>
              </w:rPr>
              <w:t>City</w:t>
            </w:r>
          </w:p>
        </w:tc>
        <w:tc>
          <w:tcPr>
            <w:tcW w:type="dxa" w:w="2697"/>
          </w:tcPr>
          <w:p>
            <w:pPr>
              <w:spacing w:after="0"/>
              <w:jc w:val="left"/>
            </w:pPr>
            <w:r>
              <w:rPr>
                <w:sz w:val="16"/>
              </w:rPr>
              <w:t>Approved, expires 2028-04-13</w:t>
            </w:r>
          </w:p>
        </w:tc>
        <w:tc>
          <w:tcPr>
            <w:tcW w:type="dxa" w:w="2151"/>
          </w:tcPr>
          <w:p>
            <w:pPr>
              <w:spacing w:after="0"/>
              <w:jc w:val="right"/>
            </w:pPr>
            <w:r>
              <w:rPr>
                <w:sz w:val="16"/>
              </w:rPr>
              <w:t>FMA RL 0, SRL 0; any 0</w:t>
            </w:r>
          </w:p>
        </w:tc>
        <w:tc>
          <w:tcPr>
            <w:tcW w:type="dxa" w:w="1513"/>
          </w:tcPr>
          <w:p>
            <w:pPr>
              <w:spacing w:after="0"/>
              <w:jc w:val="right"/>
            </w:pPr>
            <w:r>
              <w:rPr>
                <w:sz w:val="16"/>
              </w:rPr>
              <w:t>$159,727.80</w:t>
            </w:r>
          </w:p>
        </w:tc>
        <w:tc>
          <w:tcPr>
            <w:tcW w:type="dxa" w:w="1841"/>
          </w:tcPr>
          <w:p>
            <w:pPr>
              <w:spacing w:after="0"/>
              <w:jc w:val="right"/>
            </w:pPr>
            <w:r>
              <w:rPr>
                <w:sz w:val="16"/>
              </w:rPr>
              <w:t>15; 3</w:t>
            </w:r>
          </w:p>
        </w:tc>
        <w:tc>
          <w:tcPr>
            <w:tcW w:type="dxa" w:w="2793"/>
          </w:tcPr>
          <w:p>
            <w:pPr>
              <w:spacing w:after="0"/>
              <w:jc w:val="left"/>
            </w:pPr>
          </w:p>
        </w:tc>
      </w:tr>
      <w:tr>
        <w:trPr>
          <w:cantSplit/>
        </w:trPr>
        <w:tc>
          <w:tcPr>
            <w:tcW w:type="dxa" w:w="1695"/>
          </w:tcPr>
          <w:p>
            <w:pPr>
              <w:spacing w:after="0"/>
              <w:jc w:val="left"/>
            </w:pPr>
            <w:r>
              <w:rPr>
                <w:sz w:val="16"/>
              </w:rPr>
              <w:t>St. Charles city</w:t>
            </w:r>
          </w:p>
        </w:tc>
        <w:tc>
          <w:tcPr>
            <w:tcW w:type="dxa" w:w="1422"/>
          </w:tcPr>
          <w:p>
            <w:pPr>
              <w:spacing w:after="0"/>
              <w:jc w:val="left"/>
            </w:pPr>
            <w:r>
              <w:rPr>
                <w:sz w:val="16"/>
              </w:rPr>
              <w:t>City</w:t>
            </w:r>
          </w:p>
        </w:tc>
        <w:tc>
          <w:tcPr>
            <w:tcW w:type="dxa" w:w="2697"/>
          </w:tcPr>
          <w:p>
            <w:pPr>
              <w:spacing w:after="0"/>
              <w:jc w:val="left"/>
            </w:pPr>
            <w:r>
              <w:rPr>
                <w:sz w:val="16"/>
              </w:rPr>
              <w:t>Plan 108982 approved 2023-04-14, pending adoption here; not yet eligible</w:t>
            </w:r>
          </w:p>
        </w:tc>
        <w:tc>
          <w:tcPr>
            <w:tcW w:type="dxa" w:w="2151"/>
          </w:tcPr>
          <w:p>
            <w:pPr>
              <w:spacing w:after="0"/>
              <w:jc w:val="right"/>
            </w:pPr>
            <w:r>
              <w:rPr>
                <w:sz w:val="16"/>
              </w:rPr>
              <w:t>FMA RL 0, SRL 0; any 0</w:t>
            </w:r>
          </w:p>
        </w:tc>
        <w:tc>
          <w:tcPr>
            <w:tcW w:type="dxa" w:w="1513"/>
          </w:tcPr>
          <w:p>
            <w:pPr>
              <w:spacing w:after="0"/>
              <w:jc w:val="right"/>
            </w:pPr>
            <w:r>
              <w:rPr>
                <w:sz w:val="16"/>
              </w:rPr>
              <w:t>$32,339.63</w:t>
            </w:r>
          </w:p>
        </w:tc>
        <w:tc>
          <w:tcPr>
            <w:tcW w:type="dxa" w:w="1841"/>
          </w:tcPr>
          <w:p>
            <w:pPr>
              <w:spacing w:after="0"/>
              <w:jc w:val="right"/>
            </w:pPr>
            <w:r>
              <w:rPr>
                <w:sz w:val="16"/>
              </w:rPr>
              <w:t>7; no approved plan</w:t>
            </w:r>
          </w:p>
        </w:tc>
        <w:tc>
          <w:tcPr>
            <w:tcW w:type="dxa" w:w="2793"/>
          </w:tcPr>
          <w:p>
            <w:pPr>
              <w:spacing w:after="0"/>
              <w:jc w:val="left"/>
            </w:pPr>
          </w:p>
        </w:tc>
      </w:tr>
      <w:tr>
        <w:trPr>
          <w:cantSplit/>
        </w:trPr>
        <w:tc>
          <w:tcPr>
            <w:tcW w:type="dxa" w:w="1695"/>
          </w:tcPr>
          <w:p>
            <w:pPr>
              <w:spacing w:after="0"/>
              <w:jc w:val="left"/>
            </w:pPr>
            <w:r>
              <w:rPr>
                <w:sz w:val="16"/>
              </w:rPr>
              <w:t>White Plains city</w:t>
            </w:r>
          </w:p>
        </w:tc>
        <w:tc>
          <w:tcPr>
            <w:tcW w:type="dxa" w:w="1422"/>
          </w:tcPr>
          <w:p>
            <w:pPr>
              <w:spacing w:after="0"/>
              <w:jc w:val="left"/>
            </w:pPr>
            <w:r>
              <w:rPr>
                <w:sz w:val="16"/>
              </w:rPr>
              <w:t>City</w:t>
            </w:r>
          </w:p>
        </w:tc>
        <w:tc>
          <w:tcPr>
            <w:tcW w:type="dxa" w:w="2697"/>
          </w:tcPr>
          <w:p>
            <w:pPr>
              <w:spacing w:after="0"/>
              <w:jc w:val="left"/>
            </w:pPr>
            <w:r>
              <w:rPr>
                <w:sz w:val="16"/>
              </w:rPr>
              <w:t>Approved, expires 2028-04-13</w:t>
            </w:r>
          </w:p>
        </w:tc>
        <w:tc>
          <w:tcPr>
            <w:tcW w:type="dxa" w:w="2151"/>
          </w:tcPr>
          <w:p>
            <w:pPr>
              <w:spacing w:after="0"/>
              <w:jc w:val="right"/>
            </w:pPr>
            <w:r>
              <w:rPr>
                <w:sz w:val="16"/>
              </w:rPr>
              <w:t>FMA RL 0, SRL 0; any 0</w:t>
            </w:r>
          </w:p>
        </w:tc>
        <w:tc>
          <w:tcPr>
            <w:tcW w:type="dxa" w:w="1513"/>
          </w:tcPr>
          <w:p>
            <w:pPr>
              <w:spacing w:after="0"/>
              <w:jc w:val="right"/>
            </w:pPr>
            <w:r>
              <w:rPr>
                <w:sz w:val="16"/>
              </w:rPr>
              <w:t>$42,296.11</w:t>
            </w:r>
          </w:p>
        </w:tc>
        <w:tc>
          <w:tcPr>
            <w:tcW w:type="dxa" w:w="1841"/>
          </w:tcPr>
          <w:p>
            <w:pPr>
              <w:spacing w:after="0"/>
              <w:jc w:val="right"/>
            </w:pPr>
            <w:r>
              <w:rPr>
                <w:sz w:val="16"/>
              </w:rPr>
              <w:t>10; 0</w:t>
            </w:r>
          </w:p>
        </w:tc>
        <w:tc>
          <w:tcPr>
            <w:tcW w:type="dxa" w:w="279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067"/>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2023-04-14</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$10,197,336,655</w:t>
            </w:r>
          </w:p>
        </w:tc>
        <w:tc>
          <w:tcPr>
            <w:tcW w:type="dxa" w:w="1215"/>
          </w:tcPr>
          <w:p>
            <w:pPr>
              <w:spacing w:after="0"/>
              <w:jc w:val="right"/>
            </w:pPr>
            <w:r>
              <w:rPr>
                <w:sz w:val="16"/>
              </w:rPr>
              <w:t>$153,986,314</w:t>
            </w:r>
          </w:p>
        </w:tc>
        <w:tc>
          <w:tcPr>
            <w:tcW w:type="dxa" w:w="1040"/>
          </w:tcPr>
          <w:p>
            <w:pPr>
              <w:spacing w:after="0"/>
              <w:jc w:val="right"/>
            </w:pPr>
            <w:r>
              <w:rPr>
                <w:sz w:val="16"/>
              </w:rPr>
              <w:t>45,395</w:t>
            </w:r>
          </w:p>
        </w:tc>
        <w:tc>
          <w:tcPr>
            <w:tcW w:type="dxa" w:w="1037"/>
          </w:tcPr>
          <w:p>
            <w:pPr>
              <w:spacing w:after="0"/>
              <w:jc w:val="right"/>
            </w:pPr>
            <w:r>
              <w:rPr>
                <w:sz w:val="16"/>
              </w:rPr>
              <w:t>$112</w:t>
            </w:r>
          </w:p>
        </w:tc>
        <w:tc>
          <w:tcPr>
            <w:tcW w:type="dxa" w:w="1126"/>
          </w:tcPr>
          <w:p>
            <w:pPr>
              <w:spacing w:after="0"/>
              <w:jc w:val="right"/>
            </w:pPr>
            <w:r>
              <w:rPr>
                <w:sz w:val="16"/>
              </w:rPr>
              <w:t>$48,898</w:t>
            </w:r>
          </w:p>
        </w:tc>
        <w:tc>
          <w:tcPr>
            <w:tcW w:type="dxa" w:w="1146"/>
          </w:tcPr>
          <w:p>
            <w:pPr>
              <w:spacing w:after="0"/>
              <w:jc w:val="right"/>
            </w:pPr>
            <w:r>
              <w:rPr>
                <w:sz w:val="16"/>
              </w:rPr>
              <w:t>$729,174</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$39,879,339</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$431,129</w:t>
            </w:r>
          </w:p>
        </w:tc>
        <w:tc>
          <w:tcPr>
            <w:tcW w:type="dxa" w:w="1146"/>
          </w:tcPr>
          <w:p>
            <w:pPr>
              <w:spacing w:after="0"/>
              <w:jc w:val="right"/>
            </w:pPr>
          </w:p>
        </w:tc>
        <w:tc>
          <w:tcPr>
            <w:tcW w:type="dxa" w:w="1305"/>
          </w:tcPr>
          <w:p>
            <w:pPr>
              <w:spacing w:after="0"/>
              <w:jc w:val="right"/>
            </w:pPr>
            <w:r>
              <w:rPr>
                <w:sz w:val="16"/>
              </w:rPr>
              <w:t>1.08% (agriculture)</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$18,010,131,091</w:t>
            </w:r>
          </w:p>
        </w:tc>
        <w:tc>
          <w:tcPr>
            <w:tcW w:type="dxa" w:w="1215"/>
          </w:tcPr>
          <w:p>
            <w:pPr>
              <w:spacing w:after="0"/>
              <w:jc w:val="right"/>
            </w:pPr>
          </w:p>
        </w:tc>
        <w:tc>
          <w:tcPr>
            <w:tcW w:type="dxa" w:w="1040"/>
          </w:tcPr>
          <w:p>
            <w:pPr>
              <w:spacing w:after="0"/>
              <w:jc w:val="right"/>
            </w:pPr>
            <w:r>
              <w:rPr>
                <w:sz w:val="16"/>
              </w:rPr>
              <w:t>45,423</w:t>
            </w:r>
          </w:p>
        </w:tc>
        <w:tc>
          <w:tcPr>
            <w:tcW w:type="dxa" w:w="1037"/>
          </w:tcPr>
          <w:p>
            <w:pPr>
              <w:spacing w:after="0"/>
              <w:jc w:val="right"/>
            </w:pPr>
            <w:r>
              <w:rPr>
                <w:sz w:val="16"/>
              </w:rPr>
              <w:t>$3,653,988</w:t>
            </w:r>
          </w:p>
        </w:tc>
        <w:tc>
          <w:tcPr>
            <w:tcW w:type="dxa" w:w="1126"/>
          </w:tcPr>
          <w:p>
            <w:pPr>
              <w:spacing w:after="0"/>
              <w:jc w:val="right"/>
            </w:pPr>
          </w:p>
        </w:tc>
        <w:tc>
          <w:tcPr>
            <w:tcW w:type="dxa" w:w="1146"/>
          </w:tcPr>
          <w:p>
            <w:pPr>
              <w:spacing w:after="0"/>
              <w:jc w:val="right"/>
            </w:pPr>
            <w:r>
              <w:rPr>
                <w:sz w:val="16"/>
              </w:rPr>
              <w:t>$2,013,210</w:t>
            </w:r>
          </w:p>
        </w:tc>
        <w:tc>
          <w:tcPr>
            <w:tcW w:type="dxa" w:w="1305"/>
          </w:tcPr>
          <w:p>
            <w:pPr>
              <w:spacing w:after="0"/>
              <w:jc w:val="right"/>
            </w:pPr>
            <w:r>
              <w:rPr>
                <w:sz w:val="16"/>
              </w:rPr>
              <w:t>0.0203%</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$10,197,336,655</w:t>
            </w:r>
          </w:p>
        </w:tc>
        <w:tc>
          <w:tcPr>
            <w:tcW w:type="dxa" w:w="1215"/>
          </w:tcPr>
          <w:p>
            <w:pPr>
              <w:spacing w:after="0"/>
              <w:jc w:val="right"/>
            </w:pPr>
            <w:r>
              <w:rPr>
                <w:sz w:val="16"/>
              </w:rPr>
              <w:t>$153,986,314</w:t>
            </w:r>
          </w:p>
        </w:tc>
        <w:tc>
          <w:tcPr>
            <w:tcW w:type="dxa" w:w="1040"/>
          </w:tcPr>
          <w:p>
            <w:pPr>
              <w:spacing w:after="0"/>
              <w:jc w:val="right"/>
            </w:pPr>
            <w:r>
              <w:rPr>
                <w:sz w:val="16"/>
              </w:rPr>
              <w:t>45,395</w:t>
            </w:r>
          </w:p>
        </w:tc>
        <w:tc>
          <w:tcPr>
            <w:tcW w:type="dxa" w:w="1037"/>
          </w:tcPr>
          <w:p>
            <w:pPr>
              <w:spacing w:after="0"/>
              <w:jc w:val="right"/>
            </w:pPr>
            <w:r>
              <w:rPr>
                <w:sz w:val="16"/>
              </w:rPr>
              <w:t>$771,290</w:t>
            </w:r>
          </w:p>
        </w:tc>
        <w:tc>
          <w:tcPr>
            <w:tcW w:type="dxa" w:w="1126"/>
          </w:tcPr>
          <w:p>
            <w:pPr>
              <w:spacing w:after="0"/>
              <w:jc w:val="right"/>
            </w:pPr>
            <w:r>
              <w:rPr>
                <w:sz w:val="16"/>
              </w:rPr>
              <w:t>$4,737</w:t>
            </w:r>
          </w:p>
        </w:tc>
        <w:tc>
          <w:tcPr>
            <w:tcW w:type="dxa" w:w="1146"/>
          </w:tcPr>
          <w:p>
            <w:pPr>
              <w:spacing w:after="0"/>
              <w:jc w:val="right"/>
            </w:pPr>
            <w:r>
              <w:rPr>
                <w:sz w:val="16"/>
              </w:rPr>
              <w:t>$14,371</w:t>
            </w:r>
          </w:p>
        </w:tc>
        <w:tc>
          <w:tcPr>
            <w:tcW w:type="dxa" w:w="1305"/>
          </w:tcPr>
          <w:p>
            <w:pPr>
              <w:spacing w:after="0"/>
              <w:jc w:val="right"/>
            </w:pPr>
            <w:r>
              <w:rPr>
                <w:sz w:val="16"/>
              </w:rPr>
              <w:t>0.00756%</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$10,197,336,655</w:t>
            </w:r>
          </w:p>
        </w:tc>
        <w:tc>
          <w:tcPr>
            <w:tcW w:type="dxa" w:w="1215"/>
          </w:tcPr>
          <w:p>
            <w:pPr>
              <w:spacing w:after="0"/>
              <w:jc w:val="right"/>
            </w:pPr>
            <w:r>
              <w:rPr>
                <w:sz w:val="16"/>
              </w:rPr>
              <w:t>$153,986,314</w:t>
            </w:r>
          </w:p>
        </w:tc>
        <w:tc>
          <w:tcPr>
            <w:tcW w:type="dxa" w:w="1040"/>
          </w:tcPr>
          <w:p>
            <w:pPr>
              <w:spacing w:after="0"/>
              <w:jc w:val="right"/>
            </w:pPr>
            <w:r>
              <w:rPr>
                <w:sz w:val="16"/>
              </w:rPr>
              <w:t>45,395</w:t>
            </w:r>
          </w:p>
        </w:tc>
        <w:tc>
          <w:tcPr>
            <w:tcW w:type="dxa" w:w="1037"/>
          </w:tcPr>
          <w:p>
            <w:pPr>
              <w:spacing w:after="0"/>
              <w:jc w:val="right"/>
            </w:pPr>
            <w:r>
              <w:rPr>
                <w:sz w:val="16"/>
              </w:rPr>
              <w:t>$74</w:t>
            </w:r>
          </w:p>
        </w:tc>
        <w:tc>
          <w:tcPr>
            <w:tcW w:type="dxa" w:w="1126"/>
          </w:tcPr>
          <w:p>
            <w:pPr>
              <w:spacing w:after="0"/>
              <w:jc w:val="right"/>
            </w:pPr>
            <w:r>
              <w:rPr>
                <w:sz w:val="16"/>
              </w:rPr>
              <w:t>$358</w:t>
            </w:r>
          </w:p>
        </w:tc>
        <w:tc>
          <w:tcPr>
            <w:tcW w:type="dxa" w:w="1146"/>
          </w:tcPr>
          <w:p>
            <w:pPr>
              <w:spacing w:after="0"/>
              <w:jc w:val="right"/>
            </w:pPr>
            <w:r>
              <w:rPr>
                <w:sz w:val="16"/>
              </w:rPr>
              <w:t>$952,071</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$10,161,504,412</w:t>
            </w:r>
          </w:p>
        </w:tc>
        <w:tc>
          <w:tcPr>
            <w:tcW w:type="dxa" w:w="1215"/>
          </w:tcPr>
          <w:p>
            <w:pPr>
              <w:spacing w:after="0"/>
              <w:jc w:val="right"/>
            </w:pPr>
            <w:r>
              <w:rPr>
                <w:sz w:val="16"/>
              </w:rPr>
              <w:t>$148,712,599</w:t>
            </w:r>
          </w:p>
        </w:tc>
        <w:tc>
          <w:tcPr>
            <w:tcW w:type="dxa" w:w="1040"/>
          </w:tcPr>
          <w:p>
            <w:pPr>
              <w:spacing w:after="0"/>
              <w:jc w:val="right"/>
            </w:pPr>
            <w:r>
              <w:rPr>
                <w:sz w:val="16"/>
              </w:rPr>
              <w:t>45,276</w:t>
            </w:r>
          </w:p>
        </w:tc>
        <w:tc>
          <w:tcPr>
            <w:tcW w:type="dxa" w:w="1037"/>
          </w:tcPr>
          <w:p>
            <w:pPr>
              <w:spacing w:after="0"/>
              <w:jc w:val="right"/>
            </w:pPr>
            <w:r>
              <w:rPr>
                <w:sz w:val="16"/>
              </w:rPr>
              <w:t>$6,889</w:t>
            </w:r>
          </w:p>
        </w:tc>
        <w:tc>
          <w:tcPr>
            <w:tcW w:type="dxa" w:w="1126"/>
          </w:tcPr>
          <w:p>
            <w:pPr>
              <w:spacing w:after="0"/>
              <w:jc w:val="right"/>
            </w:pPr>
            <w:r>
              <w:rPr>
                <w:sz w:val="16"/>
              </w:rPr>
              <w:t>$4,431</w:t>
            </w:r>
          </w:p>
        </w:tc>
        <w:tc>
          <w:tcPr>
            <w:tcW w:type="dxa" w:w="1146"/>
          </w:tcPr>
          <w:p>
            <w:pPr>
              <w:spacing w:after="0"/>
              <w:jc w:val="right"/>
            </w:pPr>
            <w:r>
              <w:rPr>
                <w:sz w:val="16"/>
              </w:rPr>
              <w:t>$87</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$10,197,336,655</w:t>
            </w:r>
          </w:p>
        </w:tc>
        <w:tc>
          <w:tcPr>
            <w:tcW w:type="dxa" w:w="1215"/>
          </w:tcPr>
          <w:p>
            <w:pPr>
              <w:spacing w:after="0"/>
              <w:jc w:val="right"/>
            </w:pPr>
          </w:p>
        </w:tc>
        <w:tc>
          <w:tcPr>
            <w:tcW w:type="dxa" w:w="1040"/>
          </w:tcPr>
          <w:p>
            <w:pPr>
              <w:spacing w:after="0"/>
              <w:jc w:val="right"/>
            </w:pPr>
            <w:r>
              <w:rPr>
                <w:sz w:val="16"/>
              </w:rPr>
              <w:t>45,395</w:t>
            </w:r>
          </w:p>
        </w:tc>
        <w:tc>
          <w:tcPr>
            <w:tcW w:type="dxa" w:w="1037"/>
          </w:tcPr>
          <w:p>
            <w:pPr>
              <w:spacing w:after="0"/>
              <w:jc w:val="right"/>
            </w:pPr>
            <w:r>
              <w:rPr>
                <w:sz w:val="16"/>
              </w:rPr>
              <w:t>$1,116,404</w:t>
            </w:r>
          </w:p>
        </w:tc>
        <w:tc>
          <w:tcPr>
            <w:tcW w:type="dxa" w:w="1126"/>
          </w:tcPr>
          <w:p>
            <w:pPr>
              <w:spacing w:after="0"/>
              <w:jc w:val="right"/>
            </w:pPr>
          </w:p>
        </w:tc>
        <w:tc>
          <w:tcPr>
            <w:tcW w:type="dxa" w:w="1146"/>
          </w:tcPr>
          <w:p>
            <w:pPr>
              <w:spacing w:after="0"/>
              <w:jc w:val="right"/>
            </w:pPr>
            <w:r>
              <w:rPr>
                <w:sz w:val="16"/>
              </w:rPr>
              <w:t>$538,215</w:t>
            </w:r>
          </w:p>
        </w:tc>
        <w:tc>
          <w:tcPr>
            <w:tcW w:type="dxa" w:w="1305"/>
          </w:tcPr>
          <w:p>
            <w:pPr>
              <w:spacing w:after="0"/>
              <w:jc w:val="right"/>
            </w:pPr>
            <w:r>
              <w:rPr>
                <w:sz w:val="16"/>
              </w:rPr>
              <w:t>0.0109%</w:t>
            </w:r>
          </w:p>
        </w:tc>
        <w:tc>
          <w:tcPr>
            <w:tcW w:type="dxa" w:w="1156"/>
          </w:tcPr>
          <w:p>
            <w:pPr>
              <w:spacing w:after="0"/>
              <w:jc w:val="right"/>
            </w:pPr>
          </w:p>
        </w:tc>
        <w:tc>
          <w:tcPr>
            <w:tcW w:type="dxa" w:w="1067"/>
          </w:tcPr>
          <w:p>
            <w:pPr>
              <w:spacing w:after="0"/>
              <w:jc w:val="right"/>
            </w:pPr>
            <w:r>
              <w:rPr>
                <w:sz w:val="16"/>
              </w:rPr>
              <w:t>$85,000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$10,195,111,297</w:t>
            </w:r>
          </w:p>
        </w:tc>
        <w:tc>
          <w:tcPr>
            <w:tcW w:type="dxa" w:w="1215"/>
          </w:tcPr>
          <w:p>
            <w:pPr>
              <w:spacing w:after="0"/>
              <w:jc w:val="right"/>
            </w:pPr>
            <w:r>
              <w:rPr>
                <w:sz w:val="16"/>
              </w:rPr>
              <w:t>$33,915,177</w:t>
            </w:r>
          </w:p>
        </w:tc>
        <w:tc>
          <w:tcPr>
            <w:tcW w:type="dxa" w:w="1040"/>
          </w:tcPr>
          <w:p>
            <w:pPr>
              <w:spacing w:after="0"/>
              <w:jc w:val="right"/>
            </w:pPr>
            <w:r>
              <w:rPr>
                <w:sz w:val="16"/>
              </w:rPr>
              <w:t>1,316</w:t>
            </w:r>
          </w:p>
        </w:tc>
        <w:tc>
          <w:tcPr>
            <w:tcW w:type="dxa" w:w="1037"/>
          </w:tcPr>
          <w:p>
            <w:pPr>
              <w:spacing w:after="0"/>
              <w:jc w:val="right"/>
            </w:pPr>
            <w:r>
              <w:rPr>
                <w:sz w:val="16"/>
              </w:rPr>
              <w:t>$9,250,409</w:t>
            </w:r>
          </w:p>
        </w:tc>
        <w:tc>
          <w:tcPr>
            <w:tcW w:type="dxa" w:w="1126"/>
          </w:tcPr>
          <w:p>
            <w:pPr>
              <w:spacing w:after="0"/>
              <w:jc w:val="right"/>
            </w:pPr>
            <w:r>
              <w:rPr>
                <w:sz w:val="16"/>
              </w:rPr>
              <w:t>$66,904</w:t>
            </w:r>
          </w:p>
        </w:tc>
        <w:tc>
          <w:tcPr>
            <w:tcW w:type="dxa" w:w="1146"/>
          </w:tcPr>
          <w:p>
            <w:pPr>
              <w:spacing w:after="0"/>
              <w:jc w:val="right"/>
            </w:pPr>
            <w:r>
              <w:rPr>
                <w:sz w:val="16"/>
              </w:rPr>
              <w:t>$59,132</w:t>
            </w:r>
          </w:p>
        </w:tc>
        <w:tc>
          <w:tcPr>
            <w:tcW w:type="dxa" w:w="1305"/>
          </w:tcPr>
          <w:p>
            <w:pPr>
              <w:spacing w:after="0"/>
              <w:jc w:val="right"/>
            </w:pPr>
            <w:r>
              <w:rPr>
                <w:sz w:val="16"/>
              </w:rPr>
              <w:t>n/a (see note)</w:t>
            </w:r>
          </w:p>
        </w:tc>
        <w:tc>
          <w:tcPr>
            <w:tcW w:type="dxa" w:w="1156"/>
          </w:tcPr>
          <w:p>
            <w:pPr>
              <w:spacing w:after="0"/>
              <w:jc w:val="right"/>
            </w:pPr>
            <w:r>
              <w:rPr>
                <w:sz w:val="16"/>
              </w:rPr>
              <w:t>$270,000</w:t>
            </w:r>
          </w:p>
        </w:tc>
        <w:tc>
          <w:tcPr>
            <w:tcW w:type="dxa" w:w="1067"/>
          </w:tcPr>
          <w:p>
            <w:pPr>
              <w:spacing w:after="0"/>
              <w:jc w:val="right"/>
            </w:pPr>
          </w:p>
        </w:tc>
        <w:tc>
          <w:tcPr>
            <w:tcW w:type="dxa" w:w="1321"/>
          </w:tcPr>
          <w:p>
            <w:pPr>
              <w:spacing w:after="0"/>
              <w:jc w:val="right"/>
            </w:pPr>
            <w:r>
              <w:rPr>
                <w:sz w:val="16"/>
              </w:rPr>
              <w:t>$411,777.60</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$212,986,948</w:t>
            </w:r>
          </w:p>
        </w:tc>
        <w:tc>
          <w:tcPr>
            <w:tcW w:type="dxa" w:w="1215"/>
          </w:tcPr>
          <w:p>
            <w:pPr>
              <w:spacing w:after="0"/>
              <w:jc w:val="right"/>
            </w:pPr>
          </w:p>
        </w:tc>
        <w:tc>
          <w:tcPr>
            <w:tcW w:type="dxa" w:w="1040"/>
          </w:tcPr>
          <w:p>
            <w:pPr>
              <w:spacing w:after="0"/>
              <w:jc w:val="right"/>
            </w:pPr>
            <w:r>
              <w:rPr>
                <w:sz w:val="16"/>
              </w:rPr>
              <w:t>1,004</w:t>
            </w:r>
          </w:p>
        </w:tc>
        <w:tc>
          <w:tcPr>
            <w:tcW w:type="dxa" w:w="1037"/>
          </w:tcPr>
          <w:p>
            <w:pPr>
              <w:spacing w:after="0"/>
              <w:jc w:val="right"/>
            </w:pPr>
            <w:r>
              <w:rPr>
                <w:sz w:val="16"/>
              </w:rPr>
              <w:t>$96</w:t>
            </w:r>
          </w:p>
        </w:tc>
        <w:tc>
          <w:tcPr>
            <w:tcW w:type="dxa" w:w="1126"/>
          </w:tcPr>
          <w:p>
            <w:pPr>
              <w:spacing w:after="0"/>
              <w:jc w:val="right"/>
            </w:pPr>
          </w:p>
        </w:tc>
        <w:tc>
          <w:tcPr>
            <w:tcW w:type="dxa" w:w="1146"/>
          </w:tcPr>
          <w:p>
            <w:pPr>
              <w:spacing w:after="0"/>
              <w:jc w:val="right"/>
            </w:pPr>
            <w:r>
              <w:rPr>
                <w:sz w:val="16"/>
              </w:rPr>
              <w:t>$286</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$2,249,745.34</w:t>
            </w: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$10,197,336,655</w:t>
            </w:r>
          </w:p>
        </w:tc>
        <w:tc>
          <w:tcPr>
            <w:tcW w:type="dxa" w:w="1215"/>
          </w:tcPr>
          <w:p>
            <w:pPr>
              <w:spacing w:after="0"/>
              <w:jc w:val="right"/>
            </w:pPr>
          </w:p>
        </w:tc>
        <w:tc>
          <w:tcPr>
            <w:tcW w:type="dxa" w:w="1040"/>
          </w:tcPr>
          <w:p>
            <w:pPr>
              <w:spacing w:after="0"/>
              <w:jc w:val="right"/>
            </w:pPr>
            <w:r>
              <w:rPr>
                <w:sz w:val="16"/>
              </w:rPr>
              <w:t>45,395</w:t>
            </w:r>
          </w:p>
        </w:tc>
        <w:tc>
          <w:tcPr>
            <w:tcW w:type="dxa" w:w="1037"/>
          </w:tcPr>
          <w:p>
            <w:pPr>
              <w:spacing w:after="0"/>
              <w:jc w:val="right"/>
            </w:pPr>
            <w:r>
              <w:rPr>
                <w:sz w:val="16"/>
              </w:rPr>
              <w:t>$11,947</w:t>
            </w:r>
          </w:p>
        </w:tc>
        <w:tc>
          <w:tcPr>
            <w:tcW w:type="dxa" w:w="1126"/>
          </w:tcPr>
          <w:p>
            <w:pPr>
              <w:spacing w:after="0"/>
              <w:jc w:val="right"/>
            </w:pPr>
          </w:p>
        </w:tc>
        <w:tc>
          <w:tcPr>
            <w:tcW w:type="dxa" w:w="1146"/>
          </w:tcPr>
          <w:p>
            <w:pPr>
              <w:spacing w:after="0"/>
              <w:jc w:val="right"/>
            </w:pPr>
            <w:r>
              <w:rPr>
                <w:sz w:val="16"/>
              </w:rPr>
              <w:t>$538,214</w:t>
            </w:r>
          </w:p>
        </w:tc>
        <w:tc>
          <w:tcPr>
            <w:tcW w:type="dxa" w:w="1305"/>
          </w:tcPr>
          <w:p>
            <w:pPr>
              <w:spacing w:after="0"/>
              <w:jc w:val="right"/>
            </w:pPr>
            <w:r>
              <w:rPr>
                <w:sz w:val="16"/>
              </w:rPr>
              <w:t>0.000117%</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$10,197,336,655</w:t>
            </w:r>
          </w:p>
        </w:tc>
        <w:tc>
          <w:tcPr>
            <w:tcW w:type="dxa" w:w="1215"/>
          </w:tcPr>
          <w:p>
            <w:pPr>
              <w:spacing w:after="0"/>
              <w:jc w:val="right"/>
            </w:pPr>
            <w:r>
              <w:rPr>
                <w:sz w:val="16"/>
              </w:rPr>
              <w:t>$153,986,314</w:t>
            </w:r>
          </w:p>
        </w:tc>
        <w:tc>
          <w:tcPr>
            <w:tcW w:type="dxa" w:w="1040"/>
          </w:tcPr>
          <w:p>
            <w:pPr>
              <w:spacing w:after="0"/>
              <w:jc w:val="right"/>
            </w:pPr>
            <w:r>
              <w:rPr>
                <w:sz w:val="16"/>
              </w:rPr>
              <w:t>45,395</w:t>
            </w:r>
          </w:p>
        </w:tc>
        <w:tc>
          <w:tcPr>
            <w:tcW w:type="dxa" w:w="1037"/>
          </w:tcPr>
          <w:p>
            <w:pPr>
              <w:spacing w:after="0"/>
              <w:jc w:val="right"/>
            </w:pPr>
            <w:r>
              <w:rPr>
                <w:sz w:val="16"/>
              </w:rPr>
              <w:t>$788,670</w:t>
            </w:r>
          </w:p>
        </w:tc>
        <w:tc>
          <w:tcPr>
            <w:tcW w:type="dxa" w:w="1126"/>
          </w:tcPr>
          <w:p>
            <w:pPr>
              <w:spacing w:after="0"/>
              <w:jc w:val="right"/>
            </w:pPr>
            <w:r>
              <w:rPr>
                <w:sz w:val="16"/>
              </w:rPr>
              <w:t>$258,224</w:t>
            </w:r>
          </w:p>
        </w:tc>
        <w:tc>
          <w:tcPr>
            <w:tcW w:type="dxa" w:w="1146"/>
          </w:tcPr>
          <w:p>
            <w:pPr>
              <w:spacing w:after="0"/>
              <w:jc w:val="right"/>
            </w:pPr>
            <w:r>
              <w:rPr>
                <w:sz w:val="16"/>
              </w:rPr>
              <w:t>$978,572</w:t>
            </w:r>
          </w:p>
        </w:tc>
        <w:tc>
          <w:tcPr>
            <w:tcW w:type="dxa" w:w="1305"/>
          </w:tcPr>
          <w:p>
            <w:pPr>
              <w:spacing w:after="0"/>
              <w:jc w:val="right"/>
            </w:pPr>
            <w:r>
              <w:rPr>
                <w:sz w:val="16"/>
              </w:rPr>
              <w:t>0.00773%</w:t>
            </w:r>
          </w:p>
        </w:tc>
        <w:tc>
          <w:tcPr>
            <w:tcW w:type="dxa" w:w="1156"/>
          </w:tcPr>
          <w:p>
            <w:pPr>
              <w:spacing w:after="0"/>
              <w:jc w:val="right"/>
            </w:pPr>
            <w:r>
              <w:rPr>
                <w:sz w:val="16"/>
              </w:rPr>
              <w:t>$145,000</w:t>
            </w:r>
          </w:p>
        </w:tc>
        <w:tc>
          <w:tcPr>
            <w:tcW w:type="dxa" w:w="1067"/>
          </w:tcPr>
          <w:p>
            <w:pPr>
              <w:spacing w:after="0"/>
              <w:jc w:val="right"/>
            </w:pPr>
            <w:r>
              <w:rPr>
                <w:sz w:val="16"/>
              </w:rPr>
              <w:t>$9,000</w:t>
            </w:r>
          </w:p>
        </w:tc>
        <w:tc>
          <w:tcPr>
            <w:tcW w:type="dxa" w:w="1321"/>
          </w:tcPr>
          <w:p>
            <w:pPr>
              <w:spacing w:after="0"/>
              <w:jc w:val="right"/>
            </w:pPr>
            <w:r>
              <w:rPr>
                <w:sz w:val="16"/>
              </w:rPr>
              <w:t>$2,249,745.34</w:t>
            </w:r>
          </w:p>
        </w:tc>
        <w:tc>
          <w:tcPr>
            <w:tcW w:type="dxa" w:w="1178"/>
          </w:tcPr>
          <w:p>
            <w:pPr>
              <w:spacing w:after="0"/>
              <w:jc w:val="left"/>
            </w:pPr>
            <w:r>
              <w:rPr>
                <w:sz w:val="16"/>
              </w:rPr>
              <w:t>Storm Events damage since the plan includes 9 zone-level Strong Wind records ($9,000),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$10,197,336,655</w:t>
            </w:r>
          </w:p>
        </w:tc>
        <w:tc>
          <w:tcPr>
            <w:tcW w:type="dxa" w:w="1215"/>
          </w:tcPr>
          <w:p>
            <w:pPr>
              <w:spacing w:after="0"/>
              <w:jc w:val="right"/>
            </w:pPr>
            <w:r>
              <w:rPr>
                <w:sz w:val="16"/>
              </w:rPr>
              <w:t>$153,986,314</w:t>
            </w:r>
          </w:p>
        </w:tc>
        <w:tc>
          <w:tcPr>
            <w:tcW w:type="dxa" w:w="1040"/>
          </w:tcPr>
          <w:p>
            <w:pPr>
              <w:spacing w:after="0"/>
              <w:jc w:val="right"/>
            </w:pPr>
            <w:r>
              <w:rPr>
                <w:sz w:val="16"/>
              </w:rPr>
              <w:t>45,395</w:t>
            </w:r>
          </w:p>
        </w:tc>
        <w:tc>
          <w:tcPr>
            <w:tcW w:type="dxa" w:w="1037"/>
          </w:tcPr>
          <w:p>
            <w:pPr>
              <w:spacing w:after="0"/>
              <w:jc w:val="right"/>
            </w:pPr>
            <w:r>
              <w:rPr>
                <w:sz w:val="16"/>
              </w:rPr>
              <w:t>$1,500,007</w:t>
            </w:r>
          </w:p>
        </w:tc>
        <w:tc>
          <w:tcPr>
            <w:tcW w:type="dxa" w:w="1126"/>
          </w:tcPr>
          <w:p>
            <w:pPr>
              <w:spacing w:after="0"/>
              <w:jc w:val="right"/>
            </w:pPr>
            <w:r>
              <w:rPr>
                <w:sz w:val="16"/>
              </w:rPr>
              <w:t>$7,032</w:t>
            </w:r>
          </w:p>
        </w:tc>
        <w:tc>
          <w:tcPr>
            <w:tcW w:type="dxa" w:w="1146"/>
          </w:tcPr>
          <w:p>
            <w:pPr>
              <w:spacing w:after="0"/>
              <w:jc w:val="right"/>
            </w:pPr>
            <w:r>
              <w:rPr>
                <w:sz w:val="16"/>
              </w:rPr>
              <w:t>$1,658,183</w:t>
            </w:r>
          </w:p>
        </w:tc>
        <w:tc>
          <w:tcPr>
            <w:tcW w:type="dxa" w:w="1305"/>
          </w:tcPr>
          <w:p>
            <w:pPr>
              <w:spacing w:after="0"/>
              <w:jc w:val="right"/>
            </w:pPr>
            <w:r>
              <w:rPr>
                <w:sz w:val="16"/>
              </w:rPr>
              <w:t>0.0147%</w:t>
            </w:r>
          </w:p>
        </w:tc>
        <w:tc>
          <w:tcPr>
            <w:tcW w:type="dxa" w:w="1156"/>
          </w:tcPr>
          <w:p>
            <w:pPr>
              <w:spacing w:after="0"/>
              <w:jc w:val="right"/>
            </w:pPr>
            <w:r>
              <w:rPr>
                <w:sz w:val="16"/>
              </w:rPr>
              <w:t>$2,720,000</w:t>
            </w:r>
          </w:p>
        </w:tc>
        <w:tc>
          <w:tcPr>
            <w:tcW w:type="dxa" w:w="1067"/>
          </w:tcPr>
          <w:p>
            <w:pPr>
              <w:spacing w:after="0"/>
              <w:jc w:val="right"/>
            </w:pPr>
          </w:p>
        </w:tc>
        <w:tc>
          <w:tcPr>
            <w:tcW w:type="dxa" w:w="1321"/>
          </w:tcPr>
          <w:p>
            <w:pPr>
              <w:spacing w:after="0"/>
              <w:jc w:val="right"/>
            </w:pPr>
            <w:r>
              <w:rPr>
                <w:sz w:val="16"/>
              </w:rPr>
              <w:t>$2,045,499.55</w:t>
            </w: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$1,351,696,981</w:t>
            </w:r>
          </w:p>
        </w:tc>
        <w:tc>
          <w:tcPr>
            <w:tcW w:type="dxa" w:w="1215"/>
          </w:tcPr>
          <w:p>
            <w:pPr>
              <w:spacing w:after="0"/>
              <w:jc w:val="right"/>
            </w:pPr>
            <w:r>
              <w:rPr>
                <w:sz w:val="16"/>
              </w:rPr>
              <w:t>$21,958,550</w:t>
            </w:r>
          </w:p>
        </w:tc>
        <w:tc>
          <w:tcPr>
            <w:tcW w:type="dxa" w:w="1040"/>
          </w:tcPr>
          <w:p>
            <w:pPr>
              <w:spacing w:after="0"/>
              <w:jc w:val="right"/>
            </w:pPr>
            <w:r>
              <w:rPr>
                <w:sz w:val="16"/>
              </w:rPr>
              <w:t>8,257</w:t>
            </w:r>
          </w:p>
        </w:tc>
        <w:tc>
          <w:tcPr>
            <w:tcW w:type="dxa" w:w="1037"/>
          </w:tcPr>
          <w:p>
            <w:pPr>
              <w:spacing w:after="0"/>
              <w:jc w:val="right"/>
            </w:pPr>
            <w:r>
              <w:rPr>
                <w:sz w:val="16"/>
              </w:rPr>
              <w:t>$4,384</w:t>
            </w:r>
          </w:p>
        </w:tc>
        <w:tc>
          <w:tcPr>
            <w:tcW w:type="dxa" w:w="1126"/>
          </w:tcPr>
          <w:p>
            <w:pPr>
              <w:spacing w:after="0"/>
              <w:jc w:val="right"/>
            </w:pPr>
            <w:r>
              <w:rPr>
                <w:sz w:val="16"/>
              </w:rPr>
              <w:t>$26</w:t>
            </w:r>
          </w:p>
        </w:tc>
        <w:tc>
          <w:tcPr>
            <w:tcW w:type="dxa" w:w="1146"/>
          </w:tcPr>
          <w:p>
            <w:pPr>
              <w:spacing w:after="0"/>
              <w:jc w:val="right"/>
            </w:pPr>
            <w:r>
              <w:rPr>
                <w:sz w:val="16"/>
              </w:rPr>
              <w:t>$1,194</w:t>
            </w:r>
          </w:p>
        </w:tc>
        <w:tc>
          <w:tcPr>
            <w:tcW w:type="dxa" w:w="1305"/>
          </w:tcPr>
          <w:p>
            <w:pPr>
              <w:spacing w:after="0"/>
              <w:jc w:val="right"/>
            </w:pPr>
            <w:r>
              <w:rPr>
                <w:sz w:val="16"/>
              </w:rPr>
              <w:t>0.000324%</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$10,197,336,655</w:t>
            </w:r>
          </w:p>
        </w:tc>
        <w:tc>
          <w:tcPr>
            <w:tcW w:type="dxa" w:w="1215"/>
          </w:tcPr>
          <w:p>
            <w:pPr>
              <w:spacing w:after="0"/>
              <w:jc w:val="right"/>
            </w:pPr>
            <w:r>
              <w:rPr>
                <w:sz w:val="16"/>
              </w:rPr>
              <w:t>$153,986,314</w:t>
            </w:r>
          </w:p>
        </w:tc>
        <w:tc>
          <w:tcPr>
            <w:tcW w:type="dxa" w:w="1040"/>
          </w:tcPr>
          <w:p>
            <w:pPr>
              <w:spacing w:after="0"/>
              <w:jc w:val="right"/>
            </w:pPr>
            <w:r>
              <w:rPr>
                <w:sz w:val="16"/>
              </w:rPr>
              <w:t>45,395</w:t>
            </w:r>
          </w:p>
        </w:tc>
        <w:tc>
          <w:tcPr>
            <w:tcW w:type="dxa" w:w="1037"/>
          </w:tcPr>
          <w:p>
            <w:pPr>
              <w:spacing w:after="0"/>
              <w:jc w:val="right"/>
            </w:pPr>
            <w:r>
              <w:rPr>
                <w:sz w:val="16"/>
              </w:rPr>
              <w:t>$160,931</w:t>
            </w:r>
          </w:p>
        </w:tc>
        <w:tc>
          <w:tcPr>
            <w:tcW w:type="dxa" w:w="1126"/>
          </w:tcPr>
          <w:p>
            <w:pPr>
              <w:spacing w:after="0"/>
              <w:jc w:val="right"/>
            </w:pPr>
            <w:r>
              <w:rPr>
                <w:sz w:val="16"/>
              </w:rPr>
              <w:t>$622</w:t>
            </w:r>
          </w:p>
        </w:tc>
        <w:tc>
          <w:tcPr>
            <w:tcW w:type="dxa" w:w="1146"/>
          </w:tcPr>
          <w:p>
            <w:pPr>
              <w:spacing w:after="0"/>
              <w:jc w:val="right"/>
            </w:pPr>
            <w:r>
              <w:rPr>
                <w:sz w:val="16"/>
              </w:rPr>
              <w:t>$11,149</w:t>
            </w:r>
          </w:p>
        </w:tc>
        <w:tc>
          <w:tcPr>
            <w:tcW w:type="dxa" w:w="1305"/>
          </w:tcPr>
          <w:p>
            <w:pPr>
              <w:spacing w:after="0"/>
              <w:jc w:val="right"/>
            </w:pPr>
            <w:r>
              <w:rPr>
                <w:sz w:val="16"/>
              </w:rPr>
              <w:t>0.00158%</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r>
              <w:rPr>
                <w:sz w:val="16"/>
              </w:rPr>
              <w:t>none found (1 declaration)</w:t>
            </w:r>
          </w:p>
        </w:tc>
        <w:tc>
          <w:tcPr>
            <w:tcW w:type="dxa" w:w="1178"/>
          </w:tcPr>
          <w:p>
            <w:pPr>
              <w:spacing w:after="0"/>
              <w:jc w:val="left"/>
            </w:pPr>
          </w:p>
        </w:tc>
      </w:tr>
    </w:tbl>
    <w:p>
      <w:pPr>
        <w:spacing w:after="40" w:before="60"/>
      </w:pPr>
      <w:r>
        <w:rPr>
          <w:sz w:val="15"/>
        </w:rPr>
        <w:t>Totals since 2023-04-14 (Storm Events through 2026-06-30): 30 county-coded records, 30 with a damage value recorded (including $0), $3,135,000; 44 zone-level records, 44 with a damage value recorded (including $0), $94,000 reported for the zone; Public Assistance on counted declarations $2,249,745.34 (6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45,395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$10,197,336,655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$153,986,314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$18,087,563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$7,493,858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9</w:t>
            </w:r>
          </w:p>
        </w:tc>
        <w:tc>
          <w:tcPr>
            <w:tcW w:type="dxa" w:w="1609"/>
          </w:tcPr>
          <w:p>
            <w:pPr>
              <w:spacing w:after="0"/>
              <w:jc w:val="right"/>
            </w:pPr>
            <w:r>
              <w:rPr>
                <w:sz w:val="16"/>
              </w:rPr>
              <w:t>0</w:t>
            </w:r>
          </w:p>
        </w:tc>
        <w:tc>
          <w:tcPr>
            <w:tcW w:type="dxa" w:w="1609"/>
          </w:tcPr>
          <w:p>
            <w:pPr>
              <w:spacing w:after="0"/>
              <w:jc w:val="right"/>
            </w:pPr>
            <w:r>
              <w:rPr>
                <w:sz w:val="16"/>
              </w:rPr>
              <w:t>9</w:t>
            </w:r>
          </w:p>
        </w:tc>
        <w:tc>
          <w:tcPr>
            <w:tcW w:type="dxa" w:w="1609"/>
          </w:tcPr>
          <w:p>
            <w:pPr>
              <w:spacing w:after="0"/>
              <w:jc w:val="right"/>
            </w:pPr>
            <w:r>
              <w:rPr>
                <w:sz w:val="16"/>
              </w:rPr>
              <w:t>0</w:t>
            </w:r>
          </w:p>
        </w:tc>
        <w:tc>
          <w:tcPr>
            <w:tcW w:type="dxa" w:w="1791"/>
          </w:tcPr>
          <w:p>
            <w:pPr>
              <w:spacing w:after="0"/>
              <w:jc w:val="right"/>
            </w:pPr>
            <w:r>
              <w:rPr>
                <w:sz w:val="16"/>
              </w:rPr>
              <w:t>2</w:t>
            </w:r>
          </w:p>
        </w:tc>
      </w:tr>
      <w:tr>
        <w:trPr>
          <w:cantSplit/>
        </w:trPr>
        <w:tc>
          <w:tcPr>
            <w:tcW w:type="dxa" w:w="2670"/>
          </w:tcPr>
          <w:p>
            <w:pPr>
              <w:spacing w:after="0"/>
              <w:jc w:val="left"/>
            </w:pPr>
            <w:r>
              <w:rPr>
                <w:sz w:val="16"/>
              </w:rPr>
              <w:t>HOPKINS COUNTY *</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MADISONVILLE, CITY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8</w:t>
            </w:r>
          </w:p>
        </w:tc>
        <w:tc>
          <w:tcPr>
            <w:tcW w:type="dxa" w:w="1609"/>
          </w:tcPr>
          <w:p>
            <w:pPr>
              <w:spacing w:after="0"/>
              <w:jc w:val="right"/>
            </w:pPr>
            <w:r>
              <w:rPr>
                <w:sz w:val="16"/>
              </w:rPr>
              <w:t>0</w:t>
            </w:r>
          </w:p>
        </w:tc>
        <w:tc>
          <w:tcPr>
            <w:tcW w:type="dxa" w:w="1609"/>
          </w:tcPr>
          <w:p>
            <w:pPr>
              <w:spacing w:after="0"/>
              <w:jc w:val="right"/>
            </w:pPr>
            <w:r>
              <w:rPr>
                <w:sz w:val="16"/>
              </w:rPr>
              <w:t>8</w:t>
            </w:r>
          </w:p>
        </w:tc>
        <w:tc>
          <w:tcPr>
            <w:tcW w:type="dxa" w:w="1609"/>
          </w:tcPr>
          <w:p>
            <w:pPr>
              <w:spacing w:after="0"/>
              <w:jc w:val="right"/>
            </w:pPr>
            <w:r>
              <w:rPr>
                <w:sz w:val="16"/>
              </w:rPr>
              <w:t>0</w:t>
            </w:r>
          </w:p>
        </w:tc>
        <w:tc>
          <w:tcPr>
            <w:tcW w:type="dxa" w:w="1791"/>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Hopkins County (unincorporated area)</w:t>
            </w:r>
          </w:p>
        </w:tc>
        <w:tc>
          <w:tcPr>
            <w:tcW w:type="dxa" w:w="1473"/>
          </w:tcPr>
          <w:p>
            <w:pPr>
              <w:spacing w:after="0"/>
              <w:jc w:val="left"/>
            </w:pPr>
            <w:r>
              <w:rPr>
                <w:sz w:val="16"/>
              </w:rPr>
              <w:t>210112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Dawson Springs city</w:t>
            </w:r>
          </w:p>
        </w:tc>
        <w:tc>
          <w:tcPr>
            <w:tcW w:type="dxa" w:w="1473"/>
          </w:tcPr>
          <w:p>
            <w:pPr>
              <w:spacing w:after="0"/>
              <w:jc w:val="left"/>
            </w:pPr>
            <w:r>
              <w:rPr>
                <w:sz w:val="16"/>
              </w:rPr>
              <w:t>210113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Earlington city</w:t>
            </w:r>
          </w:p>
        </w:tc>
        <w:tc>
          <w:tcPr>
            <w:tcW w:type="dxa" w:w="1473"/>
          </w:tcPr>
          <w:p>
            <w:pPr>
              <w:spacing w:after="0"/>
              <w:jc w:val="left"/>
            </w:pPr>
            <w:r>
              <w:rPr>
                <w:sz w:val="16"/>
              </w:rPr>
              <w:t>210114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Hanson city</w:t>
            </w:r>
          </w:p>
        </w:tc>
        <w:tc>
          <w:tcPr>
            <w:tcW w:type="dxa" w:w="1473"/>
          </w:tcPr>
          <w:p>
            <w:pPr>
              <w:spacing w:after="0"/>
              <w:jc w:val="left"/>
            </w:pPr>
            <w:r>
              <w:rPr>
                <w:sz w:val="16"/>
              </w:rPr>
              <w:t>210388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Madisonville city</w:t>
            </w:r>
          </w:p>
        </w:tc>
        <w:tc>
          <w:tcPr>
            <w:tcW w:type="dxa" w:w="1473"/>
          </w:tcPr>
          <w:p>
            <w:pPr>
              <w:spacing w:after="0"/>
              <w:jc w:val="left"/>
            </w:pPr>
            <w:r>
              <w:rPr>
                <w:sz w:val="16"/>
              </w:rPr>
              <w:t>210115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8</w:t>
            </w:r>
          </w:p>
        </w:tc>
        <w:tc>
          <w:tcPr>
            <w:tcW w:type="dxa" w:w="1323"/>
          </w:tcPr>
          <w:p>
            <w:pPr>
              <w:spacing w:after="0"/>
              <w:jc w:val="right"/>
            </w:pPr>
            <w:r>
              <w:rPr>
                <w:sz w:val="16"/>
              </w:rPr>
              <w:t>0</w:t>
            </w:r>
          </w:p>
        </w:tc>
        <w:tc>
          <w:tcPr>
            <w:tcW w:type="dxa" w:w="1323"/>
          </w:tcPr>
          <w:p>
            <w:pPr>
              <w:spacing w:after="0"/>
              <w:jc w:val="right"/>
            </w:pPr>
            <w:r>
              <w:rPr>
                <w:sz w:val="16"/>
              </w:rPr>
              <w:t>8</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Mortons Gap city</w:t>
            </w:r>
          </w:p>
        </w:tc>
        <w:tc>
          <w:tcPr>
            <w:tcW w:type="dxa" w:w="1473"/>
          </w:tcPr>
          <w:p>
            <w:pPr>
              <w:spacing w:after="0"/>
              <w:jc w:val="left"/>
            </w:pPr>
            <w:r>
              <w:rPr>
                <w:sz w:val="16"/>
              </w:rPr>
              <w:t>210116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Nebo city</w:t>
            </w:r>
          </w:p>
        </w:tc>
        <w:tc>
          <w:tcPr>
            <w:tcW w:type="dxa" w:w="1473"/>
          </w:tcPr>
          <w:p>
            <w:pPr>
              <w:spacing w:after="0"/>
              <w:jc w:val="left"/>
            </w:pPr>
            <w:r>
              <w:rPr>
                <w:sz w:val="16"/>
              </w:rPr>
              <w:t>210449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Nortonville city</w:t>
            </w:r>
          </w:p>
        </w:tc>
        <w:tc>
          <w:tcPr>
            <w:tcW w:type="dxa" w:w="1473"/>
          </w:tcPr>
          <w:p>
            <w:pPr>
              <w:spacing w:after="0"/>
              <w:jc w:val="left"/>
            </w:pPr>
            <w:r>
              <w:rPr>
                <w:sz w:val="16"/>
              </w:rPr>
              <w:t>210305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St. Charles city</w:t>
            </w:r>
          </w:p>
        </w:tc>
        <w:tc>
          <w:tcPr>
            <w:tcW w:type="dxa" w:w="1473"/>
          </w:tcPr>
          <w:p>
            <w:pPr>
              <w:spacing w:after="0"/>
              <w:jc w:val="left"/>
            </w:pPr>
            <w:r>
              <w:rPr>
                <w:sz w:val="16"/>
              </w:rPr>
              <w:t>210320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White Plains city</w:t>
            </w:r>
          </w:p>
        </w:tc>
        <w:tc>
          <w:tcPr>
            <w:tcW w:type="dxa" w:w="1473"/>
          </w:tcPr>
          <w:p>
            <w:pPr>
              <w:spacing w:after="0"/>
              <w:jc w:val="left"/>
            </w:pPr>
            <w:r>
              <w:rPr>
                <w:sz w:val="16"/>
              </w:rPr>
              <w:t>210406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Hopkins County, KY: risk-assessment baseline packet, release 2026-10 (data as of 2026-09-28; County area 21107).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Hopkins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Hopkins County, KY: Risk-assessment baseline packet</dc:title>
  <dc:subject>Hazard Plain release 2026-10, as of 2026-09-28. Preview: automated baseline</dc:subject>
  <dc:creator>Hazard Plain</dc:creator>
  <cp:keywords>Hazard Plain; hazard mitigation; risk assessment; 21107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