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Hancock County, KY</w:t>
      </w:r>
    </w:p>
    <w:p>
      <w:pPr>
        <w:spacing w:after="120" w:before="0"/>
      </w:pPr>
      <w:r>
        <w:rPr>
          <w:color w:val="555555"/>
          <w:sz w:val="24"/>
        </w:rPr>
        <w:t>Risk-assessment baseline packet</w:t>
      </w:r>
    </w:p>
    <w:p>
      <w:pPr>
        <w:spacing w:after="120" w:before="0"/>
      </w:pPr>
      <w:r>
        <w:rPr>
          <w:b/>
          <w:sz w:val="18"/>
        </w:rPr>
        <w:t xml:space="preserve">Unit: </w:t>
      </w:r>
      <w:r>
        <w:rPr>
          <w:sz w:val="18"/>
        </w:rPr>
        <w:t>County area 21091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2026-12-16</w:t>
      </w:r>
    </w:p>
    <w:p>
      <w:pPr>
        <w:keepNext/>
        <w:spacing w:after="40" w:before="0"/>
      </w:pPr>
      <w:r>
        <w:rPr>
          <w:b/>
        </w:rPr>
        <w:t xml:space="preserve">Plan: </w:t>
      </w:r>
      <w:r>
        <w:rPr/>
        <w:t>Green River ADD Regional Update (FEMA plan 107816)</w:t>
      </w:r>
    </w:p>
    <w:p>
      <w:pPr>
        <w:keepNext/>
        <w:spacing w:after="40" w:before="0"/>
      </w:pPr>
      <w:r>
        <w:rPr>
          <w:b/>
        </w:rPr>
        <w:t xml:space="preserve">Approved: </w:t>
      </w:r>
      <w:r>
        <w:rPr/>
        <w:t>2021-12-17</w:t>
      </w:r>
    </w:p>
    <w:p>
      <w:pPr>
        <w:keepNext/>
        <w:spacing w:after="40" w:before="0"/>
      </w:pPr>
      <w:r>
        <w:rPr>
          <w:b/>
        </w:rPr>
        <w:t xml:space="preserve">Expires: </w:t>
      </w:r>
      <w:r>
        <w:rPr/>
        <w:t>2026-12-16</w:t>
      </w:r>
    </w:p>
    <w:p>
      <w:pPr>
        <w:keepNext/>
        <w:spacing w:after="40" w:before="0"/>
      </w:pPr>
      <w:r>
        <w:rPr>
          <w:b/>
        </w:rPr>
        <w:t xml:space="preserve">As of: </w:t>
      </w:r>
      <w:r>
        <w:rPr/>
        <w:t>2026-09-28</w:t>
      </w:r>
    </w:p>
    <w:p>
      <w:pPr>
        <w:keepNext/>
        <w:spacing w:after="40" w:before="0"/>
      </w:pPr>
      <w:r>
        <w:rPr>
          <w:b/>
        </w:rPr>
        <w:t xml:space="preserve">Days: </w:t>
      </w:r>
      <w:r>
        <w:rPr/>
        <w:t>79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2021-12-17)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DR-4702-KY, EM-3624-KY, DR-4860-KY, EM-3626-KY, DR-4864-KY, EM-3633-KY (6 declaration rows; 4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43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092"/>
        <w:gridCol w:w="3320"/>
        <w:gridCol w:w="1037"/>
        <w:gridCol w:w="1037"/>
        <w:gridCol w:w="857"/>
        <w:gridCol w:w="917"/>
        <w:gridCol w:w="1975"/>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092"/>
            <w:shd w:val="clear" w:color="auto" w:fill="E8E8E8"/>
          </w:tcPr>
          <w:p>
            <w:pPr>
              <w:spacing w:after="0"/>
              <w:jc w:val="left"/>
            </w:pPr>
            <w:r>
              <w:rPr>
                <w:b/>
                <w:sz w:val="16"/>
              </w:rPr>
              <w:t>Status</w:t>
            </w:r>
          </w:p>
        </w:tc>
        <w:tc>
          <w:tcPr>
            <w:tcW w:type="dxa" w:w="3320"/>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17"/>
            <w:shd w:val="clear" w:color="auto" w:fill="E8E8E8"/>
          </w:tcPr>
          <w:p>
            <w:pPr>
              <w:spacing w:after="0"/>
              <w:jc w:val="left"/>
            </w:pPr>
            <w:r>
              <w:rPr>
                <w:b/>
                <w:sz w:val="16"/>
              </w:rPr>
              <w:t>Update underway</w:t>
            </w:r>
          </w:p>
        </w:tc>
        <w:tc>
          <w:tcPr>
            <w:tcW w:type="dxa" w:w="1975"/>
            <w:shd w:val="clear" w:color="auto" w:fill="E8E8E8"/>
          </w:tcPr>
          <w:p>
            <w:pPr>
              <w:spacing w:after="0"/>
              <w:jc w:val="left"/>
            </w:pPr>
            <w:r>
              <w:rPr>
                <w:b/>
                <w:sz w:val="16"/>
              </w:rPr>
              <w:t>Notes</w:t>
            </w:r>
          </w:p>
        </w:tc>
      </w:tr>
      <w:tr>
        <w:trPr>
          <w:cantSplit/>
        </w:trPr>
        <w:tc>
          <w:tcPr>
            <w:tcW w:type="dxa" w:w="1483"/>
          </w:tcPr>
          <w:p>
            <w:pPr>
              <w:spacing w:after="0"/>
              <w:jc w:val="left"/>
            </w:pPr>
            <w:r>
              <w:rPr>
                <w:sz w:val="16"/>
              </w:rPr>
              <w:t>Hancock County (unincorporated area)</w:t>
            </w:r>
          </w:p>
        </w:tc>
        <w:tc>
          <w:tcPr>
            <w:tcW w:type="dxa" w:w="1394"/>
          </w:tcPr>
          <w:p>
            <w:pPr>
              <w:spacing w:after="0"/>
              <w:jc w:val="left"/>
            </w:pPr>
            <w:r>
              <w:rPr>
                <w:sz w:val="16"/>
              </w:rPr>
              <w:t>Unincorporated</w:t>
            </w:r>
          </w:p>
        </w:tc>
        <w:tc>
          <w:tcPr>
            <w:tcW w:type="dxa" w:w="2092"/>
          </w:tcPr>
          <w:p>
            <w:pPr>
              <w:spacing w:after="0"/>
              <w:jc w:val="left"/>
            </w:pPr>
            <w:r>
              <w:rPr>
                <w:sz w:val="16"/>
              </w:rPr>
              <w:t>Approved, expires 2026-12-16</w:t>
            </w:r>
          </w:p>
        </w:tc>
        <w:tc>
          <w:tcPr>
            <w:tcW w:type="dxa" w:w="3320"/>
          </w:tcPr>
          <w:p>
            <w:pPr>
              <w:spacing w:after="0"/>
              <w:jc w:val="left"/>
            </w:pPr>
            <w:r>
              <w:rPr>
                <w:sz w:val="16"/>
              </w:rPr>
              <w:t>Green River ADD Regional Update (FEMA plan 107816)</w:t>
            </w:r>
          </w:p>
        </w:tc>
        <w:tc>
          <w:tcPr>
            <w:tcW w:type="dxa" w:w="1037"/>
          </w:tcPr>
          <w:p>
            <w:pPr>
              <w:spacing w:after="0"/>
              <w:jc w:val="left"/>
            </w:pPr>
            <w:r>
              <w:rPr>
                <w:sz w:val="16"/>
              </w:rPr>
              <w:t>2021-12-17</w:t>
            </w:r>
          </w:p>
        </w:tc>
        <w:tc>
          <w:tcPr>
            <w:tcW w:type="dxa" w:w="1037"/>
          </w:tcPr>
          <w:p>
            <w:pPr>
              <w:spacing w:after="0"/>
              <w:jc w:val="left"/>
            </w:pPr>
            <w:r>
              <w:rPr>
                <w:sz w:val="16"/>
              </w:rPr>
              <w:t>2026-12-16</w:t>
            </w:r>
          </w:p>
        </w:tc>
        <w:tc>
          <w:tcPr>
            <w:tcW w:type="dxa" w:w="857"/>
          </w:tcPr>
          <w:p>
            <w:pPr>
              <w:spacing w:after="0"/>
              <w:jc w:val="right"/>
            </w:pPr>
            <w:r>
              <w:rPr>
                <w:sz w:val="16"/>
              </w:rPr>
              <w:t>79</w:t>
            </w:r>
          </w:p>
        </w:tc>
        <w:tc>
          <w:tcPr>
            <w:tcW w:type="dxa" w:w="917"/>
          </w:tcPr>
          <w:p>
            <w:pPr>
              <w:spacing w:after="0"/>
              <w:jc w:val="left"/>
            </w:pPr>
          </w:p>
        </w:tc>
        <w:tc>
          <w:tcPr>
            <w:tcW w:type="dxa" w:w="1975"/>
          </w:tcPr>
          <w:p>
            <w:pPr>
              <w:spacing w:after="0"/>
              <w:jc w:val="left"/>
            </w:pPr>
            <w:r>
              <w:rPr>
                <w:sz w:val="16"/>
              </w:rPr>
              <w:t>member approved 2021-12-16</w:t>
            </w:r>
          </w:p>
        </w:tc>
      </w:tr>
      <w:tr>
        <w:trPr>
          <w:cantSplit/>
        </w:trPr>
        <w:tc>
          <w:tcPr>
            <w:tcW w:type="dxa" w:w="1483"/>
          </w:tcPr>
          <w:p>
            <w:pPr>
              <w:spacing w:after="0"/>
              <w:jc w:val="left"/>
            </w:pPr>
            <w:r>
              <w:rPr>
                <w:sz w:val="16"/>
              </w:rPr>
              <w:t>Hawesville city</w:t>
            </w:r>
          </w:p>
        </w:tc>
        <w:tc>
          <w:tcPr>
            <w:tcW w:type="dxa" w:w="1394"/>
          </w:tcPr>
          <w:p>
            <w:pPr>
              <w:spacing w:after="0"/>
              <w:jc w:val="left"/>
            </w:pPr>
            <w:r>
              <w:rPr>
                <w:sz w:val="16"/>
              </w:rPr>
              <w:t>City</w:t>
            </w:r>
          </w:p>
        </w:tc>
        <w:tc>
          <w:tcPr>
            <w:tcW w:type="dxa" w:w="2092"/>
          </w:tcPr>
          <w:p>
            <w:pPr>
              <w:spacing w:after="0"/>
              <w:jc w:val="left"/>
            </w:pPr>
            <w:r>
              <w:rPr>
                <w:sz w:val="16"/>
              </w:rPr>
              <w:t>Approved, expires 2026-12-16</w:t>
            </w:r>
          </w:p>
        </w:tc>
        <w:tc>
          <w:tcPr>
            <w:tcW w:type="dxa" w:w="3320"/>
          </w:tcPr>
          <w:p>
            <w:pPr>
              <w:spacing w:after="0"/>
              <w:jc w:val="left"/>
            </w:pPr>
            <w:r>
              <w:rPr>
                <w:sz w:val="16"/>
              </w:rPr>
              <w:t>Green River ADD Regional Update (FEMA plan 107816)</w:t>
            </w:r>
          </w:p>
        </w:tc>
        <w:tc>
          <w:tcPr>
            <w:tcW w:type="dxa" w:w="1037"/>
          </w:tcPr>
          <w:p>
            <w:pPr>
              <w:spacing w:after="0"/>
              <w:jc w:val="left"/>
            </w:pPr>
            <w:r>
              <w:rPr>
                <w:sz w:val="16"/>
              </w:rPr>
              <w:t>2021-12-17</w:t>
            </w:r>
          </w:p>
        </w:tc>
        <w:tc>
          <w:tcPr>
            <w:tcW w:type="dxa" w:w="1037"/>
          </w:tcPr>
          <w:p>
            <w:pPr>
              <w:spacing w:after="0"/>
              <w:jc w:val="left"/>
            </w:pPr>
            <w:r>
              <w:rPr>
                <w:sz w:val="16"/>
              </w:rPr>
              <w:t>2026-12-16</w:t>
            </w:r>
          </w:p>
        </w:tc>
        <w:tc>
          <w:tcPr>
            <w:tcW w:type="dxa" w:w="857"/>
          </w:tcPr>
          <w:p>
            <w:pPr>
              <w:spacing w:after="0"/>
              <w:jc w:val="right"/>
            </w:pPr>
            <w:r>
              <w:rPr>
                <w:sz w:val="16"/>
              </w:rPr>
              <w:t>79</w:t>
            </w:r>
          </w:p>
        </w:tc>
        <w:tc>
          <w:tcPr>
            <w:tcW w:type="dxa" w:w="917"/>
          </w:tcPr>
          <w:p>
            <w:pPr>
              <w:spacing w:after="0"/>
              <w:jc w:val="left"/>
            </w:pPr>
          </w:p>
        </w:tc>
        <w:tc>
          <w:tcPr>
            <w:tcW w:type="dxa" w:w="1975"/>
          </w:tcPr>
          <w:p>
            <w:pPr>
              <w:spacing w:after="0"/>
              <w:jc w:val="left"/>
            </w:pPr>
            <w:r>
              <w:rPr>
                <w:sz w:val="16"/>
              </w:rPr>
              <w:t>member approved 2021-12-16</w:t>
            </w:r>
          </w:p>
        </w:tc>
      </w:tr>
      <w:tr>
        <w:trPr>
          <w:cantSplit/>
        </w:trPr>
        <w:tc>
          <w:tcPr>
            <w:tcW w:type="dxa" w:w="1483"/>
          </w:tcPr>
          <w:p>
            <w:pPr>
              <w:spacing w:after="0"/>
              <w:jc w:val="left"/>
            </w:pPr>
            <w:r>
              <w:rPr>
                <w:sz w:val="16"/>
              </w:rPr>
              <w:t>Lewisport city</w:t>
            </w:r>
          </w:p>
        </w:tc>
        <w:tc>
          <w:tcPr>
            <w:tcW w:type="dxa" w:w="1394"/>
          </w:tcPr>
          <w:p>
            <w:pPr>
              <w:spacing w:after="0"/>
              <w:jc w:val="left"/>
            </w:pPr>
            <w:r>
              <w:rPr>
                <w:sz w:val="16"/>
              </w:rPr>
              <w:t>City</w:t>
            </w:r>
          </w:p>
        </w:tc>
        <w:tc>
          <w:tcPr>
            <w:tcW w:type="dxa" w:w="2092"/>
          </w:tcPr>
          <w:p>
            <w:pPr>
              <w:spacing w:after="0"/>
              <w:jc w:val="left"/>
            </w:pPr>
            <w:r>
              <w:rPr>
                <w:sz w:val="16"/>
              </w:rPr>
              <w:t>Approved, expires 2026-12-16</w:t>
            </w:r>
          </w:p>
        </w:tc>
        <w:tc>
          <w:tcPr>
            <w:tcW w:type="dxa" w:w="3320"/>
          </w:tcPr>
          <w:p>
            <w:pPr>
              <w:spacing w:after="0"/>
              <w:jc w:val="left"/>
            </w:pPr>
            <w:r>
              <w:rPr>
                <w:sz w:val="16"/>
              </w:rPr>
              <w:t>Green River ADD Regional Update (FEMA plan 107816)</w:t>
            </w:r>
          </w:p>
        </w:tc>
        <w:tc>
          <w:tcPr>
            <w:tcW w:type="dxa" w:w="1037"/>
          </w:tcPr>
          <w:p>
            <w:pPr>
              <w:spacing w:after="0"/>
              <w:jc w:val="left"/>
            </w:pPr>
            <w:r>
              <w:rPr>
                <w:sz w:val="16"/>
              </w:rPr>
              <w:t>2021-12-17</w:t>
            </w:r>
          </w:p>
        </w:tc>
        <w:tc>
          <w:tcPr>
            <w:tcW w:type="dxa" w:w="1037"/>
          </w:tcPr>
          <w:p>
            <w:pPr>
              <w:spacing w:after="0"/>
              <w:jc w:val="left"/>
            </w:pPr>
            <w:r>
              <w:rPr>
                <w:sz w:val="16"/>
              </w:rPr>
              <w:t>2026-12-16</w:t>
            </w:r>
          </w:p>
        </w:tc>
        <w:tc>
          <w:tcPr>
            <w:tcW w:type="dxa" w:w="857"/>
          </w:tcPr>
          <w:p>
            <w:pPr>
              <w:spacing w:after="0"/>
              <w:jc w:val="right"/>
            </w:pPr>
            <w:r>
              <w:rPr>
                <w:sz w:val="16"/>
              </w:rPr>
              <w:t>79</w:t>
            </w:r>
          </w:p>
        </w:tc>
        <w:tc>
          <w:tcPr>
            <w:tcW w:type="dxa" w:w="917"/>
          </w:tcPr>
          <w:p>
            <w:pPr>
              <w:spacing w:after="0"/>
              <w:jc w:val="left"/>
            </w:pPr>
          </w:p>
        </w:tc>
        <w:tc>
          <w:tcPr>
            <w:tcW w:type="dxa" w:w="1975"/>
          </w:tcPr>
          <w:p>
            <w:pPr>
              <w:spacing w:after="0"/>
              <w:jc w:val="left"/>
            </w:pPr>
            <w:r>
              <w:rPr>
                <w:sz w:val="16"/>
              </w:rPr>
              <w:t>member approved 2021-12-16</w:t>
            </w:r>
          </w:p>
        </w:tc>
      </w:tr>
    </w:tbl>
    <w:p>
      <w:pPr>
        <w:spacing w:after="40" w:before="60"/>
      </w:pPr>
      <w:r>
        <w:rPr>
          <w:sz w:val="15"/>
        </w:rPr>
        <w:t>Plan 107816 also covers 31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1"/>
        <w:gridCol w:w="1181"/>
        <w:gridCol w:w="1037"/>
        <w:gridCol w:w="1126"/>
        <w:gridCol w:w="1292"/>
        <w:gridCol w:w="1109"/>
        <w:gridCol w:w="1188"/>
        <w:gridCol w:w="2146"/>
        <w:gridCol w:w="2131"/>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1"/>
            <w:shd w:val="clear" w:color="auto" w:fill="E8E8E8"/>
          </w:tcPr>
          <w:p>
            <w:pPr>
              <w:spacing w:after="0"/>
              <w:jc w:val="left"/>
            </w:pPr>
            <w:r>
              <w:rPr>
                <w:b/>
                <w:sz w:val="16"/>
              </w:rPr>
              <w:t>NRI risk rating</w:t>
            </w:r>
          </w:p>
        </w:tc>
        <w:tc>
          <w:tcPr>
            <w:tcW w:type="dxa" w:w="118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0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8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46"/>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31"/>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$5,027,692</w:t>
            </w:r>
          </w:p>
        </w:tc>
        <w:tc>
          <w:tcPr>
            <w:tcW w:type="dxa" w:w="1126"/>
          </w:tcPr>
          <w:p>
            <w:pPr>
              <w:spacing w:after="0"/>
              <w:jc w:val="right"/>
            </w:pPr>
            <w:r>
              <w:rPr>
                <w:sz w:val="16"/>
              </w:rPr>
              <w:t>$32,871</w:t>
            </w:r>
          </w:p>
        </w:tc>
        <w:tc>
          <w:tcPr>
            <w:tcW w:type="dxa" w:w="1292"/>
          </w:tcPr>
          <w:p>
            <w:pPr>
              <w:spacing w:after="0"/>
              <w:jc w:val="right"/>
            </w:pPr>
            <w:r>
              <w:rPr>
                <w:sz w:val="16"/>
              </w:rPr>
              <w:t>$90,807</w:t>
            </w:r>
          </w:p>
        </w:tc>
        <w:tc>
          <w:tcPr>
            <w:tcW w:type="dxa" w:w="1109"/>
          </w:tcPr>
          <w:p>
            <w:pPr>
              <w:spacing w:after="0"/>
              <w:jc w:val="right"/>
            </w:pPr>
            <w:r>
              <w:rPr>
                <w:sz w:val="16"/>
              </w:rPr>
              <w:t>$5,151,370</w:t>
            </w:r>
          </w:p>
        </w:tc>
        <w:tc>
          <w:tcPr>
            <w:tcW w:type="dxa" w:w="1188"/>
          </w:tcPr>
          <w:p>
            <w:pPr>
              <w:spacing w:after="0"/>
              <w:jc w:val="right"/>
            </w:pPr>
            <w:r>
              <w:rPr>
                <w:sz w:val="16"/>
              </w:rPr>
              <w:t>31</w:t>
            </w:r>
          </w:p>
        </w:tc>
        <w:tc>
          <w:tcPr>
            <w:tcW w:type="dxa" w:w="2146"/>
          </w:tcPr>
          <w:p>
            <w:pPr>
              <w:spacing w:after="0"/>
              <w:jc w:val="left"/>
            </w:pPr>
          </w:p>
        </w:tc>
        <w:tc>
          <w:tcPr>
            <w:tcW w:type="dxa" w:w="2131"/>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Earthquake</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$488,463</w:t>
            </w:r>
          </w:p>
        </w:tc>
        <w:tc>
          <w:tcPr>
            <w:tcW w:type="dxa" w:w="1126"/>
          </w:tcPr>
          <w:p>
            <w:pPr>
              <w:spacing w:after="0"/>
              <w:jc w:val="right"/>
            </w:pPr>
          </w:p>
        </w:tc>
        <w:tc>
          <w:tcPr>
            <w:tcW w:type="dxa" w:w="1292"/>
          </w:tcPr>
          <w:p>
            <w:pPr>
              <w:spacing w:after="0"/>
              <w:jc w:val="right"/>
            </w:pPr>
            <w:r>
              <w:rPr>
                <w:sz w:val="16"/>
              </w:rPr>
              <w:t>$181,846</w:t>
            </w:r>
          </w:p>
        </w:tc>
        <w:tc>
          <w:tcPr>
            <w:tcW w:type="dxa" w:w="1109"/>
          </w:tcPr>
          <w:p>
            <w:pPr>
              <w:spacing w:after="0"/>
              <w:jc w:val="right"/>
            </w:pPr>
            <w:r>
              <w:rPr>
                <w:sz w:val="16"/>
              </w:rPr>
              <w:t>$670,308</w:t>
            </w:r>
          </w:p>
        </w:tc>
        <w:tc>
          <w:tcPr>
            <w:tcW w:type="dxa" w:w="1188"/>
          </w:tcPr>
          <w:p>
            <w:pPr>
              <w:spacing w:after="0"/>
              <w:jc w:val="right"/>
            </w:pPr>
          </w:p>
        </w:tc>
        <w:tc>
          <w:tcPr>
            <w:tcW w:type="dxa" w:w="2146"/>
          </w:tcPr>
          <w:p>
            <w:pPr>
              <w:spacing w:after="0"/>
              <w:jc w:val="left"/>
            </w:pPr>
          </w:p>
        </w:tc>
        <w:tc>
          <w:tcPr>
            <w:tcW w:type="dxa" w:w="2131"/>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3</w:t>
            </w:r>
          </w:p>
        </w:tc>
        <w:tc>
          <w:tcPr>
            <w:tcW w:type="dxa" w:w="1037"/>
          </w:tcPr>
          <w:p>
            <w:pPr>
              <w:spacing w:after="0"/>
              <w:jc w:val="left"/>
            </w:pPr>
            <w:r>
              <w:rPr>
                <w:sz w:val="16"/>
              </w:rPr>
              <w:t>Tornado</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$161,552</w:t>
            </w:r>
          </w:p>
        </w:tc>
        <w:tc>
          <w:tcPr>
            <w:tcW w:type="dxa" w:w="1126"/>
          </w:tcPr>
          <w:p>
            <w:pPr>
              <w:spacing w:after="0"/>
              <w:jc w:val="right"/>
            </w:pPr>
            <w:r>
              <w:rPr>
                <w:sz w:val="16"/>
              </w:rPr>
              <w:t>$517</w:t>
            </w:r>
          </w:p>
        </w:tc>
        <w:tc>
          <w:tcPr>
            <w:tcW w:type="dxa" w:w="1292"/>
          </w:tcPr>
          <w:p>
            <w:pPr>
              <w:spacing w:after="0"/>
              <w:jc w:val="right"/>
            </w:pPr>
            <w:r>
              <w:rPr>
                <w:sz w:val="16"/>
              </w:rPr>
              <w:t>$375,652</w:t>
            </w:r>
          </w:p>
        </w:tc>
        <w:tc>
          <w:tcPr>
            <w:tcW w:type="dxa" w:w="1109"/>
          </w:tcPr>
          <w:p>
            <w:pPr>
              <w:spacing w:after="0"/>
              <w:jc w:val="right"/>
            </w:pPr>
            <w:r>
              <w:rPr>
                <w:sz w:val="16"/>
              </w:rPr>
              <w:t>$537,721</w:t>
            </w:r>
          </w:p>
        </w:tc>
        <w:tc>
          <w:tcPr>
            <w:tcW w:type="dxa" w:w="1188"/>
          </w:tcPr>
          <w:p>
            <w:pPr>
              <w:spacing w:after="0"/>
              <w:jc w:val="right"/>
            </w:pPr>
            <w:r>
              <w:rPr>
                <w:sz w:val="16"/>
              </w:rPr>
              <w:t>4</w:t>
            </w:r>
          </w:p>
        </w:tc>
        <w:tc>
          <w:tcPr>
            <w:tcW w:type="dxa" w:w="2146"/>
          </w:tcPr>
          <w:p>
            <w:pPr>
              <w:spacing w:after="0"/>
              <w:jc w:val="left"/>
            </w:pPr>
          </w:p>
        </w:tc>
        <w:tc>
          <w:tcPr>
            <w:tcW w:type="dxa" w:w="2131"/>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Strong Wind</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$225,982</w:t>
            </w:r>
          </w:p>
        </w:tc>
        <w:tc>
          <w:tcPr>
            <w:tcW w:type="dxa" w:w="1126"/>
          </w:tcPr>
          <w:p>
            <w:pPr>
              <w:spacing w:after="0"/>
              <w:jc w:val="right"/>
            </w:pPr>
            <w:r>
              <w:rPr>
                <w:sz w:val="16"/>
              </w:rPr>
              <w:t>$21,468</w:t>
            </w:r>
          </w:p>
        </w:tc>
        <w:tc>
          <w:tcPr>
            <w:tcW w:type="dxa" w:w="1292"/>
          </w:tcPr>
          <w:p>
            <w:pPr>
              <w:spacing w:after="0"/>
              <w:jc w:val="right"/>
            </w:pPr>
            <w:r>
              <w:rPr>
                <w:sz w:val="16"/>
              </w:rPr>
              <w:t>$173,647</w:t>
            </w:r>
          </w:p>
        </w:tc>
        <w:tc>
          <w:tcPr>
            <w:tcW w:type="dxa" w:w="1109"/>
          </w:tcPr>
          <w:p>
            <w:pPr>
              <w:spacing w:after="0"/>
              <w:jc w:val="right"/>
            </w:pPr>
            <w:r>
              <w:rPr>
                <w:sz w:val="16"/>
              </w:rPr>
              <w:t>$421,097</w:t>
            </w:r>
          </w:p>
        </w:tc>
        <w:tc>
          <w:tcPr>
            <w:tcW w:type="dxa" w:w="1188"/>
          </w:tcPr>
          <w:p>
            <w:pPr>
              <w:spacing w:after="0"/>
              <w:jc w:val="right"/>
            </w:pPr>
            <w:r>
              <w:rPr>
                <w:sz w:val="16"/>
              </w:rPr>
              <w:t>107</w:t>
            </w:r>
          </w:p>
        </w:tc>
        <w:tc>
          <w:tcPr>
            <w:tcW w:type="dxa" w:w="2146"/>
          </w:tcPr>
          <w:p>
            <w:pPr>
              <w:spacing w:after="0"/>
              <w:jc w:val="left"/>
            </w:pPr>
          </w:p>
        </w:tc>
        <w:tc>
          <w:tcPr>
            <w:tcW w:type="dxa" w:w="2131"/>
          </w:tcPr>
          <w:p>
            <w:pPr>
              <w:spacing w:after="0"/>
              <w:jc w:val="left"/>
            </w:pPr>
            <w:r>
              <w:rPr>
                <w:sz w:val="16"/>
              </w:rPr>
              <w:t>Includes 3 High Wind records and 1 Strong Wind record, event types the NRI definition of this hazard leaves out.</w:t>
            </w:r>
          </w:p>
        </w:tc>
      </w:tr>
      <w:tr>
        <w:trPr>
          <w:cantSplit/>
        </w:trPr>
        <w:tc>
          <w:tcPr>
            <w:tcW w:type="dxa" w:w="683"/>
          </w:tcPr>
          <w:p>
            <w:pPr>
              <w:spacing w:after="0"/>
              <w:jc w:val="right"/>
            </w:pPr>
            <w:r>
              <w:rPr>
                <w:sz w:val="16"/>
              </w:rPr>
              <w:t>5</w:t>
            </w:r>
          </w:p>
        </w:tc>
        <w:tc>
          <w:tcPr>
            <w:tcW w:type="dxa" w:w="1037"/>
          </w:tcPr>
          <w:p>
            <w:pPr>
              <w:spacing w:after="0"/>
              <w:jc w:val="left"/>
            </w:pPr>
            <w:r>
              <w:rPr>
                <w:sz w:val="16"/>
              </w:rPr>
              <w:t>Hail</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$341,004</w:t>
            </w:r>
          </w:p>
        </w:tc>
        <w:tc>
          <w:tcPr>
            <w:tcW w:type="dxa" w:w="1126"/>
          </w:tcPr>
          <w:p>
            <w:pPr>
              <w:spacing w:after="0"/>
              <w:jc w:val="right"/>
            </w:pPr>
            <w:r>
              <w:rPr>
                <w:sz w:val="16"/>
              </w:rPr>
              <w:t>$883</w:t>
            </w:r>
          </w:p>
        </w:tc>
        <w:tc>
          <w:tcPr>
            <w:tcW w:type="dxa" w:w="1292"/>
          </w:tcPr>
          <w:p>
            <w:pPr>
              <w:spacing w:after="0"/>
              <w:jc w:val="right"/>
            </w:pPr>
            <w:r>
              <w:rPr>
                <w:sz w:val="16"/>
              </w:rPr>
              <w:t>$9,364</w:t>
            </w:r>
          </w:p>
        </w:tc>
        <w:tc>
          <w:tcPr>
            <w:tcW w:type="dxa" w:w="1109"/>
          </w:tcPr>
          <w:p>
            <w:pPr>
              <w:spacing w:after="0"/>
              <w:jc w:val="right"/>
            </w:pPr>
            <w:r>
              <w:rPr>
                <w:sz w:val="16"/>
              </w:rPr>
              <w:t>$351,251</w:t>
            </w:r>
          </w:p>
        </w:tc>
        <w:tc>
          <w:tcPr>
            <w:tcW w:type="dxa" w:w="1188"/>
          </w:tcPr>
          <w:p>
            <w:pPr>
              <w:spacing w:after="0"/>
              <w:jc w:val="right"/>
            </w:pPr>
            <w:r>
              <w:rPr>
                <w:sz w:val="16"/>
              </w:rPr>
              <w:t>22</w:t>
            </w:r>
          </w:p>
        </w:tc>
        <w:tc>
          <w:tcPr>
            <w:tcW w:type="dxa" w:w="2146"/>
          </w:tcPr>
          <w:p>
            <w:pPr>
              <w:spacing w:after="0"/>
              <w:jc w:val="left"/>
            </w:pPr>
          </w:p>
        </w:tc>
        <w:tc>
          <w:tcPr>
            <w:tcW w:type="dxa" w:w="2131"/>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Ice Storm</w:t>
            </w:r>
          </w:p>
        </w:tc>
        <w:tc>
          <w:tcPr>
            <w:tcW w:type="dxa" w:w="1181"/>
          </w:tcPr>
          <w:p>
            <w:pPr>
              <w:spacing w:after="0"/>
              <w:jc w:val="left"/>
            </w:pPr>
            <w:r>
              <w:rPr>
                <w:sz w:val="16"/>
              </w:rPr>
              <w:t>Relatively Moderate</w:t>
            </w:r>
          </w:p>
        </w:tc>
        <w:tc>
          <w:tcPr>
            <w:tcW w:type="dxa" w:w="1181"/>
          </w:tcPr>
          <w:p>
            <w:pPr>
              <w:spacing w:after="0"/>
              <w:jc w:val="left"/>
            </w:pPr>
            <w:r>
              <w:rPr>
                <w:sz w:val="16"/>
              </w:rPr>
              <w:t>Relatively Moderate</w:t>
            </w:r>
          </w:p>
        </w:tc>
        <w:tc>
          <w:tcPr>
            <w:tcW w:type="dxa" w:w="1037"/>
          </w:tcPr>
          <w:p>
            <w:pPr>
              <w:spacing w:after="0"/>
              <w:jc w:val="right"/>
            </w:pPr>
            <w:r>
              <w:rPr>
                <w:sz w:val="16"/>
              </w:rPr>
              <w:t>$182,142</w:t>
            </w:r>
          </w:p>
        </w:tc>
        <w:tc>
          <w:tcPr>
            <w:tcW w:type="dxa" w:w="1126"/>
          </w:tcPr>
          <w:p>
            <w:pPr>
              <w:spacing w:after="0"/>
              <w:jc w:val="right"/>
            </w:pPr>
          </w:p>
        </w:tc>
        <w:tc>
          <w:tcPr>
            <w:tcW w:type="dxa" w:w="1292"/>
          </w:tcPr>
          <w:p>
            <w:pPr>
              <w:spacing w:after="0"/>
              <w:jc w:val="right"/>
            </w:pPr>
            <w:r>
              <w:rPr>
                <w:sz w:val="16"/>
              </w:rPr>
              <w:t>$20,103</w:t>
            </w:r>
          </w:p>
        </w:tc>
        <w:tc>
          <w:tcPr>
            <w:tcW w:type="dxa" w:w="1109"/>
          </w:tcPr>
          <w:p>
            <w:pPr>
              <w:spacing w:after="0"/>
              <w:jc w:val="right"/>
            </w:pPr>
            <w:r>
              <w:rPr>
                <w:sz w:val="16"/>
              </w:rPr>
              <w:t>$202,245</w:t>
            </w:r>
          </w:p>
        </w:tc>
        <w:tc>
          <w:tcPr>
            <w:tcW w:type="dxa" w:w="1188"/>
          </w:tcPr>
          <w:p>
            <w:pPr>
              <w:spacing w:after="0"/>
              <w:jc w:val="right"/>
            </w:pPr>
            <w:r>
              <w:rPr>
                <w:sz w:val="16"/>
              </w:rPr>
              <w:t>3</w:t>
            </w:r>
          </w:p>
        </w:tc>
        <w:tc>
          <w:tcPr>
            <w:tcW w:type="dxa" w:w="2146"/>
          </w:tcPr>
          <w:p>
            <w:pPr>
              <w:spacing w:after="0"/>
              <w:jc w:val="left"/>
            </w:pPr>
          </w:p>
        </w:tc>
        <w:tc>
          <w:tcPr>
            <w:tcW w:type="dxa" w:w="2131"/>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Cold Wave</w:t>
            </w:r>
          </w:p>
        </w:tc>
        <w:tc>
          <w:tcPr>
            <w:tcW w:type="dxa" w:w="1181"/>
          </w:tcPr>
          <w:p>
            <w:pPr>
              <w:spacing w:after="0"/>
              <w:jc w:val="left"/>
            </w:pPr>
            <w:r>
              <w:rPr>
                <w:sz w:val="16"/>
              </w:rPr>
              <w:t>Very Low</w:t>
            </w:r>
          </w:p>
        </w:tc>
        <w:tc>
          <w:tcPr>
            <w:tcW w:type="dxa" w:w="1181"/>
          </w:tcPr>
          <w:p>
            <w:pPr>
              <w:spacing w:after="0"/>
              <w:jc w:val="left"/>
            </w:pPr>
            <w:r>
              <w:rPr>
                <w:sz w:val="16"/>
              </w:rPr>
              <w:t>Relatively Low</w:t>
            </w:r>
          </w:p>
        </w:tc>
        <w:tc>
          <w:tcPr>
            <w:tcW w:type="dxa" w:w="1037"/>
          </w:tcPr>
          <w:p>
            <w:pPr>
              <w:spacing w:after="0"/>
              <w:jc w:val="right"/>
            </w:pPr>
            <w:r>
              <w:rPr>
                <w:sz w:val="16"/>
              </w:rPr>
              <w:t>$49</w:t>
            </w:r>
          </w:p>
        </w:tc>
        <w:tc>
          <w:tcPr>
            <w:tcW w:type="dxa" w:w="1126"/>
          </w:tcPr>
          <w:p>
            <w:pPr>
              <w:spacing w:after="0"/>
              <w:jc w:val="right"/>
            </w:pPr>
            <w:r>
              <w:rPr>
                <w:sz w:val="16"/>
              </w:rPr>
              <w:t>$5,653</w:t>
            </w:r>
          </w:p>
        </w:tc>
        <w:tc>
          <w:tcPr>
            <w:tcW w:type="dxa" w:w="1292"/>
          </w:tcPr>
          <w:p>
            <w:pPr>
              <w:spacing w:after="0"/>
              <w:jc w:val="right"/>
            </w:pPr>
            <w:r>
              <w:rPr>
                <w:sz w:val="16"/>
              </w:rPr>
              <w:t>$170,292</w:t>
            </w:r>
          </w:p>
        </w:tc>
        <w:tc>
          <w:tcPr>
            <w:tcW w:type="dxa" w:w="1109"/>
          </w:tcPr>
          <w:p>
            <w:pPr>
              <w:spacing w:after="0"/>
              <w:jc w:val="right"/>
            </w:pPr>
            <w:r>
              <w:rPr>
                <w:sz w:val="16"/>
              </w:rPr>
              <w:t>$175,994</w:t>
            </w:r>
          </w:p>
        </w:tc>
        <w:tc>
          <w:tcPr>
            <w:tcW w:type="dxa" w:w="1188"/>
          </w:tcPr>
          <w:p>
            <w:pPr>
              <w:spacing w:after="0"/>
              <w:jc w:val="right"/>
            </w:pPr>
            <w:r>
              <w:rPr>
                <w:sz w:val="16"/>
              </w:rPr>
              <w:t>4</w:t>
            </w:r>
          </w:p>
        </w:tc>
        <w:tc>
          <w:tcPr>
            <w:tcW w:type="dxa" w:w="2146"/>
          </w:tcPr>
          <w:p>
            <w:pPr>
              <w:spacing w:after="0"/>
              <w:jc w:val="left"/>
            </w:pPr>
          </w:p>
        </w:tc>
        <w:tc>
          <w:tcPr>
            <w:tcW w:type="dxa" w:w="2131"/>
          </w:tcPr>
          <w:p>
            <w:pPr>
              <w:spacing w:after="0"/>
              <w:jc w:val="left"/>
            </w:pPr>
            <w:r>
              <w:rPr>
                <w:sz w:val="16"/>
              </w:rPr>
              <w:t>Includes 4 Frost/Freeze records, event types the NRI definition of this hazard leaves out.</w:t>
            </w:r>
          </w:p>
        </w:tc>
      </w:tr>
      <w:tr>
        <w:trPr>
          <w:cantSplit/>
        </w:trPr>
        <w:tc>
          <w:tcPr>
            <w:tcW w:type="dxa" w:w="683"/>
          </w:tcPr>
          <w:p>
            <w:pPr>
              <w:spacing w:after="0"/>
              <w:jc w:val="right"/>
            </w:pPr>
            <w:r>
              <w:rPr>
                <w:sz w:val="16"/>
              </w:rPr>
              <w:t>8</w:t>
            </w:r>
          </w:p>
        </w:tc>
        <w:tc>
          <w:tcPr>
            <w:tcW w:type="dxa" w:w="1037"/>
          </w:tcPr>
          <w:p>
            <w:pPr>
              <w:spacing w:after="0"/>
              <w:jc w:val="left"/>
            </w:pPr>
            <w:r>
              <w:rPr>
                <w:sz w:val="16"/>
              </w:rPr>
              <w:t>Heat Wave</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$13</w:t>
            </w:r>
          </w:p>
        </w:tc>
        <w:tc>
          <w:tcPr>
            <w:tcW w:type="dxa" w:w="1126"/>
          </w:tcPr>
          <w:p>
            <w:pPr>
              <w:spacing w:after="0"/>
              <w:jc w:val="right"/>
            </w:pPr>
            <w:r>
              <w:rPr>
                <w:sz w:val="16"/>
              </w:rPr>
              <w:t>$25</w:t>
            </w:r>
          </w:p>
        </w:tc>
        <w:tc>
          <w:tcPr>
            <w:tcW w:type="dxa" w:w="1292"/>
          </w:tcPr>
          <w:p>
            <w:pPr>
              <w:spacing w:after="0"/>
              <w:jc w:val="right"/>
            </w:pPr>
            <w:r>
              <w:rPr>
                <w:sz w:val="16"/>
              </w:rPr>
              <w:t>$149,626</w:t>
            </w:r>
          </w:p>
        </w:tc>
        <w:tc>
          <w:tcPr>
            <w:tcW w:type="dxa" w:w="1109"/>
          </w:tcPr>
          <w:p>
            <w:pPr>
              <w:spacing w:after="0"/>
              <w:jc w:val="right"/>
            </w:pPr>
            <w:r>
              <w:rPr>
                <w:sz w:val="16"/>
              </w:rPr>
              <w:t>$149,664</w:t>
            </w:r>
          </w:p>
        </w:tc>
        <w:tc>
          <w:tcPr>
            <w:tcW w:type="dxa" w:w="1188"/>
          </w:tcPr>
          <w:p>
            <w:pPr>
              <w:spacing w:after="0"/>
              <w:jc w:val="right"/>
            </w:pPr>
            <w:r>
              <w:rPr>
                <w:sz w:val="16"/>
              </w:rPr>
              <w:t>0</w:t>
            </w:r>
          </w:p>
        </w:tc>
        <w:tc>
          <w:tcPr>
            <w:tcW w:type="dxa" w:w="2146"/>
          </w:tcPr>
          <w:p>
            <w:pPr>
              <w:spacing w:after="0"/>
              <w:jc w:val="left"/>
            </w:pPr>
          </w:p>
        </w:tc>
        <w:tc>
          <w:tcPr>
            <w:tcW w:type="dxa" w:w="2131"/>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9</w:t>
            </w:r>
          </w:p>
        </w:tc>
        <w:tc>
          <w:tcPr>
            <w:tcW w:type="dxa" w:w="1037"/>
          </w:tcPr>
          <w:p>
            <w:pPr>
              <w:spacing w:after="0"/>
              <w:jc w:val="left"/>
            </w:pPr>
            <w:r>
              <w:rPr>
                <w:sz w:val="16"/>
              </w:rPr>
              <w:t>Lightning</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$3,892</w:t>
            </w:r>
          </w:p>
        </w:tc>
        <w:tc>
          <w:tcPr>
            <w:tcW w:type="dxa" w:w="1126"/>
          </w:tcPr>
          <w:p>
            <w:pPr>
              <w:spacing w:after="0"/>
              <w:jc w:val="right"/>
            </w:pPr>
          </w:p>
        </w:tc>
        <w:tc>
          <w:tcPr>
            <w:tcW w:type="dxa" w:w="1292"/>
          </w:tcPr>
          <w:p>
            <w:pPr>
              <w:spacing w:after="0"/>
              <w:jc w:val="right"/>
            </w:pPr>
            <w:r>
              <w:rPr>
                <w:sz w:val="16"/>
              </w:rPr>
              <w:t>$34,621</w:t>
            </w:r>
          </w:p>
        </w:tc>
        <w:tc>
          <w:tcPr>
            <w:tcW w:type="dxa" w:w="1109"/>
          </w:tcPr>
          <w:p>
            <w:pPr>
              <w:spacing w:after="0"/>
              <w:jc w:val="right"/>
            </w:pPr>
            <w:r>
              <w:rPr>
                <w:sz w:val="16"/>
              </w:rPr>
              <w:t>$38,513</w:t>
            </w:r>
          </w:p>
        </w:tc>
        <w:tc>
          <w:tcPr>
            <w:tcW w:type="dxa" w:w="1188"/>
          </w:tcPr>
          <w:p>
            <w:pPr>
              <w:spacing w:after="0"/>
              <w:jc w:val="right"/>
            </w:pPr>
            <w:r>
              <w:rPr>
                <w:sz w:val="16"/>
              </w:rPr>
              <w:t>0</w:t>
            </w:r>
          </w:p>
        </w:tc>
        <w:tc>
          <w:tcPr>
            <w:tcW w:type="dxa" w:w="2146"/>
          </w:tcPr>
          <w:p>
            <w:pPr>
              <w:spacing w:after="0"/>
              <w:jc w:val="left"/>
            </w:pPr>
          </w:p>
        </w:tc>
        <w:tc>
          <w:tcPr>
            <w:tcW w:type="dxa" w:w="213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10</w:t>
            </w:r>
          </w:p>
        </w:tc>
        <w:tc>
          <w:tcPr>
            <w:tcW w:type="dxa" w:w="1037"/>
          </w:tcPr>
          <w:p>
            <w:pPr>
              <w:spacing w:after="0"/>
              <w:jc w:val="left"/>
            </w:pPr>
            <w:r>
              <w:rPr>
                <w:sz w:val="16"/>
              </w:rPr>
              <w:t>Winter Weather</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$15,039</w:t>
            </w:r>
          </w:p>
        </w:tc>
        <w:tc>
          <w:tcPr>
            <w:tcW w:type="dxa" w:w="1126"/>
          </w:tcPr>
          <w:p>
            <w:pPr>
              <w:spacing w:after="0"/>
              <w:jc w:val="right"/>
            </w:pPr>
            <w:r>
              <w:rPr>
                <w:sz w:val="16"/>
              </w:rPr>
              <w:t>$65</w:t>
            </w:r>
          </w:p>
        </w:tc>
        <w:tc>
          <w:tcPr>
            <w:tcW w:type="dxa" w:w="1292"/>
          </w:tcPr>
          <w:p>
            <w:pPr>
              <w:spacing w:after="0"/>
              <w:jc w:val="right"/>
            </w:pPr>
            <w:r>
              <w:rPr>
                <w:sz w:val="16"/>
              </w:rPr>
              <w:t>$9,898</w:t>
            </w:r>
          </w:p>
        </w:tc>
        <w:tc>
          <w:tcPr>
            <w:tcW w:type="dxa" w:w="1109"/>
          </w:tcPr>
          <w:p>
            <w:pPr>
              <w:spacing w:after="0"/>
              <w:jc w:val="right"/>
            </w:pPr>
            <w:r>
              <w:rPr>
                <w:sz w:val="16"/>
              </w:rPr>
              <w:t>$25,002</w:t>
            </w:r>
          </w:p>
        </w:tc>
        <w:tc>
          <w:tcPr>
            <w:tcW w:type="dxa" w:w="1188"/>
          </w:tcPr>
          <w:p>
            <w:pPr>
              <w:spacing w:after="0"/>
              <w:jc w:val="right"/>
            </w:pPr>
            <w:r>
              <w:rPr>
                <w:sz w:val="16"/>
              </w:rPr>
              <w:t>28</w:t>
            </w:r>
          </w:p>
        </w:tc>
        <w:tc>
          <w:tcPr>
            <w:tcW w:type="dxa" w:w="2146"/>
          </w:tcPr>
          <w:p>
            <w:pPr>
              <w:spacing w:after="0"/>
              <w:jc w:val="left"/>
            </w:pPr>
          </w:p>
        </w:tc>
        <w:tc>
          <w:tcPr>
            <w:tcW w:type="dxa" w:w="2131"/>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Drought</w:t>
            </w:r>
          </w:p>
        </w:tc>
        <w:tc>
          <w:tcPr>
            <w:tcW w:type="dxa" w:w="1181"/>
          </w:tcPr>
          <w:p>
            <w:pPr>
              <w:spacing w:after="0"/>
              <w:jc w:val="left"/>
            </w:pPr>
            <w:r>
              <w:rPr>
                <w:sz w:val="16"/>
              </w:rPr>
              <w:t>Relatively Low</w:t>
            </w:r>
          </w:p>
        </w:tc>
        <w:tc>
          <w:tcPr>
            <w:tcW w:type="dxa" w:w="1181"/>
          </w:tcPr>
          <w:p>
            <w:pPr>
              <w:spacing w:after="0"/>
              <w:jc w:val="left"/>
            </w:pPr>
            <w:r>
              <w:rPr>
                <w:sz w:val="16"/>
              </w:rPr>
              <w:t>Very Low</w:t>
            </w:r>
          </w:p>
        </w:tc>
        <w:tc>
          <w:tcPr>
            <w:tcW w:type="dxa" w:w="1037"/>
          </w:tcPr>
          <w:p>
            <w:pPr>
              <w:spacing w:after="0"/>
              <w:jc w:val="right"/>
            </w:pPr>
          </w:p>
        </w:tc>
        <w:tc>
          <w:tcPr>
            <w:tcW w:type="dxa" w:w="1126"/>
          </w:tcPr>
          <w:p>
            <w:pPr>
              <w:spacing w:after="0"/>
              <w:jc w:val="right"/>
            </w:pPr>
            <w:r>
              <w:rPr>
                <w:sz w:val="16"/>
              </w:rPr>
              <w:t>$23,857</w:t>
            </w:r>
          </w:p>
        </w:tc>
        <w:tc>
          <w:tcPr>
            <w:tcW w:type="dxa" w:w="1292"/>
          </w:tcPr>
          <w:p>
            <w:pPr>
              <w:spacing w:after="0"/>
              <w:jc w:val="right"/>
            </w:pPr>
          </w:p>
        </w:tc>
        <w:tc>
          <w:tcPr>
            <w:tcW w:type="dxa" w:w="1109"/>
          </w:tcPr>
          <w:p>
            <w:pPr>
              <w:spacing w:after="0"/>
              <w:jc w:val="right"/>
            </w:pPr>
            <w:r>
              <w:rPr>
                <w:sz w:val="16"/>
              </w:rPr>
              <w:t>$23,857</w:t>
            </w:r>
          </w:p>
        </w:tc>
        <w:tc>
          <w:tcPr>
            <w:tcW w:type="dxa" w:w="1188"/>
          </w:tcPr>
          <w:p>
            <w:pPr>
              <w:spacing w:after="0"/>
              <w:jc w:val="right"/>
            </w:pPr>
            <w:r>
              <w:rPr>
                <w:sz w:val="16"/>
              </w:rPr>
              <w:t>0</w:t>
            </w:r>
          </w:p>
        </w:tc>
        <w:tc>
          <w:tcPr>
            <w:tcW w:type="dxa" w:w="2146"/>
          </w:tcPr>
          <w:p>
            <w:pPr>
              <w:spacing w:after="0"/>
              <w:jc w:val="left"/>
            </w:pPr>
          </w:p>
        </w:tc>
        <w:tc>
          <w:tcPr>
            <w:tcW w:type="dxa" w:w="2131"/>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12</w:t>
            </w:r>
          </w:p>
        </w:tc>
        <w:tc>
          <w:tcPr>
            <w:tcW w:type="dxa" w:w="1037"/>
          </w:tcPr>
          <w:p>
            <w:pPr>
              <w:spacing w:after="0"/>
              <w:jc w:val="left"/>
            </w:pPr>
            <w:r>
              <w:rPr>
                <w:sz w:val="16"/>
              </w:rPr>
              <w:t>Hurricane</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$2,712</w:t>
            </w:r>
          </w:p>
        </w:tc>
        <w:tc>
          <w:tcPr>
            <w:tcW w:type="dxa" w:w="1126"/>
          </w:tcPr>
          <w:p>
            <w:pPr>
              <w:spacing w:after="0"/>
              <w:jc w:val="right"/>
            </w:pPr>
            <w:r>
              <w:rPr>
                <w:sz w:val="16"/>
              </w:rPr>
              <w:t>$353</w:t>
            </w:r>
          </w:p>
        </w:tc>
        <w:tc>
          <w:tcPr>
            <w:tcW w:type="dxa" w:w="1292"/>
          </w:tcPr>
          <w:p>
            <w:pPr>
              <w:spacing w:after="0"/>
              <w:jc w:val="right"/>
            </w:pPr>
            <w:r>
              <w:rPr>
                <w:sz w:val="16"/>
              </w:rPr>
              <w:t>$10</w:t>
            </w:r>
          </w:p>
        </w:tc>
        <w:tc>
          <w:tcPr>
            <w:tcW w:type="dxa" w:w="1109"/>
          </w:tcPr>
          <w:p>
            <w:pPr>
              <w:spacing w:after="0"/>
              <w:jc w:val="right"/>
            </w:pPr>
            <w:r>
              <w:rPr>
                <w:sz w:val="16"/>
              </w:rPr>
              <w:t>$3,075</w:t>
            </w:r>
          </w:p>
        </w:tc>
        <w:tc>
          <w:tcPr>
            <w:tcW w:type="dxa" w:w="1188"/>
          </w:tcPr>
          <w:p>
            <w:pPr>
              <w:spacing w:after="0"/>
              <w:jc w:val="right"/>
            </w:pPr>
            <w:r>
              <w:rPr>
                <w:sz w:val="16"/>
              </w:rPr>
              <w:t>0</w:t>
            </w:r>
          </w:p>
        </w:tc>
        <w:tc>
          <w:tcPr>
            <w:tcW w:type="dxa" w:w="2146"/>
          </w:tcPr>
          <w:p>
            <w:pPr>
              <w:spacing w:after="0"/>
              <w:jc w:val="left"/>
            </w:pPr>
          </w:p>
        </w:tc>
        <w:tc>
          <w:tcPr>
            <w:tcW w:type="dxa" w:w="2131"/>
          </w:tcPr>
          <w:p>
            <w:pPr>
              <w:spacing w:after="0"/>
              <w:jc w:val="left"/>
            </w:pPr>
            <w:r>
              <w:rPr>
                <w:sz w:val="16"/>
              </w:rPr>
              <w:t>Declared 1 time; no Storm Events record of this type.</w:t>
            </w:r>
          </w:p>
        </w:tc>
      </w:tr>
      <w:tr>
        <w:trPr>
          <w:cantSplit/>
        </w:trPr>
        <w:tc>
          <w:tcPr>
            <w:tcW w:type="dxa" w:w="683"/>
          </w:tcPr>
          <w:p>
            <w:pPr>
              <w:spacing w:after="0"/>
              <w:jc w:val="right"/>
            </w:pPr>
            <w:r>
              <w:rPr>
                <w:sz w:val="16"/>
              </w:rPr>
              <w:t>13</w:t>
            </w:r>
          </w:p>
        </w:tc>
        <w:tc>
          <w:tcPr>
            <w:tcW w:type="dxa" w:w="1037"/>
          </w:tcPr>
          <w:p>
            <w:pPr>
              <w:spacing w:after="0"/>
              <w:jc w:val="left"/>
            </w:pPr>
            <w:r>
              <w:rPr>
                <w:sz w:val="16"/>
              </w:rPr>
              <w:t>Wildfire</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$1,109</w:t>
            </w:r>
          </w:p>
        </w:tc>
        <w:tc>
          <w:tcPr>
            <w:tcW w:type="dxa" w:w="1126"/>
          </w:tcPr>
          <w:p>
            <w:pPr>
              <w:spacing w:after="0"/>
              <w:jc w:val="right"/>
            </w:pPr>
            <w:r>
              <w:rPr>
                <w:sz w:val="16"/>
              </w:rPr>
              <w:t>$1</w:t>
            </w:r>
          </w:p>
        </w:tc>
        <w:tc>
          <w:tcPr>
            <w:tcW w:type="dxa" w:w="1292"/>
          </w:tcPr>
          <w:p>
            <w:pPr>
              <w:spacing w:after="0"/>
              <w:jc w:val="right"/>
            </w:pPr>
            <w:r>
              <w:rPr>
                <w:sz w:val="16"/>
              </w:rPr>
              <w:t>$222</w:t>
            </w:r>
          </w:p>
        </w:tc>
        <w:tc>
          <w:tcPr>
            <w:tcW w:type="dxa" w:w="1109"/>
          </w:tcPr>
          <w:p>
            <w:pPr>
              <w:spacing w:after="0"/>
              <w:jc w:val="right"/>
            </w:pPr>
            <w:r>
              <w:rPr>
                <w:sz w:val="16"/>
              </w:rPr>
              <w:t>$1,332</w:t>
            </w:r>
          </w:p>
        </w:tc>
        <w:tc>
          <w:tcPr>
            <w:tcW w:type="dxa" w:w="1188"/>
          </w:tcPr>
          <w:p>
            <w:pPr>
              <w:spacing w:after="0"/>
              <w:jc w:val="right"/>
            </w:pPr>
            <w:r>
              <w:rPr>
                <w:sz w:val="16"/>
              </w:rPr>
              <w:t>0</w:t>
            </w:r>
          </w:p>
        </w:tc>
        <w:tc>
          <w:tcPr>
            <w:tcW w:type="dxa" w:w="2146"/>
          </w:tcPr>
          <w:p>
            <w:pPr>
              <w:spacing w:after="0"/>
              <w:jc w:val="left"/>
            </w:pPr>
          </w:p>
        </w:tc>
        <w:tc>
          <w:tcPr>
            <w:tcW w:type="dxa" w:w="213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$36</w:t>
            </w:r>
          </w:p>
        </w:tc>
        <w:tc>
          <w:tcPr>
            <w:tcW w:type="dxa" w:w="1126"/>
          </w:tcPr>
          <w:p>
            <w:pPr>
              <w:spacing w:after="0"/>
              <w:jc w:val="right"/>
            </w:pPr>
          </w:p>
        </w:tc>
        <w:tc>
          <w:tcPr>
            <w:tcW w:type="dxa" w:w="1292"/>
          </w:tcPr>
          <w:p>
            <w:pPr>
              <w:spacing w:after="0"/>
              <w:jc w:val="right"/>
            </w:pPr>
            <w:r>
              <w:rPr>
                <w:sz w:val="16"/>
              </w:rPr>
              <w:t>$439</w:t>
            </w:r>
          </w:p>
        </w:tc>
        <w:tc>
          <w:tcPr>
            <w:tcW w:type="dxa" w:w="1109"/>
          </w:tcPr>
          <w:p>
            <w:pPr>
              <w:spacing w:after="0"/>
              <w:jc w:val="right"/>
            </w:pPr>
            <w:r>
              <w:rPr>
                <w:sz w:val="16"/>
              </w:rPr>
              <w:t>$475</w:t>
            </w:r>
          </w:p>
        </w:tc>
        <w:tc>
          <w:tcPr>
            <w:tcW w:type="dxa" w:w="1188"/>
          </w:tcPr>
          <w:p>
            <w:pPr>
              <w:spacing w:after="0"/>
              <w:jc w:val="right"/>
            </w:pPr>
            <w:r>
              <w:rPr>
                <w:sz w:val="16"/>
              </w:rPr>
              <w:t>0</w:t>
            </w:r>
          </w:p>
        </w:tc>
        <w:tc>
          <w:tcPr>
            <w:tcW w:type="dxa" w:w="2146"/>
          </w:tcPr>
          <w:p>
            <w:pPr>
              <w:spacing w:after="0"/>
              <w:jc w:val="left"/>
            </w:pPr>
          </w:p>
        </w:tc>
        <w:tc>
          <w:tcPr>
            <w:tcW w:type="dxa" w:w="2131"/>
          </w:tcPr>
          <w:p>
            <w:pPr>
              <w:spacing w:after="0"/>
              <w:jc w:val="left"/>
            </w:pPr>
            <w:r>
              <w:rPr>
                <w:sz w:val="16"/>
              </w:rPr>
              <w:t>Declared 9 times; no Storm Events record of this type.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1"/>
          </w:tcPr>
          <w:p>
            <w:pPr>
              <w:spacing w:after="0"/>
              <w:jc w:val="left"/>
            </w:pPr>
            <w:r>
              <w:rPr>
                <w:sz w:val="16"/>
              </w:rPr>
              <w:t>Not Applicable</w:t>
            </w:r>
          </w:p>
        </w:tc>
        <w:tc>
          <w:tcPr>
            <w:tcW w:type="dxa" w:w="118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8"/>
          </w:tcPr>
          <w:p>
            <w:pPr>
              <w:spacing w:after="0"/>
              <w:jc w:val="right"/>
            </w:pPr>
            <w:r>
              <w:rPr>
                <w:sz w:val="16"/>
              </w:rPr>
              <w:t>0</w:t>
            </w:r>
          </w:p>
        </w:tc>
        <w:tc>
          <w:tcPr>
            <w:tcW w:type="dxa" w:w="2146"/>
          </w:tcPr>
          <w:p>
            <w:pPr>
              <w:spacing w:after="0"/>
              <w:jc w:val="left"/>
            </w:pPr>
            <w:r>
              <w:rPr>
                <w:sz w:val="16"/>
              </w:rPr>
              <w:t>NRI rates avalanche Not Applicable for this county, and no federal declaration for this county names it.</w:t>
            </w:r>
          </w:p>
        </w:tc>
        <w:tc>
          <w:tcPr>
            <w:tcW w:type="dxa" w:w="2131"/>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1"/>
          </w:tcPr>
          <w:p>
            <w:pPr>
              <w:spacing w:after="0"/>
              <w:jc w:val="left"/>
            </w:pPr>
            <w:r>
              <w:rPr>
                <w:sz w:val="16"/>
              </w:rPr>
              <w:t>Not Applicable</w:t>
            </w:r>
          </w:p>
        </w:tc>
        <w:tc>
          <w:tcPr>
            <w:tcW w:type="dxa" w:w="118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8"/>
          </w:tcPr>
          <w:p>
            <w:pPr>
              <w:spacing w:after="0"/>
              <w:jc w:val="right"/>
            </w:pPr>
            <w:r>
              <w:rPr>
                <w:sz w:val="16"/>
              </w:rPr>
              <w:t>0</w:t>
            </w:r>
          </w:p>
        </w:tc>
        <w:tc>
          <w:tcPr>
            <w:tcW w:type="dxa" w:w="2146"/>
          </w:tcPr>
          <w:p>
            <w:pPr>
              <w:spacing w:after="0"/>
              <w:jc w:val="left"/>
            </w:pPr>
            <w:r>
              <w:rPr>
                <w:sz w:val="16"/>
              </w:rPr>
              <w:t>NRI rates coastal flooding Not Applicable for this county, and no federal declaration for this county names it.</w:t>
            </w:r>
          </w:p>
        </w:tc>
        <w:tc>
          <w:tcPr>
            <w:tcW w:type="dxa" w:w="2131"/>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1"/>
          </w:tcPr>
          <w:p>
            <w:pPr>
              <w:spacing w:after="0"/>
              <w:jc w:val="left"/>
            </w:pPr>
            <w:r>
              <w:rPr>
                <w:sz w:val="16"/>
              </w:rPr>
              <w:t>Not Applicable</w:t>
            </w:r>
          </w:p>
        </w:tc>
        <w:tc>
          <w:tcPr>
            <w:tcW w:type="dxa" w:w="118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8"/>
          </w:tcPr>
          <w:p>
            <w:pPr>
              <w:spacing w:after="0"/>
              <w:jc w:val="right"/>
            </w:pPr>
            <w:r>
              <w:rPr>
                <w:sz w:val="16"/>
              </w:rPr>
              <w:t>0</w:t>
            </w:r>
          </w:p>
        </w:tc>
        <w:tc>
          <w:tcPr>
            <w:tcW w:type="dxa" w:w="2146"/>
          </w:tcPr>
          <w:p>
            <w:pPr>
              <w:spacing w:after="0"/>
              <w:jc w:val="left"/>
            </w:pPr>
            <w:r>
              <w:rPr>
                <w:sz w:val="16"/>
              </w:rPr>
              <w:t>NRI rates tsunami Not Applicable for this county, and no federal declaration for this county names it.</w:t>
            </w:r>
          </w:p>
        </w:tc>
        <w:tc>
          <w:tcPr>
            <w:tcW w:type="dxa" w:w="213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1"/>
          </w:tcPr>
          <w:p>
            <w:pPr>
              <w:spacing w:after="0"/>
              <w:jc w:val="left"/>
            </w:pPr>
            <w:r>
              <w:rPr>
                <w:sz w:val="16"/>
              </w:rPr>
              <w:t>Not Applicable</w:t>
            </w:r>
          </w:p>
        </w:tc>
        <w:tc>
          <w:tcPr>
            <w:tcW w:type="dxa" w:w="118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8"/>
          </w:tcPr>
          <w:p>
            <w:pPr>
              <w:spacing w:after="0"/>
              <w:jc w:val="right"/>
            </w:pPr>
            <w:r>
              <w:rPr>
                <w:sz w:val="16"/>
              </w:rPr>
              <w:t>0</w:t>
            </w:r>
          </w:p>
        </w:tc>
        <w:tc>
          <w:tcPr>
            <w:tcW w:type="dxa" w:w="2146"/>
          </w:tcPr>
          <w:p>
            <w:pPr>
              <w:spacing w:after="0"/>
              <w:jc w:val="left"/>
            </w:pPr>
            <w:r>
              <w:rPr>
                <w:sz w:val="16"/>
              </w:rPr>
              <w:t>NRI rates volcanic activity Not Applicable for this county, and no federal declaration for this county names it.</w:t>
            </w:r>
          </w:p>
        </w:tc>
        <w:tc>
          <w:tcPr>
            <w:tcW w:type="dxa" w:w="213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 of 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14"/>
        <w:gridCol w:w="1850"/>
        <w:gridCol w:w="1308"/>
        <w:gridCol w:w="1509"/>
        <w:gridCol w:w="1588"/>
        <w:gridCol w:w="1707"/>
        <w:gridCol w:w="1744"/>
        <w:gridCol w:w="2492"/>
      </w:tblGrid>
      <w:tr>
        <w:trPr>
          <w:cantSplit/>
          <w:tblHeader/>
        </w:trPr>
        <w:tc>
          <w:tcPr>
            <w:tcW w:type="dxa" w:w="1914"/>
            <w:shd w:val="clear" w:color="auto" w:fill="E8E8E8"/>
          </w:tcPr>
          <w:p>
            <w:pPr>
              <w:spacing w:after="0"/>
              <w:jc w:val="left"/>
            </w:pPr>
            <w:r>
              <w:rPr>
                <w:b/>
                <w:sz w:val="16"/>
              </w:rPr>
              <w:t>Hazard</w:t>
            </w:r>
          </w:p>
        </w:tc>
        <w:tc>
          <w:tcPr>
            <w:tcW w:type="dxa" w:w="1850"/>
            <w:shd w:val="clear" w:color="auto" w:fill="E8E8E8"/>
          </w:tcPr>
          <w:p>
            <w:pPr>
              <w:spacing w:after="0"/>
              <w:jc w:val="left"/>
            </w:pPr>
            <w:r>
              <w:rPr>
                <w:b/>
                <w:sz w:val="16"/>
              </w:rPr>
              <w:t>Scale</w:t>
            </w:r>
          </w:p>
        </w:tc>
        <w:tc>
          <w:tcPr>
            <w:tcW w:type="dxa" w:w="1308"/>
            <w:shd w:val="clear" w:color="auto" w:fill="E8E8E8"/>
          </w:tcPr>
          <w:p>
            <w:pPr>
              <w:spacing w:after="0"/>
              <w:jc w:val="right"/>
            </w:pPr>
            <w:r>
              <w:rPr>
                <w:b/>
                <w:sz w:val="16"/>
              </w:rPr>
              <w:t>Records</w:t>
            </w:r>
          </w:p>
          <w:p>
            <w:pPr>
              <w:spacing w:after="0"/>
              <w:jc w:val="right"/>
            </w:pPr>
            <w:r>
              <w:rPr>
                <w:i/>
                <w:color w:val="555555"/>
                <w:sz w:val="14"/>
              </w:rPr>
              <w:t>count, years</w:t>
            </w:r>
          </w:p>
        </w:tc>
        <w:tc>
          <w:tcPr>
            <w:tcW w:type="dxa" w:w="1509"/>
            <w:shd w:val="clear" w:color="auto" w:fill="E8E8E8"/>
          </w:tcPr>
          <w:p>
            <w:pPr>
              <w:spacing w:after="0"/>
              <w:jc w:val="left"/>
            </w:pPr>
            <w:r>
              <w:rPr>
                <w:b/>
                <w:sz w:val="16"/>
              </w:rPr>
              <w:t>Observed range</w:t>
            </w:r>
          </w:p>
        </w:tc>
        <w:tc>
          <w:tcPr>
            <w:tcW w:type="dxa" w:w="1588"/>
            <w:shd w:val="clear" w:color="auto" w:fill="E8E8E8"/>
          </w:tcPr>
          <w:p>
            <w:pPr>
              <w:spacing w:after="0"/>
              <w:jc w:val="left"/>
            </w:pPr>
            <w:r>
              <w:rPr>
                <w:b/>
                <w:sz w:val="16"/>
              </w:rPr>
              <w:t>Worst recorded event</w:t>
            </w:r>
          </w:p>
        </w:tc>
        <w:tc>
          <w:tcPr>
            <w:tcW w:type="dxa" w:w="1707"/>
            <w:shd w:val="clear" w:color="auto" w:fill="E8E8E8"/>
          </w:tcPr>
          <w:p>
            <w:pPr>
              <w:spacing w:after="0"/>
              <w:jc w:val="left"/>
            </w:pPr>
            <w:r>
              <w:rPr>
                <w:b/>
                <w:sz w:val="16"/>
              </w:rPr>
              <w:t>Most damaging (when different)</w:t>
            </w:r>
          </w:p>
        </w:tc>
        <w:tc>
          <w:tcPr>
            <w:tcW w:type="dxa" w:w="1744"/>
            <w:shd w:val="clear" w:color="auto" w:fill="E8E8E8"/>
          </w:tcPr>
          <w:p>
            <w:pPr>
              <w:spacing w:after="0"/>
              <w:jc w:val="left"/>
            </w:pPr>
            <w:r>
              <w:rPr>
                <w:b/>
                <w:sz w:val="16"/>
              </w:rPr>
              <w:t>How it applies to members</w:t>
            </w:r>
          </w:p>
        </w:tc>
        <w:tc>
          <w:tcPr>
            <w:tcW w:type="dxa" w:w="2492"/>
            <w:shd w:val="clear" w:color="auto" w:fill="E8E8E8"/>
          </w:tcPr>
          <w:p>
            <w:pPr>
              <w:spacing w:after="0"/>
              <w:jc w:val="left"/>
            </w:pPr>
            <w:r>
              <w:rPr>
                <w:b/>
                <w:sz w:val="16"/>
              </w:rPr>
              <w:t>Note</w:t>
            </w:r>
          </w:p>
        </w:tc>
      </w:tr>
      <w:tr>
        <w:trPr>
          <w:cantSplit/>
        </w:trPr>
        <w:tc>
          <w:tcPr>
            <w:tcW w:type="dxa" w:w="1914"/>
          </w:tcPr>
          <w:p>
            <w:pPr>
              <w:spacing w:after="0"/>
              <w:jc w:val="left"/>
            </w:pPr>
            <w:r>
              <w:rPr>
                <w:sz w:val="16"/>
              </w:rPr>
              <w:t>Avalanche</w:t>
            </w:r>
          </w:p>
        </w:tc>
        <w:tc>
          <w:tcPr>
            <w:tcW w:type="dxa" w:w="1850"/>
          </w:tcPr>
          <w:p>
            <w:pPr>
              <w:spacing w:after="0"/>
              <w:jc w:val="left"/>
            </w:pPr>
            <w:r>
              <w:rPr>
                <w:sz w:val="16"/>
              </w:rPr>
              <w:t>none (count and damage)</w:t>
            </w:r>
          </w:p>
        </w:tc>
        <w:tc>
          <w:tcPr>
            <w:tcW w:type="dxa" w:w="1308"/>
          </w:tcPr>
          <w:p>
            <w:pPr>
              <w:spacing w:after="0"/>
              <w:jc w:val="right"/>
            </w:pPr>
            <w:r>
              <w:rPr>
                <w:sz w:val="16"/>
              </w:rPr>
              <w:t>0</w:t>
            </w:r>
          </w:p>
        </w:tc>
        <w:tc>
          <w:tcPr>
            <w:tcW w:type="dxa" w:w="1509"/>
          </w:tcPr>
          <w:p>
            <w:pPr>
              <w:spacing w:after="0"/>
              <w:jc w:val="left"/>
            </w:pPr>
          </w:p>
        </w:tc>
        <w:tc>
          <w:tcPr>
            <w:tcW w:type="dxa" w:w="1588"/>
          </w:tcPr>
          <w:p>
            <w:pPr>
              <w:spacing w:after="0"/>
              <w:jc w:val="left"/>
            </w:pPr>
          </w:p>
        </w:tc>
        <w:tc>
          <w:tcPr>
            <w:tcW w:type="dxa" w:w="1707"/>
          </w:tcPr>
          <w:p>
            <w:pPr>
              <w:spacing w:after="0"/>
              <w:jc w:val="left"/>
            </w:pPr>
          </w:p>
        </w:tc>
        <w:tc>
          <w:tcPr>
            <w:tcW w:type="dxa" w:w="1744"/>
          </w:tcPr>
          <w:p>
            <w:pPr>
              <w:spacing w:after="0"/>
              <w:jc w:val="left"/>
            </w:pPr>
          </w:p>
        </w:tc>
        <w:tc>
          <w:tcPr>
            <w:tcW w:type="dxa" w:w="2492"/>
          </w:tcPr>
          <w:p>
            <w:pPr>
              <w:spacing w:after="0"/>
              <w:jc w:val="left"/>
            </w:pPr>
            <w:r>
              <w:rPr>
                <w:sz w:val="16"/>
              </w:rPr>
              <w:t>Physical measure: in event narratives only; local data required.</w:t>
            </w:r>
          </w:p>
        </w:tc>
      </w:tr>
      <w:tr>
        <w:trPr>
          <w:cantSplit/>
        </w:trPr>
        <w:tc>
          <w:tcPr>
            <w:tcW w:type="dxa" w:w="1914"/>
          </w:tcPr>
          <w:p>
            <w:pPr>
              <w:spacing w:after="0"/>
              <w:jc w:val="left"/>
            </w:pPr>
            <w:r>
              <w:rPr>
                <w:sz w:val="16"/>
              </w:rPr>
              <w:t>Coastal Flood, Storm Surge/Tide</w:t>
            </w:r>
          </w:p>
        </w:tc>
        <w:tc>
          <w:tcPr>
            <w:tcW w:type="dxa" w:w="1850"/>
          </w:tcPr>
          <w:p>
            <w:pPr>
              <w:spacing w:after="0"/>
              <w:jc w:val="left"/>
            </w:pPr>
            <w:r>
              <w:rPr>
                <w:sz w:val="16"/>
              </w:rPr>
              <w:t>none in data (FIRM for depth)</w:t>
            </w:r>
          </w:p>
        </w:tc>
        <w:tc>
          <w:tcPr>
            <w:tcW w:type="dxa" w:w="1308"/>
          </w:tcPr>
          <w:p>
            <w:pPr>
              <w:spacing w:after="0"/>
              <w:jc w:val="right"/>
            </w:pPr>
            <w:r>
              <w:rPr>
                <w:sz w:val="16"/>
              </w:rPr>
              <w:t>0</w:t>
            </w:r>
          </w:p>
        </w:tc>
        <w:tc>
          <w:tcPr>
            <w:tcW w:type="dxa" w:w="1509"/>
          </w:tcPr>
          <w:p>
            <w:pPr>
              <w:spacing w:after="0"/>
              <w:jc w:val="left"/>
            </w:pPr>
          </w:p>
        </w:tc>
        <w:tc>
          <w:tcPr>
            <w:tcW w:type="dxa" w:w="1588"/>
          </w:tcPr>
          <w:p>
            <w:pPr>
              <w:spacing w:after="0"/>
              <w:jc w:val="left"/>
            </w:pPr>
          </w:p>
        </w:tc>
        <w:tc>
          <w:tcPr>
            <w:tcW w:type="dxa" w:w="1707"/>
          </w:tcPr>
          <w:p>
            <w:pPr>
              <w:spacing w:after="0"/>
              <w:jc w:val="left"/>
            </w:pPr>
          </w:p>
        </w:tc>
        <w:tc>
          <w:tcPr>
            <w:tcW w:type="dxa" w:w="1744"/>
          </w:tcPr>
          <w:p>
            <w:pPr>
              <w:spacing w:after="0"/>
              <w:jc w:val="left"/>
            </w:pPr>
          </w:p>
        </w:tc>
        <w:tc>
          <w:tcPr>
            <w:tcW w:type="dxa" w:w="2492"/>
          </w:tcPr>
          <w:p>
            <w:pPr>
              <w:spacing w:after="0"/>
              <w:jc w:val="left"/>
            </w:pPr>
            <w:r>
              <w:rPr>
                <w:sz w:val="16"/>
              </w:rPr>
              <w:t>Flood depth: see the FEMA Flood Insurance Rate Map.</w:t>
            </w:r>
          </w:p>
        </w:tc>
      </w:tr>
      <w:tr>
        <w:trPr>
          <w:cantSplit/>
        </w:trPr>
        <w:tc>
          <w:tcPr>
            <w:tcW w:type="dxa" w:w="1914"/>
          </w:tcPr>
          <w:p>
            <w:pPr>
              <w:spacing w:after="0"/>
              <w:jc w:val="left"/>
            </w:pPr>
            <w:r>
              <w:rPr>
                <w:sz w:val="16"/>
              </w:rPr>
              <w:t>Cold/Wind Chill, Extreme Cold/Wind Chill</w:t>
            </w:r>
          </w:p>
        </w:tc>
        <w:tc>
          <w:tcPr>
            <w:tcW w:type="dxa" w:w="1850"/>
          </w:tcPr>
          <w:p>
            <w:pPr>
              <w:spacing w:after="0"/>
              <w:jc w:val="left"/>
            </w:pPr>
            <w:r>
              <w:rPr>
                <w:sz w:val="16"/>
              </w:rPr>
              <w:t>wind chill</w:t>
            </w:r>
          </w:p>
        </w:tc>
        <w:tc>
          <w:tcPr>
            <w:tcW w:type="dxa" w:w="1308"/>
          </w:tcPr>
          <w:p>
            <w:pPr>
              <w:spacing w:after="0"/>
              <w:jc w:val="right"/>
            </w:pPr>
            <w:r>
              <w:rPr>
                <w:sz w:val="16"/>
              </w:rPr>
              <w:t>0</w:t>
            </w:r>
          </w:p>
        </w:tc>
        <w:tc>
          <w:tcPr>
            <w:tcW w:type="dxa" w:w="1509"/>
          </w:tcPr>
          <w:p>
            <w:pPr>
              <w:spacing w:after="0"/>
              <w:jc w:val="left"/>
            </w:pPr>
          </w:p>
        </w:tc>
        <w:tc>
          <w:tcPr>
            <w:tcW w:type="dxa" w:w="1588"/>
          </w:tcPr>
          <w:p>
            <w:pPr>
              <w:spacing w:after="0"/>
              <w:jc w:val="left"/>
            </w:pPr>
          </w:p>
        </w:tc>
        <w:tc>
          <w:tcPr>
            <w:tcW w:type="dxa" w:w="1707"/>
          </w:tcPr>
          <w:p>
            <w:pPr>
              <w:spacing w:after="0"/>
              <w:jc w:val="left"/>
            </w:pPr>
          </w:p>
        </w:tc>
        <w:tc>
          <w:tcPr>
            <w:tcW w:type="dxa" w:w="1744"/>
          </w:tcPr>
          <w:p>
            <w:pPr>
              <w:spacing w:after="0"/>
              <w:jc w:val="left"/>
            </w:pPr>
          </w:p>
        </w:tc>
        <w:tc>
          <w:tcPr>
            <w:tcW w:type="dxa" w:w="2492"/>
          </w:tcPr>
          <w:p>
            <w:pPr>
              <w:spacing w:after="0"/>
              <w:jc w:val="left"/>
            </w:pPr>
            <w:r>
              <w:rPr>
                <w:sz w:val="16"/>
              </w:rPr>
              <w:t>Wind chill: in event narratives only; local data required.</w:t>
            </w:r>
          </w:p>
        </w:tc>
      </w:tr>
      <w:tr>
        <w:trPr>
          <w:cantSplit/>
        </w:trPr>
        <w:tc>
          <w:tcPr>
            <w:tcW w:type="dxa" w:w="1914"/>
          </w:tcPr>
          <w:p>
            <w:pPr>
              <w:spacing w:after="0"/>
              <w:jc w:val="left"/>
            </w:pPr>
            <w:r>
              <w:rPr>
                <w:sz w:val="16"/>
              </w:rPr>
              <w:t>Frost/Freeze (outside NRI Cold Wave definition)</w:t>
            </w:r>
          </w:p>
        </w:tc>
        <w:tc>
          <w:tcPr>
            <w:tcW w:type="dxa" w:w="1850"/>
          </w:tcPr>
          <w:p>
            <w:pPr>
              <w:spacing w:after="0"/>
              <w:jc w:val="left"/>
            </w:pPr>
            <w:r>
              <w:rPr>
                <w:sz w:val="16"/>
              </w:rPr>
              <w:t>crop damage</w:t>
            </w:r>
          </w:p>
        </w:tc>
        <w:tc>
          <w:tcPr>
            <w:tcW w:type="dxa" w:w="1308"/>
          </w:tcPr>
          <w:p>
            <w:pPr>
              <w:spacing w:after="0"/>
              <w:jc w:val="right"/>
            </w:pPr>
            <w:r>
              <w:rPr>
                <w:sz w:val="16"/>
              </w:rPr>
              <w:t>4, 2016 to 2025 (4 zone-level)</w:t>
            </w:r>
          </w:p>
        </w:tc>
        <w:tc>
          <w:tcPr>
            <w:tcW w:type="dxa" w:w="1509"/>
          </w:tcPr>
          <w:p>
            <w:pPr>
              <w:spacing w:after="0"/>
              <w:jc w:val="left"/>
            </w:pPr>
          </w:p>
        </w:tc>
        <w:tc>
          <w:tcPr>
            <w:tcW w:type="dxa" w:w="1588"/>
          </w:tcPr>
          <w:p>
            <w:pPr>
              <w:spacing w:after="0"/>
              <w:jc w:val="left"/>
            </w:pPr>
            <w:r>
              <w:rPr>
                <w:sz w:val="16"/>
              </w:rPr>
              <w:t>No crop damage reported in 4 records.</w:t>
            </w:r>
          </w:p>
        </w:tc>
        <w:tc>
          <w:tcPr>
            <w:tcW w:type="dxa" w:w="1707"/>
          </w:tcPr>
          <w:p>
            <w:pPr>
              <w:spacing w:after="0"/>
              <w:jc w:val="left"/>
            </w:pPr>
          </w:p>
        </w:tc>
        <w:tc>
          <w:tcPr>
            <w:tcW w:type="dxa" w:w="1744"/>
          </w:tcPr>
          <w:p>
            <w:pPr>
              <w:spacing w:after="0"/>
              <w:jc w:val="left"/>
            </w:pPr>
            <w:r>
              <w:rPr>
                <w:sz w:val="16"/>
              </w:rPr>
              <w:t>Zone-level records: applies countywide; national data do not locate these events within the county.</w:t>
            </w:r>
          </w:p>
        </w:tc>
        <w:tc>
          <w:tcPr>
            <w:tcW w:type="dxa" w:w="2492"/>
          </w:tcPr>
          <w:p>
            <w:pPr>
              <w:spacing w:after="0"/>
              <w:jc w:val="left"/>
            </w:pPr>
            <w:r>
              <w:rPr>
                <w:sz w:val="16"/>
              </w:rPr>
              <w:t>Temperature: in event narratives only; local data required.</w:t>
            </w:r>
          </w:p>
        </w:tc>
      </w:tr>
      <w:tr>
        <w:trPr>
          <w:cantSplit/>
        </w:trPr>
        <w:tc>
          <w:tcPr>
            <w:tcW w:type="dxa" w:w="1914"/>
          </w:tcPr>
          <w:p>
            <w:pPr>
              <w:spacing w:after="0"/>
              <w:jc w:val="left"/>
            </w:pPr>
            <w:r>
              <w:rPr>
                <w:sz w:val="16"/>
              </w:rPr>
              <w:t>Drought</w:t>
            </w:r>
          </w:p>
        </w:tc>
        <w:tc>
          <w:tcPr>
            <w:tcW w:type="dxa" w:w="1850"/>
          </w:tcPr>
          <w:p>
            <w:pPr>
              <w:spacing w:after="0"/>
              <w:jc w:val="left"/>
            </w:pPr>
            <w:r>
              <w:rPr>
                <w:sz w:val="16"/>
              </w:rPr>
              <w:t>US Drought Monitor D-scale</w:t>
            </w:r>
          </w:p>
        </w:tc>
        <w:tc>
          <w:tcPr>
            <w:tcW w:type="dxa" w:w="1308"/>
          </w:tcPr>
          <w:p>
            <w:pPr>
              <w:spacing w:after="0"/>
              <w:jc w:val="right"/>
            </w:pPr>
            <w:r>
              <w:rPr>
                <w:sz w:val="16"/>
              </w:rPr>
              <w:t>0</w:t>
            </w:r>
          </w:p>
        </w:tc>
        <w:tc>
          <w:tcPr>
            <w:tcW w:type="dxa" w:w="1509"/>
          </w:tcPr>
          <w:p>
            <w:pPr>
              <w:spacing w:after="0"/>
              <w:jc w:val="left"/>
            </w:pPr>
          </w:p>
        </w:tc>
        <w:tc>
          <w:tcPr>
            <w:tcW w:type="dxa" w:w="1588"/>
          </w:tcPr>
          <w:p>
            <w:pPr>
              <w:spacing w:after="0"/>
              <w:jc w:val="left"/>
            </w:pPr>
          </w:p>
        </w:tc>
        <w:tc>
          <w:tcPr>
            <w:tcW w:type="dxa" w:w="1707"/>
          </w:tcPr>
          <w:p>
            <w:pPr>
              <w:spacing w:after="0"/>
              <w:jc w:val="left"/>
            </w:pPr>
          </w:p>
        </w:tc>
        <w:tc>
          <w:tcPr>
            <w:tcW w:type="dxa" w:w="1744"/>
          </w:tcPr>
          <w:p>
            <w:pPr>
              <w:spacing w:after="0"/>
              <w:jc w:val="left"/>
            </w:pPr>
          </w:p>
        </w:tc>
        <w:tc>
          <w:tcPr>
            <w:tcW w:type="dxa" w:w="249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14"/>
          </w:tcPr>
          <w:p>
            <w:pPr>
              <w:spacing w:after="0"/>
              <w:jc w:val="left"/>
            </w:pPr>
            <w:r>
              <w:rPr>
                <w:sz w:val="16"/>
              </w:rPr>
              <w:t>Earthquake</w:t>
            </w:r>
          </w:p>
        </w:tc>
        <w:tc>
          <w:tcPr>
            <w:tcW w:type="dxa" w:w="1850"/>
          </w:tcPr>
          <w:p>
            <w:pPr>
              <w:spacing w:after="0"/>
              <w:jc w:val="left"/>
            </w:pPr>
            <w:r>
              <w:rPr>
                <w:sz w:val="16"/>
              </w:rPr>
              <w:t>Modified Mercalli (local data)</w:t>
            </w:r>
          </w:p>
        </w:tc>
        <w:tc>
          <w:tcPr>
            <w:tcW w:type="dxa" w:w="1308"/>
          </w:tcPr>
          <w:p>
            <w:pPr>
              <w:spacing w:after="0"/>
              <w:jc w:val="right"/>
            </w:pPr>
            <w:r>
              <w:rPr>
                <w:sz w:val="16"/>
              </w:rPr>
              <w:t>0</w:t>
            </w:r>
          </w:p>
        </w:tc>
        <w:tc>
          <w:tcPr>
            <w:tcW w:type="dxa" w:w="1509"/>
          </w:tcPr>
          <w:p>
            <w:pPr>
              <w:spacing w:after="0"/>
              <w:jc w:val="left"/>
            </w:pPr>
          </w:p>
        </w:tc>
        <w:tc>
          <w:tcPr>
            <w:tcW w:type="dxa" w:w="1588"/>
          </w:tcPr>
          <w:p>
            <w:pPr>
              <w:spacing w:after="0"/>
              <w:jc w:val="left"/>
            </w:pPr>
          </w:p>
        </w:tc>
        <w:tc>
          <w:tcPr>
            <w:tcW w:type="dxa" w:w="1707"/>
          </w:tcPr>
          <w:p>
            <w:pPr>
              <w:spacing w:after="0"/>
              <w:jc w:val="left"/>
            </w:pPr>
          </w:p>
        </w:tc>
        <w:tc>
          <w:tcPr>
            <w:tcW w:type="dxa" w:w="1744"/>
          </w:tcPr>
          <w:p>
            <w:pPr>
              <w:spacing w:after="0"/>
              <w:jc w:val="left"/>
            </w:pPr>
          </w:p>
        </w:tc>
        <w:tc>
          <w:tcPr>
            <w:tcW w:type="dxa" w:w="2492"/>
          </w:tcPr>
          <w:p>
            <w:pPr>
              <w:spacing w:after="0"/>
              <w:jc w:val="left"/>
            </w:pPr>
            <w:r>
              <w:rPr>
                <w:sz w:val="16"/>
              </w:rPr>
              <w:t>No Storm Events record; local data required (e.g., USGS).</w:t>
            </w:r>
          </w:p>
        </w:tc>
      </w:tr>
      <w:tr>
        <w:trPr>
          <w:cantSplit/>
        </w:trPr>
        <w:tc>
          <w:tcPr>
            <w:tcW w:type="dxa" w:w="1914"/>
          </w:tcPr>
          <w:p>
            <w:pPr>
              <w:spacing w:after="0"/>
              <w:jc w:val="left"/>
            </w:pPr>
            <w:r>
              <w:rPr>
                <w:sz w:val="16"/>
              </w:rPr>
              <w:t>Hail</w:t>
            </w:r>
          </w:p>
        </w:tc>
        <w:tc>
          <w:tcPr>
            <w:tcW w:type="dxa" w:w="1850"/>
          </w:tcPr>
          <w:p>
            <w:pPr>
              <w:spacing w:after="0"/>
              <w:jc w:val="left"/>
            </w:pPr>
            <w:r>
              <w:rPr>
                <w:sz w:val="16"/>
              </w:rPr>
              <w:t>hail size (inches)</w:t>
            </w:r>
          </w:p>
        </w:tc>
        <w:tc>
          <w:tcPr>
            <w:tcW w:type="dxa" w:w="1308"/>
          </w:tcPr>
          <w:p>
            <w:pPr>
              <w:spacing w:after="0"/>
              <w:jc w:val="right"/>
            </w:pPr>
            <w:r>
              <w:rPr>
                <w:sz w:val="16"/>
              </w:rPr>
              <w:t>26, 1985 to 2025</w:t>
            </w:r>
          </w:p>
        </w:tc>
        <w:tc>
          <w:tcPr>
            <w:tcW w:type="dxa" w:w="1509"/>
          </w:tcPr>
          <w:p>
            <w:pPr>
              <w:spacing w:after="0"/>
              <w:jc w:val="left"/>
            </w:pPr>
            <w:r>
              <w:rPr>
                <w:sz w:val="16"/>
              </w:rPr>
              <w:t>0.75 in to 2.75 in (median 1 in); 26 with a recorded value</w:t>
            </w:r>
          </w:p>
        </w:tc>
        <w:tc>
          <w:tcPr>
            <w:tcW w:type="dxa" w:w="1588"/>
          </w:tcPr>
          <w:p>
            <w:pPr>
              <w:spacing w:after="0"/>
              <w:jc w:val="left"/>
            </w:pPr>
            <w:r>
              <w:rPr>
                <w:sz w:val="16"/>
              </w:rPr>
              <w:t>2.75 in hail, 1989-05-19</w:t>
            </w:r>
          </w:p>
        </w:tc>
        <w:tc>
          <w:tcPr>
            <w:tcW w:type="dxa" w:w="1707"/>
          </w:tcPr>
          <w:p>
            <w:pPr>
              <w:spacing w:after="0"/>
              <w:jc w:val="left"/>
            </w:pPr>
          </w:p>
        </w:tc>
        <w:tc>
          <w:tcPr>
            <w:tcW w:type="dxa" w:w="1744"/>
          </w:tcPr>
          <w:p>
            <w:pPr>
              <w:spacing w:after="0"/>
              <w:jc w:val="left"/>
            </w:pPr>
            <w:r>
              <w:rPr>
                <w:sz w:val="16"/>
              </w:rPr>
              <w:t>Event records naming member places: Hawesville city (6 records), Lewisport city (5 records).</w:t>
            </w:r>
          </w:p>
        </w:tc>
        <w:tc>
          <w:tcPr>
            <w:tcW w:type="dxa" w:w="2492"/>
          </w:tcPr>
          <w:p>
            <w:pPr>
              <w:spacing w:after="0"/>
              <w:jc w:val="left"/>
            </w:pPr>
          </w:p>
        </w:tc>
      </w:tr>
      <w:tr>
        <w:trPr>
          <w:cantSplit/>
        </w:trPr>
        <w:tc>
          <w:tcPr>
            <w:tcW w:type="dxa" w:w="1914"/>
          </w:tcPr>
          <w:p>
            <w:pPr>
              <w:spacing w:after="0"/>
              <w:jc w:val="left"/>
            </w:pPr>
            <w:r>
              <w:rPr>
                <w:sz w:val="16"/>
              </w:rPr>
              <w:t>Excessive Heat, Heat</w:t>
            </w:r>
          </w:p>
        </w:tc>
        <w:tc>
          <w:tcPr>
            <w:tcW w:type="dxa" w:w="1850"/>
          </w:tcPr>
          <w:p>
            <w:pPr>
              <w:spacing w:after="0"/>
              <w:jc w:val="left"/>
            </w:pPr>
            <w:r>
              <w:rPr>
                <w:sz w:val="16"/>
              </w:rPr>
              <w:t>heat index (narratives)</w:t>
            </w:r>
          </w:p>
        </w:tc>
        <w:tc>
          <w:tcPr>
            <w:tcW w:type="dxa" w:w="1308"/>
          </w:tcPr>
          <w:p>
            <w:pPr>
              <w:spacing w:after="0"/>
              <w:jc w:val="right"/>
            </w:pPr>
            <w:r>
              <w:rPr>
                <w:sz w:val="16"/>
              </w:rPr>
              <w:t>0</w:t>
            </w:r>
          </w:p>
        </w:tc>
        <w:tc>
          <w:tcPr>
            <w:tcW w:type="dxa" w:w="1509"/>
          </w:tcPr>
          <w:p>
            <w:pPr>
              <w:spacing w:after="0"/>
              <w:jc w:val="left"/>
            </w:pPr>
          </w:p>
        </w:tc>
        <w:tc>
          <w:tcPr>
            <w:tcW w:type="dxa" w:w="1588"/>
          </w:tcPr>
          <w:p>
            <w:pPr>
              <w:spacing w:after="0"/>
              <w:jc w:val="left"/>
            </w:pPr>
          </w:p>
        </w:tc>
        <w:tc>
          <w:tcPr>
            <w:tcW w:type="dxa" w:w="1707"/>
          </w:tcPr>
          <w:p>
            <w:pPr>
              <w:spacing w:after="0"/>
              <w:jc w:val="left"/>
            </w:pPr>
          </w:p>
        </w:tc>
        <w:tc>
          <w:tcPr>
            <w:tcW w:type="dxa" w:w="1744"/>
          </w:tcPr>
          <w:p>
            <w:pPr>
              <w:spacing w:after="0"/>
              <w:jc w:val="left"/>
            </w:pPr>
          </w:p>
        </w:tc>
        <w:tc>
          <w:tcPr>
            <w:tcW w:type="dxa" w:w="2492"/>
          </w:tcPr>
          <w:p>
            <w:pPr>
              <w:spacing w:after="0"/>
              <w:jc w:val="left"/>
            </w:pPr>
            <w:r>
              <w:rPr>
                <w:sz w:val="16"/>
              </w:rPr>
              <w:t>Heat index: in event narratives only; local data required.</w:t>
            </w:r>
          </w:p>
        </w:tc>
      </w:tr>
      <w:tr>
        <w:trPr>
          <w:cantSplit/>
        </w:trPr>
        <w:tc>
          <w:tcPr>
            <w:tcW w:type="dxa" w:w="1914"/>
          </w:tcPr>
          <w:p>
            <w:pPr>
              <w:spacing w:after="0"/>
              <w:jc w:val="left"/>
            </w:pPr>
            <w:r>
              <w:rPr>
                <w:sz w:val="16"/>
              </w:rPr>
              <w:t>Hurricane, Tropical Storm, Tropical Depression</w:t>
            </w:r>
          </w:p>
        </w:tc>
        <w:tc>
          <w:tcPr>
            <w:tcW w:type="dxa" w:w="1850"/>
          </w:tcPr>
          <w:p>
            <w:pPr>
              <w:spacing w:after="0"/>
              <w:jc w:val="left"/>
            </w:pPr>
            <w:r>
              <w:rPr>
                <w:sz w:val="16"/>
              </w:rPr>
              <w:t>Saffir-Simpson</w:t>
            </w:r>
          </w:p>
        </w:tc>
        <w:tc>
          <w:tcPr>
            <w:tcW w:type="dxa" w:w="1308"/>
          </w:tcPr>
          <w:p>
            <w:pPr>
              <w:spacing w:after="0"/>
              <w:jc w:val="right"/>
            </w:pPr>
            <w:r>
              <w:rPr>
                <w:sz w:val="16"/>
              </w:rPr>
              <w:t>0</w:t>
            </w:r>
          </w:p>
        </w:tc>
        <w:tc>
          <w:tcPr>
            <w:tcW w:type="dxa" w:w="1509"/>
          </w:tcPr>
          <w:p>
            <w:pPr>
              <w:spacing w:after="0"/>
              <w:jc w:val="left"/>
            </w:pPr>
          </w:p>
        </w:tc>
        <w:tc>
          <w:tcPr>
            <w:tcW w:type="dxa" w:w="1588"/>
          </w:tcPr>
          <w:p>
            <w:pPr>
              <w:spacing w:after="0"/>
              <w:jc w:val="left"/>
            </w:pPr>
          </w:p>
        </w:tc>
        <w:tc>
          <w:tcPr>
            <w:tcW w:type="dxa" w:w="1707"/>
          </w:tcPr>
          <w:p>
            <w:pPr>
              <w:spacing w:after="0"/>
              <w:jc w:val="left"/>
            </w:pPr>
          </w:p>
        </w:tc>
        <w:tc>
          <w:tcPr>
            <w:tcW w:type="dxa" w:w="1744"/>
          </w:tcPr>
          <w:p>
            <w:pPr>
              <w:spacing w:after="0"/>
              <w:jc w:val="left"/>
            </w:pPr>
          </w:p>
        </w:tc>
        <w:tc>
          <w:tcPr>
            <w:tcW w:type="dxa" w:w="2492"/>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914"/>
          </w:tcPr>
          <w:p>
            <w:pPr>
              <w:spacing w:after="0"/>
              <w:jc w:val="left"/>
            </w:pPr>
            <w:r>
              <w:rPr>
                <w:sz w:val="16"/>
              </w:rPr>
              <w:t>Ice Storm</w:t>
            </w:r>
          </w:p>
        </w:tc>
        <w:tc>
          <w:tcPr>
            <w:tcW w:type="dxa" w:w="1850"/>
          </w:tcPr>
          <w:p>
            <w:pPr>
              <w:spacing w:after="0"/>
              <w:jc w:val="left"/>
            </w:pPr>
            <w:r>
              <w:rPr>
                <w:sz w:val="16"/>
              </w:rPr>
              <w:t>Sperry-Piltz (local data)</w:t>
            </w:r>
          </w:p>
        </w:tc>
        <w:tc>
          <w:tcPr>
            <w:tcW w:type="dxa" w:w="1308"/>
          </w:tcPr>
          <w:p>
            <w:pPr>
              <w:spacing w:after="0"/>
              <w:jc w:val="right"/>
            </w:pPr>
            <w:r>
              <w:rPr>
                <w:sz w:val="16"/>
              </w:rPr>
              <w:t>3, 2003 to 2021 (3 zone-level)</w:t>
            </w:r>
          </w:p>
        </w:tc>
        <w:tc>
          <w:tcPr>
            <w:tcW w:type="dxa" w:w="1509"/>
          </w:tcPr>
          <w:p>
            <w:pPr>
              <w:spacing w:after="0"/>
              <w:jc w:val="left"/>
            </w:pPr>
          </w:p>
        </w:tc>
        <w:tc>
          <w:tcPr>
            <w:tcW w:type="dxa" w:w="1588"/>
          </w:tcPr>
          <w:p>
            <w:pPr>
              <w:spacing w:after="0"/>
              <w:jc w:val="left"/>
            </w:pPr>
            <w:r>
              <w:rPr>
                <w:sz w:val="16"/>
              </w:rPr>
              <w:t>No damage reported in 3 records.</w:t>
            </w:r>
          </w:p>
        </w:tc>
        <w:tc>
          <w:tcPr>
            <w:tcW w:type="dxa" w:w="1707"/>
          </w:tcPr>
          <w:p>
            <w:pPr>
              <w:spacing w:after="0"/>
              <w:jc w:val="left"/>
            </w:pPr>
          </w:p>
        </w:tc>
        <w:tc>
          <w:tcPr>
            <w:tcW w:type="dxa" w:w="1744"/>
          </w:tcPr>
          <w:p>
            <w:pPr>
              <w:spacing w:after="0"/>
              <w:jc w:val="left"/>
            </w:pPr>
            <w:r>
              <w:rPr>
                <w:sz w:val="16"/>
              </w:rPr>
              <w:t>Zone-level records: applies countywide; national data do not locate these events within the county.</w:t>
            </w:r>
          </w:p>
        </w:tc>
        <w:tc>
          <w:tcPr>
            <w:tcW w:type="dxa" w:w="2492"/>
          </w:tcPr>
          <w:p>
            <w:pPr>
              <w:spacing w:after="0"/>
              <w:jc w:val="left"/>
            </w:pPr>
            <w:r>
              <w:rPr>
                <w:sz w:val="16"/>
              </w:rPr>
              <w:t>Ice thickness: in event narratives only; local data required.</w:t>
            </w:r>
          </w:p>
        </w:tc>
      </w:tr>
      <w:tr>
        <w:trPr>
          <w:cantSplit/>
        </w:trPr>
        <w:tc>
          <w:tcPr>
            <w:tcW w:type="dxa" w:w="1914"/>
          </w:tcPr>
          <w:p>
            <w:pPr>
              <w:spacing w:after="0"/>
              <w:jc w:val="left"/>
            </w:pPr>
            <w:r>
              <w:rPr>
                <w:sz w:val="16"/>
              </w:rPr>
              <w:t>Flash Flood, Flood, Lakeshore Flood</w:t>
            </w:r>
          </w:p>
        </w:tc>
        <w:tc>
          <w:tcPr>
            <w:tcW w:type="dxa" w:w="1850"/>
          </w:tcPr>
          <w:p>
            <w:pPr>
              <w:spacing w:after="0"/>
              <w:jc w:val="left"/>
            </w:pPr>
            <w:r>
              <w:rPr>
                <w:sz w:val="16"/>
              </w:rPr>
              <w:t>damage and flood days (FIRM for depth)</w:t>
            </w:r>
          </w:p>
        </w:tc>
        <w:tc>
          <w:tcPr>
            <w:tcW w:type="dxa" w:w="1308"/>
          </w:tcPr>
          <w:p>
            <w:pPr>
              <w:spacing w:after="0"/>
              <w:jc w:val="right"/>
            </w:pPr>
            <w:r>
              <w:rPr>
                <w:sz w:val="16"/>
              </w:rPr>
              <w:t>31, 1996 to 2023 (6 zone-level)</w:t>
            </w:r>
          </w:p>
        </w:tc>
        <w:tc>
          <w:tcPr>
            <w:tcW w:type="dxa" w:w="1509"/>
          </w:tcPr>
          <w:p>
            <w:pPr>
              <w:spacing w:after="0"/>
              <w:jc w:val="left"/>
            </w:pPr>
          </w:p>
        </w:tc>
        <w:tc>
          <w:tcPr>
            <w:tcW w:type="dxa" w:w="1588"/>
          </w:tcPr>
          <w:p>
            <w:pPr>
              <w:spacing w:after="0"/>
              <w:jc w:val="left"/>
            </w:pPr>
            <w:r>
              <w:rPr>
                <w:sz w:val="16"/>
              </w:rPr>
              <w:t>Flood, 1997-03-02, $200,000 property; crops not reported, reported for the zone (1997 dollars); NWS zone KYZ023 (HANCOCK), zone-level: may include parts of neighboring counties</w:t>
            </w:r>
          </w:p>
        </w:tc>
        <w:tc>
          <w:tcPr>
            <w:tcW w:type="dxa" w:w="1707"/>
          </w:tcPr>
          <w:p>
            <w:pPr>
              <w:spacing w:after="0"/>
              <w:jc w:val="left"/>
            </w:pPr>
          </w:p>
        </w:tc>
        <w:tc>
          <w:tcPr>
            <w:tcW w:type="dxa" w:w="1744"/>
          </w:tcPr>
          <w:p>
            <w:pPr>
              <w:spacing w:after="0"/>
              <w:jc w:val="left"/>
            </w:pPr>
            <w:r>
              <w:rPr>
                <w:sz w:val="16"/>
              </w:rPr>
              <w:t>Event records naming member places: Lewisport city (6 records), Hawesville city (5 records). Zone-level records (6) apply countywide.</w:t>
            </w:r>
          </w:p>
        </w:tc>
        <w:tc>
          <w:tcPr>
            <w:tcW w:type="dxa" w:w="2492"/>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914"/>
          </w:tcPr>
          <w:p>
            <w:pPr>
              <w:spacing w:after="0"/>
              <w:jc w:val="left"/>
            </w:pPr>
            <w:r>
              <w:rPr>
                <w:sz w:val="16"/>
              </w:rPr>
              <w:t>Debris Flow</w:t>
            </w:r>
          </w:p>
        </w:tc>
        <w:tc>
          <w:tcPr>
            <w:tcW w:type="dxa" w:w="1850"/>
          </w:tcPr>
          <w:p>
            <w:pPr>
              <w:spacing w:after="0"/>
              <w:jc w:val="left"/>
            </w:pPr>
            <w:r>
              <w:rPr>
                <w:sz w:val="16"/>
              </w:rPr>
              <w:t>none (count and damage)</w:t>
            </w:r>
          </w:p>
        </w:tc>
        <w:tc>
          <w:tcPr>
            <w:tcW w:type="dxa" w:w="1308"/>
          </w:tcPr>
          <w:p>
            <w:pPr>
              <w:spacing w:after="0"/>
              <w:jc w:val="right"/>
            </w:pPr>
            <w:r>
              <w:rPr>
                <w:sz w:val="16"/>
              </w:rPr>
              <w:t>0</w:t>
            </w:r>
          </w:p>
        </w:tc>
        <w:tc>
          <w:tcPr>
            <w:tcW w:type="dxa" w:w="1509"/>
          </w:tcPr>
          <w:p>
            <w:pPr>
              <w:spacing w:after="0"/>
              <w:jc w:val="left"/>
            </w:pPr>
          </w:p>
        </w:tc>
        <w:tc>
          <w:tcPr>
            <w:tcW w:type="dxa" w:w="1588"/>
          </w:tcPr>
          <w:p>
            <w:pPr>
              <w:spacing w:after="0"/>
              <w:jc w:val="left"/>
            </w:pPr>
          </w:p>
        </w:tc>
        <w:tc>
          <w:tcPr>
            <w:tcW w:type="dxa" w:w="1707"/>
          </w:tcPr>
          <w:p>
            <w:pPr>
              <w:spacing w:after="0"/>
              <w:jc w:val="left"/>
            </w:pPr>
          </w:p>
        </w:tc>
        <w:tc>
          <w:tcPr>
            <w:tcW w:type="dxa" w:w="1744"/>
          </w:tcPr>
          <w:p>
            <w:pPr>
              <w:spacing w:after="0"/>
              <w:jc w:val="left"/>
            </w:pPr>
          </w:p>
        </w:tc>
        <w:tc>
          <w:tcPr>
            <w:tcW w:type="dxa" w:w="2492"/>
          </w:tcPr>
          <w:p>
            <w:pPr>
              <w:spacing w:after="0"/>
              <w:jc w:val="left"/>
            </w:pPr>
            <w:r>
              <w:rPr>
                <w:sz w:val="16"/>
              </w:rPr>
              <w:t>Physical measure: in event narratives only; local data required.</w:t>
            </w:r>
          </w:p>
        </w:tc>
      </w:tr>
      <w:tr>
        <w:trPr>
          <w:cantSplit/>
        </w:trPr>
        <w:tc>
          <w:tcPr>
            <w:tcW w:type="dxa" w:w="1914"/>
          </w:tcPr>
          <w:p>
            <w:pPr>
              <w:spacing w:after="0"/>
              <w:jc w:val="left"/>
            </w:pPr>
            <w:r>
              <w:rPr>
                <w:sz w:val="16"/>
              </w:rPr>
              <w:t>Lightning</w:t>
            </w:r>
          </w:p>
        </w:tc>
        <w:tc>
          <w:tcPr>
            <w:tcW w:type="dxa" w:w="1850"/>
          </w:tcPr>
          <w:p>
            <w:pPr>
              <w:spacing w:after="0"/>
              <w:jc w:val="left"/>
            </w:pPr>
            <w:r>
              <w:rPr>
                <w:sz w:val="16"/>
              </w:rPr>
              <w:t>annualized frequency (the measure FEMA's Local Mitigation Planning Handbook names)</w:t>
            </w:r>
          </w:p>
        </w:tc>
        <w:tc>
          <w:tcPr>
            <w:tcW w:type="dxa" w:w="1308"/>
          </w:tcPr>
          <w:p>
            <w:pPr>
              <w:spacing w:after="0"/>
              <w:jc w:val="right"/>
            </w:pPr>
            <w:r>
              <w:rPr>
                <w:sz w:val="16"/>
              </w:rPr>
              <w:t>0</w:t>
            </w:r>
          </w:p>
        </w:tc>
        <w:tc>
          <w:tcPr>
            <w:tcW w:type="dxa" w:w="1509"/>
          </w:tcPr>
          <w:p>
            <w:pPr>
              <w:spacing w:after="0"/>
              <w:jc w:val="left"/>
            </w:pPr>
          </w:p>
        </w:tc>
        <w:tc>
          <w:tcPr>
            <w:tcW w:type="dxa" w:w="1588"/>
          </w:tcPr>
          <w:p>
            <w:pPr>
              <w:spacing w:after="0"/>
              <w:jc w:val="left"/>
            </w:pPr>
          </w:p>
        </w:tc>
        <w:tc>
          <w:tcPr>
            <w:tcW w:type="dxa" w:w="1707"/>
          </w:tcPr>
          <w:p>
            <w:pPr>
              <w:spacing w:after="0"/>
              <w:jc w:val="left"/>
            </w:pPr>
          </w:p>
        </w:tc>
        <w:tc>
          <w:tcPr>
            <w:tcW w:type="dxa" w:w="1744"/>
          </w:tcPr>
          <w:p>
            <w:pPr>
              <w:spacing w:after="0"/>
              <w:jc w:val="left"/>
            </w:pPr>
          </w:p>
        </w:tc>
        <w:tc>
          <w:tcPr>
            <w:tcW w:type="dxa" w:w="2492"/>
          </w:tcPr>
          <w:p>
            <w:pPr>
              <w:spacing w:after="0"/>
              <w:jc w:val="left"/>
            </w:pPr>
            <w:r>
              <w:rPr>
                <w:sz w:val="16"/>
              </w:rPr>
              <w:t>Storm Events lists lightning with damage or casualties; physical measure in event narratives only; local data required.</w:t>
            </w:r>
          </w:p>
        </w:tc>
      </w:tr>
      <w:tr>
        <w:trPr>
          <w:cantSplit/>
        </w:trPr>
        <w:tc>
          <w:tcPr>
            <w:tcW w:type="dxa" w:w="1914"/>
          </w:tcPr>
          <w:p>
            <w:pPr>
              <w:spacing w:after="0"/>
              <w:jc w:val="left"/>
            </w:pPr>
            <w:r>
              <w:rPr>
                <w:sz w:val="16"/>
              </w:rPr>
              <w:t>High Wind and Strong Wind (outside NRI Strong Wind definition)</w:t>
            </w:r>
          </w:p>
        </w:tc>
        <w:tc>
          <w:tcPr>
            <w:tcW w:type="dxa" w:w="1850"/>
          </w:tcPr>
          <w:p>
            <w:pPr>
              <w:spacing w:after="0"/>
              <w:jc w:val="left"/>
            </w:pPr>
            <w:r>
              <w:rPr>
                <w:sz w:val="16"/>
              </w:rPr>
              <w:t>wind speed (kt and mph)</w:t>
            </w:r>
          </w:p>
        </w:tc>
        <w:tc>
          <w:tcPr>
            <w:tcW w:type="dxa" w:w="1308"/>
          </w:tcPr>
          <w:p>
            <w:pPr>
              <w:spacing w:after="0"/>
              <w:jc w:val="right"/>
            </w:pPr>
            <w:r>
              <w:rPr>
                <w:sz w:val="16"/>
              </w:rPr>
              <w:t>4, 2008 to 2023 (4 zone-level)</w:t>
            </w:r>
          </w:p>
        </w:tc>
        <w:tc>
          <w:tcPr>
            <w:tcW w:type="dxa" w:w="1509"/>
          </w:tcPr>
          <w:p>
            <w:pPr>
              <w:spacing w:after="0"/>
              <w:jc w:val="left"/>
            </w:pPr>
            <w:r>
              <w:rPr>
                <w:sz w:val="16"/>
              </w:rPr>
              <w:t>47 kt (54 mph) to 52 kt (60 mph) (median 52 kt (60 mph)); 4 with a recorded value</w:t>
            </w:r>
          </w:p>
        </w:tc>
        <w:tc>
          <w:tcPr>
            <w:tcW w:type="dxa" w:w="1588"/>
          </w:tcPr>
          <w:p>
            <w:pPr>
              <w:spacing w:after="0"/>
              <w:jc w:val="left"/>
            </w:pPr>
            <w:r>
              <w:rPr>
                <w:sz w:val="16"/>
              </w:rPr>
              <w:t>52 kt (60 mph) estimated gust, High Wind, 2023-03-03; same speed and measurement basis also recorded on 2008-09-14, 2016-04-02; NWS zone KYZ023 (HANCOCK), zone-level: may include parts of neighboring counties</w:t>
            </w:r>
          </w:p>
        </w:tc>
        <w:tc>
          <w:tcPr>
            <w:tcW w:type="dxa" w:w="1707"/>
          </w:tcPr>
          <w:p>
            <w:pPr>
              <w:spacing w:after="0"/>
              <w:jc w:val="left"/>
            </w:pPr>
            <w:r>
              <w:rPr>
                <w:sz w:val="16"/>
              </w:rPr>
              <w:t>High Wind, 2016-04-02, $6,000 property; $0 crops, reported for the zone (2016 dollars)</w:t>
            </w:r>
          </w:p>
        </w:tc>
        <w:tc>
          <w:tcPr>
            <w:tcW w:type="dxa" w:w="1744"/>
          </w:tcPr>
          <w:p>
            <w:pPr>
              <w:spacing w:after="0"/>
              <w:jc w:val="left"/>
            </w:pPr>
            <w:r>
              <w:rPr>
                <w:sz w:val="16"/>
              </w:rPr>
              <w:t>Zone-level records: applies countywide; national data do not locate these events within the county.</w:t>
            </w:r>
          </w:p>
        </w:tc>
        <w:tc>
          <w:tcPr>
            <w:tcW w:type="dxa" w:w="2492"/>
          </w:tcPr>
          <w:p>
            <w:pPr>
              <w:spacing w:after="0"/>
              <w:jc w:val="left"/>
            </w:pPr>
          </w:p>
        </w:tc>
      </w:tr>
      <w:tr>
        <w:trPr>
          <w:cantSplit/>
        </w:trPr>
        <w:tc>
          <w:tcPr>
            <w:tcW w:type="dxa" w:w="1914"/>
          </w:tcPr>
          <w:p>
            <w:pPr>
              <w:spacing w:after="0"/>
              <w:jc w:val="left"/>
            </w:pPr>
            <w:r>
              <w:rPr>
                <w:sz w:val="16"/>
              </w:rPr>
              <w:t>Thunderstorm Wind</w:t>
            </w:r>
          </w:p>
        </w:tc>
        <w:tc>
          <w:tcPr>
            <w:tcW w:type="dxa" w:w="1850"/>
          </w:tcPr>
          <w:p>
            <w:pPr>
              <w:spacing w:after="0"/>
              <w:jc w:val="left"/>
            </w:pPr>
            <w:r>
              <w:rPr>
                <w:sz w:val="16"/>
              </w:rPr>
              <w:t>wind speed (kt and mph)</w:t>
            </w:r>
          </w:p>
        </w:tc>
        <w:tc>
          <w:tcPr>
            <w:tcW w:type="dxa" w:w="1308"/>
          </w:tcPr>
          <w:p>
            <w:pPr>
              <w:spacing w:after="0"/>
              <w:jc w:val="right"/>
            </w:pPr>
            <w:r>
              <w:rPr>
                <w:sz w:val="16"/>
              </w:rPr>
              <w:t>122, 1958 to 2026</w:t>
            </w:r>
          </w:p>
        </w:tc>
        <w:tc>
          <w:tcPr>
            <w:tcW w:type="dxa" w:w="1509"/>
          </w:tcPr>
          <w:p>
            <w:pPr>
              <w:spacing w:after="0"/>
              <w:jc w:val="left"/>
            </w:pPr>
            <w:r>
              <w:rPr>
                <w:sz w:val="16"/>
              </w:rPr>
              <w:t>50 kt (58 mph) to 91 kt (105 mph) (median 52 kt (60 mph)); 103 with a recorded value</w:t>
            </w:r>
          </w:p>
        </w:tc>
        <w:tc>
          <w:tcPr>
            <w:tcW w:type="dxa" w:w="1588"/>
          </w:tcPr>
          <w:p>
            <w:pPr>
              <w:spacing w:after="0"/>
              <w:jc w:val="left"/>
            </w:pPr>
            <w:r>
              <w:rPr>
                <w:sz w:val="16"/>
              </w:rPr>
              <w:t>91 kt (105 mph) estimated gust, Thunderstorm Wind, 2011-06-26</w:t>
            </w:r>
          </w:p>
        </w:tc>
        <w:tc>
          <w:tcPr>
            <w:tcW w:type="dxa" w:w="1707"/>
          </w:tcPr>
          <w:p>
            <w:pPr>
              <w:spacing w:after="0"/>
              <w:jc w:val="left"/>
            </w:pPr>
          </w:p>
        </w:tc>
        <w:tc>
          <w:tcPr>
            <w:tcW w:type="dxa" w:w="1744"/>
          </w:tcPr>
          <w:p>
            <w:pPr>
              <w:spacing w:after="0"/>
              <w:jc w:val="left"/>
            </w:pPr>
            <w:r>
              <w:rPr>
                <w:sz w:val="16"/>
              </w:rPr>
              <w:t>Event records naming member places: Lewisport city (29 records), Hawesville city (25 records).</w:t>
            </w:r>
          </w:p>
        </w:tc>
        <w:tc>
          <w:tcPr>
            <w:tcW w:type="dxa" w:w="2492"/>
          </w:tcPr>
          <w:p>
            <w:pPr>
              <w:spacing w:after="0"/>
              <w:jc w:val="left"/>
            </w:pPr>
          </w:p>
        </w:tc>
      </w:tr>
      <w:tr>
        <w:trPr>
          <w:cantSplit/>
        </w:trPr>
        <w:tc>
          <w:tcPr>
            <w:tcW w:type="dxa" w:w="1914"/>
          </w:tcPr>
          <w:p>
            <w:pPr>
              <w:spacing w:after="0"/>
              <w:jc w:val="left"/>
            </w:pPr>
            <w:r>
              <w:rPr>
                <w:sz w:val="16"/>
              </w:rPr>
              <w:t>Tornado</w:t>
            </w:r>
          </w:p>
        </w:tc>
        <w:tc>
          <w:tcPr>
            <w:tcW w:type="dxa" w:w="1850"/>
          </w:tcPr>
          <w:p>
            <w:pPr>
              <w:spacing w:after="0"/>
              <w:jc w:val="left"/>
            </w:pPr>
            <w:r>
              <w:rPr>
                <w:sz w:val="16"/>
              </w:rPr>
              <w:t>Enhanced Fujita (F before Feb 2007)</w:t>
            </w:r>
          </w:p>
        </w:tc>
        <w:tc>
          <w:tcPr>
            <w:tcW w:type="dxa" w:w="1308"/>
          </w:tcPr>
          <w:p>
            <w:pPr>
              <w:spacing w:after="0"/>
              <w:jc w:val="right"/>
            </w:pPr>
            <w:r>
              <w:rPr>
                <w:sz w:val="16"/>
              </w:rPr>
              <w:t>9, 1952 to 2026</w:t>
            </w:r>
          </w:p>
        </w:tc>
        <w:tc>
          <w:tcPr>
            <w:tcW w:type="dxa" w:w="1509"/>
          </w:tcPr>
          <w:p>
            <w:pPr>
              <w:spacing w:after="0"/>
              <w:jc w:val="left"/>
            </w:pPr>
            <w:r>
              <w:rPr>
                <w:sz w:val="16"/>
              </w:rPr>
              <w:t>F/EF0 to F/EF3 (median F/EF0); 9 with a recorded value</w:t>
            </w:r>
          </w:p>
        </w:tc>
        <w:tc>
          <w:tcPr>
            <w:tcW w:type="dxa" w:w="1588"/>
          </w:tcPr>
          <w:p>
            <w:pPr>
              <w:spacing w:after="0"/>
              <w:jc w:val="left"/>
            </w:pPr>
            <w:r>
              <w:rPr>
                <w:sz w:val="16"/>
              </w:rPr>
              <w:t>F3 tornado, 1952-12-09, 8.5 mi path length (records before 1996 may include the whole path; rating and listing come from the county where the tornado began), 880 yd wide, damage not recorded (pre-1996 record)</w:t>
            </w:r>
          </w:p>
        </w:tc>
        <w:tc>
          <w:tcPr>
            <w:tcW w:type="dxa" w:w="1707"/>
          </w:tcPr>
          <w:p>
            <w:pPr>
              <w:spacing w:after="0"/>
              <w:jc w:val="left"/>
            </w:pPr>
            <w:r>
              <w:rPr>
                <w:sz w:val="16"/>
              </w:rPr>
              <w:t>Tornado, 2007-10-18, $150,000 property; $50,000 crops (2007 dollars)</w:t>
            </w:r>
          </w:p>
        </w:tc>
        <w:tc>
          <w:tcPr>
            <w:tcW w:type="dxa" w:w="1744"/>
          </w:tcPr>
          <w:p>
            <w:pPr>
              <w:spacing w:after="0"/>
              <w:jc w:val="left"/>
            </w:pPr>
            <w:r>
              <w:rPr>
                <w:sz w:val="16"/>
              </w:rPr>
              <w:t>Event records naming member places: Hawesville city (2 records), Lewisport city (1 record).</w:t>
            </w:r>
          </w:p>
        </w:tc>
        <w:tc>
          <w:tcPr>
            <w:tcW w:type="dxa" w:w="2492"/>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914"/>
          </w:tcPr>
          <w:p>
            <w:pPr>
              <w:spacing w:after="0"/>
              <w:jc w:val="left"/>
            </w:pPr>
            <w:r>
              <w:rPr>
                <w:sz w:val="16"/>
              </w:rPr>
              <w:t>Tsunami</w:t>
            </w:r>
          </w:p>
        </w:tc>
        <w:tc>
          <w:tcPr>
            <w:tcW w:type="dxa" w:w="1850"/>
          </w:tcPr>
          <w:p>
            <w:pPr>
              <w:spacing w:after="0"/>
              <w:jc w:val="left"/>
            </w:pPr>
            <w:r>
              <w:rPr>
                <w:sz w:val="16"/>
              </w:rPr>
              <w:t>none (count and damage)</w:t>
            </w:r>
          </w:p>
        </w:tc>
        <w:tc>
          <w:tcPr>
            <w:tcW w:type="dxa" w:w="1308"/>
          </w:tcPr>
          <w:p>
            <w:pPr>
              <w:spacing w:after="0"/>
              <w:jc w:val="right"/>
            </w:pPr>
            <w:r>
              <w:rPr>
                <w:sz w:val="16"/>
              </w:rPr>
              <w:t>0</w:t>
            </w:r>
          </w:p>
        </w:tc>
        <w:tc>
          <w:tcPr>
            <w:tcW w:type="dxa" w:w="1509"/>
          </w:tcPr>
          <w:p>
            <w:pPr>
              <w:spacing w:after="0"/>
              <w:jc w:val="left"/>
            </w:pPr>
          </w:p>
        </w:tc>
        <w:tc>
          <w:tcPr>
            <w:tcW w:type="dxa" w:w="1588"/>
          </w:tcPr>
          <w:p>
            <w:pPr>
              <w:spacing w:after="0"/>
              <w:jc w:val="left"/>
            </w:pPr>
          </w:p>
        </w:tc>
        <w:tc>
          <w:tcPr>
            <w:tcW w:type="dxa" w:w="1707"/>
          </w:tcPr>
          <w:p>
            <w:pPr>
              <w:spacing w:after="0"/>
              <w:jc w:val="left"/>
            </w:pPr>
          </w:p>
        </w:tc>
        <w:tc>
          <w:tcPr>
            <w:tcW w:type="dxa" w:w="1744"/>
          </w:tcPr>
          <w:p>
            <w:pPr>
              <w:spacing w:after="0"/>
              <w:jc w:val="left"/>
            </w:pPr>
          </w:p>
        </w:tc>
        <w:tc>
          <w:tcPr>
            <w:tcW w:type="dxa" w:w="2492"/>
          </w:tcPr>
          <w:p>
            <w:pPr>
              <w:spacing w:after="0"/>
              <w:jc w:val="left"/>
            </w:pPr>
            <w:r>
              <w:rPr>
                <w:sz w:val="16"/>
              </w:rPr>
              <w:t>Physical measure: in event narratives only; local data required.</w:t>
            </w:r>
          </w:p>
        </w:tc>
      </w:tr>
      <w:tr>
        <w:trPr>
          <w:cantSplit/>
        </w:trPr>
        <w:tc>
          <w:tcPr>
            <w:tcW w:type="dxa" w:w="1914"/>
          </w:tcPr>
          <w:p>
            <w:pPr>
              <w:spacing w:after="0"/>
              <w:jc w:val="left"/>
            </w:pPr>
            <w:r>
              <w:rPr>
                <w:sz w:val="16"/>
              </w:rPr>
              <w:t>Volcanic Ash, Volcanic Ashfall</w:t>
            </w:r>
          </w:p>
        </w:tc>
        <w:tc>
          <w:tcPr>
            <w:tcW w:type="dxa" w:w="1850"/>
          </w:tcPr>
          <w:p>
            <w:pPr>
              <w:spacing w:after="0"/>
              <w:jc w:val="left"/>
            </w:pPr>
            <w:r>
              <w:rPr>
                <w:sz w:val="16"/>
              </w:rPr>
              <w:t>Volcanic Explosivity Index (local data)</w:t>
            </w:r>
          </w:p>
        </w:tc>
        <w:tc>
          <w:tcPr>
            <w:tcW w:type="dxa" w:w="1308"/>
          </w:tcPr>
          <w:p>
            <w:pPr>
              <w:spacing w:after="0"/>
              <w:jc w:val="right"/>
            </w:pPr>
            <w:r>
              <w:rPr>
                <w:sz w:val="16"/>
              </w:rPr>
              <w:t>0</w:t>
            </w:r>
          </w:p>
        </w:tc>
        <w:tc>
          <w:tcPr>
            <w:tcW w:type="dxa" w:w="1509"/>
          </w:tcPr>
          <w:p>
            <w:pPr>
              <w:spacing w:after="0"/>
              <w:jc w:val="left"/>
            </w:pPr>
          </w:p>
        </w:tc>
        <w:tc>
          <w:tcPr>
            <w:tcW w:type="dxa" w:w="1588"/>
          </w:tcPr>
          <w:p>
            <w:pPr>
              <w:spacing w:after="0"/>
              <w:jc w:val="left"/>
            </w:pPr>
          </w:p>
        </w:tc>
        <w:tc>
          <w:tcPr>
            <w:tcW w:type="dxa" w:w="1707"/>
          </w:tcPr>
          <w:p>
            <w:pPr>
              <w:spacing w:after="0"/>
              <w:jc w:val="left"/>
            </w:pPr>
          </w:p>
        </w:tc>
        <w:tc>
          <w:tcPr>
            <w:tcW w:type="dxa" w:w="1744"/>
          </w:tcPr>
          <w:p>
            <w:pPr>
              <w:spacing w:after="0"/>
              <w:jc w:val="left"/>
            </w:pPr>
          </w:p>
        </w:tc>
        <w:tc>
          <w:tcPr>
            <w:tcW w:type="dxa" w:w="2492"/>
          </w:tcPr>
          <w:p>
            <w:pPr>
              <w:spacing w:after="0"/>
              <w:jc w:val="left"/>
            </w:pPr>
            <w:r>
              <w:rPr>
                <w:sz w:val="16"/>
              </w:rPr>
              <w:t>Physical measure: in event narratives only; local data required.</w:t>
            </w:r>
          </w:p>
        </w:tc>
      </w:tr>
      <w:tr>
        <w:trPr>
          <w:cantSplit/>
        </w:trPr>
        <w:tc>
          <w:tcPr>
            <w:tcW w:type="dxa" w:w="1914"/>
          </w:tcPr>
          <w:p>
            <w:pPr>
              <w:spacing w:after="0"/>
              <w:jc w:val="left"/>
            </w:pPr>
            <w:r>
              <w:rPr>
                <w:sz w:val="16"/>
              </w:rPr>
              <w:t>Wildfire</w:t>
            </w:r>
          </w:p>
        </w:tc>
        <w:tc>
          <w:tcPr>
            <w:tcW w:type="dxa" w:w="1850"/>
          </w:tcPr>
          <w:p>
            <w:pPr>
              <w:spacing w:after="0"/>
              <w:jc w:val="left"/>
            </w:pPr>
            <w:r>
              <w:rPr>
                <w:sz w:val="16"/>
              </w:rPr>
              <w:t>acres burned (local data)</w:t>
            </w:r>
          </w:p>
        </w:tc>
        <w:tc>
          <w:tcPr>
            <w:tcW w:type="dxa" w:w="1308"/>
          </w:tcPr>
          <w:p>
            <w:pPr>
              <w:spacing w:after="0"/>
              <w:jc w:val="right"/>
            </w:pPr>
            <w:r>
              <w:rPr>
                <w:sz w:val="16"/>
              </w:rPr>
              <w:t>0</w:t>
            </w:r>
          </w:p>
        </w:tc>
        <w:tc>
          <w:tcPr>
            <w:tcW w:type="dxa" w:w="1509"/>
          </w:tcPr>
          <w:p>
            <w:pPr>
              <w:spacing w:after="0"/>
              <w:jc w:val="left"/>
            </w:pPr>
          </w:p>
        </w:tc>
        <w:tc>
          <w:tcPr>
            <w:tcW w:type="dxa" w:w="1588"/>
          </w:tcPr>
          <w:p>
            <w:pPr>
              <w:spacing w:after="0"/>
              <w:jc w:val="left"/>
            </w:pPr>
          </w:p>
        </w:tc>
        <w:tc>
          <w:tcPr>
            <w:tcW w:type="dxa" w:w="1707"/>
          </w:tcPr>
          <w:p>
            <w:pPr>
              <w:spacing w:after="0"/>
              <w:jc w:val="left"/>
            </w:pPr>
          </w:p>
        </w:tc>
        <w:tc>
          <w:tcPr>
            <w:tcW w:type="dxa" w:w="1744"/>
          </w:tcPr>
          <w:p>
            <w:pPr>
              <w:spacing w:after="0"/>
              <w:jc w:val="left"/>
            </w:pPr>
          </w:p>
        </w:tc>
        <w:tc>
          <w:tcPr>
            <w:tcW w:type="dxa" w:w="2492"/>
          </w:tcPr>
          <w:p>
            <w:pPr>
              <w:spacing w:after="0"/>
              <w:jc w:val="left"/>
            </w:pPr>
            <w:r>
              <w:rPr>
                <w:sz w:val="16"/>
              </w:rPr>
              <w:t>Acres burned: in event narratives only; local data required.</w:t>
            </w:r>
          </w:p>
        </w:tc>
      </w:tr>
      <w:tr>
        <w:trPr>
          <w:cantSplit/>
        </w:trPr>
        <w:tc>
          <w:tcPr>
            <w:tcW w:type="dxa" w:w="1914"/>
          </w:tcPr>
          <w:p>
            <w:pPr>
              <w:spacing w:after="0"/>
              <w:jc w:val="left"/>
            </w:pPr>
            <w:r>
              <w:rPr>
                <w:sz w:val="16"/>
              </w:rPr>
              <w:t>Winter Storm, Heavy Snow, Blizzard, Lake-Effect Snow, Winter Weather, Sleet</w:t>
            </w:r>
          </w:p>
        </w:tc>
        <w:tc>
          <w:tcPr>
            <w:tcW w:type="dxa" w:w="1850"/>
          </w:tcPr>
          <w:p>
            <w:pPr>
              <w:spacing w:after="0"/>
              <w:jc w:val="left"/>
            </w:pPr>
            <w:r>
              <w:rPr>
                <w:sz w:val="16"/>
              </w:rPr>
              <w:t>none in data (snowfall local)</w:t>
            </w:r>
          </w:p>
        </w:tc>
        <w:tc>
          <w:tcPr>
            <w:tcW w:type="dxa" w:w="1308"/>
          </w:tcPr>
          <w:p>
            <w:pPr>
              <w:spacing w:after="0"/>
              <w:jc w:val="right"/>
            </w:pPr>
            <w:r>
              <w:rPr>
                <w:sz w:val="16"/>
              </w:rPr>
              <w:t>28, 1996 to 2026 (28 zone-level)</w:t>
            </w:r>
          </w:p>
        </w:tc>
        <w:tc>
          <w:tcPr>
            <w:tcW w:type="dxa" w:w="1509"/>
          </w:tcPr>
          <w:p>
            <w:pPr>
              <w:spacing w:after="0"/>
              <w:jc w:val="left"/>
            </w:pPr>
          </w:p>
        </w:tc>
        <w:tc>
          <w:tcPr>
            <w:tcW w:type="dxa" w:w="1588"/>
          </w:tcPr>
          <w:p>
            <w:pPr>
              <w:spacing w:after="0"/>
              <w:jc w:val="left"/>
            </w:pPr>
            <w:r>
              <w:rPr>
                <w:sz w:val="16"/>
              </w:rPr>
              <w:t>No damage reported in 28 records.</w:t>
            </w:r>
          </w:p>
        </w:tc>
        <w:tc>
          <w:tcPr>
            <w:tcW w:type="dxa" w:w="1707"/>
          </w:tcPr>
          <w:p>
            <w:pPr>
              <w:spacing w:after="0"/>
              <w:jc w:val="left"/>
            </w:pPr>
          </w:p>
        </w:tc>
        <w:tc>
          <w:tcPr>
            <w:tcW w:type="dxa" w:w="1744"/>
          </w:tcPr>
          <w:p>
            <w:pPr>
              <w:spacing w:after="0"/>
              <w:jc w:val="left"/>
            </w:pPr>
            <w:r>
              <w:rPr>
                <w:sz w:val="16"/>
              </w:rPr>
              <w:t>Zone-level records: applies countywide; national data do not locate these events within the county.</w:t>
            </w:r>
          </w:p>
        </w:tc>
        <w:tc>
          <w:tcPr>
            <w:tcW w:type="dxa" w:w="2492"/>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25</w:t>
      </w:r>
    </w:p>
    <w:p>
      <w:pPr>
        <w:keepNext/>
        <w:spacing w:after="40" w:before="0"/>
      </w:pPr>
      <w:r>
        <w:rPr>
          <w:b/>
        </w:rPr>
        <w:t xml:space="preserve">Counted incidents: </w:t>
      </w:r>
      <w:r>
        <w:rPr/>
        <w:t>19</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60"/>
        <w:gridCol w:w="1060"/>
        <w:gridCol w:w="1060"/>
        <w:gridCol w:w="1425"/>
        <w:gridCol w:w="2003"/>
        <w:gridCol w:w="3706"/>
        <w:gridCol w:w="1461"/>
        <w:gridCol w:w="1425"/>
        <w:gridCol w:w="914"/>
      </w:tblGrid>
      <w:tr>
        <w:trPr>
          <w:cantSplit/>
          <w:tblHeader/>
        </w:trPr>
        <w:tc>
          <w:tcPr>
            <w:tcW w:type="dxa" w:w="1060"/>
            <w:shd w:val="clear" w:color="auto" w:fill="E8E8E8"/>
          </w:tcPr>
          <w:p>
            <w:pPr>
              <w:spacing w:after="0"/>
              <w:jc w:val="left"/>
            </w:pPr>
            <w:r>
              <w:rPr>
                <w:b/>
                <w:sz w:val="16"/>
              </w:rPr>
              <w:t>Declared</w:t>
            </w:r>
          </w:p>
        </w:tc>
        <w:tc>
          <w:tcPr>
            <w:tcW w:type="dxa" w:w="1060"/>
            <w:shd w:val="clear" w:color="auto" w:fill="E8E8E8"/>
          </w:tcPr>
          <w:p>
            <w:pPr>
              <w:spacing w:after="0"/>
              <w:jc w:val="left"/>
            </w:pPr>
            <w:r>
              <w:rPr>
                <w:b/>
                <w:sz w:val="16"/>
              </w:rPr>
              <w:t>Incident began</w:t>
            </w:r>
          </w:p>
        </w:tc>
        <w:tc>
          <w:tcPr>
            <w:tcW w:type="dxa" w:w="1060"/>
            <w:shd w:val="clear" w:color="auto" w:fill="E8E8E8"/>
          </w:tcPr>
          <w:p>
            <w:pPr>
              <w:spacing w:after="0"/>
              <w:jc w:val="left"/>
            </w:pPr>
            <w:r>
              <w:rPr>
                <w:b/>
                <w:sz w:val="16"/>
              </w:rPr>
              <w:t>FEMA number</w:t>
            </w:r>
          </w:p>
        </w:tc>
        <w:tc>
          <w:tcPr>
            <w:tcW w:type="dxa" w:w="1425"/>
            <w:shd w:val="clear" w:color="auto" w:fill="E8E8E8"/>
          </w:tcPr>
          <w:p>
            <w:pPr>
              <w:spacing w:after="0"/>
              <w:jc w:val="left"/>
            </w:pPr>
            <w:r>
              <w:rPr>
                <w:b/>
                <w:sz w:val="16"/>
              </w:rPr>
              <w:t>Type</w:t>
            </w:r>
          </w:p>
        </w:tc>
        <w:tc>
          <w:tcPr>
            <w:tcW w:type="dxa" w:w="2003"/>
            <w:shd w:val="clear" w:color="auto" w:fill="E8E8E8"/>
          </w:tcPr>
          <w:p>
            <w:pPr>
              <w:spacing w:after="0"/>
              <w:jc w:val="left"/>
            </w:pPr>
            <w:r>
              <w:rPr>
                <w:b/>
                <w:sz w:val="16"/>
              </w:rPr>
              <w:t>Title</w:t>
            </w:r>
          </w:p>
        </w:tc>
        <w:tc>
          <w:tcPr>
            <w:tcW w:type="dxa" w:w="3706"/>
            <w:shd w:val="clear" w:color="auto" w:fill="E8E8E8"/>
          </w:tcPr>
          <w:p>
            <w:pPr>
              <w:spacing w:after="0"/>
              <w:jc w:val="left"/>
            </w:pPr>
            <w:r>
              <w:rPr>
                <w:b/>
                <w:sz w:val="16"/>
              </w:rPr>
              <w:t>Mapped hazard</w:t>
            </w:r>
          </w:p>
        </w:tc>
        <w:tc>
          <w:tcPr>
            <w:tcW w:type="dxa" w:w="146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25"/>
            <w:shd w:val="clear" w:color="auto" w:fill="E8E8E8"/>
          </w:tcPr>
          <w:p>
            <w:pPr>
              <w:spacing w:after="0"/>
              <w:jc w:val="left"/>
            </w:pPr>
            <w:r>
              <w:rPr>
                <w:b/>
                <w:sz w:val="16"/>
              </w:rPr>
              <w:t>Flags</w:t>
            </w:r>
          </w:p>
        </w:tc>
        <w:tc>
          <w:tcPr>
            <w:tcW w:type="dxa" w:w="914"/>
            <w:shd w:val="clear" w:color="auto" w:fill="E8E8E8"/>
          </w:tcPr>
          <w:p>
            <w:pPr>
              <w:spacing w:after="0"/>
              <w:jc w:val="left"/>
            </w:pPr>
            <w:r>
              <w:rPr>
                <w:b/>
                <w:sz w:val="16"/>
              </w:rPr>
              <w:t>Notes</w:t>
            </w:r>
          </w:p>
        </w:tc>
      </w:tr>
      <w:tr>
        <w:trPr>
          <w:cantSplit/>
        </w:trPr>
        <w:tc>
          <w:tcPr>
            <w:tcW w:type="dxa" w:w="1060"/>
          </w:tcPr>
          <w:p>
            <w:pPr>
              <w:spacing w:after="0"/>
              <w:jc w:val="left"/>
            </w:pPr>
            <w:r>
              <w:rPr>
                <w:sz w:val="16"/>
              </w:rPr>
              <w:t>2026-01-24</w:t>
            </w:r>
          </w:p>
        </w:tc>
        <w:tc>
          <w:tcPr>
            <w:tcW w:type="dxa" w:w="1060"/>
          </w:tcPr>
          <w:p>
            <w:pPr>
              <w:spacing w:after="0"/>
              <w:jc w:val="left"/>
            </w:pPr>
            <w:r>
              <w:rPr>
                <w:sz w:val="16"/>
              </w:rPr>
              <w:t>2026-01-23</w:t>
            </w:r>
          </w:p>
        </w:tc>
        <w:tc>
          <w:tcPr>
            <w:tcW w:type="dxa" w:w="1060"/>
          </w:tcPr>
          <w:p>
            <w:pPr>
              <w:spacing w:after="0"/>
              <w:jc w:val="left"/>
            </w:pPr>
            <w:r>
              <w:rPr>
                <w:sz w:val="16"/>
              </w:rPr>
              <w:t>EM-3633-KY</w:t>
            </w:r>
          </w:p>
        </w:tc>
        <w:tc>
          <w:tcPr>
            <w:tcW w:type="dxa" w:w="1425"/>
          </w:tcPr>
          <w:p>
            <w:pPr>
              <w:spacing w:after="0"/>
              <w:jc w:val="left"/>
            </w:pPr>
            <w:r>
              <w:rPr>
                <w:sz w:val="16"/>
              </w:rPr>
              <w:t>Emergency</w:t>
            </w:r>
          </w:p>
        </w:tc>
        <w:tc>
          <w:tcPr>
            <w:tcW w:type="dxa" w:w="2003"/>
          </w:tcPr>
          <w:p>
            <w:pPr>
              <w:spacing w:after="0"/>
              <w:jc w:val="left"/>
            </w:pPr>
            <w:r>
              <w:rPr>
                <w:sz w:val="16"/>
              </w:rPr>
              <w:t>SEVERE WINTER STORM</w:t>
            </w:r>
          </w:p>
        </w:tc>
        <w:tc>
          <w:tcPr>
            <w:tcW w:type="dxa" w:w="3706"/>
          </w:tcPr>
          <w:p>
            <w:pPr>
              <w:spacing w:after="0"/>
              <w:jc w:val="left"/>
            </w:pPr>
            <w:r>
              <w:rPr>
                <w:sz w:val="16"/>
              </w:rPr>
              <w:t>Winter Weather</w:t>
            </w:r>
          </w:p>
        </w:tc>
        <w:tc>
          <w:tcPr>
            <w:tcW w:type="dxa" w:w="1461"/>
          </w:tcPr>
          <w:p>
            <w:pPr>
              <w:spacing w:after="0"/>
              <w:jc w:val="right"/>
            </w:pPr>
            <w:r>
              <w:rPr>
                <w:sz w:val="16"/>
              </w:rPr>
              <w:t>none found</w:t>
            </w:r>
          </w:p>
        </w:tc>
        <w:tc>
          <w:tcPr>
            <w:tcW w:type="dxa" w:w="1425"/>
          </w:tcPr>
          <w:p>
            <w:pPr>
              <w:spacing w:after="0"/>
              <w:jc w:val="left"/>
            </w:pPr>
            <w:r>
              <w:rPr>
                <w:sz w:val="16"/>
              </w:rPr>
              <w:t>new since last plan; within last 5 years</w:t>
            </w:r>
          </w:p>
        </w:tc>
        <w:tc>
          <w:tcPr>
            <w:tcW w:type="dxa" w:w="914"/>
          </w:tcPr>
          <w:p>
            <w:pPr>
              <w:spacing w:after="0"/>
              <w:jc w:val="left"/>
            </w:pPr>
          </w:p>
        </w:tc>
      </w:tr>
      <w:tr>
        <w:trPr>
          <w:cantSplit/>
        </w:trPr>
        <w:tc>
          <w:tcPr>
            <w:tcW w:type="dxa" w:w="1060"/>
          </w:tcPr>
          <w:p>
            <w:pPr>
              <w:spacing w:after="0"/>
              <w:jc w:val="left"/>
            </w:pPr>
            <w:r>
              <w:rPr>
                <w:sz w:val="16"/>
              </w:rPr>
              <w:t>2025-04-24</w:t>
            </w:r>
          </w:p>
        </w:tc>
        <w:tc>
          <w:tcPr>
            <w:tcW w:type="dxa" w:w="1060"/>
          </w:tcPr>
          <w:p>
            <w:pPr>
              <w:spacing w:after="0"/>
              <w:jc w:val="left"/>
            </w:pPr>
            <w:r>
              <w:rPr>
                <w:sz w:val="16"/>
              </w:rPr>
              <w:t>2025-04-02</w:t>
            </w:r>
          </w:p>
        </w:tc>
        <w:tc>
          <w:tcPr>
            <w:tcW w:type="dxa" w:w="1060"/>
          </w:tcPr>
          <w:p>
            <w:pPr>
              <w:spacing w:after="0"/>
              <w:jc w:val="left"/>
            </w:pPr>
            <w:r>
              <w:rPr>
                <w:sz w:val="16"/>
              </w:rPr>
              <w:t>DR-4864-KY</w:t>
            </w:r>
          </w:p>
        </w:tc>
        <w:tc>
          <w:tcPr>
            <w:tcW w:type="dxa" w:w="1425"/>
          </w:tcPr>
          <w:p>
            <w:pPr>
              <w:spacing w:after="0"/>
              <w:jc w:val="left"/>
            </w:pPr>
            <w:r>
              <w:rPr>
                <w:sz w:val="16"/>
              </w:rPr>
              <w:t>Major disaster</w:t>
            </w:r>
          </w:p>
        </w:tc>
        <w:tc>
          <w:tcPr>
            <w:tcW w:type="dxa" w:w="2003"/>
          </w:tcPr>
          <w:p>
            <w:pPr>
              <w:spacing w:after="0"/>
              <w:jc w:val="left"/>
            </w:pPr>
            <w:r>
              <w:rPr>
                <w:sz w:val="16"/>
              </w:rPr>
              <w:t>SEVERE STORMS, STRAIGHT-LINE WINDS, TORNADOES, FLOODING, LANDSLIDES, AND MUDSLIDES</w:t>
            </w:r>
          </w:p>
        </w:tc>
        <w:tc>
          <w:tcPr>
            <w:tcW w:type="dxa" w:w="3706"/>
          </w:tcPr>
          <w:p>
            <w:pPr>
              <w:spacing w:after="0"/>
              <w:jc w:val="left"/>
            </w:pPr>
            <w:r>
              <w:rPr>
                <w:sz w:val="16"/>
              </w:rPr>
              <w:t>Inland Flooding; Landslide; Strong Wind; Tornado</w:t>
            </w:r>
          </w:p>
        </w:tc>
        <w:tc>
          <w:tcPr>
            <w:tcW w:type="dxa" w:w="1461"/>
          </w:tcPr>
          <w:p>
            <w:pPr>
              <w:spacing w:after="0"/>
              <w:jc w:val="right"/>
            </w:pPr>
            <w:r>
              <w:rPr>
                <w:sz w:val="16"/>
              </w:rPr>
              <w:t>$201,124.51</w:t>
            </w:r>
          </w:p>
        </w:tc>
        <w:tc>
          <w:tcPr>
            <w:tcW w:type="dxa" w:w="1425"/>
          </w:tcPr>
          <w:p>
            <w:pPr>
              <w:spacing w:after="0"/>
              <w:jc w:val="left"/>
            </w:pPr>
            <w:r>
              <w:rPr>
                <w:sz w:val="16"/>
              </w:rPr>
              <w:t>new since last plan; within last 5 years</w:t>
            </w:r>
          </w:p>
        </w:tc>
        <w:tc>
          <w:tcPr>
            <w:tcW w:type="dxa" w:w="914"/>
          </w:tcPr>
          <w:p>
            <w:pPr>
              <w:spacing w:after="0"/>
              <w:jc w:val="left"/>
            </w:pPr>
          </w:p>
        </w:tc>
      </w:tr>
      <w:tr>
        <w:trPr>
          <w:cantSplit/>
        </w:trPr>
        <w:tc>
          <w:tcPr>
            <w:tcW w:type="dxa" w:w="1060"/>
          </w:tcPr>
          <w:p>
            <w:pPr>
              <w:spacing w:after="0"/>
              <w:jc w:val="left"/>
            </w:pPr>
            <w:r>
              <w:rPr>
                <w:sz w:val="16"/>
              </w:rPr>
              <w:t>2025-04-03</w:t>
            </w:r>
          </w:p>
        </w:tc>
        <w:tc>
          <w:tcPr>
            <w:tcW w:type="dxa" w:w="1060"/>
          </w:tcPr>
          <w:p>
            <w:pPr>
              <w:spacing w:after="0"/>
              <w:jc w:val="left"/>
            </w:pPr>
            <w:r>
              <w:rPr>
                <w:sz w:val="16"/>
              </w:rPr>
              <w:t>2025-04-02</w:t>
            </w:r>
          </w:p>
        </w:tc>
        <w:tc>
          <w:tcPr>
            <w:tcW w:type="dxa" w:w="1060"/>
          </w:tcPr>
          <w:p>
            <w:pPr>
              <w:spacing w:after="0"/>
              <w:jc w:val="left"/>
            </w:pPr>
            <w:r>
              <w:rPr>
                <w:sz w:val="16"/>
              </w:rPr>
              <w:t>EM-3626-KY</w:t>
            </w:r>
          </w:p>
        </w:tc>
        <w:tc>
          <w:tcPr>
            <w:tcW w:type="dxa" w:w="1425"/>
          </w:tcPr>
          <w:p>
            <w:pPr>
              <w:spacing w:after="0"/>
              <w:jc w:val="left"/>
            </w:pPr>
            <w:r>
              <w:rPr>
                <w:sz w:val="16"/>
              </w:rPr>
              <w:t>Emergency</w:t>
            </w:r>
          </w:p>
        </w:tc>
        <w:tc>
          <w:tcPr>
            <w:tcW w:type="dxa" w:w="2003"/>
          </w:tcPr>
          <w:p>
            <w:pPr>
              <w:spacing w:after="0"/>
              <w:jc w:val="left"/>
            </w:pPr>
            <w:r>
              <w:rPr>
                <w:sz w:val="16"/>
              </w:rPr>
              <w:t>SEVERE STORMS, STRAIGHT-LINE WINDS, TORNADOES, AND FLOODING</w:t>
            </w:r>
          </w:p>
        </w:tc>
        <w:tc>
          <w:tcPr>
            <w:tcW w:type="dxa" w:w="3706"/>
          </w:tcPr>
          <w:p>
            <w:pPr>
              <w:spacing w:after="0"/>
              <w:jc w:val="left"/>
            </w:pPr>
            <w:r>
              <w:rPr>
                <w:sz w:val="16"/>
              </w:rPr>
              <w:t>Inland Flooding; Strong Wind; Tornado</w:t>
            </w:r>
          </w:p>
        </w:tc>
        <w:tc>
          <w:tcPr>
            <w:tcW w:type="dxa" w:w="1461"/>
          </w:tcPr>
          <w:p>
            <w:pPr>
              <w:spacing w:after="0"/>
              <w:jc w:val="right"/>
            </w:pPr>
            <w:r>
              <w:rPr>
                <w:sz w:val="16"/>
              </w:rPr>
              <w:t>none found</w:t>
            </w:r>
          </w:p>
        </w:tc>
        <w:tc>
          <w:tcPr>
            <w:tcW w:type="dxa" w:w="1425"/>
          </w:tcPr>
          <w:p>
            <w:pPr>
              <w:spacing w:after="0"/>
              <w:jc w:val="left"/>
            </w:pPr>
            <w:r>
              <w:rPr>
                <w:sz w:val="16"/>
              </w:rPr>
              <w:t>new since last plan; within last 5 years</w:t>
            </w:r>
          </w:p>
        </w:tc>
        <w:tc>
          <w:tcPr>
            <w:tcW w:type="dxa" w:w="914"/>
          </w:tcPr>
          <w:p>
            <w:pPr>
              <w:spacing w:after="0"/>
              <w:jc w:val="left"/>
            </w:pPr>
            <w:r>
              <w:rPr>
                <w:sz w:val="16"/>
              </w:rPr>
              <w:t>same incident as DR-4864</w:t>
            </w:r>
          </w:p>
        </w:tc>
      </w:tr>
      <w:tr>
        <w:trPr>
          <w:cantSplit/>
        </w:trPr>
        <w:tc>
          <w:tcPr>
            <w:tcW w:type="dxa" w:w="1060"/>
          </w:tcPr>
          <w:p>
            <w:pPr>
              <w:spacing w:after="0"/>
              <w:jc w:val="left"/>
            </w:pPr>
            <w:r>
              <w:rPr>
                <w:sz w:val="16"/>
              </w:rPr>
              <w:t>2025-02-24</w:t>
            </w:r>
          </w:p>
        </w:tc>
        <w:tc>
          <w:tcPr>
            <w:tcW w:type="dxa" w:w="1060"/>
          </w:tcPr>
          <w:p>
            <w:pPr>
              <w:spacing w:after="0"/>
              <w:jc w:val="left"/>
            </w:pPr>
            <w:r>
              <w:rPr>
                <w:sz w:val="16"/>
              </w:rPr>
              <w:t>2025-02-14</w:t>
            </w:r>
          </w:p>
        </w:tc>
        <w:tc>
          <w:tcPr>
            <w:tcW w:type="dxa" w:w="1060"/>
          </w:tcPr>
          <w:p>
            <w:pPr>
              <w:spacing w:after="0"/>
              <w:jc w:val="left"/>
            </w:pPr>
            <w:r>
              <w:rPr>
                <w:sz w:val="16"/>
              </w:rPr>
              <w:t>DR-4860-KY</w:t>
            </w:r>
          </w:p>
        </w:tc>
        <w:tc>
          <w:tcPr>
            <w:tcW w:type="dxa" w:w="1425"/>
          </w:tcPr>
          <w:p>
            <w:pPr>
              <w:spacing w:after="0"/>
              <w:jc w:val="left"/>
            </w:pPr>
            <w:r>
              <w:rPr>
                <w:sz w:val="16"/>
              </w:rPr>
              <w:t>Major disaster</w:t>
            </w:r>
          </w:p>
        </w:tc>
        <w:tc>
          <w:tcPr>
            <w:tcW w:type="dxa" w:w="2003"/>
          </w:tcPr>
          <w:p>
            <w:pPr>
              <w:spacing w:after="0"/>
              <w:jc w:val="left"/>
            </w:pPr>
            <w:r>
              <w:rPr>
                <w:sz w:val="16"/>
              </w:rPr>
              <w:t>SEVERE STORMS, STRAIGHT-LINE WINDS, FLOODING, LANDSLIDES, AND MUDSLIDES</w:t>
            </w:r>
          </w:p>
        </w:tc>
        <w:tc>
          <w:tcPr>
            <w:tcW w:type="dxa" w:w="3706"/>
          </w:tcPr>
          <w:p>
            <w:pPr>
              <w:spacing w:after="0"/>
              <w:jc w:val="left"/>
            </w:pPr>
            <w:r>
              <w:rPr>
                <w:sz w:val="16"/>
              </w:rPr>
              <w:t>Inland Flooding; Landslide; Strong Wind</w:t>
            </w:r>
          </w:p>
        </w:tc>
        <w:tc>
          <w:tcPr>
            <w:tcW w:type="dxa" w:w="1461"/>
          </w:tcPr>
          <w:p>
            <w:pPr>
              <w:spacing w:after="0"/>
              <w:jc w:val="right"/>
            </w:pPr>
            <w:r>
              <w:rPr>
                <w:sz w:val="16"/>
              </w:rPr>
              <w:t>$238,719.27</w:t>
            </w:r>
          </w:p>
        </w:tc>
        <w:tc>
          <w:tcPr>
            <w:tcW w:type="dxa" w:w="1425"/>
          </w:tcPr>
          <w:p>
            <w:pPr>
              <w:spacing w:after="0"/>
              <w:jc w:val="left"/>
            </w:pPr>
            <w:r>
              <w:rPr>
                <w:sz w:val="16"/>
              </w:rPr>
              <w:t>new since last plan; within last 5 years</w:t>
            </w:r>
          </w:p>
        </w:tc>
        <w:tc>
          <w:tcPr>
            <w:tcW w:type="dxa" w:w="914"/>
          </w:tcPr>
          <w:p>
            <w:pPr>
              <w:spacing w:after="0"/>
              <w:jc w:val="left"/>
            </w:pPr>
          </w:p>
        </w:tc>
      </w:tr>
      <w:tr>
        <w:trPr>
          <w:cantSplit/>
        </w:trPr>
        <w:tc>
          <w:tcPr>
            <w:tcW w:type="dxa" w:w="1060"/>
          </w:tcPr>
          <w:p>
            <w:pPr>
              <w:spacing w:after="0"/>
              <w:jc w:val="left"/>
            </w:pPr>
            <w:r>
              <w:rPr>
                <w:sz w:val="16"/>
              </w:rPr>
              <w:t>2025-02-16</w:t>
            </w:r>
          </w:p>
        </w:tc>
        <w:tc>
          <w:tcPr>
            <w:tcW w:type="dxa" w:w="1060"/>
          </w:tcPr>
          <w:p>
            <w:pPr>
              <w:spacing w:after="0"/>
              <w:jc w:val="left"/>
            </w:pPr>
            <w:r>
              <w:rPr>
                <w:sz w:val="16"/>
              </w:rPr>
              <w:t>2025-02-14</w:t>
            </w:r>
          </w:p>
        </w:tc>
        <w:tc>
          <w:tcPr>
            <w:tcW w:type="dxa" w:w="1060"/>
          </w:tcPr>
          <w:p>
            <w:pPr>
              <w:spacing w:after="0"/>
              <w:jc w:val="left"/>
            </w:pPr>
            <w:r>
              <w:rPr>
                <w:sz w:val="16"/>
              </w:rPr>
              <w:t>EM-3624-KY</w:t>
            </w:r>
          </w:p>
        </w:tc>
        <w:tc>
          <w:tcPr>
            <w:tcW w:type="dxa" w:w="1425"/>
          </w:tcPr>
          <w:p>
            <w:pPr>
              <w:spacing w:after="0"/>
              <w:jc w:val="left"/>
            </w:pPr>
            <w:r>
              <w:rPr>
                <w:sz w:val="16"/>
              </w:rPr>
              <w:t>Emergency</w:t>
            </w:r>
          </w:p>
        </w:tc>
        <w:tc>
          <w:tcPr>
            <w:tcW w:type="dxa" w:w="2003"/>
          </w:tcPr>
          <w:p>
            <w:pPr>
              <w:spacing w:after="0"/>
              <w:jc w:val="left"/>
            </w:pPr>
            <w:r>
              <w:rPr>
                <w:sz w:val="16"/>
              </w:rPr>
              <w:t>SEVERE STORMS, STRAIGHT-LINE WINDS, FLOODING, AND LANDSLIDES</w:t>
            </w:r>
          </w:p>
        </w:tc>
        <w:tc>
          <w:tcPr>
            <w:tcW w:type="dxa" w:w="3706"/>
          </w:tcPr>
          <w:p>
            <w:pPr>
              <w:spacing w:after="0"/>
              <w:jc w:val="left"/>
            </w:pPr>
            <w:r>
              <w:rPr>
                <w:sz w:val="16"/>
              </w:rPr>
              <w:t>Inland Flooding; Landslide; Strong Wind</w:t>
            </w:r>
          </w:p>
        </w:tc>
        <w:tc>
          <w:tcPr>
            <w:tcW w:type="dxa" w:w="1461"/>
          </w:tcPr>
          <w:p>
            <w:pPr>
              <w:spacing w:after="0"/>
              <w:jc w:val="right"/>
            </w:pPr>
            <w:r>
              <w:rPr>
                <w:sz w:val="16"/>
              </w:rPr>
              <w:t>none found</w:t>
            </w:r>
          </w:p>
        </w:tc>
        <w:tc>
          <w:tcPr>
            <w:tcW w:type="dxa" w:w="1425"/>
          </w:tcPr>
          <w:p>
            <w:pPr>
              <w:spacing w:after="0"/>
              <w:jc w:val="left"/>
            </w:pPr>
            <w:r>
              <w:rPr>
                <w:sz w:val="16"/>
              </w:rPr>
              <w:t>new since last plan; within last 5 years</w:t>
            </w:r>
          </w:p>
        </w:tc>
        <w:tc>
          <w:tcPr>
            <w:tcW w:type="dxa" w:w="914"/>
          </w:tcPr>
          <w:p>
            <w:pPr>
              <w:spacing w:after="0"/>
              <w:jc w:val="left"/>
            </w:pPr>
            <w:r>
              <w:rPr>
                <w:sz w:val="16"/>
              </w:rPr>
              <w:t>same incident as DR-4860</w:t>
            </w:r>
          </w:p>
        </w:tc>
      </w:tr>
      <w:tr>
        <w:trPr>
          <w:cantSplit/>
        </w:trPr>
        <w:tc>
          <w:tcPr>
            <w:tcW w:type="dxa" w:w="1060"/>
          </w:tcPr>
          <w:p>
            <w:pPr>
              <w:spacing w:after="0"/>
              <w:jc w:val="left"/>
            </w:pPr>
            <w:r>
              <w:rPr>
                <w:sz w:val="16"/>
              </w:rPr>
              <w:t>2023-04-10</w:t>
            </w:r>
          </w:p>
        </w:tc>
        <w:tc>
          <w:tcPr>
            <w:tcW w:type="dxa" w:w="1060"/>
          </w:tcPr>
          <w:p>
            <w:pPr>
              <w:spacing w:after="0"/>
              <w:jc w:val="left"/>
            </w:pPr>
            <w:r>
              <w:rPr>
                <w:sz w:val="16"/>
              </w:rPr>
              <w:t>2023-03-03</w:t>
            </w:r>
          </w:p>
        </w:tc>
        <w:tc>
          <w:tcPr>
            <w:tcW w:type="dxa" w:w="1060"/>
          </w:tcPr>
          <w:p>
            <w:pPr>
              <w:spacing w:after="0"/>
              <w:jc w:val="left"/>
            </w:pPr>
            <w:r>
              <w:rPr>
                <w:sz w:val="16"/>
              </w:rPr>
              <w:t>DR-4702-KY</w:t>
            </w:r>
          </w:p>
        </w:tc>
        <w:tc>
          <w:tcPr>
            <w:tcW w:type="dxa" w:w="1425"/>
          </w:tcPr>
          <w:p>
            <w:pPr>
              <w:spacing w:after="0"/>
              <w:jc w:val="left"/>
            </w:pPr>
            <w:r>
              <w:rPr>
                <w:sz w:val="16"/>
              </w:rPr>
              <w:t>Major disaster</w:t>
            </w:r>
          </w:p>
        </w:tc>
        <w:tc>
          <w:tcPr>
            <w:tcW w:type="dxa" w:w="2003"/>
          </w:tcPr>
          <w:p>
            <w:pPr>
              <w:spacing w:after="0"/>
              <w:jc w:val="left"/>
            </w:pPr>
            <w:r>
              <w:rPr>
                <w:sz w:val="16"/>
              </w:rPr>
              <w:t>SEVERE STORMS, STRAIGHT-LINE WINDS, TORNADOES, FLOODING, LANDSLIDES, AND MUDSLIDES</w:t>
            </w:r>
          </w:p>
        </w:tc>
        <w:tc>
          <w:tcPr>
            <w:tcW w:type="dxa" w:w="3706"/>
          </w:tcPr>
          <w:p>
            <w:pPr>
              <w:spacing w:after="0"/>
              <w:jc w:val="left"/>
            </w:pPr>
            <w:r>
              <w:rPr>
                <w:sz w:val="16"/>
              </w:rPr>
              <w:t>Inland Flooding; Landslide; Strong Wind; Tornado</w:t>
            </w:r>
          </w:p>
        </w:tc>
        <w:tc>
          <w:tcPr>
            <w:tcW w:type="dxa" w:w="1461"/>
          </w:tcPr>
          <w:p>
            <w:pPr>
              <w:spacing w:after="0"/>
              <w:jc w:val="right"/>
            </w:pPr>
            <w:r>
              <w:rPr>
                <w:sz w:val="16"/>
              </w:rPr>
              <w:t>$173,923.52</w:t>
            </w:r>
          </w:p>
        </w:tc>
        <w:tc>
          <w:tcPr>
            <w:tcW w:type="dxa" w:w="1425"/>
          </w:tcPr>
          <w:p>
            <w:pPr>
              <w:spacing w:after="0"/>
              <w:jc w:val="left"/>
            </w:pPr>
            <w:r>
              <w:rPr>
                <w:sz w:val="16"/>
              </w:rPr>
              <w:t>new since last plan; within last 5 years</w:t>
            </w:r>
          </w:p>
        </w:tc>
        <w:tc>
          <w:tcPr>
            <w:tcW w:type="dxa" w:w="914"/>
          </w:tcPr>
          <w:p>
            <w:pPr>
              <w:spacing w:after="0"/>
              <w:jc w:val="left"/>
            </w:pPr>
          </w:p>
        </w:tc>
      </w:tr>
      <w:tr>
        <w:trPr>
          <w:cantSplit/>
        </w:trPr>
        <w:tc>
          <w:tcPr>
            <w:tcW w:type="dxa" w:w="1060"/>
          </w:tcPr>
          <w:p>
            <w:pPr>
              <w:spacing w:after="0"/>
              <w:jc w:val="left"/>
            </w:pPr>
            <w:r>
              <w:rPr>
                <w:sz w:val="16"/>
              </w:rPr>
              <w:t>2020-03-28</w:t>
            </w:r>
          </w:p>
        </w:tc>
        <w:tc>
          <w:tcPr>
            <w:tcW w:type="dxa" w:w="1060"/>
          </w:tcPr>
          <w:p>
            <w:pPr>
              <w:spacing w:after="0"/>
              <w:jc w:val="left"/>
            </w:pPr>
            <w:r>
              <w:rPr>
                <w:sz w:val="16"/>
              </w:rPr>
              <w:t>2020-01-20</w:t>
            </w:r>
          </w:p>
        </w:tc>
        <w:tc>
          <w:tcPr>
            <w:tcW w:type="dxa" w:w="1060"/>
          </w:tcPr>
          <w:p>
            <w:pPr>
              <w:spacing w:after="0"/>
              <w:jc w:val="left"/>
            </w:pPr>
            <w:r>
              <w:rPr>
                <w:sz w:val="16"/>
              </w:rPr>
              <w:t>DR-4497-KY</w:t>
            </w:r>
          </w:p>
        </w:tc>
        <w:tc>
          <w:tcPr>
            <w:tcW w:type="dxa" w:w="1425"/>
          </w:tcPr>
          <w:p>
            <w:pPr>
              <w:spacing w:after="0"/>
              <w:jc w:val="left"/>
            </w:pPr>
            <w:r>
              <w:rPr>
                <w:sz w:val="16"/>
              </w:rPr>
              <w:t>Major disaster</w:t>
            </w:r>
          </w:p>
        </w:tc>
        <w:tc>
          <w:tcPr>
            <w:tcW w:type="dxa" w:w="2003"/>
          </w:tcPr>
          <w:p>
            <w:pPr>
              <w:spacing w:after="0"/>
              <w:jc w:val="left"/>
            </w:pPr>
            <w:r>
              <w:rPr>
                <w:sz w:val="16"/>
              </w:rPr>
              <w:t>COVID-19 PANDEMIC</w:t>
            </w:r>
          </w:p>
        </w:tc>
        <w:tc>
          <w:tcPr>
            <w:tcW w:type="dxa" w:w="3706"/>
          </w:tcPr>
          <w:p>
            <w:pPr>
              <w:spacing w:after="0"/>
              <w:jc w:val="left"/>
            </w:pPr>
            <w:r>
              <w:rPr>
                <w:sz w:val="16"/>
              </w:rPr>
              <w:t>Non-natural, not counted</w:t>
            </w:r>
          </w:p>
        </w:tc>
        <w:tc>
          <w:tcPr>
            <w:tcW w:type="dxa" w:w="1461"/>
          </w:tcPr>
          <w:p>
            <w:pPr>
              <w:spacing w:after="0"/>
              <w:jc w:val="right"/>
            </w:pPr>
            <w:r>
              <w:rPr>
                <w:sz w:val="16"/>
              </w:rPr>
              <w:t>none found</w:t>
            </w:r>
          </w:p>
        </w:tc>
        <w:tc>
          <w:tcPr>
            <w:tcW w:type="dxa" w:w="1425"/>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2020-03-13</w:t>
            </w:r>
          </w:p>
        </w:tc>
        <w:tc>
          <w:tcPr>
            <w:tcW w:type="dxa" w:w="1060"/>
          </w:tcPr>
          <w:p>
            <w:pPr>
              <w:spacing w:after="0"/>
              <w:jc w:val="left"/>
            </w:pPr>
            <w:r>
              <w:rPr>
                <w:sz w:val="16"/>
              </w:rPr>
              <w:t>2020-01-20</w:t>
            </w:r>
          </w:p>
        </w:tc>
        <w:tc>
          <w:tcPr>
            <w:tcW w:type="dxa" w:w="1060"/>
          </w:tcPr>
          <w:p>
            <w:pPr>
              <w:spacing w:after="0"/>
              <w:jc w:val="left"/>
            </w:pPr>
            <w:r>
              <w:rPr>
                <w:sz w:val="16"/>
              </w:rPr>
              <w:t>EM-3469-KY</w:t>
            </w:r>
          </w:p>
        </w:tc>
        <w:tc>
          <w:tcPr>
            <w:tcW w:type="dxa" w:w="1425"/>
          </w:tcPr>
          <w:p>
            <w:pPr>
              <w:spacing w:after="0"/>
              <w:jc w:val="left"/>
            </w:pPr>
            <w:r>
              <w:rPr>
                <w:sz w:val="16"/>
              </w:rPr>
              <w:t>Emergency</w:t>
            </w:r>
          </w:p>
        </w:tc>
        <w:tc>
          <w:tcPr>
            <w:tcW w:type="dxa" w:w="2003"/>
          </w:tcPr>
          <w:p>
            <w:pPr>
              <w:spacing w:after="0"/>
              <w:jc w:val="left"/>
            </w:pPr>
            <w:r>
              <w:rPr>
                <w:sz w:val="16"/>
              </w:rPr>
              <w:t>COVID-19</w:t>
            </w:r>
          </w:p>
        </w:tc>
        <w:tc>
          <w:tcPr>
            <w:tcW w:type="dxa" w:w="3706"/>
          </w:tcPr>
          <w:p>
            <w:pPr>
              <w:spacing w:after="0"/>
              <w:jc w:val="left"/>
            </w:pPr>
            <w:r>
              <w:rPr>
                <w:sz w:val="16"/>
              </w:rPr>
              <w:t>Non-natural, not counted</w:t>
            </w:r>
          </w:p>
        </w:tc>
        <w:tc>
          <w:tcPr>
            <w:tcW w:type="dxa" w:w="1461"/>
          </w:tcPr>
          <w:p>
            <w:pPr>
              <w:spacing w:after="0"/>
              <w:jc w:val="right"/>
            </w:pPr>
            <w:r>
              <w:rPr>
                <w:sz w:val="16"/>
              </w:rPr>
              <w:t>none found</w:t>
            </w:r>
          </w:p>
        </w:tc>
        <w:tc>
          <w:tcPr>
            <w:tcW w:type="dxa" w:w="1425"/>
          </w:tcPr>
          <w:p>
            <w:pPr>
              <w:spacing w:after="0"/>
              <w:jc w:val="left"/>
            </w:pPr>
          </w:p>
        </w:tc>
        <w:tc>
          <w:tcPr>
            <w:tcW w:type="dxa" w:w="914"/>
          </w:tcPr>
          <w:p>
            <w:pPr>
              <w:spacing w:after="0"/>
              <w:jc w:val="left"/>
            </w:pPr>
            <w:r>
              <w:rPr>
                <w:sz w:val="16"/>
              </w:rPr>
              <w:t>same incident as DR-4497</w:t>
            </w:r>
          </w:p>
        </w:tc>
      </w:tr>
      <w:tr>
        <w:trPr>
          <w:cantSplit/>
        </w:trPr>
        <w:tc>
          <w:tcPr>
            <w:tcW w:type="dxa" w:w="1060"/>
          </w:tcPr>
          <w:p>
            <w:pPr>
              <w:spacing w:after="0"/>
              <w:jc w:val="left"/>
            </w:pPr>
            <w:r>
              <w:rPr>
                <w:sz w:val="16"/>
              </w:rPr>
              <w:t>2019-04-17</w:t>
            </w:r>
          </w:p>
        </w:tc>
        <w:tc>
          <w:tcPr>
            <w:tcW w:type="dxa" w:w="1060"/>
          </w:tcPr>
          <w:p>
            <w:pPr>
              <w:spacing w:after="0"/>
              <w:jc w:val="left"/>
            </w:pPr>
            <w:r>
              <w:rPr>
                <w:sz w:val="16"/>
              </w:rPr>
              <w:t>2019-02-06</w:t>
            </w:r>
          </w:p>
        </w:tc>
        <w:tc>
          <w:tcPr>
            <w:tcW w:type="dxa" w:w="1060"/>
          </w:tcPr>
          <w:p>
            <w:pPr>
              <w:spacing w:after="0"/>
              <w:jc w:val="left"/>
            </w:pPr>
            <w:r>
              <w:rPr>
                <w:sz w:val="16"/>
              </w:rPr>
              <w:t>DR-4428-KY</w:t>
            </w:r>
          </w:p>
        </w:tc>
        <w:tc>
          <w:tcPr>
            <w:tcW w:type="dxa" w:w="1425"/>
          </w:tcPr>
          <w:p>
            <w:pPr>
              <w:spacing w:after="0"/>
              <w:jc w:val="left"/>
            </w:pPr>
            <w:r>
              <w:rPr>
                <w:sz w:val="16"/>
              </w:rPr>
              <w:t>Major disaster</w:t>
            </w:r>
          </w:p>
        </w:tc>
        <w:tc>
          <w:tcPr>
            <w:tcW w:type="dxa" w:w="2003"/>
          </w:tcPr>
          <w:p>
            <w:pPr>
              <w:spacing w:after="0"/>
              <w:jc w:val="left"/>
            </w:pPr>
            <w:r>
              <w:rPr>
                <w:sz w:val="16"/>
              </w:rPr>
              <w:t>SEVERE STORMS, STRAIGHT-LINE WINDS, FLOODING, LANDSLIDES, AND MUDSLIDES</w:t>
            </w:r>
          </w:p>
        </w:tc>
        <w:tc>
          <w:tcPr>
            <w:tcW w:type="dxa" w:w="3706"/>
          </w:tcPr>
          <w:p>
            <w:pPr>
              <w:spacing w:after="0"/>
              <w:jc w:val="left"/>
            </w:pPr>
            <w:r>
              <w:rPr>
                <w:sz w:val="16"/>
              </w:rPr>
              <w:t>Inland Flooding; Landslide; Strong Wind</w:t>
            </w:r>
          </w:p>
        </w:tc>
        <w:tc>
          <w:tcPr>
            <w:tcW w:type="dxa" w:w="1461"/>
          </w:tcPr>
          <w:p>
            <w:pPr>
              <w:spacing w:after="0"/>
              <w:jc w:val="right"/>
            </w:pPr>
            <w:r>
              <w:rPr>
                <w:sz w:val="16"/>
              </w:rPr>
              <w:t>$54,933.36</w:t>
            </w:r>
          </w:p>
        </w:tc>
        <w:tc>
          <w:tcPr>
            <w:tcW w:type="dxa" w:w="1425"/>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2018-04-26</w:t>
            </w:r>
          </w:p>
        </w:tc>
        <w:tc>
          <w:tcPr>
            <w:tcW w:type="dxa" w:w="1060"/>
          </w:tcPr>
          <w:p>
            <w:pPr>
              <w:spacing w:after="0"/>
              <w:jc w:val="left"/>
            </w:pPr>
            <w:r>
              <w:rPr>
                <w:sz w:val="16"/>
              </w:rPr>
              <w:t>2018-02-21</w:t>
            </w:r>
          </w:p>
        </w:tc>
        <w:tc>
          <w:tcPr>
            <w:tcW w:type="dxa" w:w="1060"/>
          </w:tcPr>
          <w:p>
            <w:pPr>
              <w:spacing w:after="0"/>
              <w:jc w:val="left"/>
            </w:pPr>
            <w:r>
              <w:rPr>
                <w:sz w:val="16"/>
              </w:rPr>
              <w:t>DR-4361-KY</w:t>
            </w:r>
          </w:p>
        </w:tc>
        <w:tc>
          <w:tcPr>
            <w:tcW w:type="dxa" w:w="1425"/>
          </w:tcPr>
          <w:p>
            <w:pPr>
              <w:spacing w:after="0"/>
              <w:jc w:val="left"/>
            </w:pPr>
            <w:r>
              <w:rPr>
                <w:sz w:val="16"/>
              </w:rPr>
              <w:t>Major disaster</w:t>
            </w:r>
          </w:p>
        </w:tc>
        <w:tc>
          <w:tcPr>
            <w:tcW w:type="dxa" w:w="2003"/>
          </w:tcPr>
          <w:p>
            <w:pPr>
              <w:spacing w:after="0"/>
              <w:jc w:val="left"/>
            </w:pPr>
            <w:r>
              <w:rPr>
                <w:sz w:val="16"/>
              </w:rPr>
              <w:t>SEVERE STORMS, TORNADOES, FLOODING, LANDSLIDES, AND MUDSLIDES</w:t>
            </w:r>
          </w:p>
        </w:tc>
        <w:tc>
          <w:tcPr>
            <w:tcW w:type="dxa" w:w="3706"/>
          </w:tcPr>
          <w:p>
            <w:pPr>
              <w:spacing w:after="0"/>
              <w:jc w:val="left"/>
            </w:pPr>
            <w:r>
              <w:rPr>
                <w:sz w:val="16"/>
              </w:rPr>
              <w:t>Inland Flooding (primary); also designated: Landslide, Tornado</w:t>
            </w:r>
          </w:p>
        </w:tc>
        <w:tc>
          <w:tcPr>
            <w:tcW w:type="dxa" w:w="1461"/>
          </w:tcPr>
          <w:p>
            <w:pPr>
              <w:spacing w:after="0"/>
              <w:jc w:val="right"/>
            </w:pPr>
            <w:r>
              <w:rPr>
                <w:sz w:val="16"/>
              </w:rPr>
              <w:t>$114,675.02</w:t>
            </w:r>
          </w:p>
        </w:tc>
        <w:tc>
          <w:tcPr>
            <w:tcW w:type="dxa" w:w="1425"/>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2015-05-12</w:t>
            </w:r>
          </w:p>
        </w:tc>
        <w:tc>
          <w:tcPr>
            <w:tcW w:type="dxa" w:w="1060"/>
          </w:tcPr>
          <w:p>
            <w:pPr>
              <w:spacing w:after="0"/>
              <w:jc w:val="left"/>
            </w:pPr>
            <w:r>
              <w:rPr>
                <w:sz w:val="16"/>
              </w:rPr>
              <w:t>2015-03-03</w:t>
            </w:r>
          </w:p>
        </w:tc>
        <w:tc>
          <w:tcPr>
            <w:tcW w:type="dxa" w:w="1060"/>
          </w:tcPr>
          <w:p>
            <w:pPr>
              <w:spacing w:after="0"/>
              <w:jc w:val="left"/>
            </w:pPr>
            <w:r>
              <w:rPr>
                <w:sz w:val="16"/>
              </w:rPr>
              <w:t>DR-4218-KY</w:t>
            </w:r>
          </w:p>
        </w:tc>
        <w:tc>
          <w:tcPr>
            <w:tcW w:type="dxa" w:w="1425"/>
          </w:tcPr>
          <w:p>
            <w:pPr>
              <w:spacing w:after="0"/>
              <w:jc w:val="left"/>
            </w:pPr>
            <w:r>
              <w:rPr>
                <w:sz w:val="16"/>
              </w:rPr>
              <w:t>Major disaster</w:t>
            </w:r>
          </w:p>
        </w:tc>
        <w:tc>
          <w:tcPr>
            <w:tcW w:type="dxa" w:w="2003"/>
          </w:tcPr>
          <w:p>
            <w:pPr>
              <w:spacing w:after="0"/>
              <w:jc w:val="left"/>
            </w:pPr>
            <w:r>
              <w:rPr>
                <w:sz w:val="16"/>
              </w:rPr>
              <w:t>SEVERE WINTER STORM, SNOWSTORM, FLOODING, LANDSLIDES, AND MUDSLIDES</w:t>
            </w:r>
          </w:p>
        </w:tc>
        <w:tc>
          <w:tcPr>
            <w:tcW w:type="dxa" w:w="3706"/>
          </w:tcPr>
          <w:p>
            <w:pPr>
              <w:spacing w:after="0"/>
              <w:jc w:val="left"/>
            </w:pPr>
            <w:r>
              <w:rPr>
                <w:sz w:val="16"/>
              </w:rPr>
              <w:t>Inland Flooding (primary); also designated: Landslide, Winter Weather</w:t>
            </w:r>
          </w:p>
        </w:tc>
        <w:tc>
          <w:tcPr>
            <w:tcW w:type="dxa" w:w="1461"/>
          </w:tcPr>
          <w:p>
            <w:pPr>
              <w:spacing w:after="0"/>
              <w:jc w:val="right"/>
            </w:pPr>
            <w:r>
              <w:rPr>
                <w:sz w:val="16"/>
              </w:rPr>
              <w:t>$33,423.56</w:t>
            </w:r>
          </w:p>
        </w:tc>
        <w:tc>
          <w:tcPr>
            <w:tcW w:type="dxa" w:w="1425"/>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2011-05-04</w:t>
            </w:r>
          </w:p>
        </w:tc>
        <w:tc>
          <w:tcPr>
            <w:tcW w:type="dxa" w:w="1060"/>
          </w:tcPr>
          <w:p>
            <w:pPr>
              <w:spacing w:after="0"/>
              <w:jc w:val="left"/>
            </w:pPr>
            <w:r>
              <w:rPr>
                <w:sz w:val="16"/>
              </w:rPr>
              <w:t>2011-04-12</w:t>
            </w:r>
          </w:p>
        </w:tc>
        <w:tc>
          <w:tcPr>
            <w:tcW w:type="dxa" w:w="1060"/>
          </w:tcPr>
          <w:p>
            <w:pPr>
              <w:spacing w:after="0"/>
              <w:jc w:val="left"/>
            </w:pPr>
            <w:r>
              <w:rPr>
                <w:sz w:val="16"/>
              </w:rPr>
              <w:t>DR-1976-KY</w:t>
            </w:r>
          </w:p>
        </w:tc>
        <w:tc>
          <w:tcPr>
            <w:tcW w:type="dxa" w:w="1425"/>
          </w:tcPr>
          <w:p>
            <w:pPr>
              <w:spacing w:after="0"/>
              <w:jc w:val="left"/>
            </w:pPr>
            <w:r>
              <w:rPr>
                <w:sz w:val="16"/>
              </w:rPr>
              <w:t>Major disaster</w:t>
            </w:r>
          </w:p>
        </w:tc>
        <w:tc>
          <w:tcPr>
            <w:tcW w:type="dxa" w:w="2003"/>
          </w:tcPr>
          <w:p>
            <w:pPr>
              <w:spacing w:after="0"/>
              <w:jc w:val="left"/>
            </w:pPr>
            <w:r>
              <w:rPr>
                <w:sz w:val="16"/>
              </w:rPr>
              <w:t>SEVERE STORMS, TORNADOES, AND FLOODING</w:t>
            </w:r>
          </w:p>
        </w:tc>
        <w:tc>
          <w:tcPr>
            <w:tcW w:type="dxa" w:w="3706"/>
          </w:tcPr>
          <w:p>
            <w:pPr>
              <w:spacing w:after="0"/>
              <w:jc w:val="left"/>
            </w:pPr>
            <w:r>
              <w:rPr>
                <w:sz w:val="16"/>
              </w:rPr>
              <w:t>Inland Flooding; Tornado</w:t>
            </w:r>
          </w:p>
        </w:tc>
        <w:tc>
          <w:tcPr>
            <w:tcW w:type="dxa" w:w="1461"/>
          </w:tcPr>
          <w:p>
            <w:pPr>
              <w:spacing w:after="0"/>
              <w:jc w:val="right"/>
            </w:pPr>
            <w:r>
              <w:rPr>
                <w:sz w:val="16"/>
              </w:rPr>
              <w:t>$65,640.95</w:t>
            </w:r>
          </w:p>
        </w:tc>
        <w:tc>
          <w:tcPr>
            <w:tcW w:type="dxa" w:w="1425"/>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2010-05-11</w:t>
            </w:r>
          </w:p>
        </w:tc>
        <w:tc>
          <w:tcPr>
            <w:tcW w:type="dxa" w:w="1060"/>
          </w:tcPr>
          <w:p>
            <w:pPr>
              <w:spacing w:after="0"/>
              <w:jc w:val="left"/>
            </w:pPr>
            <w:r>
              <w:rPr>
                <w:sz w:val="16"/>
              </w:rPr>
              <w:t>2010-05-01</w:t>
            </w:r>
          </w:p>
        </w:tc>
        <w:tc>
          <w:tcPr>
            <w:tcW w:type="dxa" w:w="1060"/>
          </w:tcPr>
          <w:p>
            <w:pPr>
              <w:spacing w:after="0"/>
              <w:jc w:val="left"/>
            </w:pPr>
            <w:r>
              <w:rPr>
                <w:sz w:val="16"/>
              </w:rPr>
              <w:t>DR-1912-KY</w:t>
            </w:r>
          </w:p>
        </w:tc>
        <w:tc>
          <w:tcPr>
            <w:tcW w:type="dxa" w:w="1425"/>
          </w:tcPr>
          <w:p>
            <w:pPr>
              <w:spacing w:after="0"/>
              <w:jc w:val="left"/>
            </w:pPr>
            <w:r>
              <w:rPr>
                <w:sz w:val="16"/>
              </w:rPr>
              <w:t>Major disaster</w:t>
            </w:r>
          </w:p>
        </w:tc>
        <w:tc>
          <w:tcPr>
            <w:tcW w:type="dxa" w:w="2003"/>
          </w:tcPr>
          <w:p>
            <w:pPr>
              <w:spacing w:after="0"/>
              <w:jc w:val="left"/>
            </w:pPr>
            <w:r>
              <w:rPr>
                <w:sz w:val="16"/>
              </w:rPr>
              <w:t>SEVERE STORMS, FLOODING, MUDSLIDES, AND TORNADOES</w:t>
            </w:r>
          </w:p>
        </w:tc>
        <w:tc>
          <w:tcPr>
            <w:tcW w:type="dxa" w:w="3706"/>
          </w:tcPr>
          <w:p>
            <w:pPr>
              <w:spacing w:after="0"/>
              <w:jc w:val="left"/>
            </w:pPr>
            <w:r>
              <w:rPr>
                <w:sz w:val="16"/>
              </w:rPr>
              <w:t>Inland Flooding; Landslide; Tornado</w:t>
            </w:r>
          </w:p>
        </w:tc>
        <w:tc>
          <w:tcPr>
            <w:tcW w:type="dxa" w:w="1461"/>
          </w:tcPr>
          <w:p>
            <w:pPr>
              <w:spacing w:after="0"/>
              <w:jc w:val="right"/>
            </w:pPr>
            <w:r>
              <w:rPr>
                <w:sz w:val="16"/>
              </w:rPr>
              <w:t>$16,135.35</w:t>
            </w:r>
          </w:p>
        </w:tc>
        <w:tc>
          <w:tcPr>
            <w:tcW w:type="dxa" w:w="1425"/>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2009-02-05</w:t>
            </w:r>
          </w:p>
        </w:tc>
        <w:tc>
          <w:tcPr>
            <w:tcW w:type="dxa" w:w="1060"/>
          </w:tcPr>
          <w:p>
            <w:pPr>
              <w:spacing w:after="0"/>
              <w:jc w:val="left"/>
            </w:pPr>
            <w:r>
              <w:rPr>
                <w:sz w:val="16"/>
              </w:rPr>
              <w:t>2009-01-26</w:t>
            </w:r>
          </w:p>
        </w:tc>
        <w:tc>
          <w:tcPr>
            <w:tcW w:type="dxa" w:w="1060"/>
          </w:tcPr>
          <w:p>
            <w:pPr>
              <w:spacing w:after="0"/>
              <w:jc w:val="left"/>
            </w:pPr>
            <w:r>
              <w:rPr>
                <w:sz w:val="16"/>
              </w:rPr>
              <w:t>DR-1818-KY</w:t>
            </w:r>
          </w:p>
        </w:tc>
        <w:tc>
          <w:tcPr>
            <w:tcW w:type="dxa" w:w="1425"/>
          </w:tcPr>
          <w:p>
            <w:pPr>
              <w:spacing w:after="0"/>
              <w:jc w:val="left"/>
            </w:pPr>
            <w:r>
              <w:rPr>
                <w:sz w:val="16"/>
              </w:rPr>
              <w:t>Major disaster</w:t>
            </w:r>
          </w:p>
        </w:tc>
        <w:tc>
          <w:tcPr>
            <w:tcW w:type="dxa" w:w="2003"/>
          </w:tcPr>
          <w:p>
            <w:pPr>
              <w:spacing w:after="0"/>
              <w:jc w:val="left"/>
            </w:pPr>
            <w:r>
              <w:rPr>
                <w:sz w:val="16"/>
              </w:rPr>
              <w:t>SEVERE WINTER STORM AND FLOODING</w:t>
            </w:r>
          </w:p>
        </w:tc>
        <w:tc>
          <w:tcPr>
            <w:tcW w:type="dxa" w:w="3706"/>
          </w:tcPr>
          <w:p>
            <w:pPr>
              <w:spacing w:after="0"/>
              <w:jc w:val="left"/>
            </w:pPr>
            <w:r>
              <w:rPr>
                <w:sz w:val="16"/>
              </w:rPr>
              <w:t>Ice Storm</w:t>
            </w:r>
          </w:p>
        </w:tc>
        <w:tc>
          <w:tcPr>
            <w:tcW w:type="dxa" w:w="1461"/>
          </w:tcPr>
          <w:p>
            <w:pPr>
              <w:spacing w:after="0"/>
              <w:jc w:val="right"/>
            </w:pPr>
            <w:r>
              <w:rPr>
                <w:sz w:val="16"/>
              </w:rPr>
              <w:t>$536,036.11</w:t>
            </w:r>
          </w:p>
        </w:tc>
        <w:tc>
          <w:tcPr>
            <w:tcW w:type="dxa" w:w="1425"/>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2009-01-28</w:t>
            </w:r>
          </w:p>
        </w:tc>
        <w:tc>
          <w:tcPr>
            <w:tcW w:type="dxa" w:w="1060"/>
          </w:tcPr>
          <w:p>
            <w:pPr>
              <w:spacing w:after="0"/>
              <w:jc w:val="left"/>
            </w:pPr>
            <w:r>
              <w:rPr>
                <w:sz w:val="16"/>
              </w:rPr>
              <w:t>2009-01-27</w:t>
            </w:r>
          </w:p>
        </w:tc>
        <w:tc>
          <w:tcPr>
            <w:tcW w:type="dxa" w:w="1060"/>
          </w:tcPr>
          <w:p>
            <w:pPr>
              <w:spacing w:after="0"/>
              <w:jc w:val="left"/>
            </w:pPr>
            <w:r>
              <w:rPr>
                <w:sz w:val="16"/>
              </w:rPr>
              <w:t>EM-3302-KY</w:t>
            </w:r>
          </w:p>
        </w:tc>
        <w:tc>
          <w:tcPr>
            <w:tcW w:type="dxa" w:w="1425"/>
          </w:tcPr>
          <w:p>
            <w:pPr>
              <w:spacing w:after="0"/>
              <w:jc w:val="left"/>
            </w:pPr>
            <w:r>
              <w:rPr>
                <w:sz w:val="16"/>
              </w:rPr>
              <w:t>Emergency</w:t>
            </w:r>
          </w:p>
        </w:tc>
        <w:tc>
          <w:tcPr>
            <w:tcW w:type="dxa" w:w="2003"/>
          </w:tcPr>
          <w:p>
            <w:pPr>
              <w:spacing w:after="0"/>
              <w:jc w:val="left"/>
            </w:pPr>
            <w:r>
              <w:rPr>
                <w:sz w:val="16"/>
              </w:rPr>
              <w:t>SEVERE WINTER STORM</w:t>
            </w:r>
          </w:p>
        </w:tc>
        <w:tc>
          <w:tcPr>
            <w:tcW w:type="dxa" w:w="3706"/>
          </w:tcPr>
          <w:p>
            <w:pPr>
              <w:spacing w:after="0"/>
              <w:jc w:val="left"/>
            </w:pPr>
            <w:r>
              <w:rPr>
                <w:sz w:val="16"/>
              </w:rPr>
              <w:t>Ice Storm</w:t>
            </w:r>
          </w:p>
        </w:tc>
        <w:tc>
          <w:tcPr>
            <w:tcW w:type="dxa" w:w="1461"/>
          </w:tcPr>
          <w:p>
            <w:pPr>
              <w:spacing w:after="0"/>
              <w:jc w:val="right"/>
            </w:pPr>
            <w:r>
              <w:rPr>
                <w:sz w:val="16"/>
              </w:rPr>
              <w:t>none found</w:t>
            </w:r>
          </w:p>
        </w:tc>
        <w:tc>
          <w:tcPr>
            <w:tcW w:type="dxa" w:w="1425"/>
          </w:tcPr>
          <w:p>
            <w:pPr>
              <w:spacing w:after="0"/>
              <w:jc w:val="left"/>
            </w:pPr>
          </w:p>
        </w:tc>
        <w:tc>
          <w:tcPr>
            <w:tcW w:type="dxa" w:w="914"/>
          </w:tcPr>
          <w:p>
            <w:pPr>
              <w:spacing w:after="0"/>
              <w:jc w:val="left"/>
            </w:pPr>
            <w:r>
              <w:rPr>
                <w:sz w:val="16"/>
              </w:rPr>
              <w:t>same incident as DR-1818</w:t>
            </w:r>
          </w:p>
        </w:tc>
      </w:tr>
      <w:tr>
        <w:trPr>
          <w:cantSplit/>
        </w:trPr>
        <w:tc>
          <w:tcPr>
            <w:tcW w:type="dxa" w:w="1060"/>
          </w:tcPr>
          <w:p>
            <w:pPr>
              <w:spacing w:after="0"/>
              <w:jc w:val="left"/>
            </w:pPr>
            <w:r>
              <w:rPr>
                <w:sz w:val="16"/>
              </w:rPr>
              <w:t>2008-10-09</w:t>
            </w:r>
          </w:p>
        </w:tc>
        <w:tc>
          <w:tcPr>
            <w:tcW w:type="dxa" w:w="1060"/>
          </w:tcPr>
          <w:p>
            <w:pPr>
              <w:spacing w:after="0"/>
              <w:jc w:val="left"/>
            </w:pPr>
            <w:r>
              <w:rPr>
                <w:sz w:val="16"/>
              </w:rPr>
              <w:t>2008-09-12</w:t>
            </w:r>
          </w:p>
        </w:tc>
        <w:tc>
          <w:tcPr>
            <w:tcW w:type="dxa" w:w="1060"/>
          </w:tcPr>
          <w:p>
            <w:pPr>
              <w:spacing w:after="0"/>
              <w:jc w:val="left"/>
            </w:pPr>
            <w:r>
              <w:rPr>
                <w:sz w:val="16"/>
              </w:rPr>
              <w:t>DR-1802-KY</w:t>
            </w:r>
          </w:p>
        </w:tc>
        <w:tc>
          <w:tcPr>
            <w:tcW w:type="dxa" w:w="1425"/>
          </w:tcPr>
          <w:p>
            <w:pPr>
              <w:spacing w:after="0"/>
              <w:jc w:val="left"/>
            </w:pPr>
            <w:r>
              <w:rPr>
                <w:sz w:val="16"/>
              </w:rPr>
              <w:t>Major disaster</w:t>
            </w:r>
          </w:p>
        </w:tc>
        <w:tc>
          <w:tcPr>
            <w:tcW w:type="dxa" w:w="2003"/>
          </w:tcPr>
          <w:p>
            <w:pPr>
              <w:spacing w:after="0"/>
              <w:jc w:val="left"/>
            </w:pPr>
            <w:r>
              <w:rPr>
                <w:sz w:val="16"/>
              </w:rPr>
              <w:t>SEVERE WIND STORM ASSOCIATED WITH TROPICAL DEPRESSION IKE</w:t>
            </w:r>
          </w:p>
        </w:tc>
        <w:tc>
          <w:tcPr>
            <w:tcW w:type="dxa" w:w="3706"/>
          </w:tcPr>
          <w:p>
            <w:pPr>
              <w:spacing w:after="0"/>
              <w:jc w:val="left"/>
            </w:pPr>
            <w:r>
              <w:rPr>
                <w:sz w:val="16"/>
              </w:rPr>
              <w:t>Hurricane; Strong Wind</w:t>
            </w:r>
          </w:p>
        </w:tc>
        <w:tc>
          <w:tcPr>
            <w:tcW w:type="dxa" w:w="1461"/>
          </w:tcPr>
          <w:p>
            <w:pPr>
              <w:spacing w:after="0"/>
              <w:jc w:val="right"/>
            </w:pPr>
            <w:r>
              <w:rPr>
                <w:sz w:val="16"/>
              </w:rPr>
              <w:t>$113,405.58</w:t>
            </w:r>
          </w:p>
        </w:tc>
        <w:tc>
          <w:tcPr>
            <w:tcW w:type="dxa" w:w="1425"/>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2008-05-19</w:t>
            </w:r>
          </w:p>
        </w:tc>
        <w:tc>
          <w:tcPr>
            <w:tcW w:type="dxa" w:w="1060"/>
          </w:tcPr>
          <w:p>
            <w:pPr>
              <w:spacing w:after="0"/>
              <w:jc w:val="left"/>
            </w:pPr>
            <w:r>
              <w:rPr>
                <w:sz w:val="16"/>
              </w:rPr>
              <w:t>2008-04-03</w:t>
            </w:r>
          </w:p>
        </w:tc>
        <w:tc>
          <w:tcPr>
            <w:tcW w:type="dxa" w:w="1060"/>
          </w:tcPr>
          <w:p>
            <w:pPr>
              <w:spacing w:after="0"/>
              <w:jc w:val="left"/>
            </w:pPr>
            <w:r>
              <w:rPr>
                <w:sz w:val="16"/>
              </w:rPr>
              <w:t>DR-1757-KY</w:t>
            </w:r>
          </w:p>
        </w:tc>
        <w:tc>
          <w:tcPr>
            <w:tcW w:type="dxa" w:w="1425"/>
          </w:tcPr>
          <w:p>
            <w:pPr>
              <w:spacing w:after="0"/>
              <w:jc w:val="left"/>
            </w:pPr>
            <w:r>
              <w:rPr>
                <w:sz w:val="16"/>
              </w:rPr>
              <w:t>Major disaster</w:t>
            </w:r>
          </w:p>
        </w:tc>
        <w:tc>
          <w:tcPr>
            <w:tcW w:type="dxa" w:w="2003"/>
          </w:tcPr>
          <w:p>
            <w:pPr>
              <w:spacing w:after="0"/>
              <w:jc w:val="left"/>
            </w:pPr>
            <w:r>
              <w:rPr>
                <w:sz w:val="16"/>
              </w:rPr>
              <w:t>SEVERE STORMS, TORNADOES, FLOODING, MUDSLIDES, AND LANDSLIDES</w:t>
            </w:r>
          </w:p>
        </w:tc>
        <w:tc>
          <w:tcPr>
            <w:tcW w:type="dxa" w:w="3706"/>
          </w:tcPr>
          <w:p>
            <w:pPr>
              <w:spacing w:after="0"/>
              <w:jc w:val="left"/>
            </w:pPr>
            <w:r>
              <w:rPr>
                <w:sz w:val="16"/>
              </w:rPr>
              <w:t>Inland Flooding; Landslide; Tornado</w:t>
            </w:r>
          </w:p>
        </w:tc>
        <w:tc>
          <w:tcPr>
            <w:tcW w:type="dxa" w:w="1461"/>
          </w:tcPr>
          <w:p>
            <w:pPr>
              <w:spacing w:after="0"/>
              <w:jc w:val="right"/>
            </w:pPr>
            <w:r>
              <w:rPr>
                <w:sz w:val="16"/>
              </w:rPr>
              <w:t>$69,687.47</w:t>
            </w:r>
          </w:p>
        </w:tc>
        <w:tc>
          <w:tcPr>
            <w:tcW w:type="dxa" w:w="1425"/>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2005-09-10</w:t>
            </w:r>
          </w:p>
        </w:tc>
        <w:tc>
          <w:tcPr>
            <w:tcW w:type="dxa" w:w="1060"/>
          </w:tcPr>
          <w:p>
            <w:pPr>
              <w:spacing w:after="0"/>
              <w:jc w:val="left"/>
            </w:pPr>
            <w:r>
              <w:rPr>
                <w:sz w:val="16"/>
              </w:rPr>
              <w:t>2005-08-29</w:t>
            </w:r>
          </w:p>
        </w:tc>
        <w:tc>
          <w:tcPr>
            <w:tcW w:type="dxa" w:w="1060"/>
          </w:tcPr>
          <w:p>
            <w:pPr>
              <w:spacing w:after="0"/>
              <w:jc w:val="left"/>
            </w:pPr>
            <w:r>
              <w:rPr>
                <w:sz w:val="16"/>
              </w:rPr>
              <w:t>EM-3231-KY</w:t>
            </w:r>
          </w:p>
        </w:tc>
        <w:tc>
          <w:tcPr>
            <w:tcW w:type="dxa" w:w="1425"/>
          </w:tcPr>
          <w:p>
            <w:pPr>
              <w:spacing w:after="0"/>
              <w:jc w:val="left"/>
            </w:pPr>
            <w:r>
              <w:rPr>
                <w:sz w:val="16"/>
              </w:rPr>
              <w:t>Emergency</w:t>
            </w:r>
          </w:p>
        </w:tc>
        <w:tc>
          <w:tcPr>
            <w:tcW w:type="dxa" w:w="2003"/>
          </w:tcPr>
          <w:p>
            <w:pPr>
              <w:spacing w:after="0"/>
              <w:jc w:val="left"/>
            </w:pPr>
            <w:r>
              <w:rPr>
                <w:sz w:val="16"/>
              </w:rPr>
              <w:t>HURRICANE KATRINA</w:t>
            </w:r>
          </w:p>
        </w:tc>
        <w:tc>
          <w:tcPr>
            <w:tcW w:type="dxa" w:w="3706"/>
          </w:tcPr>
          <w:p>
            <w:pPr>
              <w:spacing w:after="0"/>
              <w:jc w:val="left"/>
            </w:pPr>
            <w:r>
              <w:rPr>
                <w:sz w:val="16"/>
              </w:rPr>
              <w:t>Hurricane: evacuation support, not a local hazard event; not counted</w:t>
            </w:r>
          </w:p>
        </w:tc>
        <w:tc>
          <w:tcPr>
            <w:tcW w:type="dxa" w:w="1461"/>
          </w:tcPr>
          <w:p>
            <w:pPr>
              <w:spacing w:after="0"/>
              <w:jc w:val="right"/>
            </w:pPr>
            <w:r>
              <w:rPr>
                <w:sz w:val="16"/>
              </w:rPr>
              <w:t>none found</w:t>
            </w:r>
          </w:p>
        </w:tc>
        <w:tc>
          <w:tcPr>
            <w:tcW w:type="dxa" w:w="1425"/>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2005-02-08</w:t>
            </w:r>
          </w:p>
        </w:tc>
        <w:tc>
          <w:tcPr>
            <w:tcW w:type="dxa" w:w="1060"/>
          </w:tcPr>
          <w:p>
            <w:pPr>
              <w:spacing w:after="0"/>
              <w:jc w:val="left"/>
            </w:pPr>
            <w:r>
              <w:rPr>
                <w:sz w:val="16"/>
              </w:rPr>
              <w:t>2004-12-21</w:t>
            </w:r>
          </w:p>
        </w:tc>
        <w:tc>
          <w:tcPr>
            <w:tcW w:type="dxa" w:w="1060"/>
          </w:tcPr>
          <w:p>
            <w:pPr>
              <w:spacing w:after="0"/>
              <w:jc w:val="left"/>
            </w:pPr>
            <w:r>
              <w:rPr>
                <w:sz w:val="16"/>
              </w:rPr>
              <w:t>DR-1578-KY</w:t>
            </w:r>
          </w:p>
        </w:tc>
        <w:tc>
          <w:tcPr>
            <w:tcW w:type="dxa" w:w="1425"/>
          </w:tcPr>
          <w:p>
            <w:pPr>
              <w:spacing w:after="0"/>
              <w:jc w:val="left"/>
            </w:pPr>
            <w:r>
              <w:rPr>
                <w:sz w:val="16"/>
              </w:rPr>
              <w:t>Major disaster</w:t>
            </w:r>
          </w:p>
        </w:tc>
        <w:tc>
          <w:tcPr>
            <w:tcW w:type="dxa" w:w="2003"/>
          </w:tcPr>
          <w:p>
            <w:pPr>
              <w:spacing w:after="0"/>
              <w:jc w:val="left"/>
            </w:pPr>
            <w:r>
              <w:rPr>
                <w:sz w:val="16"/>
              </w:rPr>
              <w:t>SEVERE WINTER STORM AND RECORD SNOW</w:t>
            </w:r>
          </w:p>
        </w:tc>
        <w:tc>
          <w:tcPr>
            <w:tcW w:type="dxa" w:w="3706"/>
          </w:tcPr>
          <w:p>
            <w:pPr>
              <w:spacing w:after="0"/>
              <w:jc w:val="left"/>
            </w:pPr>
            <w:r>
              <w:rPr>
                <w:sz w:val="16"/>
              </w:rPr>
              <w:t>Winter Weather</w:t>
            </w:r>
          </w:p>
        </w:tc>
        <w:tc>
          <w:tcPr>
            <w:tcW w:type="dxa" w:w="1461"/>
          </w:tcPr>
          <w:p>
            <w:pPr>
              <w:spacing w:after="0"/>
              <w:jc w:val="right"/>
            </w:pPr>
            <w:r>
              <w:rPr>
                <w:sz w:val="16"/>
              </w:rPr>
              <w:t>$45,615.80</w:t>
            </w:r>
          </w:p>
        </w:tc>
        <w:tc>
          <w:tcPr>
            <w:tcW w:type="dxa" w:w="1425"/>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2004-08-06</w:t>
            </w:r>
          </w:p>
        </w:tc>
        <w:tc>
          <w:tcPr>
            <w:tcW w:type="dxa" w:w="1060"/>
          </w:tcPr>
          <w:p>
            <w:pPr>
              <w:spacing w:after="0"/>
              <w:jc w:val="left"/>
            </w:pPr>
            <w:r>
              <w:rPr>
                <w:sz w:val="16"/>
              </w:rPr>
              <w:t>2004-07-13</w:t>
            </w:r>
          </w:p>
        </w:tc>
        <w:tc>
          <w:tcPr>
            <w:tcW w:type="dxa" w:w="1060"/>
          </w:tcPr>
          <w:p>
            <w:pPr>
              <w:spacing w:after="0"/>
              <w:jc w:val="left"/>
            </w:pPr>
            <w:r>
              <w:rPr>
                <w:sz w:val="16"/>
              </w:rPr>
              <w:t>DR-1537-KY</w:t>
            </w:r>
          </w:p>
        </w:tc>
        <w:tc>
          <w:tcPr>
            <w:tcW w:type="dxa" w:w="1425"/>
          </w:tcPr>
          <w:p>
            <w:pPr>
              <w:spacing w:after="0"/>
              <w:jc w:val="left"/>
            </w:pPr>
            <w:r>
              <w:rPr>
                <w:sz w:val="16"/>
              </w:rPr>
              <w:t>Major disaster</w:t>
            </w:r>
          </w:p>
        </w:tc>
        <w:tc>
          <w:tcPr>
            <w:tcW w:type="dxa" w:w="2003"/>
          </w:tcPr>
          <w:p>
            <w:pPr>
              <w:spacing w:after="0"/>
              <w:jc w:val="left"/>
            </w:pPr>
            <w:r>
              <w:rPr>
                <w:sz w:val="16"/>
              </w:rPr>
              <w:t>SEVERE STORMS AND FLOODING</w:t>
            </w:r>
          </w:p>
        </w:tc>
        <w:tc>
          <w:tcPr>
            <w:tcW w:type="dxa" w:w="3706"/>
          </w:tcPr>
          <w:p>
            <w:pPr>
              <w:spacing w:after="0"/>
              <w:jc w:val="left"/>
            </w:pPr>
            <w:r>
              <w:rPr>
                <w:sz w:val="16"/>
              </w:rPr>
              <w:t>Inland Flooding</w:t>
            </w:r>
          </w:p>
        </w:tc>
        <w:tc>
          <w:tcPr>
            <w:tcW w:type="dxa" w:w="1461"/>
          </w:tcPr>
          <w:p>
            <w:pPr>
              <w:spacing w:after="0"/>
              <w:jc w:val="right"/>
            </w:pPr>
            <w:r>
              <w:rPr>
                <w:sz w:val="16"/>
              </w:rPr>
              <w:t>$8,506.50</w:t>
            </w:r>
          </w:p>
        </w:tc>
        <w:tc>
          <w:tcPr>
            <w:tcW w:type="dxa" w:w="1425"/>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2004-06-10</w:t>
            </w:r>
          </w:p>
        </w:tc>
        <w:tc>
          <w:tcPr>
            <w:tcW w:type="dxa" w:w="1060"/>
          </w:tcPr>
          <w:p>
            <w:pPr>
              <w:spacing w:after="0"/>
              <w:jc w:val="left"/>
            </w:pPr>
            <w:r>
              <w:rPr>
                <w:sz w:val="16"/>
              </w:rPr>
              <w:t>2004-05-26</w:t>
            </w:r>
          </w:p>
        </w:tc>
        <w:tc>
          <w:tcPr>
            <w:tcW w:type="dxa" w:w="1060"/>
          </w:tcPr>
          <w:p>
            <w:pPr>
              <w:spacing w:after="0"/>
              <w:jc w:val="left"/>
            </w:pPr>
            <w:r>
              <w:rPr>
                <w:sz w:val="16"/>
              </w:rPr>
              <w:t>DR-1523-KY</w:t>
            </w:r>
          </w:p>
        </w:tc>
        <w:tc>
          <w:tcPr>
            <w:tcW w:type="dxa" w:w="1425"/>
          </w:tcPr>
          <w:p>
            <w:pPr>
              <w:spacing w:after="0"/>
              <w:jc w:val="left"/>
            </w:pPr>
            <w:r>
              <w:rPr>
                <w:sz w:val="16"/>
              </w:rPr>
              <w:t>Major disaster</w:t>
            </w:r>
          </w:p>
        </w:tc>
        <w:tc>
          <w:tcPr>
            <w:tcW w:type="dxa" w:w="2003"/>
          </w:tcPr>
          <w:p>
            <w:pPr>
              <w:spacing w:after="0"/>
              <w:jc w:val="left"/>
            </w:pPr>
            <w:r>
              <w:rPr>
                <w:sz w:val="16"/>
              </w:rPr>
              <w:t>SEVERE STORMS, TORNADOES, FLOODING, AND MUDSLIDES</w:t>
            </w:r>
          </w:p>
        </w:tc>
        <w:tc>
          <w:tcPr>
            <w:tcW w:type="dxa" w:w="3706"/>
          </w:tcPr>
          <w:p>
            <w:pPr>
              <w:spacing w:after="0"/>
              <w:jc w:val="left"/>
            </w:pPr>
            <w:r>
              <w:rPr>
                <w:sz w:val="16"/>
              </w:rPr>
              <w:t>Inland Flooding; Landslide; Tornado</w:t>
            </w:r>
          </w:p>
        </w:tc>
        <w:tc>
          <w:tcPr>
            <w:tcW w:type="dxa" w:w="1461"/>
          </w:tcPr>
          <w:p>
            <w:pPr>
              <w:spacing w:after="0"/>
              <w:jc w:val="right"/>
            </w:pPr>
            <w:r>
              <w:rPr>
                <w:sz w:val="16"/>
              </w:rPr>
              <w:t>$11,209.03</w:t>
            </w:r>
          </w:p>
        </w:tc>
        <w:tc>
          <w:tcPr>
            <w:tcW w:type="dxa" w:w="1425"/>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2002-05-07</w:t>
            </w:r>
          </w:p>
        </w:tc>
        <w:tc>
          <w:tcPr>
            <w:tcW w:type="dxa" w:w="1060"/>
          </w:tcPr>
          <w:p>
            <w:pPr>
              <w:spacing w:after="0"/>
              <w:jc w:val="left"/>
            </w:pPr>
            <w:r>
              <w:rPr>
                <w:sz w:val="16"/>
              </w:rPr>
              <w:t>2002-04-27</w:t>
            </w:r>
          </w:p>
        </w:tc>
        <w:tc>
          <w:tcPr>
            <w:tcW w:type="dxa" w:w="1060"/>
          </w:tcPr>
          <w:p>
            <w:pPr>
              <w:spacing w:after="0"/>
              <w:jc w:val="left"/>
            </w:pPr>
            <w:r>
              <w:rPr>
                <w:sz w:val="16"/>
              </w:rPr>
              <w:t>DR-1414-KY</w:t>
            </w:r>
          </w:p>
        </w:tc>
        <w:tc>
          <w:tcPr>
            <w:tcW w:type="dxa" w:w="1425"/>
          </w:tcPr>
          <w:p>
            <w:pPr>
              <w:spacing w:after="0"/>
              <w:jc w:val="left"/>
            </w:pPr>
            <w:r>
              <w:rPr>
                <w:sz w:val="16"/>
              </w:rPr>
              <w:t>Major disaster</w:t>
            </w:r>
          </w:p>
        </w:tc>
        <w:tc>
          <w:tcPr>
            <w:tcW w:type="dxa" w:w="2003"/>
          </w:tcPr>
          <w:p>
            <w:pPr>
              <w:spacing w:after="0"/>
              <w:jc w:val="left"/>
            </w:pPr>
            <w:r>
              <w:rPr>
                <w:sz w:val="16"/>
              </w:rPr>
              <w:t>SEVERE STORMS, TORNADOES AND FLOODING</w:t>
            </w:r>
          </w:p>
        </w:tc>
        <w:tc>
          <w:tcPr>
            <w:tcW w:type="dxa" w:w="3706"/>
          </w:tcPr>
          <w:p>
            <w:pPr>
              <w:spacing w:after="0"/>
              <w:jc w:val="left"/>
            </w:pPr>
            <w:r>
              <w:rPr>
                <w:sz w:val="16"/>
              </w:rPr>
              <w:t>Inland Flooding; Tornado</w:t>
            </w:r>
          </w:p>
        </w:tc>
        <w:tc>
          <w:tcPr>
            <w:tcW w:type="dxa" w:w="1461"/>
          </w:tcPr>
          <w:p>
            <w:pPr>
              <w:spacing w:after="0"/>
              <w:jc w:val="right"/>
            </w:pPr>
            <w:r>
              <w:rPr>
                <w:sz w:val="16"/>
              </w:rPr>
              <w:t>PA not declared for this county</w:t>
            </w:r>
          </w:p>
        </w:tc>
        <w:tc>
          <w:tcPr>
            <w:tcW w:type="dxa" w:w="1425"/>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2000-01-10</w:t>
            </w:r>
          </w:p>
        </w:tc>
        <w:tc>
          <w:tcPr>
            <w:tcW w:type="dxa" w:w="1060"/>
          </w:tcPr>
          <w:p>
            <w:pPr>
              <w:spacing w:after="0"/>
              <w:jc w:val="left"/>
            </w:pPr>
            <w:r>
              <w:rPr>
                <w:sz w:val="16"/>
              </w:rPr>
              <w:t>2000-01-03</w:t>
            </w:r>
          </w:p>
        </w:tc>
        <w:tc>
          <w:tcPr>
            <w:tcW w:type="dxa" w:w="1060"/>
          </w:tcPr>
          <w:p>
            <w:pPr>
              <w:spacing w:after="0"/>
              <w:jc w:val="left"/>
            </w:pPr>
            <w:r>
              <w:rPr>
                <w:sz w:val="16"/>
              </w:rPr>
              <w:t>DR-1310-KY</w:t>
            </w:r>
          </w:p>
        </w:tc>
        <w:tc>
          <w:tcPr>
            <w:tcW w:type="dxa" w:w="1425"/>
          </w:tcPr>
          <w:p>
            <w:pPr>
              <w:spacing w:after="0"/>
              <w:jc w:val="left"/>
            </w:pPr>
            <w:r>
              <w:rPr>
                <w:sz w:val="16"/>
              </w:rPr>
              <w:t>Major disaster</w:t>
            </w:r>
          </w:p>
        </w:tc>
        <w:tc>
          <w:tcPr>
            <w:tcW w:type="dxa" w:w="2003"/>
          </w:tcPr>
          <w:p>
            <w:pPr>
              <w:spacing w:after="0"/>
              <w:jc w:val="left"/>
            </w:pPr>
            <w:r>
              <w:rPr>
                <w:sz w:val="16"/>
              </w:rPr>
              <w:t>TORNADOES, SEVERE STORMS, TORRENTIAL RAINS, AND FLASH FLOODING</w:t>
            </w:r>
          </w:p>
        </w:tc>
        <w:tc>
          <w:tcPr>
            <w:tcW w:type="dxa" w:w="3706"/>
          </w:tcPr>
          <w:p>
            <w:pPr>
              <w:spacing w:after="0"/>
              <w:jc w:val="left"/>
            </w:pPr>
            <w:r>
              <w:rPr>
                <w:sz w:val="16"/>
              </w:rPr>
              <w:t>Tornado (primary); also designated: Inland Flooding</w:t>
            </w:r>
          </w:p>
        </w:tc>
        <w:tc>
          <w:tcPr>
            <w:tcW w:type="dxa" w:w="1461"/>
          </w:tcPr>
          <w:p>
            <w:pPr>
              <w:spacing w:after="0"/>
              <w:jc w:val="right"/>
            </w:pPr>
            <w:r>
              <w:rPr>
                <w:sz w:val="16"/>
              </w:rPr>
              <w:t>PA not declared for this county</w:t>
            </w:r>
          </w:p>
        </w:tc>
        <w:tc>
          <w:tcPr>
            <w:tcW w:type="dxa" w:w="1425"/>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1997-03-04</w:t>
            </w:r>
          </w:p>
        </w:tc>
        <w:tc>
          <w:tcPr>
            <w:tcW w:type="dxa" w:w="1060"/>
          </w:tcPr>
          <w:p>
            <w:pPr>
              <w:spacing w:after="0"/>
              <w:jc w:val="left"/>
            </w:pPr>
            <w:r>
              <w:rPr>
                <w:sz w:val="16"/>
              </w:rPr>
              <w:t>1997-03-01</w:t>
            </w:r>
          </w:p>
        </w:tc>
        <w:tc>
          <w:tcPr>
            <w:tcW w:type="dxa" w:w="1060"/>
          </w:tcPr>
          <w:p>
            <w:pPr>
              <w:spacing w:after="0"/>
              <w:jc w:val="left"/>
            </w:pPr>
            <w:r>
              <w:rPr>
                <w:sz w:val="16"/>
              </w:rPr>
              <w:t>DR-1163-KY</w:t>
            </w:r>
          </w:p>
        </w:tc>
        <w:tc>
          <w:tcPr>
            <w:tcW w:type="dxa" w:w="1425"/>
          </w:tcPr>
          <w:p>
            <w:pPr>
              <w:spacing w:after="0"/>
              <w:jc w:val="left"/>
            </w:pPr>
            <w:r>
              <w:rPr>
                <w:sz w:val="16"/>
              </w:rPr>
              <w:t>Major disaster</w:t>
            </w:r>
          </w:p>
        </w:tc>
        <w:tc>
          <w:tcPr>
            <w:tcW w:type="dxa" w:w="2003"/>
          </w:tcPr>
          <w:p>
            <w:pPr>
              <w:spacing w:after="0"/>
              <w:jc w:val="left"/>
            </w:pPr>
            <w:r>
              <w:rPr>
                <w:sz w:val="16"/>
              </w:rPr>
              <w:t>SEVERE STORM, FLOODING, AND TORNADOES</w:t>
            </w:r>
          </w:p>
        </w:tc>
        <w:tc>
          <w:tcPr>
            <w:tcW w:type="dxa" w:w="3706"/>
          </w:tcPr>
          <w:p>
            <w:pPr>
              <w:spacing w:after="0"/>
              <w:jc w:val="left"/>
            </w:pPr>
            <w:r>
              <w:rPr>
                <w:sz w:val="16"/>
              </w:rPr>
              <w:t>Inland Flooding; Tornado</w:t>
            </w:r>
          </w:p>
        </w:tc>
        <w:tc>
          <w:tcPr>
            <w:tcW w:type="dxa" w:w="1461"/>
          </w:tcPr>
          <w:p>
            <w:pPr>
              <w:spacing w:after="0"/>
              <w:jc w:val="right"/>
            </w:pPr>
            <w:r>
              <w:rPr>
                <w:sz w:val="16"/>
              </w:rPr>
              <w:t>none found</w:t>
            </w:r>
          </w:p>
        </w:tc>
        <w:tc>
          <w:tcPr>
            <w:tcW w:type="dxa" w:w="1425"/>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1996-01-13</w:t>
            </w:r>
          </w:p>
        </w:tc>
        <w:tc>
          <w:tcPr>
            <w:tcW w:type="dxa" w:w="1060"/>
          </w:tcPr>
          <w:p>
            <w:pPr>
              <w:spacing w:after="0"/>
              <w:jc w:val="left"/>
            </w:pPr>
            <w:r>
              <w:rPr>
                <w:sz w:val="16"/>
              </w:rPr>
              <w:t>1996-01-05</w:t>
            </w:r>
          </w:p>
        </w:tc>
        <w:tc>
          <w:tcPr>
            <w:tcW w:type="dxa" w:w="1060"/>
          </w:tcPr>
          <w:p>
            <w:pPr>
              <w:spacing w:after="0"/>
              <w:jc w:val="left"/>
            </w:pPr>
            <w:r>
              <w:rPr>
                <w:sz w:val="16"/>
              </w:rPr>
              <w:t>DR-1089-KY</w:t>
            </w:r>
          </w:p>
        </w:tc>
        <w:tc>
          <w:tcPr>
            <w:tcW w:type="dxa" w:w="1425"/>
          </w:tcPr>
          <w:p>
            <w:pPr>
              <w:spacing w:after="0"/>
              <w:jc w:val="left"/>
            </w:pPr>
            <w:r>
              <w:rPr>
                <w:sz w:val="16"/>
              </w:rPr>
              <w:t>Major disaster</w:t>
            </w:r>
          </w:p>
        </w:tc>
        <w:tc>
          <w:tcPr>
            <w:tcW w:type="dxa" w:w="2003"/>
          </w:tcPr>
          <w:p>
            <w:pPr>
              <w:spacing w:after="0"/>
              <w:jc w:val="left"/>
            </w:pPr>
            <w:r>
              <w:rPr>
                <w:sz w:val="16"/>
              </w:rPr>
              <w:t>BLIZZARD OF 96</w:t>
            </w:r>
          </w:p>
        </w:tc>
        <w:tc>
          <w:tcPr>
            <w:tcW w:type="dxa" w:w="3706"/>
          </w:tcPr>
          <w:p>
            <w:pPr>
              <w:spacing w:after="0"/>
              <w:jc w:val="left"/>
            </w:pPr>
            <w:r>
              <w:rPr>
                <w:sz w:val="16"/>
              </w:rPr>
              <w:t>Winter Weather</w:t>
            </w:r>
          </w:p>
        </w:tc>
        <w:tc>
          <w:tcPr>
            <w:tcW w:type="dxa" w:w="1461"/>
          </w:tcPr>
          <w:p>
            <w:pPr>
              <w:spacing w:after="0"/>
              <w:jc w:val="right"/>
            </w:pPr>
            <w:r>
              <w:rPr>
                <w:sz w:val="16"/>
              </w:rPr>
              <w:t>none found</w:t>
            </w:r>
          </w:p>
        </w:tc>
        <w:tc>
          <w:tcPr>
            <w:tcW w:type="dxa" w:w="1425"/>
          </w:tcPr>
          <w:p>
            <w:pPr>
              <w:spacing w:after="0"/>
              <w:jc w:val="left"/>
            </w:pPr>
          </w:p>
        </w:tc>
        <w:tc>
          <w:tcPr>
            <w:tcW w:type="dxa" w:w="91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43"/>
        <w:gridCol w:w="1543"/>
        <w:gridCol w:w="1410"/>
        <w:gridCol w:w="2075"/>
        <w:gridCol w:w="3404"/>
        <w:gridCol w:w="2208"/>
        <w:gridCol w:w="965"/>
        <w:gridCol w:w="965"/>
      </w:tblGrid>
      <w:tr>
        <w:trPr>
          <w:cantSplit/>
          <w:tblHeader/>
        </w:trPr>
        <w:tc>
          <w:tcPr>
            <w:tcW w:type="dxa" w:w="1543"/>
            <w:shd w:val="clear" w:color="auto" w:fill="E8E8E8"/>
          </w:tcPr>
          <w:p>
            <w:pPr>
              <w:spacing w:after="0"/>
              <w:jc w:val="left"/>
            </w:pPr>
            <w:r>
              <w:rPr>
                <w:b/>
                <w:sz w:val="16"/>
              </w:rPr>
              <w:t>Declared</w:t>
            </w:r>
          </w:p>
        </w:tc>
        <w:tc>
          <w:tcPr>
            <w:tcW w:type="dxa" w:w="1543"/>
            <w:shd w:val="clear" w:color="auto" w:fill="E8E8E8"/>
          </w:tcPr>
          <w:p>
            <w:pPr>
              <w:spacing w:after="0"/>
              <w:jc w:val="left"/>
            </w:pPr>
            <w:r>
              <w:rPr>
                <w:b/>
                <w:sz w:val="16"/>
              </w:rPr>
              <w:t>Incident began</w:t>
            </w:r>
          </w:p>
        </w:tc>
        <w:tc>
          <w:tcPr>
            <w:tcW w:type="dxa" w:w="1410"/>
            <w:shd w:val="clear" w:color="auto" w:fill="E8E8E8"/>
          </w:tcPr>
          <w:p>
            <w:pPr>
              <w:spacing w:after="0"/>
              <w:jc w:val="left"/>
            </w:pPr>
            <w:r>
              <w:rPr>
                <w:b/>
                <w:sz w:val="16"/>
              </w:rPr>
              <w:t>FEMA number</w:t>
            </w:r>
          </w:p>
        </w:tc>
        <w:tc>
          <w:tcPr>
            <w:tcW w:type="dxa" w:w="2075"/>
            <w:shd w:val="clear" w:color="auto" w:fill="E8E8E8"/>
          </w:tcPr>
          <w:p>
            <w:pPr>
              <w:spacing w:after="0"/>
              <w:jc w:val="left"/>
            </w:pPr>
            <w:r>
              <w:rPr>
                <w:b/>
                <w:sz w:val="16"/>
              </w:rPr>
              <w:t>Type</w:t>
            </w:r>
          </w:p>
        </w:tc>
        <w:tc>
          <w:tcPr>
            <w:tcW w:type="dxa" w:w="3404"/>
            <w:shd w:val="clear" w:color="auto" w:fill="E8E8E8"/>
          </w:tcPr>
          <w:p>
            <w:pPr>
              <w:spacing w:after="0"/>
              <w:jc w:val="left"/>
            </w:pPr>
            <w:r>
              <w:rPr>
                <w:b/>
                <w:sz w:val="16"/>
              </w:rPr>
              <w:t>Title</w:t>
            </w:r>
          </w:p>
        </w:tc>
        <w:tc>
          <w:tcPr>
            <w:tcW w:type="dxa" w:w="2208"/>
            <w:shd w:val="clear" w:color="auto" w:fill="E8E8E8"/>
          </w:tcPr>
          <w:p>
            <w:pPr>
              <w:spacing w:after="0"/>
              <w:jc w:val="left"/>
            </w:pPr>
            <w:r>
              <w:rPr>
                <w:b/>
                <w:sz w:val="16"/>
              </w:rPr>
              <w:t>Mapped hazard</w:t>
            </w:r>
          </w:p>
        </w:tc>
        <w:tc>
          <w:tcPr>
            <w:tcW w:type="dxa" w:w="965"/>
            <w:shd w:val="clear" w:color="auto" w:fill="E8E8E8"/>
          </w:tcPr>
          <w:p>
            <w:pPr>
              <w:spacing w:after="0"/>
              <w:jc w:val="left"/>
            </w:pPr>
            <w:r>
              <w:rPr>
                <w:b/>
                <w:sz w:val="16"/>
              </w:rPr>
              <w:t>Flags</w:t>
            </w:r>
          </w:p>
        </w:tc>
        <w:tc>
          <w:tcPr>
            <w:tcW w:type="dxa" w:w="965"/>
            <w:shd w:val="clear" w:color="auto" w:fill="E8E8E8"/>
          </w:tcPr>
          <w:p>
            <w:pPr>
              <w:spacing w:after="0"/>
              <w:jc w:val="left"/>
            </w:pPr>
            <w:r>
              <w:rPr>
                <w:b/>
                <w:sz w:val="16"/>
              </w:rPr>
              <w:t>Notes</w:t>
            </w:r>
          </w:p>
        </w:tc>
      </w:tr>
      <w:tr>
        <w:trPr>
          <w:cantSplit/>
        </w:trPr>
        <w:tc>
          <w:tcPr>
            <w:tcW w:type="dxa" w:w="1543"/>
          </w:tcPr>
          <w:p>
            <w:pPr>
              <w:spacing w:after="0"/>
              <w:jc w:val="left"/>
            </w:pPr>
            <w:r>
              <w:rPr>
                <w:sz w:val="16"/>
              </w:rPr>
              <w:t>1964-03-17</w:t>
            </w:r>
          </w:p>
        </w:tc>
        <w:tc>
          <w:tcPr>
            <w:tcW w:type="dxa" w:w="1543"/>
          </w:tcPr>
          <w:p>
            <w:pPr>
              <w:spacing w:after="0"/>
              <w:jc w:val="left"/>
            </w:pPr>
            <w:r>
              <w:rPr>
                <w:sz w:val="16"/>
              </w:rPr>
              <w:t>1964-03-17</w:t>
            </w:r>
          </w:p>
        </w:tc>
        <w:tc>
          <w:tcPr>
            <w:tcW w:type="dxa" w:w="1410"/>
          </w:tcPr>
          <w:p>
            <w:pPr>
              <w:spacing w:after="0"/>
              <w:jc w:val="left"/>
            </w:pPr>
            <w:r>
              <w:rPr>
                <w:sz w:val="16"/>
              </w:rPr>
              <w:t>DR-163-KY</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1963-03-13</w:t>
            </w:r>
          </w:p>
        </w:tc>
        <w:tc>
          <w:tcPr>
            <w:tcW w:type="dxa" w:w="1543"/>
          </w:tcPr>
          <w:p>
            <w:pPr>
              <w:spacing w:after="0"/>
              <w:jc w:val="left"/>
            </w:pPr>
            <w:r>
              <w:rPr>
                <w:sz w:val="16"/>
              </w:rPr>
              <w:t>1963-03-13</w:t>
            </w:r>
          </w:p>
        </w:tc>
        <w:tc>
          <w:tcPr>
            <w:tcW w:type="dxa" w:w="1410"/>
          </w:tcPr>
          <w:p>
            <w:pPr>
              <w:spacing w:after="0"/>
              <w:jc w:val="left"/>
            </w:pPr>
            <w:r>
              <w:rPr>
                <w:sz w:val="16"/>
              </w:rPr>
              <w:t>DR-148-KY</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1962-03-12</w:t>
            </w:r>
          </w:p>
        </w:tc>
        <w:tc>
          <w:tcPr>
            <w:tcW w:type="dxa" w:w="1543"/>
          </w:tcPr>
          <w:p>
            <w:pPr>
              <w:spacing w:after="0"/>
              <w:jc w:val="left"/>
            </w:pPr>
            <w:r>
              <w:rPr>
                <w:sz w:val="16"/>
              </w:rPr>
              <w:t>1962-03-12</w:t>
            </w:r>
          </w:p>
        </w:tc>
        <w:tc>
          <w:tcPr>
            <w:tcW w:type="dxa" w:w="1410"/>
          </w:tcPr>
          <w:p>
            <w:pPr>
              <w:spacing w:after="0"/>
              <w:jc w:val="left"/>
            </w:pPr>
            <w:r>
              <w:rPr>
                <w:sz w:val="16"/>
              </w:rPr>
              <w:t>DR-128-KY</w:t>
            </w:r>
          </w:p>
        </w:tc>
        <w:tc>
          <w:tcPr>
            <w:tcW w:type="dxa" w:w="2075"/>
          </w:tcPr>
          <w:p>
            <w:pPr>
              <w:spacing w:after="0"/>
              <w:jc w:val="left"/>
            </w:pPr>
            <w:r>
              <w:rPr>
                <w:sz w:val="16"/>
              </w:rPr>
              <w:t>Major disaster</w:t>
            </w:r>
          </w:p>
        </w:tc>
        <w:tc>
          <w:tcPr>
            <w:tcW w:type="dxa" w:w="3404"/>
          </w:tcPr>
          <w:p>
            <w:pPr>
              <w:spacing w:after="0"/>
              <w:jc w:val="left"/>
            </w:pPr>
            <w:r>
              <w:rPr>
                <w:sz w:val="16"/>
              </w:rPr>
              <w:t>FLOODS</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1957-01-31</w:t>
            </w:r>
          </w:p>
        </w:tc>
        <w:tc>
          <w:tcPr>
            <w:tcW w:type="dxa" w:w="1543"/>
          </w:tcPr>
          <w:p>
            <w:pPr>
              <w:spacing w:after="0"/>
              <w:jc w:val="left"/>
            </w:pPr>
            <w:r>
              <w:rPr>
                <w:sz w:val="16"/>
              </w:rPr>
              <w:t>1957-01-31</w:t>
            </w:r>
          </w:p>
        </w:tc>
        <w:tc>
          <w:tcPr>
            <w:tcW w:type="dxa" w:w="1410"/>
          </w:tcPr>
          <w:p>
            <w:pPr>
              <w:spacing w:after="0"/>
              <w:jc w:val="left"/>
            </w:pPr>
            <w:r>
              <w:rPr>
                <w:sz w:val="16"/>
              </w:rPr>
              <w:t>DR-66-KY</w:t>
            </w:r>
          </w:p>
        </w:tc>
        <w:tc>
          <w:tcPr>
            <w:tcW w:type="dxa" w:w="2075"/>
          </w:tcPr>
          <w:p>
            <w:pPr>
              <w:spacing w:after="0"/>
              <w:jc w:val="left"/>
            </w:pPr>
            <w:r>
              <w:rPr>
                <w:sz w:val="16"/>
              </w:rPr>
              <w:t>Major disaster</w:t>
            </w:r>
          </w:p>
        </w:tc>
        <w:tc>
          <w:tcPr>
            <w:tcW w:type="dxa" w:w="3404"/>
          </w:tcPr>
          <w:p>
            <w:pPr>
              <w:spacing w:after="0"/>
              <w:jc w:val="left"/>
            </w:pPr>
            <w:r>
              <w:rPr>
                <w:sz w:val="16"/>
              </w:rPr>
              <w:t>FLOOD</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4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26</w:t>
            </w:r>
          </w:p>
        </w:tc>
        <w:tc>
          <w:tcPr>
            <w:tcW w:type="dxa" w:w="1422"/>
          </w:tcPr>
          <w:p>
            <w:pPr>
              <w:spacing w:after="0"/>
              <w:jc w:val="right"/>
            </w:pPr>
            <w:r>
              <w:rPr>
                <w:sz w:val="16"/>
              </w:rPr>
              <w:t>7</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14</w:t>
            </w:r>
          </w:p>
        </w:tc>
        <w:tc>
          <w:tcPr>
            <w:tcW w:type="dxa" w:w="1684"/>
          </w:tcPr>
          <w:p>
            <w:pPr>
              <w:spacing w:after="0"/>
              <w:jc w:val="right"/>
            </w:pPr>
            <w:r>
              <w:rPr>
                <w:sz w:val="16"/>
              </w:rPr>
              <w:t>3</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9</w:t>
            </w:r>
          </w:p>
        </w:tc>
        <w:tc>
          <w:tcPr>
            <w:tcW w:type="dxa" w:w="1684"/>
          </w:tcPr>
          <w:p>
            <w:pPr>
              <w:spacing w:after="0"/>
              <w:jc w:val="right"/>
            </w:pPr>
            <w:r>
              <w:rPr>
                <w:sz w:val="16"/>
              </w:rPr>
              <w:t>3</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9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126</w:t>
            </w:r>
          </w:p>
        </w:tc>
        <w:tc>
          <w:tcPr>
            <w:tcW w:type="dxa" w:w="1422"/>
          </w:tcPr>
          <w:p>
            <w:pPr>
              <w:spacing w:after="0"/>
              <w:jc w:val="right"/>
            </w:pPr>
            <w:r>
              <w:rPr>
                <w:sz w:val="16"/>
              </w:rPr>
              <w:t>29</w:t>
            </w:r>
          </w:p>
        </w:tc>
        <w:tc>
          <w:tcPr>
            <w:tcW w:type="dxa" w:w="1356"/>
          </w:tcPr>
          <w:p>
            <w:pPr>
              <w:spacing w:after="0"/>
              <w:jc w:val="right"/>
            </w:pPr>
            <w:r>
              <w:rPr>
                <w:sz w:val="16"/>
              </w:rPr>
              <w:t>0</w:t>
            </w:r>
          </w:p>
        </w:tc>
        <w:tc>
          <w:tcPr>
            <w:tcW w:type="dxa" w:w="963"/>
          </w:tcPr>
          <w:p>
            <w:pPr>
              <w:spacing w:after="0"/>
              <w:jc w:val="right"/>
            </w:pPr>
            <w:r>
              <w:rPr>
                <w:sz w:val="16"/>
              </w:rPr>
              <w:t>29</w:t>
            </w:r>
          </w:p>
        </w:tc>
        <w:tc>
          <w:tcPr>
            <w:tcW w:type="dxa" w:w="1356"/>
          </w:tcPr>
          <w:p>
            <w:pPr>
              <w:spacing w:after="0"/>
              <w:jc w:val="right"/>
            </w:pPr>
            <w:r>
              <w:rPr>
                <w:sz w:val="16"/>
              </w:rPr>
              <w:t>5</w:t>
            </w:r>
          </w:p>
        </w:tc>
        <w:tc>
          <w:tcPr>
            <w:tcW w:type="dxa" w:w="1684"/>
          </w:tcPr>
          <w:p>
            <w:pPr>
              <w:spacing w:after="0"/>
              <w:jc w:val="right"/>
            </w:pPr>
            <w:r>
              <w:rPr>
                <w:sz w:val="16"/>
              </w:rPr>
              <w:t>3</w:t>
            </w:r>
          </w:p>
        </w:tc>
        <w:tc>
          <w:tcPr>
            <w:tcW w:type="dxa" w:w="2143"/>
          </w:tcPr>
          <w:p>
            <w:pPr>
              <w:spacing w:after="0"/>
              <w:jc w:val="left"/>
            </w:pPr>
            <w:r>
              <w:rPr>
                <w:sz w:val="16"/>
              </w:rPr>
              <w:t>1955 to 2026-06-30</w:t>
            </w:r>
          </w:p>
        </w:tc>
        <w:tc>
          <w:tcPr>
            <w:tcW w:type="dxa" w:w="2434"/>
          </w:tcPr>
          <w:p>
            <w:pPr>
              <w:spacing w:after="0"/>
              <w:jc w:val="left"/>
            </w:pPr>
            <w:r>
              <w:rPr>
                <w:sz w:val="16"/>
              </w:rPr>
              <w:t>Includes 3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9</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10</w:t>
            </w:r>
          </w:p>
        </w:tc>
        <w:tc>
          <w:tcPr>
            <w:tcW w:type="dxa" w:w="1684"/>
          </w:tcPr>
          <w:p>
            <w:pPr>
              <w:spacing w:after="0"/>
              <w:jc w:val="right"/>
            </w:pPr>
            <w:r>
              <w:rPr>
                <w:sz w:val="16"/>
              </w:rPr>
              <w:t>2</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28</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22"/>
        <w:gridCol w:w="2734"/>
        <w:gridCol w:w="2687"/>
        <w:gridCol w:w="1098"/>
        <w:gridCol w:w="1830"/>
        <w:gridCol w:w="1011"/>
        <w:gridCol w:w="2292"/>
      </w:tblGrid>
      <w:tr>
        <w:trPr>
          <w:cantSplit/>
          <w:tblHeader/>
        </w:trPr>
        <w:tc>
          <w:tcPr>
            <w:tcW w:type="dxa" w:w="1037"/>
            <w:shd w:val="clear" w:color="auto" w:fill="E8E8E8"/>
          </w:tcPr>
          <w:p>
            <w:pPr>
              <w:spacing w:after="0"/>
              <w:jc w:val="left"/>
            </w:pPr>
            <w:r>
              <w:rPr>
                <w:b/>
                <w:sz w:val="16"/>
              </w:rPr>
              <w:t>Date</w:t>
            </w:r>
          </w:p>
        </w:tc>
        <w:tc>
          <w:tcPr>
            <w:tcW w:type="dxa" w:w="1422"/>
            <w:shd w:val="clear" w:color="auto" w:fill="E8E8E8"/>
          </w:tcPr>
          <w:p>
            <w:pPr>
              <w:spacing w:after="0"/>
              <w:jc w:val="left"/>
            </w:pPr>
            <w:r>
              <w:rPr>
                <w:b/>
                <w:sz w:val="16"/>
              </w:rPr>
              <w:t>Event type</w:t>
            </w:r>
          </w:p>
        </w:tc>
        <w:tc>
          <w:tcPr>
            <w:tcW w:type="dxa" w:w="2734"/>
            <w:shd w:val="clear" w:color="auto" w:fill="E8E8E8"/>
          </w:tcPr>
          <w:p>
            <w:pPr>
              <w:spacing w:after="0"/>
              <w:jc w:val="left"/>
            </w:pPr>
            <w:r>
              <w:rPr>
                <w:b/>
                <w:sz w:val="16"/>
              </w:rPr>
              <w:t>Magnitude or extent</w:t>
            </w:r>
          </w:p>
        </w:tc>
        <w:tc>
          <w:tcPr>
            <w:tcW w:type="dxa" w:w="2687"/>
            <w:shd w:val="clear" w:color="auto" w:fill="E8E8E8"/>
          </w:tcPr>
          <w:p>
            <w:pPr>
              <w:spacing w:after="0"/>
              <w:jc w:val="left"/>
            </w:pPr>
            <w:r>
              <w:rPr>
                <w:b/>
                <w:sz w:val="16"/>
              </w:rPr>
              <w:t>Damage</w:t>
            </w:r>
          </w:p>
          <w:p>
            <w:pPr>
              <w:spacing w:after="0"/>
              <w:jc w:val="left"/>
            </w:pPr>
            <w:r>
              <w:rPr>
                <w:i/>
                <w:color w:val="555555"/>
                <w:sz w:val="14"/>
              </w:rPr>
              <w:t>nominal dollars</w:t>
            </w:r>
          </w:p>
        </w:tc>
        <w:tc>
          <w:tcPr>
            <w:tcW w:type="dxa" w:w="109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30"/>
            <w:shd w:val="clear" w:color="auto" w:fill="E8E8E8"/>
          </w:tcPr>
          <w:p>
            <w:pPr>
              <w:spacing w:after="0"/>
              <w:jc w:val="left"/>
            </w:pPr>
            <w:r>
              <w:rPr>
                <w:b/>
                <w:sz w:val="16"/>
              </w:rPr>
              <w:t>Location</w:t>
            </w:r>
          </w:p>
        </w:tc>
        <w:tc>
          <w:tcPr>
            <w:tcW w:type="dxa" w:w="1011"/>
            <w:shd w:val="clear" w:color="auto" w:fill="E8E8E8"/>
          </w:tcPr>
          <w:p>
            <w:pPr>
              <w:spacing w:after="0"/>
              <w:jc w:val="left"/>
            </w:pPr>
            <w:r>
              <w:rPr>
                <w:b/>
                <w:sz w:val="16"/>
              </w:rPr>
              <w:t>Flags</w:t>
            </w:r>
          </w:p>
        </w:tc>
        <w:tc>
          <w:tcPr>
            <w:tcW w:type="dxa" w:w="229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2023-03-03</w:t>
            </w:r>
          </w:p>
        </w:tc>
        <w:tc>
          <w:tcPr>
            <w:tcW w:type="dxa" w:w="1422"/>
          </w:tcPr>
          <w:p>
            <w:pPr>
              <w:spacing w:after="0"/>
              <w:jc w:val="left"/>
            </w:pPr>
            <w:r>
              <w:rPr>
                <w:sz w:val="16"/>
              </w:rPr>
              <w:t>High Wind</w:t>
            </w:r>
          </w:p>
        </w:tc>
        <w:tc>
          <w:tcPr>
            <w:tcW w:type="dxa" w:w="2734"/>
          </w:tcPr>
          <w:p>
            <w:pPr>
              <w:spacing w:after="0"/>
              <w:jc w:val="left"/>
            </w:pPr>
            <w:r>
              <w:rPr>
                <w:sz w:val="16"/>
              </w:rPr>
              <w:t>52 kt (60 mph) estimated gust</w:t>
            </w:r>
          </w:p>
        </w:tc>
        <w:tc>
          <w:tcPr>
            <w:tcW w:type="dxa" w:w="2687"/>
          </w:tcPr>
          <w:p>
            <w:pPr>
              <w:spacing w:after="0"/>
              <w:jc w:val="left"/>
            </w:pPr>
            <w:r>
              <w:rPr>
                <w:sz w:val="16"/>
              </w:rPr>
              <w:t>damage not reported</w:t>
            </w:r>
          </w:p>
        </w:tc>
        <w:tc>
          <w:tcPr>
            <w:tcW w:type="dxa" w:w="1098"/>
          </w:tcPr>
          <w:p>
            <w:pPr>
              <w:spacing w:after="0"/>
              <w:jc w:val="right"/>
            </w:pPr>
            <w:r>
              <w:rPr>
                <w:sz w:val="16"/>
              </w:rPr>
              <w:t>0, 0</w:t>
            </w:r>
          </w:p>
        </w:tc>
        <w:tc>
          <w:tcPr>
            <w:tcW w:type="dxa" w:w="1830"/>
          </w:tcPr>
          <w:p>
            <w:pPr>
              <w:spacing w:after="0"/>
              <w:jc w:val="left"/>
            </w:pPr>
            <w:r>
              <w:rPr>
                <w:sz w:val="16"/>
              </w:rPr>
              <w:t>NWS zone KYZ023 (HANCOCK), zone-level: may include parts of neighboring counties</w:t>
            </w:r>
          </w:p>
        </w:tc>
        <w:tc>
          <w:tcPr>
            <w:tcW w:type="dxa" w:w="1011"/>
          </w:tcPr>
          <w:p>
            <w:pPr>
              <w:spacing w:after="0"/>
              <w:jc w:val="left"/>
            </w:pPr>
            <w:r>
              <w:rPr>
                <w:sz w:val="16"/>
              </w:rPr>
              <w:t>new since last plan; within last 5 years</w:t>
            </w:r>
          </w:p>
        </w:tc>
        <w:tc>
          <w:tcPr>
            <w:tcW w:type="dxa" w:w="2292"/>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2016-04-26</w:t>
            </w:r>
          </w:p>
        </w:tc>
        <w:tc>
          <w:tcPr>
            <w:tcW w:type="dxa" w:w="1422"/>
          </w:tcPr>
          <w:p>
            <w:pPr>
              <w:spacing w:after="0"/>
              <w:jc w:val="left"/>
            </w:pPr>
            <w:r>
              <w:rPr>
                <w:sz w:val="16"/>
              </w:rPr>
              <w:t>Thunderstorm Wind</w:t>
            </w:r>
          </w:p>
        </w:tc>
        <w:tc>
          <w:tcPr>
            <w:tcW w:type="dxa" w:w="2734"/>
          </w:tcPr>
          <w:p>
            <w:pPr>
              <w:spacing w:after="0"/>
              <w:jc w:val="left"/>
            </w:pPr>
            <w:r>
              <w:rPr>
                <w:sz w:val="16"/>
              </w:rPr>
              <w:t>52 kt (60 mph) estimated gust</w:t>
            </w:r>
          </w:p>
        </w:tc>
        <w:tc>
          <w:tcPr>
            <w:tcW w:type="dxa" w:w="2687"/>
          </w:tcPr>
          <w:p>
            <w:pPr>
              <w:spacing w:after="0"/>
              <w:jc w:val="left"/>
            </w:pPr>
            <w:r>
              <w:rPr>
                <w:sz w:val="16"/>
              </w:rPr>
              <w:t>$30,000 property; $0 crops (2016 dollars)</w:t>
            </w:r>
          </w:p>
        </w:tc>
        <w:tc>
          <w:tcPr>
            <w:tcW w:type="dxa" w:w="1098"/>
          </w:tcPr>
          <w:p>
            <w:pPr>
              <w:spacing w:after="0"/>
              <w:jc w:val="right"/>
            </w:pPr>
            <w:r>
              <w:rPr>
                <w:sz w:val="16"/>
              </w:rPr>
              <w:t>0, 0</w:t>
            </w:r>
          </w:p>
        </w:tc>
        <w:tc>
          <w:tcPr>
            <w:tcW w:type="dxa" w:w="1830"/>
          </w:tcPr>
          <w:p>
            <w:pPr>
              <w:spacing w:after="0"/>
              <w:jc w:val="left"/>
            </w:pPr>
            <w:r>
              <w:rPr>
                <w:sz w:val="16"/>
              </w:rPr>
              <w:t>LEWISPORT</w:t>
            </w:r>
          </w:p>
        </w:tc>
        <w:tc>
          <w:tcPr>
            <w:tcW w:type="dxa" w:w="1011"/>
          </w:tcPr>
          <w:p>
            <w:pPr>
              <w:spacing w:after="0"/>
              <w:jc w:val="left"/>
            </w:pPr>
          </w:p>
        </w:tc>
        <w:tc>
          <w:tcPr>
            <w:tcW w:type="dxa" w:w="2292"/>
          </w:tcPr>
          <w:p>
            <w:pPr>
              <w:spacing w:after="0"/>
              <w:jc w:val="left"/>
            </w:pPr>
            <w:r>
              <w:rPr>
                <w:sz w:val="16"/>
              </w:rPr>
              <w:t>large reported damage</w:t>
            </w:r>
          </w:p>
        </w:tc>
      </w:tr>
      <w:tr>
        <w:trPr>
          <w:cantSplit/>
        </w:trPr>
        <w:tc>
          <w:tcPr>
            <w:tcW w:type="dxa" w:w="1037"/>
          </w:tcPr>
          <w:p>
            <w:pPr>
              <w:spacing w:after="0"/>
              <w:jc w:val="left"/>
            </w:pPr>
            <w:r>
              <w:rPr>
                <w:sz w:val="16"/>
              </w:rPr>
              <w:t>2016-04-02</w:t>
            </w:r>
          </w:p>
        </w:tc>
        <w:tc>
          <w:tcPr>
            <w:tcW w:type="dxa" w:w="1422"/>
          </w:tcPr>
          <w:p>
            <w:pPr>
              <w:spacing w:after="0"/>
              <w:jc w:val="left"/>
            </w:pPr>
            <w:r>
              <w:rPr>
                <w:sz w:val="16"/>
              </w:rPr>
              <w:t>High Wind</w:t>
            </w:r>
          </w:p>
        </w:tc>
        <w:tc>
          <w:tcPr>
            <w:tcW w:type="dxa" w:w="2734"/>
          </w:tcPr>
          <w:p>
            <w:pPr>
              <w:spacing w:after="0"/>
              <w:jc w:val="left"/>
            </w:pPr>
            <w:r>
              <w:rPr>
                <w:sz w:val="16"/>
              </w:rPr>
              <w:t>52 kt (60 mph) estimated gust</w:t>
            </w:r>
          </w:p>
        </w:tc>
        <w:tc>
          <w:tcPr>
            <w:tcW w:type="dxa" w:w="2687"/>
          </w:tcPr>
          <w:p>
            <w:pPr>
              <w:spacing w:after="0"/>
              <w:jc w:val="left"/>
            </w:pPr>
            <w:r>
              <w:rPr>
                <w:sz w:val="16"/>
              </w:rPr>
              <w:t>$6,000 property; $0 crops, reported for the zone (2016 dollars)</w:t>
            </w:r>
          </w:p>
        </w:tc>
        <w:tc>
          <w:tcPr>
            <w:tcW w:type="dxa" w:w="1098"/>
          </w:tcPr>
          <w:p>
            <w:pPr>
              <w:spacing w:after="0"/>
              <w:jc w:val="right"/>
            </w:pPr>
            <w:r>
              <w:rPr>
                <w:sz w:val="16"/>
              </w:rPr>
              <w:t>0, 0</w:t>
            </w:r>
          </w:p>
        </w:tc>
        <w:tc>
          <w:tcPr>
            <w:tcW w:type="dxa" w:w="1830"/>
          </w:tcPr>
          <w:p>
            <w:pPr>
              <w:spacing w:after="0"/>
              <w:jc w:val="left"/>
            </w:pPr>
            <w:r>
              <w:rPr>
                <w:sz w:val="16"/>
              </w:rPr>
              <w:t>NWS zone KYZ023 (HANCOCK), zone-level: may include parts of neighboring counties</w:t>
            </w:r>
          </w:p>
        </w:tc>
        <w:tc>
          <w:tcPr>
            <w:tcW w:type="dxa" w:w="1011"/>
          </w:tcPr>
          <w:p>
            <w:pPr>
              <w:spacing w:after="0"/>
              <w:jc w:val="left"/>
            </w:pPr>
          </w:p>
        </w:tc>
        <w:tc>
          <w:tcPr>
            <w:tcW w:type="dxa" w:w="2292"/>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2012-03-02</w:t>
            </w:r>
          </w:p>
        </w:tc>
        <w:tc>
          <w:tcPr>
            <w:tcW w:type="dxa" w:w="1422"/>
          </w:tcPr>
          <w:p>
            <w:pPr>
              <w:spacing w:after="0"/>
              <w:jc w:val="left"/>
            </w:pPr>
            <w:r>
              <w:rPr>
                <w:sz w:val="16"/>
              </w:rPr>
              <w:t>Tornado</w:t>
            </w:r>
          </w:p>
        </w:tc>
        <w:tc>
          <w:tcPr>
            <w:tcW w:type="dxa" w:w="2734"/>
          </w:tcPr>
          <w:p>
            <w:pPr>
              <w:spacing w:after="0"/>
              <w:jc w:val="left"/>
            </w:pPr>
            <w:r>
              <w:rPr>
                <w:sz w:val="16"/>
              </w:rPr>
              <w:t>EF1, 6.47 mi within this county, 200 yd wide</w:t>
            </w:r>
          </w:p>
        </w:tc>
        <w:tc>
          <w:tcPr>
            <w:tcW w:type="dxa" w:w="2687"/>
          </w:tcPr>
          <w:p>
            <w:pPr>
              <w:spacing w:after="0"/>
              <w:jc w:val="left"/>
            </w:pPr>
            <w:r>
              <w:rPr>
                <w:sz w:val="16"/>
              </w:rPr>
              <w:t>$40,000 property; $0 crops (2012 dollars)</w:t>
            </w:r>
          </w:p>
        </w:tc>
        <w:tc>
          <w:tcPr>
            <w:tcW w:type="dxa" w:w="1098"/>
          </w:tcPr>
          <w:p>
            <w:pPr>
              <w:spacing w:after="0"/>
              <w:jc w:val="right"/>
            </w:pPr>
            <w:r>
              <w:rPr>
                <w:sz w:val="16"/>
              </w:rPr>
              <w:t>0, 0</w:t>
            </w:r>
          </w:p>
        </w:tc>
        <w:tc>
          <w:tcPr>
            <w:tcW w:type="dxa" w:w="1830"/>
          </w:tcPr>
          <w:p>
            <w:pPr>
              <w:spacing w:after="0"/>
              <w:jc w:val="left"/>
            </w:pPr>
            <w:r>
              <w:rPr>
                <w:sz w:val="16"/>
              </w:rPr>
              <w:t>CHAMBERS to SUNNY CORNER</w:t>
            </w:r>
          </w:p>
        </w:tc>
        <w:tc>
          <w:tcPr>
            <w:tcW w:type="dxa" w:w="1011"/>
          </w:tcPr>
          <w:p>
            <w:pPr>
              <w:spacing w:after="0"/>
              <w:jc w:val="left"/>
            </w:pPr>
          </w:p>
        </w:tc>
        <w:tc>
          <w:tcPr>
            <w:tcW w:type="dxa" w:w="2292"/>
          </w:tcPr>
          <w:p>
            <w:pPr>
              <w:spacing w:after="0"/>
              <w:jc w:val="left"/>
            </w:pPr>
            <w:r>
              <w:rPr>
                <w:sz w:val="16"/>
              </w:rPr>
              <w:t>large reported damage</w:t>
            </w:r>
          </w:p>
        </w:tc>
      </w:tr>
      <w:tr>
        <w:trPr>
          <w:cantSplit/>
        </w:trPr>
        <w:tc>
          <w:tcPr>
            <w:tcW w:type="dxa" w:w="1037"/>
          </w:tcPr>
          <w:p>
            <w:pPr>
              <w:spacing w:after="0"/>
              <w:jc w:val="left"/>
            </w:pPr>
            <w:r>
              <w:rPr>
                <w:sz w:val="16"/>
              </w:rPr>
              <w:t>2011-06-26</w:t>
            </w:r>
          </w:p>
        </w:tc>
        <w:tc>
          <w:tcPr>
            <w:tcW w:type="dxa" w:w="1422"/>
          </w:tcPr>
          <w:p>
            <w:pPr>
              <w:spacing w:after="0"/>
              <w:jc w:val="left"/>
            </w:pPr>
            <w:r>
              <w:rPr>
                <w:sz w:val="16"/>
              </w:rPr>
              <w:t>Thunderstorm Wind</w:t>
            </w:r>
          </w:p>
        </w:tc>
        <w:tc>
          <w:tcPr>
            <w:tcW w:type="dxa" w:w="2734"/>
          </w:tcPr>
          <w:p>
            <w:pPr>
              <w:spacing w:after="0"/>
              <w:jc w:val="left"/>
            </w:pPr>
            <w:r>
              <w:rPr>
                <w:sz w:val="16"/>
              </w:rPr>
              <w:t>91 kt (105 mph) estimated gust</w:t>
            </w:r>
          </w:p>
        </w:tc>
        <w:tc>
          <w:tcPr>
            <w:tcW w:type="dxa" w:w="2687"/>
          </w:tcPr>
          <w:p>
            <w:pPr>
              <w:spacing w:after="0"/>
              <w:jc w:val="left"/>
            </w:pPr>
            <w:r>
              <w:rPr>
                <w:sz w:val="16"/>
              </w:rPr>
              <w:t>$100,000 property; crops not reported (2011 dollars)</w:t>
            </w:r>
          </w:p>
        </w:tc>
        <w:tc>
          <w:tcPr>
            <w:tcW w:type="dxa" w:w="1098"/>
          </w:tcPr>
          <w:p>
            <w:pPr>
              <w:spacing w:after="0"/>
              <w:jc w:val="right"/>
            </w:pPr>
            <w:r>
              <w:rPr>
                <w:sz w:val="16"/>
              </w:rPr>
              <w:t>0, 0</w:t>
            </w:r>
          </w:p>
        </w:tc>
        <w:tc>
          <w:tcPr>
            <w:tcW w:type="dxa" w:w="1830"/>
          </w:tcPr>
          <w:p>
            <w:pPr>
              <w:spacing w:after="0"/>
              <w:jc w:val="left"/>
            </w:pPr>
            <w:r>
              <w:rPr>
                <w:sz w:val="16"/>
              </w:rPr>
              <w:t>WAITMAN to LEWISPORT</w:t>
            </w:r>
          </w:p>
        </w:tc>
        <w:tc>
          <w:tcPr>
            <w:tcW w:type="dxa" w:w="1011"/>
          </w:tcPr>
          <w:p>
            <w:pPr>
              <w:spacing w:after="0"/>
              <w:jc w:val="left"/>
            </w:pPr>
          </w:p>
        </w:tc>
        <w:tc>
          <w:tcPr>
            <w:tcW w:type="dxa" w:w="2292"/>
          </w:tcPr>
          <w:p>
            <w:pPr>
              <w:spacing w:after="0"/>
              <w:jc w:val="left"/>
            </w:pPr>
            <w:r>
              <w:rPr>
                <w:sz w:val="16"/>
              </w:rPr>
              <w:t>B1-c worst recorded: Thunderstorm Wind</w:t>
            </w:r>
          </w:p>
        </w:tc>
      </w:tr>
      <w:tr>
        <w:trPr>
          <w:cantSplit/>
        </w:trPr>
        <w:tc>
          <w:tcPr>
            <w:tcW w:type="dxa" w:w="1037"/>
          </w:tcPr>
          <w:p>
            <w:pPr>
              <w:spacing w:after="0"/>
              <w:jc w:val="left"/>
            </w:pPr>
            <w:r>
              <w:rPr>
                <w:sz w:val="16"/>
              </w:rPr>
              <w:t>2007-10-18</w:t>
            </w:r>
          </w:p>
        </w:tc>
        <w:tc>
          <w:tcPr>
            <w:tcW w:type="dxa" w:w="1422"/>
          </w:tcPr>
          <w:p>
            <w:pPr>
              <w:spacing w:after="0"/>
              <w:jc w:val="left"/>
            </w:pPr>
            <w:r>
              <w:rPr>
                <w:sz w:val="16"/>
              </w:rPr>
              <w:t>Tornado</w:t>
            </w:r>
          </w:p>
        </w:tc>
        <w:tc>
          <w:tcPr>
            <w:tcW w:type="dxa" w:w="2734"/>
          </w:tcPr>
          <w:p>
            <w:pPr>
              <w:spacing w:after="0"/>
              <w:jc w:val="left"/>
            </w:pPr>
            <w:r>
              <w:rPr>
                <w:sz w:val="16"/>
              </w:rPr>
              <w:t>EF1, 6.43 mi within this county, 200 yd wide</w:t>
            </w:r>
          </w:p>
        </w:tc>
        <w:tc>
          <w:tcPr>
            <w:tcW w:type="dxa" w:w="2687"/>
          </w:tcPr>
          <w:p>
            <w:pPr>
              <w:spacing w:after="0"/>
              <w:jc w:val="left"/>
            </w:pPr>
            <w:r>
              <w:rPr>
                <w:sz w:val="16"/>
              </w:rPr>
              <w:t>$150,000 property; $50,000 crops (2007 dollars)</w:t>
            </w:r>
          </w:p>
        </w:tc>
        <w:tc>
          <w:tcPr>
            <w:tcW w:type="dxa" w:w="1098"/>
          </w:tcPr>
          <w:p>
            <w:pPr>
              <w:spacing w:after="0"/>
              <w:jc w:val="right"/>
            </w:pPr>
            <w:r>
              <w:rPr>
                <w:sz w:val="16"/>
              </w:rPr>
              <w:t>0, 0</w:t>
            </w:r>
          </w:p>
        </w:tc>
        <w:tc>
          <w:tcPr>
            <w:tcW w:type="dxa" w:w="1830"/>
          </w:tcPr>
          <w:p>
            <w:pPr>
              <w:spacing w:after="0"/>
              <w:jc w:val="left"/>
            </w:pPr>
            <w:r>
              <w:rPr>
                <w:sz w:val="16"/>
              </w:rPr>
              <w:t>UTILITY to HAWESVILLE</w:t>
            </w:r>
          </w:p>
        </w:tc>
        <w:tc>
          <w:tcPr>
            <w:tcW w:type="dxa" w:w="1011"/>
          </w:tcPr>
          <w:p>
            <w:pPr>
              <w:spacing w:after="0"/>
              <w:jc w:val="left"/>
            </w:pPr>
          </w:p>
        </w:tc>
        <w:tc>
          <w:tcPr>
            <w:tcW w:type="dxa" w:w="2292"/>
          </w:tcPr>
          <w:p>
            <w:pPr>
              <w:spacing w:after="0"/>
              <w:jc w:val="left"/>
            </w:pPr>
            <w:r>
              <w:rPr>
                <w:sz w:val="16"/>
              </w:rPr>
              <w:t>B1-c most damaging: Tornado</w:t>
            </w:r>
          </w:p>
        </w:tc>
      </w:tr>
      <w:tr>
        <w:trPr>
          <w:cantSplit/>
        </w:trPr>
        <w:tc>
          <w:tcPr>
            <w:tcW w:type="dxa" w:w="1037"/>
          </w:tcPr>
          <w:p>
            <w:pPr>
              <w:spacing w:after="0"/>
              <w:jc w:val="left"/>
            </w:pPr>
            <w:r>
              <w:rPr>
                <w:sz w:val="16"/>
              </w:rPr>
              <w:t>2006-07-21</w:t>
            </w:r>
          </w:p>
        </w:tc>
        <w:tc>
          <w:tcPr>
            <w:tcW w:type="dxa" w:w="1422"/>
          </w:tcPr>
          <w:p>
            <w:pPr>
              <w:spacing w:after="0"/>
              <w:jc w:val="left"/>
            </w:pPr>
            <w:r>
              <w:rPr>
                <w:sz w:val="16"/>
              </w:rPr>
              <w:t>Thunderstorm Wind</w:t>
            </w:r>
          </w:p>
        </w:tc>
        <w:tc>
          <w:tcPr>
            <w:tcW w:type="dxa" w:w="2734"/>
          </w:tcPr>
          <w:p>
            <w:pPr>
              <w:spacing w:after="0"/>
              <w:jc w:val="left"/>
            </w:pPr>
            <w:r>
              <w:rPr>
                <w:sz w:val="16"/>
              </w:rPr>
              <w:t>70 kt (81 mph) estimated gust</w:t>
            </w:r>
          </w:p>
        </w:tc>
        <w:tc>
          <w:tcPr>
            <w:tcW w:type="dxa" w:w="2687"/>
          </w:tcPr>
          <w:p>
            <w:pPr>
              <w:spacing w:after="0"/>
              <w:jc w:val="left"/>
            </w:pPr>
            <w:r>
              <w:rPr>
                <w:sz w:val="16"/>
              </w:rPr>
              <w:t>$25,000 property; crops not reported (2006 dollars)</w:t>
            </w:r>
          </w:p>
        </w:tc>
        <w:tc>
          <w:tcPr>
            <w:tcW w:type="dxa" w:w="1098"/>
          </w:tcPr>
          <w:p>
            <w:pPr>
              <w:spacing w:after="0"/>
              <w:jc w:val="right"/>
            </w:pPr>
            <w:r>
              <w:rPr>
                <w:sz w:val="16"/>
              </w:rPr>
              <w:t>0, 0</w:t>
            </w:r>
          </w:p>
        </w:tc>
        <w:tc>
          <w:tcPr>
            <w:tcW w:type="dxa" w:w="1830"/>
          </w:tcPr>
          <w:p>
            <w:pPr>
              <w:spacing w:after="0"/>
              <w:jc w:val="left"/>
            </w:pPr>
            <w:r>
              <w:rPr>
                <w:sz w:val="16"/>
              </w:rPr>
              <w:t>HAWESVILLE</w:t>
            </w:r>
          </w:p>
        </w:tc>
        <w:tc>
          <w:tcPr>
            <w:tcW w:type="dxa" w:w="1011"/>
          </w:tcPr>
          <w:p>
            <w:pPr>
              <w:spacing w:after="0"/>
              <w:jc w:val="left"/>
            </w:pPr>
          </w:p>
        </w:tc>
        <w:tc>
          <w:tcPr>
            <w:tcW w:type="dxa" w:w="2292"/>
          </w:tcPr>
          <w:p>
            <w:pPr>
              <w:spacing w:after="0"/>
              <w:jc w:val="left"/>
            </w:pPr>
            <w:r>
              <w:rPr>
                <w:sz w:val="16"/>
              </w:rPr>
              <w:t>large reported damage</w:t>
            </w:r>
          </w:p>
        </w:tc>
      </w:tr>
      <w:tr>
        <w:trPr>
          <w:cantSplit/>
        </w:trPr>
        <w:tc>
          <w:tcPr>
            <w:tcW w:type="dxa" w:w="1037"/>
          </w:tcPr>
          <w:p>
            <w:pPr>
              <w:spacing w:after="0"/>
              <w:jc w:val="left"/>
            </w:pPr>
            <w:r>
              <w:rPr>
                <w:sz w:val="16"/>
              </w:rPr>
              <w:t>1997-03-02</w:t>
            </w:r>
          </w:p>
        </w:tc>
        <w:tc>
          <w:tcPr>
            <w:tcW w:type="dxa" w:w="1422"/>
          </w:tcPr>
          <w:p>
            <w:pPr>
              <w:spacing w:after="0"/>
              <w:jc w:val="left"/>
            </w:pPr>
            <w:r>
              <w:rPr>
                <w:sz w:val="16"/>
              </w:rPr>
              <w:t>Flood</w:t>
            </w:r>
          </w:p>
        </w:tc>
        <w:tc>
          <w:tcPr>
            <w:tcW w:type="dxa" w:w="2734"/>
          </w:tcPr>
          <w:p>
            <w:pPr>
              <w:spacing w:after="0"/>
              <w:jc w:val="left"/>
            </w:pPr>
          </w:p>
        </w:tc>
        <w:tc>
          <w:tcPr>
            <w:tcW w:type="dxa" w:w="2687"/>
          </w:tcPr>
          <w:p>
            <w:pPr>
              <w:spacing w:after="0"/>
              <w:jc w:val="left"/>
            </w:pPr>
            <w:r>
              <w:rPr>
                <w:sz w:val="16"/>
              </w:rPr>
              <w:t>$200,000 property; crops not reported, reported for the zone (1997 dollars)</w:t>
            </w:r>
          </w:p>
        </w:tc>
        <w:tc>
          <w:tcPr>
            <w:tcW w:type="dxa" w:w="1098"/>
          </w:tcPr>
          <w:p>
            <w:pPr>
              <w:spacing w:after="0"/>
              <w:jc w:val="right"/>
            </w:pPr>
            <w:r>
              <w:rPr>
                <w:sz w:val="16"/>
              </w:rPr>
              <w:t>0, 0</w:t>
            </w:r>
          </w:p>
        </w:tc>
        <w:tc>
          <w:tcPr>
            <w:tcW w:type="dxa" w:w="1830"/>
          </w:tcPr>
          <w:p>
            <w:pPr>
              <w:spacing w:after="0"/>
              <w:jc w:val="left"/>
            </w:pPr>
            <w:r>
              <w:rPr>
                <w:sz w:val="16"/>
              </w:rPr>
              <w:t>NWS zone KYZ023 (HANCOCK), zone-level: may include parts of neighboring counties</w:t>
            </w:r>
          </w:p>
        </w:tc>
        <w:tc>
          <w:tcPr>
            <w:tcW w:type="dxa" w:w="1011"/>
          </w:tcPr>
          <w:p>
            <w:pPr>
              <w:spacing w:after="0"/>
              <w:jc w:val="left"/>
            </w:pPr>
          </w:p>
        </w:tc>
        <w:tc>
          <w:tcPr>
            <w:tcW w:type="dxa" w:w="2292"/>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1990-06-06</w:t>
            </w:r>
          </w:p>
        </w:tc>
        <w:tc>
          <w:tcPr>
            <w:tcW w:type="dxa" w:w="1422"/>
          </w:tcPr>
          <w:p>
            <w:pPr>
              <w:spacing w:after="0"/>
              <w:jc w:val="left"/>
            </w:pPr>
            <w:r>
              <w:rPr>
                <w:sz w:val="16"/>
              </w:rPr>
              <w:t>Tornado</w:t>
            </w:r>
          </w:p>
        </w:tc>
        <w:tc>
          <w:tcPr>
            <w:tcW w:type="dxa" w:w="2734"/>
          </w:tcPr>
          <w:p>
            <w:pPr>
              <w:spacing w:after="0"/>
              <w:jc w:val="left"/>
            </w:pPr>
            <w:r>
              <w:rPr>
                <w:sz w:val="16"/>
              </w:rPr>
              <w:t>F0, 0.5 mi path length (records before 1996 may include the whole path; rating and listing come from the county where the tornado began), 20 yd wide</w:t>
            </w:r>
          </w:p>
        </w:tc>
        <w:tc>
          <w:tcPr>
            <w:tcW w:type="dxa" w:w="2687"/>
          </w:tcPr>
          <w:p>
            <w:pPr>
              <w:spacing w:after="0"/>
              <w:jc w:val="left"/>
            </w:pPr>
            <w:r>
              <w:rPr>
                <w:sz w:val="16"/>
              </w:rPr>
              <w:t>$25,000 property; crops not recorded (1990 dollars)</w:t>
            </w:r>
          </w:p>
        </w:tc>
        <w:tc>
          <w:tcPr>
            <w:tcW w:type="dxa" w:w="1098"/>
          </w:tcPr>
          <w:p>
            <w:pPr>
              <w:spacing w:after="0"/>
              <w:jc w:val="right"/>
            </w:pPr>
            <w:r>
              <w:rPr>
                <w:sz w:val="16"/>
              </w:rPr>
              <w:t>0, 0</w:t>
            </w:r>
          </w:p>
        </w:tc>
        <w:tc>
          <w:tcPr>
            <w:tcW w:type="dxa" w:w="1830"/>
          </w:tcPr>
          <w:p>
            <w:pPr>
              <w:spacing w:after="0"/>
              <w:jc w:val="left"/>
            </w:pPr>
            <w:r>
              <w:rPr>
                <w:sz w:val="16"/>
              </w:rPr>
              <w:t>location not recorded</w:t>
            </w:r>
          </w:p>
        </w:tc>
        <w:tc>
          <w:tcPr>
            <w:tcW w:type="dxa" w:w="1011"/>
          </w:tcPr>
          <w:p>
            <w:pPr>
              <w:spacing w:after="0"/>
              <w:jc w:val="left"/>
            </w:pPr>
          </w:p>
        </w:tc>
        <w:tc>
          <w:tcPr>
            <w:tcW w:type="dxa" w:w="2292"/>
          </w:tcPr>
          <w:p>
            <w:pPr>
              <w:spacing w:after="0"/>
              <w:jc w:val="left"/>
            </w:pPr>
            <w:r>
              <w:rPr>
                <w:sz w:val="16"/>
              </w:rPr>
              <w:t>large reported damage</w:t>
            </w:r>
          </w:p>
        </w:tc>
      </w:tr>
      <w:tr>
        <w:trPr>
          <w:cantSplit/>
        </w:trPr>
        <w:tc>
          <w:tcPr>
            <w:tcW w:type="dxa" w:w="1037"/>
          </w:tcPr>
          <w:p>
            <w:pPr>
              <w:spacing w:after="0"/>
              <w:jc w:val="left"/>
            </w:pPr>
            <w:r>
              <w:rPr>
                <w:sz w:val="16"/>
              </w:rPr>
              <w:t>1989-05-19</w:t>
            </w:r>
          </w:p>
        </w:tc>
        <w:tc>
          <w:tcPr>
            <w:tcW w:type="dxa" w:w="1422"/>
          </w:tcPr>
          <w:p>
            <w:pPr>
              <w:spacing w:after="0"/>
              <w:jc w:val="left"/>
            </w:pPr>
            <w:r>
              <w:rPr>
                <w:sz w:val="16"/>
              </w:rPr>
              <w:t>Hail</w:t>
            </w:r>
          </w:p>
        </w:tc>
        <w:tc>
          <w:tcPr>
            <w:tcW w:type="dxa" w:w="2734"/>
          </w:tcPr>
          <w:p>
            <w:pPr>
              <w:spacing w:after="0"/>
              <w:jc w:val="left"/>
            </w:pPr>
            <w:r>
              <w:rPr>
                <w:sz w:val="16"/>
              </w:rPr>
              <w:t>2.75 in</w:t>
            </w:r>
          </w:p>
        </w:tc>
        <w:tc>
          <w:tcPr>
            <w:tcW w:type="dxa" w:w="2687"/>
          </w:tcPr>
          <w:p>
            <w:pPr>
              <w:spacing w:after="0"/>
              <w:jc w:val="left"/>
            </w:pPr>
            <w:r>
              <w:rPr>
                <w:sz w:val="16"/>
              </w:rPr>
              <w:t>damage not recorded (pre-1996 record)</w:t>
            </w:r>
          </w:p>
        </w:tc>
        <w:tc>
          <w:tcPr>
            <w:tcW w:type="dxa" w:w="1098"/>
          </w:tcPr>
          <w:p>
            <w:pPr>
              <w:spacing w:after="0"/>
              <w:jc w:val="right"/>
            </w:pPr>
            <w:r>
              <w:rPr>
                <w:sz w:val="16"/>
              </w:rPr>
              <w:t>0, 0</w:t>
            </w:r>
          </w:p>
        </w:tc>
        <w:tc>
          <w:tcPr>
            <w:tcW w:type="dxa" w:w="1830"/>
          </w:tcPr>
          <w:p>
            <w:pPr>
              <w:spacing w:after="0"/>
              <w:jc w:val="left"/>
            </w:pPr>
            <w:r>
              <w:rPr>
                <w:sz w:val="16"/>
              </w:rPr>
              <w:t>location not recorded</w:t>
            </w:r>
          </w:p>
        </w:tc>
        <w:tc>
          <w:tcPr>
            <w:tcW w:type="dxa" w:w="1011"/>
          </w:tcPr>
          <w:p>
            <w:pPr>
              <w:spacing w:after="0"/>
              <w:jc w:val="left"/>
            </w:pPr>
          </w:p>
        </w:tc>
        <w:tc>
          <w:tcPr>
            <w:tcW w:type="dxa" w:w="2292"/>
          </w:tcPr>
          <w:p>
            <w:pPr>
              <w:spacing w:after="0"/>
              <w:jc w:val="left"/>
            </w:pPr>
            <w:r>
              <w:rPr>
                <w:sz w:val="16"/>
              </w:rPr>
              <w:t>B1-c worst recorded: Hail</w:t>
            </w:r>
          </w:p>
        </w:tc>
      </w:tr>
      <w:tr>
        <w:trPr>
          <w:cantSplit/>
        </w:trPr>
        <w:tc>
          <w:tcPr>
            <w:tcW w:type="dxa" w:w="1037"/>
          </w:tcPr>
          <w:p>
            <w:pPr>
              <w:spacing w:after="0"/>
              <w:jc w:val="left"/>
            </w:pPr>
            <w:r>
              <w:rPr>
                <w:sz w:val="16"/>
              </w:rPr>
              <w:t>1987-06-16</w:t>
            </w:r>
          </w:p>
        </w:tc>
        <w:tc>
          <w:tcPr>
            <w:tcW w:type="dxa" w:w="1422"/>
          </w:tcPr>
          <w:p>
            <w:pPr>
              <w:spacing w:after="0"/>
              <w:jc w:val="left"/>
            </w:pPr>
            <w:r>
              <w:rPr>
                <w:sz w:val="16"/>
              </w:rPr>
              <w:t>Thunderstorm Wind</w:t>
            </w:r>
          </w:p>
        </w:tc>
        <w:tc>
          <w:tcPr>
            <w:tcW w:type="dxa" w:w="2734"/>
          </w:tcPr>
          <w:p>
            <w:pPr>
              <w:spacing w:after="0"/>
              <w:jc w:val="left"/>
            </w:pPr>
            <w:r>
              <w:rPr>
                <w:sz w:val="16"/>
              </w:rPr>
              <w:t>speed not recorded</w:t>
            </w:r>
          </w:p>
        </w:tc>
        <w:tc>
          <w:tcPr>
            <w:tcW w:type="dxa" w:w="2687"/>
          </w:tcPr>
          <w:p>
            <w:pPr>
              <w:spacing w:after="0"/>
              <w:jc w:val="left"/>
            </w:pPr>
            <w:r>
              <w:rPr>
                <w:sz w:val="16"/>
              </w:rPr>
              <w:t>damage not recorded (pre-1996 record)</w:t>
            </w:r>
          </w:p>
        </w:tc>
        <w:tc>
          <w:tcPr>
            <w:tcW w:type="dxa" w:w="1098"/>
          </w:tcPr>
          <w:p>
            <w:pPr>
              <w:spacing w:after="0"/>
              <w:jc w:val="right"/>
            </w:pPr>
            <w:r>
              <w:rPr>
                <w:sz w:val="16"/>
              </w:rPr>
              <w:t>0, 1</w:t>
            </w:r>
          </w:p>
        </w:tc>
        <w:tc>
          <w:tcPr>
            <w:tcW w:type="dxa" w:w="1830"/>
          </w:tcPr>
          <w:p>
            <w:pPr>
              <w:spacing w:after="0"/>
              <w:jc w:val="left"/>
            </w:pPr>
            <w:r>
              <w:rPr>
                <w:sz w:val="16"/>
              </w:rPr>
              <w:t>location not recorded</w:t>
            </w:r>
          </w:p>
        </w:tc>
        <w:tc>
          <w:tcPr>
            <w:tcW w:type="dxa" w:w="1011"/>
          </w:tcPr>
          <w:p>
            <w:pPr>
              <w:spacing w:after="0"/>
              <w:jc w:val="left"/>
            </w:pPr>
          </w:p>
        </w:tc>
        <w:tc>
          <w:tcPr>
            <w:tcW w:type="dxa" w:w="2292"/>
          </w:tcPr>
          <w:p>
            <w:pPr>
              <w:spacing w:after="0"/>
              <w:jc w:val="left"/>
            </w:pPr>
            <w:r>
              <w:rPr>
                <w:sz w:val="16"/>
              </w:rPr>
              <w:t>deaths or injuries recorded</w:t>
            </w:r>
          </w:p>
        </w:tc>
      </w:tr>
      <w:tr>
        <w:trPr>
          <w:cantSplit/>
        </w:trPr>
        <w:tc>
          <w:tcPr>
            <w:tcW w:type="dxa" w:w="1037"/>
          </w:tcPr>
          <w:p>
            <w:pPr>
              <w:spacing w:after="0"/>
              <w:jc w:val="left"/>
            </w:pPr>
            <w:r>
              <w:rPr>
                <w:sz w:val="16"/>
              </w:rPr>
              <w:t>1952-12-09</w:t>
            </w:r>
          </w:p>
        </w:tc>
        <w:tc>
          <w:tcPr>
            <w:tcW w:type="dxa" w:w="1422"/>
          </w:tcPr>
          <w:p>
            <w:pPr>
              <w:spacing w:after="0"/>
              <w:jc w:val="left"/>
            </w:pPr>
            <w:r>
              <w:rPr>
                <w:sz w:val="16"/>
              </w:rPr>
              <w:t>Tornado</w:t>
            </w:r>
          </w:p>
        </w:tc>
        <w:tc>
          <w:tcPr>
            <w:tcW w:type="dxa" w:w="2734"/>
          </w:tcPr>
          <w:p>
            <w:pPr>
              <w:spacing w:after="0"/>
              <w:jc w:val="left"/>
            </w:pPr>
            <w:r>
              <w:rPr>
                <w:sz w:val="16"/>
              </w:rPr>
              <w:t>F3, 8.5 mi path length (records before 1996 may include the whole path; rating and listing come from the county where the tornado began), 880 yd wide</w:t>
            </w:r>
          </w:p>
        </w:tc>
        <w:tc>
          <w:tcPr>
            <w:tcW w:type="dxa" w:w="2687"/>
          </w:tcPr>
          <w:p>
            <w:pPr>
              <w:spacing w:after="0"/>
              <w:jc w:val="left"/>
            </w:pPr>
            <w:r>
              <w:rPr>
                <w:sz w:val="16"/>
              </w:rPr>
              <w:t>damage not recorded (pre-1996 record)</w:t>
            </w:r>
          </w:p>
        </w:tc>
        <w:tc>
          <w:tcPr>
            <w:tcW w:type="dxa" w:w="1098"/>
          </w:tcPr>
          <w:p>
            <w:pPr>
              <w:spacing w:after="0"/>
              <w:jc w:val="right"/>
            </w:pPr>
            <w:r>
              <w:rPr>
                <w:sz w:val="16"/>
              </w:rPr>
              <w:t>0, 0</w:t>
            </w:r>
          </w:p>
        </w:tc>
        <w:tc>
          <w:tcPr>
            <w:tcW w:type="dxa" w:w="1830"/>
          </w:tcPr>
          <w:p>
            <w:pPr>
              <w:spacing w:after="0"/>
              <w:jc w:val="left"/>
            </w:pPr>
            <w:r>
              <w:rPr>
                <w:sz w:val="16"/>
              </w:rPr>
              <w:t>location not recorded</w:t>
            </w:r>
          </w:p>
        </w:tc>
        <w:tc>
          <w:tcPr>
            <w:tcW w:type="dxa" w:w="1011"/>
          </w:tcPr>
          <w:p>
            <w:pPr>
              <w:spacing w:after="0"/>
              <w:jc w:val="left"/>
            </w:pPr>
          </w:p>
        </w:tc>
        <w:tc>
          <w:tcPr>
            <w:tcW w:type="dxa" w:w="2292"/>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(227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60"/>
        <w:gridCol w:w="1479"/>
        <w:gridCol w:w="1605"/>
        <w:gridCol w:w="1037"/>
        <w:gridCol w:w="1769"/>
        <w:gridCol w:w="1532"/>
        <w:gridCol w:w="1545"/>
        <w:gridCol w:w="1037"/>
        <w:gridCol w:w="1811"/>
      </w:tblGrid>
      <w:tr>
        <w:trPr>
          <w:cantSplit/>
          <w:tblHeader/>
        </w:trPr>
        <w:tc>
          <w:tcPr>
            <w:tcW w:type="dxa" w:w="1037"/>
            <w:shd w:val="clear" w:color="auto" w:fill="E8E8E8"/>
          </w:tcPr>
          <w:p>
            <w:pPr>
              <w:spacing w:after="0"/>
              <w:jc w:val="left"/>
            </w:pPr>
            <w:r>
              <w:rPr>
                <w:b/>
                <w:sz w:val="16"/>
              </w:rPr>
              <w:t>Hazard</w:t>
            </w:r>
          </w:p>
        </w:tc>
        <w:tc>
          <w:tcPr>
            <w:tcW w:type="dxa" w:w="126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9"/>
            <w:shd w:val="clear" w:color="auto" w:fill="E8E8E8"/>
          </w:tcPr>
          <w:p>
            <w:pPr>
              <w:spacing w:after="0"/>
              <w:jc w:val="left"/>
            </w:pPr>
            <w:r>
              <w:rPr>
                <w:b/>
                <w:sz w:val="16"/>
              </w:rPr>
              <w:t>Unit</w:t>
            </w:r>
          </w:p>
        </w:tc>
        <w:tc>
          <w:tcPr>
            <w:tcW w:type="dxa" w:w="160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69"/>
            <w:shd w:val="clear" w:color="auto" w:fill="E8E8E8"/>
          </w:tcPr>
          <w:p>
            <w:pPr>
              <w:spacing w:after="0"/>
              <w:jc w:val="left"/>
            </w:pPr>
            <w:r>
              <w:rPr>
                <w:b/>
                <w:sz w:val="16"/>
              </w:rPr>
              <w:t>Descriptor basis</w:t>
            </w:r>
          </w:p>
        </w:tc>
        <w:tc>
          <w:tcPr>
            <w:tcW w:type="dxa" w:w="1532"/>
            <w:shd w:val="clear" w:color="auto" w:fill="E8E8E8"/>
          </w:tcPr>
          <w:p>
            <w:pPr>
              <w:spacing w:after="0"/>
              <w:jc w:val="right"/>
            </w:pPr>
            <w:r>
              <w:rPr>
                <w:b/>
                <w:sz w:val="16"/>
              </w:rPr>
              <w:t>NRI events or days in its record period (hail, wind and tornado are area-weighted, so can be fractional)</w:t>
            </w:r>
          </w:p>
        </w:tc>
        <w:tc>
          <w:tcPr>
            <w:tcW w:type="dxa" w:w="154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1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60"/>
          </w:tcPr>
          <w:p>
            <w:pPr>
              <w:spacing w:after="0"/>
              <w:jc w:val="right"/>
            </w:pPr>
          </w:p>
        </w:tc>
        <w:tc>
          <w:tcPr>
            <w:tcW w:type="dxa" w:w="1479"/>
          </w:tcPr>
          <w:p>
            <w:pPr>
              <w:spacing w:after="0"/>
              <w:jc w:val="left"/>
            </w:pPr>
            <w:r>
              <w:rPr>
                <w:sz w:val="16"/>
              </w:rPr>
              <w:t>events per year</w:t>
            </w:r>
          </w:p>
        </w:tc>
        <w:tc>
          <w:tcPr>
            <w:tcW w:type="dxa" w:w="1605"/>
          </w:tcPr>
          <w:p>
            <w:pPr>
              <w:spacing w:after="0"/>
              <w:jc w:val="left"/>
            </w:pPr>
          </w:p>
        </w:tc>
        <w:tc>
          <w:tcPr>
            <w:tcW w:type="dxa" w:w="1037"/>
          </w:tcPr>
          <w:p>
            <w:pPr>
              <w:spacing w:after="0"/>
              <w:jc w:val="left"/>
            </w:pPr>
          </w:p>
        </w:tc>
        <w:tc>
          <w:tcPr>
            <w:tcW w:type="dxa" w:w="1769"/>
          </w:tcPr>
          <w:p>
            <w:pPr>
              <w:spacing w:after="0"/>
              <w:jc w:val="left"/>
            </w:pPr>
          </w:p>
        </w:tc>
        <w:tc>
          <w:tcPr>
            <w:tcW w:type="dxa" w:w="1532"/>
          </w:tcPr>
          <w:p>
            <w:pPr>
              <w:spacing w:after="0"/>
              <w:jc w:val="right"/>
            </w:pPr>
          </w:p>
        </w:tc>
        <w:tc>
          <w:tcPr>
            <w:tcW w:type="dxa" w:w="1545"/>
          </w:tcPr>
          <w:p>
            <w:pPr>
              <w:spacing w:after="0"/>
              <w:jc w:val="left"/>
            </w:pPr>
            <w:r>
              <w:rPr>
                <w:sz w:val="16"/>
              </w:rPr>
              <w:t>1994 to 2023 (30 years)</w:t>
            </w:r>
          </w:p>
        </w:tc>
        <w:tc>
          <w:tcPr>
            <w:tcW w:type="dxa" w:w="1037"/>
          </w:tcPr>
          <w:p>
            <w:pPr>
              <w:spacing w:after="0"/>
              <w:jc w:val="left"/>
            </w:pPr>
            <w:r>
              <w:rPr>
                <w:sz w:val="16"/>
              </w:rPr>
              <w:t>see B1-f</w:t>
            </w:r>
          </w:p>
        </w:tc>
        <w:tc>
          <w:tcPr>
            <w:tcW w:type="dxa" w:w="181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60"/>
          </w:tcPr>
          <w:p>
            <w:pPr>
              <w:spacing w:after="0"/>
              <w:jc w:val="right"/>
            </w:pPr>
          </w:p>
        </w:tc>
        <w:tc>
          <w:tcPr>
            <w:tcW w:type="dxa" w:w="1479"/>
          </w:tcPr>
          <w:p>
            <w:pPr>
              <w:spacing w:after="0"/>
              <w:jc w:val="left"/>
            </w:pPr>
            <w:r>
              <w:rPr>
                <w:sz w:val="16"/>
              </w:rPr>
              <w:t>events per year at a location (modeled)</w:t>
            </w:r>
          </w:p>
        </w:tc>
        <w:tc>
          <w:tcPr>
            <w:tcW w:type="dxa" w:w="1605"/>
          </w:tcPr>
          <w:p>
            <w:pPr>
              <w:spacing w:after="0"/>
              <w:jc w:val="left"/>
            </w:pPr>
          </w:p>
        </w:tc>
        <w:tc>
          <w:tcPr>
            <w:tcW w:type="dxa" w:w="1037"/>
          </w:tcPr>
          <w:p>
            <w:pPr>
              <w:spacing w:after="0"/>
              <w:jc w:val="left"/>
            </w:pPr>
          </w:p>
        </w:tc>
        <w:tc>
          <w:tcPr>
            <w:tcW w:type="dxa" w:w="1769"/>
          </w:tcPr>
          <w:p>
            <w:pPr>
              <w:spacing w:after="0"/>
              <w:jc w:val="left"/>
            </w:pP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60"/>
          </w:tcPr>
          <w:p>
            <w:pPr>
              <w:spacing w:after="0"/>
              <w:jc w:val="right"/>
            </w:pPr>
            <w:r>
              <w:rPr>
                <w:sz w:val="16"/>
              </w:rPr>
              <w:t>1.26</w:t>
            </w:r>
          </w:p>
        </w:tc>
        <w:tc>
          <w:tcPr>
            <w:tcW w:type="dxa" w:w="1479"/>
          </w:tcPr>
          <w:p>
            <w:pPr>
              <w:spacing w:after="0"/>
              <w:jc w:val="left"/>
            </w:pPr>
            <w:r>
              <w:rPr>
                <w:sz w:val="16"/>
              </w:rPr>
              <w:t>event-days per year</w:t>
            </w:r>
          </w:p>
        </w:tc>
        <w:tc>
          <w:tcPr>
            <w:tcW w:type="dxa" w:w="1605"/>
          </w:tcPr>
          <w:p>
            <w:pPr>
              <w:spacing w:after="0"/>
              <w:jc w:val="left"/>
            </w:pPr>
            <w:r>
              <w:rPr>
                <w:sz w:val="16"/>
              </w:rPr>
              <w:t>about 1.26 days per year</w:t>
            </w:r>
          </w:p>
        </w:tc>
        <w:tc>
          <w:tcPr>
            <w:tcW w:type="dxa" w:w="1037"/>
          </w:tcPr>
          <w:p>
            <w:pPr>
              <w:spacing w:after="0"/>
              <w:jc w:val="left"/>
            </w:pPr>
          </w:p>
        </w:tc>
        <w:tc>
          <w:tcPr>
            <w:tcW w:type="dxa" w:w="1769"/>
          </w:tcPr>
          <w:p>
            <w:pPr>
              <w:spacing w:after="0"/>
              <w:jc w:val="left"/>
            </w:pPr>
            <w:r>
              <w:rPr>
                <w:sz w:val="16"/>
              </w:rPr>
              <w:t>event-days in 0 of 30 years, 1996 to 2025 (0%)</w:t>
            </w:r>
          </w:p>
        </w:tc>
        <w:tc>
          <w:tcPr>
            <w:tcW w:type="dxa" w:w="1532"/>
          </w:tcPr>
          <w:p>
            <w:pPr>
              <w:spacing w:after="0"/>
              <w:jc w:val="right"/>
            </w:pPr>
            <w:r>
              <w:rPr>
                <w:sz w:val="16"/>
              </w:rPr>
              <w:t>24</w:t>
            </w:r>
          </w:p>
        </w:tc>
        <w:tc>
          <w:tcPr>
            <w:tcW w:type="dxa" w:w="1545"/>
          </w:tcPr>
          <w:p>
            <w:pPr>
              <w:spacing w:after="0"/>
              <w:jc w:val="left"/>
            </w:pPr>
            <w:r>
              <w:rPr>
                <w:sz w:val="16"/>
              </w:rPr>
              <w:t>2005-11-12 to 2024-11-12 (19 years)</w:t>
            </w:r>
          </w:p>
        </w:tc>
        <w:tc>
          <w:tcPr>
            <w:tcW w:type="dxa" w:w="1037"/>
          </w:tcPr>
          <w:p>
            <w:pPr>
              <w:spacing w:after="0"/>
              <w:jc w:val="left"/>
            </w:pPr>
            <w:r>
              <w:rPr>
                <w:sz w:val="16"/>
              </w:rPr>
              <w:t>countywide</w:t>
            </w:r>
          </w:p>
        </w:tc>
        <w:tc>
          <w:tcPr>
            <w:tcW w:type="dxa" w:w="1811"/>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60"/>
          </w:tcPr>
          <w:p>
            <w:pPr>
              <w:spacing w:after="0"/>
              <w:jc w:val="right"/>
            </w:pPr>
            <w:r>
              <w:rPr>
                <w:sz w:val="16"/>
              </w:rPr>
              <w:t>4.69</w:t>
            </w:r>
          </w:p>
        </w:tc>
        <w:tc>
          <w:tcPr>
            <w:tcW w:type="dxa" w:w="1479"/>
          </w:tcPr>
          <w:p>
            <w:pPr>
              <w:spacing w:after="0"/>
              <w:jc w:val="left"/>
            </w:pPr>
            <w:r>
              <w:rPr>
                <w:sz w:val="16"/>
              </w:rPr>
              <w:t>event-days per year</w:t>
            </w:r>
          </w:p>
        </w:tc>
        <w:tc>
          <w:tcPr>
            <w:tcW w:type="dxa" w:w="1605"/>
          </w:tcPr>
          <w:p>
            <w:pPr>
              <w:spacing w:after="0"/>
              <w:jc w:val="left"/>
            </w:pPr>
            <w:r>
              <w:rPr>
                <w:sz w:val="16"/>
              </w:rPr>
              <w:t>about 4.69 days per year</w:t>
            </w:r>
          </w:p>
        </w:tc>
        <w:tc>
          <w:tcPr>
            <w:tcW w:type="dxa" w:w="1037"/>
          </w:tcPr>
          <w:p>
            <w:pPr>
              <w:spacing w:after="0"/>
              <w:jc w:val="left"/>
            </w:pPr>
          </w:p>
        </w:tc>
        <w:tc>
          <w:tcPr>
            <w:tcW w:type="dxa" w:w="1769"/>
          </w:tcPr>
          <w:p>
            <w:pPr>
              <w:spacing w:after="0"/>
              <w:jc w:val="left"/>
            </w:pPr>
            <w:r>
              <w:rPr>
                <w:sz w:val="16"/>
              </w:rPr>
              <w:t>event-days in 0 of 30 years, 1996 to 2025 (0%)</w:t>
            </w:r>
          </w:p>
        </w:tc>
        <w:tc>
          <w:tcPr>
            <w:tcW w:type="dxa" w:w="1532"/>
          </w:tcPr>
          <w:p>
            <w:pPr>
              <w:spacing w:after="0"/>
              <w:jc w:val="right"/>
            </w:pPr>
            <w:r>
              <w:rPr>
                <w:sz w:val="16"/>
              </w:rPr>
              <w:t>168</w:t>
            </w:r>
          </w:p>
        </w:tc>
        <w:tc>
          <w:tcPr>
            <w:tcW w:type="dxa" w:w="154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11"/>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60"/>
          </w:tcPr>
          <w:p>
            <w:pPr>
              <w:spacing w:after="0"/>
              <w:jc w:val="right"/>
            </w:pPr>
            <w:r>
              <w:rPr>
                <w:sz w:val="16"/>
              </w:rPr>
              <w:t>0.00429</w:t>
            </w:r>
          </w:p>
        </w:tc>
        <w:tc>
          <w:tcPr>
            <w:tcW w:type="dxa" w:w="1479"/>
          </w:tcPr>
          <w:p>
            <w:pPr>
              <w:spacing w:after="0"/>
              <w:jc w:val="left"/>
            </w:pPr>
            <w:r>
              <w:rPr>
                <w:sz w:val="16"/>
              </w:rPr>
              <w:t>annual probability at a location</w:t>
            </w:r>
          </w:p>
        </w:tc>
        <w:tc>
          <w:tcPr>
            <w:tcW w:type="dxa" w:w="1605"/>
          </w:tcPr>
          <w:p>
            <w:pPr>
              <w:spacing w:after="0"/>
              <w:jc w:val="left"/>
            </w:pPr>
            <w:r>
              <w:rPr>
                <w:sz w:val="16"/>
              </w:rPr>
              <w:t>chance a given location in the county has at least minor-damage shaking in a year: 0.429%</w:t>
            </w:r>
          </w:p>
        </w:tc>
        <w:tc>
          <w:tcPr>
            <w:tcW w:type="dxa" w:w="1037"/>
          </w:tcPr>
          <w:p>
            <w:pPr>
              <w:spacing w:after="0"/>
              <w:jc w:val="left"/>
            </w:pPr>
          </w:p>
        </w:tc>
        <w:tc>
          <w:tcPr>
            <w:tcW w:type="dxa" w:w="1769"/>
          </w:tcPr>
          <w:p>
            <w:pPr>
              <w:spacing w:after="0"/>
              <w:jc w:val="left"/>
            </w:pP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1"/>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60"/>
          </w:tcPr>
          <w:p>
            <w:pPr>
              <w:spacing w:after="0"/>
              <w:jc w:val="right"/>
            </w:pPr>
            <w:r>
              <w:rPr>
                <w:sz w:val="16"/>
              </w:rPr>
              <w:t>3.52</w:t>
            </w:r>
          </w:p>
        </w:tc>
        <w:tc>
          <w:tcPr>
            <w:tcW w:type="dxa" w:w="1479"/>
          </w:tcPr>
          <w:p>
            <w:pPr>
              <w:spacing w:after="0"/>
              <w:jc w:val="left"/>
            </w:pPr>
            <w:r>
              <w:rPr>
                <w:sz w:val="16"/>
              </w:rPr>
              <w:t>events per year</w:t>
            </w:r>
          </w:p>
        </w:tc>
        <w:tc>
          <w:tcPr>
            <w:tcW w:type="dxa" w:w="1605"/>
          </w:tcPr>
          <w:p>
            <w:pPr>
              <w:spacing w:after="0"/>
              <w:jc w:val="left"/>
            </w:pPr>
            <w:r>
              <w:rPr>
                <w:sz w:val="16"/>
              </w:rPr>
              <w:t>about 3.52 per year</w:t>
            </w:r>
          </w:p>
        </w:tc>
        <w:tc>
          <w:tcPr>
            <w:tcW w:type="dxa" w:w="1037"/>
          </w:tcPr>
          <w:p>
            <w:pPr>
              <w:spacing w:after="0"/>
              <w:jc w:val="left"/>
            </w:pPr>
            <w:r>
              <w:rPr>
                <w:sz w:val="16"/>
              </w:rPr>
              <w:t>Highly likely</w:t>
            </w:r>
          </w:p>
        </w:tc>
        <w:tc>
          <w:tcPr>
            <w:tcW w:type="dxa" w:w="1769"/>
          </w:tcPr>
          <w:p>
            <w:pPr>
              <w:spacing w:after="0"/>
              <w:jc w:val="left"/>
            </w:pPr>
            <w:r>
              <w:rPr>
                <w:sz w:val="16"/>
              </w:rPr>
              <w:t>FEMA annualized frequency (modeled)</w:t>
            </w:r>
          </w:p>
        </w:tc>
        <w:tc>
          <w:tcPr>
            <w:tcW w:type="dxa" w:w="1532"/>
          </w:tcPr>
          <w:p>
            <w:pPr>
              <w:spacing w:after="0"/>
              <w:jc w:val="right"/>
            </w:pPr>
            <w:r>
              <w:rPr>
                <w:sz w:val="16"/>
              </w:rPr>
              <w:t>133.6 (modeled)</w:t>
            </w:r>
          </w:p>
        </w:tc>
        <w:tc>
          <w:tcPr>
            <w:tcW w:type="dxa" w:w="1545"/>
          </w:tcPr>
          <w:p>
            <w:pPr>
              <w:spacing w:after="0"/>
              <w:jc w:val="left"/>
            </w:pPr>
            <w:r>
              <w:rPr>
                <w:sz w:val="16"/>
              </w:rPr>
              <w:t>1986 to 2023 (38 years)</w:t>
            </w:r>
          </w:p>
        </w:tc>
        <w:tc>
          <w:tcPr>
            <w:tcW w:type="dxa" w:w="1037"/>
          </w:tcPr>
          <w:p>
            <w:pPr>
              <w:spacing w:after="0"/>
              <w:jc w:val="left"/>
            </w:pPr>
            <w:r>
              <w:rPr>
                <w:sz w:val="16"/>
              </w:rPr>
              <w:t>countywide</w:t>
            </w:r>
          </w:p>
        </w:tc>
        <w:tc>
          <w:tcPr>
            <w:tcW w:type="dxa" w:w="1811"/>
          </w:tcPr>
          <w:p>
            <w:pPr>
              <w:spacing w:after="0"/>
              <w:jc w:val="left"/>
            </w:pPr>
          </w:p>
        </w:tc>
      </w:tr>
      <w:tr>
        <w:trPr>
          <w:cantSplit/>
        </w:trPr>
        <w:tc>
          <w:tcPr>
            <w:tcW w:type="dxa" w:w="1037"/>
          </w:tcPr>
          <w:p>
            <w:pPr>
              <w:spacing w:after="0"/>
              <w:jc w:val="left"/>
            </w:pPr>
            <w:r>
              <w:rPr>
                <w:sz w:val="16"/>
              </w:rPr>
              <w:t>Heat Wave</w:t>
            </w:r>
          </w:p>
        </w:tc>
        <w:tc>
          <w:tcPr>
            <w:tcW w:type="dxa" w:w="1260"/>
          </w:tcPr>
          <w:p>
            <w:pPr>
              <w:spacing w:after="0"/>
              <w:jc w:val="right"/>
            </w:pPr>
            <w:r>
              <w:rPr>
                <w:sz w:val="16"/>
              </w:rPr>
              <w:t>6.11</w:t>
            </w:r>
          </w:p>
        </w:tc>
        <w:tc>
          <w:tcPr>
            <w:tcW w:type="dxa" w:w="1479"/>
          </w:tcPr>
          <w:p>
            <w:pPr>
              <w:spacing w:after="0"/>
              <w:jc w:val="left"/>
            </w:pPr>
            <w:r>
              <w:rPr>
                <w:sz w:val="16"/>
              </w:rPr>
              <w:t>event-days per year</w:t>
            </w:r>
          </w:p>
        </w:tc>
        <w:tc>
          <w:tcPr>
            <w:tcW w:type="dxa" w:w="1605"/>
          </w:tcPr>
          <w:p>
            <w:pPr>
              <w:spacing w:after="0"/>
              <w:jc w:val="left"/>
            </w:pPr>
            <w:r>
              <w:rPr>
                <w:sz w:val="16"/>
              </w:rPr>
              <w:t>about 6.11 days per year</w:t>
            </w:r>
          </w:p>
        </w:tc>
        <w:tc>
          <w:tcPr>
            <w:tcW w:type="dxa" w:w="1037"/>
          </w:tcPr>
          <w:p>
            <w:pPr>
              <w:spacing w:after="0"/>
              <w:jc w:val="left"/>
            </w:pPr>
          </w:p>
        </w:tc>
        <w:tc>
          <w:tcPr>
            <w:tcW w:type="dxa" w:w="1769"/>
          </w:tcPr>
          <w:p>
            <w:pPr>
              <w:spacing w:after="0"/>
              <w:jc w:val="left"/>
            </w:pPr>
            <w:r>
              <w:rPr>
                <w:sz w:val="16"/>
              </w:rPr>
              <w:t>event-days in 0 of 30 years, 1996 to 2025 (0%)</w:t>
            </w:r>
          </w:p>
        </w:tc>
        <w:tc>
          <w:tcPr>
            <w:tcW w:type="dxa" w:w="1532"/>
          </w:tcPr>
          <w:p>
            <w:pPr>
              <w:spacing w:after="0"/>
              <w:jc w:val="right"/>
            </w:pPr>
            <w:r>
              <w:rPr>
                <w:sz w:val="16"/>
              </w:rPr>
              <w:t>90</w:t>
            </w:r>
          </w:p>
        </w:tc>
        <w:tc>
          <w:tcPr>
            <w:tcW w:type="dxa" w:w="1545"/>
          </w:tcPr>
          <w:p>
            <w:pPr>
              <w:spacing w:after="0"/>
              <w:jc w:val="left"/>
            </w:pPr>
            <w:r>
              <w:rPr>
                <w:sz w:val="16"/>
              </w:rPr>
              <w:t>2005-11-12 to 2024-11-12 (19 years)</w:t>
            </w:r>
          </w:p>
        </w:tc>
        <w:tc>
          <w:tcPr>
            <w:tcW w:type="dxa" w:w="1037"/>
          </w:tcPr>
          <w:p>
            <w:pPr>
              <w:spacing w:after="0"/>
              <w:jc w:val="left"/>
            </w:pPr>
            <w:r>
              <w:rPr>
                <w:sz w:val="16"/>
              </w:rPr>
              <w:t>countywide</w:t>
            </w:r>
          </w:p>
        </w:tc>
        <w:tc>
          <w:tcPr>
            <w:tcW w:type="dxa" w:w="1811"/>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60"/>
          </w:tcPr>
          <w:p>
            <w:pPr>
              <w:spacing w:after="0"/>
              <w:jc w:val="right"/>
            </w:pPr>
            <w:r>
              <w:rPr>
                <w:sz w:val="16"/>
              </w:rPr>
              <w:t>0.00578</w:t>
            </w:r>
          </w:p>
        </w:tc>
        <w:tc>
          <w:tcPr>
            <w:tcW w:type="dxa" w:w="1479"/>
          </w:tcPr>
          <w:p>
            <w:pPr>
              <w:spacing w:after="0"/>
              <w:jc w:val="left"/>
            </w:pPr>
            <w:r>
              <w:rPr>
                <w:sz w:val="16"/>
              </w:rPr>
              <w:t>events per year</w:t>
            </w:r>
          </w:p>
        </w:tc>
        <w:tc>
          <w:tcPr>
            <w:tcW w:type="dxa" w:w="1605"/>
          </w:tcPr>
          <w:p>
            <w:pPr>
              <w:spacing w:after="0"/>
              <w:jc w:val="left"/>
            </w:pPr>
            <w:r>
              <w:rPr>
                <w:sz w:val="16"/>
              </w:rPr>
              <w:t>about 1 in 173 years</w:t>
            </w:r>
          </w:p>
        </w:tc>
        <w:tc>
          <w:tcPr>
            <w:tcW w:type="dxa" w:w="1037"/>
          </w:tcPr>
          <w:p>
            <w:pPr>
              <w:spacing w:after="0"/>
              <w:jc w:val="left"/>
            </w:pPr>
            <w:r>
              <w:rPr>
                <w:sz w:val="16"/>
              </w:rPr>
              <w:t>Unlikely</w:t>
            </w:r>
          </w:p>
        </w:tc>
        <w:tc>
          <w:tcPr>
            <w:tcW w:type="dxa" w:w="1769"/>
          </w:tcPr>
          <w:p>
            <w:pPr>
              <w:spacing w:after="0"/>
              <w:jc w:val="left"/>
            </w:pPr>
            <w:r>
              <w:rPr>
                <w:sz w:val="16"/>
              </w:rPr>
              <w:t>FEMA annualized frequency (modeled)</w:t>
            </w:r>
          </w:p>
        </w:tc>
        <w:tc>
          <w:tcPr>
            <w:tcW w:type="dxa" w:w="1532"/>
          </w:tcPr>
          <w:p>
            <w:pPr>
              <w:spacing w:after="0"/>
              <w:jc w:val="right"/>
            </w:pPr>
            <w:r>
              <w:rPr>
                <w:sz w:val="16"/>
              </w:rPr>
              <w:t>1</w:t>
            </w:r>
          </w:p>
        </w:tc>
        <w:tc>
          <w:tcPr>
            <w:tcW w:type="dxa" w:w="1545"/>
          </w:tcPr>
          <w:p>
            <w:pPr>
              <w:spacing w:after="0"/>
              <w:jc w:val="left"/>
            </w:pPr>
            <w:r>
              <w:rPr>
                <w:sz w:val="16"/>
              </w:rPr>
              <w:t>1851 to 2024 (Atlantic)</w:t>
            </w:r>
          </w:p>
        </w:tc>
        <w:tc>
          <w:tcPr>
            <w:tcW w:type="dxa" w:w="1037"/>
          </w:tcPr>
          <w:p>
            <w:pPr>
              <w:spacing w:after="0"/>
              <w:jc w:val="left"/>
            </w:pPr>
            <w:r>
              <w:rPr>
                <w:sz w:val="16"/>
              </w:rPr>
              <w:t>see B1-f</w:t>
            </w:r>
          </w:p>
        </w:tc>
        <w:tc>
          <w:tcPr>
            <w:tcW w:type="dxa" w:w="1811"/>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60"/>
          </w:tcPr>
          <w:p>
            <w:pPr>
              <w:spacing w:after="0"/>
              <w:jc w:val="right"/>
            </w:pPr>
            <w:r>
              <w:rPr>
                <w:sz w:val="16"/>
              </w:rPr>
              <w:t>1.24</w:t>
            </w:r>
          </w:p>
        </w:tc>
        <w:tc>
          <w:tcPr>
            <w:tcW w:type="dxa" w:w="1479"/>
          </w:tcPr>
          <w:p>
            <w:pPr>
              <w:spacing w:after="0"/>
              <w:jc w:val="left"/>
            </w:pPr>
            <w:r>
              <w:rPr>
                <w:sz w:val="16"/>
              </w:rPr>
              <w:t>event-days per year</w:t>
            </w:r>
          </w:p>
        </w:tc>
        <w:tc>
          <w:tcPr>
            <w:tcW w:type="dxa" w:w="1605"/>
          </w:tcPr>
          <w:p>
            <w:pPr>
              <w:spacing w:after="0"/>
              <w:jc w:val="left"/>
            </w:pPr>
            <w:r>
              <w:rPr>
                <w:sz w:val="16"/>
              </w:rPr>
              <w:t>about 1.24 days per year</w:t>
            </w:r>
          </w:p>
        </w:tc>
        <w:tc>
          <w:tcPr>
            <w:tcW w:type="dxa" w:w="1037"/>
          </w:tcPr>
          <w:p>
            <w:pPr>
              <w:spacing w:after="0"/>
              <w:jc w:val="left"/>
            </w:pPr>
            <w:r>
              <w:rPr>
                <w:sz w:val="16"/>
              </w:rPr>
              <w:t>Likely</w:t>
            </w:r>
          </w:p>
        </w:tc>
        <w:tc>
          <w:tcPr>
            <w:tcW w:type="dxa" w:w="1769"/>
          </w:tcPr>
          <w:p>
            <w:pPr>
              <w:spacing w:after="0"/>
              <w:jc w:val="left"/>
            </w:pPr>
            <w:r>
              <w:rPr>
                <w:sz w:val="16"/>
              </w:rPr>
              <w:t>event-days in 3 of 30 years, 1996 to 2025 (10%)</w:t>
            </w:r>
          </w:p>
        </w:tc>
        <w:tc>
          <w:tcPr>
            <w:tcW w:type="dxa" w:w="1532"/>
          </w:tcPr>
          <w:p>
            <w:pPr>
              <w:spacing w:after="0"/>
              <w:jc w:val="right"/>
            </w:pPr>
            <w:r>
              <w:rPr>
                <w:sz w:val="16"/>
              </w:rPr>
              <w:t>84</w:t>
            </w:r>
          </w:p>
        </w:tc>
        <w:tc>
          <w:tcPr>
            <w:tcW w:type="dxa" w:w="1545"/>
          </w:tcPr>
          <w:p>
            <w:pPr>
              <w:spacing w:after="0"/>
              <w:jc w:val="left"/>
            </w:pPr>
            <w:r>
              <w:rPr>
                <w:sz w:val="16"/>
              </w:rPr>
              <w:t>1946-12-31 to 2014-02-12 (67 years)</w:t>
            </w:r>
          </w:p>
        </w:tc>
        <w:tc>
          <w:tcPr>
            <w:tcW w:type="dxa" w:w="1037"/>
          </w:tcPr>
          <w:p>
            <w:pPr>
              <w:spacing w:after="0"/>
              <w:jc w:val="left"/>
            </w:pPr>
            <w:r>
              <w:rPr>
                <w:sz w:val="16"/>
              </w:rPr>
              <w:t>countywide</w:t>
            </w:r>
          </w:p>
        </w:tc>
        <w:tc>
          <w:tcPr>
            <w:tcW w:type="dxa" w:w="1811"/>
          </w:tcPr>
          <w:p>
            <w:pPr>
              <w:spacing w:after="0"/>
              <w:jc w:val="left"/>
            </w:pPr>
            <w:r>
              <w:rPr>
                <w:sz w:val="16"/>
              </w:rPr>
              <w:t>NRI gives about 1.24 ice storm event-days a year here (its annualized frequency over 67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60"/>
          </w:tcPr>
          <w:p>
            <w:pPr>
              <w:spacing w:after="0"/>
              <w:jc w:val="right"/>
            </w:pPr>
            <w:r>
              <w:rPr>
                <w:sz w:val="16"/>
              </w:rPr>
              <w:t>0.857</w:t>
            </w:r>
          </w:p>
        </w:tc>
        <w:tc>
          <w:tcPr>
            <w:tcW w:type="dxa" w:w="1479"/>
          </w:tcPr>
          <w:p>
            <w:pPr>
              <w:spacing w:after="0"/>
              <w:jc w:val="left"/>
            </w:pPr>
            <w:r>
              <w:rPr>
                <w:sz w:val="16"/>
              </w:rPr>
              <w:t>event-days per year</w:t>
            </w:r>
          </w:p>
        </w:tc>
        <w:tc>
          <w:tcPr>
            <w:tcW w:type="dxa" w:w="1605"/>
          </w:tcPr>
          <w:p>
            <w:pPr>
              <w:spacing w:after="0"/>
              <w:jc w:val="left"/>
            </w:pPr>
            <w:r>
              <w:rPr>
                <w:sz w:val="16"/>
              </w:rPr>
              <w:t>about 0.857 days per year</w:t>
            </w:r>
          </w:p>
        </w:tc>
        <w:tc>
          <w:tcPr>
            <w:tcW w:type="dxa" w:w="1037"/>
          </w:tcPr>
          <w:p>
            <w:pPr>
              <w:spacing w:after="0"/>
              <w:jc w:val="left"/>
            </w:pPr>
            <w:r>
              <w:rPr>
                <w:sz w:val="16"/>
              </w:rPr>
              <w:t>Likely</w:t>
            </w:r>
          </w:p>
        </w:tc>
        <w:tc>
          <w:tcPr>
            <w:tcW w:type="dxa" w:w="1769"/>
          </w:tcPr>
          <w:p>
            <w:pPr>
              <w:spacing w:after="0"/>
              <w:jc w:val="left"/>
            </w:pPr>
            <w:r>
              <w:rPr>
                <w:sz w:val="16"/>
              </w:rPr>
              <w:t>event-days in 16 of 30 years, 1996 to 2025 (53.3%)</w:t>
            </w:r>
          </w:p>
        </w:tc>
        <w:tc>
          <w:tcPr>
            <w:tcW w:type="dxa" w:w="1532"/>
          </w:tcPr>
          <w:p>
            <w:pPr>
              <w:spacing w:after="0"/>
              <w:jc w:val="right"/>
            </w:pPr>
            <w:r>
              <w:rPr>
                <w:sz w:val="16"/>
              </w:rPr>
              <w:t>24</w:t>
            </w:r>
          </w:p>
        </w:tc>
        <w:tc>
          <w:tcPr>
            <w:tcW w:type="dxa" w:w="1545"/>
          </w:tcPr>
          <w:p>
            <w:pPr>
              <w:spacing w:after="0"/>
              <w:jc w:val="left"/>
            </w:pPr>
            <w:r>
              <w:rPr>
                <w:sz w:val="16"/>
              </w:rPr>
              <w:t>1996 to 2023 (28 years)</w:t>
            </w:r>
          </w:p>
        </w:tc>
        <w:tc>
          <w:tcPr>
            <w:tcW w:type="dxa" w:w="1037"/>
          </w:tcPr>
          <w:p>
            <w:pPr>
              <w:spacing w:after="0"/>
              <w:jc w:val="left"/>
            </w:pPr>
            <w:r>
              <w:rPr>
                <w:sz w:val="16"/>
              </w:rPr>
              <w:t>see B1-f</w:t>
            </w:r>
          </w:p>
        </w:tc>
        <w:tc>
          <w:tcPr>
            <w:tcW w:type="dxa" w:w="1811"/>
          </w:tcPr>
          <w:p>
            <w:pPr>
              <w:spacing w:after="0"/>
              <w:jc w:val="left"/>
            </w:pPr>
          </w:p>
        </w:tc>
      </w:tr>
      <w:tr>
        <w:trPr>
          <w:cantSplit/>
        </w:trPr>
        <w:tc>
          <w:tcPr>
            <w:tcW w:type="dxa" w:w="1037"/>
          </w:tcPr>
          <w:p>
            <w:pPr>
              <w:spacing w:after="0"/>
              <w:jc w:val="left"/>
            </w:pPr>
            <w:r>
              <w:rPr>
                <w:sz w:val="16"/>
              </w:rPr>
              <w:t>Landslide</w:t>
            </w:r>
          </w:p>
        </w:tc>
        <w:tc>
          <w:tcPr>
            <w:tcW w:type="dxa" w:w="1260"/>
          </w:tcPr>
          <w:p>
            <w:pPr>
              <w:spacing w:after="0"/>
              <w:jc w:val="right"/>
            </w:pPr>
            <w:r>
              <w:rPr>
                <w:sz w:val="16"/>
              </w:rPr>
              <w:t>0.386</w:t>
            </w:r>
          </w:p>
        </w:tc>
        <w:tc>
          <w:tcPr>
            <w:tcW w:type="dxa" w:w="1479"/>
          </w:tcPr>
          <w:p>
            <w:pPr>
              <w:spacing w:after="0"/>
              <w:jc w:val="left"/>
            </w:pPr>
            <w:r>
              <w:rPr>
                <w:sz w:val="16"/>
              </w:rPr>
              <w:t>events per year (modeled)</w:t>
            </w:r>
          </w:p>
        </w:tc>
        <w:tc>
          <w:tcPr>
            <w:tcW w:type="dxa" w:w="1605"/>
          </w:tcPr>
          <w:p>
            <w:pPr>
              <w:spacing w:after="0"/>
              <w:jc w:val="left"/>
            </w:pPr>
            <w:r>
              <w:rPr>
                <w:sz w:val="16"/>
              </w:rPr>
              <w:t>about 1 in 3 years</w:t>
            </w:r>
          </w:p>
        </w:tc>
        <w:tc>
          <w:tcPr>
            <w:tcW w:type="dxa" w:w="1037"/>
          </w:tcPr>
          <w:p>
            <w:pPr>
              <w:spacing w:after="0"/>
              <w:jc w:val="left"/>
            </w:pPr>
            <w:r>
              <w:rPr>
                <w:sz w:val="16"/>
              </w:rPr>
              <w:t>Likely</w:t>
            </w:r>
          </w:p>
        </w:tc>
        <w:tc>
          <w:tcPr>
            <w:tcW w:type="dxa" w:w="1769"/>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1"/>
          </w:tcPr>
          <w:p>
            <w:pPr>
              <w:spacing w:after="0"/>
              <w:jc w:val="left"/>
            </w:pPr>
          </w:p>
        </w:tc>
      </w:tr>
      <w:tr>
        <w:trPr>
          <w:cantSplit/>
        </w:trPr>
        <w:tc>
          <w:tcPr>
            <w:tcW w:type="dxa" w:w="1037"/>
          </w:tcPr>
          <w:p>
            <w:pPr>
              <w:spacing w:after="0"/>
              <w:jc w:val="left"/>
            </w:pPr>
            <w:r>
              <w:rPr>
                <w:sz w:val="16"/>
              </w:rPr>
              <w:t>Lightning</w:t>
            </w:r>
          </w:p>
        </w:tc>
        <w:tc>
          <w:tcPr>
            <w:tcW w:type="dxa" w:w="1260"/>
          </w:tcPr>
          <w:p>
            <w:pPr>
              <w:spacing w:after="0"/>
              <w:jc w:val="right"/>
            </w:pPr>
            <w:r>
              <w:rPr>
                <w:sz w:val="16"/>
              </w:rPr>
              <w:t>52.6</w:t>
            </w:r>
          </w:p>
        </w:tc>
        <w:tc>
          <w:tcPr>
            <w:tcW w:type="dxa" w:w="1479"/>
          </w:tcPr>
          <w:p>
            <w:pPr>
              <w:spacing w:after="0"/>
              <w:jc w:val="left"/>
            </w:pPr>
            <w:r>
              <w:rPr>
                <w:sz w:val="16"/>
              </w:rPr>
              <w:t>days per year with a strike</w:t>
            </w:r>
          </w:p>
        </w:tc>
        <w:tc>
          <w:tcPr>
            <w:tcW w:type="dxa" w:w="1605"/>
          </w:tcPr>
          <w:p>
            <w:pPr>
              <w:spacing w:after="0"/>
              <w:jc w:val="left"/>
            </w:pPr>
            <w:r>
              <w:rPr>
                <w:sz w:val="16"/>
              </w:rPr>
              <w:t>about 52.6 days per year</w:t>
            </w:r>
          </w:p>
        </w:tc>
        <w:tc>
          <w:tcPr>
            <w:tcW w:type="dxa" w:w="1037"/>
          </w:tcPr>
          <w:p>
            <w:pPr>
              <w:spacing w:after="0"/>
              <w:jc w:val="left"/>
            </w:pPr>
            <w:r>
              <w:rPr>
                <w:sz w:val="16"/>
              </w:rPr>
              <w:t>Highly likely</w:t>
            </w:r>
          </w:p>
        </w:tc>
        <w:tc>
          <w:tcPr>
            <w:tcW w:type="dxa" w:w="1769"/>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5"/>
          </w:tcPr>
          <w:p>
            <w:pPr>
              <w:spacing w:after="0"/>
              <w:jc w:val="left"/>
            </w:pPr>
            <w:r>
              <w:rPr>
                <w:sz w:val="16"/>
              </w:rPr>
              <w:t>1995 to 2023 (29 years; CONUS)</w:t>
            </w:r>
          </w:p>
        </w:tc>
        <w:tc>
          <w:tcPr>
            <w:tcW w:type="dxa" w:w="1037"/>
          </w:tcPr>
          <w:p>
            <w:pPr>
              <w:spacing w:after="0"/>
              <w:jc w:val="left"/>
            </w:pPr>
            <w:r>
              <w:rPr>
                <w:sz w:val="16"/>
              </w:rPr>
              <w:t>countywide</w:t>
            </w:r>
          </w:p>
        </w:tc>
        <w:tc>
          <w:tcPr>
            <w:tcW w:type="dxa" w:w="1811"/>
          </w:tcPr>
          <w:p>
            <w:pPr>
              <w:spacing w:after="0"/>
              <w:jc w:val="left"/>
            </w:pPr>
          </w:p>
        </w:tc>
      </w:tr>
      <w:tr>
        <w:trPr>
          <w:cantSplit/>
        </w:trPr>
        <w:tc>
          <w:tcPr>
            <w:tcW w:type="dxa" w:w="1037"/>
          </w:tcPr>
          <w:p>
            <w:pPr>
              <w:spacing w:after="0"/>
              <w:jc w:val="left"/>
            </w:pPr>
            <w:r>
              <w:rPr>
                <w:sz w:val="16"/>
              </w:rPr>
              <w:t>Strong Wind</w:t>
            </w:r>
          </w:p>
        </w:tc>
        <w:tc>
          <w:tcPr>
            <w:tcW w:type="dxa" w:w="1260"/>
          </w:tcPr>
          <w:p>
            <w:pPr>
              <w:spacing w:after="0"/>
              <w:jc w:val="right"/>
            </w:pPr>
            <w:r>
              <w:rPr>
                <w:sz w:val="16"/>
              </w:rPr>
              <w:t>5.94</w:t>
            </w:r>
          </w:p>
        </w:tc>
        <w:tc>
          <w:tcPr>
            <w:tcW w:type="dxa" w:w="1479"/>
          </w:tcPr>
          <w:p>
            <w:pPr>
              <w:spacing w:after="0"/>
              <w:jc w:val="left"/>
            </w:pPr>
            <w:r>
              <w:rPr>
                <w:sz w:val="16"/>
              </w:rPr>
              <w:t>events per year</w:t>
            </w:r>
          </w:p>
        </w:tc>
        <w:tc>
          <w:tcPr>
            <w:tcW w:type="dxa" w:w="1605"/>
          </w:tcPr>
          <w:p>
            <w:pPr>
              <w:spacing w:after="0"/>
              <w:jc w:val="left"/>
            </w:pPr>
            <w:r>
              <w:rPr>
                <w:sz w:val="16"/>
              </w:rPr>
              <w:t>about 5.94 per year</w:t>
            </w:r>
          </w:p>
        </w:tc>
        <w:tc>
          <w:tcPr>
            <w:tcW w:type="dxa" w:w="1037"/>
          </w:tcPr>
          <w:p>
            <w:pPr>
              <w:spacing w:after="0"/>
              <w:jc w:val="left"/>
            </w:pPr>
            <w:r>
              <w:rPr>
                <w:sz w:val="16"/>
              </w:rPr>
              <w:t>Highly likely</w:t>
            </w:r>
          </w:p>
        </w:tc>
        <w:tc>
          <w:tcPr>
            <w:tcW w:type="dxa" w:w="1769"/>
          </w:tcPr>
          <w:p>
            <w:pPr>
              <w:spacing w:after="0"/>
              <w:jc w:val="left"/>
            </w:pPr>
            <w:r>
              <w:rPr>
                <w:sz w:val="16"/>
              </w:rPr>
              <w:t>FEMA annualized frequency (modeled)</w:t>
            </w:r>
          </w:p>
        </w:tc>
        <w:tc>
          <w:tcPr>
            <w:tcW w:type="dxa" w:w="1532"/>
          </w:tcPr>
          <w:p>
            <w:pPr>
              <w:spacing w:after="0"/>
              <w:jc w:val="right"/>
            </w:pPr>
            <w:r>
              <w:rPr>
                <w:sz w:val="16"/>
              </w:rPr>
              <w:t>226</w:t>
            </w:r>
          </w:p>
        </w:tc>
        <w:tc>
          <w:tcPr>
            <w:tcW w:type="dxa" w:w="1545"/>
          </w:tcPr>
          <w:p>
            <w:pPr>
              <w:spacing w:after="0"/>
              <w:jc w:val="left"/>
            </w:pPr>
            <w:r>
              <w:rPr>
                <w:sz w:val="16"/>
              </w:rPr>
              <w:t>1986 to 2023 (38 years)</w:t>
            </w:r>
          </w:p>
        </w:tc>
        <w:tc>
          <w:tcPr>
            <w:tcW w:type="dxa" w:w="1037"/>
          </w:tcPr>
          <w:p>
            <w:pPr>
              <w:spacing w:after="0"/>
              <w:jc w:val="left"/>
            </w:pPr>
            <w:r>
              <w:rPr>
                <w:sz w:val="16"/>
              </w:rPr>
              <w:t>countywide</w:t>
            </w:r>
          </w:p>
        </w:tc>
        <w:tc>
          <w:tcPr>
            <w:tcW w:type="dxa" w:w="1811"/>
          </w:tcPr>
          <w:p>
            <w:pPr>
              <w:spacing w:after="0"/>
              <w:jc w:val="left"/>
            </w:pPr>
          </w:p>
        </w:tc>
      </w:tr>
      <w:tr>
        <w:trPr>
          <w:cantSplit/>
        </w:trPr>
        <w:tc>
          <w:tcPr>
            <w:tcW w:type="dxa" w:w="1037"/>
          </w:tcPr>
          <w:p>
            <w:pPr>
              <w:spacing w:after="0"/>
              <w:jc w:val="left"/>
            </w:pPr>
            <w:r>
              <w:rPr>
                <w:sz w:val="16"/>
              </w:rPr>
              <w:t>Tornado</w:t>
            </w:r>
          </w:p>
        </w:tc>
        <w:tc>
          <w:tcPr>
            <w:tcW w:type="dxa" w:w="1260"/>
          </w:tcPr>
          <w:p>
            <w:pPr>
              <w:spacing w:after="0"/>
              <w:jc w:val="right"/>
            </w:pPr>
            <w:r>
              <w:rPr>
                <w:sz w:val="16"/>
              </w:rPr>
              <w:t>0.15</w:t>
            </w:r>
          </w:p>
        </w:tc>
        <w:tc>
          <w:tcPr>
            <w:tcW w:type="dxa" w:w="1479"/>
          </w:tcPr>
          <w:p>
            <w:pPr>
              <w:spacing w:after="0"/>
              <w:jc w:val="left"/>
            </w:pPr>
            <w:r>
              <w:rPr>
                <w:sz w:val="16"/>
              </w:rPr>
              <w:t>events per year</w:t>
            </w:r>
          </w:p>
        </w:tc>
        <w:tc>
          <w:tcPr>
            <w:tcW w:type="dxa" w:w="1605"/>
          </w:tcPr>
          <w:p>
            <w:pPr>
              <w:spacing w:after="0"/>
              <w:jc w:val="left"/>
            </w:pPr>
            <w:r>
              <w:rPr>
                <w:sz w:val="16"/>
              </w:rPr>
              <w:t>about 1 in 7 years</w:t>
            </w:r>
          </w:p>
        </w:tc>
        <w:tc>
          <w:tcPr>
            <w:tcW w:type="dxa" w:w="1037"/>
          </w:tcPr>
          <w:p>
            <w:pPr>
              <w:spacing w:after="0"/>
              <w:jc w:val="left"/>
            </w:pPr>
            <w:r>
              <w:rPr>
                <w:sz w:val="16"/>
              </w:rPr>
              <w:t>Likely</w:t>
            </w:r>
          </w:p>
        </w:tc>
        <w:tc>
          <w:tcPr>
            <w:tcW w:type="dxa" w:w="1769"/>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5"/>
          </w:tcPr>
          <w:p>
            <w:pPr>
              <w:spacing w:after="0"/>
              <w:jc w:val="left"/>
            </w:pPr>
            <w:r>
              <w:rPr>
                <w:sz w:val="16"/>
              </w:rPr>
              <w:t>1950 to 2023 (EF2+); 1986 to 2023 (EF0-1)</w:t>
            </w:r>
          </w:p>
        </w:tc>
        <w:tc>
          <w:tcPr>
            <w:tcW w:type="dxa" w:w="1037"/>
          </w:tcPr>
          <w:p>
            <w:pPr>
              <w:spacing w:after="0"/>
              <w:jc w:val="left"/>
            </w:pPr>
            <w:r>
              <w:rPr>
                <w:sz w:val="16"/>
              </w:rPr>
              <w:t>see B1-f</w:t>
            </w:r>
          </w:p>
        </w:tc>
        <w:tc>
          <w:tcPr>
            <w:tcW w:type="dxa" w:w="1811"/>
          </w:tcPr>
          <w:p>
            <w:pPr>
              <w:spacing w:after="0"/>
              <w:jc w:val="left"/>
            </w:pPr>
          </w:p>
        </w:tc>
      </w:tr>
      <w:tr>
        <w:trPr>
          <w:cantSplit/>
        </w:trPr>
        <w:tc>
          <w:tcPr>
            <w:tcW w:type="dxa" w:w="1037"/>
          </w:tcPr>
          <w:p>
            <w:pPr>
              <w:spacing w:after="0"/>
              <w:jc w:val="left"/>
            </w:pPr>
            <w:r>
              <w:rPr>
                <w:sz w:val="16"/>
              </w:rPr>
              <w:t>Tsunami</w:t>
            </w:r>
          </w:p>
        </w:tc>
        <w:tc>
          <w:tcPr>
            <w:tcW w:type="dxa" w:w="1260"/>
          </w:tcPr>
          <w:p>
            <w:pPr>
              <w:spacing w:after="0"/>
              <w:jc w:val="right"/>
            </w:pPr>
          </w:p>
        </w:tc>
        <w:tc>
          <w:tcPr>
            <w:tcW w:type="dxa" w:w="1479"/>
          </w:tcPr>
          <w:p>
            <w:pPr>
              <w:spacing w:after="0"/>
              <w:jc w:val="left"/>
            </w:pPr>
            <w:r>
              <w:rPr>
                <w:sz w:val="16"/>
              </w:rPr>
              <w:t>annual probability at the most exposed location (used in place of a county value)</w:t>
            </w:r>
          </w:p>
        </w:tc>
        <w:tc>
          <w:tcPr>
            <w:tcW w:type="dxa" w:w="1605"/>
          </w:tcPr>
          <w:p>
            <w:pPr>
              <w:spacing w:after="0"/>
              <w:jc w:val="left"/>
            </w:pPr>
          </w:p>
        </w:tc>
        <w:tc>
          <w:tcPr>
            <w:tcW w:type="dxa" w:w="1037"/>
          </w:tcPr>
          <w:p>
            <w:pPr>
              <w:spacing w:after="0"/>
              <w:jc w:val="left"/>
            </w:pPr>
          </w:p>
        </w:tc>
        <w:tc>
          <w:tcPr>
            <w:tcW w:type="dxa" w:w="1769"/>
          </w:tcPr>
          <w:p>
            <w:pPr>
              <w:spacing w:after="0"/>
              <w:jc w:val="left"/>
            </w:pP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1"/>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60"/>
          </w:tcPr>
          <w:p>
            <w:pPr>
              <w:spacing w:after="0"/>
              <w:jc w:val="right"/>
            </w:pPr>
          </w:p>
        </w:tc>
        <w:tc>
          <w:tcPr>
            <w:tcW w:type="dxa" w:w="1479"/>
          </w:tcPr>
          <w:p>
            <w:pPr>
              <w:spacing w:after="0"/>
              <w:jc w:val="left"/>
            </w:pPr>
            <w:r>
              <w:rPr>
                <w:sz w:val="16"/>
              </w:rPr>
              <w:t>annual probability</w:t>
            </w:r>
          </w:p>
        </w:tc>
        <w:tc>
          <w:tcPr>
            <w:tcW w:type="dxa" w:w="1605"/>
          </w:tcPr>
          <w:p>
            <w:pPr>
              <w:spacing w:after="0"/>
              <w:jc w:val="left"/>
            </w:pPr>
          </w:p>
        </w:tc>
        <w:tc>
          <w:tcPr>
            <w:tcW w:type="dxa" w:w="1037"/>
          </w:tcPr>
          <w:p>
            <w:pPr>
              <w:spacing w:after="0"/>
              <w:jc w:val="left"/>
            </w:pPr>
          </w:p>
        </w:tc>
        <w:tc>
          <w:tcPr>
            <w:tcW w:type="dxa" w:w="1769"/>
          </w:tcPr>
          <w:p>
            <w:pPr>
              <w:spacing w:after="0"/>
              <w:jc w:val="left"/>
            </w:pP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1"/>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60"/>
          </w:tcPr>
          <w:p>
            <w:pPr>
              <w:spacing w:after="0"/>
              <w:jc w:val="right"/>
            </w:pPr>
            <w:r>
              <w:rPr>
                <w:sz w:val="16"/>
              </w:rPr>
              <w:t>0.0000789</w:t>
            </w:r>
          </w:p>
        </w:tc>
        <w:tc>
          <w:tcPr>
            <w:tcW w:type="dxa" w:w="1479"/>
          </w:tcPr>
          <w:p>
            <w:pPr>
              <w:spacing w:after="0"/>
              <w:jc w:val="left"/>
            </w:pPr>
            <w:r>
              <w:rPr>
                <w:sz w:val="16"/>
              </w:rPr>
              <w:t>annual probability at a location</w:t>
            </w:r>
          </w:p>
        </w:tc>
        <w:tc>
          <w:tcPr>
            <w:tcW w:type="dxa" w:w="1605"/>
          </w:tcPr>
          <w:p>
            <w:pPr>
              <w:spacing w:after="0"/>
              <w:jc w:val="left"/>
            </w:pPr>
            <w:r>
              <w:rPr>
                <w:sz w:val="16"/>
              </w:rPr>
              <w:t>chance a given location in the county burns in a year: 0.00789%</w:t>
            </w:r>
          </w:p>
        </w:tc>
        <w:tc>
          <w:tcPr>
            <w:tcW w:type="dxa" w:w="1037"/>
          </w:tcPr>
          <w:p>
            <w:pPr>
              <w:spacing w:after="0"/>
              <w:jc w:val="left"/>
            </w:pPr>
          </w:p>
        </w:tc>
        <w:tc>
          <w:tcPr>
            <w:tcW w:type="dxa" w:w="1769"/>
          </w:tcPr>
          <w:p>
            <w:pPr>
              <w:spacing w:after="0"/>
              <w:jc w:val="left"/>
            </w:pPr>
            <w:r>
              <w:rPr>
                <w:sz w:val="16"/>
              </w:rPr>
              <w:t>Storm Events records in 0 of 30 years, 1996 to 2025 (0%)</w:t>
            </w: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1"/>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60"/>
          </w:tcPr>
          <w:p>
            <w:pPr>
              <w:spacing w:after="0"/>
              <w:jc w:val="right"/>
            </w:pPr>
            <w:r>
              <w:rPr>
                <w:sz w:val="16"/>
              </w:rPr>
              <w:t>8</w:t>
            </w:r>
          </w:p>
        </w:tc>
        <w:tc>
          <w:tcPr>
            <w:tcW w:type="dxa" w:w="1479"/>
          </w:tcPr>
          <w:p>
            <w:pPr>
              <w:spacing w:after="0"/>
              <w:jc w:val="left"/>
            </w:pPr>
            <w:r>
              <w:rPr>
                <w:sz w:val="16"/>
              </w:rPr>
              <w:t>event-days per year</w:t>
            </w:r>
          </w:p>
        </w:tc>
        <w:tc>
          <w:tcPr>
            <w:tcW w:type="dxa" w:w="1605"/>
          </w:tcPr>
          <w:p>
            <w:pPr>
              <w:spacing w:after="0"/>
              <w:jc w:val="left"/>
            </w:pPr>
            <w:r>
              <w:rPr>
                <w:sz w:val="16"/>
              </w:rPr>
              <w:t>about 8 days per year</w:t>
            </w:r>
          </w:p>
        </w:tc>
        <w:tc>
          <w:tcPr>
            <w:tcW w:type="dxa" w:w="1037"/>
          </w:tcPr>
          <w:p>
            <w:pPr>
              <w:spacing w:after="0"/>
              <w:jc w:val="left"/>
            </w:pPr>
            <w:r>
              <w:rPr>
                <w:sz w:val="16"/>
              </w:rPr>
              <w:t>Likely</w:t>
            </w:r>
          </w:p>
        </w:tc>
        <w:tc>
          <w:tcPr>
            <w:tcW w:type="dxa" w:w="1769"/>
          </w:tcPr>
          <w:p>
            <w:pPr>
              <w:spacing w:after="0"/>
              <w:jc w:val="left"/>
            </w:pPr>
            <w:r>
              <w:rPr>
                <w:sz w:val="16"/>
              </w:rPr>
              <w:t>event-days in 15 of 30 years, 1996 to 2025 (50%)</w:t>
            </w:r>
          </w:p>
        </w:tc>
        <w:tc>
          <w:tcPr>
            <w:tcW w:type="dxa" w:w="1532"/>
          </w:tcPr>
          <w:p>
            <w:pPr>
              <w:spacing w:after="0"/>
              <w:jc w:val="right"/>
            </w:pPr>
            <w:r>
              <w:rPr>
                <w:sz w:val="16"/>
              </w:rPr>
              <w:t>152</w:t>
            </w:r>
          </w:p>
        </w:tc>
        <w:tc>
          <w:tcPr>
            <w:tcW w:type="dxa" w:w="1545"/>
          </w:tcPr>
          <w:p>
            <w:pPr>
              <w:spacing w:after="0"/>
              <w:jc w:val="left"/>
            </w:pPr>
            <w:r>
              <w:rPr>
                <w:sz w:val="16"/>
              </w:rPr>
              <w:t>2005-11-12 to 2024-11-12 (19 years)</w:t>
            </w:r>
          </w:p>
        </w:tc>
        <w:tc>
          <w:tcPr>
            <w:tcW w:type="dxa" w:w="1037"/>
          </w:tcPr>
          <w:p>
            <w:pPr>
              <w:spacing w:after="0"/>
              <w:jc w:val="left"/>
            </w:pPr>
            <w:r>
              <w:rPr>
                <w:sz w:val="16"/>
              </w:rPr>
              <w:t>countywide</w:t>
            </w:r>
          </w:p>
        </w:tc>
        <w:tc>
          <w:tcPr>
            <w:tcW w:type="dxa" w:w="1811"/>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14</w:t>
            </w:r>
          </w:p>
        </w:tc>
        <w:tc>
          <w:tcPr>
            <w:tcW w:type="dxa" w:w="1476"/>
          </w:tcPr>
          <w:p>
            <w:pPr>
              <w:spacing w:after="0"/>
              <w:jc w:val="right"/>
            </w:pPr>
            <w:r>
              <w:rPr>
                <w:sz w:val="16"/>
              </w:rPr>
              <w:t>30</w:t>
            </w:r>
          </w:p>
        </w:tc>
        <w:tc>
          <w:tcPr>
            <w:tcW w:type="dxa" w:w="1476"/>
          </w:tcPr>
          <w:p>
            <w:pPr>
              <w:spacing w:after="0"/>
              <w:jc w:val="right"/>
            </w:pPr>
            <w:r>
              <w:rPr>
                <w:sz w:val="16"/>
              </w:rPr>
              <w:t>0.467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97</w:t>
            </w:r>
          </w:p>
        </w:tc>
        <w:tc>
          <w:tcPr>
            <w:tcW w:type="dxa" w:w="1476"/>
          </w:tcPr>
          <w:p>
            <w:pPr>
              <w:spacing w:after="0"/>
              <w:jc w:val="right"/>
            </w:pPr>
            <w:r>
              <w:rPr>
                <w:sz w:val="16"/>
              </w:rPr>
              <w:t>30</w:t>
            </w:r>
          </w:p>
        </w:tc>
        <w:tc>
          <w:tcPr>
            <w:tcW w:type="dxa" w:w="1476"/>
          </w:tcPr>
          <w:p>
            <w:pPr>
              <w:spacing w:after="0"/>
              <w:jc w:val="right"/>
            </w:pPr>
            <w:r>
              <w:rPr>
                <w:sz w:val="16"/>
              </w:rPr>
              <w:t>3.23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3 of 3</w:t>
            </w:r>
          </w:p>
        </w:tc>
        <w:tc>
          <w:tcPr>
            <w:tcW w:type="dxa" w:w="922"/>
          </w:tcPr>
          <w:p>
            <w:pPr>
              <w:spacing w:after="0"/>
              <w:jc w:val="right"/>
            </w:pPr>
            <w:r>
              <w:rPr>
                <w:sz w:val="16"/>
              </w:rPr>
              <w:t>52.2</w:t>
            </w:r>
          </w:p>
        </w:tc>
        <w:tc>
          <w:tcPr>
            <w:tcW w:type="dxa" w:w="701"/>
          </w:tcPr>
          <w:p>
            <w:pPr>
              <w:spacing w:after="0"/>
              <w:jc w:val="right"/>
            </w:pPr>
            <w:r>
              <w:rPr>
                <w:sz w:val="16"/>
              </w:rPr>
              <w:t>57.9</w:t>
            </w:r>
          </w:p>
        </w:tc>
        <w:tc>
          <w:tcPr>
            <w:tcW w:type="dxa" w:w="668"/>
          </w:tcPr>
          <w:p>
            <w:pPr>
              <w:spacing w:after="0"/>
              <w:jc w:val="right"/>
            </w:pPr>
            <w:r>
              <w:rPr>
                <w:sz w:val="16"/>
              </w:rPr>
              <w:t>64.1</w:t>
            </w:r>
          </w:p>
        </w:tc>
        <w:tc>
          <w:tcPr>
            <w:tcW w:type="dxa" w:w="2909"/>
          </w:tcPr>
          <w:p>
            <w:pPr>
              <w:spacing w:after="0"/>
              <w:jc w:val="left"/>
            </w:pPr>
            <w:r>
              <w:rPr>
                <w:sz w:val="16"/>
              </w:rPr>
              <w:t>Relatively Moderate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3 of 3</w:t>
            </w:r>
          </w:p>
        </w:tc>
        <w:tc>
          <w:tcPr>
            <w:tcW w:type="dxa" w:w="922"/>
          </w:tcPr>
          <w:p>
            <w:pPr>
              <w:spacing w:after="0"/>
              <w:jc w:val="right"/>
            </w:pPr>
            <w:r>
              <w:rPr>
                <w:sz w:val="16"/>
              </w:rPr>
              <w:t>84.6</w:t>
            </w:r>
          </w:p>
        </w:tc>
        <w:tc>
          <w:tcPr>
            <w:tcW w:type="dxa" w:w="701"/>
          </w:tcPr>
          <w:p>
            <w:pPr>
              <w:spacing w:after="0"/>
              <w:jc w:val="right"/>
            </w:pPr>
            <w:r>
              <w:rPr>
                <w:sz w:val="16"/>
              </w:rPr>
              <w:t>84.9</w:t>
            </w:r>
          </w:p>
        </w:tc>
        <w:tc>
          <w:tcPr>
            <w:tcW w:type="dxa" w:w="668"/>
          </w:tcPr>
          <w:p>
            <w:pPr>
              <w:spacing w:after="0"/>
              <w:jc w:val="right"/>
            </w:pPr>
            <w:r>
              <w:rPr>
                <w:sz w:val="16"/>
              </w:rPr>
              <w:t>90.5</w:t>
            </w:r>
          </w:p>
        </w:tc>
        <w:tc>
          <w:tcPr>
            <w:tcW w:type="dxa" w:w="2909"/>
          </w:tcPr>
          <w:p>
            <w:pPr>
              <w:spacing w:after="0"/>
              <w:jc w:val="left"/>
            </w:pPr>
            <w:r>
              <w:rPr>
                <w:sz w:val="16"/>
              </w:rPr>
              <w:t>Relatively Low 3</w:t>
            </w:r>
          </w:p>
        </w:tc>
        <w:tc>
          <w:tcPr>
            <w:tcW w:type="dxa" w:w="714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3 of 3</w:t>
            </w:r>
          </w:p>
        </w:tc>
        <w:tc>
          <w:tcPr>
            <w:tcW w:type="dxa" w:w="922"/>
          </w:tcPr>
          <w:p>
            <w:pPr>
              <w:spacing w:after="0"/>
              <w:jc w:val="right"/>
            </w:pPr>
            <w:r>
              <w:rPr>
                <w:sz w:val="16"/>
              </w:rPr>
              <w:t>76.4</w:t>
            </w:r>
          </w:p>
        </w:tc>
        <w:tc>
          <w:tcPr>
            <w:tcW w:type="dxa" w:w="701"/>
          </w:tcPr>
          <w:p>
            <w:pPr>
              <w:spacing w:after="0"/>
              <w:jc w:val="right"/>
            </w:pPr>
            <w:r>
              <w:rPr>
                <w:sz w:val="16"/>
              </w:rPr>
              <w:t>81.8</w:t>
            </w:r>
          </w:p>
        </w:tc>
        <w:tc>
          <w:tcPr>
            <w:tcW w:type="dxa" w:w="668"/>
          </w:tcPr>
          <w:p>
            <w:pPr>
              <w:spacing w:after="0"/>
              <w:jc w:val="right"/>
            </w:pPr>
            <w:r>
              <w:rPr>
                <w:sz w:val="16"/>
              </w:rPr>
              <w:t>85.3</w:t>
            </w:r>
          </w:p>
        </w:tc>
        <w:tc>
          <w:tcPr>
            <w:tcW w:type="dxa" w:w="2909"/>
          </w:tcPr>
          <w:p>
            <w:pPr>
              <w:spacing w:after="0"/>
              <w:jc w:val="left"/>
            </w:pPr>
            <w:r>
              <w:rPr>
                <w:sz w:val="16"/>
              </w:rPr>
              <w:t>Relatively Moderate 2, Relatively Low 1</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3 of 3</w:t>
            </w:r>
          </w:p>
        </w:tc>
        <w:tc>
          <w:tcPr>
            <w:tcW w:type="dxa" w:w="922"/>
          </w:tcPr>
          <w:p>
            <w:pPr>
              <w:spacing w:after="0"/>
              <w:jc w:val="right"/>
            </w:pPr>
            <w:r>
              <w:rPr>
                <w:sz w:val="16"/>
              </w:rPr>
              <w:t>86.3</w:t>
            </w:r>
          </w:p>
        </w:tc>
        <w:tc>
          <w:tcPr>
            <w:tcW w:type="dxa" w:w="701"/>
          </w:tcPr>
          <w:p>
            <w:pPr>
              <w:spacing w:after="0"/>
              <w:jc w:val="right"/>
            </w:pPr>
            <w:r>
              <w:rPr>
                <w:sz w:val="16"/>
              </w:rPr>
              <w:t>93.7</w:t>
            </w:r>
          </w:p>
        </w:tc>
        <w:tc>
          <w:tcPr>
            <w:tcW w:type="dxa" w:w="668"/>
          </w:tcPr>
          <w:p>
            <w:pPr>
              <w:spacing w:after="0"/>
              <w:jc w:val="right"/>
            </w:pPr>
            <w:r>
              <w:rPr>
                <w:sz w:val="16"/>
              </w:rPr>
              <w:t>96.7</w:t>
            </w:r>
          </w:p>
        </w:tc>
        <w:tc>
          <w:tcPr>
            <w:tcW w:type="dxa" w:w="2909"/>
          </w:tcPr>
          <w:p>
            <w:pPr>
              <w:spacing w:after="0"/>
              <w:jc w:val="left"/>
            </w:pPr>
            <w:r>
              <w:rPr>
                <w:sz w:val="16"/>
              </w:rPr>
              <w:t>Relatively High 2, Relatively Moderate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3 of 3</w:t>
            </w:r>
          </w:p>
        </w:tc>
        <w:tc>
          <w:tcPr>
            <w:tcW w:type="dxa" w:w="922"/>
          </w:tcPr>
          <w:p>
            <w:pPr>
              <w:spacing w:after="0"/>
              <w:jc w:val="right"/>
            </w:pPr>
            <w:r>
              <w:rPr>
                <w:sz w:val="16"/>
              </w:rPr>
              <w:t>57.1</w:t>
            </w:r>
          </w:p>
        </w:tc>
        <w:tc>
          <w:tcPr>
            <w:tcW w:type="dxa" w:w="701"/>
          </w:tcPr>
          <w:p>
            <w:pPr>
              <w:spacing w:after="0"/>
              <w:jc w:val="right"/>
            </w:pPr>
            <w:r>
              <w:rPr>
                <w:sz w:val="16"/>
              </w:rPr>
              <w:t>64.4</w:t>
            </w:r>
          </w:p>
        </w:tc>
        <w:tc>
          <w:tcPr>
            <w:tcW w:type="dxa" w:w="668"/>
          </w:tcPr>
          <w:p>
            <w:pPr>
              <w:spacing w:after="0"/>
              <w:jc w:val="right"/>
            </w:pPr>
            <w:r>
              <w:rPr>
                <w:sz w:val="16"/>
              </w:rPr>
              <w:t>71.1</w:t>
            </w:r>
          </w:p>
        </w:tc>
        <w:tc>
          <w:tcPr>
            <w:tcW w:type="dxa" w:w="2909"/>
          </w:tcPr>
          <w:p>
            <w:pPr>
              <w:spacing w:after="0"/>
              <w:jc w:val="left"/>
            </w:pPr>
            <w:r>
              <w:rPr>
                <w:sz w:val="16"/>
              </w:rPr>
              <w:t>Relatively Moderate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3 of 3</w:t>
            </w:r>
          </w:p>
        </w:tc>
        <w:tc>
          <w:tcPr>
            <w:tcW w:type="dxa" w:w="922"/>
          </w:tcPr>
          <w:p>
            <w:pPr>
              <w:spacing w:after="0"/>
              <w:jc w:val="right"/>
            </w:pPr>
            <w:r>
              <w:rPr>
                <w:sz w:val="16"/>
              </w:rPr>
              <w:t>30.8</w:t>
            </w:r>
          </w:p>
        </w:tc>
        <w:tc>
          <w:tcPr>
            <w:tcW w:type="dxa" w:w="701"/>
          </w:tcPr>
          <w:p>
            <w:pPr>
              <w:spacing w:after="0"/>
              <w:jc w:val="right"/>
            </w:pPr>
            <w:r>
              <w:rPr>
                <w:sz w:val="16"/>
              </w:rPr>
              <w:t>35.7</w:t>
            </w:r>
          </w:p>
        </w:tc>
        <w:tc>
          <w:tcPr>
            <w:tcW w:type="dxa" w:w="668"/>
          </w:tcPr>
          <w:p>
            <w:pPr>
              <w:spacing w:after="0"/>
              <w:jc w:val="right"/>
            </w:pPr>
            <w:r>
              <w:rPr>
                <w:sz w:val="16"/>
              </w:rPr>
              <w:t>39.7</w:t>
            </w:r>
          </w:p>
        </w:tc>
        <w:tc>
          <w:tcPr>
            <w:tcW w:type="dxa" w:w="2909"/>
          </w:tcPr>
          <w:p>
            <w:pPr>
              <w:spacing w:after="0"/>
              <w:jc w:val="left"/>
            </w:pPr>
            <w:r>
              <w:rPr>
                <w:sz w:val="16"/>
              </w:rPr>
              <w:t>Very Low 3</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3 of 3</w:t>
            </w:r>
          </w:p>
        </w:tc>
        <w:tc>
          <w:tcPr>
            <w:tcW w:type="dxa" w:w="922"/>
          </w:tcPr>
          <w:p>
            <w:pPr>
              <w:spacing w:after="0"/>
              <w:jc w:val="right"/>
            </w:pPr>
            <w:r>
              <w:rPr>
                <w:sz w:val="16"/>
              </w:rPr>
              <w:t>91.9</w:t>
            </w:r>
          </w:p>
        </w:tc>
        <w:tc>
          <w:tcPr>
            <w:tcW w:type="dxa" w:w="701"/>
          </w:tcPr>
          <w:p>
            <w:pPr>
              <w:spacing w:after="0"/>
              <w:jc w:val="right"/>
            </w:pPr>
            <w:r>
              <w:rPr>
                <w:sz w:val="16"/>
              </w:rPr>
              <w:t>96.1</w:t>
            </w:r>
          </w:p>
        </w:tc>
        <w:tc>
          <w:tcPr>
            <w:tcW w:type="dxa" w:w="668"/>
          </w:tcPr>
          <w:p>
            <w:pPr>
              <w:spacing w:after="0"/>
              <w:jc w:val="right"/>
            </w:pPr>
            <w:r>
              <w:rPr>
                <w:sz w:val="16"/>
              </w:rPr>
              <w:t>98.0</w:t>
            </w:r>
          </w:p>
        </w:tc>
        <w:tc>
          <w:tcPr>
            <w:tcW w:type="dxa" w:w="2909"/>
          </w:tcPr>
          <w:p>
            <w:pPr>
              <w:spacing w:after="0"/>
              <w:jc w:val="left"/>
            </w:pPr>
            <w:r>
              <w:rPr>
                <w:sz w:val="16"/>
              </w:rPr>
              <w:t>Very High 1, Relatively High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3 of 3</w:t>
            </w:r>
          </w:p>
        </w:tc>
        <w:tc>
          <w:tcPr>
            <w:tcW w:type="dxa" w:w="922"/>
          </w:tcPr>
          <w:p>
            <w:pPr>
              <w:spacing w:after="0"/>
              <w:jc w:val="right"/>
            </w:pPr>
            <w:r>
              <w:rPr>
                <w:sz w:val="16"/>
              </w:rPr>
              <w:t>69.5</w:t>
            </w:r>
          </w:p>
        </w:tc>
        <w:tc>
          <w:tcPr>
            <w:tcW w:type="dxa" w:w="701"/>
          </w:tcPr>
          <w:p>
            <w:pPr>
              <w:spacing w:after="0"/>
              <w:jc w:val="right"/>
            </w:pPr>
            <w:r>
              <w:rPr>
                <w:sz w:val="16"/>
              </w:rPr>
              <w:t>92.0</w:t>
            </w:r>
          </w:p>
        </w:tc>
        <w:tc>
          <w:tcPr>
            <w:tcW w:type="dxa" w:w="668"/>
          </w:tcPr>
          <w:p>
            <w:pPr>
              <w:spacing w:after="0"/>
              <w:jc w:val="right"/>
            </w:pPr>
            <w:r>
              <w:rPr>
                <w:sz w:val="16"/>
              </w:rPr>
              <w:t>99.0</w:t>
            </w:r>
          </w:p>
        </w:tc>
        <w:tc>
          <w:tcPr>
            <w:tcW w:type="dxa" w:w="2909"/>
          </w:tcPr>
          <w:p>
            <w:pPr>
              <w:spacing w:after="0"/>
              <w:jc w:val="left"/>
            </w:pPr>
            <w:r>
              <w:rPr>
                <w:sz w:val="16"/>
              </w:rPr>
              <w:t>Very High 1, Relatively High 1, Relatively Moderate 1</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3 of 3</w:t>
            </w:r>
          </w:p>
        </w:tc>
        <w:tc>
          <w:tcPr>
            <w:tcW w:type="dxa" w:w="922"/>
          </w:tcPr>
          <w:p>
            <w:pPr>
              <w:spacing w:after="0"/>
              <w:jc w:val="right"/>
            </w:pPr>
            <w:r>
              <w:rPr>
                <w:sz w:val="16"/>
              </w:rPr>
              <w:t>71.8</w:t>
            </w:r>
          </w:p>
        </w:tc>
        <w:tc>
          <w:tcPr>
            <w:tcW w:type="dxa" w:w="701"/>
          </w:tcPr>
          <w:p>
            <w:pPr>
              <w:spacing w:after="0"/>
              <w:jc w:val="right"/>
            </w:pPr>
            <w:r>
              <w:rPr>
                <w:sz w:val="16"/>
              </w:rPr>
              <w:t>82.7</w:t>
            </w:r>
          </w:p>
        </w:tc>
        <w:tc>
          <w:tcPr>
            <w:tcW w:type="dxa" w:w="668"/>
          </w:tcPr>
          <w:p>
            <w:pPr>
              <w:spacing w:after="0"/>
              <w:jc w:val="right"/>
            </w:pPr>
            <w:r>
              <w:rPr>
                <w:sz w:val="16"/>
              </w:rPr>
              <w:t>88.5</w:t>
            </w:r>
          </w:p>
        </w:tc>
        <w:tc>
          <w:tcPr>
            <w:tcW w:type="dxa" w:w="2909"/>
          </w:tcPr>
          <w:p>
            <w:pPr>
              <w:spacing w:after="0"/>
              <w:jc w:val="left"/>
            </w:pPr>
            <w:r>
              <w:rPr>
                <w:sz w:val="16"/>
              </w:rPr>
              <w:t>Relatively Low 2, Very Low 1</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3 of 3</w:t>
            </w:r>
          </w:p>
        </w:tc>
        <w:tc>
          <w:tcPr>
            <w:tcW w:type="dxa" w:w="922"/>
          </w:tcPr>
          <w:p>
            <w:pPr>
              <w:spacing w:after="0"/>
              <w:jc w:val="right"/>
            </w:pPr>
            <w:r>
              <w:rPr>
                <w:sz w:val="16"/>
              </w:rPr>
              <w:t>50.2</w:t>
            </w:r>
          </w:p>
        </w:tc>
        <w:tc>
          <w:tcPr>
            <w:tcW w:type="dxa" w:w="701"/>
          </w:tcPr>
          <w:p>
            <w:pPr>
              <w:spacing w:after="0"/>
              <w:jc w:val="right"/>
            </w:pPr>
            <w:r>
              <w:rPr>
                <w:sz w:val="16"/>
              </w:rPr>
              <w:t>58.9</w:t>
            </w:r>
          </w:p>
        </w:tc>
        <w:tc>
          <w:tcPr>
            <w:tcW w:type="dxa" w:w="668"/>
          </w:tcPr>
          <w:p>
            <w:pPr>
              <w:spacing w:after="0"/>
              <w:jc w:val="right"/>
            </w:pPr>
            <w:r>
              <w:rPr>
                <w:sz w:val="16"/>
              </w:rPr>
              <w:t>67.2</w:t>
            </w:r>
          </w:p>
        </w:tc>
        <w:tc>
          <w:tcPr>
            <w:tcW w:type="dxa" w:w="2909"/>
          </w:tcPr>
          <w:p>
            <w:pPr>
              <w:spacing w:after="0"/>
              <w:jc w:val="left"/>
            </w:pPr>
            <w:r>
              <w:rPr>
                <w:sz w:val="16"/>
              </w:rPr>
              <w:t>Relatively Moderate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3 of 3</w:t>
            </w:r>
          </w:p>
        </w:tc>
        <w:tc>
          <w:tcPr>
            <w:tcW w:type="dxa" w:w="922"/>
          </w:tcPr>
          <w:p>
            <w:pPr>
              <w:spacing w:after="0"/>
              <w:jc w:val="right"/>
            </w:pPr>
            <w:r>
              <w:rPr>
                <w:sz w:val="16"/>
              </w:rPr>
              <w:t>91.1</w:t>
            </w:r>
          </w:p>
        </w:tc>
        <w:tc>
          <w:tcPr>
            <w:tcW w:type="dxa" w:w="701"/>
          </w:tcPr>
          <w:p>
            <w:pPr>
              <w:spacing w:after="0"/>
              <w:jc w:val="right"/>
            </w:pPr>
            <w:r>
              <w:rPr>
                <w:sz w:val="16"/>
              </w:rPr>
              <w:t>96.0</w:t>
            </w:r>
          </w:p>
        </w:tc>
        <w:tc>
          <w:tcPr>
            <w:tcW w:type="dxa" w:w="668"/>
          </w:tcPr>
          <w:p>
            <w:pPr>
              <w:spacing w:after="0"/>
              <w:jc w:val="right"/>
            </w:pPr>
            <w:r>
              <w:rPr>
                <w:sz w:val="16"/>
              </w:rPr>
              <w:t>98.2</w:t>
            </w:r>
          </w:p>
        </w:tc>
        <w:tc>
          <w:tcPr>
            <w:tcW w:type="dxa" w:w="2909"/>
          </w:tcPr>
          <w:p>
            <w:pPr>
              <w:spacing w:after="0"/>
              <w:jc w:val="left"/>
            </w:pPr>
            <w:r>
              <w:rPr>
                <w:sz w:val="16"/>
              </w:rPr>
              <w:t>Very High 1, Relatively High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3 of 3</w:t>
            </w:r>
          </w:p>
        </w:tc>
        <w:tc>
          <w:tcPr>
            <w:tcW w:type="dxa" w:w="922"/>
          </w:tcPr>
          <w:p>
            <w:pPr>
              <w:spacing w:after="0"/>
              <w:jc w:val="right"/>
            </w:pPr>
            <w:r>
              <w:rPr>
                <w:sz w:val="16"/>
              </w:rPr>
              <w:t>67.2</w:t>
            </w:r>
          </w:p>
        </w:tc>
        <w:tc>
          <w:tcPr>
            <w:tcW w:type="dxa" w:w="701"/>
          </w:tcPr>
          <w:p>
            <w:pPr>
              <w:spacing w:after="0"/>
              <w:jc w:val="right"/>
            </w:pPr>
            <w:r>
              <w:rPr>
                <w:sz w:val="16"/>
              </w:rPr>
              <w:t>76.1</w:t>
            </w:r>
          </w:p>
        </w:tc>
        <w:tc>
          <w:tcPr>
            <w:tcW w:type="dxa" w:w="668"/>
          </w:tcPr>
          <w:p>
            <w:pPr>
              <w:spacing w:after="0"/>
              <w:jc w:val="right"/>
            </w:pPr>
            <w:r>
              <w:rPr>
                <w:sz w:val="16"/>
              </w:rPr>
              <w:t>84.0</w:t>
            </w:r>
          </w:p>
        </w:tc>
        <w:tc>
          <w:tcPr>
            <w:tcW w:type="dxa" w:w="2909"/>
          </w:tcPr>
          <w:p>
            <w:pPr>
              <w:spacing w:after="0"/>
              <w:jc w:val="left"/>
            </w:pPr>
            <w:r>
              <w:rPr>
                <w:sz w:val="16"/>
              </w:rPr>
              <w:t>Relatively High 2, Relatively Moderate 1</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3 of 3</w:t>
            </w:r>
          </w:p>
        </w:tc>
        <w:tc>
          <w:tcPr>
            <w:tcW w:type="dxa" w:w="922"/>
          </w:tcPr>
          <w:p>
            <w:pPr>
              <w:spacing w:after="0"/>
              <w:jc w:val="right"/>
            </w:pPr>
            <w:r>
              <w:rPr>
                <w:sz w:val="16"/>
              </w:rPr>
              <w:t>51.2</w:t>
            </w:r>
          </w:p>
        </w:tc>
        <w:tc>
          <w:tcPr>
            <w:tcW w:type="dxa" w:w="701"/>
          </w:tcPr>
          <w:p>
            <w:pPr>
              <w:spacing w:after="0"/>
              <w:jc w:val="right"/>
            </w:pPr>
            <w:r>
              <w:rPr>
                <w:sz w:val="16"/>
              </w:rPr>
              <w:t>53.2</w:t>
            </w:r>
          </w:p>
        </w:tc>
        <w:tc>
          <w:tcPr>
            <w:tcW w:type="dxa" w:w="668"/>
          </w:tcPr>
          <w:p>
            <w:pPr>
              <w:spacing w:after="0"/>
              <w:jc w:val="right"/>
            </w:pPr>
            <w:r>
              <w:rPr>
                <w:sz w:val="16"/>
              </w:rPr>
              <w:t>68.1</w:t>
            </w:r>
          </w:p>
        </w:tc>
        <w:tc>
          <w:tcPr>
            <w:tcW w:type="dxa" w:w="2909"/>
          </w:tcPr>
          <w:p>
            <w:pPr>
              <w:spacing w:after="0"/>
              <w:jc w:val="left"/>
            </w:pPr>
            <w:r>
              <w:rPr>
                <w:sz w:val="16"/>
              </w:rPr>
              <w:t>Very Low 3</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3 of 3</w:t>
            </w:r>
          </w:p>
        </w:tc>
        <w:tc>
          <w:tcPr>
            <w:tcW w:type="dxa" w:w="922"/>
          </w:tcPr>
          <w:p>
            <w:pPr>
              <w:spacing w:after="0"/>
              <w:jc w:val="right"/>
            </w:pPr>
            <w:r>
              <w:rPr>
                <w:sz w:val="16"/>
              </w:rPr>
              <w:t>70.1</w:t>
            </w:r>
          </w:p>
        </w:tc>
        <w:tc>
          <w:tcPr>
            <w:tcW w:type="dxa" w:w="701"/>
          </w:tcPr>
          <w:p>
            <w:pPr>
              <w:spacing w:after="0"/>
              <w:jc w:val="right"/>
            </w:pPr>
            <w:r>
              <w:rPr>
                <w:sz w:val="16"/>
              </w:rPr>
              <w:t>81.5</w:t>
            </w:r>
          </w:p>
        </w:tc>
        <w:tc>
          <w:tcPr>
            <w:tcW w:type="dxa" w:w="668"/>
          </w:tcPr>
          <w:p>
            <w:pPr>
              <w:spacing w:after="0"/>
              <w:jc w:val="right"/>
            </w:pPr>
            <w:r>
              <w:rPr>
                <w:sz w:val="16"/>
              </w:rPr>
              <w:t>88.4</w:t>
            </w:r>
          </w:p>
        </w:tc>
        <w:tc>
          <w:tcPr>
            <w:tcW w:type="dxa" w:w="2909"/>
          </w:tcPr>
          <w:p>
            <w:pPr>
              <w:spacing w:after="0"/>
              <w:jc w:val="left"/>
            </w:pPr>
            <w:r>
              <w:rPr>
                <w:sz w:val="16"/>
              </w:rPr>
              <w:t>Relatively High 2, Relatively Moderate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10"/>
        <w:gridCol w:w="1701"/>
        <w:gridCol w:w="3226"/>
        <w:gridCol w:w="2572"/>
        <w:gridCol w:w="1810"/>
        <w:gridCol w:w="2202"/>
        <w:gridCol w:w="791"/>
      </w:tblGrid>
      <w:tr>
        <w:trPr>
          <w:cantSplit/>
          <w:tblHeader/>
        </w:trPr>
        <w:tc>
          <w:tcPr>
            <w:tcW w:type="dxa" w:w="1810"/>
            <w:shd w:val="clear" w:color="auto" w:fill="E8E8E8"/>
          </w:tcPr>
          <w:p>
            <w:pPr>
              <w:spacing w:after="0"/>
              <w:jc w:val="left"/>
            </w:pPr>
            <w:r>
              <w:rPr>
                <w:b/>
                <w:sz w:val="16"/>
              </w:rPr>
              <w:t>Member</w:t>
            </w:r>
          </w:p>
        </w:tc>
        <w:tc>
          <w:tcPr>
            <w:tcW w:type="dxa" w:w="1701"/>
            <w:shd w:val="clear" w:color="auto" w:fill="E8E8E8"/>
          </w:tcPr>
          <w:p>
            <w:pPr>
              <w:spacing w:after="0"/>
              <w:jc w:val="left"/>
            </w:pPr>
            <w:r>
              <w:rPr>
                <w:b/>
                <w:sz w:val="16"/>
              </w:rPr>
              <w:t>Type</w:t>
            </w:r>
          </w:p>
        </w:tc>
        <w:tc>
          <w:tcPr>
            <w:tcW w:type="dxa" w:w="3226"/>
            <w:shd w:val="clear" w:color="auto" w:fill="E8E8E8"/>
          </w:tcPr>
          <w:p>
            <w:pPr>
              <w:spacing w:after="0"/>
              <w:jc w:val="left"/>
            </w:pPr>
            <w:r>
              <w:rPr>
                <w:b/>
                <w:sz w:val="16"/>
              </w:rPr>
              <w:t>Plan status</w:t>
            </w:r>
          </w:p>
        </w:tc>
        <w:tc>
          <w:tcPr>
            <w:tcW w:type="dxa" w:w="257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1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20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791"/>
            <w:shd w:val="clear" w:color="auto" w:fill="E8E8E8"/>
          </w:tcPr>
          <w:p>
            <w:pPr>
              <w:spacing w:after="0"/>
              <w:jc w:val="left"/>
            </w:pPr>
            <w:r>
              <w:rPr>
                <w:b/>
                <w:sz w:val="16"/>
              </w:rPr>
              <w:t>Notes</w:t>
            </w:r>
          </w:p>
        </w:tc>
      </w:tr>
      <w:tr>
        <w:trPr>
          <w:cantSplit/>
        </w:trPr>
        <w:tc>
          <w:tcPr>
            <w:tcW w:type="dxa" w:w="1810"/>
          </w:tcPr>
          <w:p>
            <w:pPr>
              <w:spacing w:after="0"/>
              <w:jc w:val="left"/>
            </w:pPr>
            <w:r>
              <w:rPr>
                <w:sz w:val="16"/>
              </w:rPr>
              <w:t>Hancock County (unincorporated area)</w:t>
            </w:r>
          </w:p>
        </w:tc>
        <w:tc>
          <w:tcPr>
            <w:tcW w:type="dxa" w:w="1701"/>
          </w:tcPr>
          <w:p>
            <w:pPr>
              <w:spacing w:after="0"/>
              <w:jc w:val="left"/>
            </w:pPr>
            <w:r>
              <w:rPr>
                <w:sz w:val="16"/>
              </w:rPr>
              <w:t>Unincorporated</w:t>
            </w:r>
          </w:p>
        </w:tc>
        <w:tc>
          <w:tcPr>
            <w:tcW w:type="dxa" w:w="3226"/>
          </w:tcPr>
          <w:p>
            <w:pPr>
              <w:spacing w:after="0"/>
              <w:jc w:val="left"/>
            </w:pPr>
            <w:r>
              <w:rPr>
                <w:sz w:val="16"/>
              </w:rPr>
              <w:t>Approved, expires 2026-12-16</w:t>
            </w:r>
          </w:p>
        </w:tc>
        <w:tc>
          <w:tcPr>
            <w:tcW w:type="dxa" w:w="2572"/>
          </w:tcPr>
          <w:p>
            <w:pPr>
              <w:spacing w:after="0"/>
              <w:jc w:val="right"/>
            </w:pPr>
            <w:r>
              <w:rPr>
                <w:sz w:val="16"/>
              </w:rPr>
              <w:t>FMA RL 0, SRL 0; any 0</w:t>
            </w:r>
          </w:p>
        </w:tc>
        <w:tc>
          <w:tcPr>
            <w:tcW w:type="dxa" w:w="1810"/>
          </w:tcPr>
          <w:p>
            <w:pPr>
              <w:spacing w:after="0"/>
              <w:jc w:val="right"/>
            </w:pPr>
            <w:r>
              <w:rPr>
                <w:sz w:val="16"/>
              </w:rPr>
              <w:t>$1,440,449.64</w:t>
            </w:r>
          </w:p>
        </w:tc>
        <w:tc>
          <w:tcPr>
            <w:tcW w:type="dxa" w:w="2202"/>
          </w:tcPr>
          <w:p>
            <w:pPr>
              <w:spacing w:after="0"/>
              <w:jc w:val="right"/>
            </w:pPr>
            <w:r>
              <w:rPr>
                <w:sz w:val="16"/>
              </w:rPr>
              <w:t>0; 0</w:t>
            </w:r>
          </w:p>
        </w:tc>
        <w:tc>
          <w:tcPr>
            <w:tcW w:type="dxa" w:w="791"/>
          </w:tcPr>
          <w:p>
            <w:pPr>
              <w:spacing w:after="0"/>
              <w:jc w:val="left"/>
            </w:pPr>
          </w:p>
        </w:tc>
      </w:tr>
      <w:tr>
        <w:trPr>
          <w:cantSplit/>
        </w:trPr>
        <w:tc>
          <w:tcPr>
            <w:tcW w:type="dxa" w:w="1810"/>
          </w:tcPr>
          <w:p>
            <w:pPr>
              <w:spacing w:after="0"/>
              <w:jc w:val="left"/>
            </w:pPr>
            <w:r>
              <w:rPr>
                <w:sz w:val="16"/>
              </w:rPr>
              <w:t>Hawesville city</w:t>
            </w:r>
          </w:p>
        </w:tc>
        <w:tc>
          <w:tcPr>
            <w:tcW w:type="dxa" w:w="1701"/>
          </w:tcPr>
          <w:p>
            <w:pPr>
              <w:spacing w:after="0"/>
              <w:jc w:val="left"/>
            </w:pPr>
            <w:r>
              <w:rPr>
                <w:sz w:val="16"/>
              </w:rPr>
              <w:t>City</w:t>
            </w:r>
          </w:p>
        </w:tc>
        <w:tc>
          <w:tcPr>
            <w:tcW w:type="dxa" w:w="3226"/>
          </w:tcPr>
          <w:p>
            <w:pPr>
              <w:spacing w:after="0"/>
              <w:jc w:val="left"/>
            </w:pPr>
            <w:r>
              <w:rPr>
                <w:sz w:val="16"/>
              </w:rPr>
              <w:t>Approved, expires 2026-12-16</w:t>
            </w:r>
          </w:p>
        </w:tc>
        <w:tc>
          <w:tcPr>
            <w:tcW w:type="dxa" w:w="2572"/>
          </w:tcPr>
          <w:p>
            <w:pPr>
              <w:spacing w:after="0"/>
              <w:jc w:val="right"/>
            </w:pPr>
            <w:r>
              <w:rPr>
                <w:sz w:val="16"/>
              </w:rPr>
              <w:t>FMA RL 0, SRL 0; any 0</w:t>
            </w:r>
          </w:p>
        </w:tc>
        <w:tc>
          <w:tcPr>
            <w:tcW w:type="dxa" w:w="1810"/>
          </w:tcPr>
          <w:p>
            <w:pPr>
              <w:spacing w:after="0"/>
              <w:jc w:val="right"/>
            </w:pPr>
            <w:r>
              <w:rPr>
                <w:sz w:val="16"/>
              </w:rPr>
              <w:t>$174,470.51</w:t>
            </w:r>
          </w:p>
        </w:tc>
        <w:tc>
          <w:tcPr>
            <w:tcW w:type="dxa" w:w="2202"/>
          </w:tcPr>
          <w:p>
            <w:pPr>
              <w:spacing w:after="0"/>
              <w:jc w:val="right"/>
            </w:pPr>
            <w:r>
              <w:rPr>
                <w:sz w:val="16"/>
              </w:rPr>
              <w:t>38; 5</w:t>
            </w:r>
          </w:p>
        </w:tc>
        <w:tc>
          <w:tcPr>
            <w:tcW w:type="dxa" w:w="791"/>
          </w:tcPr>
          <w:p>
            <w:pPr>
              <w:spacing w:after="0"/>
              <w:jc w:val="left"/>
            </w:pPr>
          </w:p>
        </w:tc>
      </w:tr>
      <w:tr>
        <w:trPr>
          <w:cantSplit/>
        </w:trPr>
        <w:tc>
          <w:tcPr>
            <w:tcW w:type="dxa" w:w="1810"/>
          </w:tcPr>
          <w:p>
            <w:pPr>
              <w:spacing w:after="0"/>
              <w:jc w:val="left"/>
            </w:pPr>
            <w:r>
              <w:rPr>
                <w:sz w:val="16"/>
              </w:rPr>
              <w:t>Lewisport city</w:t>
            </w:r>
          </w:p>
        </w:tc>
        <w:tc>
          <w:tcPr>
            <w:tcW w:type="dxa" w:w="1701"/>
          </w:tcPr>
          <w:p>
            <w:pPr>
              <w:spacing w:after="0"/>
              <w:jc w:val="left"/>
            </w:pPr>
            <w:r>
              <w:rPr>
                <w:sz w:val="16"/>
              </w:rPr>
              <w:t>City</w:t>
            </w:r>
          </w:p>
        </w:tc>
        <w:tc>
          <w:tcPr>
            <w:tcW w:type="dxa" w:w="3226"/>
          </w:tcPr>
          <w:p>
            <w:pPr>
              <w:spacing w:after="0"/>
              <w:jc w:val="left"/>
            </w:pPr>
            <w:r>
              <w:rPr>
                <w:sz w:val="16"/>
              </w:rPr>
              <w:t>Approved, expires 2026-12-16</w:t>
            </w:r>
          </w:p>
        </w:tc>
        <w:tc>
          <w:tcPr>
            <w:tcW w:type="dxa" w:w="2572"/>
          </w:tcPr>
          <w:p>
            <w:pPr>
              <w:spacing w:after="0"/>
              <w:jc w:val="right"/>
            </w:pPr>
            <w:r>
              <w:rPr>
                <w:sz w:val="16"/>
              </w:rPr>
              <w:t>FMA RL 0, SRL 0; any 0</w:t>
            </w:r>
          </w:p>
        </w:tc>
        <w:tc>
          <w:tcPr>
            <w:tcW w:type="dxa" w:w="1810"/>
          </w:tcPr>
          <w:p>
            <w:pPr>
              <w:spacing w:after="0"/>
              <w:jc w:val="right"/>
            </w:pPr>
            <w:r>
              <w:rPr>
                <w:sz w:val="16"/>
              </w:rPr>
              <w:t>$59,646.73</w:t>
            </w:r>
          </w:p>
        </w:tc>
        <w:tc>
          <w:tcPr>
            <w:tcW w:type="dxa" w:w="2202"/>
          </w:tcPr>
          <w:p>
            <w:pPr>
              <w:spacing w:after="0"/>
              <w:jc w:val="right"/>
            </w:pPr>
            <w:r>
              <w:rPr>
                <w:sz w:val="16"/>
              </w:rPr>
              <w:t>41; 4</w:t>
            </w:r>
          </w:p>
        </w:tc>
        <w:tc>
          <w:tcPr>
            <w:tcW w:type="dxa" w:w="79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7"/>
        <w:gridCol w:w="1045"/>
        <w:gridCol w:w="1037"/>
        <w:gridCol w:w="1126"/>
        <w:gridCol w:w="1176"/>
        <w:gridCol w:w="1305"/>
        <w:gridCol w:w="1225"/>
        <w:gridCol w:w="1110"/>
        <w:gridCol w:w="1267"/>
        <w:gridCol w:w="125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5"/>
            <w:shd w:val="clear" w:color="auto" w:fill="E8E8E8"/>
          </w:tcPr>
          <w:p>
            <w:pPr>
              <w:spacing w:after="0"/>
              <w:jc w:val="right"/>
            </w:pPr>
            <w:r>
              <w:rPr>
                <w:b/>
                <w:sz w:val="16"/>
              </w:rPr>
              <w:t>Storm Events damage since 2021-12-17</w:t>
            </w:r>
          </w:p>
          <w:p>
            <w:pPr>
              <w:spacing w:after="0"/>
              <w:jc w:val="right"/>
            </w:pPr>
            <w:r>
              <w:rPr>
                <w:i/>
                <w:color w:val="555555"/>
                <w:sz w:val="14"/>
              </w:rPr>
              <w:t>county-coded records, property plus crops, nominal dollars</w:t>
            </w:r>
          </w:p>
        </w:tc>
        <w:tc>
          <w:tcPr>
            <w:tcW w:type="dxa" w:w="111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6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$2,715,444,272</w:t>
            </w:r>
          </w:p>
        </w:tc>
        <w:tc>
          <w:tcPr>
            <w:tcW w:type="dxa" w:w="1137"/>
          </w:tcPr>
          <w:p>
            <w:pPr>
              <w:spacing w:after="0"/>
              <w:jc w:val="right"/>
            </w:pPr>
            <w:r>
              <w:rPr>
                <w:sz w:val="16"/>
              </w:rPr>
              <w:t>$14,938,333</w:t>
            </w:r>
          </w:p>
        </w:tc>
        <w:tc>
          <w:tcPr>
            <w:tcW w:type="dxa" w:w="1045"/>
          </w:tcPr>
          <w:p>
            <w:pPr>
              <w:spacing w:after="0"/>
              <w:jc w:val="right"/>
            </w:pPr>
            <w:r>
              <w:rPr>
                <w:sz w:val="16"/>
              </w:rPr>
              <w:t>9,093</w:t>
            </w:r>
          </w:p>
        </w:tc>
        <w:tc>
          <w:tcPr>
            <w:tcW w:type="dxa" w:w="1037"/>
          </w:tcPr>
          <w:p>
            <w:pPr>
              <w:spacing w:after="0"/>
              <w:jc w:val="right"/>
            </w:pPr>
            <w:r>
              <w:rPr>
                <w:sz w:val="16"/>
              </w:rPr>
              <w:t>$49</w:t>
            </w:r>
          </w:p>
        </w:tc>
        <w:tc>
          <w:tcPr>
            <w:tcW w:type="dxa" w:w="1126"/>
          </w:tcPr>
          <w:p>
            <w:pPr>
              <w:spacing w:after="0"/>
              <w:jc w:val="right"/>
            </w:pPr>
            <w:r>
              <w:rPr>
                <w:sz w:val="16"/>
              </w:rPr>
              <w:t>$5,653</w:t>
            </w:r>
          </w:p>
        </w:tc>
        <w:tc>
          <w:tcPr>
            <w:tcW w:type="dxa" w:w="1176"/>
          </w:tcPr>
          <w:p>
            <w:pPr>
              <w:spacing w:after="0"/>
              <w:jc w:val="right"/>
            </w:pPr>
            <w:r>
              <w:rPr>
                <w:sz w:val="16"/>
              </w:rPr>
              <w:t>$170,292</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7"/>
          </w:tcPr>
          <w:p>
            <w:pPr>
              <w:spacing w:after="0"/>
              <w:jc w:val="right"/>
            </w:pPr>
            <w:r>
              <w:rPr>
                <w:sz w:val="16"/>
              </w:rPr>
              <w:t>$6,993,609</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$23,857</w:t>
            </w:r>
          </w:p>
        </w:tc>
        <w:tc>
          <w:tcPr>
            <w:tcW w:type="dxa" w:w="1176"/>
          </w:tcPr>
          <w:p>
            <w:pPr>
              <w:spacing w:after="0"/>
              <w:jc w:val="right"/>
            </w:pPr>
          </w:p>
        </w:tc>
        <w:tc>
          <w:tcPr>
            <w:tcW w:type="dxa" w:w="1305"/>
          </w:tcPr>
          <w:p>
            <w:pPr>
              <w:spacing w:after="0"/>
              <w:jc w:val="right"/>
            </w:pPr>
            <w:r>
              <w:rPr>
                <w:sz w:val="16"/>
              </w:rPr>
              <w:t>0.341% (agriculture)</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$4,714,079,993</w:t>
            </w:r>
          </w:p>
        </w:tc>
        <w:tc>
          <w:tcPr>
            <w:tcW w:type="dxa" w:w="1137"/>
          </w:tcPr>
          <w:p>
            <w:pPr>
              <w:spacing w:after="0"/>
              <w:jc w:val="right"/>
            </w:pPr>
          </w:p>
        </w:tc>
        <w:tc>
          <w:tcPr>
            <w:tcW w:type="dxa" w:w="1045"/>
          </w:tcPr>
          <w:p>
            <w:pPr>
              <w:spacing w:after="0"/>
              <w:jc w:val="right"/>
            </w:pPr>
            <w:r>
              <w:rPr>
                <w:sz w:val="16"/>
              </w:rPr>
              <w:t>9,095</w:t>
            </w:r>
          </w:p>
        </w:tc>
        <w:tc>
          <w:tcPr>
            <w:tcW w:type="dxa" w:w="1037"/>
          </w:tcPr>
          <w:p>
            <w:pPr>
              <w:spacing w:after="0"/>
              <w:jc w:val="right"/>
            </w:pPr>
            <w:r>
              <w:rPr>
                <w:sz w:val="16"/>
              </w:rPr>
              <w:t>$488,463</w:t>
            </w:r>
          </w:p>
        </w:tc>
        <w:tc>
          <w:tcPr>
            <w:tcW w:type="dxa" w:w="1126"/>
          </w:tcPr>
          <w:p>
            <w:pPr>
              <w:spacing w:after="0"/>
              <w:jc w:val="right"/>
            </w:pPr>
          </w:p>
        </w:tc>
        <w:tc>
          <w:tcPr>
            <w:tcW w:type="dxa" w:w="1176"/>
          </w:tcPr>
          <w:p>
            <w:pPr>
              <w:spacing w:after="0"/>
              <w:jc w:val="right"/>
            </w:pPr>
            <w:r>
              <w:rPr>
                <w:sz w:val="16"/>
              </w:rPr>
              <w:t>$181,846</w:t>
            </w:r>
          </w:p>
        </w:tc>
        <w:tc>
          <w:tcPr>
            <w:tcW w:type="dxa" w:w="1305"/>
          </w:tcPr>
          <w:p>
            <w:pPr>
              <w:spacing w:after="0"/>
              <w:jc w:val="right"/>
            </w:pPr>
            <w:r>
              <w:rPr>
                <w:sz w:val="16"/>
              </w:rPr>
              <w:t>0.0104%</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$2,715,444,272</w:t>
            </w:r>
          </w:p>
        </w:tc>
        <w:tc>
          <w:tcPr>
            <w:tcW w:type="dxa" w:w="1137"/>
          </w:tcPr>
          <w:p>
            <w:pPr>
              <w:spacing w:after="0"/>
              <w:jc w:val="right"/>
            </w:pPr>
            <w:r>
              <w:rPr>
                <w:sz w:val="16"/>
              </w:rPr>
              <w:t>$14,938,333</w:t>
            </w:r>
          </w:p>
        </w:tc>
        <w:tc>
          <w:tcPr>
            <w:tcW w:type="dxa" w:w="1045"/>
          </w:tcPr>
          <w:p>
            <w:pPr>
              <w:spacing w:after="0"/>
              <w:jc w:val="right"/>
            </w:pPr>
            <w:r>
              <w:rPr>
                <w:sz w:val="16"/>
              </w:rPr>
              <w:t>9,093</w:t>
            </w:r>
          </w:p>
        </w:tc>
        <w:tc>
          <w:tcPr>
            <w:tcW w:type="dxa" w:w="1037"/>
          </w:tcPr>
          <w:p>
            <w:pPr>
              <w:spacing w:after="0"/>
              <w:jc w:val="right"/>
            </w:pPr>
            <w:r>
              <w:rPr>
                <w:sz w:val="16"/>
              </w:rPr>
              <w:t>$341,004</w:t>
            </w:r>
          </w:p>
        </w:tc>
        <w:tc>
          <w:tcPr>
            <w:tcW w:type="dxa" w:w="1126"/>
          </w:tcPr>
          <w:p>
            <w:pPr>
              <w:spacing w:after="0"/>
              <w:jc w:val="right"/>
            </w:pPr>
            <w:r>
              <w:rPr>
                <w:sz w:val="16"/>
              </w:rPr>
              <w:t>$883</w:t>
            </w:r>
          </w:p>
        </w:tc>
        <w:tc>
          <w:tcPr>
            <w:tcW w:type="dxa" w:w="1176"/>
          </w:tcPr>
          <w:p>
            <w:pPr>
              <w:spacing w:after="0"/>
              <w:jc w:val="right"/>
            </w:pPr>
            <w:r>
              <w:rPr>
                <w:sz w:val="16"/>
              </w:rPr>
              <w:t>$9,364</w:t>
            </w:r>
          </w:p>
        </w:tc>
        <w:tc>
          <w:tcPr>
            <w:tcW w:type="dxa" w:w="1305"/>
          </w:tcPr>
          <w:p>
            <w:pPr>
              <w:spacing w:after="0"/>
              <w:jc w:val="right"/>
            </w:pPr>
            <w:r>
              <w:rPr>
                <w:sz w:val="16"/>
              </w:rPr>
              <w:t>0.0126%</w:t>
            </w:r>
          </w:p>
        </w:tc>
        <w:tc>
          <w:tcPr>
            <w:tcW w:type="dxa" w:w="1225"/>
          </w:tcPr>
          <w:p>
            <w:pPr>
              <w:spacing w:after="0"/>
              <w:jc w:val="right"/>
            </w:pPr>
            <w:r>
              <w:rPr>
                <w:sz w:val="16"/>
              </w:rPr>
              <w:t>$0</w:t>
            </w: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$2,715,444,272</w:t>
            </w:r>
          </w:p>
        </w:tc>
        <w:tc>
          <w:tcPr>
            <w:tcW w:type="dxa" w:w="1137"/>
          </w:tcPr>
          <w:p>
            <w:pPr>
              <w:spacing w:after="0"/>
              <w:jc w:val="right"/>
            </w:pPr>
            <w:r>
              <w:rPr>
                <w:sz w:val="16"/>
              </w:rPr>
              <w:t>$14,938,333</w:t>
            </w:r>
          </w:p>
        </w:tc>
        <w:tc>
          <w:tcPr>
            <w:tcW w:type="dxa" w:w="1045"/>
          </w:tcPr>
          <w:p>
            <w:pPr>
              <w:spacing w:after="0"/>
              <w:jc w:val="right"/>
            </w:pPr>
            <w:r>
              <w:rPr>
                <w:sz w:val="16"/>
              </w:rPr>
              <w:t>9,093</w:t>
            </w:r>
          </w:p>
        </w:tc>
        <w:tc>
          <w:tcPr>
            <w:tcW w:type="dxa" w:w="1037"/>
          </w:tcPr>
          <w:p>
            <w:pPr>
              <w:spacing w:after="0"/>
              <w:jc w:val="right"/>
            </w:pPr>
            <w:r>
              <w:rPr>
                <w:sz w:val="16"/>
              </w:rPr>
              <w:t>$13</w:t>
            </w:r>
          </w:p>
        </w:tc>
        <w:tc>
          <w:tcPr>
            <w:tcW w:type="dxa" w:w="1126"/>
          </w:tcPr>
          <w:p>
            <w:pPr>
              <w:spacing w:after="0"/>
              <w:jc w:val="right"/>
            </w:pPr>
            <w:r>
              <w:rPr>
                <w:sz w:val="16"/>
              </w:rPr>
              <w:t>$25</w:t>
            </w:r>
          </w:p>
        </w:tc>
        <w:tc>
          <w:tcPr>
            <w:tcW w:type="dxa" w:w="1176"/>
          </w:tcPr>
          <w:p>
            <w:pPr>
              <w:spacing w:after="0"/>
              <w:jc w:val="right"/>
            </w:pPr>
            <w:r>
              <w:rPr>
                <w:sz w:val="16"/>
              </w:rPr>
              <w:t>$149,626</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$2,715,444,272</w:t>
            </w:r>
          </w:p>
        </w:tc>
        <w:tc>
          <w:tcPr>
            <w:tcW w:type="dxa" w:w="1137"/>
          </w:tcPr>
          <w:p>
            <w:pPr>
              <w:spacing w:after="0"/>
              <w:jc w:val="right"/>
            </w:pPr>
            <w:r>
              <w:rPr>
                <w:sz w:val="16"/>
              </w:rPr>
              <w:t>$14,847,359</w:t>
            </w:r>
          </w:p>
        </w:tc>
        <w:tc>
          <w:tcPr>
            <w:tcW w:type="dxa" w:w="1045"/>
          </w:tcPr>
          <w:p>
            <w:pPr>
              <w:spacing w:after="0"/>
              <w:jc w:val="right"/>
            </w:pPr>
            <w:r>
              <w:rPr>
                <w:sz w:val="16"/>
              </w:rPr>
              <w:t>9,093</w:t>
            </w:r>
          </w:p>
        </w:tc>
        <w:tc>
          <w:tcPr>
            <w:tcW w:type="dxa" w:w="1037"/>
          </w:tcPr>
          <w:p>
            <w:pPr>
              <w:spacing w:after="0"/>
              <w:jc w:val="right"/>
            </w:pPr>
            <w:r>
              <w:rPr>
                <w:sz w:val="16"/>
              </w:rPr>
              <w:t>$2,712</w:t>
            </w:r>
          </w:p>
        </w:tc>
        <w:tc>
          <w:tcPr>
            <w:tcW w:type="dxa" w:w="1126"/>
          </w:tcPr>
          <w:p>
            <w:pPr>
              <w:spacing w:after="0"/>
              <w:jc w:val="right"/>
            </w:pPr>
            <w:r>
              <w:rPr>
                <w:sz w:val="16"/>
              </w:rPr>
              <w:t>$353</w:t>
            </w:r>
          </w:p>
        </w:tc>
        <w:tc>
          <w:tcPr>
            <w:tcW w:type="dxa" w:w="1176"/>
          </w:tcPr>
          <w:p>
            <w:pPr>
              <w:spacing w:after="0"/>
              <w:jc w:val="right"/>
            </w:pPr>
            <w:r>
              <w:rPr>
                <w:sz w:val="16"/>
              </w:rPr>
              <w:t>$10</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$2,713,671,778</w:t>
            </w:r>
          </w:p>
        </w:tc>
        <w:tc>
          <w:tcPr>
            <w:tcW w:type="dxa" w:w="1137"/>
          </w:tcPr>
          <w:p>
            <w:pPr>
              <w:spacing w:after="0"/>
              <w:jc w:val="right"/>
            </w:pPr>
          </w:p>
        </w:tc>
        <w:tc>
          <w:tcPr>
            <w:tcW w:type="dxa" w:w="1045"/>
          </w:tcPr>
          <w:p>
            <w:pPr>
              <w:spacing w:after="0"/>
              <w:jc w:val="right"/>
            </w:pPr>
            <w:r>
              <w:rPr>
                <w:sz w:val="16"/>
              </w:rPr>
              <w:t>9,080</w:t>
            </w:r>
          </w:p>
        </w:tc>
        <w:tc>
          <w:tcPr>
            <w:tcW w:type="dxa" w:w="1037"/>
          </w:tcPr>
          <w:p>
            <w:pPr>
              <w:spacing w:after="0"/>
              <w:jc w:val="right"/>
            </w:pPr>
            <w:r>
              <w:rPr>
                <w:sz w:val="16"/>
              </w:rPr>
              <w:t>$182,142</w:t>
            </w:r>
          </w:p>
        </w:tc>
        <w:tc>
          <w:tcPr>
            <w:tcW w:type="dxa" w:w="1126"/>
          </w:tcPr>
          <w:p>
            <w:pPr>
              <w:spacing w:after="0"/>
              <w:jc w:val="right"/>
            </w:pPr>
          </w:p>
        </w:tc>
        <w:tc>
          <w:tcPr>
            <w:tcW w:type="dxa" w:w="1176"/>
          </w:tcPr>
          <w:p>
            <w:pPr>
              <w:spacing w:after="0"/>
              <w:jc w:val="right"/>
            </w:pPr>
            <w:r>
              <w:rPr>
                <w:sz w:val="16"/>
              </w:rPr>
              <w:t>$20,103</w:t>
            </w:r>
          </w:p>
        </w:tc>
        <w:tc>
          <w:tcPr>
            <w:tcW w:type="dxa" w:w="1305"/>
          </w:tcPr>
          <w:p>
            <w:pPr>
              <w:spacing w:after="0"/>
              <w:jc w:val="right"/>
            </w:pPr>
            <w:r>
              <w:rPr>
                <w:sz w:val="16"/>
              </w:rPr>
              <w:t>0.00671%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$2,714,636,502</w:t>
            </w:r>
          </w:p>
        </w:tc>
        <w:tc>
          <w:tcPr>
            <w:tcW w:type="dxa" w:w="1137"/>
          </w:tcPr>
          <w:p>
            <w:pPr>
              <w:spacing w:after="0"/>
              <w:jc w:val="right"/>
            </w:pPr>
            <w:r>
              <w:rPr>
                <w:sz w:val="16"/>
              </w:rPr>
              <w:t>$6,506,482</w:t>
            </w:r>
          </w:p>
        </w:tc>
        <w:tc>
          <w:tcPr>
            <w:tcW w:type="dxa" w:w="1045"/>
          </w:tcPr>
          <w:p>
            <w:pPr>
              <w:spacing w:after="0"/>
              <w:jc w:val="right"/>
            </w:pPr>
            <w:r>
              <w:rPr>
                <w:sz w:val="16"/>
              </w:rPr>
              <w:t>845</w:t>
            </w:r>
          </w:p>
        </w:tc>
        <w:tc>
          <w:tcPr>
            <w:tcW w:type="dxa" w:w="1037"/>
          </w:tcPr>
          <w:p>
            <w:pPr>
              <w:spacing w:after="0"/>
              <w:jc w:val="right"/>
            </w:pPr>
            <w:r>
              <w:rPr>
                <w:sz w:val="16"/>
              </w:rPr>
              <w:t>$5,027,692</w:t>
            </w:r>
          </w:p>
        </w:tc>
        <w:tc>
          <w:tcPr>
            <w:tcW w:type="dxa" w:w="1126"/>
          </w:tcPr>
          <w:p>
            <w:pPr>
              <w:spacing w:after="0"/>
              <w:jc w:val="right"/>
            </w:pPr>
            <w:r>
              <w:rPr>
                <w:sz w:val="16"/>
              </w:rPr>
              <w:t>$32,871</w:t>
            </w:r>
          </w:p>
        </w:tc>
        <w:tc>
          <w:tcPr>
            <w:tcW w:type="dxa" w:w="1176"/>
          </w:tcPr>
          <w:p>
            <w:pPr>
              <w:spacing w:after="0"/>
              <w:jc w:val="right"/>
            </w:pPr>
            <w:r>
              <w:rPr>
                <w:sz w:val="16"/>
              </w:rPr>
              <w:t>$90,807</w:t>
            </w:r>
          </w:p>
        </w:tc>
        <w:tc>
          <w:tcPr>
            <w:tcW w:type="dxa" w:w="1305"/>
          </w:tcPr>
          <w:p>
            <w:pPr>
              <w:spacing w:after="0"/>
              <w:jc w:val="right"/>
            </w:pPr>
            <w:r>
              <w:rPr>
                <w:sz w:val="16"/>
              </w:rPr>
              <w:t>n/a (see note)</w:t>
            </w:r>
          </w:p>
        </w:tc>
        <w:tc>
          <w:tcPr>
            <w:tcW w:type="dxa" w:w="1225"/>
          </w:tcPr>
          <w:p>
            <w:pPr>
              <w:spacing w:after="0"/>
              <w:jc w:val="right"/>
            </w:pPr>
            <w:r>
              <w:rPr>
                <w:sz w:val="16"/>
              </w:rPr>
              <w:t>$0</w:t>
            </w:r>
          </w:p>
        </w:tc>
        <w:tc>
          <w:tcPr>
            <w:tcW w:type="dxa" w:w="1110"/>
          </w:tcPr>
          <w:p>
            <w:pPr>
              <w:spacing w:after="0"/>
              <w:jc w:val="right"/>
            </w:pPr>
          </w:p>
        </w:tc>
        <w:tc>
          <w:tcPr>
            <w:tcW w:type="dxa" w:w="1267"/>
          </w:tcPr>
          <w:p>
            <w:pPr>
              <w:spacing w:after="0"/>
              <w:jc w:val="right"/>
            </w:pPr>
            <w:r>
              <w:rPr>
                <w:sz w:val="16"/>
              </w:rPr>
              <w:t>$613,767.30</w:t>
            </w:r>
          </w:p>
        </w:tc>
        <w:tc>
          <w:tcPr>
            <w:tcW w:type="dxa" w:w="125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$144,232,863</w:t>
            </w:r>
          </w:p>
        </w:tc>
        <w:tc>
          <w:tcPr>
            <w:tcW w:type="dxa" w:w="1137"/>
          </w:tcPr>
          <w:p>
            <w:pPr>
              <w:spacing w:after="0"/>
              <w:jc w:val="right"/>
            </w:pPr>
          </w:p>
        </w:tc>
        <w:tc>
          <w:tcPr>
            <w:tcW w:type="dxa" w:w="1045"/>
          </w:tcPr>
          <w:p>
            <w:pPr>
              <w:spacing w:after="0"/>
              <w:jc w:val="right"/>
            </w:pPr>
            <w:r>
              <w:rPr>
                <w:sz w:val="16"/>
              </w:rPr>
              <w:t>690</w:t>
            </w:r>
          </w:p>
        </w:tc>
        <w:tc>
          <w:tcPr>
            <w:tcW w:type="dxa" w:w="1037"/>
          </w:tcPr>
          <w:p>
            <w:pPr>
              <w:spacing w:after="0"/>
              <w:jc w:val="right"/>
            </w:pPr>
            <w:r>
              <w:rPr>
                <w:sz w:val="16"/>
              </w:rPr>
              <w:t>$36</w:t>
            </w:r>
          </w:p>
        </w:tc>
        <w:tc>
          <w:tcPr>
            <w:tcW w:type="dxa" w:w="1126"/>
          </w:tcPr>
          <w:p>
            <w:pPr>
              <w:spacing w:after="0"/>
              <w:jc w:val="right"/>
            </w:pPr>
          </w:p>
        </w:tc>
        <w:tc>
          <w:tcPr>
            <w:tcW w:type="dxa" w:w="1176"/>
          </w:tcPr>
          <w:p>
            <w:pPr>
              <w:spacing w:after="0"/>
              <w:jc w:val="right"/>
            </w:pPr>
            <w:r>
              <w:rPr>
                <w:sz w:val="16"/>
              </w:rPr>
              <w:t>$439</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267"/>
          </w:tcPr>
          <w:p>
            <w:pPr>
              <w:spacing w:after="0"/>
              <w:jc w:val="right"/>
            </w:pPr>
            <w:r>
              <w:rPr>
                <w:sz w:val="16"/>
              </w:rPr>
              <w:t>$613,767.30</w:t>
            </w:r>
          </w:p>
        </w:tc>
        <w:tc>
          <w:tcPr>
            <w:tcW w:type="dxa" w:w="125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$2,715,444,272</w:t>
            </w:r>
          </w:p>
        </w:tc>
        <w:tc>
          <w:tcPr>
            <w:tcW w:type="dxa" w:w="1137"/>
          </w:tcPr>
          <w:p>
            <w:pPr>
              <w:spacing w:after="0"/>
              <w:jc w:val="right"/>
            </w:pPr>
          </w:p>
        </w:tc>
        <w:tc>
          <w:tcPr>
            <w:tcW w:type="dxa" w:w="1045"/>
          </w:tcPr>
          <w:p>
            <w:pPr>
              <w:spacing w:after="0"/>
              <w:jc w:val="right"/>
            </w:pPr>
            <w:r>
              <w:rPr>
                <w:sz w:val="16"/>
              </w:rPr>
              <w:t>9,093</w:t>
            </w:r>
          </w:p>
        </w:tc>
        <w:tc>
          <w:tcPr>
            <w:tcW w:type="dxa" w:w="1037"/>
          </w:tcPr>
          <w:p>
            <w:pPr>
              <w:spacing w:after="0"/>
              <w:jc w:val="right"/>
            </w:pPr>
            <w:r>
              <w:rPr>
                <w:sz w:val="16"/>
              </w:rPr>
              <w:t>$3,892</w:t>
            </w:r>
          </w:p>
        </w:tc>
        <w:tc>
          <w:tcPr>
            <w:tcW w:type="dxa" w:w="1126"/>
          </w:tcPr>
          <w:p>
            <w:pPr>
              <w:spacing w:after="0"/>
              <w:jc w:val="right"/>
            </w:pPr>
          </w:p>
        </w:tc>
        <w:tc>
          <w:tcPr>
            <w:tcW w:type="dxa" w:w="1176"/>
          </w:tcPr>
          <w:p>
            <w:pPr>
              <w:spacing w:after="0"/>
              <w:jc w:val="right"/>
            </w:pPr>
            <w:r>
              <w:rPr>
                <w:sz w:val="16"/>
              </w:rPr>
              <w:t>$34,621</w:t>
            </w:r>
          </w:p>
        </w:tc>
        <w:tc>
          <w:tcPr>
            <w:tcW w:type="dxa" w:w="1305"/>
          </w:tcPr>
          <w:p>
            <w:pPr>
              <w:spacing w:after="0"/>
              <w:jc w:val="right"/>
            </w:pPr>
            <w:r>
              <w:rPr>
                <w:sz w:val="16"/>
              </w:rPr>
              <w:t>0.000143%</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$2,715,444,272</w:t>
            </w:r>
          </w:p>
        </w:tc>
        <w:tc>
          <w:tcPr>
            <w:tcW w:type="dxa" w:w="1137"/>
          </w:tcPr>
          <w:p>
            <w:pPr>
              <w:spacing w:after="0"/>
              <w:jc w:val="right"/>
            </w:pPr>
            <w:r>
              <w:rPr>
                <w:sz w:val="16"/>
              </w:rPr>
              <w:t>$14,938,333</w:t>
            </w:r>
          </w:p>
        </w:tc>
        <w:tc>
          <w:tcPr>
            <w:tcW w:type="dxa" w:w="1045"/>
          </w:tcPr>
          <w:p>
            <w:pPr>
              <w:spacing w:after="0"/>
              <w:jc w:val="right"/>
            </w:pPr>
            <w:r>
              <w:rPr>
                <w:sz w:val="16"/>
              </w:rPr>
              <w:t>9,093</w:t>
            </w:r>
          </w:p>
        </w:tc>
        <w:tc>
          <w:tcPr>
            <w:tcW w:type="dxa" w:w="1037"/>
          </w:tcPr>
          <w:p>
            <w:pPr>
              <w:spacing w:after="0"/>
              <w:jc w:val="right"/>
            </w:pPr>
            <w:r>
              <w:rPr>
                <w:sz w:val="16"/>
              </w:rPr>
              <w:t>$225,982</w:t>
            </w:r>
          </w:p>
        </w:tc>
        <w:tc>
          <w:tcPr>
            <w:tcW w:type="dxa" w:w="1126"/>
          </w:tcPr>
          <w:p>
            <w:pPr>
              <w:spacing w:after="0"/>
              <w:jc w:val="right"/>
            </w:pPr>
            <w:r>
              <w:rPr>
                <w:sz w:val="16"/>
              </w:rPr>
              <w:t>$21,468</w:t>
            </w:r>
          </w:p>
        </w:tc>
        <w:tc>
          <w:tcPr>
            <w:tcW w:type="dxa" w:w="1176"/>
          </w:tcPr>
          <w:p>
            <w:pPr>
              <w:spacing w:after="0"/>
              <w:jc w:val="right"/>
            </w:pPr>
            <w:r>
              <w:rPr>
                <w:sz w:val="16"/>
              </w:rPr>
              <w:t>$173,647</w:t>
            </w:r>
          </w:p>
        </w:tc>
        <w:tc>
          <w:tcPr>
            <w:tcW w:type="dxa" w:w="1305"/>
          </w:tcPr>
          <w:p>
            <w:pPr>
              <w:spacing w:after="0"/>
              <w:jc w:val="right"/>
            </w:pPr>
            <w:r>
              <w:rPr>
                <w:sz w:val="16"/>
              </w:rPr>
              <w:t>0.00832%</w:t>
            </w:r>
          </w:p>
        </w:tc>
        <w:tc>
          <w:tcPr>
            <w:tcW w:type="dxa" w:w="1225"/>
          </w:tcPr>
          <w:p>
            <w:pPr>
              <w:spacing w:after="0"/>
              <w:jc w:val="right"/>
            </w:pPr>
            <w:r>
              <w:rPr>
                <w:sz w:val="16"/>
              </w:rPr>
              <w:t>$0</w:t>
            </w:r>
          </w:p>
        </w:tc>
        <w:tc>
          <w:tcPr>
            <w:tcW w:type="dxa" w:w="1110"/>
          </w:tcPr>
          <w:p>
            <w:pPr>
              <w:spacing w:after="0"/>
              <w:jc w:val="right"/>
            </w:pPr>
          </w:p>
        </w:tc>
        <w:tc>
          <w:tcPr>
            <w:tcW w:type="dxa" w:w="1267"/>
          </w:tcPr>
          <w:p>
            <w:pPr>
              <w:spacing w:after="0"/>
              <w:jc w:val="right"/>
            </w:pPr>
            <w:r>
              <w:rPr>
                <w:sz w:val="16"/>
              </w:rPr>
              <w:t>$613,767.30</w:t>
            </w:r>
          </w:p>
        </w:tc>
        <w:tc>
          <w:tcPr>
            <w:tcW w:type="dxa" w:w="1254"/>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$2,715,444,272</w:t>
            </w:r>
          </w:p>
        </w:tc>
        <w:tc>
          <w:tcPr>
            <w:tcW w:type="dxa" w:w="1137"/>
          </w:tcPr>
          <w:p>
            <w:pPr>
              <w:spacing w:after="0"/>
              <w:jc w:val="right"/>
            </w:pPr>
            <w:r>
              <w:rPr>
                <w:sz w:val="16"/>
              </w:rPr>
              <w:t>$14,938,333</w:t>
            </w:r>
          </w:p>
        </w:tc>
        <w:tc>
          <w:tcPr>
            <w:tcW w:type="dxa" w:w="1045"/>
          </w:tcPr>
          <w:p>
            <w:pPr>
              <w:spacing w:after="0"/>
              <w:jc w:val="right"/>
            </w:pPr>
            <w:r>
              <w:rPr>
                <w:sz w:val="16"/>
              </w:rPr>
              <w:t>9,093</w:t>
            </w:r>
          </w:p>
        </w:tc>
        <w:tc>
          <w:tcPr>
            <w:tcW w:type="dxa" w:w="1037"/>
          </w:tcPr>
          <w:p>
            <w:pPr>
              <w:spacing w:after="0"/>
              <w:jc w:val="right"/>
            </w:pPr>
            <w:r>
              <w:rPr>
                <w:sz w:val="16"/>
              </w:rPr>
              <w:t>$161,552</w:t>
            </w:r>
          </w:p>
        </w:tc>
        <w:tc>
          <w:tcPr>
            <w:tcW w:type="dxa" w:w="1126"/>
          </w:tcPr>
          <w:p>
            <w:pPr>
              <w:spacing w:after="0"/>
              <w:jc w:val="right"/>
            </w:pPr>
            <w:r>
              <w:rPr>
                <w:sz w:val="16"/>
              </w:rPr>
              <w:t>$517</w:t>
            </w:r>
          </w:p>
        </w:tc>
        <w:tc>
          <w:tcPr>
            <w:tcW w:type="dxa" w:w="1176"/>
          </w:tcPr>
          <w:p>
            <w:pPr>
              <w:spacing w:after="0"/>
              <w:jc w:val="right"/>
            </w:pPr>
            <w:r>
              <w:rPr>
                <w:sz w:val="16"/>
              </w:rPr>
              <w:t>$375,652</w:t>
            </w:r>
          </w:p>
        </w:tc>
        <w:tc>
          <w:tcPr>
            <w:tcW w:type="dxa" w:w="1305"/>
          </w:tcPr>
          <w:p>
            <w:pPr>
              <w:spacing w:after="0"/>
              <w:jc w:val="right"/>
            </w:pPr>
            <w:r>
              <w:rPr>
                <w:sz w:val="16"/>
              </w:rPr>
              <w:t>0.00595%</w:t>
            </w:r>
          </w:p>
        </w:tc>
        <w:tc>
          <w:tcPr>
            <w:tcW w:type="dxa" w:w="1225"/>
          </w:tcPr>
          <w:p>
            <w:pPr>
              <w:spacing w:after="0"/>
              <w:jc w:val="right"/>
            </w:pPr>
            <w:r>
              <w:rPr>
                <w:sz w:val="16"/>
              </w:rPr>
              <w:t>$0</w:t>
            </w:r>
          </w:p>
        </w:tc>
        <w:tc>
          <w:tcPr>
            <w:tcW w:type="dxa" w:w="1110"/>
          </w:tcPr>
          <w:p>
            <w:pPr>
              <w:spacing w:after="0"/>
              <w:jc w:val="right"/>
            </w:pPr>
          </w:p>
        </w:tc>
        <w:tc>
          <w:tcPr>
            <w:tcW w:type="dxa" w:w="1267"/>
          </w:tcPr>
          <w:p>
            <w:pPr>
              <w:spacing w:after="0"/>
              <w:jc w:val="right"/>
            </w:pPr>
            <w:r>
              <w:rPr>
                <w:sz w:val="16"/>
              </w:rPr>
              <w:t>$375,048.03</w:t>
            </w:r>
          </w:p>
        </w:tc>
        <w:tc>
          <w:tcPr>
            <w:tcW w:type="dxa" w:w="125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$316,228,816</w:t>
            </w:r>
          </w:p>
        </w:tc>
        <w:tc>
          <w:tcPr>
            <w:tcW w:type="dxa" w:w="1137"/>
          </w:tcPr>
          <w:p>
            <w:pPr>
              <w:spacing w:after="0"/>
              <w:jc w:val="right"/>
            </w:pPr>
            <w:r>
              <w:rPr>
                <w:sz w:val="16"/>
              </w:rPr>
              <w:t>$1,479,258</w:t>
            </w:r>
          </w:p>
        </w:tc>
        <w:tc>
          <w:tcPr>
            <w:tcW w:type="dxa" w:w="1045"/>
          </w:tcPr>
          <w:p>
            <w:pPr>
              <w:spacing w:after="0"/>
              <w:jc w:val="right"/>
            </w:pPr>
            <w:r>
              <w:rPr>
                <w:sz w:val="16"/>
              </w:rPr>
              <w:t>1,489</w:t>
            </w:r>
          </w:p>
        </w:tc>
        <w:tc>
          <w:tcPr>
            <w:tcW w:type="dxa" w:w="1037"/>
          </w:tcPr>
          <w:p>
            <w:pPr>
              <w:spacing w:after="0"/>
              <w:jc w:val="right"/>
            </w:pPr>
            <w:r>
              <w:rPr>
                <w:sz w:val="16"/>
              </w:rPr>
              <w:t>$1,109</w:t>
            </w:r>
          </w:p>
        </w:tc>
        <w:tc>
          <w:tcPr>
            <w:tcW w:type="dxa" w:w="1126"/>
          </w:tcPr>
          <w:p>
            <w:pPr>
              <w:spacing w:after="0"/>
              <w:jc w:val="right"/>
            </w:pPr>
            <w:r>
              <w:rPr>
                <w:sz w:val="16"/>
              </w:rPr>
              <w:t>$1</w:t>
            </w:r>
          </w:p>
        </w:tc>
        <w:tc>
          <w:tcPr>
            <w:tcW w:type="dxa" w:w="1176"/>
          </w:tcPr>
          <w:p>
            <w:pPr>
              <w:spacing w:after="0"/>
              <w:jc w:val="right"/>
            </w:pPr>
            <w:r>
              <w:rPr>
                <w:sz w:val="16"/>
              </w:rPr>
              <w:t>$222</w:t>
            </w:r>
          </w:p>
        </w:tc>
        <w:tc>
          <w:tcPr>
            <w:tcW w:type="dxa" w:w="1305"/>
          </w:tcPr>
          <w:p>
            <w:pPr>
              <w:spacing w:after="0"/>
              <w:jc w:val="right"/>
            </w:pPr>
            <w:r>
              <w:rPr>
                <w:sz w:val="16"/>
              </w:rPr>
              <w:t>0.000351%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$2,715,444,272</w:t>
            </w:r>
          </w:p>
        </w:tc>
        <w:tc>
          <w:tcPr>
            <w:tcW w:type="dxa" w:w="1137"/>
          </w:tcPr>
          <w:p>
            <w:pPr>
              <w:spacing w:after="0"/>
              <w:jc w:val="right"/>
            </w:pPr>
            <w:r>
              <w:rPr>
                <w:sz w:val="16"/>
              </w:rPr>
              <w:t>$14,938,333</w:t>
            </w:r>
          </w:p>
        </w:tc>
        <w:tc>
          <w:tcPr>
            <w:tcW w:type="dxa" w:w="1045"/>
          </w:tcPr>
          <w:p>
            <w:pPr>
              <w:spacing w:after="0"/>
              <w:jc w:val="right"/>
            </w:pPr>
            <w:r>
              <w:rPr>
                <w:sz w:val="16"/>
              </w:rPr>
              <w:t>9,093</w:t>
            </w:r>
          </w:p>
        </w:tc>
        <w:tc>
          <w:tcPr>
            <w:tcW w:type="dxa" w:w="1037"/>
          </w:tcPr>
          <w:p>
            <w:pPr>
              <w:spacing w:after="0"/>
              <w:jc w:val="right"/>
            </w:pPr>
            <w:r>
              <w:rPr>
                <w:sz w:val="16"/>
              </w:rPr>
              <w:t>$15,039</w:t>
            </w:r>
          </w:p>
        </w:tc>
        <w:tc>
          <w:tcPr>
            <w:tcW w:type="dxa" w:w="1126"/>
          </w:tcPr>
          <w:p>
            <w:pPr>
              <w:spacing w:after="0"/>
              <w:jc w:val="right"/>
            </w:pPr>
            <w:r>
              <w:rPr>
                <w:sz w:val="16"/>
              </w:rPr>
              <w:t>$65</w:t>
            </w:r>
          </w:p>
        </w:tc>
        <w:tc>
          <w:tcPr>
            <w:tcW w:type="dxa" w:w="1176"/>
          </w:tcPr>
          <w:p>
            <w:pPr>
              <w:spacing w:after="0"/>
              <w:jc w:val="right"/>
            </w:pPr>
            <w:r>
              <w:rPr>
                <w:sz w:val="16"/>
              </w:rPr>
              <w:t>$9,898</w:t>
            </w:r>
          </w:p>
        </w:tc>
        <w:tc>
          <w:tcPr>
            <w:tcW w:type="dxa" w:w="1305"/>
          </w:tcPr>
          <w:p>
            <w:pPr>
              <w:spacing w:after="0"/>
              <w:jc w:val="right"/>
            </w:pPr>
            <w:r>
              <w:rPr>
                <w:sz w:val="16"/>
              </w:rPr>
              <w:t>0.000554%</w:t>
            </w:r>
          </w:p>
        </w:tc>
        <w:tc>
          <w:tcPr>
            <w:tcW w:type="dxa" w:w="1225"/>
          </w:tcPr>
          <w:p>
            <w:pPr>
              <w:spacing w:after="0"/>
              <w:jc w:val="right"/>
            </w:pPr>
          </w:p>
        </w:tc>
        <w:tc>
          <w:tcPr>
            <w:tcW w:type="dxa" w:w="1110"/>
          </w:tcPr>
          <w:p>
            <w:pPr>
              <w:spacing w:after="0"/>
              <w:jc w:val="right"/>
            </w:pPr>
          </w:p>
        </w:tc>
        <w:tc>
          <w:tcPr>
            <w:tcW w:type="dxa" w:w="1267"/>
          </w:tcPr>
          <w:p>
            <w:pPr>
              <w:spacing w:after="0"/>
              <w:jc w:val="right"/>
            </w:pPr>
            <w:r>
              <w:rPr>
                <w:sz w:val="16"/>
              </w:rPr>
              <w:t>none found (1 declaration)</w:t>
            </w:r>
          </w:p>
        </w:tc>
        <w:tc>
          <w:tcPr>
            <w:tcW w:type="dxa" w:w="1254"/>
          </w:tcPr>
          <w:p>
            <w:pPr>
              <w:spacing w:after="0"/>
              <w:jc w:val="left"/>
            </w:pPr>
          </w:p>
        </w:tc>
      </w:tr>
    </w:tbl>
    <w:p>
      <w:pPr>
        <w:spacing w:after="40" w:before="60"/>
      </w:pPr>
      <w:r>
        <w:rPr>
          <w:sz w:val="15"/>
        </w:rPr>
        <w:t>Totals since 2021-12-17 (Storm Events through 2026-06-30): 37 county-coded records, 22 with a damage value recorded (including $0), $0; 6 zone-level records, 0 with a damage value recorded (including $0), $0 reported for the zone; Public Assistance on counted declarations $613,767.30 (6 declarations, 3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9,093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$2,715,444,272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$14,938,333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$6,535,377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$1,216,527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Hancock County (unincorporated area)</w:t>
            </w:r>
          </w:p>
        </w:tc>
        <w:tc>
          <w:tcPr>
            <w:tcW w:type="dxa" w:w="1499"/>
          </w:tcPr>
          <w:p>
            <w:pPr>
              <w:spacing w:after="0"/>
              <w:jc w:val="left"/>
            </w:pPr>
            <w:r>
              <w:rPr>
                <w:sz w:val="16"/>
              </w:rPr>
              <w:t>210256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Hawesville city</w:t>
            </w:r>
          </w:p>
        </w:tc>
        <w:tc>
          <w:tcPr>
            <w:tcW w:type="dxa" w:w="1499"/>
          </w:tcPr>
          <w:p>
            <w:pPr>
              <w:spacing w:after="0"/>
              <w:jc w:val="left"/>
            </w:pPr>
            <w:r>
              <w:rPr>
                <w:sz w:val="16"/>
              </w:rPr>
              <w:t>210239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Lewisport city</w:t>
            </w:r>
          </w:p>
        </w:tc>
        <w:tc>
          <w:tcPr>
            <w:tcW w:type="dxa" w:w="1499"/>
          </w:tcPr>
          <w:p>
            <w:pPr>
              <w:spacing w:after="0"/>
              <w:jc w:val="left"/>
            </w:pPr>
            <w:r>
              <w:rPr>
                <w:sz w:val="16"/>
              </w:rPr>
              <w:t>210093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Hancock County, KY: risk-assessment baseline packet, release 2026-10 (data as of 2026-09-28; County area 21091).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hazard-plain_2026-10_KY_21091.docx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Hancock County, KY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Hancock County, KY: Risk-assessment baseline packet</dc:title>
  <dc:subject>Hazard Plain release 2026-10, as of 2026-09-28. Preview: automated baseline</dc:subject>
  <dc:creator>Hazard Plain</dc:creator>
  <cp:keywords>Hazard Plain; hazard mitigation; risk assessment; 21091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