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Fayette County, KY</w:t>
      </w:r>
    </w:p>
    <w:p>
      <w:pPr>
        <w:spacing w:after="120" w:before="0"/>
      </w:pPr>
      <w:r>
        <w:rPr>
          <w:color w:val="555555"/>
          <w:sz w:val="24"/>
        </w:rPr>
        <w:t>Risk-assessment baseline packet</w:t>
      </w:r>
    </w:p>
    <w:p>
      <w:pPr>
        <w:spacing w:after="120" w:before="0"/>
      </w:pPr>
      <w:r>
        <w:rPr>
          <w:b/>
          <w:sz w:val="18"/>
        </w:rPr>
        <w:t xml:space="preserve">County FIPS: </w:t>
      </w:r>
      <w:r>
        <w:rPr>
          <w:sz w:val="18"/>
        </w:rPr>
        <w:t>21067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2025-09-28. Plan: Fayette County-Lexington Government (FEMA plan 106475), approved 2020-09-29.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2020-09-29: 6 new hazard declarations (6 incidents) and 96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($52,687,365 a year), Tornado ($23,933,400) and Cold Wave ($15,681,229).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21067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2025-09-28</w:t>
      </w:r>
    </w:p>
    <w:p>
      <w:pPr>
        <w:keepNext/>
        <w:spacing w:after="40" w:before="0"/>
      </w:pPr>
      <w:r>
        <w:rPr>
          <w:b/>
        </w:rPr>
        <w:t xml:space="preserve">Plan: </w:t>
      </w:r>
      <w:r>
        <w:rPr/>
        <w:t>Fayette County-Lexington Government (FEMA plan 106475)</w:t>
      </w:r>
    </w:p>
    <w:p>
      <w:pPr>
        <w:keepNext/>
        <w:spacing w:after="40" w:before="0"/>
      </w:pPr>
      <w:r>
        <w:rPr>
          <w:b/>
        </w:rPr>
        <w:t xml:space="preserve">Approved: </w:t>
      </w:r>
      <w:r>
        <w:rPr/>
        <w:t>2020-09-29</w:t>
      </w:r>
    </w:p>
    <w:p>
      <w:pPr>
        <w:keepNext/>
        <w:spacing w:after="40" w:before="0"/>
      </w:pPr>
      <w:r>
        <w:rPr>
          <w:b/>
        </w:rPr>
        <w:t xml:space="preserve">Days since expiry: </w:t>
      </w:r>
      <w:r>
        <w:rPr/>
        <w:t>367</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t>Plan clock from the consolidated city-county government plan (Lexington-Fayette urban county). FEMA plan data has no separate county-level row for this county.</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2020-09-29)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6 new hazard declarations (6 incidents): DR-4595-KY (Severe, Storms, Flooding, Landslides, and Mudslides), DR-4702-KY (Severe Storms, Straight-Line Winds, Tornadoes, Flooding, Landslides, and Mudslides), DR-4782-KY (Severe Storms, Straight-Line Winds, Tornadoes, Landslides, and Mudslides), EM-3624-KY (Severe Storms, Straight-Line Winds, Flooding, and Landslides), EM-3626-KY (Severe Storms, Straight-Line Winds, Tornadoes, and Flooding), EM-3633-KY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8 (44 CFR 77.2); any definition: 49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79"/>
        <w:gridCol w:w="1751"/>
        <w:gridCol w:w="2334"/>
        <w:gridCol w:w="1814"/>
        <w:gridCol w:w="1037"/>
        <w:gridCol w:w="1037"/>
        <w:gridCol w:w="887"/>
        <w:gridCol w:w="1750"/>
        <w:gridCol w:w="1423"/>
      </w:tblGrid>
      <w:tr>
        <w:trPr>
          <w:cantSplit/>
          <w:tblHeader/>
        </w:trPr>
        <w:tc>
          <w:tcPr>
            <w:tcW w:type="dxa" w:w="2079"/>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2334"/>
            <w:shd w:val="clear" w:color="auto" w:fill="E8E8E8"/>
          </w:tcPr>
          <w:p>
            <w:pPr>
              <w:spacing w:after="0"/>
              <w:jc w:val="left"/>
            </w:pPr>
            <w:r>
              <w:rPr>
                <w:b/>
                <w:sz w:val="16"/>
              </w:rPr>
              <w:t>Status</w:t>
            </w:r>
          </w:p>
        </w:tc>
        <w:tc>
          <w:tcPr>
            <w:tcW w:type="dxa" w:w="181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750"/>
            <w:shd w:val="clear" w:color="auto" w:fill="E8E8E8"/>
          </w:tcPr>
          <w:p>
            <w:pPr>
              <w:spacing w:after="0"/>
              <w:jc w:val="left"/>
            </w:pPr>
            <w:r>
              <w:rPr>
                <w:b/>
                <w:sz w:val="16"/>
              </w:rPr>
              <w:t>Update underway</w:t>
            </w:r>
          </w:p>
        </w:tc>
        <w:tc>
          <w:tcPr>
            <w:tcW w:type="dxa" w:w="1423"/>
            <w:shd w:val="clear" w:color="auto" w:fill="E8E8E8"/>
          </w:tcPr>
          <w:p>
            <w:pPr>
              <w:spacing w:after="0"/>
              <w:jc w:val="left"/>
            </w:pPr>
            <w:r>
              <w:rPr>
                <w:b/>
                <w:sz w:val="16"/>
              </w:rPr>
              <w:t>Notes</w:t>
            </w:r>
          </w:p>
        </w:tc>
      </w:tr>
      <w:tr>
        <w:trPr>
          <w:cantSplit/>
        </w:trPr>
        <w:tc>
          <w:tcPr>
            <w:tcW w:type="dxa" w:w="2079"/>
          </w:tcPr>
          <w:p>
            <w:pPr>
              <w:spacing w:after="0"/>
              <w:jc w:val="left"/>
            </w:pPr>
            <w:r>
              <w:rPr>
                <w:sz w:val="16"/>
              </w:rPr>
              <w:t>Lexington-Fayette urban county</w:t>
            </w:r>
          </w:p>
        </w:tc>
        <w:tc>
          <w:tcPr>
            <w:tcW w:type="dxa" w:w="1751"/>
          </w:tcPr>
          <w:p>
            <w:pPr>
              <w:spacing w:after="0"/>
              <w:jc w:val="left"/>
            </w:pPr>
            <w:r>
              <w:rPr>
                <w:sz w:val="16"/>
              </w:rPr>
              <w:t>Consolidated Government</w:t>
            </w:r>
          </w:p>
        </w:tc>
        <w:tc>
          <w:tcPr>
            <w:tcW w:type="dxa" w:w="2334"/>
          </w:tcPr>
          <w:p>
            <w:pPr>
              <w:spacing w:after="0"/>
              <w:jc w:val="left"/>
            </w:pPr>
            <w:r>
              <w:rPr>
                <w:sz w:val="16"/>
              </w:rPr>
              <w:t>Expired on 2025-09-28</w:t>
            </w:r>
          </w:p>
        </w:tc>
        <w:tc>
          <w:tcPr>
            <w:tcW w:type="dxa" w:w="1814"/>
          </w:tcPr>
          <w:p>
            <w:pPr>
              <w:spacing w:after="0"/>
              <w:jc w:val="left"/>
            </w:pPr>
            <w:r>
              <w:rPr>
                <w:sz w:val="16"/>
              </w:rPr>
              <w:t>Fayette County-Lexington Government (FEMA plan 106475)</w:t>
            </w:r>
          </w:p>
        </w:tc>
        <w:tc>
          <w:tcPr>
            <w:tcW w:type="dxa" w:w="1037"/>
          </w:tcPr>
          <w:p>
            <w:pPr>
              <w:spacing w:after="0"/>
              <w:jc w:val="left"/>
            </w:pPr>
            <w:r>
              <w:rPr>
                <w:sz w:val="16"/>
              </w:rPr>
              <w:t>2020-09-29</w:t>
            </w:r>
          </w:p>
        </w:tc>
        <w:tc>
          <w:tcPr>
            <w:tcW w:type="dxa" w:w="1037"/>
          </w:tcPr>
          <w:p>
            <w:pPr>
              <w:spacing w:after="0"/>
              <w:jc w:val="left"/>
            </w:pPr>
            <w:r>
              <w:rPr>
                <w:sz w:val="16"/>
              </w:rPr>
              <w:t>2025-09-28</w:t>
            </w:r>
          </w:p>
        </w:tc>
        <w:tc>
          <w:tcPr>
            <w:tcW w:type="dxa" w:w="887"/>
          </w:tcPr>
          <w:p>
            <w:pPr>
              <w:spacing w:after="0"/>
              <w:jc w:val="right"/>
            </w:pPr>
            <w:r>
              <w:rPr>
                <w:sz w:val="16"/>
              </w:rPr>
              <w:t>-367</w:t>
            </w:r>
          </w:p>
        </w:tc>
        <w:tc>
          <w:tcPr>
            <w:tcW w:type="dxa" w:w="1750"/>
          </w:tcPr>
          <w:p>
            <w:pPr>
              <w:spacing w:after="0"/>
              <w:jc w:val="left"/>
            </w:pPr>
          </w:p>
        </w:tc>
        <w:tc>
          <w:tcPr>
            <w:tcW w:type="dxa" w:w="1423"/>
          </w:tcPr>
          <w:p>
            <w:pPr>
              <w:spacing w:after="0"/>
              <w:jc w:val="left"/>
            </w:pPr>
          </w:p>
        </w:tc>
      </w:tr>
      <w:tr>
        <w:trPr>
          <w:cantSplit/>
        </w:trPr>
        <w:tc>
          <w:tcPr>
            <w:tcW w:type="dxa" w:w="2079"/>
          </w:tcPr>
          <w:p>
            <w:pPr>
              <w:spacing w:after="0"/>
              <w:jc w:val="left"/>
            </w:pPr>
            <w:r>
              <w:rPr>
                <w:sz w:val="16"/>
              </w:rPr>
              <w:t>University of Kentucky</w:t>
            </w:r>
          </w:p>
        </w:tc>
        <w:tc>
          <w:tcPr>
            <w:tcW w:type="dxa" w:w="1751"/>
          </w:tcPr>
          <w:p>
            <w:pPr>
              <w:spacing w:after="0"/>
              <w:jc w:val="left"/>
            </w:pPr>
            <w:r>
              <w:rPr>
                <w:sz w:val="16"/>
              </w:rPr>
              <w:t>College/University</w:t>
            </w:r>
          </w:p>
        </w:tc>
        <w:tc>
          <w:tcPr>
            <w:tcW w:type="dxa" w:w="2334"/>
          </w:tcPr>
          <w:p>
            <w:pPr>
              <w:spacing w:after="0"/>
              <w:jc w:val="left"/>
            </w:pPr>
            <w:r>
              <w:rPr>
                <w:sz w:val="16"/>
              </w:rPr>
              <w:t>No approved plan on record. Approvable pending adoption, not yet eligible</w:t>
            </w:r>
          </w:p>
        </w:tc>
        <w:tc>
          <w:tcPr>
            <w:tcW w:type="dxa" w:w="181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87"/>
          </w:tcPr>
          <w:p>
            <w:pPr>
              <w:spacing w:after="0"/>
              <w:jc w:val="right"/>
            </w:pPr>
          </w:p>
        </w:tc>
        <w:tc>
          <w:tcPr>
            <w:tcW w:type="dxa" w:w="1750"/>
          </w:tcPr>
          <w:p>
            <w:pPr>
              <w:spacing w:after="0"/>
              <w:jc w:val="left"/>
            </w:pPr>
            <w:r>
              <w:rPr>
                <w:sz w:val="16"/>
              </w:rPr>
              <w:t>FEMA tracker shows a plan approvable pending adoption</w:t>
            </w:r>
          </w:p>
        </w:tc>
        <w:tc>
          <w:tcPr>
            <w:tcW w:type="dxa" w:w="1423"/>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7"/>
        <w:gridCol w:w="1037"/>
        <w:gridCol w:w="1400"/>
        <w:gridCol w:w="1400"/>
        <w:gridCol w:w="1126"/>
        <w:gridCol w:w="1126"/>
        <w:gridCol w:w="1897"/>
        <w:gridCol w:w="1199"/>
        <w:gridCol w:w="2055"/>
        <w:gridCol w:w="2154"/>
      </w:tblGrid>
      <w:tr>
        <w:trPr>
          <w:cantSplit/>
          <w:tblHeader/>
        </w:trPr>
        <w:tc>
          <w:tcPr>
            <w:tcW w:type="dxa" w:w="71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00"/>
            <w:shd w:val="clear" w:color="auto" w:fill="E8E8E8"/>
          </w:tcPr>
          <w:p>
            <w:pPr>
              <w:spacing w:after="0"/>
              <w:jc w:val="left"/>
            </w:pPr>
            <w:r>
              <w:rPr>
                <w:b/>
                <w:sz w:val="16"/>
              </w:rPr>
              <w:t>NRI risk rating</w:t>
            </w:r>
          </w:p>
        </w:tc>
        <w:tc>
          <w:tcPr>
            <w:tcW w:type="dxa" w:w="140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5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54"/>
            <w:shd w:val="clear" w:color="auto" w:fill="E8E8E8"/>
          </w:tcPr>
          <w:p>
            <w:pPr>
              <w:spacing w:after="0"/>
              <w:jc w:val="left"/>
            </w:pPr>
            <w:r>
              <w:rPr>
                <w:b/>
                <w:sz w:val="16"/>
              </w:rPr>
              <w:t>Storm Events coverage note</w:t>
            </w:r>
          </w:p>
        </w:tc>
      </w:tr>
      <w:tr>
        <w:trPr>
          <w:cantSplit/>
        </w:trPr>
        <w:tc>
          <w:tcPr>
            <w:tcW w:type="dxa" w:w="717"/>
          </w:tcPr>
          <w:p>
            <w:pPr>
              <w:spacing w:after="0"/>
              <w:jc w:val="right"/>
            </w:pPr>
            <w:r>
              <w:rPr>
                <w:sz w:val="16"/>
              </w:rPr>
              <w:t>1</w:t>
            </w:r>
          </w:p>
        </w:tc>
        <w:tc>
          <w:tcPr>
            <w:tcW w:type="dxa" w:w="1037"/>
          </w:tcPr>
          <w:p>
            <w:pPr>
              <w:spacing w:after="0"/>
              <w:jc w:val="left"/>
            </w:pPr>
            <w:r>
              <w:rPr>
                <w:sz w:val="16"/>
              </w:rPr>
              <w:t>Inland Flooding</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$50,860,447</w:t>
            </w:r>
          </w:p>
        </w:tc>
        <w:tc>
          <w:tcPr>
            <w:tcW w:type="dxa" w:w="1126"/>
          </w:tcPr>
          <w:p>
            <w:pPr>
              <w:spacing w:after="0"/>
              <w:jc w:val="right"/>
            </w:pPr>
            <w:r>
              <w:rPr>
                <w:sz w:val="16"/>
              </w:rPr>
              <w:t>$174,987</w:t>
            </w:r>
          </w:p>
        </w:tc>
        <w:tc>
          <w:tcPr>
            <w:tcW w:type="dxa" w:w="1897"/>
          </w:tcPr>
          <w:p>
            <w:pPr>
              <w:spacing w:after="0"/>
              <w:jc w:val="right"/>
            </w:pPr>
            <w:r>
              <w:rPr>
                <w:sz w:val="16"/>
              </w:rPr>
              <w:t>$1,651,931</w:t>
            </w:r>
          </w:p>
        </w:tc>
        <w:tc>
          <w:tcPr>
            <w:tcW w:type="dxa" w:w="1199"/>
          </w:tcPr>
          <w:p>
            <w:pPr>
              <w:spacing w:after="0"/>
              <w:jc w:val="right"/>
            </w:pPr>
            <w:r>
              <w:rPr>
                <w:sz w:val="16"/>
              </w:rPr>
              <w:t>$52,687,365</w:t>
            </w:r>
          </w:p>
        </w:tc>
        <w:tc>
          <w:tcPr>
            <w:tcW w:type="dxa" w:w="2055"/>
          </w:tcPr>
          <w:p>
            <w:pPr>
              <w:spacing w:after="0"/>
              <w:jc w:val="right"/>
            </w:pPr>
            <w:r>
              <w:rPr>
                <w:sz w:val="16"/>
              </w:rPr>
              <w:t>68</w:t>
            </w:r>
          </w:p>
        </w:tc>
        <w:tc>
          <w:tcPr>
            <w:tcW w:type="dxa" w:w="2154"/>
          </w:tcPr>
          <w:p>
            <w:pPr>
              <w:spacing w:after="0"/>
              <w:jc w:val="left"/>
            </w:pPr>
          </w:p>
        </w:tc>
      </w:tr>
      <w:tr>
        <w:trPr>
          <w:cantSplit/>
        </w:trPr>
        <w:tc>
          <w:tcPr>
            <w:tcW w:type="dxa" w:w="717"/>
          </w:tcPr>
          <w:p>
            <w:pPr>
              <w:spacing w:after="0"/>
              <w:jc w:val="right"/>
            </w:pPr>
            <w:r>
              <w:rPr>
                <w:sz w:val="16"/>
              </w:rPr>
              <w:t>2</w:t>
            </w:r>
          </w:p>
        </w:tc>
        <w:tc>
          <w:tcPr>
            <w:tcW w:type="dxa" w:w="1037"/>
          </w:tcPr>
          <w:p>
            <w:pPr>
              <w:spacing w:after="0"/>
              <w:jc w:val="left"/>
            </w:pPr>
            <w:r>
              <w:rPr>
                <w:sz w:val="16"/>
              </w:rPr>
              <w:t>Tornado</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$8,728,104</w:t>
            </w:r>
          </w:p>
        </w:tc>
        <w:tc>
          <w:tcPr>
            <w:tcW w:type="dxa" w:w="1126"/>
          </w:tcPr>
          <w:p>
            <w:pPr>
              <w:spacing w:after="0"/>
              <w:jc w:val="right"/>
            </w:pPr>
            <w:r>
              <w:rPr>
                <w:sz w:val="16"/>
              </w:rPr>
              <w:t>$10,379</w:t>
            </w:r>
          </w:p>
        </w:tc>
        <w:tc>
          <w:tcPr>
            <w:tcW w:type="dxa" w:w="1897"/>
          </w:tcPr>
          <w:p>
            <w:pPr>
              <w:spacing w:after="0"/>
              <w:jc w:val="right"/>
            </w:pPr>
            <w:r>
              <w:rPr>
                <w:sz w:val="16"/>
              </w:rPr>
              <w:t>$15,194,916</w:t>
            </w:r>
          </w:p>
        </w:tc>
        <w:tc>
          <w:tcPr>
            <w:tcW w:type="dxa" w:w="1199"/>
          </w:tcPr>
          <w:p>
            <w:pPr>
              <w:spacing w:after="0"/>
              <w:jc w:val="right"/>
            </w:pPr>
            <w:r>
              <w:rPr>
                <w:sz w:val="16"/>
              </w:rPr>
              <w:t>$23,933,400</w:t>
            </w:r>
          </w:p>
        </w:tc>
        <w:tc>
          <w:tcPr>
            <w:tcW w:type="dxa" w:w="2055"/>
          </w:tcPr>
          <w:p>
            <w:pPr>
              <w:spacing w:after="0"/>
              <w:jc w:val="right"/>
            </w:pPr>
            <w:r>
              <w:rPr>
                <w:sz w:val="16"/>
              </w:rPr>
              <w:t>2</w:t>
            </w:r>
          </w:p>
        </w:tc>
        <w:tc>
          <w:tcPr>
            <w:tcW w:type="dxa" w:w="2154"/>
          </w:tcPr>
          <w:p>
            <w:pPr>
              <w:spacing w:after="0"/>
              <w:jc w:val="left"/>
            </w:pPr>
          </w:p>
        </w:tc>
      </w:tr>
      <w:tr>
        <w:trPr>
          <w:cantSplit/>
        </w:trPr>
        <w:tc>
          <w:tcPr>
            <w:tcW w:type="dxa" w:w="717"/>
          </w:tcPr>
          <w:p>
            <w:pPr>
              <w:spacing w:after="0"/>
              <w:jc w:val="right"/>
            </w:pPr>
            <w:r>
              <w:rPr>
                <w:sz w:val="16"/>
              </w:rPr>
              <w:t>3</w:t>
            </w:r>
          </w:p>
        </w:tc>
        <w:tc>
          <w:tcPr>
            <w:tcW w:type="dxa" w:w="1037"/>
          </w:tcPr>
          <w:p>
            <w:pPr>
              <w:spacing w:after="0"/>
              <w:jc w:val="left"/>
            </w:pPr>
            <w:r>
              <w:rPr>
                <w:sz w:val="16"/>
              </w:rPr>
              <w:t>Cold Wave</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$17,606</w:t>
            </w:r>
          </w:p>
        </w:tc>
        <w:tc>
          <w:tcPr>
            <w:tcW w:type="dxa" w:w="1126"/>
          </w:tcPr>
          <w:p>
            <w:pPr>
              <w:spacing w:after="0"/>
              <w:jc w:val="right"/>
            </w:pPr>
            <w:r>
              <w:rPr>
                <w:sz w:val="16"/>
              </w:rPr>
              <w:t>$219,473</w:t>
            </w:r>
          </w:p>
        </w:tc>
        <w:tc>
          <w:tcPr>
            <w:tcW w:type="dxa" w:w="1897"/>
          </w:tcPr>
          <w:p>
            <w:pPr>
              <w:spacing w:after="0"/>
              <w:jc w:val="right"/>
            </w:pPr>
            <w:r>
              <w:rPr>
                <w:sz w:val="16"/>
              </w:rPr>
              <w:t>$15,444,150</w:t>
            </w:r>
          </w:p>
        </w:tc>
        <w:tc>
          <w:tcPr>
            <w:tcW w:type="dxa" w:w="1199"/>
          </w:tcPr>
          <w:p>
            <w:pPr>
              <w:spacing w:after="0"/>
              <w:jc w:val="right"/>
            </w:pPr>
            <w:r>
              <w:rPr>
                <w:sz w:val="16"/>
              </w:rPr>
              <w:t>$15,681,229</w:t>
            </w:r>
          </w:p>
        </w:tc>
        <w:tc>
          <w:tcPr>
            <w:tcW w:type="dxa" w:w="2055"/>
          </w:tcPr>
          <w:p>
            <w:pPr>
              <w:spacing w:after="0"/>
              <w:jc w:val="right"/>
            </w:pPr>
            <w:r>
              <w:rPr>
                <w:sz w:val="16"/>
              </w:rPr>
              <w:t>9</w:t>
            </w:r>
          </w:p>
        </w:tc>
        <w:tc>
          <w:tcPr>
            <w:tcW w:type="dxa" w:w="2154"/>
          </w:tcPr>
          <w:p>
            <w:pPr>
              <w:spacing w:after="0"/>
              <w:jc w:val="left"/>
            </w:pPr>
            <w:r>
              <w:rPr>
                <w:sz w:val="16"/>
              </w:rPr>
              <w:t>Includes 6 Frost/Freeze records (outside NRI's Cold Wave definition; counted in this table and in B1-d, not in the B1-e descriptor).</w:t>
            </w:r>
          </w:p>
        </w:tc>
      </w:tr>
      <w:tr>
        <w:trPr>
          <w:cantSplit/>
        </w:trPr>
        <w:tc>
          <w:tcPr>
            <w:tcW w:type="dxa" w:w="717"/>
          </w:tcPr>
          <w:p>
            <w:pPr>
              <w:spacing w:after="0"/>
              <w:jc w:val="right"/>
            </w:pPr>
            <w:r>
              <w:rPr>
                <w:sz w:val="16"/>
              </w:rPr>
              <w:t>4</w:t>
            </w:r>
          </w:p>
        </w:tc>
        <w:tc>
          <w:tcPr>
            <w:tcW w:type="dxa" w:w="1037"/>
          </w:tcPr>
          <w:p>
            <w:pPr>
              <w:spacing w:after="0"/>
              <w:jc w:val="left"/>
            </w:pPr>
            <w:r>
              <w:rPr>
                <w:sz w:val="16"/>
              </w:rPr>
              <w:t>Earthquake</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$5,740,021</w:t>
            </w:r>
          </w:p>
        </w:tc>
        <w:tc>
          <w:tcPr>
            <w:tcW w:type="dxa" w:w="1126"/>
          </w:tcPr>
          <w:p>
            <w:pPr>
              <w:spacing w:after="0"/>
              <w:jc w:val="right"/>
            </w:pPr>
            <w:r>
              <w:rPr>
                <w:sz w:val="16"/>
              </w:rPr>
              <w:t>n/a</w:t>
            </w:r>
          </w:p>
        </w:tc>
        <w:tc>
          <w:tcPr>
            <w:tcW w:type="dxa" w:w="1897"/>
          </w:tcPr>
          <w:p>
            <w:pPr>
              <w:spacing w:after="0"/>
              <w:jc w:val="right"/>
            </w:pPr>
            <w:r>
              <w:rPr>
                <w:sz w:val="16"/>
              </w:rPr>
              <w:t>$3,182,228</w:t>
            </w:r>
          </w:p>
        </w:tc>
        <w:tc>
          <w:tcPr>
            <w:tcW w:type="dxa" w:w="1199"/>
          </w:tcPr>
          <w:p>
            <w:pPr>
              <w:spacing w:after="0"/>
              <w:jc w:val="right"/>
            </w:pPr>
            <w:r>
              <w:rPr>
                <w:sz w:val="16"/>
              </w:rPr>
              <w:t>$8,922,249</w:t>
            </w:r>
          </w:p>
        </w:tc>
        <w:tc>
          <w:tcPr>
            <w:tcW w:type="dxa" w:w="2055"/>
          </w:tcPr>
          <w:p>
            <w:pPr>
              <w:spacing w:after="0"/>
              <w:jc w:val="right"/>
            </w:pPr>
          </w:p>
        </w:tc>
        <w:tc>
          <w:tcPr>
            <w:tcW w:type="dxa" w:w="2154"/>
          </w:tcPr>
          <w:p>
            <w:pPr>
              <w:spacing w:after="0"/>
              <w:jc w:val="left"/>
            </w:pPr>
            <w:r>
              <w:rPr>
                <w:sz w:val="16"/>
              </w:rPr>
              <w:t>Storm Events does not record earthquakes.</w:t>
            </w:r>
          </w:p>
        </w:tc>
      </w:tr>
      <w:tr>
        <w:trPr>
          <w:cantSplit/>
        </w:trPr>
        <w:tc>
          <w:tcPr>
            <w:tcW w:type="dxa" w:w="717"/>
          </w:tcPr>
          <w:p>
            <w:pPr>
              <w:spacing w:after="0"/>
              <w:jc w:val="right"/>
            </w:pPr>
            <w:r>
              <w:rPr>
                <w:sz w:val="16"/>
              </w:rPr>
              <w:t>5</w:t>
            </w:r>
          </w:p>
        </w:tc>
        <w:tc>
          <w:tcPr>
            <w:tcW w:type="dxa" w:w="1037"/>
          </w:tcPr>
          <w:p>
            <w:pPr>
              <w:spacing w:after="0"/>
              <w:jc w:val="left"/>
            </w:pPr>
            <w:r>
              <w:rPr>
                <w:sz w:val="16"/>
              </w:rPr>
              <w:t>Strong Wind</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$1,262,771</w:t>
            </w:r>
          </w:p>
        </w:tc>
        <w:tc>
          <w:tcPr>
            <w:tcW w:type="dxa" w:w="1126"/>
          </w:tcPr>
          <w:p>
            <w:pPr>
              <w:spacing w:after="0"/>
              <w:jc w:val="right"/>
            </w:pPr>
            <w:r>
              <w:rPr>
                <w:sz w:val="16"/>
              </w:rPr>
              <w:t>$6,435</w:t>
            </w:r>
          </w:p>
        </w:tc>
        <w:tc>
          <w:tcPr>
            <w:tcW w:type="dxa" w:w="1897"/>
          </w:tcPr>
          <w:p>
            <w:pPr>
              <w:spacing w:after="0"/>
              <w:jc w:val="right"/>
            </w:pPr>
            <w:r>
              <w:rPr>
                <w:sz w:val="16"/>
              </w:rPr>
              <w:t>$1,845,102</w:t>
            </w:r>
          </w:p>
        </w:tc>
        <w:tc>
          <w:tcPr>
            <w:tcW w:type="dxa" w:w="1199"/>
          </w:tcPr>
          <w:p>
            <w:pPr>
              <w:spacing w:after="0"/>
              <w:jc w:val="right"/>
            </w:pPr>
            <w:r>
              <w:rPr>
                <w:sz w:val="16"/>
              </w:rPr>
              <w:t>$3,114,307</w:t>
            </w:r>
          </w:p>
        </w:tc>
        <w:tc>
          <w:tcPr>
            <w:tcW w:type="dxa" w:w="2055"/>
          </w:tcPr>
          <w:p>
            <w:pPr>
              <w:spacing w:after="0"/>
              <w:jc w:val="right"/>
            </w:pPr>
            <w:r>
              <w:rPr>
                <w:sz w:val="16"/>
              </w:rPr>
              <w:t>258</w:t>
            </w:r>
          </w:p>
        </w:tc>
        <w:tc>
          <w:tcPr>
            <w:tcW w:type="dxa" w:w="2154"/>
          </w:tcPr>
          <w:p>
            <w:pPr>
              <w:spacing w:after="0"/>
              <w:jc w:val="left"/>
            </w:pPr>
            <w:r>
              <w:rPr>
                <w:sz w:val="16"/>
              </w:rPr>
              <w:t>Includes 12 High Wind and 2 Strong Wind records (NOAA non-thunderstorm wind types, outside NRI's Strong Wind definition).</w:t>
            </w:r>
          </w:p>
        </w:tc>
      </w:tr>
      <w:tr>
        <w:trPr>
          <w:cantSplit/>
        </w:trPr>
        <w:tc>
          <w:tcPr>
            <w:tcW w:type="dxa" w:w="717"/>
          </w:tcPr>
          <w:p>
            <w:pPr>
              <w:spacing w:after="0"/>
              <w:jc w:val="right"/>
            </w:pPr>
            <w:r>
              <w:rPr>
                <w:sz w:val="16"/>
              </w:rPr>
              <w:t>6</w:t>
            </w:r>
          </w:p>
        </w:tc>
        <w:tc>
          <w:tcPr>
            <w:tcW w:type="dxa" w:w="1037"/>
          </w:tcPr>
          <w:p>
            <w:pPr>
              <w:spacing w:after="0"/>
              <w:jc w:val="left"/>
            </w:pPr>
            <w:r>
              <w:rPr>
                <w:sz w:val="16"/>
              </w:rPr>
              <w:t>Heat Wave</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$121</w:t>
            </w:r>
          </w:p>
        </w:tc>
        <w:tc>
          <w:tcPr>
            <w:tcW w:type="dxa" w:w="1126"/>
          </w:tcPr>
          <w:p>
            <w:pPr>
              <w:spacing w:after="0"/>
              <w:jc w:val="right"/>
            </w:pPr>
            <w:r>
              <w:rPr>
                <w:sz w:val="16"/>
              </w:rPr>
              <w:t>$207</w:t>
            </w:r>
          </w:p>
        </w:tc>
        <w:tc>
          <w:tcPr>
            <w:tcW w:type="dxa" w:w="1897"/>
          </w:tcPr>
          <w:p>
            <w:pPr>
              <w:spacing w:after="0"/>
              <w:jc w:val="right"/>
            </w:pPr>
            <w:r>
              <w:rPr>
                <w:sz w:val="16"/>
              </w:rPr>
              <w:t>$2,373,540</w:t>
            </w:r>
          </w:p>
        </w:tc>
        <w:tc>
          <w:tcPr>
            <w:tcW w:type="dxa" w:w="1199"/>
          </w:tcPr>
          <w:p>
            <w:pPr>
              <w:spacing w:after="0"/>
              <w:jc w:val="right"/>
            </w:pPr>
            <w:r>
              <w:rPr>
                <w:sz w:val="16"/>
              </w:rPr>
              <w:t>$2,373,867</w:t>
            </w:r>
          </w:p>
        </w:tc>
        <w:tc>
          <w:tcPr>
            <w:tcW w:type="dxa" w:w="2055"/>
          </w:tcPr>
          <w:p>
            <w:pPr>
              <w:spacing w:after="0"/>
              <w:jc w:val="right"/>
            </w:pPr>
            <w:r>
              <w:rPr>
                <w:sz w:val="16"/>
              </w:rPr>
              <w:t>1</w:t>
            </w:r>
          </w:p>
        </w:tc>
        <w:tc>
          <w:tcPr>
            <w:tcW w:type="dxa" w:w="2154"/>
          </w:tcPr>
          <w:p>
            <w:pPr>
              <w:spacing w:after="0"/>
              <w:jc w:val="left"/>
            </w:pPr>
          </w:p>
        </w:tc>
      </w:tr>
      <w:tr>
        <w:trPr>
          <w:cantSplit/>
        </w:trPr>
        <w:tc>
          <w:tcPr>
            <w:tcW w:type="dxa" w:w="717"/>
          </w:tcPr>
          <w:p>
            <w:pPr>
              <w:spacing w:after="0"/>
              <w:jc w:val="right"/>
            </w:pPr>
            <w:r>
              <w:rPr>
                <w:sz w:val="16"/>
              </w:rPr>
              <w:t>7</w:t>
            </w:r>
          </w:p>
        </w:tc>
        <w:tc>
          <w:tcPr>
            <w:tcW w:type="dxa" w:w="1037"/>
          </w:tcPr>
          <w:p>
            <w:pPr>
              <w:spacing w:after="0"/>
              <w:jc w:val="left"/>
            </w:pPr>
            <w:r>
              <w:rPr>
                <w:sz w:val="16"/>
              </w:rPr>
              <w:t>Hail</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$1,811,547</w:t>
            </w:r>
          </w:p>
        </w:tc>
        <w:tc>
          <w:tcPr>
            <w:tcW w:type="dxa" w:w="1126"/>
          </w:tcPr>
          <w:p>
            <w:pPr>
              <w:spacing w:after="0"/>
              <w:jc w:val="right"/>
            </w:pPr>
            <w:r>
              <w:rPr>
                <w:sz w:val="16"/>
              </w:rPr>
              <w:t>$131,689</w:t>
            </w:r>
          </w:p>
        </w:tc>
        <w:tc>
          <w:tcPr>
            <w:tcW w:type="dxa" w:w="1897"/>
          </w:tcPr>
          <w:p>
            <w:pPr>
              <w:spacing w:after="0"/>
              <w:jc w:val="right"/>
            </w:pPr>
            <w:r>
              <w:rPr>
                <w:sz w:val="16"/>
              </w:rPr>
              <w:t>$354,860</w:t>
            </w:r>
          </w:p>
        </w:tc>
        <w:tc>
          <w:tcPr>
            <w:tcW w:type="dxa" w:w="1199"/>
          </w:tcPr>
          <w:p>
            <w:pPr>
              <w:spacing w:after="0"/>
              <w:jc w:val="right"/>
            </w:pPr>
            <w:r>
              <w:rPr>
                <w:sz w:val="16"/>
              </w:rPr>
              <w:t>$2,298,096</w:t>
            </w:r>
          </w:p>
        </w:tc>
        <w:tc>
          <w:tcPr>
            <w:tcW w:type="dxa" w:w="2055"/>
          </w:tcPr>
          <w:p>
            <w:pPr>
              <w:spacing w:after="0"/>
              <w:jc w:val="right"/>
            </w:pPr>
            <w:r>
              <w:rPr>
                <w:sz w:val="16"/>
              </w:rPr>
              <w:t>56</w:t>
            </w:r>
          </w:p>
        </w:tc>
        <w:tc>
          <w:tcPr>
            <w:tcW w:type="dxa" w:w="2154"/>
          </w:tcPr>
          <w:p>
            <w:pPr>
              <w:spacing w:after="0"/>
              <w:jc w:val="left"/>
            </w:pPr>
          </w:p>
        </w:tc>
      </w:tr>
      <w:tr>
        <w:trPr>
          <w:cantSplit/>
        </w:trPr>
        <w:tc>
          <w:tcPr>
            <w:tcW w:type="dxa" w:w="717"/>
          </w:tcPr>
          <w:p>
            <w:pPr>
              <w:spacing w:after="0"/>
              <w:jc w:val="right"/>
            </w:pPr>
            <w:r>
              <w:rPr>
                <w:sz w:val="16"/>
              </w:rPr>
              <w:t>8</w:t>
            </w:r>
          </w:p>
        </w:tc>
        <w:tc>
          <w:tcPr>
            <w:tcW w:type="dxa" w:w="1037"/>
          </w:tcPr>
          <w:p>
            <w:pPr>
              <w:spacing w:after="0"/>
              <w:jc w:val="left"/>
            </w:pPr>
            <w:r>
              <w:rPr>
                <w:sz w:val="16"/>
              </w:rPr>
              <w:t>Lightning</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$128,577</w:t>
            </w:r>
          </w:p>
        </w:tc>
        <w:tc>
          <w:tcPr>
            <w:tcW w:type="dxa" w:w="1126"/>
          </w:tcPr>
          <w:p>
            <w:pPr>
              <w:spacing w:after="0"/>
              <w:jc w:val="right"/>
            </w:pPr>
            <w:r>
              <w:rPr>
                <w:sz w:val="16"/>
              </w:rPr>
              <w:t>n/a</w:t>
            </w:r>
          </w:p>
        </w:tc>
        <w:tc>
          <w:tcPr>
            <w:tcW w:type="dxa" w:w="1897"/>
          </w:tcPr>
          <w:p>
            <w:pPr>
              <w:spacing w:after="0"/>
              <w:jc w:val="right"/>
            </w:pPr>
            <w:r>
              <w:rPr>
                <w:sz w:val="16"/>
              </w:rPr>
              <w:t>$2,005,466</w:t>
            </w:r>
          </w:p>
        </w:tc>
        <w:tc>
          <w:tcPr>
            <w:tcW w:type="dxa" w:w="1199"/>
          </w:tcPr>
          <w:p>
            <w:pPr>
              <w:spacing w:after="0"/>
              <w:jc w:val="right"/>
            </w:pPr>
            <w:r>
              <w:rPr>
                <w:sz w:val="16"/>
              </w:rPr>
              <w:t>$2,134,043</w:t>
            </w:r>
          </w:p>
        </w:tc>
        <w:tc>
          <w:tcPr>
            <w:tcW w:type="dxa" w:w="2055"/>
          </w:tcPr>
          <w:p>
            <w:pPr>
              <w:spacing w:after="0"/>
              <w:jc w:val="right"/>
            </w:pPr>
            <w:r>
              <w:rPr>
                <w:sz w:val="16"/>
              </w:rPr>
              <w:t>14</w:t>
            </w:r>
          </w:p>
        </w:tc>
        <w:tc>
          <w:tcPr>
            <w:tcW w:type="dxa" w:w="2154"/>
          </w:tcPr>
          <w:p>
            <w:pPr>
              <w:spacing w:after="0"/>
              <w:jc w:val="left"/>
            </w:pPr>
          </w:p>
        </w:tc>
      </w:tr>
      <w:tr>
        <w:trPr>
          <w:cantSplit/>
        </w:trPr>
        <w:tc>
          <w:tcPr>
            <w:tcW w:type="dxa" w:w="717"/>
          </w:tcPr>
          <w:p>
            <w:pPr>
              <w:spacing w:after="0"/>
              <w:jc w:val="right"/>
            </w:pPr>
            <w:r>
              <w:rPr>
                <w:sz w:val="16"/>
              </w:rPr>
              <w:t>9</w:t>
            </w:r>
          </w:p>
        </w:tc>
        <w:tc>
          <w:tcPr>
            <w:tcW w:type="dxa" w:w="1037"/>
          </w:tcPr>
          <w:p>
            <w:pPr>
              <w:spacing w:after="0"/>
              <w:jc w:val="left"/>
            </w:pPr>
            <w:r>
              <w:rPr>
                <w:sz w:val="16"/>
              </w:rPr>
              <w:t>Ice Storm</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$793,809</w:t>
            </w:r>
          </w:p>
        </w:tc>
        <w:tc>
          <w:tcPr>
            <w:tcW w:type="dxa" w:w="1126"/>
          </w:tcPr>
          <w:p>
            <w:pPr>
              <w:spacing w:after="0"/>
              <w:jc w:val="right"/>
            </w:pPr>
            <w:r>
              <w:rPr>
                <w:sz w:val="16"/>
              </w:rPr>
              <w:t>n/a</w:t>
            </w:r>
          </w:p>
        </w:tc>
        <w:tc>
          <w:tcPr>
            <w:tcW w:type="dxa" w:w="1897"/>
          </w:tcPr>
          <w:p>
            <w:pPr>
              <w:spacing w:after="0"/>
              <w:jc w:val="right"/>
            </w:pPr>
            <w:r>
              <w:rPr>
                <w:sz w:val="16"/>
              </w:rPr>
              <w:t>$257,276</w:t>
            </w:r>
          </w:p>
        </w:tc>
        <w:tc>
          <w:tcPr>
            <w:tcW w:type="dxa" w:w="1199"/>
          </w:tcPr>
          <w:p>
            <w:pPr>
              <w:spacing w:after="0"/>
              <w:jc w:val="right"/>
            </w:pPr>
            <w:r>
              <w:rPr>
                <w:sz w:val="16"/>
              </w:rPr>
              <w:t>$1,051,085</w:t>
            </w:r>
          </w:p>
        </w:tc>
        <w:tc>
          <w:tcPr>
            <w:tcW w:type="dxa" w:w="2055"/>
          </w:tcPr>
          <w:p>
            <w:pPr>
              <w:spacing w:after="0"/>
              <w:jc w:val="right"/>
            </w:pPr>
            <w:r>
              <w:rPr>
                <w:sz w:val="16"/>
              </w:rPr>
              <w:t>6</w:t>
            </w:r>
          </w:p>
        </w:tc>
        <w:tc>
          <w:tcPr>
            <w:tcW w:type="dxa" w:w="2154"/>
          </w:tcPr>
          <w:p>
            <w:pPr>
              <w:spacing w:after="0"/>
              <w:jc w:val="left"/>
            </w:pPr>
          </w:p>
        </w:tc>
      </w:tr>
      <w:tr>
        <w:trPr>
          <w:cantSplit/>
        </w:trPr>
        <w:tc>
          <w:tcPr>
            <w:tcW w:type="dxa" w:w="717"/>
          </w:tcPr>
          <w:p>
            <w:pPr>
              <w:spacing w:after="0"/>
              <w:jc w:val="right"/>
            </w:pPr>
            <w:r>
              <w:rPr>
                <w:sz w:val="16"/>
              </w:rPr>
              <w:t>10</w:t>
            </w:r>
          </w:p>
        </w:tc>
        <w:tc>
          <w:tcPr>
            <w:tcW w:type="dxa" w:w="1037"/>
          </w:tcPr>
          <w:p>
            <w:pPr>
              <w:spacing w:after="0"/>
              <w:jc w:val="left"/>
            </w:pPr>
            <w:r>
              <w:rPr>
                <w:sz w:val="16"/>
              </w:rPr>
              <w:t>Winter Weather</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$162,150</w:t>
            </w:r>
          </w:p>
        </w:tc>
        <w:tc>
          <w:tcPr>
            <w:tcW w:type="dxa" w:w="1126"/>
          </w:tcPr>
          <w:p>
            <w:pPr>
              <w:spacing w:after="0"/>
              <w:jc w:val="right"/>
            </w:pPr>
            <w:r>
              <w:rPr>
                <w:sz w:val="16"/>
              </w:rPr>
              <w:t>$9</w:t>
            </w:r>
          </w:p>
        </w:tc>
        <w:tc>
          <w:tcPr>
            <w:tcW w:type="dxa" w:w="1897"/>
          </w:tcPr>
          <w:p>
            <w:pPr>
              <w:spacing w:after="0"/>
              <w:jc w:val="right"/>
            </w:pPr>
            <w:r>
              <w:rPr>
                <w:sz w:val="16"/>
              </w:rPr>
              <w:t>$713,921</w:t>
            </w:r>
          </w:p>
        </w:tc>
        <w:tc>
          <w:tcPr>
            <w:tcW w:type="dxa" w:w="1199"/>
          </w:tcPr>
          <w:p>
            <w:pPr>
              <w:spacing w:after="0"/>
              <w:jc w:val="right"/>
            </w:pPr>
            <w:r>
              <w:rPr>
                <w:sz w:val="16"/>
              </w:rPr>
              <w:t>$876,079</w:t>
            </w:r>
          </w:p>
        </w:tc>
        <w:tc>
          <w:tcPr>
            <w:tcW w:type="dxa" w:w="2055"/>
          </w:tcPr>
          <w:p>
            <w:pPr>
              <w:spacing w:after="0"/>
              <w:jc w:val="right"/>
            </w:pPr>
            <w:r>
              <w:rPr>
                <w:sz w:val="16"/>
              </w:rPr>
              <w:t>32</w:t>
            </w:r>
          </w:p>
        </w:tc>
        <w:tc>
          <w:tcPr>
            <w:tcW w:type="dxa" w:w="2154"/>
          </w:tcPr>
          <w:p>
            <w:pPr>
              <w:spacing w:after="0"/>
              <w:jc w:val="left"/>
            </w:pPr>
          </w:p>
        </w:tc>
      </w:tr>
      <w:tr>
        <w:trPr>
          <w:cantSplit/>
        </w:trPr>
        <w:tc>
          <w:tcPr>
            <w:tcW w:type="dxa" w:w="717"/>
          </w:tcPr>
          <w:p>
            <w:pPr>
              <w:spacing w:after="0"/>
              <w:jc w:val="right"/>
            </w:pPr>
            <w:r>
              <w:rPr>
                <w:sz w:val="16"/>
              </w:rPr>
              <w:t>11</w:t>
            </w:r>
          </w:p>
        </w:tc>
        <w:tc>
          <w:tcPr>
            <w:tcW w:type="dxa" w:w="1037"/>
          </w:tcPr>
          <w:p>
            <w:pPr>
              <w:spacing w:after="0"/>
              <w:jc w:val="left"/>
            </w:pPr>
            <w:r>
              <w:rPr>
                <w:sz w:val="16"/>
              </w:rPr>
              <w:t>Hurricane</w:t>
            </w:r>
          </w:p>
        </w:tc>
        <w:tc>
          <w:tcPr>
            <w:tcW w:type="dxa" w:w="1400"/>
          </w:tcPr>
          <w:p>
            <w:pPr>
              <w:spacing w:after="0"/>
              <w:jc w:val="left"/>
            </w:pPr>
            <w:r>
              <w:rPr>
                <w:sz w:val="16"/>
              </w:rPr>
              <w:t>Very Low</w:t>
            </w:r>
          </w:p>
        </w:tc>
        <w:tc>
          <w:tcPr>
            <w:tcW w:type="dxa" w:w="1400"/>
          </w:tcPr>
          <w:p>
            <w:pPr>
              <w:spacing w:after="0"/>
              <w:jc w:val="left"/>
            </w:pPr>
            <w:r>
              <w:rPr>
                <w:sz w:val="16"/>
              </w:rPr>
              <w:t>Relatively Low</w:t>
            </w:r>
          </w:p>
        </w:tc>
        <w:tc>
          <w:tcPr>
            <w:tcW w:type="dxa" w:w="1126"/>
          </w:tcPr>
          <w:p>
            <w:pPr>
              <w:spacing w:after="0"/>
              <w:jc w:val="right"/>
            </w:pPr>
            <w:r>
              <w:rPr>
                <w:sz w:val="16"/>
              </w:rPr>
              <w:t>$123,729</w:t>
            </w:r>
          </w:p>
        </w:tc>
        <w:tc>
          <w:tcPr>
            <w:tcW w:type="dxa" w:w="1126"/>
          </w:tcPr>
          <w:p>
            <w:pPr>
              <w:spacing w:after="0"/>
              <w:jc w:val="right"/>
            </w:pPr>
            <w:r>
              <w:rPr>
                <w:sz w:val="16"/>
              </w:rPr>
              <w:t>$23,636</w:t>
            </w:r>
          </w:p>
        </w:tc>
        <w:tc>
          <w:tcPr>
            <w:tcW w:type="dxa" w:w="1897"/>
          </w:tcPr>
          <w:p>
            <w:pPr>
              <w:spacing w:after="0"/>
              <w:jc w:val="right"/>
            </w:pPr>
            <w:r>
              <w:rPr>
                <w:sz w:val="16"/>
              </w:rPr>
              <w:t>$1,666</w:t>
            </w:r>
          </w:p>
        </w:tc>
        <w:tc>
          <w:tcPr>
            <w:tcW w:type="dxa" w:w="1199"/>
          </w:tcPr>
          <w:p>
            <w:pPr>
              <w:spacing w:after="0"/>
              <w:jc w:val="right"/>
            </w:pPr>
            <w:r>
              <w:rPr>
                <w:sz w:val="16"/>
              </w:rPr>
              <w:t>$149,032</w:t>
            </w:r>
          </w:p>
        </w:tc>
        <w:tc>
          <w:tcPr>
            <w:tcW w:type="dxa" w:w="2055"/>
          </w:tcPr>
          <w:p>
            <w:pPr>
              <w:spacing w:after="0"/>
              <w:jc w:val="right"/>
            </w:pPr>
            <w:r>
              <w:rPr>
                <w:sz w:val="16"/>
              </w:rPr>
              <w:t>0</w:t>
            </w:r>
          </w:p>
        </w:tc>
        <w:tc>
          <w:tcPr>
            <w:tcW w:type="dxa" w:w="2154"/>
          </w:tcPr>
          <w:p>
            <w:pPr>
              <w:spacing w:after="0"/>
              <w:jc w:val="left"/>
            </w:pPr>
            <w:r>
              <w:rPr>
                <w:sz w:val="16"/>
              </w:rPr>
              <w:t>No recorded events in Storm Events since 1996 (data through 2026-06-30).</w:t>
            </w:r>
          </w:p>
        </w:tc>
      </w:tr>
      <w:tr>
        <w:trPr>
          <w:cantSplit/>
        </w:trPr>
        <w:tc>
          <w:tcPr>
            <w:tcW w:type="dxa" w:w="717"/>
          </w:tcPr>
          <w:p>
            <w:pPr>
              <w:spacing w:after="0"/>
              <w:jc w:val="right"/>
            </w:pPr>
            <w:r>
              <w:rPr>
                <w:sz w:val="16"/>
              </w:rPr>
              <w:t>12</w:t>
            </w:r>
          </w:p>
        </w:tc>
        <w:tc>
          <w:tcPr>
            <w:tcW w:type="dxa" w:w="1037"/>
          </w:tcPr>
          <w:p>
            <w:pPr>
              <w:spacing w:after="0"/>
              <w:jc w:val="left"/>
            </w:pPr>
            <w:r>
              <w:rPr>
                <w:sz w:val="16"/>
              </w:rPr>
              <w:t>Wildfire</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$10,799</w:t>
            </w:r>
          </w:p>
        </w:tc>
        <w:tc>
          <w:tcPr>
            <w:tcW w:type="dxa" w:w="1126"/>
          </w:tcPr>
          <w:p>
            <w:pPr>
              <w:spacing w:after="0"/>
              <w:jc w:val="right"/>
            </w:pPr>
            <w:r>
              <w:rPr>
                <w:sz w:val="16"/>
              </w:rPr>
              <w:t>$35</w:t>
            </w:r>
          </w:p>
        </w:tc>
        <w:tc>
          <w:tcPr>
            <w:tcW w:type="dxa" w:w="1897"/>
          </w:tcPr>
          <w:p>
            <w:pPr>
              <w:spacing w:after="0"/>
              <w:jc w:val="right"/>
            </w:pPr>
            <w:r>
              <w:rPr>
                <w:sz w:val="16"/>
              </w:rPr>
              <w:t>$1,166</w:t>
            </w:r>
          </w:p>
        </w:tc>
        <w:tc>
          <w:tcPr>
            <w:tcW w:type="dxa" w:w="1199"/>
          </w:tcPr>
          <w:p>
            <w:pPr>
              <w:spacing w:after="0"/>
              <w:jc w:val="right"/>
            </w:pPr>
            <w:r>
              <w:rPr>
                <w:sz w:val="16"/>
              </w:rPr>
              <w:t>$11,999</w:t>
            </w:r>
          </w:p>
        </w:tc>
        <w:tc>
          <w:tcPr>
            <w:tcW w:type="dxa" w:w="2055"/>
          </w:tcPr>
          <w:p>
            <w:pPr>
              <w:spacing w:after="0"/>
              <w:jc w:val="right"/>
            </w:pPr>
            <w:r>
              <w:rPr>
                <w:sz w:val="16"/>
              </w:rPr>
              <w:t>0</w:t>
            </w:r>
          </w:p>
        </w:tc>
        <w:tc>
          <w:tcPr>
            <w:tcW w:type="dxa" w:w="2154"/>
          </w:tcPr>
          <w:p>
            <w:pPr>
              <w:spacing w:after="0"/>
              <w:jc w:val="left"/>
            </w:pPr>
            <w:r>
              <w:rPr>
                <w:sz w:val="16"/>
              </w:rPr>
              <w:t>No recorded events in Storm Events since 1996 (data through 2026-06-30).</w:t>
            </w:r>
          </w:p>
        </w:tc>
      </w:tr>
      <w:tr>
        <w:trPr>
          <w:cantSplit/>
        </w:trPr>
        <w:tc>
          <w:tcPr>
            <w:tcW w:type="dxa" w:w="717"/>
          </w:tcPr>
          <w:p>
            <w:pPr>
              <w:spacing w:after="0"/>
              <w:jc w:val="right"/>
            </w:pPr>
            <w:r>
              <w:rPr>
                <w:sz w:val="16"/>
              </w:rPr>
              <w:t>13</w:t>
            </w:r>
          </w:p>
        </w:tc>
        <w:tc>
          <w:tcPr>
            <w:tcW w:type="dxa" w:w="1037"/>
          </w:tcPr>
          <w:p>
            <w:pPr>
              <w:spacing w:after="0"/>
              <w:jc w:val="left"/>
            </w:pPr>
            <w:r>
              <w:rPr>
                <w:sz w:val="16"/>
              </w:rPr>
              <w:t>Drought</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$6,465</w:t>
            </w:r>
          </w:p>
        </w:tc>
        <w:tc>
          <w:tcPr>
            <w:tcW w:type="dxa" w:w="1897"/>
          </w:tcPr>
          <w:p>
            <w:pPr>
              <w:spacing w:after="0"/>
              <w:jc w:val="right"/>
            </w:pPr>
            <w:r>
              <w:rPr>
                <w:sz w:val="16"/>
              </w:rPr>
              <w:t>n/a</w:t>
            </w:r>
          </w:p>
        </w:tc>
        <w:tc>
          <w:tcPr>
            <w:tcW w:type="dxa" w:w="1199"/>
          </w:tcPr>
          <w:p>
            <w:pPr>
              <w:spacing w:after="0"/>
              <w:jc w:val="right"/>
            </w:pPr>
            <w:r>
              <w:rPr>
                <w:sz w:val="16"/>
              </w:rPr>
              <w:t>$6,465</w:t>
            </w:r>
          </w:p>
        </w:tc>
        <w:tc>
          <w:tcPr>
            <w:tcW w:type="dxa" w:w="2055"/>
          </w:tcPr>
          <w:p>
            <w:pPr>
              <w:spacing w:after="0"/>
              <w:jc w:val="right"/>
            </w:pPr>
            <w:r>
              <w:rPr>
                <w:sz w:val="16"/>
              </w:rPr>
              <w:t>0</w:t>
            </w:r>
          </w:p>
        </w:tc>
        <w:tc>
          <w:tcPr>
            <w:tcW w:type="dxa" w:w="2154"/>
          </w:tcPr>
          <w:p>
            <w:pPr>
              <w:spacing w:after="0"/>
              <w:jc w:val="left"/>
            </w:pPr>
            <w:r>
              <w:rPr>
                <w:sz w:val="16"/>
              </w:rPr>
              <w:t>No recorded events in Storm Events since 1996 (data through 2026-06-30).</w:t>
            </w:r>
          </w:p>
        </w:tc>
      </w:tr>
      <w:tr>
        <w:trPr>
          <w:cantSplit/>
        </w:trPr>
        <w:tc>
          <w:tcPr>
            <w:tcW w:type="dxa" w:w="717"/>
          </w:tcPr>
          <w:p>
            <w:pPr>
              <w:spacing w:after="0"/>
              <w:jc w:val="right"/>
            </w:pPr>
            <w:r>
              <w:rPr>
                <w:sz w:val="16"/>
              </w:rPr>
              <w:t>14</w:t>
            </w:r>
          </w:p>
        </w:tc>
        <w:tc>
          <w:tcPr>
            <w:tcW w:type="dxa" w:w="1037"/>
          </w:tcPr>
          <w:p>
            <w:pPr>
              <w:spacing w:after="0"/>
              <w:jc w:val="left"/>
            </w:pPr>
            <w:r>
              <w:rPr>
                <w:sz w:val="16"/>
              </w:rPr>
              <w:t>Landslide</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$27</w:t>
            </w:r>
          </w:p>
        </w:tc>
        <w:tc>
          <w:tcPr>
            <w:tcW w:type="dxa" w:w="1126"/>
          </w:tcPr>
          <w:p>
            <w:pPr>
              <w:spacing w:after="0"/>
              <w:jc w:val="right"/>
            </w:pPr>
            <w:r>
              <w:rPr>
                <w:sz w:val="16"/>
              </w:rPr>
              <w:t>n/a</w:t>
            </w:r>
          </w:p>
        </w:tc>
        <w:tc>
          <w:tcPr>
            <w:tcW w:type="dxa" w:w="1897"/>
          </w:tcPr>
          <w:p>
            <w:pPr>
              <w:spacing w:after="0"/>
              <w:jc w:val="right"/>
            </w:pPr>
            <w:r>
              <w:rPr>
                <w:sz w:val="16"/>
              </w:rPr>
              <w:t>$27</w:t>
            </w:r>
          </w:p>
        </w:tc>
        <w:tc>
          <w:tcPr>
            <w:tcW w:type="dxa" w:w="1199"/>
          </w:tcPr>
          <w:p>
            <w:pPr>
              <w:spacing w:after="0"/>
              <w:jc w:val="right"/>
            </w:pPr>
            <w:r>
              <w:rPr>
                <w:sz w:val="16"/>
              </w:rPr>
              <w:t>$54</w:t>
            </w:r>
          </w:p>
        </w:tc>
        <w:tc>
          <w:tcPr>
            <w:tcW w:type="dxa" w:w="2055"/>
          </w:tcPr>
          <w:p>
            <w:pPr>
              <w:spacing w:after="0"/>
              <w:jc w:val="right"/>
            </w:pPr>
            <w:r>
              <w:rPr>
                <w:sz w:val="16"/>
              </w:rPr>
              <w:t>0</w:t>
            </w:r>
          </w:p>
        </w:tc>
        <w:tc>
          <w:tcPr>
            <w:tcW w:type="dxa" w:w="2154"/>
          </w:tcPr>
          <w:p>
            <w:pPr>
              <w:spacing w:after="0"/>
              <w:jc w:val="left"/>
            </w:pPr>
            <w:r>
              <w:rPr>
                <w:sz w:val="16"/>
              </w:rPr>
              <w:t>Declared 6 times;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706"/>
        <w:gridCol w:w="10406"/>
      </w:tblGrid>
      <w:tr>
        <w:trPr>
          <w:cantSplit/>
          <w:tblHeader/>
        </w:trPr>
        <w:tc>
          <w:tcPr>
            <w:tcW w:type="dxa" w:w="3706"/>
            <w:shd w:val="clear" w:color="auto" w:fill="E8E8E8"/>
          </w:tcPr>
          <w:p>
            <w:pPr>
              <w:spacing w:after="0"/>
              <w:jc w:val="left"/>
            </w:pPr>
            <w:r>
              <w:rPr>
                <w:b/>
                <w:sz w:val="16"/>
              </w:rPr>
              <w:t>Hazard</w:t>
            </w:r>
          </w:p>
        </w:tc>
        <w:tc>
          <w:tcPr>
            <w:tcW w:type="dxa" w:w="1040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706"/>
          </w:tcPr>
          <w:p>
            <w:pPr>
              <w:spacing w:after="0"/>
              <w:jc w:val="left"/>
            </w:pPr>
            <w:r>
              <w:rPr>
                <w:sz w:val="16"/>
              </w:rPr>
              <w:t>Earthquake</w:t>
            </w:r>
          </w:p>
        </w:tc>
        <w:tc>
          <w:tcPr>
            <w:tcW w:type="dxa" w:w="10406"/>
          </w:tcPr>
          <w:p>
            <w:pPr>
              <w:spacing w:after="0"/>
              <w:jc w:val="left"/>
            </w:pPr>
            <w:r>
              <w:rPr>
                <w:sz w:val="16"/>
              </w:rPr>
              <w:t>tract 8.01 (Relatively High, 90.1); tract 24 (Relatively Moderate, 84.9); tract 30 (Relatively Moderate, 82.2)</w:t>
            </w:r>
          </w:p>
        </w:tc>
      </w:tr>
      <w:tr>
        <w:trPr>
          <w:cantSplit/>
        </w:trPr>
        <w:tc>
          <w:tcPr>
            <w:tcW w:type="dxa" w:w="3706"/>
          </w:tcPr>
          <w:p>
            <w:pPr>
              <w:spacing w:after="0"/>
              <w:jc w:val="left"/>
            </w:pPr>
            <w:r>
              <w:rPr>
                <w:sz w:val="16"/>
              </w:rPr>
              <w:t>Hurricane</w:t>
            </w:r>
          </w:p>
        </w:tc>
        <w:tc>
          <w:tcPr>
            <w:tcW w:type="dxa" w:w="10406"/>
          </w:tcPr>
          <w:p>
            <w:pPr>
              <w:spacing w:after="0"/>
              <w:jc w:val="left"/>
            </w:pPr>
            <w:r>
              <w:rPr>
                <w:sz w:val="16"/>
              </w:rPr>
              <w:t>tract 38.02 (Relatively Low, 53.2); tract 39.18 (Very Low, 50.7); tract 8.01 (Very Low, 49.9)</w:t>
            </w:r>
          </w:p>
        </w:tc>
      </w:tr>
      <w:tr>
        <w:trPr>
          <w:cantSplit/>
        </w:trPr>
        <w:tc>
          <w:tcPr>
            <w:tcW w:type="dxa" w:w="3706"/>
          </w:tcPr>
          <w:p>
            <w:pPr>
              <w:spacing w:after="0"/>
              <w:jc w:val="left"/>
            </w:pPr>
            <w:r>
              <w:rPr>
                <w:sz w:val="16"/>
              </w:rPr>
              <w:t>Landslide</w:t>
            </w:r>
          </w:p>
        </w:tc>
        <w:tc>
          <w:tcPr>
            <w:tcW w:type="dxa" w:w="10406"/>
          </w:tcPr>
          <w:p>
            <w:pPr>
              <w:spacing w:after="0"/>
              <w:jc w:val="left"/>
            </w:pPr>
            <w:r>
              <w:rPr>
                <w:sz w:val="16"/>
              </w:rPr>
              <w:t>tract 40.07 (Very Low, 76.1); tract 39.18 (Very Low, 46.4); tract 37.01 (Very Low, 42.6)</w:t>
            </w:r>
          </w:p>
        </w:tc>
      </w:tr>
      <w:tr>
        <w:trPr>
          <w:cantSplit/>
        </w:trPr>
        <w:tc>
          <w:tcPr>
            <w:tcW w:type="dxa" w:w="3706"/>
          </w:tcPr>
          <w:p>
            <w:pPr>
              <w:spacing w:after="0"/>
              <w:jc w:val="left"/>
            </w:pPr>
            <w:r>
              <w:rPr>
                <w:sz w:val="16"/>
              </w:rPr>
              <w:t>Tornado</w:t>
            </w:r>
          </w:p>
        </w:tc>
        <w:tc>
          <w:tcPr>
            <w:tcW w:type="dxa" w:w="10406"/>
          </w:tcPr>
          <w:p>
            <w:pPr>
              <w:spacing w:after="0"/>
              <w:jc w:val="left"/>
            </w:pPr>
            <w:r>
              <w:rPr>
                <w:sz w:val="16"/>
              </w:rPr>
              <w:t>tract 8.01 (Very High, 98.4); tract 37.04 (Very High, 97.2); tract 42.08 (Very High, 95.4)</w:t>
            </w:r>
          </w:p>
        </w:tc>
      </w:tr>
      <w:tr>
        <w:trPr>
          <w:cantSplit/>
        </w:trPr>
        <w:tc>
          <w:tcPr>
            <w:tcW w:type="dxa" w:w="3706"/>
          </w:tcPr>
          <w:p>
            <w:pPr>
              <w:spacing w:after="0"/>
              <w:jc w:val="left"/>
            </w:pPr>
            <w:r>
              <w:rPr>
                <w:sz w:val="16"/>
              </w:rPr>
              <w:t>Wildfire</w:t>
            </w:r>
          </w:p>
        </w:tc>
        <w:tc>
          <w:tcPr>
            <w:tcW w:type="dxa" w:w="10406"/>
          </w:tcPr>
          <w:p>
            <w:pPr>
              <w:spacing w:after="0"/>
              <w:jc w:val="left"/>
            </w:pPr>
            <w:r>
              <w:rPr>
                <w:sz w:val="16"/>
              </w:rPr>
              <w:t>tract 8.01 (Relatively Low, 72.7); tract 39.18 (Very Low, 59.9); tract 38.02 (Very Low, 59.6)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8.01 is Census Tract 8.01).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0"/>
        <w:gridCol w:w="1847"/>
        <w:gridCol w:w="1709"/>
        <w:gridCol w:w="1355"/>
        <w:gridCol w:w="1510"/>
        <w:gridCol w:w="2230"/>
        <w:gridCol w:w="2082"/>
        <w:gridCol w:w="1561"/>
      </w:tblGrid>
      <w:tr>
        <w:trPr>
          <w:cantSplit/>
          <w:tblHeader/>
        </w:trPr>
        <w:tc>
          <w:tcPr>
            <w:tcW w:type="dxa" w:w="1820"/>
            <w:shd w:val="clear" w:color="auto" w:fill="E8E8E8"/>
          </w:tcPr>
          <w:p>
            <w:pPr>
              <w:spacing w:after="0"/>
              <w:jc w:val="left"/>
            </w:pPr>
            <w:r>
              <w:rPr>
                <w:b/>
                <w:sz w:val="16"/>
              </w:rPr>
              <w:t>Hazard</w:t>
            </w:r>
          </w:p>
        </w:tc>
        <w:tc>
          <w:tcPr>
            <w:tcW w:type="dxa" w:w="1847"/>
            <w:shd w:val="clear" w:color="auto" w:fill="E8E8E8"/>
          </w:tcPr>
          <w:p>
            <w:pPr>
              <w:spacing w:after="0"/>
              <w:jc w:val="left"/>
            </w:pPr>
            <w:r>
              <w:rPr>
                <w:b/>
                <w:sz w:val="16"/>
              </w:rPr>
              <w:t>Scale</w:t>
            </w:r>
          </w:p>
        </w:tc>
        <w:tc>
          <w:tcPr>
            <w:tcW w:type="dxa" w:w="170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355"/>
            <w:shd w:val="clear" w:color="auto" w:fill="E8E8E8"/>
          </w:tcPr>
          <w:p>
            <w:pPr>
              <w:spacing w:after="0"/>
              <w:jc w:val="left"/>
            </w:pPr>
            <w:r>
              <w:rPr>
                <w:b/>
                <w:sz w:val="16"/>
              </w:rPr>
              <w:t>Observed range</w:t>
            </w:r>
          </w:p>
        </w:tc>
        <w:tc>
          <w:tcPr>
            <w:tcW w:type="dxa" w:w="1510"/>
            <w:shd w:val="clear" w:color="auto" w:fill="E8E8E8"/>
          </w:tcPr>
          <w:p>
            <w:pPr>
              <w:spacing w:after="0"/>
              <w:jc w:val="left"/>
            </w:pPr>
            <w:r>
              <w:rPr>
                <w:b/>
                <w:sz w:val="16"/>
              </w:rPr>
              <w:t>Worst recorded event</w:t>
            </w:r>
          </w:p>
        </w:tc>
        <w:tc>
          <w:tcPr>
            <w:tcW w:type="dxa" w:w="2230"/>
            <w:shd w:val="clear" w:color="auto" w:fill="E8E8E8"/>
          </w:tcPr>
          <w:p>
            <w:pPr>
              <w:spacing w:after="0"/>
              <w:jc w:val="left"/>
            </w:pPr>
            <w:r>
              <w:rPr>
                <w:b/>
                <w:sz w:val="16"/>
              </w:rPr>
              <w:t>Most damaging (when different)</w:t>
            </w:r>
          </w:p>
        </w:tc>
        <w:tc>
          <w:tcPr>
            <w:tcW w:type="dxa" w:w="2082"/>
            <w:shd w:val="clear" w:color="auto" w:fill="E8E8E8"/>
          </w:tcPr>
          <w:p>
            <w:pPr>
              <w:spacing w:after="0"/>
              <w:jc w:val="left"/>
            </w:pPr>
            <w:r>
              <w:rPr>
                <w:b/>
                <w:sz w:val="16"/>
              </w:rPr>
              <w:t>How it applies to jurisdictions</w:t>
            </w:r>
          </w:p>
        </w:tc>
        <w:tc>
          <w:tcPr>
            <w:tcW w:type="dxa" w:w="1561"/>
            <w:shd w:val="clear" w:color="auto" w:fill="E8E8E8"/>
          </w:tcPr>
          <w:p>
            <w:pPr>
              <w:spacing w:after="0"/>
              <w:jc w:val="left"/>
            </w:pPr>
            <w:r>
              <w:rPr>
                <w:b/>
                <w:sz w:val="16"/>
              </w:rPr>
              <w:t>Note</w:t>
            </w:r>
          </w:p>
        </w:tc>
      </w:tr>
      <w:tr>
        <w:trPr>
          <w:cantSplit/>
        </w:trPr>
        <w:tc>
          <w:tcPr>
            <w:tcW w:type="dxa" w:w="1820"/>
          </w:tcPr>
          <w:p>
            <w:pPr>
              <w:spacing w:after="0"/>
              <w:jc w:val="left"/>
            </w:pPr>
            <w:r>
              <w:rPr>
                <w:sz w:val="16"/>
              </w:rPr>
              <w:t>Cold/Wind Chill, Extreme Cold/Wind Chill</w:t>
            </w:r>
          </w:p>
        </w:tc>
        <w:tc>
          <w:tcPr>
            <w:tcW w:type="dxa" w:w="1847"/>
          </w:tcPr>
          <w:p>
            <w:pPr>
              <w:spacing w:after="0"/>
              <w:jc w:val="left"/>
            </w:pPr>
            <w:r>
              <w:rPr>
                <w:sz w:val="16"/>
              </w:rPr>
              <w:t>wind chill</w:t>
            </w:r>
          </w:p>
        </w:tc>
        <w:tc>
          <w:tcPr>
            <w:tcW w:type="dxa" w:w="1709"/>
          </w:tcPr>
          <w:p>
            <w:pPr>
              <w:spacing w:after="0"/>
              <w:jc w:val="right"/>
            </w:pPr>
            <w:r>
              <w:rPr>
                <w:sz w:val="16"/>
              </w:rPr>
              <w:t>3 records, 2015 to 2016 (3 zone-level)</w:t>
            </w:r>
          </w:p>
        </w:tc>
        <w:tc>
          <w:tcPr>
            <w:tcW w:type="dxa" w:w="1355"/>
          </w:tcPr>
          <w:p>
            <w:pPr>
              <w:spacing w:after="0"/>
              <w:jc w:val="left"/>
            </w:pPr>
            <w:r>
              <w:rPr>
                <w:sz w:val="16"/>
              </w:rPr>
              <w:t>1 day; 3 with a recorded value</w:t>
            </w:r>
          </w:p>
        </w:tc>
        <w:tc>
          <w:tcPr>
            <w:tcW w:type="dxa" w:w="1510"/>
          </w:tcPr>
          <w:p>
            <w:pPr>
              <w:spacing w:after="0"/>
              <w:jc w:val="left"/>
            </w:pPr>
            <w:r>
              <w:rPr>
                <w:sz w:val="16"/>
              </w:rPr>
              <w:t>1 consecutive day, 2016-01-11, 1 direct death, zone-level</w:t>
            </w:r>
          </w:p>
        </w:tc>
        <w:tc>
          <w:tcPr>
            <w:tcW w:type="dxa" w:w="2230"/>
          </w:tcPr>
          <w:p>
            <w:pPr>
              <w:spacing w:after="0"/>
              <w:jc w:val="left"/>
            </w:pPr>
          </w:p>
        </w:tc>
        <w:tc>
          <w:tcPr>
            <w:tcW w:type="dxa" w:w="2082"/>
          </w:tcPr>
          <w:p>
            <w:pPr>
              <w:spacing w:after="0"/>
              <w:jc w:val="left"/>
            </w:pPr>
            <w:r>
              <w:rPr>
                <w:sz w:val="16"/>
              </w:rPr>
              <w:t>Countywide (zone-level records).</w:t>
            </w:r>
          </w:p>
        </w:tc>
        <w:tc>
          <w:tcPr>
            <w:tcW w:type="dxa" w:w="1561"/>
          </w:tcPr>
          <w:p>
            <w:pPr>
              <w:spacing w:after="0"/>
              <w:jc w:val="left"/>
            </w:pPr>
          </w:p>
        </w:tc>
      </w:tr>
      <w:tr>
        <w:trPr>
          <w:cantSplit/>
        </w:trPr>
        <w:tc>
          <w:tcPr>
            <w:tcW w:type="dxa" w:w="1820"/>
          </w:tcPr>
          <w:p>
            <w:pPr>
              <w:spacing w:after="0"/>
              <w:jc w:val="left"/>
            </w:pPr>
            <w:r>
              <w:rPr>
                <w:sz w:val="16"/>
              </w:rPr>
              <w:t>Frost/Freeze (outside NRI's Cold Wave definition)</w:t>
            </w:r>
          </w:p>
        </w:tc>
        <w:tc>
          <w:tcPr>
            <w:tcW w:type="dxa" w:w="1847"/>
          </w:tcPr>
          <w:p>
            <w:pPr>
              <w:spacing w:after="0"/>
              <w:jc w:val="left"/>
            </w:pPr>
            <w:r>
              <w:rPr>
                <w:sz w:val="16"/>
              </w:rPr>
              <w:t>crop damage</w:t>
            </w:r>
          </w:p>
        </w:tc>
        <w:tc>
          <w:tcPr>
            <w:tcW w:type="dxa" w:w="1709"/>
          </w:tcPr>
          <w:p>
            <w:pPr>
              <w:spacing w:after="0"/>
              <w:jc w:val="right"/>
            </w:pPr>
            <w:r>
              <w:rPr>
                <w:sz w:val="16"/>
              </w:rPr>
              <w:t>6 records, 2016 to 2025 (6 zone-level)</w:t>
            </w:r>
          </w:p>
        </w:tc>
        <w:tc>
          <w:tcPr>
            <w:tcW w:type="dxa" w:w="1355"/>
          </w:tcPr>
          <w:p>
            <w:pPr>
              <w:spacing w:after="0"/>
              <w:jc w:val="left"/>
            </w:pPr>
          </w:p>
        </w:tc>
        <w:tc>
          <w:tcPr>
            <w:tcW w:type="dxa" w:w="1510"/>
          </w:tcPr>
          <w:p>
            <w:pPr>
              <w:spacing w:after="0"/>
              <w:jc w:val="left"/>
            </w:pPr>
            <w:r>
              <w:rPr>
                <w:sz w:val="16"/>
              </w:rPr>
              <w:t>No crop damage reported in 6 records.</w:t>
            </w:r>
          </w:p>
        </w:tc>
        <w:tc>
          <w:tcPr>
            <w:tcW w:type="dxa" w:w="2230"/>
          </w:tcPr>
          <w:p>
            <w:pPr>
              <w:spacing w:after="0"/>
              <w:jc w:val="left"/>
            </w:pPr>
          </w:p>
        </w:tc>
        <w:tc>
          <w:tcPr>
            <w:tcW w:type="dxa" w:w="2082"/>
          </w:tcPr>
          <w:p>
            <w:pPr>
              <w:spacing w:after="0"/>
              <w:jc w:val="left"/>
            </w:pPr>
            <w:r>
              <w:rPr>
                <w:sz w:val="16"/>
              </w:rPr>
              <w:t>Countywide (zone-level records).</w:t>
            </w:r>
          </w:p>
        </w:tc>
        <w:tc>
          <w:tcPr>
            <w:tcW w:type="dxa" w:w="1561"/>
          </w:tcPr>
          <w:p>
            <w:pPr>
              <w:spacing w:after="0"/>
              <w:jc w:val="left"/>
            </w:pPr>
          </w:p>
        </w:tc>
      </w:tr>
      <w:tr>
        <w:trPr>
          <w:cantSplit/>
        </w:trPr>
        <w:tc>
          <w:tcPr>
            <w:tcW w:type="dxa" w:w="1820"/>
          </w:tcPr>
          <w:p>
            <w:pPr>
              <w:spacing w:after="0"/>
              <w:jc w:val="left"/>
            </w:pPr>
            <w:r>
              <w:rPr>
                <w:sz w:val="16"/>
              </w:rPr>
              <w:t>Drought</w:t>
            </w:r>
          </w:p>
        </w:tc>
        <w:tc>
          <w:tcPr>
            <w:tcW w:type="dxa" w:w="1847"/>
          </w:tcPr>
          <w:p>
            <w:pPr>
              <w:spacing w:after="0"/>
              <w:jc w:val="left"/>
            </w:pPr>
            <w:r>
              <w:rPr>
                <w:sz w:val="16"/>
              </w:rPr>
              <w:t>U.S. Drought Monitor scale (D0 to D4)</w:t>
            </w:r>
          </w:p>
        </w:tc>
        <w:tc>
          <w:tcPr>
            <w:tcW w:type="dxa" w:w="1709"/>
          </w:tcPr>
          <w:p>
            <w:pPr>
              <w:spacing w:after="0"/>
              <w:jc w:val="right"/>
            </w:pPr>
            <w:r>
              <w:rPr>
                <w:sz w:val="16"/>
              </w:rPr>
              <w:t>0</w:t>
            </w:r>
          </w:p>
        </w:tc>
        <w:tc>
          <w:tcPr>
            <w:tcW w:type="dxa" w:w="1355"/>
          </w:tcPr>
          <w:p>
            <w:pPr>
              <w:spacing w:after="0"/>
              <w:jc w:val="left"/>
            </w:pPr>
          </w:p>
        </w:tc>
        <w:tc>
          <w:tcPr>
            <w:tcW w:type="dxa" w:w="1510"/>
          </w:tcPr>
          <w:p>
            <w:pPr>
              <w:spacing w:after="0"/>
              <w:jc w:val="left"/>
            </w:pPr>
          </w:p>
        </w:tc>
        <w:tc>
          <w:tcPr>
            <w:tcW w:type="dxa" w:w="2230"/>
          </w:tcPr>
          <w:p>
            <w:pPr>
              <w:spacing w:after="0"/>
              <w:jc w:val="left"/>
            </w:pPr>
          </w:p>
        </w:tc>
        <w:tc>
          <w:tcPr>
            <w:tcW w:type="dxa" w:w="2082"/>
          </w:tcPr>
          <w:p>
            <w:pPr>
              <w:spacing w:after="0"/>
              <w:jc w:val="left"/>
            </w:pPr>
          </w:p>
        </w:tc>
        <w:tc>
          <w:tcPr>
            <w:tcW w:type="dxa" w:w="156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0"/>
          </w:tcPr>
          <w:p>
            <w:pPr>
              <w:spacing w:after="0"/>
              <w:jc w:val="left"/>
            </w:pPr>
            <w:r>
              <w:rPr>
                <w:sz w:val="16"/>
              </w:rPr>
              <w:t>Earthquake</w:t>
            </w:r>
          </w:p>
        </w:tc>
        <w:tc>
          <w:tcPr>
            <w:tcW w:type="dxa" w:w="1847"/>
          </w:tcPr>
          <w:p>
            <w:pPr>
              <w:spacing w:after="0"/>
              <w:jc w:val="left"/>
            </w:pPr>
            <w:r>
              <w:rPr>
                <w:sz w:val="16"/>
              </w:rPr>
              <w:t>Modified Mercalli (local data)</w:t>
            </w:r>
          </w:p>
        </w:tc>
        <w:tc>
          <w:tcPr>
            <w:tcW w:type="dxa" w:w="1709"/>
          </w:tcPr>
          <w:p>
            <w:pPr>
              <w:spacing w:after="0"/>
              <w:jc w:val="right"/>
            </w:pPr>
            <w:r>
              <w:rPr>
                <w:sz w:val="16"/>
              </w:rPr>
              <w:t>0</w:t>
            </w:r>
          </w:p>
        </w:tc>
        <w:tc>
          <w:tcPr>
            <w:tcW w:type="dxa" w:w="1355"/>
          </w:tcPr>
          <w:p>
            <w:pPr>
              <w:spacing w:after="0"/>
              <w:jc w:val="left"/>
            </w:pPr>
          </w:p>
        </w:tc>
        <w:tc>
          <w:tcPr>
            <w:tcW w:type="dxa" w:w="1510"/>
          </w:tcPr>
          <w:p>
            <w:pPr>
              <w:spacing w:after="0"/>
              <w:jc w:val="left"/>
            </w:pPr>
          </w:p>
        </w:tc>
        <w:tc>
          <w:tcPr>
            <w:tcW w:type="dxa" w:w="2230"/>
          </w:tcPr>
          <w:p>
            <w:pPr>
              <w:spacing w:after="0"/>
              <w:jc w:val="left"/>
            </w:pPr>
          </w:p>
        </w:tc>
        <w:tc>
          <w:tcPr>
            <w:tcW w:type="dxa" w:w="2082"/>
          </w:tcPr>
          <w:p>
            <w:pPr>
              <w:spacing w:after="0"/>
              <w:jc w:val="left"/>
            </w:pPr>
          </w:p>
        </w:tc>
        <w:tc>
          <w:tcPr>
            <w:tcW w:type="dxa" w:w="1561"/>
          </w:tcPr>
          <w:p>
            <w:pPr>
              <w:spacing w:after="0"/>
              <w:jc w:val="left"/>
            </w:pPr>
            <w:r>
              <w:rPr>
                <w:sz w:val="16"/>
              </w:rPr>
              <w:t>Storm Events does not record earthquakes; the USGS earthquake catalog is the source.</w:t>
            </w:r>
          </w:p>
        </w:tc>
      </w:tr>
      <w:tr>
        <w:trPr>
          <w:cantSplit/>
        </w:trPr>
        <w:tc>
          <w:tcPr>
            <w:tcW w:type="dxa" w:w="1820"/>
          </w:tcPr>
          <w:p>
            <w:pPr>
              <w:spacing w:after="0"/>
              <w:jc w:val="left"/>
            </w:pPr>
            <w:r>
              <w:rPr>
                <w:sz w:val="16"/>
              </w:rPr>
              <w:t>Hail</w:t>
            </w:r>
          </w:p>
        </w:tc>
        <w:tc>
          <w:tcPr>
            <w:tcW w:type="dxa" w:w="1847"/>
          </w:tcPr>
          <w:p>
            <w:pPr>
              <w:spacing w:after="0"/>
              <w:jc w:val="left"/>
            </w:pPr>
            <w:r>
              <w:rPr>
                <w:sz w:val="16"/>
              </w:rPr>
              <w:t>hail size (inches)</w:t>
            </w:r>
          </w:p>
        </w:tc>
        <w:tc>
          <w:tcPr>
            <w:tcW w:type="dxa" w:w="1709"/>
          </w:tcPr>
          <w:p>
            <w:pPr>
              <w:spacing w:after="0"/>
              <w:jc w:val="right"/>
            </w:pPr>
            <w:r>
              <w:rPr>
                <w:sz w:val="16"/>
              </w:rPr>
              <w:t>75 records, 1955 to 2026</w:t>
            </w:r>
          </w:p>
        </w:tc>
        <w:tc>
          <w:tcPr>
            <w:tcW w:type="dxa" w:w="1355"/>
          </w:tcPr>
          <w:p>
            <w:pPr>
              <w:spacing w:after="0"/>
              <w:jc w:val="left"/>
            </w:pPr>
            <w:r>
              <w:rPr>
                <w:sz w:val="16"/>
              </w:rPr>
              <w:t>0.75 in to 4 in (median 1 in); 75 with a recorded value</w:t>
            </w:r>
          </w:p>
        </w:tc>
        <w:tc>
          <w:tcPr>
            <w:tcW w:type="dxa" w:w="1510"/>
          </w:tcPr>
          <w:p>
            <w:pPr>
              <w:spacing w:after="0"/>
              <w:jc w:val="left"/>
            </w:pPr>
            <w:r>
              <w:rPr>
                <w:sz w:val="16"/>
              </w:rPr>
              <w:t>4 in hail, 1966-07-10</w:t>
            </w:r>
          </w:p>
        </w:tc>
        <w:tc>
          <w:tcPr>
            <w:tcW w:type="dxa" w:w="2230"/>
          </w:tcPr>
          <w:p>
            <w:pPr>
              <w:spacing w:after="0"/>
              <w:jc w:val="left"/>
            </w:pPr>
            <w:r>
              <w:rPr>
                <w:sz w:val="16"/>
              </w:rPr>
              <w:t>Hail, 2014-07-27, $0 property; $50,000 crops (2014 dollars)</w:t>
            </w:r>
          </w:p>
        </w:tc>
        <w:tc>
          <w:tcPr>
            <w:tcW w:type="dxa" w:w="2082"/>
          </w:tcPr>
          <w:p>
            <w:pPr>
              <w:spacing w:after="0"/>
              <w:jc w:val="left"/>
            </w:pPr>
            <w:r>
              <w:rPr>
                <w:sz w:val="16"/>
              </w:rPr>
              <w:t>No event record names a jurisdiction in the plan.</w:t>
            </w:r>
          </w:p>
        </w:tc>
        <w:tc>
          <w:tcPr>
            <w:tcW w:type="dxa" w:w="1561"/>
          </w:tcPr>
          <w:p>
            <w:pPr>
              <w:spacing w:after="0"/>
              <w:jc w:val="left"/>
            </w:pPr>
          </w:p>
        </w:tc>
      </w:tr>
      <w:tr>
        <w:trPr>
          <w:cantSplit/>
        </w:trPr>
        <w:tc>
          <w:tcPr>
            <w:tcW w:type="dxa" w:w="1820"/>
          </w:tcPr>
          <w:p>
            <w:pPr>
              <w:spacing w:after="0"/>
              <w:jc w:val="left"/>
            </w:pPr>
            <w:r>
              <w:rPr>
                <w:sz w:val="16"/>
              </w:rPr>
              <w:t>Excessive Heat, Heat</w:t>
            </w:r>
          </w:p>
        </w:tc>
        <w:tc>
          <w:tcPr>
            <w:tcW w:type="dxa" w:w="1847"/>
          </w:tcPr>
          <w:p>
            <w:pPr>
              <w:spacing w:after="0"/>
              <w:jc w:val="left"/>
            </w:pPr>
            <w:r>
              <w:rPr>
                <w:sz w:val="16"/>
              </w:rPr>
              <w:t>heat index (in event narratives)</w:t>
            </w:r>
          </w:p>
        </w:tc>
        <w:tc>
          <w:tcPr>
            <w:tcW w:type="dxa" w:w="1709"/>
          </w:tcPr>
          <w:p>
            <w:pPr>
              <w:spacing w:after="0"/>
              <w:jc w:val="right"/>
            </w:pPr>
            <w:r>
              <w:rPr>
                <w:sz w:val="16"/>
              </w:rPr>
              <w:t>1 record, 2012 (1 zone-level)</w:t>
            </w:r>
          </w:p>
        </w:tc>
        <w:tc>
          <w:tcPr>
            <w:tcW w:type="dxa" w:w="1355"/>
          </w:tcPr>
          <w:p>
            <w:pPr>
              <w:spacing w:after="0"/>
              <w:jc w:val="left"/>
            </w:pPr>
            <w:r>
              <w:rPr>
                <w:sz w:val="16"/>
              </w:rPr>
              <w:t>3 days; 1 with a recorded value</w:t>
            </w:r>
          </w:p>
        </w:tc>
        <w:tc>
          <w:tcPr>
            <w:tcW w:type="dxa" w:w="1510"/>
          </w:tcPr>
          <w:p>
            <w:pPr>
              <w:spacing w:after="0"/>
              <w:jc w:val="left"/>
            </w:pPr>
            <w:r>
              <w:rPr>
                <w:sz w:val="16"/>
              </w:rPr>
              <w:t>3 consecutive days, 2012-06-28 to 2012-06-30, zone-level</w:t>
            </w:r>
          </w:p>
        </w:tc>
        <w:tc>
          <w:tcPr>
            <w:tcW w:type="dxa" w:w="2230"/>
          </w:tcPr>
          <w:p>
            <w:pPr>
              <w:spacing w:after="0"/>
              <w:jc w:val="left"/>
            </w:pPr>
          </w:p>
        </w:tc>
        <w:tc>
          <w:tcPr>
            <w:tcW w:type="dxa" w:w="2082"/>
          </w:tcPr>
          <w:p>
            <w:pPr>
              <w:spacing w:after="0"/>
              <w:jc w:val="left"/>
            </w:pPr>
            <w:r>
              <w:rPr>
                <w:sz w:val="16"/>
              </w:rPr>
              <w:t>Countywide (zone-level records).</w:t>
            </w:r>
          </w:p>
        </w:tc>
        <w:tc>
          <w:tcPr>
            <w:tcW w:type="dxa" w:w="1561"/>
          </w:tcPr>
          <w:p>
            <w:pPr>
              <w:spacing w:after="0"/>
              <w:jc w:val="left"/>
            </w:pPr>
          </w:p>
        </w:tc>
      </w:tr>
      <w:tr>
        <w:trPr>
          <w:cantSplit/>
        </w:trPr>
        <w:tc>
          <w:tcPr>
            <w:tcW w:type="dxa" w:w="1820"/>
          </w:tcPr>
          <w:p>
            <w:pPr>
              <w:spacing w:after="0"/>
              <w:jc w:val="left"/>
            </w:pPr>
            <w:r>
              <w:rPr>
                <w:sz w:val="16"/>
              </w:rPr>
              <w:t>Hurricane, Tropical Storm, Tropical Depression</w:t>
            </w:r>
          </w:p>
        </w:tc>
        <w:tc>
          <w:tcPr>
            <w:tcW w:type="dxa" w:w="1847"/>
          </w:tcPr>
          <w:p>
            <w:pPr>
              <w:spacing w:after="0"/>
              <w:jc w:val="left"/>
            </w:pPr>
            <w:r>
              <w:rPr>
                <w:sz w:val="16"/>
              </w:rPr>
              <w:t>Saffir-Simpson</w:t>
            </w:r>
          </w:p>
        </w:tc>
        <w:tc>
          <w:tcPr>
            <w:tcW w:type="dxa" w:w="1709"/>
          </w:tcPr>
          <w:p>
            <w:pPr>
              <w:spacing w:after="0"/>
              <w:jc w:val="right"/>
            </w:pPr>
            <w:r>
              <w:rPr>
                <w:sz w:val="16"/>
              </w:rPr>
              <w:t>0</w:t>
            </w:r>
          </w:p>
        </w:tc>
        <w:tc>
          <w:tcPr>
            <w:tcW w:type="dxa" w:w="1355"/>
          </w:tcPr>
          <w:p>
            <w:pPr>
              <w:spacing w:after="0"/>
              <w:jc w:val="left"/>
            </w:pPr>
          </w:p>
        </w:tc>
        <w:tc>
          <w:tcPr>
            <w:tcW w:type="dxa" w:w="1510"/>
          </w:tcPr>
          <w:p>
            <w:pPr>
              <w:spacing w:after="0"/>
              <w:jc w:val="left"/>
            </w:pPr>
          </w:p>
        </w:tc>
        <w:tc>
          <w:tcPr>
            <w:tcW w:type="dxa" w:w="2230"/>
          </w:tcPr>
          <w:p>
            <w:pPr>
              <w:spacing w:after="0"/>
              <w:jc w:val="left"/>
            </w:pPr>
          </w:p>
        </w:tc>
        <w:tc>
          <w:tcPr>
            <w:tcW w:type="dxa" w:w="2082"/>
          </w:tcPr>
          <w:p>
            <w:pPr>
              <w:spacing w:after="0"/>
              <w:jc w:val="left"/>
            </w:pPr>
          </w:p>
        </w:tc>
        <w:tc>
          <w:tcPr>
            <w:tcW w:type="dxa" w:w="156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0"/>
          </w:tcPr>
          <w:p>
            <w:pPr>
              <w:spacing w:after="0"/>
              <w:jc w:val="left"/>
            </w:pPr>
            <w:r>
              <w:rPr>
                <w:sz w:val="16"/>
              </w:rPr>
              <w:t>Ice Storm</w:t>
            </w:r>
          </w:p>
        </w:tc>
        <w:tc>
          <w:tcPr>
            <w:tcW w:type="dxa" w:w="1847"/>
          </w:tcPr>
          <w:p>
            <w:pPr>
              <w:spacing w:after="0"/>
              <w:jc w:val="left"/>
            </w:pPr>
            <w:r>
              <w:rPr>
                <w:sz w:val="16"/>
              </w:rPr>
              <w:t>Sperry-Piltz ice scale (local data)</w:t>
            </w:r>
          </w:p>
        </w:tc>
        <w:tc>
          <w:tcPr>
            <w:tcW w:type="dxa" w:w="1709"/>
          </w:tcPr>
          <w:p>
            <w:pPr>
              <w:spacing w:after="0"/>
              <w:jc w:val="right"/>
            </w:pPr>
            <w:r>
              <w:rPr>
                <w:sz w:val="16"/>
              </w:rPr>
              <w:t>6 records, 2003 to 2022 (6 zone-level)</w:t>
            </w:r>
          </w:p>
        </w:tc>
        <w:tc>
          <w:tcPr>
            <w:tcW w:type="dxa" w:w="1355"/>
          </w:tcPr>
          <w:p>
            <w:pPr>
              <w:spacing w:after="0"/>
              <w:jc w:val="left"/>
            </w:pPr>
          </w:p>
        </w:tc>
        <w:tc>
          <w:tcPr>
            <w:tcW w:type="dxa" w:w="1510"/>
          </w:tcPr>
          <w:p>
            <w:pPr>
              <w:spacing w:after="0"/>
              <w:jc w:val="left"/>
            </w:pPr>
            <w:r>
              <w:rPr>
                <w:sz w:val="16"/>
              </w:rPr>
              <w:t>Ice Storm, 2003-02-15, $18,000,000 property; crops not reported (2003 dollars); NWS zone KYZ041</w:t>
            </w:r>
          </w:p>
        </w:tc>
        <w:tc>
          <w:tcPr>
            <w:tcW w:type="dxa" w:w="2230"/>
          </w:tcPr>
          <w:p>
            <w:pPr>
              <w:spacing w:after="0"/>
              <w:jc w:val="left"/>
            </w:pPr>
          </w:p>
        </w:tc>
        <w:tc>
          <w:tcPr>
            <w:tcW w:type="dxa" w:w="2082"/>
          </w:tcPr>
          <w:p>
            <w:pPr>
              <w:spacing w:after="0"/>
              <w:jc w:val="left"/>
            </w:pPr>
            <w:r>
              <w:rPr>
                <w:sz w:val="16"/>
              </w:rPr>
              <w:t>Countywide (zone-level records).</w:t>
            </w:r>
          </w:p>
        </w:tc>
        <w:tc>
          <w:tcPr>
            <w:tcW w:type="dxa" w:w="1561"/>
          </w:tcPr>
          <w:p>
            <w:pPr>
              <w:spacing w:after="0"/>
              <w:jc w:val="left"/>
            </w:pPr>
          </w:p>
        </w:tc>
      </w:tr>
      <w:tr>
        <w:trPr>
          <w:cantSplit/>
        </w:trPr>
        <w:tc>
          <w:tcPr>
            <w:tcW w:type="dxa" w:w="1820"/>
          </w:tcPr>
          <w:p>
            <w:pPr>
              <w:spacing w:after="0"/>
              <w:jc w:val="left"/>
            </w:pPr>
            <w:r>
              <w:rPr>
                <w:sz w:val="16"/>
              </w:rPr>
              <w:t>Flash Flood, Flood, Lakeshore Flood</w:t>
            </w:r>
          </w:p>
        </w:tc>
        <w:tc>
          <w:tcPr>
            <w:tcW w:type="dxa" w:w="1847"/>
          </w:tcPr>
          <w:p>
            <w:pPr>
              <w:spacing w:after="0"/>
              <w:jc w:val="left"/>
            </w:pPr>
            <w:r>
              <w:rPr>
                <w:sz w:val="16"/>
              </w:rPr>
              <w:t>damage and flood days (flood depth: FIRM)</w:t>
            </w:r>
          </w:p>
        </w:tc>
        <w:tc>
          <w:tcPr>
            <w:tcW w:type="dxa" w:w="1709"/>
          </w:tcPr>
          <w:p>
            <w:pPr>
              <w:spacing w:after="0"/>
              <w:jc w:val="right"/>
            </w:pPr>
            <w:r>
              <w:rPr>
                <w:sz w:val="16"/>
              </w:rPr>
              <w:t>68 records, 1996 to 2026 (1 zone-level)</w:t>
            </w:r>
          </w:p>
        </w:tc>
        <w:tc>
          <w:tcPr>
            <w:tcW w:type="dxa" w:w="1355"/>
          </w:tcPr>
          <w:p>
            <w:pPr>
              <w:spacing w:after="0"/>
              <w:jc w:val="left"/>
            </w:pPr>
          </w:p>
        </w:tc>
        <w:tc>
          <w:tcPr>
            <w:tcW w:type="dxa" w:w="1510"/>
          </w:tcPr>
          <w:p>
            <w:pPr>
              <w:spacing w:after="0"/>
              <w:jc w:val="left"/>
            </w:pPr>
            <w:r>
              <w:rPr>
                <w:sz w:val="16"/>
              </w:rPr>
              <w:t>Flash Flood, 1997-03-01, $1,100,000 property; crops not reported (1997 dollars)</w:t>
            </w:r>
          </w:p>
        </w:tc>
        <w:tc>
          <w:tcPr>
            <w:tcW w:type="dxa" w:w="2230"/>
          </w:tcPr>
          <w:p>
            <w:pPr>
              <w:spacing w:after="0"/>
              <w:jc w:val="left"/>
            </w:pPr>
          </w:p>
        </w:tc>
        <w:tc>
          <w:tcPr>
            <w:tcW w:type="dxa" w:w="2082"/>
          </w:tcPr>
          <w:p>
            <w:pPr>
              <w:spacing w:after="0"/>
              <w:jc w:val="left"/>
            </w:pPr>
            <w:r>
              <w:rPr>
                <w:sz w:val="16"/>
              </w:rPr>
              <w:t>No event record names a jurisdiction in the plan. Zone-level records (1) apply countywide.</w:t>
            </w:r>
          </w:p>
        </w:tc>
        <w:tc>
          <w:tcPr>
            <w:tcW w:type="dxa" w:w="156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0"/>
          </w:tcPr>
          <w:p>
            <w:pPr>
              <w:spacing w:after="0"/>
              <w:jc w:val="left"/>
            </w:pPr>
            <w:r>
              <w:rPr>
                <w:sz w:val="16"/>
              </w:rPr>
              <w:t>Debris Flow</w:t>
            </w:r>
          </w:p>
        </w:tc>
        <w:tc>
          <w:tcPr>
            <w:tcW w:type="dxa" w:w="1847"/>
          </w:tcPr>
          <w:p>
            <w:pPr>
              <w:spacing w:after="0"/>
              <w:jc w:val="left"/>
            </w:pPr>
            <w:r>
              <w:rPr>
                <w:sz w:val="16"/>
              </w:rPr>
              <w:t>none (count and damage only)</w:t>
            </w:r>
          </w:p>
        </w:tc>
        <w:tc>
          <w:tcPr>
            <w:tcW w:type="dxa" w:w="1709"/>
          </w:tcPr>
          <w:p>
            <w:pPr>
              <w:spacing w:after="0"/>
              <w:jc w:val="right"/>
            </w:pPr>
            <w:r>
              <w:rPr>
                <w:sz w:val="16"/>
              </w:rPr>
              <w:t>0</w:t>
            </w:r>
          </w:p>
        </w:tc>
        <w:tc>
          <w:tcPr>
            <w:tcW w:type="dxa" w:w="1355"/>
          </w:tcPr>
          <w:p>
            <w:pPr>
              <w:spacing w:after="0"/>
              <w:jc w:val="left"/>
            </w:pPr>
          </w:p>
        </w:tc>
        <w:tc>
          <w:tcPr>
            <w:tcW w:type="dxa" w:w="1510"/>
          </w:tcPr>
          <w:p>
            <w:pPr>
              <w:spacing w:after="0"/>
              <w:jc w:val="left"/>
            </w:pPr>
          </w:p>
        </w:tc>
        <w:tc>
          <w:tcPr>
            <w:tcW w:type="dxa" w:w="2230"/>
          </w:tcPr>
          <w:p>
            <w:pPr>
              <w:spacing w:after="0"/>
              <w:jc w:val="left"/>
            </w:pPr>
          </w:p>
        </w:tc>
        <w:tc>
          <w:tcPr>
            <w:tcW w:type="dxa" w:w="2082"/>
          </w:tcPr>
          <w:p>
            <w:pPr>
              <w:spacing w:after="0"/>
              <w:jc w:val="left"/>
            </w:pPr>
          </w:p>
        </w:tc>
        <w:tc>
          <w:tcPr>
            <w:tcW w:type="dxa" w:w="1561"/>
          </w:tcPr>
          <w:p>
            <w:pPr>
              <w:spacing w:after="0"/>
              <w:jc w:val="left"/>
            </w:pPr>
          </w:p>
        </w:tc>
      </w:tr>
      <w:tr>
        <w:trPr>
          <w:cantSplit/>
        </w:trPr>
        <w:tc>
          <w:tcPr>
            <w:tcW w:type="dxa" w:w="1820"/>
          </w:tcPr>
          <w:p>
            <w:pPr>
              <w:spacing w:after="0"/>
              <w:jc w:val="left"/>
            </w:pPr>
            <w:r>
              <w:rPr>
                <w:sz w:val="16"/>
              </w:rPr>
              <w:t>Lightning</w:t>
            </w:r>
          </w:p>
        </w:tc>
        <w:tc>
          <w:tcPr>
            <w:tcW w:type="dxa" w:w="1847"/>
          </w:tcPr>
          <w:p>
            <w:pPr>
              <w:spacing w:after="0"/>
              <w:jc w:val="left"/>
            </w:pPr>
            <w:r>
              <w:rPr>
                <w:sz w:val="16"/>
              </w:rPr>
              <w:t>annualized frequency (the measure FEMA's Local Mitigation Planning Handbook names)</w:t>
            </w:r>
          </w:p>
        </w:tc>
        <w:tc>
          <w:tcPr>
            <w:tcW w:type="dxa" w:w="1709"/>
          </w:tcPr>
          <w:p>
            <w:pPr>
              <w:spacing w:after="0"/>
              <w:jc w:val="right"/>
            </w:pPr>
            <w:r>
              <w:rPr>
                <w:sz w:val="16"/>
              </w:rPr>
              <w:t>14 records, 1996 to 2023</w:t>
            </w:r>
          </w:p>
        </w:tc>
        <w:tc>
          <w:tcPr>
            <w:tcW w:type="dxa" w:w="1355"/>
          </w:tcPr>
          <w:p>
            <w:pPr>
              <w:spacing w:after="0"/>
              <w:jc w:val="left"/>
            </w:pPr>
          </w:p>
        </w:tc>
        <w:tc>
          <w:tcPr>
            <w:tcW w:type="dxa" w:w="1510"/>
          </w:tcPr>
          <w:p>
            <w:pPr>
              <w:spacing w:after="0"/>
              <w:jc w:val="left"/>
            </w:pPr>
            <w:r>
              <w:rPr>
                <w:sz w:val="16"/>
              </w:rPr>
              <w:t>Lightning, 2006-05-25, damage not reported, 1 direct death</w:t>
            </w:r>
          </w:p>
        </w:tc>
        <w:tc>
          <w:tcPr>
            <w:tcW w:type="dxa" w:w="2230"/>
          </w:tcPr>
          <w:p>
            <w:pPr>
              <w:spacing w:after="0"/>
              <w:jc w:val="left"/>
            </w:pPr>
            <w:r>
              <w:rPr>
                <w:sz w:val="16"/>
              </w:rPr>
              <w:t>Lightning, 2016-12-18, $2,500,000 property; $0 crops (2016 dollars)</w:t>
            </w:r>
          </w:p>
        </w:tc>
        <w:tc>
          <w:tcPr>
            <w:tcW w:type="dxa" w:w="2082"/>
          </w:tcPr>
          <w:p>
            <w:pPr>
              <w:spacing w:after="0"/>
              <w:jc w:val="left"/>
            </w:pPr>
            <w:r>
              <w:rPr>
                <w:sz w:val="16"/>
              </w:rPr>
              <w:t>No event record names a jurisdiction in the plan.</w:t>
            </w:r>
          </w:p>
        </w:tc>
        <w:tc>
          <w:tcPr>
            <w:tcW w:type="dxa" w:w="1561"/>
          </w:tcPr>
          <w:p>
            <w:pPr>
              <w:spacing w:after="0"/>
              <w:jc w:val="left"/>
            </w:pPr>
            <w:r>
              <w:rPr>
                <w:sz w:val="16"/>
              </w:rPr>
              <w:t>Storm Events lists lightning with damage or casualties.</w:t>
            </w:r>
          </w:p>
        </w:tc>
      </w:tr>
      <w:tr>
        <w:trPr>
          <w:cantSplit/>
        </w:trPr>
        <w:tc>
          <w:tcPr>
            <w:tcW w:type="dxa" w:w="1820"/>
          </w:tcPr>
          <w:p>
            <w:pPr>
              <w:spacing w:after="0"/>
              <w:jc w:val="left"/>
            </w:pPr>
            <w:r>
              <w:rPr>
                <w:sz w:val="16"/>
              </w:rPr>
              <w:t>High Wind and Strong Wind (outside NRI's Strong Wind definition)</w:t>
            </w:r>
          </w:p>
        </w:tc>
        <w:tc>
          <w:tcPr>
            <w:tcW w:type="dxa" w:w="1847"/>
          </w:tcPr>
          <w:p>
            <w:pPr>
              <w:spacing w:after="0"/>
              <w:jc w:val="left"/>
            </w:pPr>
            <w:r>
              <w:rPr>
                <w:sz w:val="16"/>
              </w:rPr>
              <w:t>wind speed (kt and mph)</w:t>
            </w:r>
          </w:p>
        </w:tc>
        <w:tc>
          <w:tcPr>
            <w:tcW w:type="dxa" w:w="1709"/>
          </w:tcPr>
          <w:p>
            <w:pPr>
              <w:spacing w:after="0"/>
              <w:jc w:val="right"/>
            </w:pPr>
            <w:r>
              <w:rPr>
                <w:sz w:val="16"/>
              </w:rPr>
              <w:t>14 records, 1996 to 2024 (14 zone-level)</w:t>
            </w:r>
          </w:p>
        </w:tc>
        <w:tc>
          <w:tcPr>
            <w:tcW w:type="dxa" w:w="1355"/>
          </w:tcPr>
          <w:p>
            <w:pPr>
              <w:spacing w:after="0"/>
              <w:jc w:val="left"/>
            </w:pPr>
            <w:r>
              <w:rPr>
                <w:sz w:val="16"/>
              </w:rPr>
              <w:t>34 kt (39 mph) to 63 kt (72 mph) (median 50 kt (58 mph)); 14 with a recorded value</w:t>
            </w:r>
          </w:p>
        </w:tc>
        <w:tc>
          <w:tcPr>
            <w:tcW w:type="dxa" w:w="1510"/>
          </w:tcPr>
          <w:p>
            <w:pPr>
              <w:spacing w:after="0"/>
              <w:jc w:val="left"/>
            </w:pPr>
            <w:r>
              <w:rPr>
                <w:sz w:val="16"/>
              </w:rPr>
              <w:t>63 kt (72 mph) measured gust, High Wind, 2023-03-03; NWS zone KYZ041</w:t>
            </w:r>
          </w:p>
        </w:tc>
        <w:tc>
          <w:tcPr>
            <w:tcW w:type="dxa" w:w="2230"/>
          </w:tcPr>
          <w:p>
            <w:pPr>
              <w:spacing w:after="0"/>
              <w:jc w:val="left"/>
            </w:pPr>
            <w:r>
              <w:rPr>
                <w:sz w:val="16"/>
              </w:rPr>
              <w:t>High Wind, 2016-04-02, $20,000 property; $0 crops (zone total, 2016 dollars)</w:t>
            </w:r>
          </w:p>
        </w:tc>
        <w:tc>
          <w:tcPr>
            <w:tcW w:type="dxa" w:w="2082"/>
          </w:tcPr>
          <w:p>
            <w:pPr>
              <w:spacing w:after="0"/>
              <w:jc w:val="left"/>
            </w:pPr>
            <w:r>
              <w:rPr>
                <w:sz w:val="16"/>
              </w:rPr>
              <w:t>Countywide (zone-level records).</w:t>
            </w:r>
          </w:p>
        </w:tc>
        <w:tc>
          <w:tcPr>
            <w:tcW w:type="dxa" w:w="1561"/>
          </w:tcPr>
          <w:p>
            <w:pPr>
              <w:spacing w:after="0"/>
              <w:jc w:val="left"/>
            </w:pPr>
          </w:p>
        </w:tc>
      </w:tr>
      <w:tr>
        <w:trPr>
          <w:cantSplit/>
        </w:trPr>
        <w:tc>
          <w:tcPr>
            <w:tcW w:type="dxa" w:w="1820"/>
          </w:tcPr>
          <w:p>
            <w:pPr>
              <w:spacing w:after="0"/>
              <w:jc w:val="left"/>
            </w:pPr>
            <w:r>
              <w:rPr>
                <w:sz w:val="16"/>
              </w:rPr>
              <w:t>Thunderstorm Wind</w:t>
            </w:r>
          </w:p>
        </w:tc>
        <w:tc>
          <w:tcPr>
            <w:tcW w:type="dxa" w:w="1847"/>
          </w:tcPr>
          <w:p>
            <w:pPr>
              <w:spacing w:after="0"/>
              <w:jc w:val="left"/>
            </w:pPr>
            <w:r>
              <w:rPr>
                <w:sz w:val="16"/>
              </w:rPr>
              <w:t>wind speed (kt and mph)</w:t>
            </w:r>
          </w:p>
        </w:tc>
        <w:tc>
          <w:tcPr>
            <w:tcW w:type="dxa" w:w="1709"/>
          </w:tcPr>
          <w:p>
            <w:pPr>
              <w:spacing w:after="0"/>
              <w:jc w:val="right"/>
            </w:pPr>
            <w:r>
              <w:rPr>
                <w:sz w:val="16"/>
              </w:rPr>
              <w:t>322 records, 1955 to 2026</w:t>
            </w:r>
          </w:p>
        </w:tc>
        <w:tc>
          <w:tcPr>
            <w:tcW w:type="dxa" w:w="1355"/>
          </w:tcPr>
          <w:p>
            <w:pPr>
              <w:spacing w:after="0"/>
              <w:jc w:val="left"/>
            </w:pPr>
            <w:r>
              <w:rPr>
                <w:sz w:val="16"/>
              </w:rPr>
              <w:t>50 kt (58 mph) to 83 kt (96 mph) (median 52 kt (60 mph)); 266 with a recorded value</w:t>
            </w:r>
          </w:p>
        </w:tc>
        <w:tc>
          <w:tcPr>
            <w:tcW w:type="dxa" w:w="1510"/>
          </w:tcPr>
          <w:p>
            <w:pPr>
              <w:spacing w:after="0"/>
              <w:jc w:val="left"/>
            </w:pPr>
            <w:r>
              <w:rPr>
                <w:sz w:val="16"/>
              </w:rPr>
              <w:t>83 kt (96 mph) estimated gust, Thunderstorm Wind, 2024-04-02, 1 direct injury</w:t>
            </w:r>
          </w:p>
        </w:tc>
        <w:tc>
          <w:tcPr>
            <w:tcW w:type="dxa" w:w="2230"/>
          </w:tcPr>
          <w:p>
            <w:pPr>
              <w:spacing w:after="0"/>
              <w:jc w:val="left"/>
            </w:pPr>
            <w:r>
              <w:rPr>
                <w:sz w:val="16"/>
              </w:rPr>
              <w:t>Thunderstorm Wind, 1993-05-18, $50,000,000 property; crops not recorded (1993 dollars)</w:t>
            </w:r>
          </w:p>
        </w:tc>
        <w:tc>
          <w:tcPr>
            <w:tcW w:type="dxa" w:w="2082"/>
          </w:tcPr>
          <w:p>
            <w:pPr>
              <w:spacing w:after="0"/>
              <w:jc w:val="left"/>
            </w:pPr>
            <w:r>
              <w:rPr>
                <w:sz w:val="16"/>
              </w:rPr>
              <w:t>No event record names a jurisdiction in the plan.</w:t>
            </w:r>
          </w:p>
        </w:tc>
        <w:tc>
          <w:tcPr>
            <w:tcW w:type="dxa" w:w="1561"/>
          </w:tcPr>
          <w:p>
            <w:pPr>
              <w:spacing w:after="0"/>
              <w:jc w:val="left"/>
            </w:pPr>
            <w:r>
              <w:rPr>
                <w:sz w:val="16"/>
              </w:rPr>
              <w:t>Speeds under 20 kt (likely entry errors) are left out of the observed range.</w:t>
            </w:r>
          </w:p>
        </w:tc>
      </w:tr>
      <w:tr>
        <w:trPr>
          <w:cantSplit/>
        </w:trPr>
        <w:tc>
          <w:tcPr>
            <w:tcW w:type="dxa" w:w="1820"/>
          </w:tcPr>
          <w:p>
            <w:pPr>
              <w:spacing w:after="0"/>
              <w:jc w:val="left"/>
            </w:pPr>
            <w:r>
              <w:rPr>
                <w:sz w:val="16"/>
              </w:rPr>
              <w:t>Tornado</w:t>
            </w:r>
          </w:p>
        </w:tc>
        <w:tc>
          <w:tcPr>
            <w:tcW w:type="dxa" w:w="1847"/>
          </w:tcPr>
          <w:p>
            <w:pPr>
              <w:spacing w:after="0"/>
              <w:jc w:val="left"/>
            </w:pPr>
            <w:r>
              <w:rPr>
                <w:sz w:val="16"/>
              </w:rPr>
              <w:t>Enhanced Fujita (Fujita before Feb 2007)</w:t>
            </w:r>
          </w:p>
        </w:tc>
        <w:tc>
          <w:tcPr>
            <w:tcW w:type="dxa" w:w="1709"/>
          </w:tcPr>
          <w:p>
            <w:pPr>
              <w:spacing w:after="0"/>
              <w:jc w:val="right"/>
            </w:pPr>
            <w:r>
              <w:rPr>
                <w:sz w:val="16"/>
              </w:rPr>
              <w:t>9 records, 1956 to 2004</w:t>
            </w:r>
          </w:p>
        </w:tc>
        <w:tc>
          <w:tcPr>
            <w:tcW w:type="dxa" w:w="1355"/>
          </w:tcPr>
          <w:p>
            <w:pPr>
              <w:spacing w:after="0"/>
              <w:jc w:val="left"/>
            </w:pPr>
            <w:r>
              <w:rPr>
                <w:sz w:val="16"/>
              </w:rPr>
              <w:t>F/EF0 to F/EF3 (median F/EF1); 9 with a recorded value</w:t>
            </w:r>
          </w:p>
        </w:tc>
        <w:tc>
          <w:tcPr>
            <w:tcW w:type="dxa" w:w="1510"/>
          </w:tcPr>
          <w:p>
            <w:pPr>
              <w:spacing w:after="0"/>
              <w:jc w:val="left"/>
            </w:pPr>
            <w:r>
              <w:rPr>
                <w:sz w:val="16"/>
              </w:rPr>
              <w:t>F3 tornado, 2004-05-27, 3 mi within this county, 100 yd wide, $7,500,000 property; crops not reported (2004 dollars), 6 direct injuries</w:t>
            </w:r>
          </w:p>
        </w:tc>
        <w:tc>
          <w:tcPr>
            <w:tcW w:type="dxa" w:w="2230"/>
          </w:tcPr>
          <w:p>
            <w:pPr>
              <w:spacing w:after="0"/>
              <w:jc w:val="left"/>
            </w:pPr>
            <w:r>
              <w:rPr>
                <w:sz w:val="16"/>
              </w:rPr>
              <w:t>Tornado, 1986-03-10, $25,000,000 property; crops not recorded (1986 dollars)</w:t>
            </w:r>
          </w:p>
        </w:tc>
        <w:tc>
          <w:tcPr>
            <w:tcW w:type="dxa" w:w="2082"/>
          </w:tcPr>
          <w:p>
            <w:pPr>
              <w:spacing w:after="0"/>
              <w:jc w:val="left"/>
            </w:pPr>
            <w:r>
              <w:rPr>
                <w:sz w:val="16"/>
              </w:rPr>
              <w:t>No event record names a jurisdiction in the plan.</w:t>
            </w:r>
          </w:p>
        </w:tc>
        <w:tc>
          <w:tcPr>
            <w:tcW w:type="dxa" w:w="156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0"/>
          </w:tcPr>
          <w:p>
            <w:pPr>
              <w:spacing w:after="0"/>
              <w:jc w:val="left"/>
            </w:pPr>
            <w:r>
              <w:rPr>
                <w:sz w:val="16"/>
              </w:rPr>
              <w:t>Wildfire</w:t>
            </w:r>
          </w:p>
        </w:tc>
        <w:tc>
          <w:tcPr>
            <w:tcW w:type="dxa" w:w="1847"/>
          </w:tcPr>
          <w:p>
            <w:pPr>
              <w:spacing w:after="0"/>
              <w:jc w:val="left"/>
            </w:pPr>
            <w:r>
              <w:rPr>
                <w:sz w:val="16"/>
              </w:rPr>
              <w:t>acres burned (local data)</w:t>
            </w:r>
          </w:p>
        </w:tc>
        <w:tc>
          <w:tcPr>
            <w:tcW w:type="dxa" w:w="1709"/>
          </w:tcPr>
          <w:p>
            <w:pPr>
              <w:spacing w:after="0"/>
              <w:jc w:val="right"/>
            </w:pPr>
            <w:r>
              <w:rPr>
                <w:sz w:val="16"/>
              </w:rPr>
              <w:t>0</w:t>
            </w:r>
          </w:p>
        </w:tc>
        <w:tc>
          <w:tcPr>
            <w:tcW w:type="dxa" w:w="1355"/>
          </w:tcPr>
          <w:p>
            <w:pPr>
              <w:spacing w:after="0"/>
              <w:jc w:val="left"/>
            </w:pPr>
          </w:p>
        </w:tc>
        <w:tc>
          <w:tcPr>
            <w:tcW w:type="dxa" w:w="1510"/>
          </w:tcPr>
          <w:p>
            <w:pPr>
              <w:spacing w:after="0"/>
              <w:jc w:val="left"/>
            </w:pPr>
          </w:p>
        </w:tc>
        <w:tc>
          <w:tcPr>
            <w:tcW w:type="dxa" w:w="2230"/>
          </w:tcPr>
          <w:p>
            <w:pPr>
              <w:spacing w:after="0"/>
              <w:jc w:val="left"/>
            </w:pPr>
          </w:p>
        </w:tc>
        <w:tc>
          <w:tcPr>
            <w:tcW w:type="dxa" w:w="2082"/>
          </w:tcPr>
          <w:p>
            <w:pPr>
              <w:spacing w:after="0"/>
              <w:jc w:val="left"/>
            </w:pPr>
          </w:p>
        </w:tc>
        <w:tc>
          <w:tcPr>
            <w:tcW w:type="dxa" w:w="1561"/>
          </w:tcPr>
          <w:p>
            <w:pPr>
              <w:spacing w:after="0"/>
              <w:jc w:val="left"/>
            </w:pPr>
          </w:p>
        </w:tc>
      </w:tr>
      <w:tr>
        <w:trPr>
          <w:cantSplit/>
        </w:trPr>
        <w:tc>
          <w:tcPr>
            <w:tcW w:type="dxa" w:w="1820"/>
          </w:tcPr>
          <w:p>
            <w:pPr>
              <w:spacing w:after="0"/>
              <w:jc w:val="left"/>
            </w:pPr>
            <w:r>
              <w:rPr>
                <w:sz w:val="16"/>
              </w:rPr>
              <w:t>Winter Storm, Heavy Snow, Blizzard, Lake-Effect Snow, Winter Weather, Sleet</w:t>
            </w:r>
          </w:p>
        </w:tc>
        <w:tc>
          <w:tcPr>
            <w:tcW w:type="dxa" w:w="1847"/>
          </w:tcPr>
          <w:p>
            <w:pPr>
              <w:spacing w:after="0"/>
              <w:jc w:val="left"/>
            </w:pPr>
            <w:r>
              <w:rPr>
                <w:sz w:val="16"/>
              </w:rPr>
              <w:t>none in data (snowfall: local data)</w:t>
            </w:r>
          </w:p>
        </w:tc>
        <w:tc>
          <w:tcPr>
            <w:tcW w:type="dxa" w:w="1709"/>
          </w:tcPr>
          <w:p>
            <w:pPr>
              <w:spacing w:after="0"/>
              <w:jc w:val="right"/>
            </w:pPr>
            <w:r>
              <w:rPr>
                <w:sz w:val="16"/>
              </w:rPr>
              <w:t>32 records, 1996 to 2026 (32 zone-level)</w:t>
            </w:r>
          </w:p>
        </w:tc>
        <w:tc>
          <w:tcPr>
            <w:tcW w:type="dxa" w:w="1355"/>
          </w:tcPr>
          <w:p>
            <w:pPr>
              <w:spacing w:after="0"/>
              <w:jc w:val="left"/>
            </w:pPr>
          </w:p>
        </w:tc>
        <w:tc>
          <w:tcPr>
            <w:tcW w:type="dxa" w:w="1510"/>
          </w:tcPr>
          <w:p>
            <w:pPr>
              <w:spacing w:after="0"/>
              <w:jc w:val="left"/>
            </w:pPr>
            <w:r>
              <w:rPr>
                <w:sz w:val="16"/>
              </w:rPr>
              <w:t>Winter Storm, 2018-03-11, $100,000 property; $0 crops (2018 dollars); NWS zone KYZ041</w:t>
            </w:r>
          </w:p>
        </w:tc>
        <w:tc>
          <w:tcPr>
            <w:tcW w:type="dxa" w:w="2230"/>
          </w:tcPr>
          <w:p>
            <w:pPr>
              <w:spacing w:after="0"/>
              <w:jc w:val="left"/>
            </w:pPr>
          </w:p>
        </w:tc>
        <w:tc>
          <w:tcPr>
            <w:tcW w:type="dxa" w:w="2082"/>
          </w:tcPr>
          <w:p>
            <w:pPr>
              <w:spacing w:after="0"/>
              <w:jc w:val="left"/>
            </w:pPr>
            <w:r>
              <w:rPr>
                <w:sz w:val="16"/>
              </w:rPr>
              <w:t>Countywide (zone-level records).</w:t>
            </w:r>
          </w:p>
        </w:tc>
        <w:tc>
          <w:tcPr>
            <w:tcW w:type="dxa" w:w="156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46"/>
        <w:gridCol w:w="2817"/>
        <w:gridCol w:w="2210"/>
        <w:gridCol w:w="1941"/>
        <w:gridCol w:w="2012"/>
        <w:gridCol w:w="87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46"/>
            <w:shd w:val="clear" w:color="auto" w:fill="E8E8E8"/>
          </w:tcPr>
          <w:p>
            <w:pPr>
              <w:spacing w:after="0"/>
              <w:jc w:val="left"/>
            </w:pPr>
            <w:r>
              <w:rPr>
                <w:b/>
                <w:sz w:val="16"/>
              </w:rPr>
              <w:t>Type</w:t>
            </w:r>
          </w:p>
        </w:tc>
        <w:tc>
          <w:tcPr>
            <w:tcW w:type="dxa" w:w="2817"/>
            <w:shd w:val="clear" w:color="auto" w:fill="E8E8E8"/>
          </w:tcPr>
          <w:p>
            <w:pPr>
              <w:spacing w:after="0"/>
              <w:jc w:val="left"/>
            </w:pPr>
            <w:r>
              <w:rPr>
                <w:b/>
                <w:sz w:val="16"/>
              </w:rPr>
              <w:t>Title</w:t>
            </w:r>
          </w:p>
        </w:tc>
        <w:tc>
          <w:tcPr>
            <w:tcW w:type="dxa" w:w="2210"/>
            <w:shd w:val="clear" w:color="auto" w:fill="E8E8E8"/>
          </w:tcPr>
          <w:p>
            <w:pPr>
              <w:spacing w:after="0"/>
              <w:jc w:val="left"/>
            </w:pPr>
            <w:r>
              <w:rPr>
                <w:b/>
                <w:sz w:val="16"/>
              </w:rPr>
              <w:t>Mapped hazard</w:t>
            </w:r>
          </w:p>
        </w:tc>
        <w:tc>
          <w:tcPr>
            <w:tcW w:type="dxa" w:w="194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12"/>
            <w:shd w:val="clear" w:color="auto" w:fill="E8E8E8"/>
          </w:tcPr>
          <w:p>
            <w:pPr>
              <w:spacing w:after="0"/>
              <w:jc w:val="left"/>
            </w:pPr>
            <w:r>
              <w:rPr>
                <w:b/>
                <w:sz w:val="16"/>
              </w:rPr>
              <w:t>Flags</w:t>
            </w:r>
          </w:p>
        </w:tc>
        <w:tc>
          <w:tcPr>
            <w:tcW w:type="dxa" w:w="874"/>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46"/>
          </w:tcPr>
          <w:p>
            <w:pPr>
              <w:spacing w:after="0"/>
              <w:jc w:val="left"/>
            </w:pPr>
            <w:r>
              <w:rPr>
                <w:sz w:val="16"/>
              </w:rPr>
              <w:t>Emergency</w:t>
            </w:r>
          </w:p>
        </w:tc>
        <w:tc>
          <w:tcPr>
            <w:tcW w:type="dxa" w:w="2817"/>
          </w:tcPr>
          <w:p>
            <w:pPr>
              <w:spacing w:after="0"/>
              <w:jc w:val="left"/>
            </w:pPr>
            <w:r>
              <w:rPr>
                <w:sz w:val="16"/>
              </w:rPr>
              <w:t>Severe Winter Storm</w:t>
            </w:r>
          </w:p>
        </w:tc>
        <w:tc>
          <w:tcPr>
            <w:tcW w:type="dxa" w:w="2210"/>
          </w:tcPr>
          <w:p>
            <w:pPr>
              <w:spacing w:after="0"/>
              <w:jc w:val="left"/>
            </w:pPr>
            <w:r>
              <w:rPr>
                <w:sz w:val="16"/>
              </w:rPr>
              <w:t>Winter Weather</w:t>
            </w:r>
          </w:p>
        </w:tc>
        <w:tc>
          <w:tcPr>
            <w:tcW w:type="dxa" w:w="1941"/>
          </w:tcPr>
          <w:p>
            <w:pPr>
              <w:spacing w:after="0"/>
              <w:jc w:val="right"/>
            </w:pPr>
            <w:r>
              <w:rPr>
                <w:sz w:val="16"/>
              </w:rPr>
              <w:t>no Public Assistance recorded</w:t>
            </w:r>
          </w:p>
        </w:tc>
        <w:tc>
          <w:tcPr>
            <w:tcW w:type="dxa" w:w="2012"/>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46"/>
          </w:tcPr>
          <w:p>
            <w:pPr>
              <w:spacing w:after="0"/>
              <w:jc w:val="left"/>
            </w:pPr>
            <w:r>
              <w:rPr>
                <w:sz w:val="16"/>
              </w:rPr>
              <w:t>Emergency</w:t>
            </w:r>
          </w:p>
        </w:tc>
        <w:tc>
          <w:tcPr>
            <w:tcW w:type="dxa" w:w="2817"/>
          </w:tcPr>
          <w:p>
            <w:pPr>
              <w:spacing w:after="0"/>
              <w:jc w:val="left"/>
            </w:pPr>
            <w:r>
              <w:rPr>
                <w:sz w:val="16"/>
              </w:rPr>
              <w:t>Severe Storms, Straight-Line Winds, Tornadoes, and Flooding</w:t>
            </w:r>
          </w:p>
        </w:tc>
        <w:tc>
          <w:tcPr>
            <w:tcW w:type="dxa" w:w="2210"/>
          </w:tcPr>
          <w:p>
            <w:pPr>
              <w:spacing w:after="0"/>
              <w:jc w:val="left"/>
            </w:pPr>
            <w:r>
              <w:rPr>
                <w:sz w:val="16"/>
              </w:rPr>
              <w:t>Inland Flooding; Strong Wind; Tornado</w:t>
            </w:r>
          </w:p>
        </w:tc>
        <w:tc>
          <w:tcPr>
            <w:tcW w:type="dxa" w:w="1941"/>
          </w:tcPr>
          <w:p>
            <w:pPr>
              <w:spacing w:after="0"/>
              <w:jc w:val="right"/>
            </w:pPr>
            <w:r>
              <w:rPr>
                <w:sz w:val="16"/>
              </w:rPr>
              <w:t>no Public Assistance recorded</w:t>
            </w:r>
          </w:p>
        </w:tc>
        <w:tc>
          <w:tcPr>
            <w:tcW w:type="dxa" w:w="2012"/>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46"/>
          </w:tcPr>
          <w:p>
            <w:pPr>
              <w:spacing w:after="0"/>
              <w:jc w:val="left"/>
            </w:pPr>
            <w:r>
              <w:rPr>
                <w:sz w:val="16"/>
              </w:rPr>
              <w:t>Emergency</w:t>
            </w:r>
          </w:p>
        </w:tc>
        <w:tc>
          <w:tcPr>
            <w:tcW w:type="dxa" w:w="2817"/>
          </w:tcPr>
          <w:p>
            <w:pPr>
              <w:spacing w:after="0"/>
              <w:jc w:val="left"/>
            </w:pPr>
            <w:r>
              <w:rPr>
                <w:sz w:val="16"/>
              </w:rPr>
              <w:t>Severe Storms, Straight-Line Winds, Flooding, and Landslides</w:t>
            </w:r>
          </w:p>
        </w:tc>
        <w:tc>
          <w:tcPr>
            <w:tcW w:type="dxa" w:w="2210"/>
          </w:tcPr>
          <w:p>
            <w:pPr>
              <w:spacing w:after="0"/>
              <w:jc w:val="left"/>
            </w:pPr>
            <w:r>
              <w:rPr>
                <w:sz w:val="16"/>
              </w:rPr>
              <w:t>Inland Flooding; Landslide; Strong Wind</w:t>
            </w:r>
          </w:p>
        </w:tc>
        <w:tc>
          <w:tcPr>
            <w:tcW w:type="dxa" w:w="1941"/>
          </w:tcPr>
          <w:p>
            <w:pPr>
              <w:spacing w:after="0"/>
              <w:jc w:val="right"/>
            </w:pPr>
            <w:r>
              <w:rPr>
                <w:sz w:val="16"/>
              </w:rPr>
              <w:t>no Public Assistance recorded</w:t>
            </w:r>
          </w:p>
        </w:tc>
        <w:tc>
          <w:tcPr>
            <w:tcW w:type="dxa" w:w="2012"/>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2024-05-22</w:t>
            </w:r>
          </w:p>
        </w:tc>
        <w:tc>
          <w:tcPr>
            <w:tcW w:type="dxa" w:w="1037"/>
          </w:tcPr>
          <w:p>
            <w:pPr>
              <w:spacing w:after="0"/>
              <w:jc w:val="left"/>
            </w:pPr>
            <w:r>
              <w:rPr>
                <w:sz w:val="16"/>
              </w:rPr>
              <w:t>2024-04-02</w:t>
            </w:r>
          </w:p>
        </w:tc>
        <w:tc>
          <w:tcPr>
            <w:tcW w:type="dxa" w:w="1037"/>
          </w:tcPr>
          <w:p>
            <w:pPr>
              <w:spacing w:after="0"/>
              <w:jc w:val="left"/>
            </w:pPr>
            <w:r>
              <w:rPr>
                <w:sz w:val="16"/>
              </w:rPr>
              <w:t>DR-4782-KY</w:t>
            </w:r>
          </w:p>
        </w:tc>
        <w:tc>
          <w:tcPr>
            <w:tcW w:type="dxa" w:w="1146"/>
          </w:tcPr>
          <w:p>
            <w:pPr>
              <w:spacing w:after="0"/>
              <w:jc w:val="left"/>
            </w:pPr>
            <w:r>
              <w:rPr>
                <w:sz w:val="16"/>
              </w:rPr>
              <w:t>Major disaster</w:t>
            </w:r>
          </w:p>
        </w:tc>
        <w:tc>
          <w:tcPr>
            <w:tcW w:type="dxa" w:w="2817"/>
          </w:tcPr>
          <w:p>
            <w:pPr>
              <w:spacing w:after="0"/>
              <w:jc w:val="left"/>
            </w:pPr>
            <w:r>
              <w:rPr>
                <w:sz w:val="16"/>
              </w:rPr>
              <w:t>Severe Storms, Straight-Line Winds, Tornadoes, Landslides, and Mudslides</w:t>
            </w:r>
          </w:p>
        </w:tc>
        <w:tc>
          <w:tcPr>
            <w:tcW w:type="dxa" w:w="2210"/>
          </w:tcPr>
          <w:p>
            <w:pPr>
              <w:spacing w:after="0"/>
              <w:jc w:val="left"/>
            </w:pPr>
            <w:r>
              <w:rPr>
                <w:sz w:val="16"/>
              </w:rPr>
              <w:t>Landslide; Strong Wind; Tornado</w:t>
            </w:r>
          </w:p>
        </w:tc>
        <w:tc>
          <w:tcPr>
            <w:tcW w:type="dxa" w:w="1941"/>
          </w:tcPr>
          <w:p>
            <w:pPr>
              <w:spacing w:after="0"/>
              <w:jc w:val="right"/>
            </w:pPr>
            <w:r>
              <w:rPr>
                <w:sz w:val="16"/>
              </w:rPr>
              <w:t>PA not declared for this county</w:t>
            </w:r>
          </w:p>
        </w:tc>
        <w:tc>
          <w:tcPr>
            <w:tcW w:type="dxa" w:w="2012"/>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146"/>
          </w:tcPr>
          <w:p>
            <w:pPr>
              <w:spacing w:after="0"/>
              <w:jc w:val="left"/>
            </w:pPr>
            <w:r>
              <w:rPr>
                <w:sz w:val="16"/>
              </w:rPr>
              <w:t>Major disaster</w:t>
            </w:r>
          </w:p>
        </w:tc>
        <w:tc>
          <w:tcPr>
            <w:tcW w:type="dxa" w:w="2817"/>
          </w:tcPr>
          <w:p>
            <w:pPr>
              <w:spacing w:after="0"/>
              <w:jc w:val="left"/>
            </w:pPr>
            <w:r>
              <w:rPr>
                <w:sz w:val="16"/>
              </w:rPr>
              <w:t>Severe Storms, Straight-Line Winds, Tornadoes, Flooding, Landslides, and Mudslides</w:t>
            </w:r>
          </w:p>
        </w:tc>
        <w:tc>
          <w:tcPr>
            <w:tcW w:type="dxa" w:w="2210"/>
          </w:tcPr>
          <w:p>
            <w:pPr>
              <w:spacing w:after="0"/>
              <w:jc w:val="left"/>
            </w:pPr>
            <w:r>
              <w:rPr>
                <w:sz w:val="16"/>
              </w:rPr>
              <w:t>Inland Flooding; Landslide; Strong Wind; Tornado</w:t>
            </w:r>
          </w:p>
        </w:tc>
        <w:tc>
          <w:tcPr>
            <w:tcW w:type="dxa" w:w="1941"/>
          </w:tcPr>
          <w:p>
            <w:pPr>
              <w:spacing w:after="0"/>
              <w:jc w:val="right"/>
            </w:pPr>
            <w:r>
              <w:rPr>
                <w:sz w:val="16"/>
              </w:rPr>
              <w:t>$714,564.86</w:t>
            </w:r>
          </w:p>
        </w:tc>
        <w:tc>
          <w:tcPr>
            <w:tcW w:type="dxa" w:w="2012"/>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2021-04-23</w:t>
            </w:r>
          </w:p>
        </w:tc>
        <w:tc>
          <w:tcPr>
            <w:tcW w:type="dxa" w:w="1037"/>
          </w:tcPr>
          <w:p>
            <w:pPr>
              <w:spacing w:after="0"/>
              <w:jc w:val="left"/>
            </w:pPr>
            <w:r>
              <w:rPr>
                <w:sz w:val="16"/>
              </w:rPr>
              <w:t>2021-02-27</w:t>
            </w:r>
          </w:p>
        </w:tc>
        <w:tc>
          <w:tcPr>
            <w:tcW w:type="dxa" w:w="1037"/>
          </w:tcPr>
          <w:p>
            <w:pPr>
              <w:spacing w:after="0"/>
              <w:jc w:val="left"/>
            </w:pPr>
            <w:r>
              <w:rPr>
                <w:sz w:val="16"/>
              </w:rPr>
              <w:t>DR-4595-KY</w:t>
            </w:r>
          </w:p>
        </w:tc>
        <w:tc>
          <w:tcPr>
            <w:tcW w:type="dxa" w:w="1146"/>
          </w:tcPr>
          <w:p>
            <w:pPr>
              <w:spacing w:after="0"/>
              <w:jc w:val="left"/>
            </w:pPr>
            <w:r>
              <w:rPr>
                <w:sz w:val="16"/>
              </w:rPr>
              <w:t>Major disaster</w:t>
            </w:r>
          </w:p>
        </w:tc>
        <w:tc>
          <w:tcPr>
            <w:tcW w:type="dxa" w:w="2817"/>
          </w:tcPr>
          <w:p>
            <w:pPr>
              <w:spacing w:after="0"/>
              <w:jc w:val="left"/>
            </w:pPr>
            <w:r>
              <w:rPr>
                <w:sz w:val="16"/>
              </w:rPr>
              <w:t>Severe, Storms, Flooding, Landslides, and Mudslides</w:t>
            </w:r>
          </w:p>
        </w:tc>
        <w:tc>
          <w:tcPr>
            <w:tcW w:type="dxa" w:w="2210"/>
          </w:tcPr>
          <w:p>
            <w:pPr>
              <w:spacing w:after="0"/>
              <w:jc w:val="left"/>
            </w:pPr>
            <w:r>
              <w:rPr>
                <w:sz w:val="16"/>
              </w:rPr>
              <w:t>Inland Flooding (primary); also designated: Landslide</w:t>
            </w:r>
          </w:p>
        </w:tc>
        <w:tc>
          <w:tcPr>
            <w:tcW w:type="dxa" w:w="1941"/>
          </w:tcPr>
          <w:p>
            <w:pPr>
              <w:spacing w:after="0"/>
              <w:jc w:val="right"/>
            </w:pPr>
            <w:r>
              <w:rPr>
                <w:sz w:val="16"/>
              </w:rPr>
              <w:t>PA not declared for this county</w:t>
            </w:r>
          </w:p>
        </w:tc>
        <w:tc>
          <w:tcPr>
            <w:tcW w:type="dxa" w:w="2012"/>
          </w:tcPr>
          <w:p>
            <w:pPr>
              <w:spacing w:after="0"/>
              <w:jc w:val="left"/>
            </w:pPr>
            <w:r>
              <w:rPr>
                <w:sz w:val="16"/>
              </w:rPr>
              <w:t>new since last plan</w:t>
            </w:r>
          </w:p>
        </w:tc>
        <w:tc>
          <w:tcPr>
            <w:tcW w:type="dxa" w:w="874"/>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46"/>
          </w:tcPr>
          <w:p>
            <w:pPr>
              <w:spacing w:after="0"/>
              <w:jc w:val="left"/>
            </w:pPr>
            <w:r>
              <w:rPr>
                <w:sz w:val="16"/>
              </w:rPr>
              <w:t>Major disaster</w:t>
            </w:r>
          </w:p>
        </w:tc>
        <w:tc>
          <w:tcPr>
            <w:tcW w:type="dxa" w:w="2817"/>
          </w:tcPr>
          <w:p>
            <w:pPr>
              <w:spacing w:after="0"/>
              <w:jc w:val="left"/>
            </w:pPr>
            <w:r>
              <w:rPr>
                <w:sz w:val="16"/>
              </w:rPr>
              <w:t>COVID-19 Pandemic</w:t>
            </w:r>
          </w:p>
        </w:tc>
        <w:tc>
          <w:tcPr>
            <w:tcW w:type="dxa" w:w="2210"/>
          </w:tcPr>
          <w:p>
            <w:pPr>
              <w:spacing w:after="0"/>
              <w:jc w:val="left"/>
            </w:pPr>
            <w:r>
              <w:rPr>
                <w:sz w:val="16"/>
              </w:rPr>
              <w:t>Non-natural, not counted</w:t>
            </w:r>
          </w:p>
        </w:tc>
        <w:tc>
          <w:tcPr>
            <w:tcW w:type="dxa" w:w="1941"/>
          </w:tcPr>
          <w:p>
            <w:pPr>
              <w:spacing w:after="0"/>
              <w:jc w:val="right"/>
            </w:pPr>
            <w:r>
              <w:rPr>
                <w:sz w:val="16"/>
              </w:rPr>
              <w:t>$3,417,997.71</w:t>
            </w:r>
          </w:p>
        </w:tc>
        <w:tc>
          <w:tcPr>
            <w:tcW w:type="dxa" w:w="2012"/>
          </w:tcPr>
          <w:p>
            <w:pPr>
              <w:spacing w:after="0"/>
              <w:jc w:val="left"/>
            </w:pPr>
            <w:r>
              <w:rPr>
                <w:sz w:val="16"/>
              </w:rPr>
              <w:t>in the 12 months before plan approval</w:t>
            </w:r>
          </w:p>
        </w:tc>
        <w:tc>
          <w:tcPr>
            <w:tcW w:type="dxa" w:w="87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46"/>
          </w:tcPr>
          <w:p>
            <w:pPr>
              <w:spacing w:after="0"/>
              <w:jc w:val="left"/>
            </w:pPr>
            <w:r>
              <w:rPr>
                <w:sz w:val="16"/>
              </w:rPr>
              <w:t>Emergency</w:t>
            </w:r>
          </w:p>
        </w:tc>
        <w:tc>
          <w:tcPr>
            <w:tcW w:type="dxa" w:w="2817"/>
          </w:tcPr>
          <w:p>
            <w:pPr>
              <w:spacing w:after="0"/>
              <w:jc w:val="left"/>
            </w:pPr>
            <w:r>
              <w:rPr>
                <w:sz w:val="16"/>
              </w:rPr>
              <w:t>COVID-19</w:t>
            </w:r>
          </w:p>
        </w:tc>
        <w:tc>
          <w:tcPr>
            <w:tcW w:type="dxa" w:w="2210"/>
          </w:tcPr>
          <w:p>
            <w:pPr>
              <w:spacing w:after="0"/>
              <w:jc w:val="left"/>
            </w:pPr>
            <w:r>
              <w:rPr>
                <w:sz w:val="16"/>
              </w:rPr>
              <w:t>Non-natural, not counted</w:t>
            </w:r>
          </w:p>
        </w:tc>
        <w:tc>
          <w:tcPr>
            <w:tcW w:type="dxa" w:w="1941"/>
          </w:tcPr>
          <w:p>
            <w:pPr>
              <w:spacing w:after="0"/>
              <w:jc w:val="right"/>
            </w:pPr>
            <w:r>
              <w:rPr>
                <w:sz w:val="16"/>
              </w:rPr>
              <w:t>no Public Assistance recorded</w:t>
            </w:r>
          </w:p>
        </w:tc>
        <w:tc>
          <w:tcPr>
            <w:tcW w:type="dxa" w:w="2012"/>
          </w:tcPr>
          <w:p>
            <w:pPr>
              <w:spacing w:after="0"/>
              <w:jc w:val="left"/>
            </w:pPr>
            <w:r>
              <w:rPr>
                <w:sz w:val="16"/>
              </w:rPr>
              <w:t>in the 12 months before plan approval</w:t>
            </w:r>
          </w:p>
        </w:tc>
        <w:tc>
          <w:tcPr>
            <w:tcW w:type="dxa" w:w="874"/>
          </w:tcPr>
          <w:p>
            <w:pPr>
              <w:spacing w:after="0"/>
              <w:jc w:val="left"/>
            </w:pPr>
            <w:r>
              <w:rPr>
                <w:sz w:val="16"/>
              </w:rPr>
              <w:t>same incident as DR-4497</w:t>
            </w: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146"/>
          </w:tcPr>
          <w:p>
            <w:pPr>
              <w:spacing w:after="0"/>
              <w:jc w:val="left"/>
            </w:pPr>
            <w:r>
              <w:rPr>
                <w:sz w:val="16"/>
              </w:rPr>
              <w:t>Major disaster</w:t>
            </w:r>
          </w:p>
        </w:tc>
        <w:tc>
          <w:tcPr>
            <w:tcW w:type="dxa" w:w="2817"/>
          </w:tcPr>
          <w:p>
            <w:pPr>
              <w:spacing w:after="0"/>
              <w:jc w:val="left"/>
            </w:pPr>
            <w:r>
              <w:rPr>
                <w:sz w:val="16"/>
              </w:rPr>
              <w:t>Severe Storms, Flooding, Mudslides, and Tornadoes</w:t>
            </w:r>
          </w:p>
        </w:tc>
        <w:tc>
          <w:tcPr>
            <w:tcW w:type="dxa" w:w="2210"/>
          </w:tcPr>
          <w:p>
            <w:pPr>
              <w:spacing w:after="0"/>
              <w:jc w:val="left"/>
            </w:pPr>
            <w:r>
              <w:rPr>
                <w:sz w:val="16"/>
              </w:rPr>
              <w:t>Inland Flooding; Landslide; Tornado</w:t>
            </w:r>
          </w:p>
        </w:tc>
        <w:tc>
          <w:tcPr>
            <w:tcW w:type="dxa" w:w="1941"/>
          </w:tcPr>
          <w:p>
            <w:pPr>
              <w:spacing w:after="0"/>
              <w:jc w:val="right"/>
            </w:pPr>
            <w:r>
              <w:rPr>
                <w:sz w:val="16"/>
              </w:rPr>
              <w:t>PA not declared for this county</w:t>
            </w:r>
          </w:p>
        </w:tc>
        <w:tc>
          <w:tcPr>
            <w:tcW w:type="dxa" w:w="2012"/>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46"/>
          </w:tcPr>
          <w:p>
            <w:pPr>
              <w:spacing w:after="0"/>
              <w:jc w:val="left"/>
            </w:pPr>
            <w:r>
              <w:rPr>
                <w:sz w:val="16"/>
              </w:rPr>
              <w:t>Major disaster</w:t>
            </w:r>
          </w:p>
        </w:tc>
        <w:tc>
          <w:tcPr>
            <w:tcW w:type="dxa" w:w="2817"/>
          </w:tcPr>
          <w:p>
            <w:pPr>
              <w:spacing w:after="0"/>
              <w:jc w:val="left"/>
            </w:pPr>
            <w:r>
              <w:rPr>
                <w:sz w:val="16"/>
              </w:rPr>
              <w:t>Severe Winter Storm and Flooding</w:t>
            </w:r>
          </w:p>
        </w:tc>
        <w:tc>
          <w:tcPr>
            <w:tcW w:type="dxa" w:w="2210"/>
          </w:tcPr>
          <w:p>
            <w:pPr>
              <w:spacing w:after="0"/>
              <w:jc w:val="left"/>
            </w:pPr>
            <w:r>
              <w:rPr>
                <w:sz w:val="16"/>
              </w:rPr>
              <w:t>Ice Storm</w:t>
            </w:r>
          </w:p>
        </w:tc>
        <w:tc>
          <w:tcPr>
            <w:tcW w:type="dxa" w:w="1941"/>
          </w:tcPr>
          <w:p>
            <w:pPr>
              <w:spacing w:after="0"/>
              <w:jc w:val="right"/>
            </w:pPr>
            <w:r>
              <w:rPr>
                <w:sz w:val="16"/>
              </w:rPr>
              <w:t>$2,078,017.35</w:t>
            </w:r>
          </w:p>
        </w:tc>
        <w:tc>
          <w:tcPr>
            <w:tcW w:type="dxa" w:w="2012"/>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46"/>
          </w:tcPr>
          <w:p>
            <w:pPr>
              <w:spacing w:after="0"/>
              <w:jc w:val="left"/>
            </w:pPr>
            <w:r>
              <w:rPr>
                <w:sz w:val="16"/>
              </w:rPr>
              <w:t>Emergency</w:t>
            </w:r>
          </w:p>
        </w:tc>
        <w:tc>
          <w:tcPr>
            <w:tcW w:type="dxa" w:w="2817"/>
          </w:tcPr>
          <w:p>
            <w:pPr>
              <w:spacing w:after="0"/>
              <w:jc w:val="left"/>
            </w:pPr>
            <w:r>
              <w:rPr>
                <w:sz w:val="16"/>
              </w:rPr>
              <w:t>Severe Winter Storm</w:t>
            </w:r>
          </w:p>
        </w:tc>
        <w:tc>
          <w:tcPr>
            <w:tcW w:type="dxa" w:w="2210"/>
          </w:tcPr>
          <w:p>
            <w:pPr>
              <w:spacing w:after="0"/>
              <w:jc w:val="left"/>
            </w:pPr>
            <w:r>
              <w:rPr>
                <w:sz w:val="16"/>
              </w:rPr>
              <w:t>Ice Storm</w:t>
            </w:r>
          </w:p>
        </w:tc>
        <w:tc>
          <w:tcPr>
            <w:tcW w:type="dxa" w:w="1941"/>
          </w:tcPr>
          <w:p>
            <w:pPr>
              <w:spacing w:after="0"/>
              <w:jc w:val="right"/>
            </w:pPr>
            <w:r>
              <w:rPr>
                <w:sz w:val="16"/>
              </w:rPr>
              <w:t>no Public Assistance recorded</w:t>
            </w:r>
          </w:p>
        </w:tc>
        <w:tc>
          <w:tcPr>
            <w:tcW w:type="dxa" w:w="2012"/>
          </w:tcPr>
          <w:p>
            <w:pPr>
              <w:spacing w:after="0"/>
              <w:jc w:val="left"/>
            </w:pPr>
          </w:p>
        </w:tc>
        <w:tc>
          <w:tcPr>
            <w:tcW w:type="dxa" w:w="874"/>
          </w:tcPr>
          <w:p>
            <w:pPr>
              <w:spacing w:after="0"/>
              <w:jc w:val="left"/>
            </w:pPr>
            <w:r>
              <w:rPr>
                <w:sz w:val="16"/>
              </w:rPr>
              <w:t>same incident as DR-1818</w:t>
            </w:r>
          </w:p>
        </w:tc>
      </w:tr>
      <w:tr>
        <w:trPr>
          <w:cantSplit/>
        </w:trPr>
        <w:tc>
          <w:tcPr>
            <w:tcW w:type="dxa" w:w="1037"/>
          </w:tcPr>
          <w:p>
            <w:pPr>
              <w:spacing w:after="0"/>
              <w:jc w:val="left"/>
            </w:pPr>
            <w:r>
              <w:rPr>
                <w:sz w:val="16"/>
              </w:rPr>
              <w:t>2008-02-21</w:t>
            </w:r>
          </w:p>
        </w:tc>
        <w:tc>
          <w:tcPr>
            <w:tcW w:type="dxa" w:w="1037"/>
          </w:tcPr>
          <w:p>
            <w:pPr>
              <w:spacing w:after="0"/>
              <w:jc w:val="left"/>
            </w:pPr>
            <w:r>
              <w:rPr>
                <w:sz w:val="16"/>
              </w:rPr>
              <w:t>2008-02-05</w:t>
            </w:r>
          </w:p>
        </w:tc>
        <w:tc>
          <w:tcPr>
            <w:tcW w:type="dxa" w:w="1037"/>
          </w:tcPr>
          <w:p>
            <w:pPr>
              <w:spacing w:after="0"/>
              <w:jc w:val="left"/>
            </w:pPr>
            <w:r>
              <w:rPr>
                <w:sz w:val="16"/>
              </w:rPr>
              <w:t>DR-1746-KY</w:t>
            </w:r>
          </w:p>
        </w:tc>
        <w:tc>
          <w:tcPr>
            <w:tcW w:type="dxa" w:w="1146"/>
          </w:tcPr>
          <w:p>
            <w:pPr>
              <w:spacing w:after="0"/>
              <w:jc w:val="left"/>
            </w:pPr>
            <w:r>
              <w:rPr>
                <w:sz w:val="16"/>
              </w:rPr>
              <w:t>Major disaster</w:t>
            </w:r>
          </w:p>
        </w:tc>
        <w:tc>
          <w:tcPr>
            <w:tcW w:type="dxa" w:w="2817"/>
          </w:tcPr>
          <w:p>
            <w:pPr>
              <w:spacing w:after="0"/>
              <w:jc w:val="left"/>
            </w:pPr>
            <w:r>
              <w:rPr>
                <w:sz w:val="16"/>
              </w:rPr>
              <w:t>Severe Storms, Tornadoes, Straight-Line Winds, and</w:t>
            </w:r>
          </w:p>
        </w:tc>
        <w:tc>
          <w:tcPr>
            <w:tcW w:type="dxa" w:w="2210"/>
          </w:tcPr>
          <w:p>
            <w:pPr>
              <w:spacing w:after="0"/>
              <w:jc w:val="left"/>
            </w:pPr>
            <w:r>
              <w:rPr>
                <w:sz w:val="16"/>
              </w:rPr>
              <w:t>Strong Wind; Tornado</w:t>
            </w:r>
          </w:p>
        </w:tc>
        <w:tc>
          <w:tcPr>
            <w:tcW w:type="dxa" w:w="1941"/>
          </w:tcPr>
          <w:p>
            <w:pPr>
              <w:spacing w:after="0"/>
              <w:jc w:val="right"/>
            </w:pPr>
            <w:r>
              <w:rPr>
                <w:sz w:val="16"/>
              </w:rPr>
              <w:t>PA not declared for this county</w:t>
            </w:r>
          </w:p>
        </w:tc>
        <w:tc>
          <w:tcPr>
            <w:tcW w:type="dxa" w:w="2012"/>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46"/>
          </w:tcPr>
          <w:p>
            <w:pPr>
              <w:spacing w:after="0"/>
              <w:jc w:val="left"/>
            </w:pPr>
            <w:r>
              <w:rPr>
                <w:sz w:val="16"/>
              </w:rPr>
              <w:t>Emergency</w:t>
            </w:r>
          </w:p>
        </w:tc>
        <w:tc>
          <w:tcPr>
            <w:tcW w:type="dxa" w:w="2817"/>
          </w:tcPr>
          <w:p>
            <w:pPr>
              <w:spacing w:after="0"/>
              <w:jc w:val="left"/>
            </w:pPr>
            <w:r>
              <w:rPr>
                <w:sz w:val="16"/>
              </w:rPr>
              <w:t>Hurricane Katrina</w:t>
            </w:r>
          </w:p>
        </w:tc>
        <w:tc>
          <w:tcPr>
            <w:tcW w:type="dxa" w:w="2210"/>
          </w:tcPr>
          <w:p>
            <w:pPr>
              <w:spacing w:after="0"/>
              <w:jc w:val="left"/>
            </w:pPr>
            <w:r>
              <w:rPr>
                <w:sz w:val="16"/>
              </w:rPr>
              <w:t>Hurricane: evacuation support, not a local hazard event; not counted</w:t>
            </w:r>
          </w:p>
        </w:tc>
        <w:tc>
          <w:tcPr>
            <w:tcW w:type="dxa" w:w="1941"/>
          </w:tcPr>
          <w:p>
            <w:pPr>
              <w:spacing w:after="0"/>
              <w:jc w:val="right"/>
            </w:pPr>
            <w:r>
              <w:rPr>
                <w:sz w:val="16"/>
              </w:rPr>
              <w:t>no Public Assistance recorded</w:t>
            </w:r>
          </w:p>
        </w:tc>
        <w:tc>
          <w:tcPr>
            <w:tcW w:type="dxa" w:w="2012"/>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146"/>
          </w:tcPr>
          <w:p>
            <w:pPr>
              <w:spacing w:after="0"/>
              <w:jc w:val="left"/>
            </w:pPr>
            <w:r>
              <w:rPr>
                <w:sz w:val="16"/>
              </w:rPr>
              <w:t>Major disaster</w:t>
            </w:r>
          </w:p>
        </w:tc>
        <w:tc>
          <w:tcPr>
            <w:tcW w:type="dxa" w:w="2817"/>
          </w:tcPr>
          <w:p>
            <w:pPr>
              <w:spacing w:after="0"/>
              <w:jc w:val="left"/>
            </w:pPr>
            <w:r>
              <w:rPr>
                <w:sz w:val="16"/>
              </w:rPr>
              <w:t>Severe Storms, Tornadoes, Flooding, and Mudslides</w:t>
            </w:r>
          </w:p>
        </w:tc>
        <w:tc>
          <w:tcPr>
            <w:tcW w:type="dxa" w:w="2210"/>
          </w:tcPr>
          <w:p>
            <w:pPr>
              <w:spacing w:after="0"/>
              <w:jc w:val="left"/>
            </w:pPr>
            <w:r>
              <w:rPr>
                <w:sz w:val="16"/>
              </w:rPr>
              <w:t>Inland Flooding; Landslide; Tornado</w:t>
            </w:r>
          </w:p>
        </w:tc>
        <w:tc>
          <w:tcPr>
            <w:tcW w:type="dxa" w:w="1941"/>
          </w:tcPr>
          <w:p>
            <w:pPr>
              <w:spacing w:after="0"/>
              <w:jc w:val="right"/>
            </w:pPr>
            <w:r>
              <w:rPr>
                <w:sz w:val="16"/>
              </w:rPr>
              <w:t>PA not declared for this county</w:t>
            </w:r>
          </w:p>
        </w:tc>
        <w:tc>
          <w:tcPr>
            <w:tcW w:type="dxa" w:w="2012"/>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2003-02-15</w:t>
            </w:r>
          </w:p>
        </w:tc>
        <w:tc>
          <w:tcPr>
            <w:tcW w:type="dxa" w:w="1037"/>
          </w:tcPr>
          <w:p>
            <w:pPr>
              <w:spacing w:after="0"/>
              <w:jc w:val="left"/>
            </w:pPr>
            <w:r>
              <w:rPr>
                <w:sz w:val="16"/>
              </w:rPr>
              <w:t>DR-1454-KY</w:t>
            </w:r>
          </w:p>
        </w:tc>
        <w:tc>
          <w:tcPr>
            <w:tcW w:type="dxa" w:w="1146"/>
          </w:tcPr>
          <w:p>
            <w:pPr>
              <w:spacing w:after="0"/>
              <w:jc w:val="left"/>
            </w:pPr>
            <w:r>
              <w:rPr>
                <w:sz w:val="16"/>
              </w:rPr>
              <w:t>Major disaster</w:t>
            </w:r>
          </w:p>
        </w:tc>
        <w:tc>
          <w:tcPr>
            <w:tcW w:type="dxa" w:w="2817"/>
          </w:tcPr>
          <w:p>
            <w:pPr>
              <w:spacing w:after="0"/>
              <w:jc w:val="left"/>
            </w:pPr>
            <w:r>
              <w:rPr>
                <w:sz w:val="16"/>
              </w:rPr>
              <w:t>Severe Winter Ice and Snow Storms, Heavy Rain, Flooding, Tornadoes, and Mud and</w:t>
            </w:r>
          </w:p>
        </w:tc>
        <w:tc>
          <w:tcPr>
            <w:tcW w:type="dxa" w:w="2210"/>
          </w:tcPr>
          <w:p>
            <w:pPr>
              <w:spacing w:after="0"/>
              <w:jc w:val="left"/>
            </w:pPr>
            <w:r>
              <w:rPr>
                <w:sz w:val="16"/>
              </w:rPr>
              <w:t>Inland Flooding; Tornado; Winter Weather</w:t>
            </w:r>
          </w:p>
        </w:tc>
        <w:tc>
          <w:tcPr>
            <w:tcW w:type="dxa" w:w="1941"/>
          </w:tcPr>
          <w:p>
            <w:pPr>
              <w:spacing w:after="0"/>
              <w:jc w:val="right"/>
            </w:pPr>
            <w:r>
              <w:rPr>
                <w:sz w:val="16"/>
              </w:rPr>
              <w:t>$3,518,479.48</w:t>
            </w:r>
          </w:p>
        </w:tc>
        <w:tc>
          <w:tcPr>
            <w:tcW w:type="dxa" w:w="2012"/>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46"/>
          </w:tcPr>
          <w:p>
            <w:pPr>
              <w:spacing w:after="0"/>
              <w:jc w:val="left"/>
            </w:pPr>
            <w:r>
              <w:rPr>
                <w:sz w:val="16"/>
              </w:rPr>
              <w:t>Major disaster</w:t>
            </w:r>
          </w:p>
        </w:tc>
        <w:tc>
          <w:tcPr>
            <w:tcW w:type="dxa" w:w="2817"/>
          </w:tcPr>
          <w:p>
            <w:pPr>
              <w:spacing w:after="0"/>
              <w:jc w:val="left"/>
            </w:pPr>
            <w:r>
              <w:rPr>
                <w:sz w:val="16"/>
              </w:rPr>
              <w:t>Severe Storm, Flooding, and Tornadoes</w:t>
            </w:r>
          </w:p>
        </w:tc>
        <w:tc>
          <w:tcPr>
            <w:tcW w:type="dxa" w:w="2210"/>
          </w:tcPr>
          <w:p>
            <w:pPr>
              <w:spacing w:after="0"/>
              <w:jc w:val="left"/>
            </w:pPr>
            <w:r>
              <w:rPr>
                <w:sz w:val="16"/>
              </w:rPr>
              <w:t>Inland Flooding; Tornado</w:t>
            </w:r>
          </w:p>
        </w:tc>
        <w:tc>
          <w:tcPr>
            <w:tcW w:type="dxa" w:w="1941"/>
          </w:tcPr>
          <w:p>
            <w:pPr>
              <w:spacing w:after="0"/>
              <w:jc w:val="right"/>
            </w:pPr>
            <w:r>
              <w:rPr>
                <w:sz w:val="16"/>
              </w:rPr>
              <w:t>no Public Assistance recorded</w:t>
            </w:r>
          </w:p>
        </w:tc>
        <w:tc>
          <w:tcPr>
            <w:tcW w:type="dxa" w:w="2012"/>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46"/>
          </w:tcPr>
          <w:p>
            <w:pPr>
              <w:spacing w:after="0"/>
              <w:jc w:val="left"/>
            </w:pPr>
            <w:r>
              <w:rPr>
                <w:sz w:val="16"/>
              </w:rPr>
              <w:t>Major disaster</w:t>
            </w:r>
          </w:p>
        </w:tc>
        <w:tc>
          <w:tcPr>
            <w:tcW w:type="dxa" w:w="2817"/>
          </w:tcPr>
          <w:p>
            <w:pPr>
              <w:spacing w:after="0"/>
              <w:jc w:val="left"/>
            </w:pPr>
            <w:r>
              <w:rPr>
                <w:sz w:val="16"/>
              </w:rPr>
              <w:t>Blizzard of 96</w:t>
            </w:r>
          </w:p>
        </w:tc>
        <w:tc>
          <w:tcPr>
            <w:tcW w:type="dxa" w:w="2210"/>
          </w:tcPr>
          <w:p>
            <w:pPr>
              <w:spacing w:after="0"/>
              <w:jc w:val="left"/>
            </w:pPr>
            <w:r>
              <w:rPr>
                <w:sz w:val="16"/>
              </w:rPr>
              <w:t>Winter Weather</w:t>
            </w:r>
          </w:p>
        </w:tc>
        <w:tc>
          <w:tcPr>
            <w:tcW w:type="dxa" w:w="1941"/>
          </w:tcPr>
          <w:p>
            <w:pPr>
              <w:spacing w:after="0"/>
              <w:jc w:val="right"/>
            </w:pPr>
            <w:r>
              <w:rPr>
                <w:sz w:val="16"/>
              </w:rPr>
              <w:t>no Public Assistance recorded</w:t>
            </w:r>
          </w:p>
        </w:tc>
        <w:tc>
          <w:tcPr>
            <w:tcW w:type="dxa" w:w="2012"/>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1994-02-09</w:t>
            </w:r>
          </w:p>
        </w:tc>
        <w:tc>
          <w:tcPr>
            <w:tcW w:type="dxa" w:w="1037"/>
          </w:tcPr>
          <w:p>
            <w:pPr>
              <w:spacing w:after="0"/>
              <w:jc w:val="left"/>
            </w:pPr>
            <w:r>
              <w:rPr>
                <w:sz w:val="16"/>
              </w:rPr>
              <w:t>DR-1018-KY</w:t>
            </w:r>
          </w:p>
        </w:tc>
        <w:tc>
          <w:tcPr>
            <w:tcW w:type="dxa" w:w="1146"/>
          </w:tcPr>
          <w:p>
            <w:pPr>
              <w:spacing w:after="0"/>
              <w:jc w:val="left"/>
            </w:pPr>
            <w:r>
              <w:rPr>
                <w:sz w:val="16"/>
              </w:rPr>
              <w:t>Major disaster</w:t>
            </w:r>
          </w:p>
        </w:tc>
        <w:tc>
          <w:tcPr>
            <w:tcW w:type="dxa" w:w="2817"/>
          </w:tcPr>
          <w:p>
            <w:pPr>
              <w:spacing w:after="0"/>
              <w:jc w:val="left"/>
            </w:pPr>
            <w:r>
              <w:rPr>
                <w:sz w:val="16"/>
              </w:rPr>
              <w:t>Severe Weather, Freezing Rain, Sleet, Snw</w:t>
            </w:r>
          </w:p>
        </w:tc>
        <w:tc>
          <w:tcPr>
            <w:tcW w:type="dxa" w:w="2210"/>
          </w:tcPr>
          <w:p>
            <w:pPr>
              <w:spacing w:after="0"/>
              <w:jc w:val="left"/>
            </w:pPr>
            <w:r>
              <w:rPr>
                <w:sz w:val="16"/>
              </w:rPr>
              <w:t>Winter Weather</w:t>
            </w:r>
          </w:p>
        </w:tc>
        <w:tc>
          <w:tcPr>
            <w:tcW w:type="dxa" w:w="1941"/>
          </w:tcPr>
          <w:p>
            <w:pPr>
              <w:spacing w:after="0"/>
              <w:jc w:val="right"/>
            </w:pPr>
            <w:r>
              <w:rPr>
                <w:sz w:val="16"/>
              </w:rPr>
              <w:t>no Public Assistance recorded</w:t>
            </w:r>
          </w:p>
        </w:tc>
        <w:tc>
          <w:tcPr>
            <w:tcW w:type="dxa" w:w="2012"/>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146"/>
          </w:tcPr>
          <w:p>
            <w:pPr>
              <w:spacing w:after="0"/>
              <w:jc w:val="left"/>
            </w:pPr>
            <w:r>
              <w:rPr>
                <w:sz w:val="16"/>
              </w:rPr>
              <w:t>Emergency</w:t>
            </w:r>
          </w:p>
        </w:tc>
        <w:tc>
          <w:tcPr>
            <w:tcW w:type="dxa" w:w="2817"/>
          </w:tcPr>
          <w:p>
            <w:pPr>
              <w:spacing w:after="0"/>
              <w:jc w:val="left"/>
            </w:pPr>
            <w:r>
              <w:rPr>
                <w:sz w:val="16"/>
              </w:rPr>
              <w:t>Severe Snowfall &amp; Winter Storm</w:t>
            </w:r>
          </w:p>
        </w:tc>
        <w:tc>
          <w:tcPr>
            <w:tcW w:type="dxa" w:w="2210"/>
          </w:tcPr>
          <w:p>
            <w:pPr>
              <w:spacing w:after="0"/>
              <w:jc w:val="left"/>
            </w:pPr>
            <w:r>
              <w:rPr>
                <w:sz w:val="16"/>
              </w:rPr>
              <w:t>Winter Weather</w:t>
            </w:r>
          </w:p>
        </w:tc>
        <w:tc>
          <w:tcPr>
            <w:tcW w:type="dxa" w:w="1941"/>
          </w:tcPr>
          <w:p>
            <w:pPr>
              <w:spacing w:after="0"/>
              <w:jc w:val="right"/>
            </w:pPr>
            <w:r>
              <w:rPr>
                <w:sz w:val="16"/>
              </w:rPr>
              <w:t>no Public Assistance recorded</w:t>
            </w:r>
          </w:p>
        </w:tc>
        <w:tc>
          <w:tcPr>
            <w:tcW w:type="dxa" w:w="2012"/>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1989-02-24</w:t>
            </w:r>
          </w:p>
        </w:tc>
        <w:tc>
          <w:tcPr>
            <w:tcW w:type="dxa" w:w="1037"/>
          </w:tcPr>
          <w:p>
            <w:pPr>
              <w:spacing w:after="0"/>
              <w:jc w:val="left"/>
            </w:pPr>
            <w:r>
              <w:rPr>
                <w:sz w:val="16"/>
              </w:rPr>
              <w:t>1989-01-13</w:t>
            </w:r>
          </w:p>
        </w:tc>
        <w:tc>
          <w:tcPr>
            <w:tcW w:type="dxa" w:w="1037"/>
          </w:tcPr>
          <w:p>
            <w:pPr>
              <w:spacing w:after="0"/>
              <w:jc w:val="left"/>
            </w:pPr>
            <w:r>
              <w:rPr>
                <w:sz w:val="16"/>
              </w:rPr>
              <w:t>DR-821-KY</w:t>
            </w:r>
          </w:p>
        </w:tc>
        <w:tc>
          <w:tcPr>
            <w:tcW w:type="dxa" w:w="1146"/>
          </w:tcPr>
          <w:p>
            <w:pPr>
              <w:spacing w:after="0"/>
              <w:jc w:val="left"/>
            </w:pPr>
            <w:r>
              <w:rPr>
                <w:sz w:val="16"/>
              </w:rPr>
              <w:t>Major disaster</w:t>
            </w:r>
          </w:p>
        </w:tc>
        <w:tc>
          <w:tcPr>
            <w:tcW w:type="dxa" w:w="2817"/>
          </w:tcPr>
          <w:p>
            <w:pPr>
              <w:spacing w:after="0"/>
              <w:jc w:val="left"/>
            </w:pPr>
            <w:r>
              <w:rPr>
                <w:sz w:val="16"/>
              </w:rPr>
              <w:t>Severe Storms &amp; Flooding</w:t>
            </w:r>
          </w:p>
        </w:tc>
        <w:tc>
          <w:tcPr>
            <w:tcW w:type="dxa" w:w="2210"/>
          </w:tcPr>
          <w:p>
            <w:pPr>
              <w:spacing w:after="0"/>
              <w:jc w:val="left"/>
            </w:pPr>
            <w:r>
              <w:rPr>
                <w:sz w:val="16"/>
              </w:rPr>
              <w:t>Inland Flooding</w:t>
            </w:r>
          </w:p>
        </w:tc>
        <w:tc>
          <w:tcPr>
            <w:tcW w:type="dxa" w:w="1941"/>
          </w:tcPr>
          <w:p>
            <w:pPr>
              <w:spacing w:after="0"/>
              <w:jc w:val="right"/>
            </w:pPr>
            <w:r>
              <w:rPr>
                <w:sz w:val="16"/>
              </w:rPr>
              <w:t>no Public Assistance recorded</w:t>
            </w:r>
          </w:p>
        </w:tc>
        <w:tc>
          <w:tcPr>
            <w:tcW w:type="dxa" w:w="2012"/>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1978-12-12</w:t>
            </w:r>
          </w:p>
        </w:tc>
        <w:tc>
          <w:tcPr>
            <w:tcW w:type="dxa" w:w="1037"/>
          </w:tcPr>
          <w:p>
            <w:pPr>
              <w:spacing w:after="0"/>
              <w:jc w:val="left"/>
            </w:pPr>
            <w:r>
              <w:rPr>
                <w:sz w:val="16"/>
              </w:rPr>
              <w:t>1978-12-12</w:t>
            </w:r>
          </w:p>
        </w:tc>
        <w:tc>
          <w:tcPr>
            <w:tcW w:type="dxa" w:w="1037"/>
          </w:tcPr>
          <w:p>
            <w:pPr>
              <w:spacing w:after="0"/>
              <w:jc w:val="left"/>
            </w:pPr>
            <w:r>
              <w:rPr>
                <w:sz w:val="16"/>
              </w:rPr>
              <w:t>DR-568-KY</w:t>
            </w:r>
          </w:p>
        </w:tc>
        <w:tc>
          <w:tcPr>
            <w:tcW w:type="dxa" w:w="1146"/>
          </w:tcPr>
          <w:p>
            <w:pPr>
              <w:spacing w:after="0"/>
              <w:jc w:val="left"/>
            </w:pPr>
            <w:r>
              <w:rPr>
                <w:sz w:val="16"/>
              </w:rPr>
              <w:t>Major disaster</w:t>
            </w:r>
          </w:p>
        </w:tc>
        <w:tc>
          <w:tcPr>
            <w:tcW w:type="dxa" w:w="2817"/>
          </w:tcPr>
          <w:p>
            <w:pPr>
              <w:spacing w:after="0"/>
              <w:jc w:val="left"/>
            </w:pPr>
            <w:r>
              <w:rPr>
                <w:sz w:val="16"/>
              </w:rPr>
              <w:t>Severe Storms &amp; Flooding</w:t>
            </w:r>
          </w:p>
        </w:tc>
        <w:tc>
          <w:tcPr>
            <w:tcW w:type="dxa" w:w="2210"/>
          </w:tcPr>
          <w:p>
            <w:pPr>
              <w:spacing w:after="0"/>
              <w:jc w:val="left"/>
            </w:pPr>
            <w:r>
              <w:rPr>
                <w:sz w:val="16"/>
              </w:rPr>
              <w:t>Inland Flooding</w:t>
            </w:r>
          </w:p>
        </w:tc>
        <w:tc>
          <w:tcPr>
            <w:tcW w:type="dxa" w:w="1941"/>
          </w:tcPr>
          <w:p>
            <w:pPr>
              <w:spacing w:after="0"/>
              <w:jc w:val="right"/>
            </w:pPr>
            <w:r>
              <w:rPr>
                <w:sz w:val="16"/>
              </w:rPr>
              <w:t>no Public Assistance recorded</w:t>
            </w:r>
          </w:p>
        </w:tc>
        <w:tc>
          <w:tcPr>
            <w:tcW w:type="dxa" w:w="2012"/>
          </w:tcPr>
          <w:p>
            <w:pPr>
              <w:spacing w:after="0"/>
              <w:jc w:val="left"/>
            </w:pPr>
          </w:p>
        </w:tc>
        <w:tc>
          <w:tcPr>
            <w:tcW w:type="dxa" w:w="87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9</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6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75</w:t>
            </w:r>
          </w:p>
        </w:tc>
        <w:tc>
          <w:tcPr>
            <w:tcW w:type="dxa" w:w="1159"/>
          </w:tcPr>
          <w:p>
            <w:pPr>
              <w:spacing w:after="0"/>
              <w:jc w:val="right"/>
            </w:pPr>
            <w:r>
              <w:rPr>
                <w:sz w:val="16"/>
              </w:rPr>
              <w:t>14</w:t>
            </w:r>
          </w:p>
        </w:tc>
        <w:tc>
          <w:tcPr>
            <w:tcW w:type="dxa" w:w="2116"/>
          </w:tcPr>
          <w:p>
            <w:pPr>
              <w:spacing w:after="0"/>
              <w:jc w:val="right"/>
            </w:pPr>
            <w:r>
              <w:rPr>
                <w:sz w:val="16"/>
              </w:rPr>
              <w:t>0</w:t>
            </w:r>
          </w:p>
        </w:tc>
        <w:tc>
          <w:tcPr>
            <w:tcW w:type="dxa" w:w="786"/>
          </w:tcPr>
          <w:p>
            <w:pPr>
              <w:spacing w:after="0"/>
              <w:jc w:val="right"/>
            </w:pPr>
            <w:r>
              <w:rPr>
                <w:sz w:val="16"/>
              </w:rPr>
              <w:t>14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6</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68</w:t>
            </w:r>
          </w:p>
        </w:tc>
        <w:tc>
          <w:tcPr>
            <w:tcW w:type="dxa" w:w="1159"/>
          </w:tcPr>
          <w:p>
            <w:pPr>
              <w:spacing w:after="0"/>
              <w:jc w:val="right"/>
            </w:pPr>
            <w:r>
              <w:rPr>
                <w:sz w:val="16"/>
              </w:rPr>
              <w:t>14</w:t>
            </w:r>
          </w:p>
        </w:tc>
        <w:tc>
          <w:tcPr>
            <w:tcW w:type="dxa" w:w="2116"/>
          </w:tcPr>
          <w:p>
            <w:pPr>
              <w:spacing w:after="0"/>
              <w:jc w:val="right"/>
            </w:pPr>
            <w:r>
              <w:rPr>
                <w:sz w:val="16"/>
              </w:rPr>
              <w:t>2</w:t>
            </w:r>
          </w:p>
        </w:tc>
        <w:tc>
          <w:tcPr>
            <w:tcW w:type="dxa" w:w="786"/>
          </w:tcPr>
          <w:p>
            <w:pPr>
              <w:spacing w:after="0"/>
              <w:jc w:val="right"/>
            </w:pPr>
            <w:r>
              <w:rPr>
                <w:sz w:val="16"/>
              </w:rPr>
              <w:t>12</w:t>
            </w:r>
          </w:p>
        </w:tc>
        <w:tc>
          <w:tcPr>
            <w:tcW w:type="dxa" w:w="1692"/>
          </w:tcPr>
          <w:p>
            <w:pPr>
              <w:spacing w:after="0"/>
              <w:jc w:val="right"/>
            </w:pPr>
            <w:r>
              <w:rPr>
                <w:sz w:val="16"/>
              </w:rPr>
              <w:t>10</w:t>
            </w:r>
          </w:p>
        </w:tc>
        <w:tc>
          <w:tcPr>
            <w:tcW w:type="dxa" w:w="1372"/>
          </w:tcPr>
          <w:p>
            <w:pPr>
              <w:spacing w:after="0"/>
              <w:jc w:val="right"/>
            </w:pPr>
            <w:r>
              <w:rPr>
                <w:sz w:val="16"/>
              </w:rPr>
              <w:t>4</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6</w:t>
            </w:r>
          </w:p>
        </w:tc>
        <w:tc>
          <w:tcPr>
            <w:tcW w:type="dxa" w:w="1372"/>
          </w:tcPr>
          <w:p>
            <w:pPr>
              <w:spacing w:after="0"/>
              <w:jc w:val="right"/>
            </w:pPr>
            <w:r>
              <w:rPr>
                <w:sz w:val="16"/>
              </w:rPr>
              <w:t>4</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6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14</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336</w:t>
            </w:r>
          </w:p>
        </w:tc>
        <w:tc>
          <w:tcPr>
            <w:tcW w:type="dxa" w:w="1159"/>
          </w:tcPr>
          <w:p>
            <w:pPr>
              <w:spacing w:after="0"/>
              <w:jc w:val="right"/>
            </w:pPr>
            <w:r>
              <w:rPr>
                <w:sz w:val="16"/>
              </w:rPr>
              <w:t>55</w:t>
            </w:r>
          </w:p>
        </w:tc>
        <w:tc>
          <w:tcPr>
            <w:tcW w:type="dxa" w:w="2116"/>
          </w:tcPr>
          <w:p>
            <w:pPr>
              <w:spacing w:after="0"/>
              <w:jc w:val="right"/>
            </w:pPr>
            <w:r>
              <w:rPr>
                <w:sz w:val="16"/>
              </w:rPr>
              <w:t>6</w:t>
            </w:r>
          </w:p>
        </w:tc>
        <w:tc>
          <w:tcPr>
            <w:tcW w:type="dxa" w:w="786"/>
          </w:tcPr>
          <w:p>
            <w:pPr>
              <w:spacing w:after="0"/>
              <w:jc w:val="right"/>
            </w:pPr>
            <w:r>
              <w:rPr>
                <w:sz w:val="16"/>
              </w:rPr>
              <w:t>51</w:t>
            </w:r>
          </w:p>
        </w:tc>
        <w:tc>
          <w:tcPr>
            <w:tcW w:type="dxa" w:w="1692"/>
          </w:tcPr>
          <w:p>
            <w:pPr>
              <w:spacing w:after="0"/>
              <w:jc w:val="right"/>
            </w:pPr>
            <w:r>
              <w:rPr>
                <w:sz w:val="16"/>
              </w:rPr>
              <w:t>5</w:t>
            </w:r>
          </w:p>
        </w:tc>
        <w:tc>
          <w:tcPr>
            <w:tcW w:type="dxa" w:w="1372"/>
          </w:tcPr>
          <w:p>
            <w:pPr>
              <w:spacing w:after="0"/>
              <w:jc w:val="right"/>
            </w:pPr>
            <w:r>
              <w:rPr>
                <w:sz w:val="16"/>
              </w:rPr>
              <w:t>4</w:t>
            </w:r>
          </w:p>
        </w:tc>
        <w:tc>
          <w:tcPr>
            <w:tcW w:type="dxa" w:w="1745"/>
          </w:tcPr>
          <w:p>
            <w:pPr>
              <w:spacing w:after="0"/>
              <w:jc w:val="left"/>
            </w:pPr>
            <w:r>
              <w:rPr>
                <w:sz w:val="16"/>
              </w:rPr>
              <w:t>1955 to 2026-06-30</w:t>
            </w:r>
          </w:p>
        </w:tc>
        <w:tc>
          <w:tcPr>
            <w:tcW w:type="dxa" w:w="1983"/>
          </w:tcPr>
          <w:p>
            <w:pPr>
              <w:spacing w:after="0"/>
              <w:jc w:val="left"/>
            </w:pPr>
            <w:r>
              <w:rPr>
                <w:sz w:val="16"/>
              </w:rPr>
              <w:t>Includes 12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8</w:t>
            </w:r>
          </w:p>
        </w:tc>
        <w:tc>
          <w:tcPr>
            <w:tcW w:type="dxa" w:w="1372"/>
          </w:tcPr>
          <w:p>
            <w:pPr>
              <w:spacing w:after="0"/>
              <w:jc w:val="right"/>
            </w:pPr>
            <w:r>
              <w:rPr>
                <w:sz w:val="16"/>
              </w:rPr>
              <w:t>3</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32</w:t>
            </w:r>
          </w:p>
        </w:tc>
        <w:tc>
          <w:tcPr>
            <w:tcW w:type="dxa" w:w="1159"/>
          </w:tcPr>
          <w:p>
            <w:pPr>
              <w:spacing w:after="0"/>
              <w:jc w:val="right"/>
            </w:pPr>
            <w:r>
              <w:rPr>
                <w:sz w:val="16"/>
              </w:rPr>
              <w:t>8</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210"/>
        <w:gridCol w:w="3382"/>
        <w:gridCol w:w="942"/>
        <w:gridCol w:w="2490"/>
        <w:gridCol w:w="1099"/>
        <w:gridCol w:w="273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210"/>
            <w:shd w:val="clear" w:color="auto" w:fill="E8E8E8"/>
          </w:tcPr>
          <w:p>
            <w:pPr>
              <w:spacing w:after="0"/>
              <w:jc w:val="left"/>
            </w:pPr>
            <w:r>
              <w:rPr>
                <w:b/>
                <w:sz w:val="16"/>
              </w:rPr>
              <w:t>Magnitude or extent</w:t>
            </w:r>
          </w:p>
        </w:tc>
        <w:tc>
          <w:tcPr>
            <w:tcW w:type="dxa" w:w="3382"/>
            <w:shd w:val="clear" w:color="auto" w:fill="E8E8E8"/>
          </w:tcPr>
          <w:p>
            <w:pPr>
              <w:spacing w:after="0"/>
              <w:jc w:val="left"/>
            </w:pPr>
            <w:r>
              <w:rPr>
                <w:b/>
                <w:sz w:val="16"/>
              </w:rPr>
              <w:t>Damage</w:t>
            </w:r>
          </w:p>
          <w:p>
            <w:pPr>
              <w:spacing w:after="0"/>
              <w:jc w:val="left"/>
            </w:pPr>
            <w:r>
              <w:rPr>
                <w:i/>
                <w:color w:val="555555"/>
                <w:sz w:val="14"/>
              </w:rPr>
              <w:t>nominal dollars</w:t>
            </w:r>
          </w:p>
        </w:tc>
        <w:tc>
          <w:tcPr>
            <w:tcW w:type="dxa" w:w="94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90"/>
            <w:shd w:val="clear" w:color="auto" w:fill="E8E8E8"/>
          </w:tcPr>
          <w:p>
            <w:pPr>
              <w:spacing w:after="0"/>
              <w:jc w:val="left"/>
            </w:pPr>
            <w:r>
              <w:rPr>
                <w:b/>
                <w:sz w:val="16"/>
              </w:rPr>
              <w:t>Location</w:t>
            </w:r>
          </w:p>
        </w:tc>
        <w:tc>
          <w:tcPr>
            <w:tcW w:type="dxa" w:w="1099"/>
            <w:shd w:val="clear" w:color="auto" w:fill="E8E8E8"/>
          </w:tcPr>
          <w:p>
            <w:pPr>
              <w:spacing w:after="0"/>
              <w:jc w:val="left"/>
            </w:pPr>
            <w:r>
              <w:rPr>
                <w:b/>
                <w:sz w:val="16"/>
              </w:rPr>
              <w:t>Flags</w:t>
            </w:r>
          </w:p>
        </w:tc>
        <w:tc>
          <w:tcPr>
            <w:tcW w:type="dxa" w:w="273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2024-04-02</w:t>
            </w:r>
          </w:p>
        </w:tc>
        <w:tc>
          <w:tcPr>
            <w:tcW w:type="dxa" w:w="1215"/>
          </w:tcPr>
          <w:p>
            <w:pPr>
              <w:spacing w:after="0"/>
              <w:jc w:val="left"/>
            </w:pPr>
            <w:r>
              <w:rPr>
                <w:sz w:val="16"/>
              </w:rPr>
              <w:t>Thunderstorm Wind</w:t>
            </w:r>
          </w:p>
        </w:tc>
        <w:tc>
          <w:tcPr>
            <w:tcW w:type="dxa" w:w="1210"/>
          </w:tcPr>
          <w:p>
            <w:pPr>
              <w:spacing w:after="0"/>
              <w:jc w:val="left"/>
            </w:pPr>
            <w:r>
              <w:rPr>
                <w:sz w:val="16"/>
              </w:rPr>
              <w:t>83 kt (96 mph) estimated gust</w:t>
            </w:r>
          </w:p>
        </w:tc>
        <w:tc>
          <w:tcPr>
            <w:tcW w:type="dxa" w:w="3382"/>
          </w:tcPr>
          <w:p>
            <w:pPr>
              <w:spacing w:after="0"/>
              <w:jc w:val="left"/>
            </w:pPr>
            <w:r>
              <w:rPr>
                <w:sz w:val="16"/>
              </w:rPr>
              <w:t>$0 property; $0 crops (2024 dollars)</w:t>
            </w:r>
          </w:p>
        </w:tc>
        <w:tc>
          <w:tcPr>
            <w:tcW w:type="dxa" w:w="942"/>
          </w:tcPr>
          <w:p>
            <w:pPr>
              <w:spacing w:after="0"/>
              <w:jc w:val="right"/>
            </w:pPr>
            <w:r>
              <w:rPr>
                <w:sz w:val="16"/>
              </w:rPr>
              <w:t>0, 1</w:t>
            </w:r>
          </w:p>
        </w:tc>
        <w:tc>
          <w:tcPr>
            <w:tcW w:type="dxa" w:w="2490"/>
          </w:tcPr>
          <w:p>
            <w:pPr>
              <w:spacing w:after="0"/>
              <w:jc w:val="left"/>
            </w:pPr>
            <w:r>
              <w:rPr>
                <w:sz w:val="16"/>
              </w:rPr>
              <w:t>VILEY to CENTERVILLE</w:t>
            </w:r>
          </w:p>
        </w:tc>
        <w:tc>
          <w:tcPr>
            <w:tcW w:type="dxa" w:w="1099"/>
          </w:tcPr>
          <w:p>
            <w:pPr>
              <w:spacing w:after="0"/>
              <w:jc w:val="left"/>
            </w:pPr>
            <w:r>
              <w:rPr>
                <w:sz w:val="16"/>
              </w:rPr>
              <w:t>new since last plan; within last 5 years</w:t>
            </w:r>
          </w:p>
        </w:tc>
        <w:tc>
          <w:tcPr>
            <w:tcW w:type="dxa" w:w="2737"/>
          </w:tcPr>
          <w:p>
            <w:pPr>
              <w:spacing w:after="0"/>
              <w:jc w:val="left"/>
            </w:pPr>
            <w:r>
              <w:rPr>
                <w:sz w:val="16"/>
              </w:rPr>
              <w:t>B1-c worst recorded: Thunderstorm Wind</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1210"/>
          </w:tcPr>
          <w:p>
            <w:pPr>
              <w:spacing w:after="0"/>
              <w:jc w:val="left"/>
            </w:pPr>
            <w:r>
              <w:rPr>
                <w:sz w:val="16"/>
              </w:rPr>
              <w:t>63 kt (72 mph) measured gust</w:t>
            </w:r>
          </w:p>
        </w:tc>
        <w:tc>
          <w:tcPr>
            <w:tcW w:type="dxa" w:w="3382"/>
          </w:tcPr>
          <w:p>
            <w:pPr>
              <w:spacing w:after="0"/>
              <w:jc w:val="left"/>
            </w:pPr>
            <w:r>
              <w:rPr>
                <w:sz w:val="16"/>
              </w:rPr>
              <w:t>damage not reported</w:t>
            </w:r>
          </w:p>
        </w:tc>
        <w:tc>
          <w:tcPr>
            <w:tcW w:type="dxa" w:w="942"/>
          </w:tcPr>
          <w:p>
            <w:pPr>
              <w:spacing w:after="0"/>
              <w:jc w:val="right"/>
            </w:pPr>
            <w:r>
              <w:rPr>
                <w:sz w:val="16"/>
              </w:rPr>
              <w:t>0, 0</w:t>
            </w:r>
          </w:p>
        </w:tc>
        <w:tc>
          <w:tcPr>
            <w:tcW w:type="dxa" w:w="2490"/>
          </w:tcPr>
          <w:p>
            <w:pPr>
              <w:spacing w:after="0"/>
              <w:jc w:val="left"/>
            </w:pPr>
            <w:r>
              <w:rPr>
                <w:sz w:val="16"/>
              </w:rPr>
              <w:t>NWS zone KYZ041 (FAYETTE), zone-level</w:t>
            </w:r>
          </w:p>
        </w:tc>
        <w:tc>
          <w:tcPr>
            <w:tcW w:type="dxa" w:w="1099"/>
          </w:tcPr>
          <w:p>
            <w:pPr>
              <w:spacing w:after="0"/>
              <w:jc w:val="left"/>
            </w:pPr>
            <w:r>
              <w:rPr>
                <w:sz w:val="16"/>
              </w:rPr>
              <w:t>new since last plan; within last 5 years</w:t>
            </w:r>
          </w:p>
        </w:tc>
        <w:tc>
          <w:tcPr>
            <w:tcW w:type="dxa" w:w="2737"/>
          </w:tcPr>
          <w:p>
            <w:pPr>
              <w:spacing w:after="0"/>
              <w:jc w:val="left"/>
            </w:pPr>
            <w:r>
              <w:rPr>
                <w:sz w:val="16"/>
              </w:rPr>
              <w:t>B1-c worst recorded: High Wind and Strong Wind</w:t>
            </w:r>
          </w:p>
        </w:tc>
      </w:tr>
      <w:tr>
        <w:trPr>
          <w:cantSplit/>
        </w:trPr>
        <w:tc>
          <w:tcPr>
            <w:tcW w:type="dxa" w:w="1037"/>
          </w:tcPr>
          <w:p>
            <w:pPr>
              <w:spacing w:after="0"/>
              <w:jc w:val="left"/>
            </w:pPr>
            <w:r>
              <w:rPr>
                <w:sz w:val="16"/>
              </w:rPr>
              <w:t>2018-03-11</w:t>
            </w:r>
          </w:p>
        </w:tc>
        <w:tc>
          <w:tcPr>
            <w:tcW w:type="dxa" w:w="1215"/>
          </w:tcPr>
          <w:p>
            <w:pPr>
              <w:spacing w:after="0"/>
              <w:jc w:val="left"/>
            </w:pPr>
            <w:r>
              <w:rPr>
                <w:sz w:val="16"/>
              </w:rPr>
              <w:t>Winter Storm</w:t>
            </w:r>
          </w:p>
        </w:tc>
        <w:tc>
          <w:tcPr>
            <w:tcW w:type="dxa" w:w="1210"/>
          </w:tcPr>
          <w:p>
            <w:pPr>
              <w:spacing w:after="0"/>
              <w:jc w:val="left"/>
            </w:pPr>
          </w:p>
        </w:tc>
        <w:tc>
          <w:tcPr>
            <w:tcW w:type="dxa" w:w="3382"/>
          </w:tcPr>
          <w:p>
            <w:pPr>
              <w:spacing w:after="0"/>
              <w:jc w:val="left"/>
            </w:pPr>
            <w:r>
              <w:rPr>
                <w:sz w:val="16"/>
              </w:rPr>
              <w:t>$100,000 property; $0 crops (zone total, 2018 dollars)</w:t>
            </w:r>
          </w:p>
        </w:tc>
        <w:tc>
          <w:tcPr>
            <w:tcW w:type="dxa" w:w="942"/>
          </w:tcPr>
          <w:p>
            <w:pPr>
              <w:spacing w:after="0"/>
              <w:jc w:val="right"/>
            </w:pPr>
            <w:r>
              <w:rPr>
                <w:sz w:val="16"/>
              </w:rPr>
              <w:t>0, 0</w:t>
            </w:r>
          </w:p>
        </w:tc>
        <w:tc>
          <w:tcPr>
            <w:tcW w:type="dxa" w:w="2490"/>
          </w:tcPr>
          <w:p>
            <w:pPr>
              <w:spacing w:after="0"/>
              <w:jc w:val="left"/>
            </w:pPr>
            <w:r>
              <w:rPr>
                <w:sz w:val="16"/>
              </w:rPr>
              <w:t>NWS zone KYZ041 (FAYETTE), zone-level</w:t>
            </w:r>
          </w:p>
        </w:tc>
        <w:tc>
          <w:tcPr>
            <w:tcW w:type="dxa" w:w="1099"/>
          </w:tcPr>
          <w:p>
            <w:pPr>
              <w:spacing w:after="0"/>
              <w:jc w:val="left"/>
            </w:pPr>
          </w:p>
        </w:tc>
        <w:tc>
          <w:tcPr>
            <w:tcW w:type="dxa" w:w="273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2016-01-11</w:t>
            </w:r>
          </w:p>
        </w:tc>
        <w:tc>
          <w:tcPr>
            <w:tcW w:type="dxa" w:w="1215"/>
          </w:tcPr>
          <w:p>
            <w:pPr>
              <w:spacing w:after="0"/>
              <w:jc w:val="left"/>
            </w:pPr>
            <w:r>
              <w:rPr>
                <w:sz w:val="16"/>
              </w:rPr>
              <w:t>Cold/Wind Chill</w:t>
            </w:r>
          </w:p>
        </w:tc>
        <w:tc>
          <w:tcPr>
            <w:tcW w:type="dxa" w:w="1210"/>
          </w:tcPr>
          <w:p>
            <w:pPr>
              <w:spacing w:after="0"/>
              <w:jc w:val="left"/>
            </w:pPr>
          </w:p>
        </w:tc>
        <w:tc>
          <w:tcPr>
            <w:tcW w:type="dxa" w:w="3382"/>
          </w:tcPr>
          <w:p>
            <w:pPr>
              <w:spacing w:after="0"/>
              <w:jc w:val="left"/>
            </w:pPr>
            <w:r>
              <w:rPr>
                <w:sz w:val="16"/>
              </w:rPr>
              <w:t>$0 property; $0 crops (zone total, 2016 dollars)</w:t>
            </w:r>
          </w:p>
        </w:tc>
        <w:tc>
          <w:tcPr>
            <w:tcW w:type="dxa" w:w="942"/>
          </w:tcPr>
          <w:p>
            <w:pPr>
              <w:spacing w:after="0"/>
              <w:jc w:val="right"/>
            </w:pPr>
            <w:r>
              <w:rPr>
                <w:sz w:val="16"/>
              </w:rPr>
              <w:t>1, 1</w:t>
            </w:r>
          </w:p>
        </w:tc>
        <w:tc>
          <w:tcPr>
            <w:tcW w:type="dxa" w:w="2490"/>
          </w:tcPr>
          <w:p>
            <w:pPr>
              <w:spacing w:after="0"/>
              <w:jc w:val="left"/>
            </w:pPr>
            <w:r>
              <w:rPr>
                <w:sz w:val="16"/>
              </w:rPr>
              <w:t>NWS zone KYZ041 (FAYETTE), zone-level</w:t>
            </w:r>
          </w:p>
        </w:tc>
        <w:tc>
          <w:tcPr>
            <w:tcW w:type="dxa" w:w="1099"/>
          </w:tcPr>
          <w:p>
            <w:pPr>
              <w:spacing w:after="0"/>
              <w:jc w:val="left"/>
            </w:pPr>
          </w:p>
        </w:tc>
        <w:tc>
          <w:tcPr>
            <w:tcW w:type="dxa" w:w="2737"/>
          </w:tcPr>
          <w:p>
            <w:pPr>
              <w:spacing w:after="0"/>
              <w:jc w:val="left"/>
            </w:pPr>
            <w:r>
              <w:rPr>
                <w:sz w:val="16"/>
              </w:rPr>
              <w:t>deaths or injuries recorded</w:t>
            </w:r>
          </w:p>
        </w:tc>
      </w:tr>
      <w:tr>
        <w:trPr>
          <w:cantSplit/>
        </w:trPr>
        <w:tc>
          <w:tcPr>
            <w:tcW w:type="dxa" w:w="1037"/>
          </w:tcPr>
          <w:p>
            <w:pPr>
              <w:spacing w:after="0"/>
              <w:jc w:val="left"/>
            </w:pPr>
            <w:r>
              <w:rPr>
                <w:sz w:val="16"/>
              </w:rPr>
              <w:t>2015-02-17</w:t>
            </w:r>
          </w:p>
        </w:tc>
        <w:tc>
          <w:tcPr>
            <w:tcW w:type="dxa" w:w="1215"/>
          </w:tcPr>
          <w:p>
            <w:pPr>
              <w:spacing w:after="0"/>
              <w:jc w:val="left"/>
            </w:pPr>
            <w:r>
              <w:rPr>
                <w:sz w:val="16"/>
              </w:rPr>
              <w:t>Cold/Wind Chill</w:t>
            </w:r>
          </w:p>
        </w:tc>
        <w:tc>
          <w:tcPr>
            <w:tcW w:type="dxa" w:w="1210"/>
          </w:tcPr>
          <w:p>
            <w:pPr>
              <w:spacing w:after="0"/>
              <w:jc w:val="left"/>
            </w:pPr>
          </w:p>
        </w:tc>
        <w:tc>
          <w:tcPr>
            <w:tcW w:type="dxa" w:w="3382"/>
          </w:tcPr>
          <w:p>
            <w:pPr>
              <w:spacing w:after="0"/>
              <w:jc w:val="left"/>
            </w:pPr>
            <w:r>
              <w:rPr>
                <w:sz w:val="16"/>
              </w:rPr>
              <w:t>$0 property; $0 crops (zone total, 2015 dollars)</w:t>
            </w:r>
          </w:p>
        </w:tc>
        <w:tc>
          <w:tcPr>
            <w:tcW w:type="dxa" w:w="942"/>
          </w:tcPr>
          <w:p>
            <w:pPr>
              <w:spacing w:after="0"/>
              <w:jc w:val="right"/>
            </w:pPr>
            <w:r>
              <w:rPr>
                <w:sz w:val="16"/>
              </w:rPr>
              <w:t>1, 0</w:t>
            </w:r>
          </w:p>
        </w:tc>
        <w:tc>
          <w:tcPr>
            <w:tcW w:type="dxa" w:w="2490"/>
          </w:tcPr>
          <w:p>
            <w:pPr>
              <w:spacing w:after="0"/>
              <w:jc w:val="left"/>
            </w:pPr>
            <w:r>
              <w:rPr>
                <w:sz w:val="16"/>
              </w:rPr>
              <w:t>NWS zone KYZ041 (FAYETTE), zone-level</w:t>
            </w:r>
          </w:p>
        </w:tc>
        <w:tc>
          <w:tcPr>
            <w:tcW w:type="dxa" w:w="1099"/>
          </w:tcPr>
          <w:p>
            <w:pPr>
              <w:spacing w:after="0"/>
              <w:jc w:val="left"/>
            </w:pPr>
          </w:p>
        </w:tc>
        <w:tc>
          <w:tcPr>
            <w:tcW w:type="dxa" w:w="2737"/>
          </w:tcPr>
          <w:p>
            <w:pPr>
              <w:spacing w:after="0"/>
              <w:jc w:val="left"/>
            </w:pPr>
            <w:r>
              <w:rPr>
                <w:sz w:val="16"/>
              </w:rPr>
              <w:t>deaths or injuries recorded</w:t>
            </w:r>
          </w:p>
        </w:tc>
      </w:tr>
      <w:tr>
        <w:trPr>
          <w:cantSplit/>
        </w:trPr>
        <w:tc>
          <w:tcPr>
            <w:tcW w:type="dxa" w:w="1037"/>
          </w:tcPr>
          <w:p>
            <w:pPr>
              <w:spacing w:after="0"/>
              <w:jc w:val="left"/>
            </w:pPr>
            <w:r>
              <w:rPr>
                <w:sz w:val="16"/>
              </w:rPr>
              <w:t>2012-06-28</w:t>
            </w:r>
          </w:p>
        </w:tc>
        <w:tc>
          <w:tcPr>
            <w:tcW w:type="dxa" w:w="1215"/>
          </w:tcPr>
          <w:p>
            <w:pPr>
              <w:spacing w:after="0"/>
              <w:jc w:val="left"/>
            </w:pPr>
            <w:r>
              <w:rPr>
                <w:sz w:val="16"/>
              </w:rPr>
              <w:t>Heat</w:t>
            </w:r>
          </w:p>
        </w:tc>
        <w:tc>
          <w:tcPr>
            <w:tcW w:type="dxa" w:w="1210"/>
          </w:tcPr>
          <w:p>
            <w:pPr>
              <w:spacing w:after="0"/>
              <w:jc w:val="left"/>
            </w:pPr>
          </w:p>
        </w:tc>
        <w:tc>
          <w:tcPr>
            <w:tcW w:type="dxa" w:w="3382"/>
          </w:tcPr>
          <w:p>
            <w:pPr>
              <w:spacing w:after="0"/>
              <w:jc w:val="left"/>
            </w:pPr>
            <w:r>
              <w:rPr>
                <w:sz w:val="16"/>
              </w:rPr>
              <w:t>$0 property; $0 crops (zone total, 2012 dollars)</w:t>
            </w:r>
          </w:p>
        </w:tc>
        <w:tc>
          <w:tcPr>
            <w:tcW w:type="dxa" w:w="942"/>
          </w:tcPr>
          <w:p>
            <w:pPr>
              <w:spacing w:after="0"/>
              <w:jc w:val="right"/>
            </w:pPr>
            <w:r>
              <w:rPr>
                <w:sz w:val="16"/>
              </w:rPr>
              <w:t>0, 0</w:t>
            </w:r>
          </w:p>
        </w:tc>
        <w:tc>
          <w:tcPr>
            <w:tcW w:type="dxa" w:w="2490"/>
          </w:tcPr>
          <w:p>
            <w:pPr>
              <w:spacing w:after="0"/>
              <w:jc w:val="left"/>
            </w:pPr>
            <w:r>
              <w:rPr>
                <w:sz w:val="16"/>
              </w:rPr>
              <w:t>NWS zone KYZ041 (FAYETTE), zone-level</w:t>
            </w:r>
          </w:p>
        </w:tc>
        <w:tc>
          <w:tcPr>
            <w:tcW w:type="dxa" w:w="1099"/>
          </w:tcPr>
          <w:p>
            <w:pPr>
              <w:spacing w:after="0"/>
              <w:jc w:val="left"/>
            </w:pPr>
          </w:p>
        </w:tc>
        <w:tc>
          <w:tcPr>
            <w:tcW w:type="dxa" w:w="2737"/>
          </w:tcPr>
          <w:p>
            <w:pPr>
              <w:spacing w:after="0"/>
              <w:jc w:val="left"/>
            </w:pPr>
            <w:r>
              <w:rPr>
                <w:sz w:val="16"/>
              </w:rPr>
              <w:t>B1-c worst recorded: Excessive Heat, Heat</w:t>
            </w:r>
          </w:p>
        </w:tc>
      </w:tr>
      <w:tr>
        <w:trPr>
          <w:cantSplit/>
        </w:trPr>
        <w:tc>
          <w:tcPr>
            <w:tcW w:type="dxa" w:w="1037"/>
          </w:tcPr>
          <w:p>
            <w:pPr>
              <w:spacing w:after="0"/>
              <w:jc w:val="left"/>
            </w:pPr>
            <w:r>
              <w:rPr>
                <w:sz w:val="16"/>
              </w:rPr>
              <w:t>2006-09-23</w:t>
            </w:r>
          </w:p>
        </w:tc>
        <w:tc>
          <w:tcPr>
            <w:tcW w:type="dxa" w:w="1215"/>
          </w:tcPr>
          <w:p>
            <w:pPr>
              <w:spacing w:after="0"/>
              <w:jc w:val="left"/>
            </w:pPr>
            <w:r>
              <w:rPr>
                <w:sz w:val="16"/>
              </w:rPr>
              <w:t>Flash Flood</w:t>
            </w:r>
          </w:p>
        </w:tc>
        <w:tc>
          <w:tcPr>
            <w:tcW w:type="dxa" w:w="1210"/>
          </w:tcPr>
          <w:p>
            <w:pPr>
              <w:spacing w:after="0"/>
              <w:jc w:val="left"/>
            </w:pPr>
          </w:p>
        </w:tc>
        <w:tc>
          <w:tcPr>
            <w:tcW w:type="dxa" w:w="3382"/>
          </w:tcPr>
          <w:p>
            <w:pPr>
              <w:spacing w:after="0"/>
              <w:jc w:val="left"/>
            </w:pPr>
            <w:r>
              <w:rPr>
                <w:sz w:val="16"/>
              </w:rPr>
              <w:t>damage not reported</w:t>
            </w:r>
          </w:p>
        </w:tc>
        <w:tc>
          <w:tcPr>
            <w:tcW w:type="dxa" w:w="942"/>
          </w:tcPr>
          <w:p>
            <w:pPr>
              <w:spacing w:after="0"/>
              <w:jc w:val="right"/>
            </w:pPr>
            <w:r>
              <w:rPr>
                <w:sz w:val="16"/>
              </w:rPr>
              <w:t>2, 0</w:t>
            </w:r>
          </w:p>
        </w:tc>
        <w:tc>
          <w:tcPr>
            <w:tcW w:type="dxa" w:w="2490"/>
          </w:tcPr>
          <w:p>
            <w:pPr>
              <w:spacing w:after="0"/>
              <w:jc w:val="left"/>
            </w:pPr>
            <w:r>
              <w:rPr>
                <w:sz w:val="16"/>
              </w:rPr>
              <w:t>LEXINGTON</w:t>
            </w:r>
          </w:p>
        </w:tc>
        <w:tc>
          <w:tcPr>
            <w:tcW w:type="dxa" w:w="1099"/>
          </w:tcPr>
          <w:p>
            <w:pPr>
              <w:spacing w:after="0"/>
              <w:jc w:val="left"/>
            </w:pPr>
          </w:p>
        </w:tc>
        <w:tc>
          <w:tcPr>
            <w:tcW w:type="dxa" w:w="2737"/>
          </w:tcPr>
          <w:p>
            <w:pPr>
              <w:spacing w:after="0"/>
              <w:jc w:val="left"/>
            </w:pPr>
            <w:r>
              <w:rPr>
                <w:sz w:val="16"/>
              </w:rPr>
              <w:t>deaths or injuries recorded</w:t>
            </w:r>
          </w:p>
        </w:tc>
      </w:tr>
      <w:tr>
        <w:trPr>
          <w:cantSplit/>
        </w:trPr>
        <w:tc>
          <w:tcPr>
            <w:tcW w:type="dxa" w:w="1037"/>
          </w:tcPr>
          <w:p>
            <w:pPr>
              <w:spacing w:after="0"/>
              <w:jc w:val="left"/>
            </w:pPr>
            <w:r>
              <w:rPr>
                <w:sz w:val="16"/>
              </w:rPr>
              <w:t>2006-05-25</w:t>
            </w:r>
          </w:p>
        </w:tc>
        <w:tc>
          <w:tcPr>
            <w:tcW w:type="dxa" w:w="1215"/>
          </w:tcPr>
          <w:p>
            <w:pPr>
              <w:spacing w:after="0"/>
              <w:jc w:val="left"/>
            </w:pPr>
            <w:r>
              <w:rPr>
                <w:sz w:val="16"/>
              </w:rPr>
              <w:t>Lightning</w:t>
            </w:r>
          </w:p>
        </w:tc>
        <w:tc>
          <w:tcPr>
            <w:tcW w:type="dxa" w:w="1210"/>
          </w:tcPr>
          <w:p>
            <w:pPr>
              <w:spacing w:after="0"/>
              <w:jc w:val="left"/>
            </w:pPr>
          </w:p>
        </w:tc>
        <w:tc>
          <w:tcPr>
            <w:tcW w:type="dxa" w:w="3382"/>
          </w:tcPr>
          <w:p>
            <w:pPr>
              <w:spacing w:after="0"/>
              <w:jc w:val="left"/>
            </w:pPr>
            <w:r>
              <w:rPr>
                <w:sz w:val="16"/>
              </w:rPr>
              <w:t>damage not reported</w:t>
            </w:r>
          </w:p>
        </w:tc>
        <w:tc>
          <w:tcPr>
            <w:tcW w:type="dxa" w:w="942"/>
          </w:tcPr>
          <w:p>
            <w:pPr>
              <w:spacing w:after="0"/>
              <w:jc w:val="right"/>
            </w:pPr>
            <w:r>
              <w:rPr>
                <w:sz w:val="16"/>
              </w:rPr>
              <w:t>1, 0</w:t>
            </w:r>
          </w:p>
        </w:tc>
        <w:tc>
          <w:tcPr>
            <w:tcW w:type="dxa" w:w="2490"/>
          </w:tcPr>
          <w:p>
            <w:pPr>
              <w:spacing w:after="0"/>
              <w:jc w:val="left"/>
            </w:pPr>
            <w:r>
              <w:rPr>
                <w:sz w:val="16"/>
              </w:rPr>
              <w:t>LEXINGTON</w:t>
            </w:r>
          </w:p>
        </w:tc>
        <w:tc>
          <w:tcPr>
            <w:tcW w:type="dxa" w:w="1099"/>
          </w:tcPr>
          <w:p>
            <w:pPr>
              <w:spacing w:after="0"/>
              <w:jc w:val="left"/>
            </w:pPr>
          </w:p>
        </w:tc>
        <w:tc>
          <w:tcPr>
            <w:tcW w:type="dxa" w:w="2737"/>
          </w:tcPr>
          <w:p>
            <w:pPr>
              <w:spacing w:after="0"/>
              <w:jc w:val="left"/>
            </w:pPr>
            <w:r>
              <w:rPr>
                <w:sz w:val="16"/>
              </w:rPr>
              <w:t>B1-c worst recorded: Lightning</w:t>
            </w:r>
          </w:p>
        </w:tc>
      </w:tr>
      <w:tr>
        <w:trPr>
          <w:cantSplit/>
        </w:trPr>
        <w:tc>
          <w:tcPr>
            <w:tcW w:type="dxa" w:w="1037"/>
          </w:tcPr>
          <w:p>
            <w:pPr>
              <w:spacing w:after="0"/>
              <w:jc w:val="left"/>
            </w:pPr>
            <w:r>
              <w:rPr>
                <w:sz w:val="16"/>
              </w:rPr>
              <w:t>2004-05-27</w:t>
            </w:r>
          </w:p>
        </w:tc>
        <w:tc>
          <w:tcPr>
            <w:tcW w:type="dxa" w:w="1215"/>
          </w:tcPr>
          <w:p>
            <w:pPr>
              <w:spacing w:after="0"/>
              <w:jc w:val="left"/>
            </w:pPr>
            <w:r>
              <w:rPr>
                <w:sz w:val="16"/>
              </w:rPr>
              <w:t>Tornado</w:t>
            </w:r>
          </w:p>
        </w:tc>
        <w:tc>
          <w:tcPr>
            <w:tcW w:type="dxa" w:w="1210"/>
          </w:tcPr>
          <w:p>
            <w:pPr>
              <w:spacing w:after="0"/>
              <w:jc w:val="left"/>
            </w:pPr>
            <w:r>
              <w:rPr>
                <w:sz w:val="16"/>
              </w:rPr>
              <w:t>F3, 3 mi within this county, 100 yd wide</w:t>
            </w:r>
          </w:p>
        </w:tc>
        <w:tc>
          <w:tcPr>
            <w:tcW w:type="dxa" w:w="3382"/>
          </w:tcPr>
          <w:p>
            <w:pPr>
              <w:spacing w:after="0"/>
              <w:jc w:val="left"/>
            </w:pPr>
            <w:r>
              <w:rPr>
                <w:sz w:val="16"/>
              </w:rPr>
              <w:t>$7,500,000 property; crops not reported (2004 dollars)</w:t>
            </w:r>
          </w:p>
        </w:tc>
        <w:tc>
          <w:tcPr>
            <w:tcW w:type="dxa" w:w="942"/>
          </w:tcPr>
          <w:p>
            <w:pPr>
              <w:spacing w:after="0"/>
              <w:jc w:val="right"/>
            </w:pPr>
            <w:r>
              <w:rPr>
                <w:sz w:val="16"/>
              </w:rPr>
              <w:t>0, 6</w:t>
            </w:r>
          </w:p>
        </w:tc>
        <w:tc>
          <w:tcPr>
            <w:tcW w:type="dxa" w:w="2490"/>
          </w:tcPr>
          <w:p>
            <w:pPr>
              <w:spacing w:after="0"/>
              <w:jc w:val="left"/>
            </w:pPr>
            <w:r>
              <w:rPr>
                <w:sz w:val="16"/>
              </w:rPr>
              <w:t>BLUE GRASS LEX ARPT</w:t>
            </w:r>
          </w:p>
        </w:tc>
        <w:tc>
          <w:tcPr>
            <w:tcW w:type="dxa" w:w="1099"/>
          </w:tcPr>
          <w:p>
            <w:pPr>
              <w:spacing w:after="0"/>
              <w:jc w:val="left"/>
            </w:pPr>
          </w:p>
        </w:tc>
        <w:tc>
          <w:tcPr>
            <w:tcW w:type="dxa" w:w="2737"/>
          </w:tcPr>
          <w:p>
            <w:pPr>
              <w:spacing w:after="0"/>
              <w:jc w:val="left"/>
            </w:pPr>
            <w:r>
              <w:rPr>
                <w:sz w:val="16"/>
              </w:rPr>
              <w:t>B1-c worst recorded: Tornado</w:t>
            </w:r>
          </w:p>
        </w:tc>
      </w:tr>
      <w:tr>
        <w:trPr>
          <w:cantSplit/>
        </w:trPr>
        <w:tc>
          <w:tcPr>
            <w:tcW w:type="dxa" w:w="1037"/>
          </w:tcPr>
          <w:p>
            <w:pPr>
              <w:spacing w:after="0"/>
              <w:jc w:val="left"/>
            </w:pPr>
            <w:r>
              <w:rPr>
                <w:sz w:val="16"/>
              </w:rPr>
              <w:t>2003-02-15</w:t>
            </w:r>
          </w:p>
        </w:tc>
        <w:tc>
          <w:tcPr>
            <w:tcW w:type="dxa" w:w="1215"/>
          </w:tcPr>
          <w:p>
            <w:pPr>
              <w:spacing w:after="0"/>
              <w:jc w:val="left"/>
            </w:pPr>
            <w:r>
              <w:rPr>
                <w:sz w:val="16"/>
              </w:rPr>
              <w:t>Ice Storm</w:t>
            </w:r>
          </w:p>
        </w:tc>
        <w:tc>
          <w:tcPr>
            <w:tcW w:type="dxa" w:w="1210"/>
          </w:tcPr>
          <w:p>
            <w:pPr>
              <w:spacing w:after="0"/>
              <w:jc w:val="left"/>
            </w:pPr>
          </w:p>
        </w:tc>
        <w:tc>
          <w:tcPr>
            <w:tcW w:type="dxa" w:w="3382"/>
          </w:tcPr>
          <w:p>
            <w:pPr>
              <w:spacing w:after="0"/>
              <w:jc w:val="left"/>
            </w:pPr>
            <w:r>
              <w:rPr>
                <w:sz w:val="16"/>
              </w:rPr>
              <w:t>$18,000,000 property; crops not reported (zone total, 2003 dollars)</w:t>
            </w:r>
          </w:p>
        </w:tc>
        <w:tc>
          <w:tcPr>
            <w:tcW w:type="dxa" w:w="942"/>
          </w:tcPr>
          <w:p>
            <w:pPr>
              <w:spacing w:after="0"/>
              <w:jc w:val="right"/>
            </w:pPr>
            <w:r>
              <w:rPr>
                <w:sz w:val="16"/>
              </w:rPr>
              <w:t>0, 0</w:t>
            </w:r>
          </w:p>
        </w:tc>
        <w:tc>
          <w:tcPr>
            <w:tcW w:type="dxa" w:w="2490"/>
          </w:tcPr>
          <w:p>
            <w:pPr>
              <w:spacing w:after="0"/>
              <w:jc w:val="left"/>
            </w:pPr>
            <w:r>
              <w:rPr>
                <w:sz w:val="16"/>
              </w:rPr>
              <w:t>NWS zone KYZ041 (FAYETTE), zone-level</w:t>
            </w:r>
          </w:p>
        </w:tc>
        <w:tc>
          <w:tcPr>
            <w:tcW w:type="dxa" w:w="1099"/>
          </w:tcPr>
          <w:p>
            <w:pPr>
              <w:spacing w:after="0"/>
              <w:jc w:val="left"/>
            </w:pPr>
          </w:p>
        </w:tc>
        <w:tc>
          <w:tcPr>
            <w:tcW w:type="dxa" w:w="2737"/>
          </w:tcPr>
          <w:p>
            <w:pPr>
              <w:spacing w:after="0"/>
              <w:jc w:val="left"/>
            </w:pPr>
            <w:r>
              <w:rPr>
                <w:sz w:val="16"/>
              </w:rPr>
              <w:t>B1-c worst recorded: Ice Storm</w:t>
            </w:r>
          </w:p>
        </w:tc>
      </w:tr>
      <w:tr>
        <w:trPr>
          <w:cantSplit/>
        </w:trPr>
        <w:tc>
          <w:tcPr>
            <w:tcW w:type="dxa" w:w="1037"/>
          </w:tcPr>
          <w:p>
            <w:pPr>
              <w:spacing w:after="0"/>
              <w:jc w:val="left"/>
            </w:pPr>
            <w:r>
              <w:rPr>
                <w:sz w:val="16"/>
              </w:rPr>
              <w:t>1997-03-01</w:t>
            </w:r>
          </w:p>
        </w:tc>
        <w:tc>
          <w:tcPr>
            <w:tcW w:type="dxa" w:w="1215"/>
          </w:tcPr>
          <w:p>
            <w:pPr>
              <w:spacing w:after="0"/>
              <w:jc w:val="left"/>
            </w:pPr>
            <w:r>
              <w:rPr>
                <w:sz w:val="16"/>
              </w:rPr>
              <w:t>Flash Flood</w:t>
            </w:r>
          </w:p>
        </w:tc>
        <w:tc>
          <w:tcPr>
            <w:tcW w:type="dxa" w:w="1210"/>
          </w:tcPr>
          <w:p>
            <w:pPr>
              <w:spacing w:after="0"/>
              <w:jc w:val="left"/>
            </w:pPr>
          </w:p>
        </w:tc>
        <w:tc>
          <w:tcPr>
            <w:tcW w:type="dxa" w:w="3382"/>
          </w:tcPr>
          <w:p>
            <w:pPr>
              <w:spacing w:after="0"/>
              <w:jc w:val="left"/>
            </w:pPr>
            <w:r>
              <w:rPr>
                <w:sz w:val="16"/>
              </w:rPr>
              <w:t>$1,100,000 property; crops not reported (1997 dollars)</w:t>
            </w:r>
          </w:p>
        </w:tc>
        <w:tc>
          <w:tcPr>
            <w:tcW w:type="dxa" w:w="942"/>
          </w:tcPr>
          <w:p>
            <w:pPr>
              <w:spacing w:after="0"/>
              <w:jc w:val="right"/>
            </w:pPr>
            <w:r>
              <w:rPr>
                <w:sz w:val="16"/>
              </w:rPr>
              <w:t>0, 0</w:t>
            </w:r>
          </w:p>
        </w:tc>
        <w:tc>
          <w:tcPr>
            <w:tcW w:type="dxa" w:w="2490"/>
          </w:tcPr>
          <w:p>
            <w:pPr>
              <w:spacing w:after="0"/>
              <w:jc w:val="left"/>
            </w:pPr>
            <w:r>
              <w:rPr>
                <w:sz w:val="16"/>
              </w:rPr>
              <w:t>COUNTYWIDE</w:t>
            </w:r>
          </w:p>
        </w:tc>
        <w:tc>
          <w:tcPr>
            <w:tcW w:type="dxa" w:w="1099"/>
          </w:tcPr>
          <w:p>
            <w:pPr>
              <w:spacing w:after="0"/>
              <w:jc w:val="left"/>
            </w:pPr>
          </w:p>
        </w:tc>
        <w:tc>
          <w:tcPr>
            <w:tcW w:type="dxa" w:w="273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1966-07-10</w:t>
            </w:r>
          </w:p>
        </w:tc>
        <w:tc>
          <w:tcPr>
            <w:tcW w:type="dxa" w:w="1215"/>
          </w:tcPr>
          <w:p>
            <w:pPr>
              <w:spacing w:after="0"/>
              <w:jc w:val="left"/>
            </w:pPr>
            <w:r>
              <w:rPr>
                <w:sz w:val="16"/>
              </w:rPr>
              <w:t>Hail</w:t>
            </w:r>
          </w:p>
        </w:tc>
        <w:tc>
          <w:tcPr>
            <w:tcW w:type="dxa" w:w="1210"/>
          </w:tcPr>
          <w:p>
            <w:pPr>
              <w:spacing w:after="0"/>
              <w:jc w:val="left"/>
            </w:pPr>
            <w:r>
              <w:rPr>
                <w:sz w:val="16"/>
              </w:rPr>
              <w:t>4 in</w:t>
            </w:r>
          </w:p>
        </w:tc>
        <w:tc>
          <w:tcPr>
            <w:tcW w:type="dxa" w:w="3382"/>
          </w:tcPr>
          <w:p>
            <w:pPr>
              <w:spacing w:after="0"/>
              <w:jc w:val="left"/>
            </w:pPr>
            <w:r>
              <w:rPr>
                <w:sz w:val="16"/>
              </w:rPr>
              <w:t>damage not recorded (pre-1996 record)</w:t>
            </w:r>
          </w:p>
        </w:tc>
        <w:tc>
          <w:tcPr>
            <w:tcW w:type="dxa" w:w="942"/>
          </w:tcPr>
          <w:p>
            <w:pPr>
              <w:spacing w:after="0"/>
              <w:jc w:val="right"/>
            </w:pPr>
            <w:r>
              <w:rPr>
                <w:sz w:val="16"/>
              </w:rPr>
              <w:t>0, 0</w:t>
            </w:r>
          </w:p>
        </w:tc>
        <w:tc>
          <w:tcPr>
            <w:tcW w:type="dxa" w:w="2490"/>
          </w:tcPr>
          <w:p>
            <w:pPr>
              <w:spacing w:after="0"/>
              <w:jc w:val="left"/>
            </w:pPr>
            <w:r>
              <w:rPr>
                <w:sz w:val="16"/>
              </w:rPr>
              <w:t>location not recorded</w:t>
            </w:r>
          </w:p>
        </w:tc>
        <w:tc>
          <w:tcPr>
            <w:tcW w:type="dxa" w:w="1099"/>
          </w:tcPr>
          <w:p>
            <w:pPr>
              <w:spacing w:after="0"/>
              <w:jc w:val="left"/>
            </w:pPr>
          </w:p>
        </w:tc>
        <w:tc>
          <w:tcPr>
            <w:tcW w:type="dxa" w:w="2737"/>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(550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1.32</w:t>
            </w:r>
          </w:p>
        </w:tc>
        <w:tc>
          <w:tcPr>
            <w:tcW w:type="dxa" w:w="1280"/>
          </w:tcPr>
          <w:p>
            <w:pPr>
              <w:spacing w:after="0"/>
              <w:jc w:val="left"/>
            </w:pPr>
            <w:r>
              <w:rPr>
                <w:sz w:val="16"/>
              </w:rPr>
              <w:t>event-days per year</w:t>
            </w:r>
          </w:p>
        </w:tc>
        <w:tc>
          <w:tcPr>
            <w:tcW w:type="dxa" w:w="1583"/>
          </w:tcPr>
          <w:p>
            <w:pPr>
              <w:spacing w:after="0"/>
              <w:jc w:val="left"/>
            </w:pPr>
            <w:r>
              <w:rPr>
                <w:sz w:val="16"/>
              </w:rPr>
              <w:t>about 1.32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2 of 30 years, 1996 to 2025 (6.67%)</w:t>
            </w:r>
          </w:p>
        </w:tc>
        <w:tc>
          <w:tcPr>
            <w:tcW w:type="dxa" w:w="1524"/>
          </w:tcPr>
          <w:p>
            <w:pPr>
              <w:spacing w:after="0"/>
              <w:jc w:val="right"/>
            </w:pPr>
            <w:r>
              <w:rPr>
                <w:sz w:val="16"/>
              </w:rPr>
              <w:t>25</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2.57</w:t>
            </w:r>
          </w:p>
        </w:tc>
        <w:tc>
          <w:tcPr>
            <w:tcW w:type="dxa" w:w="1280"/>
          </w:tcPr>
          <w:p>
            <w:pPr>
              <w:spacing w:after="0"/>
              <w:jc w:val="left"/>
            </w:pPr>
            <w:r>
              <w:rPr>
                <w:sz w:val="16"/>
              </w:rPr>
              <w:t>event-days per year</w:t>
            </w:r>
          </w:p>
        </w:tc>
        <w:tc>
          <w:tcPr>
            <w:tcW w:type="dxa" w:w="1583"/>
          </w:tcPr>
          <w:p>
            <w:pPr>
              <w:spacing w:after="0"/>
              <w:jc w:val="left"/>
            </w:pPr>
            <w:r>
              <w:rPr>
                <w:sz w:val="16"/>
              </w:rPr>
              <w:t>about 2.57 days per year</w:t>
            </w:r>
          </w:p>
        </w:tc>
        <w:tc>
          <w:tcPr>
            <w:tcW w:type="dxa" w:w="1037"/>
          </w:tcPr>
          <w:p>
            <w:pPr>
              <w:spacing w:after="0"/>
              <w:jc w:val="left"/>
            </w:pPr>
          </w:p>
        </w:tc>
        <w:tc>
          <w:tcPr>
            <w:tcW w:type="dxa" w:w="1996"/>
          </w:tcPr>
          <w:p>
            <w:pPr>
              <w:spacing w:after="0"/>
              <w:jc w:val="left"/>
            </w:pPr>
            <w:r>
              <w:rPr>
                <w:sz w:val="16"/>
              </w:rPr>
              <w:t>Storm Events event-days in 0 of 30 years, 1996 to 2025 (0%)</w:t>
            </w:r>
          </w:p>
        </w:tc>
        <w:tc>
          <w:tcPr>
            <w:tcW w:type="dxa" w:w="1524"/>
          </w:tcPr>
          <w:p>
            <w:pPr>
              <w:spacing w:after="0"/>
              <w:jc w:val="right"/>
            </w:pPr>
            <w:r>
              <w:rPr>
                <w:sz w:val="16"/>
              </w:rPr>
              <w:t>70</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8"/>
          </w:tcPr>
          <w:p>
            <w:pPr>
              <w:spacing w:after="0"/>
              <w:jc w:val="right"/>
            </w:pPr>
            <w:r>
              <w:rPr>
                <w:sz w:val="16"/>
              </w:rPr>
              <w:t>0.00206</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0.206%</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3.12</w:t>
            </w:r>
          </w:p>
        </w:tc>
        <w:tc>
          <w:tcPr>
            <w:tcW w:type="dxa" w:w="1280"/>
          </w:tcPr>
          <w:p>
            <w:pPr>
              <w:spacing w:after="0"/>
              <w:jc w:val="left"/>
            </w:pPr>
            <w:r>
              <w:rPr>
                <w:sz w:val="16"/>
              </w:rPr>
              <w:t>events per year</w:t>
            </w:r>
          </w:p>
        </w:tc>
        <w:tc>
          <w:tcPr>
            <w:tcW w:type="dxa" w:w="1583"/>
          </w:tcPr>
          <w:p>
            <w:pPr>
              <w:spacing w:after="0"/>
              <w:jc w:val="left"/>
            </w:pPr>
            <w:r>
              <w:rPr>
                <w:sz w:val="16"/>
              </w:rPr>
              <w:t>about 3.12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118.7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2.74</w:t>
            </w:r>
          </w:p>
        </w:tc>
        <w:tc>
          <w:tcPr>
            <w:tcW w:type="dxa" w:w="1280"/>
          </w:tcPr>
          <w:p>
            <w:pPr>
              <w:spacing w:after="0"/>
              <w:jc w:val="left"/>
            </w:pPr>
            <w:r>
              <w:rPr>
                <w:sz w:val="16"/>
              </w:rPr>
              <w:t>event-days per year</w:t>
            </w:r>
          </w:p>
        </w:tc>
        <w:tc>
          <w:tcPr>
            <w:tcW w:type="dxa" w:w="1583"/>
          </w:tcPr>
          <w:p>
            <w:pPr>
              <w:spacing w:after="0"/>
              <w:jc w:val="left"/>
            </w:pPr>
            <w:r>
              <w:rPr>
                <w:sz w:val="16"/>
              </w:rPr>
              <w:t>about 2.74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43</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0.018</w:t>
            </w:r>
          </w:p>
        </w:tc>
        <w:tc>
          <w:tcPr>
            <w:tcW w:type="dxa" w:w="1280"/>
          </w:tcPr>
          <w:p>
            <w:pPr>
              <w:spacing w:after="0"/>
              <w:jc w:val="left"/>
            </w:pPr>
            <w:r>
              <w:rPr>
                <w:sz w:val="16"/>
              </w:rPr>
              <w:t>events per year</w:t>
            </w:r>
          </w:p>
        </w:tc>
        <w:tc>
          <w:tcPr>
            <w:tcW w:type="dxa" w:w="1583"/>
          </w:tcPr>
          <w:p>
            <w:pPr>
              <w:spacing w:after="0"/>
              <w:jc w:val="left"/>
            </w:pPr>
            <w:r>
              <w:rPr>
                <w:sz w:val="16"/>
              </w:rPr>
              <w:t>about 1 in 56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4</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0.878</w:t>
            </w:r>
          </w:p>
        </w:tc>
        <w:tc>
          <w:tcPr>
            <w:tcW w:type="dxa" w:w="1280"/>
          </w:tcPr>
          <w:p>
            <w:pPr>
              <w:spacing w:after="0"/>
              <w:jc w:val="left"/>
            </w:pPr>
            <w:r>
              <w:rPr>
                <w:sz w:val="16"/>
              </w:rPr>
              <w:t>event-days per year</w:t>
            </w:r>
          </w:p>
        </w:tc>
        <w:tc>
          <w:tcPr>
            <w:tcW w:type="dxa" w:w="1583"/>
          </w:tcPr>
          <w:p>
            <w:pPr>
              <w:spacing w:after="0"/>
              <w:jc w:val="left"/>
            </w:pPr>
            <w:r>
              <w:rPr>
                <w:sz w:val="16"/>
              </w:rPr>
              <w:t>about 0.878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60</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1.57</w:t>
            </w:r>
          </w:p>
        </w:tc>
        <w:tc>
          <w:tcPr>
            <w:tcW w:type="dxa" w:w="1280"/>
          </w:tcPr>
          <w:p>
            <w:pPr>
              <w:spacing w:after="0"/>
              <w:jc w:val="left"/>
            </w:pPr>
            <w:r>
              <w:rPr>
                <w:sz w:val="16"/>
              </w:rPr>
              <w:t>event-days per year</w:t>
            </w:r>
          </w:p>
        </w:tc>
        <w:tc>
          <w:tcPr>
            <w:tcW w:type="dxa" w:w="1583"/>
          </w:tcPr>
          <w:p>
            <w:pPr>
              <w:spacing w:after="0"/>
              <w:jc w:val="left"/>
            </w:pPr>
            <w:r>
              <w:rPr>
                <w:sz w:val="16"/>
              </w:rPr>
              <w:t>about 1.57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23 of 30 years, 1996 to 2025 (76.7%)</w:t>
            </w:r>
          </w:p>
        </w:tc>
        <w:tc>
          <w:tcPr>
            <w:tcW w:type="dxa" w:w="1524"/>
          </w:tcPr>
          <w:p>
            <w:pPr>
              <w:spacing w:after="0"/>
              <w:jc w:val="right"/>
            </w:pPr>
            <w:r>
              <w:rPr>
                <w:sz w:val="16"/>
              </w:rPr>
              <w:t>44</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0.0964</w:t>
            </w:r>
          </w:p>
        </w:tc>
        <w:tc>
          <w:tcPr>
            <w:tcW w:type="dxa" w:w="1280"/>
          </w:tcPr>
          <w:p>
            <w:pPr>
              <w:spacing w:after="0"/>
              <w:jc w:val="left"/>
            </w:pPr>
            <w:r>
              <w:rPr>
                <w:sz w:val="16"/>
              </w:rPr>
              <w:t>events per year (modeled)</w:t>
            </w:r>
          </w:p>
        </w:tc>
        <w:tc>
          <w:tcPr>
            <w:tcW w:type="dxa" w:w="1583"/>
          </w:tcPr>
          <w:p>
            <w:pPr>
              <w:spacing w:after="0"/>
              <w:jc w:val="left"/>
            </w:pPr>
            <w:r>
              <w:rPr>
                <w:sz w:val="16"/>
              </w:rPr>
              <w:t>about 1 in 10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51.7</w:t>
            </w:r>
          </w:p>
        </w:tc>
        <w:tc>
          <w:tcPr>
            <w:tcW w:type="dxa" w:w="1280"/>
          </w:tcPr>
          <w:p>
            <w:pPr>
              <w:spacing w:after="0"/>
              <w:jc w:val="left"/>
            </w:pPr>
            <w:r>
              <w:rPr>
                <w:sz w:val="16"/>
              </w:rPr>
              <w:t>days per year with a strike</w:t>
            </w:r>
          </w:p>
        </w:tc>
        <w:tc>
          <w:tcPr>
            <w:tcW w:type="dxa" w:w="1583"/>
          </w:tcPr>
          <w:p>
            <w:pPr>
              <w:spacing w:after="0"/>
              <w:jc w:val="left"/>
            </w:pPr>
            <w:r>
              <w:rPr>
                <w:sz w:val="16"/>
              </w:rPr>
              <w:t>about 51.7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5.73</w:t>
            </w:r>
          </w:p>
        </w:tc>
        <w:tc>
          <w:tcPr>
            <w:tcW w:type="dxa" w:w="1280"/>
          </w:tcPr>
          <w:p>
            <w:pPr>
              <w:spacing w:after="0"/>
              <w:jc w:val="left"/>
            </w:pPr>
            <w:r>
              <w:rPr>
                <w:sz w:val="16"/>
              </w:rPr>
              <w:t>events per year</w:t>
            </w:r>
          </w:p>
        </w:tc>
        <w:tc>
          <w:tcPr>
            <w:tcW w:type="dxa" w:w="1583"/>
          </w:tcPr>
          <w:p>
            <w:pPr>
              <w:spacing w:after="0"/>
              <w:jc w:val="left"/>
            </w:pPr>
            <w:r>
              <w:rPr>
                <w:sz w:val="16"/>
              </w:rPr>
              <w:t>about 5.73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218</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0.146</w:t>
            </w:r>
          </w:p>
        </w:tc>
        <w:tc>
          <w:tcPr>
            <w:tcW w:type="dxa" w:w="1280"/>
          </w:tcPr>
          <w:p>
            <w:pPr>
              <w:spacing w:after="0"/>
              <w:jc w:val="left"/>
            </w:pPr>
            <w:r>
              <w:rPr>
                <w:sz w:val="16"/>
              </w:rPr>
              <w:t>events per year</w:t>
            </w:r>
          </w:p>
        </w:tc>
        <w:tc>
          <w:tcPr>
            <w:tcW w:type="dxa" w:w="1583"/>
          </w:tcPr>
          <w:p>
            <w:pPr>
              <w:spacing w:after="0"/>
              <w:jc w:val="left"/>
            </w:pPr>
            <w:r>
              <w:rPr>
                <w:sz w:val="16"/>
              </w:rPr>
              <w:t>about 1 in 7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0.0000704</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0.00704%</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11.8</w:t>
            </w:r>
          </w:p>
        </w:tc>
        <w:tc>
          <w:tcPr>
            <w:tcW w:type="dxa" w:w="1280"/>
          </w:tcPr>
          <w:p>
            <w:pPr>
              <w:spacing w:after="0"/>
              <w:jc w:val="left"/>
            </w:pPr>
            <w:r>
              <w:rPr>
                <w:sz w:val="16"/>
              </w:rPr>
              <w:t>event-days per year</w:t>
            </w:r>
          </w:p>
        </w:tc>
        <w:tc>
          <w:tcPr>
            <w:tcW w:type="dxa" w:w="1583"/>
          </w:tcPr>
          <w:p>
            <w:pPr>
              <w:spacing w:after="0"/>
              <w:jc w:val="left"/>
            </w:pPr>
            <w:r>
              <w:rPr>
                <w:sz w:val="16"/>
              </w:rPr>
              <w:t>about 11.8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15 of 30 years, 1996 to 2025 (50%)</w:t>
            </w:r>
          </w:p>
        </w:tc>
        <w:tc>
          <w:tcPr>
            <w:tcW w:type="dxa" w:w="1524"/>
          </w:tcPr>
          <w:p>
            <w:pPr>
              <w:spacing w:after="0"/>
              <w:jc w:val="right"/>
            </w:pPr>
            <w:r>
              <w:rPr>
                <w:sz w:val="16"/>
              </w:rPr>
              <w:t>225</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230</w:t>
            </w:r>
          </w:p>
        </w:tc>
        <w:tc>
          <w:tcPr>
            <w:tcW w:type="dxa" w:w="1381"/>
          </w:tcPr>
          <w:p>
            <w:pPr>
              <w:spacing w:after="0"/>
              <w:jc w:val="right"/>
            </w:pPr>
            <w:r>
              <w:rPr>
                <w:sz w:val="16"/>
              </w:rPr>
              <w:t>30</w:t>
            </w:r>
          </w:p>
        </w:tc>
        <w:tc>
          <w:tcPr>
            <w:tcW w:type="dxa" w:w="1381"/>
          </w:tcPr>
          <w:p>
            <w:pPr>
              <w:spacing w:after="0"/>
              <w:jc w:val="right"/>
            </w:pPr>
            <w:r>
              <w:rPr>
                <w:sz w:val="16"/>
              </w:rPr>
              <w:t>7.67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61"/>
        <w:gridCol w:w="1292"/>
        <w:gridCol w:w="976"/>
        <w:gridCol w:w="1023"/>
        <w:gridCol w:w="976"/>
        <w:gridCol w:w="8283"/>
      </w:tblGrid>
      <w:tr>
        <w:trPr>
          <w:cantSplit/>
          <w:tblHeader/>
        </w:trPr>
        <w:tc>
          <w:tcPr>
            <w:tcW w:type="dxa" w:w="1561"/>
            <w:vMerge w:val="restart"/>
            <w:shd w:val="clear" w:color="auto" w:fill="E8E8E8"/>
          </w:tcPr>
          <w:p>
            <w:pPr>
              <w:spacing w:after="0"/>
              <w:jc w:val="left"/>
            </w:pPr>
            <w:r>
              <w:rPr>
                <w:b/>
                <w:sz w:val="16"/>
              </w:rPr>
              <w:t>Hazard</w:t>
            </w:r>
          </w:p>
        </w:tc>
        <w:tc>
          <w:tcPr>
            <w:tcW w:type="dxa" w:w="12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8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76"/>
            <w:shd w:val="clear" w:color="auto" w:fill="E8E8E8"/>
          </w:tcPr>
          <w:p>
            <w:pPr>
              <w:spacing w:after="0"/>
              <w:jc w:val="right"/>
            </w:pPr>
            <w:r>
              <w:rPr>
                <w:b/>
                <w:sz w:val="16"/>
              </w:rPr>
              <w:t>Min</w:t>
            </w:r>
          </w:p>
        </w:tc>
        <w:tc>
          <w:tcPr>
            <w:tcW w:type="dxa" w:w="1023"/>
            <w:shd w:val="clear" w:color="auto" w:fill="E8E8E8"/>
          </w:tcPr>
          <w:p>
            <w:pPr>
              <w:spacing w:after="0"/>
              <w:jc w:val="right"/>
            </w:pPr>
            <w:r>
              <w:rPr>
                <w:b/>
                <w:sz w:val="16"/>
              </w:rPr>
              <w:t>Median</w:t>
            </w:r>
          </w:p>
        </w:tc>
        <w:tc>
          <w:tcPr>
            <w:tcW w:type="dxa" w:w="976"/>
            <w:shd w:val="clear" w:color="auto" w:fill="E8E8E8"/>
          </w:tcPr>
          <w:p>
            <w:pPr>
              <w:spacing w:after="0"/>
              <w:jc w:val="right"/>
            </w:pPr>
            <w:r>
              <w:rPr>
                <w:b/>
                <w:sz w:val="16"/>
              </w:rPr>
              <w:t>Max</w:t>
            </w:r>
          </w:p>
        </w:tc>
        <w:tc>
          <w:tcPr>
            <w:tcW w:type="dxa" w:w="2352"/>
            <w:vMerge/>
          </w:tcPr>
          <w:p/>
        </w:tc>
      </w:tr>
      <w:tr>
        <w:trPr>
          <w:cantSplit/>
        </w:trPr>
        <w:tc>
          <w:tcPr>
            <w:tcW w:type="dxa" w:w="1561"/>
          </w:tcPr>
          <w:p>
            <w:pPr>
              <w:spacing w:after="0"/>
              <w:jc w:val="left"/>
            </w:pPr>
            <w:r>
              <w:rPr>
                <w:sz w:val="16"/>
              </w:rPr>
              <w:t>Cold Wave</w:t>
            </w:r>
          </w:p>
        </w:tc>
        <w:tc>
          <w:tcPr>
            <w:tcW w:type="dxa" w:w="1292"/>
          </w:tcPr>
          <w:p>
            <w:pPr>
              <w:spacing w:after="0"/>
              <w:jc w:val="right"/>
            </w:pPr>
            <w:r>
              <w:rPr>
                <w:sz w:val="16"/>
              </w:rPr>
              <w:t>82 of 82</w:t>
            </w:r>
          </w:p>
        </w:tc>
        <w:tc>
          <w:tcPr>
            <w:tcW w:type="dxa" w:w="976"/>
          </w:tcPr>
          <w:p>
            <w:pPr>
              <w:spacing w:after="0"/>
              <w:jc w:val="right"/>
            </w:pPr>
            <w:r>
              <w:rPr>
                <w:sz w:val="16"/>
              </w:rPr>
              <w:t>39.0</w:t>
            </w:r>
          </w:p>
        </w:tc>
        <w:tc>
          <w:tcPr>
            <w:tcW w:type="dxa" w:w="1023"/>
          </w:tcPr>
          <w:p>
            <w:pPr>
              <w:spacing w:after="0"/>
              <w:jc w:val="right"/>
            </w:pPr>
            <w:r>
              <w:rPr>
                <w:sz w:val="16"/>
              </w:rPr>
              <w:t>81.6</w:t>
            </w:r>
          </w:p>
        </w:tc>
        <w:tc>
          <w:tcPr>
            <w:tcW w:type="dxa" w:w="976"/>
          </w:tcPr>
          <w:p>
            <w:pPr>
              <w:spacing w:after="0"/>
              <w:jc w:val="right"/>
            </w:pPr>
            <w:r>
              <w:rPr>
                <w:sz w:val="16"/>
              </w:rPr>
              <w:t>93.0</w:t>
            </w:r>
          </w:p>
        </w:tc>
        <w:tc>
          <w:tcPr>
            <w:tcW w:type="dxa" w:w="8283"/>
          </w:tcPr>
          <w:p>
            <w:pPr>
              <w:spacing w:after="0"/>
              <w:jc w:val="left"/>
            </w:pPr>
            <w:r>
              <w:rPr>
                <w:sz w:val="16"/>
              </w:rPr>
              <w:t>Relatively High 51, Relatively Moderate 29, Relatively Low 2</w:t>
            </w:r>
          </w:p>
        </w:tc>
      </w:tr>
      <w:tr>
        <w:trPr>
          <w:cantSplit/>
        </w:trPr>
        <w:tc>
          <w:tcPr>
            <w:tcW w:type="dxa" w:w="1561"/>
          </w:tcPr>
          <w:p>
            <w:pPr>
              <w:spacing w:after="0"/>
              <w:jc w:val="left"/>
            </w:pPr>
            <w:r>
              <w:rPr>
                <w:sz w:val="16"/>
              </w:rPr>
              <w:t>Drought</w:t>
            </w:r>
          </w:p>
        </w:tc>
        <w:tc>
          <w:tcPr>
            <w:tcW w:type="dxa" w:w="1292"/>
          </w:tcPr>
          <w:p>
            <w:pPr>
              <w:spacing w:after="0"/>
              <w:jc w:val="right"/>
            </w:pPr>
            <w:r>
              <w:rPr>
                <w:sz w:val="16"/>
              </w:rPr>
              <w:t>14 of 82</w:t>
            </w:r>
          </w:p>
        </w:tc>
        <w:tc>
          <w:tcPr>
            <w:tcW w:type="dxa" w:w="976"/>
          </w:tcPr>
          <w:p>
            <w:pPr>
              <w:spacing w:after="0"/>
              <w:jc w:val="right"/>
            </w:pPr>
            <w:r>
              <w:rPr>
                <w:sz w:val="16"/>
              </w:rPr>
              <w:t>66.8</w:t>
            </w:r>
          </w:p>
        </w:tc>
        <w:tc>
          <w:tcPr>
            <w:tcW w:type="dxa" w:w="1023"/>
          </w:tcPr>
          <w:p>
            <w:pPr>
              <w:spacing w:after="0"/>
              <w:jc w:val="right"/>
            </w:pPr>
            <w:r>
              <w:rPr>
                <w:sz w:val="16"/>
              </w:rPr>
              <w:t>72.5</w:t>
            </w:r>
          </w:p>
        </w:tc>
        <w:tc>
          <w:tcPr>
            <w:tcW w:type="dxa" w:w="976"/>
          </w:tcPr>
          <w:p>
            <w:pPr>
              <w:spacing w:after="0"/>
              <w:jc w:val="right"/>
            </w:pPr>
            <w:r>
              <w:rPr>
                <w:sz w:val="16"/>
              </w:rPr>
              <w:t>83.0</w:t>
            </w:r>
          </w:p>
        </w:tc>
        <w:tc>
          <w:tcPr>
            <w:tcW w:type="dxa" w:w="8283"/>
          </w:tcPr>
          <w:p>
            <w:pPr>
              <w:spacing w:after="0"/>
              <w:jc w:val="left"/>
            </w:pPr>
            <w:r>
              <w:rPr>
                <w:sz w:val="16"/>
              </w:rPr>
              <w:t>Relatively Low 2, Very Low 12, No Rating 68</w:t>
            </w:r>
          </w:p>
        </w:tc>
      </w:tr>
      <w:tr>
        <w:trPr>
          <w:cantSplit/>
        </w:trPr>
        <w:tc>
          <w:tcPr>
            <w:tcW w:type="dxa" w:w="1561"/>
          </w:tcPr>
          <w:p>
            <w:pPr>
              <w:spacing w:after="0"/>
              <w:jc w:val="left"/>
            </w:pPr>
            <w:r>
              <w:rPr>
                <w:sz w:val="16"/>
              </w:rPr>
              <w:t>Earthquake</w:t>
            </w:r>
          </w:p>
        </w:tc>
        <w:tc>
          <w:tcPr>
            <w:tcW w:type="dxa" w:w="1292"/>
          </w:tcPr>
          <w:p>
            <w:pPr>
              <w:spacing w:after="0"/>
              <w:jc w:val="right"/>
            </w:pPr>
            <w:r>
              <w:rPr>
                <w:sz w:val="16"/>
              </w:rPr>
              <w:t>82 of 82</w:t>
            </w:r>
          </w:p>
        </w:tc>
        <w:tc>
          <w:tcPr>
            <w:tcW w:type="dxa" w:w="976"/>
          </w:tcPr>
          <w:p>
            <w:pPr>
              <w:spacing w:after="0"/>
              <w:jc w:val="right"/>
            </w:pPr>
            <w:r>
              <w:rPr>
                <w:sz w:val="16"/>
              </w:rPr>
              <w:t>34.9</w:t>
            </w:r>
          </w:p>
        </w:tc>
        <w:tc>
          <w:tcPr>
            <w:tcW w:type="dxa" w:w="1023"/>
          </w:tcPr>
          <w:p>
            <w:pPr>
              <w:spacing w:after="0"/>
              <w:jc w:val="right"/>
            </w:pPr>
            <w:r>
              <w:rPr>
                <w:sz w:val="16"/>
              </w:rPr>
              <w:t>73.8</w:t>
            </w:r>
          </w:p>
        </w:tc>
        <w:tc>
          <w:tcPr>
            <w:tcW w:type="dxa" w:w="976"/>
          </w:tcPr>
          <w:p>
            <w:pPr>
              <w:spacing w:after="0"/>
              <w:jc w:val="right"/>
            </w:pPr>
            <w:r>
              <w:rPr>
                <w:sz w:val="16"/>
              </w:rPr>
              <w:t>90.1</w:t>
            </w:r>
          </w:p>
        </w:tc>
        <w:tc>
          <w:tcPr>
            <w:tcW w:type="dxa" w:w="8283"/>
          </w:tcPr>
          <w:p>
            <w:pPr>
              <w:spacing w:after="0"/>
              <w:jc w:val="left"/>
            </w:pPr>
            <w:r>
              <w:rPr>
                <w:sz w:val="16"/>
              </w:rPr>
              <w:t>Relatively High 1, Relatively Moderate 16, Relatively Low 63, Very Low 2</w:t>
            </w:r>
          </w:p>
        </w:tc>
      </w:tr>
      <w:tr>
        <w:trPr>
          <w:cantSplit/>
        </w:trPr>
        <w:tc>
          <w:tcPr>
            <w:tcW w:type="dxa" w:w="1561"/>
          </w:tcPr>
          <w:p>
            <w:pPr>
              <w:spacing w:after="0"/>
              <w:jc w:val="left"/>
            </w:pPr>
            <w:r>
              <w:rPr>
                <w:sz w:val="16"/>
              </w:rPr>
              <w:t>Hail</w:t>
            </w:r>
          </w:p>
        </w:tc>
        <w:tc>
          <w:tcPr>
            <w:tcW w:type="dxa" w:w="1292"/>
          </w:tcPr>
          <w:p>
            <w:pPr>
              <w:spacing w:after="0"/>
              <w:jc w:val="right"/>
            </w:pPr>
            <w:r>
              <w:rPr>
                <w:sz w:val="16"/>
              </w:rPr>
              <w:t>82 of 82</w:t>
            </w:r>
          </w:p>
        </w:tc>
        <w:tc>
          <w:tcPr>
            <w:tcW w:type="dxa" w:w="976"/>
          </w:tcPr>
          <w:p>
            <w:pPr>
              <w:spacing w:after="0"/>
              <w:jc w:val="right"/>
            </w:pPr>
            <w:r>
              <w:rPr>
                <w:sz w:val="16"/>
              </w:rPr>
              <w:t>48.5</w:t>
            </w:r>
          </w:p>
        </w:tc>
        <w:tc>
          <w:tcPr>
            <w:tcW w:type="dxa" w:w="1023"/>
          </w:tcPr>
          <w:p>
            <w:pPr>
              <w:spacing w:after="0"/>
              <w:jc w:val="right"/>
            </w:pPr>
            <w:r>
              <w:rPr>
                <w:sz w:val="16"/>
              </w:rPr>
              <w:t>71.6</w:t>
            </w:r>
          </w:p>
        </w:tc>
        <w:tc>
          <w:tcPr>
            <w:tcW w:type="dxa" w:w="976"/>
          </w:tcPr>
          <w:p>
            <w:pPr>
              <w:spacing w:after="0"/>
              <w:jc w:val="right"/>
            </w:pPr>
            <w:r>
              <w:rPr>
                <w:sz w:val="16"/>
              </w:rPr>
              <w:t>91.7</w:t>
            </w:r>
          </w:p>
        </w:tc>
        <w:tc>
          <w:tcPr>
            <w:tcW w:type="dxa" w:w="8283"/>
          </w:tcPr>
          <w:p>
            <w:pPr>
              <w:spacing w:after="0"/>
              <w:jc w:val="left"/>
            </w:pPr>
            <w:r>
              <w:rPr>
                <w:sz w:val="16"/>
              </w:rPr>
              <w:t>Relatively High 2, Relatively Moderate 48, Relatively Low 32</w:t>
            </w:r>
          </w:p>
        </w:tc>
      </w:tr>
      <w:tr>
        <w:trPr>
          <w:cantSplit/>
        </w:trPr>
        <w:tc>
          <w:tcPr>
            <w:tcW w:type="dxa" w:w="1561"/>
          </w:tcPr>
          <w:p>
            <w:pPr>
              <w:spacing w:after="0"/>
              <w:jc w:val="left"/>
            </w:pPr>
            <w:r>
              <w:rPr>
                <w:sz w:val="16"/>
              </w:rPr>
              <w:t>Heat Wave</w:t>
            </w:r>
          </w:p>
        </w:tc>
        <w:tc>
          <w:tcPr>
            <w:tcW w:type="dxa" w:w="1292"/>
          </w:tcPr>
          <w:p>
            <w:pPr>
              <w:spacing w:after="0"/>
              <w:jc w:val="right"/>
            </w:pPr>
            <w:r>
              <w:rPr>
                <w:sz w:val="16"/>
              </w:rPr>
              <w:t>82 of 82</w:t>
            </w:r>
          </w:p>
        </w:tc>
        <w:tc>
          <w:tcPr>
            <w:tcW w:type="dxa" w:w="976"/>
          </w:tcPr>
          <w:p>
            <w:pPr>
              <w:spacing w:after="0"/>
              <w:jc w:val="right"/>
            </w:pPr>
            <w:r>
              <w:rPr>
                <w:sz w:val="16"/>
              </w:rPr>
              <w:t>5.7</w:t>
            </w:r>
          </w:p>
        </w:tc>
        <w:tc>
          <w:tcPr>
            <w:tcW w:type="dxa" w:w="1023"/>
          </w:tcPr>
          <w:p>
            <w:pPr>
              <w:spacing w:after="0"/>
              <w:jc w:val="right"/>
            </w:pPr>
            <w:r>
              <w:rPr>
                <w:sz w:val="16"/>
              </w:rPr>
              <w:t>38.6</w:t>
            </w:r>
          </w:p>
        </w:tc>
        <w:tc>
          <w:tcPr>
            <w:tcW w:type="dxa" w:w="976"/>
          </w:tcPr>
          <w:p>
            <w:pPr>
              <w:spacing w:after="0"/>
              <w:jc w:val="right"/>
            </w:pPr>
            <w:r>
              <w:rPr>
                <w:sz w:val="16"/>
              </w:rPr>
              <w:t>65.0</w:t>
            </w:r>
          </w:p>
        </w:tc>
        <w:tc>
          <w:tcPr>
            <w:tcW w:type="dxa" w:w="8283"/>
          </w:tcPr>
          <w:p>
            <w:pPr>
              <w:spacing w:after="0"/>
              <w:jc w:val="left"/>
            </w:pPr>
            <w:r>
              <w:rPr>
                <w:sz w:val="16"/>
              </w:rPr>
              <w:t>Relatively Moderate 11, Relatively Low 65, Very Low 6</w:t>
            </w:r>
          </w:p>
        </w:tc>
      </w:tr>
      <w:tr>
        <w:trPr>
          <w:cantSplit/>
        </w:trPr>
        <w:tc>
          <w:tcPr>
            <w:tcW w:type="dxa" w:w="1561"/>
          </w:tcPr>
          <w:p>
            <w:pPr>
              <w:spacing w:after="0"/>
              <w:jc w:val="left"/>
            </w:pPr>
            <w:r>
              <w:rPr>
                <w:sz w:val="16"/>
              </w:rPr>
              <w:t>Hurricane</w:t>
            </w:r>
          </w:p>
        </w:tc>
        <w:tc>
          <w:tcPr>
            <w:tcW w:type="dxa" w:w="1292"/>
          </w:tcPr>
          <w:p>
            <w:pPr>
              <w:spacing w:after="0"/>
              <w:jc w:val="right"/>
            </w:pPr>
            <w:r>
              <w:rPr>
                <w:sz w:val="16"/>
              </w:rPr>
              <w:t>82 of 82</w:t>
            </w:r>
          </w:p>
        </w:tc>
        <w:tc>
          <w:tcPr>
            <w:tcW w:type="dxa" w:w="976"/>
          </w:tcPr>
          <w:p>
            <w:pPr>
              <w:spacing w:after="0"/>
              <w:jc w:val="right"/>
            </w:pPr>
            <w:r>
              <w:rPr>
                <w:sz w:val="16"/>
              </w:rPr>
              <w:t>27.0</w:t>
            </w:r>
          </w:p>
        </w:tc>
        <w:tc>
          <w:tcPr>
            <w:tcW w:type="dxa" w:w="1023"/>
          </w:tcPr>
          <w:p>
            <w:pPr>
              <w:spacing w:after="0"/>
              <w:jc w:val="right"/>
            </w:pPr>
            <w:r>
              <w:rPr>
                <w:sz w:val="16"/>
              </w:rPr>
              <w:t>36.5</w:t>
            </w:r>
          </w:p>
        </w:tc>
        <w:tc>
          <w:tcPr>
            <w:tcW w:type="dxa" w:w="976"/>
          </w:tcPr>
          <w:p>
            <w:pPr>
              <w:spacing w:after="0"/>
              <w:jc w:val="right"/>
            </w:pPr>
            <w:r>
              <w:rPr>
                <w:sz w:val="16"/>
              </w:rPr>
              <w:t>53.2</w:t>
            </w:r>
          </w:p>
        </w:tc>
        <w:tc>
          <w:tcPr>
            <w:tcW w:type="dxa" w:w="8283"/>
          </w:tcPr>
          <w:p>
            <w:pPr>
              <w:spacing w:after="0"/>
              <w:jc w:val="left"/>
            </w:pPr>
            <w:r>
              <w:rPr>
                <w:sz w:val="16"/>
              </w:rPr>
              <w:t>Relatively Low 1, Very Low 81</w:t>
            </w:r>
          </w:p>
        </w:tc>
      </w:tr>
      <w:tr>
        <w:trPr>
          <w:cantSplit/>
        </w:trPr>
        <w:tc>
          <w:tcPr>
            <w:tcW w:type="dxa" w:w="1561"/>
          </w:tcPr>
          <w:p>
            <w:pPr>
              <w:spacing w:after="0"/>
              <w:jc w:val="left"/>
            </w:pPr>
            <w:r>
              <w:rPr>
                <w:sz w:val="16"/>
              </w:rPr>
              <w:t>Ice Storm</w:t>
            </w:r>
          </w:p>
        </w:tc>
        <w:tc>
          <w:tcPr>
            <w:tcW w:type="dxa" w:w="1292"/>
          </w:tcPr>
          <w:p>
            <w:pPr>
              <w:spacing w:after="0"/>
              <w:jc w:val="right"/>
            </w:pPr>
            <w:r>
              <w:rPr>
                <w:sz w:val="16"/>
              </w:rPr>
              <w:t>82 of 82</w:t>
            </w:r>
          </w:p>
        </w:tc>
        <w:tc>
          <w:tcPr>
            <w:tcW w:type="dxa" w:w="976"/>
          </w:tcPr>
          <w:p>
            <w:pPr>
              <w:spacing w:after="0"/>
              <w:jc w:val="right"/>
            </w:pPr>
            <w:r>
              <w:rPr>
                <w:sz w:val="16"/>
              </w:rPr>
              <w:t>40.0</w:t>
            </w:r>
          </w:p>
        </w:tc>
        <w:tc>
          <w:tcPr>
            <w:tcW w:type="dxa" w:w="1023"/>
          </w:tcPr>
          <w:p>
            <w:pPr>
              <w:spacing w:after="0"/>
              <w:jc w:val="right"/>
            </w:pPr>
            <w:r>
              <w:rPr>
                <w:sz w:val="16"/>
              </w:rPr>
              <w:t>72.7</w:t>
            </w:r>
          </w:p>
        </w:tc>
        <w:tc>
          <w:tcPr>
            <w:tcW w:type="dxa" w:w="976"/>
          </w:tcPr>
          <w:p>
            <w:pPr>
              <w:spacing w:after="0"/>
              <w:jc w:val="right"/>
            </w:pPr>
            <w:r>
              <w:rPr>
                <w:sz w:val="16"/>
              </w:rPr>
              <w:t>93.5</w:t>
            </w:r>
          </w:p>
        </w:tc>
        <w:tc>
          <w:tcPr>
            <w:tcW w:type="dxa" w:w="8283"/>
          </w:tcPr>
          <w:p>
            <w:pPr>
              <w:spacing w:after="0"/>
              <w:jc w:val="left"/>
            </w:pPr>
            <w:r>
              <w:rPr>
                <w:sz w:val="16"/>
              </w:rPr>
              <w:t>Relatively High 1, Relatively Moderate 50, Relatively Low 31</w:t>
            </w:r>
          </w:p>
        </w:tc>
      </w:tr>
      <w:tr>
        <w:trPr>
          <w:cantSplit/>
        </w:trPr>
        <w:tc>
          <w:tcPr>
            <w:tcW w:type="dxa" w:w="1561"/>
          </w:tcPr>
          <w:p>
            <w:pPr>
              <w:spacing w:after="0"/>
              <w:jc w:val="left"/>
            </w:pPr>
            <w:r>
              <w:rPr>
                <w:sz w:val="16"/>
              </w:rPr>
              <w:t>Inland Flooding</w:t>
            </w:r>
          </w:p>
        </w:tc>
        <w:tc>
          <w:tcPr>
            <w:tcW w:type="dxa" w:w="1292"/>
          </w:tcPr>
          <w:p>
            <w:pPr>
              <w:spacing w:after="0"/>
              <w:jc w:val="right"/>
            </w:pPr>
            <w:r>
              <w:rPr>
                <w:sz w:val="16"/>
              </w:rPr>
              <w:t>82 of 82</w:t>
            </w:r>
          </w:p>
        </w:tc>
        <w:tc>
          <w:tcPr>
            <w:tcW w:type="dxa" w:w="976"/>
          </w:tcPr>
          <w:p>
            <w:pPr>
              <w:spacing w:after="0"/>
              <w:jc w:val="right"/>
            </w:pPr>
            <w:r>
              <w:rPr>
                <w:sz w:val="16"/>
              </w:rPr>
              <w:t>2.8</w:t>
            </w:r>
          </w:p>
        </w:tc>
        <w:tc>
          <w:tcPr>
            <w:tcW w:type="dxa" w:w="1023"/>
          </w:tcPr>
          <w:p>
            <w:pPr>
              <w:spacing w:after="0"/>
              <w:jc w:val="right"/>
            </w:pPr>
            <w:r>
              <w:rPr>
                <w:sz w:val="16"/>
              </w:rPr>
              <w:t>48.1</w:t>
            </w:r>
          </w:p>
        </w:tc>
        <w:tc>
          <w:tcPr>
            <w:tcW w:type="dxa" w:w="976"/>
          </w:tcPr>
          <w:p>
            <w:pPr>
              <w:spacing w:after="0"/>
              <w:jc w:val="right"/>
            </w:pPr>
            <w:r>
              <w:rPr>
                <w:sz w:val="16"/>
              </w:rPr>
              <w:t>95.1</w:t>
            </w:r>
          </w:p>
        </w:tc>
        <w:tc>
          <w:tcPr>
            <w:tcW w:type="dxa" w:w="8283"/>
          </w:tcPr>
          <w:p>
            <w:pPr>
              <w:spacing w:after="0"/>
              <w:jc w:val="left"/>
            </w:pPr>
            <w:r>
              <w:rPr>
                <w:sz w:val="16"/>
              </w:rPr>
              <w:t>Relatively High 12, Relatively Moderate 29, Relatively Low 26, Very Low 15</w:t>
            </w:r>
          </w:p>
        </w:tc>
      </w:tr>
      <w:tr>
        <w:trPr>
          <w:cantSplit/>
        </w:trPr>
        <w:tc>
          <w:tcPr>
            <w:tcW w:type="dxa" w:w="1561"/>
          </w:tcPr>
          <w:p>
            <w:pPr>
              <w:spacing w:after="0"/>
              <w:jc w:val="left"/>
            </w:pPr>
            <w:r>
              <w:rPr>
                <w:sz w:val="16"/>
              </w:rPr>
              <w:t>Landslide</w:t>
            </w:r>
          </w:p>
        </w:tc>
        <w:tc>
          <w:tcPr>
            <w:tcW w:type="dxa" w:w="1292"/>
          </w:tcPr>
          <w:p>
            <w:pPr>
              <w:spacing w:after="0"/>
              <w:jc w:val="right"/>
            </w:pPr>
            <w:r>
              <w:rPr>
                <w:sz w:val="16"/>
              </w:rPr>
              <w:t>81 of 82</w:t>
            </w:r>
          </w:p>
        </w:tc>
        <w:tc>
          <w:tcPr>
            <w:tcW w:type="dxa" w:w="976"/>
          </w:tcPr>
          <w:p>
            <w:pPr>
              <w:spacing w:after="0"/>
              <w:jc w:val="right"/>
            </w:pPr>
            <w:r>
              <w:rPr>
                <w:sz w:val="16"/>
              </w:rPr>
              <w:t>8.8</w:t>
            </w:r>
          </w:p>
        </w:tc>
        <w:tc>
          <w:tcPr>
            <w:tcW w:type="dxa" w:w="1023"/>
          </w:tcPr>
          <w:p>
            <w:pPr>
              <w:spacing w:after="0"/>
              <w:jc w:val="right"/>
            </w:pPr>
            <w:r>
              <w:rPr>
                <w:sz w:val="16"/>
              </w:rPr>
              <w:t>15.9</w:t>
            </w:r>
          </w:p>
        </w:tc>
        <w:tc>
          <w:tcPr>
            <w:tcW w:type="dxa" w:w="976"/>
          </w:tcPr>
          <w:p>
            <w:pPr>
              <w:spacing w:after="0"/>
              <w:jc w:val="right"/>
            </w:pPr>
            <w:r>
              <w:rPr>
                <w:sz w:val="16"/>
              </w:rPr>
              <w:t>76.1</w:t>
            </w:r>
          </w:p>
        </w:tc>
        <w:tc>
          <w:tcPr>
            <w:tcW w:type="dxa" w:w="8283"/>
          </w:tcPr>
          <w:p>
            <w:pPr>
              <w:spacing w:after="0"/>
              <w:jc w:val="left"/>
            </w:pPr>
            <w:r>
              <w:rPr>
                <w:sz w:val="16"/>
              </w:rPr>
              <w:t>Very Low 81, No Rating 1</w:t>
            </w:r>
          </w:p>
        </w:tc>
      </w:tr>
      <w:tr>
        <w:trPr>
          <w:cantSplit/>
        </w:trPr>
        <w:tc>
          <w:tcPr>
            <w:tcW w:type="dxa" w:w="1561"/>
          </w:tcPr>
          <w:p>
            <w:pPr>
              <w:spacing w:after="0"/>
              <w:jc w:val="left"/>
            </w:pPr>
            <w:r>
              <w:rPr>
                <w:sz w:val="16"/>
              </w:rPr>
              <w:t>Lightning</w:t>
            </w:r>
          </w:p>
        </w:tc>
        <w:tc>
          <w:tcPr>
            <w:tcW w:type="dxa" w:w="1292"/>
          </w:tcPr>
          <w:p>
            <w:pPr>
              <w:spacing w:after="0"/>
              <w:jc w:val="right"/>
            </w:pPr>
            <w:r>
              <w:rPr>
                <w:sz w:val="16"/>
              </w:rPr>
              <w:t>82 of 82</w:t>
            </w:r>
          </w:p>
        </w:tc>
        <w:tc>
          <w:tcPr>
            <w:tcW w:type="dxa" w:w="976"/>
          </w:tcPr>
          <w:p>
            <w:pPr>
              <w:spacing w:after="0"/>
              <w:jc w:val="right"/>
            </w:pPr>
            <w:r>
              <w:rPr>
                <w:sz w:val="16"/>
              </w:rPr>
              <w:t>25.9</w:t>
            </w:r>
          </w:p>
        </w:tc>
        <w:tc>
          <w:tcPr>
            <w:tcW w:type="dxa" w:w="1023"/>
          </w:tcPr>
          <w:p>
            <w:pPr>
              <w:spacing w:after="0"/>
              <w:jc w:val="right"/>
            </w:pPr>
            <w:r>
              <w:rPr>
                <w:sz w:val="16"/>
              </w:rPr>
              <w:t>75.4</w:t>
            </w:r>
          </w:p>
        </w:tc>
        <w:tc>
          <w:tcPr>
            <w:tcW w:type="dxa" w:w="976"/>
          </w:tcPr>
          <w:p>
            <w:pPr>
              <w:spacing w:after="0"/>
              <w:jc w:val="right"/>
            </w:pPr>
            <w:r>
              <w:rPr>
                <w:sz w:val="16"/>
              </w:rPr>
              <w:t>92.5</w:t>
            </w:r>
          </w:p>
        </w:tc>
        <w:tc>
          <w:tcPr>
            <w:tcW w:type="dxa" w:w="8283"/>
          </w:tcPr>
          <w:p>
            <w:pPr>
              <w:spacing w:after="0"/>
              <w:jc w:val="left"/>
            </w:pPr>
            <w:r>
              <w:rPr>
                <w:sz w:val="16"/>
              </w:rPr>
              <w:t>Relatively High 33, Relatively Moderate 42, Relatively Low 7</w:t>
            </w:r>
          </w:p>
        </w:tc>
      </w:tr>
      <w:tr>
        <w:trPr>
          <w:cantSplit/>
        </w:trPr>
        <w:tc>
          <w:tcPr>
            <w:tcW w:type="dxa" w:w="1561"/>
          </w:tcPr>
          <w:p>
            <w:pPr>
              <w:spacing w:after="0"/>
              <w:jc w:val="left"/>
            </w:pPr>
            <w:r>
              <w:rPr>
                <w:sz w:val="16"/>
              </w:rPr>
              <w:t>Strong Wind</w:t>
            </w:r>
          </w:p>
        </w:tc>
        <w:tc>
          <w:tcPr>
            <w:tcW w:type="dxa" w:w="1292"/>
          </w:tcPr>
          <w:p>
            <w:pPr>
              <w:spacing w:after="0"/>
              <w:jc w:val="right"/>
            </w:pPr>
            <w:r>
              <w:rPr>
                <w:sz w:val="16"/>
              </w:rPr>
              <w:t>82 of 82</w:t>
            </w:r>
          </w:p>
        </w:tc>
        <w:tc>
          <w:tcPr>
            <w:tcW w:type="dxa" w:w="976"/>
          </w:tcPr>
          <w:p>
            <w:pPr>
              <w:spacing w:after="0"/>
              <w:jc w:val="right"/>
            </w:pPr>
            <w:r>
              <w:rPr>
                <w:sz w:val="16"/>
              </w:rPr>
              <w:t>34.9</w:t>
            </w:r>
          </w:p>
        </w:tc>
        <w:tc>
          <w:tcPr>
            <w:tcW w:type="dxa" w:w="1023"/>
          </w:tcPr>
          <w:p>
            <w:pPr>
              <w:spacing w:after="0"/>
              <w:jc w:val="right"/>
            </w:pPr>
            <w:r>
              <w:rPr>
                <w:sz w:val="16"/>
              </w:rPr>
              <w:t>72.0</w:t>
            </w:r>
          </w:p>
        </w:tc>
        <w:tc>
          <w:tcPr>
            <w:tcW w:type="dxa" w:w="976"/>
          </w:tcPr>
          <w:p>
            <w:pPr>
              <w:spacing w:after="0"/>
              <w:jc w:val="right"/>
            </w:pPr>
            <w:r>
              <w:rPr>
                <w:sz w:val="16"/>
              </w:rPr>
              <w:t>91.0</w:t>
            </w:r>
          </w:p>
        </w:tc>
        <w:tc>
          <w:tcPr>
            <w:tcW w:type="dxa" w:w="8283"/>
          </w:tcPr>
          <w:p>
            <w:pPr>
              <w:spacing w:after="0"/>
              <w:jc w:val="left"/>
            </w:pPr>
            <w:r>
              <w:rPr>
                <w:sz w:val="16"/>
              </w:rPr>
              <w:t>Relatively High 11, Relatively Moderate 62, Relatively Low 9</w:t>
            </w:r>
          </w:p>
        </w:tc>
      </w:tr>
      <w:tr>
        <w:trPr>
          <w:cantSplit/>
        </w:trPr>
        <w:tc>
          <w:tcPr>
            <w:tcW w:type="dxa" w:w="1561"/>
          </w:tcPr>
          <w:p>
            <w:pPr>
              <w:spacing w:after="0"/>
              <w:jc w:val="left"/>
            </w:pPr>
            <w:r>
              <w:rPr>
                <w:sz w:val="16"/>
              </w:rPr>
              <w:t>Tornado</w:t>
            </w:r>
          </w:p>
        </w:tc>
        <w:tc>
          <w:tcPr>
            <w:tcW w:type="dxa" w:w="1292"/>
          </w:tcPr>
          <w:p>
            <w:pPr>
              <w:spacing w:after="0"/>
              <w:jc w:val="right"/>
            </w:pPr>
            <w:r>
              <w:rPr>
                <w:sz w:val="16"/>
              </w:rPr>
              <w:t>82 of 82</w:t>
            </w:r>
          </w:p>
        </w:tc>
        <w:tc>
          <w:tcPr>
            <w:tcW w:type="dxa" w:w="976"/>
          </w:tcPr>
          <w:p>
            <w:pPr>
              <w:spacing w:after="0"/>
              <w:jc w:val="right"/>
            </w:pPr>
            <w:r>
              <w:rPr>
                <w:sz w:val="16"/>
              </w:rPr>
              <w:t>52.0</w:t>
            </w:r>
          </w:p>
        </w:tc>
        <w:tc>
          <w:tcPr>
            <w:tcW w:type="dxa" w:w="1023"/>
          </w:tcPr>
          <w:p>
            <w:pPr>
              <w:spacing w:after="0"/>
              <w:jc w:val="right"/>
            </w:pPr>
            <w:r>
              <w:rPr>
                <w:sz w:val="16"/>
              </w:rPr>
              <w:t>83.6</w:t>
            </w:r>
          </w:p>
        </w:tc>
        <w:tc>
          <w:tcPr>
            <w:tcW w:type="dxa" w:w="976"/>
          </w:tcPr>
          <w:p>
            <w:pPr>
              <w:spacing w:after="0"/>
              <w:jc w:val="right"/>
            </w:pPr>
            <w:r>
              <w:rPr>
                <w:sz w:val="16"/>
              </w:rPr>
              <w:t>98.4</w:t>
            </w:r>
          </w:p>
        </w:tc>
        <w:tc>
          <w:tcPr>
            <w:tcW w:type="dxa" w:w="8283"/>
          </w:tcPr>
          <w:p>
            <w:pPr>
              <w:spacing w:after="0"/>
              <w:jc w:val="left"/>
            </w:pPr>
            <w:r>
              <w:rPr>
                <w:sz w:val="16"/>
              </w:rPr>
              <w:t>Very High 12, Relatively High 53, Relatively Moderate 16, Relatively Low 1</w:t>
            </w:r>
          </w:p>
        </w:tc>
      </w:tr>
      <w:tr>
        <w:trPr>
          <w:cantSplit/>
        </w:trPr>
        <w:tc>
          <w:tcPr>
            <w:tcW w:type="dxa" w:w="1561"/>
          </w:tcPr>
          <w:p>
            <w:pPr>
              <w:spacing w:after="0"/>
              <w:jc w:val="left"/>
            </w:pPr>
            <w:r>
              <w:rPr>
                <w:sz w:val="16"/>
              </w:rPr>
              <w:t>Wildfire</w:t>
            </w:r>
          </w:p>
        </w:tc>
        <w:tc>
          <w:tcPr>
            <w:tcW w:type="dxa" w:w="1292"/>
          </w:tcPr>
          <w:p>
            <w:pPr>
              <w:spacing w:after="0"/>
              <w:jc w:val="right"/>
            </w:pPr>
            <w:r>
              <w:rPr>
                <w:sz w:val="16"/>
              </w:rPr>
              <w:t>81 of 82</w:t>
            </w:r>
          </w:p>
        </w:tc>
        <w:tc>
          <w:tcPr>
            <w:tcW w:type="dxa" w:w="976"/>
          </w:tcPr>
          <w:p>
            <w:pPr>
              <w:spacing w:after="0"/>
              <w:jc w:val="right"/>
            </w:pPr>
            <w:r>
              <w:rPr>
                <w:sz w:val="16"/>
              </w:rPr>
              <w:t>19.4</w:t>
            </w:r>
          </w:p>
        </w:tc>
        <w:tc>
          <w:tcPr>
            <w:tcW w:type="dxa" w:w="1023"/>
          </w:tcPr>
          <w:p>
            <w:pPr>
              <w:spacing w:after="0"/>
              <w:jc w:val="right"/>
            </w:pPr>
            <w:r>
              <w:rPr>
                <w:sz w:val="16"/>
              </w:rPr>
              <w:t>40.9</w:t>
            </w:r>
          </w:p>
        </w:tc>
        <w:tc>
          <w:tcPr>
            <w:tcW w:type="dxa" w:w="976"/>
          </w:tcPr>
          <w:p>
            <w:pPr>
              <w:spacing w:after="0"/>
              <w:jc w:val="right"/>
            </w:pPr>
            <w:r>
              <w:rPr>
                <w:sz w:val="16"/>
              </w:rPr>
              <w:t>72.7</w:t>
            </w:r>
          </w:p>
        </w:tc>
        <w:tc>
          <w:tcPr>
            <w:tcW w:type="dxa" w:w="8283"/>
          </w:tcPr>
          <w:p>
            <w:pPr>
              <w:spacing w:after="0"/>
              <w:jc w:val="left"/>
            </w:pPr>
            <w:r>
              <w:rPr>
                <w:sz w:val="16"/>
              </w:rPr>
              <w:t>Relatively Low 1, Very Low 80, No Rating 1</w:t>
            </w:r>
          </w:p>
        </w:tc>
      </w:tr>
      <w:tr>
        <w:trPr>
          <w:cantSplit/>
        </w:trPr>
        <w:tc>
          <w:tcPr>
            <w:tcW w:type="dxa" w:w="1561"/>
          </w:tcPr>
          <w:p>
            <w:pPr>
              <w:spacing w:after="0"/>
              <w:jc w:val="left"/>
            </w:pPr>
            <w:r>
              <w:rPr>
                <w:sz w:val="16"/>
              </w:rPr>
              <w:t>Winter Weather</w:t>
            </w:r>
          </w:p>
        </w:tc>
        <w:tc>
          <w:tcPr>
            <w:tcW w:type="dxa" w:w="1292"/>
          </w:tcPr>
          <w:p>
            <w:pPr>
              <w:spacing w:after="0"/>
              <w:jc w:val="right"/>
            </w:pPr>
            <w:r>
              <w:rPr>
                <w:sz w:val="16"/>
              </w:rPr>
              <w:t>82 of 82</w:t>
            </w:r>
          </w:p>
        </w:tc>
        <w:tc>
          <w:tcPr>
            <w:tcW w:type="dxa" w:w="976"/>
          </w:tcPr>
          <w:p>
            <w:pPr>
              <w:spacing w:after="0"/>
              <w:jc w:val="right"/>
            </w:pPr>
            <w:r>
              <w:rPr>
                <w:sz w:val="16"/>
              </w:rPr>
              <w:t>46.0</w:t>
            </w:r>
          </w:p>
        </w:tc>
        <w:tc>
          <w:tcPr>
            <w:tcW w:type="dxa" w:w="1023"/>
          </w:tcPr>
          <w:p>
            <w:pPr>
              <w:spacing w:after="0"/>
              <w:jc w:val="right"/>
            </w:pPr>
            <w:r>
              <w:rPr>
                <w:sz w:val="16"/>
              </w:rPr>
              <w:t>82.4</w:t>
            </w:r>
          </w:p>
        </w:tc>
        <w:tc>
          <w:tcPr>
            <w:tcW w:type="dxa" w:w="976"/>
          </w:tcPr>
          <w:p>
            <w:pPr>
              <w:spacing w:after="0"/>
              <w:jc w:val="right"/>
            </w:pPr>
            <w:r>
              <w:rPr>
                <w:sz w:val="16"/>
              </w:rPr>
              <w:t>93.4</w:t>
            </w:r>
          </w:p>
        </w:tc>
        <w:tc>
          <w:tcPr>
            <w:tcW w:type="dxa" w:w="8283"/>
          </w:tcPr>
          <w:p>
            <w:pPr>
              <w:spacing w:after="0"/>
              <w:jc w:val="left"/>
            </w:pPr>
            <w:r>
              <w:rPr>
                <w:sz w:val="16"/>
              </w:rPr>
              <w:t>Relatively High 51, Relatively Moderate 30,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314"/>
        <w:gridCol w:w="1767"/>
        <w:gridCol w:w="1588"/>
        <w:gridCol w:w="1755"/>
        <w:gridCol w:w="2068"/>
        <w:gridCol w:w="1672"/>
        <w:gridCol w:w="2949"/>
      </w:tblGrid>
      <w:tr>
        <w:trPr>
          <w:cantSplit/>
          <w:tblHeader/>
        </w:trPr>
        <w:tc>
          <w:tcPr>
            <w:tcW w:type="dxa" w:w="2314"/>
            <w:shd w:val="clear" w:color="auto" w:fill="E8E8E8"/>
          </w:tcPr>
          <w:p>
            <w:pPr>
              <w:spacing w:after="0"/>
              <w:jc w:val="left"/>
            </w:pPr>
            <w:r>
              <w:rPr>
                <w:b/>
                <w:sz w:val="16"/>
              </w:rPr>
              <w:t>Jurisdiction</w:t>
            </w:r>
          </w:p>
        </w:tc>
        <w:tc>
          <w:tcPr>
            <w:tcW w:type="dxa" w:w="1767"/>
            <w:shd w:val="clear" w:color="auto" w:fill="E8E8E8"/>
          </w:tcPr>
          <w:p>
            <w:pPr>
              <w:spacing w:after="0"/>
              <w:jc w:val="left"/>
            </w:pPr>
            <w:r>
              <w:rPr>
                <w:b/>
                <w:sz w:val="16"/>
              </w:rPr>
              <w:t>Type</w:t>
            </w:r>
          </w:p>
        </w:tc>
        <w:tc>
          <w:tcPr>
            <w:tcW w:type="dxa" w:w="1588"/>
            <w:shd w:val="clear" w:color="auto" w:fill="E8E8E8"/>
          </w:tcPr>
          <w:p>
            <w:pPr>
              <w:spacing w:after="0"/>
              <w:jc w:val="left"/>
            </w:pPr>
            <w:r>
              <w:rPr>
                <w:b/>
                <w:sz w:val="16"/>
              </w:rPr>
              <w:t>Plan status</w:t>
            </w:r>
          </w:p>
        </w:tc>
        <w:tc>
          <w:tcPr>
            <w:tcW w:type="dxa" w:w="175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6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67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949"/>
            <w:shd w:val="clear" w:color="auto" w:fill="E8E8E8"/>
          </w:tcPr>
          <w:p>
            <w:pPr>
              <w:spacing w:after="0"/>
              <w:jc w:val="left"/>
            </w:pPr>
            <w:r>
              <w:rPr>
                <w:b/>
                <w:sz w:val="16"/>
              </w:rPr>
              <w:t>Notes</w:t>
            </w:r>
          </w:p>
        </w:tc>
      </w:tr>
      <w:tr>
        <w:trPr>
          <w:cantSplit/>
        </w:trPr>
        <w:tc>
          <w:tcPr>
            <w:tcW w:type="dxa" w:w="2314"/>
          </w:tcPr>
          <w:p>
            <w:pPr>
              <w:spacing w:after="0"/>
              <w:jc w:val="left"/>
            </w:pPr>
            <w:r>
              <w:rPr>
                <w:sz w:val="16"/>
              </w:rPr>
              <w:t>Lexington-Fayette urban county</w:t>
            </w:r>
          </w:p>
        </w:tc>
        <w:tc>
          <w:tcPr>
            <w:tcW w:type="dxa" w:w="1767"/>
          </w:tcPr>
          <w:p>
            <w:pPr>
              <w:spacing w:after="0"/>
              <w:jc w:val="left"/>
            </w:pPr>
            <w:r>
              <w:rPr>
                <w:sz w:val="16"/>
              </w:rPr>
              <w:t>Consolidated Government</w:t>
            </w:r>
          </w:p>
        </w:tc>
        <w:tc>
          <w:tcPr>
            <w:tcW w:type="dxa" w:w="1588"/>
          </w:tcPr>
          <w:p>
            <w:pPr>
              <w:spacing w:after="0"/>
              <w:jc w:val="left"/>
            </w:pPr>
            <w:r>
              <w:rPr>
                <w:sz w:val="16"/>
              </w:rPr>
              <w:t>Expired on 2025-09-28</w:t>
            </w:r>
          </w:p>
        </w:tc>
        <w:tc>
          <w:tcPr>
            <w:tcW w:type="dxa" w:w="1755"/>
          </w:tcPr>
          <w:p>
            <w:pPr>
              <w:spacing w:after="0"/>
              <w:jc w:val="right"/>
            </w:pPr>
            <w:r>
              <w:rPr>
                <w:sz w:val="16"/>
              </w:rPr>
              <w:t>FMA RL 1, SRL 8; any 49</w:t>
            </w:r>
          </w:p>
        </w:tc>
        <w:tc>
          <w:tcPr>
            <w:tcW w:type="dxa" w:w="2068"/>
          </w:tcPr>
          <w:p>
            <w:pPr>
              <w:spacing w:after="0"/>
              <w:jc w:val="right"/>
            </w:pPr>
            <w:r>
              <w:rPr>
                <w:sz w:val="16"/>
              </w:rPr>
              <w:t>no Public Assistance recorded</w:t>
            </w:r>
          </w:p>
        </w:tc>
        <w:tc>
          <w:tcPr>
            <w:tcW w:type="dxa" w:w="1672"/>
          </w:tcPr>
          <w:p>
            <w:pPr>
              <w:spacing w:after="0"/>
              <w:jc w:val="right"/>
            </w:pPr>
            <w:r>
              <w:rPr>
                <w:sz w:val="16"/>
              </w:rPr>
              <w:t>0 total; 0 since its plan</w:t>
            </w:r>
          </w:p>
        </w:tc>
        <w:tc>
          <w:tcPr>
            <w:tcW w:type="dxa" w:w="2949"/>
          </w:tcPr>
          <w:p>
            <w:pPr>
              <w:spacing w:after="0"/>
              <w:jc w:val="left"/>
            </w:pPr>
            <w:r>
              <w:rPr>
                <w:sz w:val="16"/>
              </w:rPr>
              <w:t>NFIP ID 210066 belonged to Fayette County (unincorporated), a government replaced by this consolidated government; counted here.</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215"/>
        <w:gridCol w:w="1038"/>
        <w:gridCol w:w="1126"/>
        <w:gridCol w:w="1126"/>
        <w:gridCol w:w="1137"/>
        <w:gridCol w:w="1305"/>
        <w:gridCol w:w="1119"/>
        <w:gridCol w:w="1044"/>
        <w:gridCol w:w="1220"/>
        <w:gridCol w:w="1174"/>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19"/>
            <w:shd w:val="clear" w:color="auto" w:fill="E8E8E8"/>
          </w:tcPr>
          <w:p>
            <w:pPr>
              <w:spacing w:after="0"/>
              <w:jc w:val="right"/>
            </w:pPr>
            <w:r>
              <w:rPr>
                <w:b/>
                <w:sz w:val="16"/>
              </w:rPr>
              <w:t>Storm Events damage since 2020-09-29</w:t>
            </w:r>
          </w:p>
          <w:p>
            <w:pPr>
              <w:spacing w:after="0"/>
              <w:jc w:val="right"/>
            </w:pPr>
            <w:r>
              <w:rPr>
                <w:i/>
                <w:color w:val="555555"/>
                <w:sz w:val="14"/>
              </w:rPr>
              <w:t>county-coded records, property plus crops, nominal dollars</w:t>
            </w:r>
          </w:p>
        </w:tc>
        <w:tc>
          <w:tcPr>
            <w:tcW w:type="dxa" w:w="104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2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572"/>
          </w:tcPr>
          <w:p>
            <w:pPr>
              <w:spacing w:after="0"/>
              <w:jc w:val="right"/>
            </w:pPr>
            <w:r>
              <w:rPr>
                <w:sz w:val="16"/>
              </w:rPr>
              <w:t>$63,596,392,816</w:t>
            </w:r>
          </w:p>
        </w:tc>
        <w:tc>
          <w:tcPr>
            <w:tcW w:type="dxa" w:w="1215"/>
          </w:tcPr>
          <w:p>
            <w:pPr>
              <w:spacing w:after="0"/>
              <w:jc w:val="right"/>
            </w:pPr>
            <w:r>
              <w:rPr>
                <w:sz w:val="16"/>
              </w:rPr>
              <w:t>$277,508,046</w:t>
            </w:r>
          </w:p>
        </w:tc>
        <w:tc>
          <w:tcPr>
            <w:tcW w:type="dxa" w:w="1038"/>
          </w:tcPr>
          <w:p>
            <w:pPr>
              <w:spacing w:after="0"/>
              <w:jc w:val="right"/>
            </w:pPr>
            <w:r>
              <w:rPr>
                <w:sz w:val="16"/>
              </w:rPr>
              <w:t>322,301</w:t>
            </w:r>
          </w:p>
        </w:tc>
        <w:tc>
          <w:tcPr>
            <w:tcW w:type="dxa" w:w="1126"/>
          </w:tcPr>
          <w:p>
            <w:pPr>
              <w:spacing w:after="0"/>
              <w:jc w:val="right"/>
            </w:pPr>
            <w:r>
              <w:rPr>
                <w:sz w:val="16"/>
              </w:rPr>
              <w:t>$17,606</w:t>
            </w:r>
          </w:p>
        </w:tc>
        <w:tc>
          <w:tcPr>
            <w:tcW w:type="dxa" w:w="1126"/>
          </w:tcPr>
          <w:p>
            <w:pPr>
              <w:spacing w:after="0"/>
              <w:jc w:val="right"/>
            </w:pPr>
            <w:r>
              <w:rPr>
                <w:sz w:val="16"/>
              </w:rPr>
              <w:t>$219,473</w:t>
            </w:r>
          </w:p>
        </w:tc>
        <w:tc>
          <w:tcPr>
            <w:tcW w:type="dxa" w:w="1137"/>
          </w:tcPr>
          <w:p>
            <w:pPr>
              <w:spacing w:after="0"/>
              <w:jc w:val="right"/>
            </w:pPr>
            <w:r>
              <w:rPr>
                <w:sz w:val="16"/>
              </w:rPr>
              <w:t>$15,444,150</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174"/>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215"/>
          </w:tcPr>
          <w:p>
            <w:pPr>
              <w:spacing w:after="0"/>
              <w:jc w:val="right"/>
            </w:pPr>
            <w:r>
              <w:rPr>
                <w:sz w:val="16"/>
              </w:rPr>
              <w:t>$16,131,580</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$6,465</w:t>
            </w:r>
          </w:p>
        </w:tc>
        <w:tc>
          <w:tcPr>
            <w:tcW w:type="dxa" w:w="1137"/>
          </w:tcPr>
          <w:p>
            <w:pPr>
              <w:spacing w:after="0"/>
              <w:jc w:val="right"/>
            </w:pPr>
            <w:r>
              <w:rPr>
                <w:sz w:val="16"/>
              </w:rPr>
              <w:t>n/a</w:t>
            </w:r>
          </w:p>
        </w:tc>
        <w:tc>
          <w:tcPr>
            <w:tcW w:type="dxa" w:w="1305"/>
          </w:tcPr>
          <w:p>
            <w:pPr>
              <w:spacing w:after="0"/>
              <w:jc w:val="right"/>
            </w:pPr>
            <w:r>
              <w:rPr>
                <w:sz w:val="16"/>
              </w:rPr>
              <w:t>0.0401% (agriculture)</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17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$111,287,178,289</w:t>
            </w:r>
          </w:p>
        </w:tc>
        <w:tc>
          <w:tcPr>
            <w:tcW w:type="dxa" w:w="1215"/>
          </w:tcPr>
          <w:p>
            <w:pPr>
              <w:spacing w:after="0"/>
              <w:jc w:val="right"/>
            </w:pPr>
            <w:r>
              <w:rPr>
                <w:sz w:val="16"/>
              </w:rPr>
              <w:t>n/a</w:t>
            </w:r>
          </w:p>
        </w:tc>
        <w:tc>
          <w:tcPr>
            <w:tcW w:type="dxa" w:w="1038"/>
          </w:tcPr>
          <w:p>
            <w:pPr>
              <w:spacing w:after="0"/>
              <w:jc w:val="right"/>
            </w:pPr>
            <w:r>
              <w:rPr>
                <w:sz w:val="16"/>
              </w:rPr>
              <w:t>322,570</w:t>
            </w:r>
          </w:p>
        </w:tc>
        <w:tc>
          <w:tcPr>
            <w:tcW w:type="dxa" w:w="1126"/>
          </w:tcPr>
          <w:p>
            <w:pPr>
              <w:spacing w:after="0"/>
              <w:jc w:val="right"/>
            </w:pPr>
            <w:r>
              <w:rPr>
                <w:sz w:val="16"/>
              </w:rPr>
              <w:t>$5,740,021</w:t>
            </w:r>
          </w:p>
        </w:tc>
        <w:tc>
          <w:tcPr>
            <w:tcW w:type="dxa" w:w="1126"/>
          </w:tcPr>
          <w:p>
            <w:pPr>
              <w:spacing w:after="0"/>
              <w:jc w:val="right"/>
            </w:pPr>
            <w:r>
              <w:rPr>
                <w:sz w:val="16"/>
              </w:rPr>
              <w:t>n/a</w:t>
            </w:r>
          </w:p>
        </w:tc>
        <w:tc>
          <w:tcPr>
            <w:tcW w:type="dxa" w:w="1137"/>
          </w:tcPr>
          <w:p>
            <w:pPr>
              <w:spacing w:after="0"/>
              <w:jc w:val="right"/>
            </w:pPr>
            <w:r>
              <w:rPr>
                <w:sz w:val="16"/>
              </w:rPr>
              <w:t>$3,182,228</w:t>
            </w:r>
          </w:p>
        </w:tc>
        <w:tc>
          <w:tcPr>
            <w:tcW w:type="dxa" w:w="1305"/>
          </w:tcPr>
          <w:p>
            <w:pPr>
              <w:spacing w:after="0"/>
              <w:jc w:val="right"/>
            </w:pPr>
            <w:r>
              <w:rPr>
                <w:sz w:val="16"/>
              </w:rPr>
              <w:t>0.00516%</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174"/>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$63,596,425,386</w:t>
            </w:r>
          </w:p>
        </w:tc>
        <w:tc>
          <w:tcPr>
            <w:tcW w:type="dxa" w:w="1215"/>
          </w:tcPr>
          <w:p>
            <w:pPr>
              <w:spacing w:after="0"/>
              <w:jc w:val="right"/>
            </w:pPr>
            <w:r>
              <w:rPr>
                <w:sz w:val="16"/>
              </w:rPr>
              <w:t>$277,508,046</w:t>
            </w:r>
          </w:p>
        </w:tc>
        <w:tc>
          <w:tcPr>
            <w:tcW w:type="dxa" w:w="1038"/>
          </w:tcPr>
          <w:p>
            <w:pPr>
              <w:spacing w:after="0"/>
              <w:jc w:val="right"/>
            </w:pPr>
            <w:r>
              <w:rPr>
                <w:sz w:val="16"/>
              </w:rPr>
              <w:t>322,301</w:t>
            </w:r>
          </w:p>
        </w:tc>
        <w:tc>
          <w:tcPr>
            <w:tcW w:type="dxa" w:w="1126"/>
          </w:tcPr>
          <w:p>
            <w:pPr>
              <w:spacing w:after="0"/>
              <w:jc w:val="right"/>
            </w:pPr>
            <w:r>
              <w:rPr>
                <w:sz w:val="16"/>
              </w:rPr>
              <w:t>$1,811,547</w:t>
            </w:r>
          </w:p>
        </w:tc>
        <w:tc>
          <w:tcPr>
            <w:tcW w:type="dxa" w:w="1126"/>
          </w:tcPr>
          <w:p>
            <w:pPr>
              <w:spacing w:after="0"/>
              <w:jc w:val="right"/>
            </w:pPr>
            <w:r>
              <w:rPr>
                <w:sz w:val="16"/>
              </w:rPr>
              <w:t>$131,689</w:t>
            </w:r>
          </w:p>
        </w:tc>
        <w:tc>
          <w:tcPr>
            <w:tcW w:type="dxa" w:w="1137"/>
          </w:tcPr>
          <w:p>
            <w:pPr>
              <w:spacing w:after="0"/>
              <w:jc w:val="right"/>
            </w:pPr>
            <w:r>
              <w:rPr>
                <w:sz w:val="16"/>
              </w:rPr>
              <w:t>$354,860</w:t>
            </w:r>
          </w:p>
        </w:tc>
        <w:tc>
          <w:tcPr>
            <w:tcW w:type="dxa" w:w="1305"/>
          </w:tcPr>
          <w:p>
            <w:pPr>
              <w:spacing w:after="0"/>
              <w:jc w:val="right"/>
            </w:pPr>
            <w:r>
              <w:rPr>
                <w:sz w:val="16"/>
              </w:rPr>
              <w:t>0.00285%</w:t>
            </w:r>
          </w:p>
        </w:tc>
        <w:tc>
          <w:tcPr>
            <w:tcW w:type="dxa" w:w="1119"/>
          </w:tcPr>
          <w:p>
            <w:pPr>
              <w:spacing w:after="0"/>
              <w:jc w:val="right"/>
            </w:pPr>
            <w:r>
              <w:rPr>
                <w:sz w:val="16"/>
              </w:rPr>
              <w:t>$0</w:t>
            </w:r>
          </w:p>
        </w:tc>
        <w:tc>
          <w:tcPr>
            <w:tcW w:type="dxa" w:w="1044"/>
          </w:tcPr>
          <w:p>
            <w:pPr>
              <w:spacing w:after="0"/>
              <w:jc w:val="right"/>
            </w:pPr>
          </w:p>
        </w:tc>
        <w:tc>
          <w:tcPr>
            <w:tcW w:type="dxa" w:w="1220"/>
          </w:tcPr>
          <w:p>
            <w:pPr>
              <w:spacing w:after="0"/>
              <w:jc w:val="right"/>
            </w:pPr>
          </w:p>
        </w:tc>
        <w:tc>
          <w:tcPr>
            <w:tcW w:type="dxa" w:w="1174"/>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$63,596,392,816</w:t>
            </w:r>
          </w:p>
        </w:tc>
        <w:tc>
          <w:tcPr>
            <w:tcW w:type="dxa" w:w="1215"/>
          </w:tcPr>
          <w:p>
            <w:pPr>
              <w:spacing w:after="0"/>
              <w:jc w:val="right"/>
            </w:pPr>
            <w:r>
              <w:rPr>
                <w:sz w:val="16"/>
              </w:rPr>
              <w:t>$277,508,046</w:t>
            </w:r>
          </w:p>
        </w:tc>
        <w:tc>
          <w:tcPr>
            <w:tcW w:type="dxa" w:w="1038"/>
          </w:tcPr>
          <w:p>
            <w:pPr>
              <w:spacing w:after="0"/>
              <w:jc w:val="right"/>
            </w:pPr>
            <w:r>
              <w:rPr>
                <w:sz w:val="16"/>
              </w:rPr>
              <w:t>322,301</w:t>
            </w:r>
          </w:p>
        </w:tc>
        <w:tc>
          <w:tcPr>
            <w:tcW w:type="dxa" w:w="1126"/>
          </w:tcPr>
          <w:p>
            <w:pPr>
              <w:spacing w:after="0"/>
              <w:jc w:val="right"/>
            </w:pPr>
            <w:r>
              <w:rPr>
                <w:sz w:val="16"/>
              </w:rPr>
              <w:t>$121</w:t>
            </w:r>
          </w:p>
        </w:tc>
        <w:tc>
          <w:tcPr>
            <w:tcW w:type="dxa" w:w="1126"/>
          </w:tcPr>
          <w:p>
            <w:pPr>
              <w:spacing w:after="0"/>
              <w:jc w:val="right"/>
            </w:pPr>
            <w:r>
              <w:rPr>
                <w:sz w:val="16"/>
              </w:rPr>
              <w:t>$207</w:t>
            </w:r>
          </w:p>
        </w:tc>
        <w:tc>
          <w:tcPr>
            <w:tcW w:type="dxa" w:w="1137"/>
          </w:tcPr>
          <w:p>
            <w:pPr>
              <w:spacing w:after="0"/>
              <w:jc w:val="right"/>
            </w:pPr>
            <w:r>
              <w:rPr>
                <w:sz w:val="16"/>
              </w:rPr>
              <w:t>$2,373,540</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174"/>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$63,403,937,793</w:t>
            </w:r>
          </w:p>
        </w:tc>
        <w:tc>
          <w:tcPr>
            <w:tcW w:type="dxa" w:w="1215"/>
          </w:tcPr>
          <w:p>
            <w:pPr>
              <w:spacing w:after="0"/>
              <w:jc w:val="right"/>
            </w:pPr>
            <w:r>
              <w:rPr>
                <w:sz w:val="16"/>
              </w:rPr>
              <w:t>$263,474,047</w:t>
            </w:r>
          </w:p>
        </w:tc>
        <w:tc>
          <w:tcPr>
            <w:tcW w:type="dxa" w:w="1038"/>
          </w:tcPr>
          <w:p>
            <w:pPr>
              <w:spacing w:after="0"/>
              <w:jc w:val="right"/>
            </w:pPr>
            <w:r>
              <w:rPr>
                <w:sz w:val="16"/>
              </w:rPr>
              <w:t>321,243</w:t>
            </w:r>
          </w:p>
        </w:tc>
        <w:tc>
          <w:tcPr>
            <w:tcW w:type="dxa" w:w="1126"/>
          </w:tcPr>
          <w:p>
            <w:pPr>
              <w:spacing w:after="0"/>
              <w:jc w:val="right"/>
            </w:pPr>
            <w:r>
              <w:rPr>
                <w:sz w:val="16"/>
              </w:rPr>
              <w:t>$123,729</w:t>
            </w:r>
          </w:p>
        </w:tc>
        <w:tc>
          <w:tcPr>
            <w:tcW w:type="dxa" w:w="1126"/>
          </w:tcPr>
          <w:p>
            <w:pPr>
              <w:spacing w:after="0"/>
              <w:jc w:val="right"/>
            </w:pPr>
            <w:r>
              <w:rPr>
                <w:sz w:val="16"/>
              </w:rPr>
              <w:t>$23,636</w:t>
            </w:r>
          </w:p>
        </w:tc>
        <w:tc>
          <w:tcPr>
            <w:tcW w:type="dxa" w:w="1137"/>
          </w:tcPr>
          <w:p>
            <w:pPr>
              <w:spacing w:after="0"/>
              <w:jc w:val="right"/>
            </w:pPr>
            <w:r>
              <w:rPr>
                <w:sz w:val="16"/>
              </w:rPr>
              <w:t>$1,666</w:t>
            </w:r>
          </w:p>
        </w:tc>
        <w:tc>
          <w:tcPr>
            <w:tcW w:type="dxa" w:w="1305"/>
          </w:tcPr>
          <w:p>
            <w:pPr>
              <w:spacing w:after="0"/>
              <w:jc w:val="right"/>
            </w:pPr>
            <w:r>
              <w:rPr>
                <w:sz w:val="16"/>
              </w:rPr>
              <w:t>0.000195%</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174"/>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$63,596,392,816</w:t>
            </w:r>
          </w:p>
        </w:tc>
        <w:tc>
          <w:tcPr>
            <w:tcW w:type="dxa" w:w="1215"/>
          </w:tcPr>
          <w:p>
            <w:pPr>
              <w:spacing w:after="0"/>
              <w:jc w:val="right"/>
            </w:pPr>
            <w:r>
              <w:rPr>
                <w:sz w:val="16"/>
              </w:rPr>
              <w:t>n/a</w:t>
            </w:r>
          </w:p>
        </w:tc>
        <w:tc>
          <w:tcPr>
            <w:tcW w:type="dxa" w:w="1038"/>
          </w:tcPr>
          <w:p>
            <w:pPr>
              <w:spacing w:after="0"/>
              <w:jc w:val="right"/>
            </w:pPr>
            <w:r>
              <w:rPr>
                <w:sz w:val="16"/>
              </w:rPr>
              <w:t>322,301</w:t>
            </w:r>
          </w:p>
        </w:tc>
        <w:tc>
          <w:tcPr>
            <w:tcW w:type="dxa" w:w="1126"/>
          </w:tcPr>
          <w:p>
            <w:pPr>
              <w:spacing w:after="0"/>
              <w:jc w:val="right"/>
            </w:pPr>
            <w:r>
              <w:rPr>
                <w:sz w:val="16"/>
              </w:rPr>
              <w:t>$793,809</w:t>
            </w:r>
          </w:p>
        </w:tc>
        <w:tc>
          <w:tcPr>
            <w:tcW w:type="dxa" w:w="1126"/>
          </w:tcPr>
          <w:p>
            <w:pPr>
              <w:spacing w:after="0"/>
              <w:jc w:val="right"/>
            </w:pPr>
            <w:r>
              <w:rPr>
                <w:sz w:val="16"/>
              </w:rPr>
              <w:t>n/a</w:t>
            </w:r>
          </w:p>
        </w:tc>
        <w:tc>
          <w:tcPr>
            <w:tcW w:type="dxa" w:w="1137"/>
          </w:tcPr>
          <w:p>
            <w:pPr>
              <w:spacing w:after="0"/>
              <w:jc w:val="right"/>
            </w:pPr>
            <w:r>
              <w:rPr>
                <w:sz w:val="16"/>
              </w:rPr>
              <w:t>$257,276</w:t>
            </w:r>
          </w:p>
        </w:tc>
        <w:tc>
          <w:tcPr>
            <w:tcW w:type="dxa" w:w="1305"/>
          </w:tcPr>
          <w:p>
            <w:pPr>
              <w:spacing w:after="0"/>
              <w:jc w:val="right"/>
            </w:pPr>
            <w:r>
              <w:rPr>
                <w:sz w:val="16"/>
              </w:rPr>
              <w:t>0.00125%</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174"/>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$63,540,807,509</w:t>
            </w:r>
          </w:p>
        </w:tc>
        <w:tc>
          <w:tcPr>
            <w:tcW w:type="dxa" w:w="1215"/>
          </w:tcPr>
          <w:p>
            <w:pPr>
              <w:spacing w:after="0"/>
              <w:jc w:val="right"/>
            </w:pPr>
            <w:r>
              <w:rPr>
                <w:sz w:val="16"/>
              </w:rPr>
              <w:t>$13,195,107</w:t>
            </w:r>
          </w:p>
        </w:tc>
        <w:tc>
          <w:tcPr>
            <w:tcW w:type="dxa" w:w="1038"/>
          </w:tcPr>
          <w:p>
            <w:pPr>
              <w:spacing w:after="0"/>
              <w:jc w:val="right"/>
            </w:pPr>
            <w:r>
              <w:rPr>
                <w:sz w:val="16"/>
              </w:rPr>
              <w:t>3,785</w:t>
            </w:r>
          </w:p>
        </w:tc>
        <w:tc>
          <w:tcPr>
            <w:tcW w:type="dxa" w:w="1126"/>
          </w:tcPr>
          <w:p>
            <w:pPr>
              <w:spacing w:after="0"/>
              <w:jc w:val="right"/>
            </w:pPr>
            <w:r>
              <w:rPr>
                <w:sz w:val="16"/>
              </w:rPr>
              <w:t>$50,860,447</w:t>
            </w:r>
          </w:p>
        </w:tc>
        <w:tc>
          <w:tcPr>
            <w:tcW w:type="dxa" w:w="1126"/>
          </w:tcPr>
          <w:p>
            <w:pPr>
              <w:spacing w:after="0"/>
              <w:jc w:val="right"/>
            </w:pPr>
            <w:r>
              <w:rPr>
                <w:sz w:val="16"/>
              </w:rPr>
              <w:t>$174,987</w:t>
            </w:r>
          </w:p>
        </w:tc>
        <w:tc>
          <w:tcPr>
            <w:tcW w:type="dxa" w:w="1137"/>
          </w:tcPr>
          <w:p>
            <w:pPr>
              <w:spacing w:after="0"/>
              <w:jc w:val="right"/>
            </w:pPr>
            <w:r>
              <w:rPr>
                <w:sz w:val="16"/>
              </w:rPr>
              <w:t>$1,651,931</w:t>
            </w:r>
          </w:p>
        </w:tc>
        <w:tc>
          <w:tcPr>
            <w:tcW w:type="dxa" w:w="1305"/>
          </w:tcPr>
          <w:p>
            <w:pPr>
              <w:spacing w:after="0"/>
              <w:jc w:val="right"/>
            </w:pPr>
            <w:r>
              <w:rPr>
                <w:sz w:val="16"/>
              </w:rPr>
              <w:t>n/a (see note)</w:t>
            </w:r>
          </w:p>
        </w:tc>
        <w:tc>
          <w:tcPr>
            <w:tcW w:type="dxa" w:w="1119"/>
          </w:tcPr>
          <w:p>
            <w:pPr>
              <w:spacing w:after="0"/>
              <w:jc w:val="right"/>
            </w:pPr>
            <w:r>
              <w:rPr>
                <w:sz w:val="16"/>
              </w:rPr>
              <w:t>$0</w:t>
            </w:r>
          </w:p>
        </w:tc>
        <w:tc>
          <w:tcPr>
            <w:tcW w:type="dxa" w:w="1044"/>
          </w:tcPr>
          <w:p>
            <w:pPr>
              <w:spacing w:after="0"/>
              <w:jc w:val="right"/>
            </w:pPr>
          </w:p>
        </w:tc>
        <w:tc>
          <w:tcPr>
            <w:tcW w:type="dxa" w:w="1220"/>
          </w:tcPr>
          <w:p>
            <w:pPr>
              <w:spacing w:after="0"/>
              <w:jc w:val="right"/>
            </w:pPr>
            <w:r>
              <w:rPr>
                <w:sz w:val="16"/>
              </w:rPr>
              <w:t>$714,564.86</w:t>
            </w:r>
          </w:p>
        </w:tc>
        <w:tc>
          <w:tcPr>
            <w:tcW w:type="dxa" w:w="117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$432,694,559</w:t>
            </w:r>
          </w:p>
        </w:tc>
        <w:tc>
          <w:tcPr>
            <w:tcW w:type="dxa" w:w="1215"/>
          </w:tcPr>
          <w:p>
            <w:pPr>
              <w:spacing w:after="0"/>
              <w:jc w:val="right"/>
            </w:pPr>
            <w:r>
              <w:rPr>
                <w:sz w:val="16"/>
              </w:rPr>
              <w:t>n/a</w:t>
            </w:r>
          </w:p>
        </w:tc>
        <w:tc>
          <w:tcPr>
            <w:tcW w:type="dxa" w:w="1038"/>
          </w:tcPr>
          <w:p>
            <w:pPr>
              <w:spacing w:after="0"/>
              <w:jc w:val="right"/>
            </w:pPr>
            <w:r>
              <w:rPr>
                <w:sz w:val="16"/>
              </w:rPr>
              <w:t>2,414</w:t>
            </w:r>
          </w:p>
        </w:tc>
        <w:tc>
          <w:tcPr>
            <w:tcW w:type="dxa" w:w="1126"/>
          </w:tcPr>
          <w:p>
            <w:pPr>
              <w:spacing w:after="0"/>
              <w:jc w:val="right"/>
            </w:pPr>
            <w:r>
              <w:rPr>
                <w:sz w:val="16"/>
              </w:rPr>
              <w:t>$27</w:t>
            </w:r>
          </w:p>
        </w:tc>
        <w:tc>
          <w:tcPr>
            <w:tcW w:type="dxa" w:w="1126"/>
          </w:tcPr>
          <w:p>
            <w:pPr>
              <w:spacing w:after="0"/>
              <w:jc w:val="right"/>
            </w:pPr>
            <w:r>
              <w:rPr>
                <w:sz w:val="16"/>
              </w:rPr>
              <w:t>n/a</w:t>
            </w:r>
          </w:p>
        </w:tc>
        <w:tc>
          <w:tcPr>
            <w:tcW w:type="dxa" w:w="1137"/>
          </w:tcPr>
          <w:p>
            <w:pPr>
              <w:spacing w:after="0"/>
              <w:jc w:val="right"/>
            </w:pPr>
            <w:r>
              <w:rPr>
                <w:sz w:val="16"/>
              </w:rPr>
              <w:t>$27</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p>
        </w:tc>
        <w:tc>
          <w:tcPr>
            <w:tcW w:type="dxa" w:w="1220"/>
          </w:tcPr>
          <w:p>
            <w:pPr>
              <w:spacing w:after="0"/>
              <w:jc w:val="right"/>
            </w:pPr>
            <w:r>
              <w:rPr>
                <w:sz w:val="16"/>
              </w:rPr>
              <w:t>$714,564.86</w:t>
            </w:r>
          </w:p>
        </w:tc>
        <w:tc>
          <w:tcPr>
            <w:tcW w:type="dxa" w:w="1174"/>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$63,596,425,386</w:t>
            </w:r>
          </w:p>
        </w:tc>
        <w:tc>
          <w:tcPr>
            <w:tcW w:type="dxa" w:w="1215"/>
          </w:tcPr>
          <w:p>
            <w:pPr>
              <w:spacing w:after="0"/>
              <w:jc w:val="right"/>
            </w:pPr>
            <w:r>
              <w:rPr>
                <w:sz w:val="16"/>
              </w:rPr>
              <w:t>n/a</w:t>
            </w:r>
          </w:p>
        </w:tc>
        <w:tc>
          <w:tcPr>
            <w:tcW w:type="dxa" w:w="1038"/>
          </w:tcPr>
          <w:p>
            <w:pPr>
              <w:spacing w:after="0"/>
              <w:jc w:val="right"/>
            </w:pPr>
            <w:r>
              <w:rPr>
                <w:sz w:val="16"/>
              </w:rPr>
              <w:t>322,301</w:t>
            </w:r>
          </w:p>
        </w:tc>
        <w:tc>
          <w:tcPr>
            <w:tcW w:type="dxa" w:w="1126"/>
          </w:tcPr>
          <w:p>
            <w:pPr>
              <w:spacing w:after="0"/>
              <w:jc w:val="right"/>
            </w:pPr>
            <w:r>
              <w:rPr>
                <w:sz w:val="16"/>
              </w:rPr>
              <w:t>$128,577</w:t>
            </w:r>
          </w:p>
        </w:tc>
        <w:tc>
          <w:tcPr>
            <w:tcW w:type="dxa" w:w="1126"/>
          </w:tcPr>
          <w:p>
            <w:pPr>
              <w:spacing w:after="0"/>
              <w:jc w:val="right"/>
            </w:pPr>
            <w:r>
              <w:rPr>
                <w:sz w:val="16"/>
              </w:rPr>
              <w:t>n/a</w:t>
            </w:r>
          </w:p>
        </w:tc>
        <w:tc>
          <w:tcPr>
            <w:tcW w:type="dxa" w:w="1137"/>
          </w:tcPr>
          <w:p>
            <w:pPr>
              <w:spacing w:after="0"/>
              <w:jc w:val="right"/>
            </w:pPr>
            <w:r>
              <w:rPr>
                <w:sz w:val="16"/>
              </w:rPr>
              <w:t>$2,005,466</w:t>
            </w:r>
          </w:p>
        </w:tc>
        <w:tc>
          <w:tcPr>
            <w:tcW w:type="dxa" w:w="1305"/>
          </w:tcPr>
          <w:p>
            <w:pPr>
              <w:spacing w:after="0"/>
              <w:jc w:val="right"/>
            </w:pPr>
            <w:r>
              <w:rPr>
                <w:sz w:val="16"/>
              </w:rPr>
              <w:t>0.000202%</w:t>
            </w:r>
          </w:p>
        </w:tc>
        <w:tc>
          <w:tcPr>
            <w:tcW w:type="dxa" w:w="1119"/>
          </w:tcPr>
          <w:p>
            <w:pPr>
              <w:spacing w:after="0"/>
              <w:jc w:val="right"/>
            </w:pPr>
            <w:r>
              <w:rPr>
                <w:sz w:val="16"/>
              </w:rPr>
              <w:t>$50,000</w:t>
            </w:r>
          </w:p>
        </w:tc>
        <w:tc>
          <w:tcPr>
            <w:tcW w:type="dxa" w:w="1044"/>
          </w:tcPr>
          <w:p>
            <w:pPr>
              <w:spacing w:after="0"/>
              <w:jc w:val="right"/>
            </w:pPr>
          </w:p>
        </w:tc>
        <w:tc>
          <w:tcPr>
            <w:tcW w:type="dxa" w:w="1220"/>
          </w:tcPr>
          <w:p>
            <w:pPr>
              <w:spacing w:after="0"/>
              <w:jc w:val="right"/>
            </w:pPr>
          </w:p>
        </w:tc>
        <w:tc>
          <w:tcPr>
            <w:tcW w:type="dxa" w:w="1174"/>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$63,596,425,386</w:t>
            </w:r>
          </w:p>
        </w:tc>
        <w:tc>
          <w:tcPr>
            <w:tcW w:type="dxa" w:w="1215"/>
          </w:tcPr>
          <w:p>
            <w:pPr>
              <w:spacing w:after="0"/>
              <w:jc w:val="right"/>
            </w:pPr>
            <w:r>
              <w:rPr>
                <w:sz w:val="16"/>
              </w:rPr>
              <w:t>$277,508,046</w:t>
            </w:r>
          </w:p>
        </w:tc>
        <w:tc>
          <w:tcPr>
            <w:tcW w:type="dxa" w:w="1038"/>
          </w:tcPr>
          <w:p>
            <w:pPr>
              <w:spacing w:after="0"/>
              <w:jc w:val="right"/>
            </w:pPr>
            <w:r>
              <w:rPr>
                <w:sz w:val="16"/>
              </w:rPr>
              <w:t>322,301</w:t>
            </w:r>
          </w:p>
        </w:tc>
        <w:tc>
          <w:tcPr>
            <w:tcW w:type="dxa" w:w="1126"/>
          </w:tcPr>
          <w:p>
            <w:pPr>
              <w:spacing w:after="0"/>
              <w:jc w:val="right"/>
            </w:pPr>
            <w:r>
              <w:rPr>
                <w:sz w:val="16"/>
              </w:rPr>
              <w:t>$1,262,771</w:t>
            </w:r>
          </w:p>
        </w:tc>
        <w:tc>
          <w:tcPr>
            <w:tcW w:type="dxa" w:w="1126"/>
          </w:tcPr>
          <w:p>
            <w:pPr>
              <w:spacing w:after="0"/>
              <w:jc w:val="right"/>
            </w:pPr>
            <w:r>
              <w:rPr>
                <w:sz w:val="16"/>
              </w:rPr>
              <w:t>$6,435</w:t>
            </w:r>
          </w:p>
        </w:tc>
        <w:tc>
          <w:tcPr>
            <w:tcW w:type="dxa" w:w="1137"/>
          </w:tcPr>
          <w:p>
            <w:pPr>
              <w:spacing w:after="0"/>
              <w:jc w:val="right"/>
            </w:pPr>
            <w:r>
              <w:rPr>
                <w:sz w:val="16"/>
              </w:rPr>
              <w:t>$1,845,102</w:t>
            </w:r>
          </w:p>
        </w:tc>
        <w:tc>
          <w:tcPr>
            <w:tcW w:type="dxa" w:w="1305"/>
          </w:tcPr>
          <w:p>
            <w:pPr>
              <w:spacing w:after="0"/>
              <w:jc w:val="right"/>
            </w:pPr>
            <w:r>
              <w:rPr>
                <w:sz w:val="16"/>
              </w:rPr>
              <w:t>0.00199%</w:t>
            </w:r>
          </w:p>
        </w:tc>
        <w:tc>
          <w:tcPr>
            <w:tcW w:type="dxa" w:w="1119"/>
          </w:tcPr>
          <w:p>
            <w:pPr>
              <w:spacing w:after="0"/>
              <w:jc w:val="right"/>
            </w:pPr>
            <w:r>
              <w:rPr>
                <w:sz w:val="16"/>
              </w:rPr>
              <w:t>$0</w:t>
            </w:r>
          </w:p>
        </w:tc>
        <w:tc>
          <w:tcPr>
            <w:tcW w:type="dxa" w:w="1044"/>
          </w:tcPr>
          <w:p>
            <w:pPr>
              <w:spacing w:after="0"/>
              <w:jc w:val="right"/>
            </w:pPr>
            <w:r>
              <w:rPr>
                <w:sz w:val="16"/>
              </w:rPr>
              <w:t>$0</w:t>
            </w:r>
          </w:p>
        </w:tc>
        <w:tc>
          <w:tcPr>
            <w:tcW w:type="dxa" w:w="1220"/>
          </w:tcPr>
          <w:p>
            <w:pPr>
              <w:spacing w:after="0"/>
              <w:jc w:val="right"/>
            </w:pPr>
            <w:r>
              <w:rPr>
                <w:sz w:val="16"/>
              </w:rPr>
              <w:t>$714,564.86</w:t>
            </w:r>
          </w:p>
        </w:tc>
        <w:tc>
          <w:tcPr>
            <w:tcW w:type="dxa" w:w="1174"/>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$63,596,425,386</w:t>
            </w:r>
          </w:p>
        </w:tc>
        <w:tc>
          <w:tcPr>
            <w:tcW w:type="dxa" w:w="1215"/>
          </w:tcPr>
          <w:p>
            <w:pPr>
              <w:spacing w:after="0"/>
              <w:jc w:val="right"/>
            </w:pPr>
            <w:r>
              <w:rPr>
                <w:sz w:val="16"/>
              </w:rPr>
              <w:t>$277,508,046</w:t>
            </w:r>
          </w:p>
        </w:tc>
        <w:tc>
          <w:tcPr>
            <w:tcW w:type="dxa" w:w="1038"/>
          </w:tcPr>
          <w:p>
            <w:pPr>
              <w:spacing w:after="0"/>
              <w:jc w:val="right"/>
            </w:pPr>
            <w:r>
              <w:rPr>
                <w:sz w:val="16"/>
              </w:rPr>
              <w:t>322,301</w:t>
            </w:r>
          </w:p>
        </w:tc>
        <w:tc>
          <w:tcPr>
            <w:tcW w:type="dxa" w:w="1126"/>
          </w:tcPr>
          <w:p>
            <w:pPr>
              <w:spacing w:after="0"/>
              <w:jc w:val="right"/>
            </w:pPr>
            <w:r>
              <w:rPr>
                <w:sz w:val="16"/>
              </w:rPr>
              <w:t>$8,728,104</w:t>
            </w:r>
          </w:p>
        </w:tc>
        <w:tc>
          <w:tcPr>
            <w:tcW w:type="dxa" w:w="1126"/>
          </w:tcPr>
          <w:p>
            <w:pPr>
              <w:spacing w:after="0"/>
              <w:jc w:val="right"/>
            </w:pPr>
            <w:r>
              <w:rPr>
                <w:sz w:val="16"/>
              </w:rPr>
              <w:t>$10,379</w:t>
            </w:r>
          </w:p>
        </w:tc>
        <w:tc>
          <w:tcPr>
            <w:tcW w:type="dxa" w:w="1137"/>
          </w:tcPr>
          <w:p>
            <w:pPr>
              <w:spacing w:after="0"/>
              <w:jc w:val="right"/>
            </w:pPr>
            <w:r>
              <w:rPr>
                <w:sz w:val="16"/>
              </w:rPr>
              <w:t>$15,194,916</w:t>
            </w:r>
          </w:p>
        </w:tc>
        <w:tc>
          <w:tcPr>
            <w:tcW w:type="dxa" w:w="1305"/>
          </w:tcPr>
          <w:p>
            <w:pPr>
              <w:spacing w:after="0"/>
              <w:jc w:val="right"/>
            </w:pPr>
            <w:r>
              <w:rPr>
                <w:sz w:val="16"/>
              </w:rPr>
              <w:t>0.0137%</w:t>
            </w:r>
          </w:p>
        </w:tc>
        <w:tc>
          <w:tcPr>
            <w:tcW w:type="dxa" w:w="1119"/>
          </w:tcPr>
          <w:p>
            <w:pPr>
              <w:spacing w:after="0"/>
              <w:jc w:val="right"/>
            </w:pPr>
          </w:p>
        </w:tc>
        <w:tc>
          <w:tcPr>
            <w:tcW w:type="dxa" w:w="1044"/>
          </w:tcPr>
          <w:p>
            <w:pPr>
              <w:spacing w:after="0"/>
              <w:jc w:val="right"/>
            </w:pPr>
          </w:p>
        </w:tc>
        <w:tc>
          <w:tcPr>
            <w:tcW w:type="dxa" w:w="1220"/>
          </w:tcPr>
          <w:p>
            <w:pPr>
              <w:spacing w:after="0"/>
              <w:jc w:val="right"/>
            </w:pPr>
            <w:r>
              <w:rPr>
                <w:sz w:val="16"/>
              </w:rPr>
              <w:t>$714,564.86</w:t>
            </w:r>
          </w:p>
        </w:tc>
        <w:tc>
          <w:tcPr>
            <w:tcW w:type="dxa" w:w="1174"/>
          </w:tcPr>
          <w:p>
            <w:pPr>
              <w:spacing w:after="0"/>
              <w:jc w:val="left"/>
            </w:pPr>
          </w:p>
        </w:tc>
      </w:tr>
      <w:tr>
        <w:trPr>
          <w:cantSplit/>
        </w:trPr>
        <w:tc>
          <w:tcPr>
            <w:tcW w:type="dxa" w:w="1037"/>
          </w:tcPr>
          <w:p>
            <w:pPr>
              <w:spacing w:after="0"/>
              <w:jc w:val="left"/>
            </w:pPr>
            <w:r>
              <w:rPr>
                <w:sz w:val="16"/>
              </w:rPr>
              <w:t>Wildfire</w:t>
            </w:r>
          </w:p>
        </w:tc>
        <w:tc>
          <w:tcPr>
            <w:tcW w:type="dxa" w:w="1572"/>
          </w:tcPr>
          <w:p>
            <w:pPr>
              <w:spacing w:after="0"/>
              <w:jc w:val="right"/>
            </w:pPr>
            <w:r>
              <w:rPr>
                <w:sz w:val="16"/>
              </w:rPr>
              <w:t>$9,406,868,630</w:t>
            </w:r>
          </w:p>
        </w:tc>
        <w:tc>
          <w:tcPr>
            <w:tcW w:type="dxa" w:w="1215"/>
          </w:tcPr>
          <w:p>
            <w:pPr>
              <w:spacing w:after="0"/>
              <w:jc w:val="right"/>
            </w:pPr>
            <w:r>
              <w:rPr>
                <w:sz w:val="16"/>
              </w:rPr>
              <w:t>$48,234,303</w:t>
            </w:r>
          </w:p>
        </w:tc>
        <w:tc>
          <w:tcPr>
            <w:tcW w:type="dxa" w:w="1038"/>
          </w:tcPr>
          <w:p>
            <w:pPr>
              <w:spacing w:after="0"/>
              <w:jc w:val="right"/>
            </w:pPr>
            <w:r>
              <w:rPr>
                <w:sz w:val="16"/>
              </w:rPr>
              <w:t>50,579</w:t>
            </w:r>
          </w:p>
        </w:tc>
        <w:tc>
          <w:tcPr>
            <w:tcW w:type="dxa" w:w="1126"/>
          </w:tcPr>
          <w:p>
            <w:pPr>
              <w:spacing w:after="0"/>
              <w:jc w:val="right"/>
            </w:pPr>
            <w:r>
              <w:rPr>
                <w:sz w:val="16"/>
              </w:rPr>
              <w:t>$10,799</w:t>
            </w:r>
          </w:p>
        </w:tc>
        <w:tc>
          <w:tcPr>
            <w:tcW w:type="dxa" w:w="1126"/>
          </w:tcPr>
          <w:p>
            <w:pPr>
              <w:spacing w:after="0"/>
              <w:jc w:val="right"/>
            </w:pPr>
            <w:r>
              <w:rPr>
                <w:sz w:val="16"/>
              </w:rPr>
              <w:t>$35</w:t>
            </w:r>
          </w:p>
        </w:tc>
        <w:tc>
          <w:tcPr>
            <w:tcW w:type="dxa" w:w="1137"/>
          </w:tcPr>
          <w:p>
            <w:pPr>
              <w:spacing w:after="0"/>
              <w:jc w:val="right"/>
            </w:pPr>
            <w:r>
              <w:rPr>
                <w:sz w:val="16"/>
              </w:rPr>
              <w:t>$1,166</w:t>
            </w:r>
          </w:p>
        </w:tc>
        <w:tc>
          <w:tcPr>
            <w:tcW w:type="dxa" w:w="1305"/>
          </w:tcPr>
          <w:p>
            <w:pPr>
              <w:spacing w:after="0"/>
              <w:jc w:val="right"/>
            </w:pPr>
            <w:r>
              <w:rPr>
                <w:sz w:val="16"/>
              </w:rPr>
              <w:t>0.000115%</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174"/>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$63,596,392,816</w:t>
            </w:r>
          </w:p>
        </w:tc>
        <w:tc>
          <w:tcPr>
            <w:tcW w:type="dxa" w:w="1215"/>
          </w:tcPr>
          <w:p>
            <w:pPr>
              <w:spacing w:after="0"/>
              <w:jc w:val="right"/>
            </w:pPr>
            <w:r>
              <w:rPr>
                <w:sz w:val="16"/>
              </w:rPr>
              <w:t>$277,508,046</w:t>
            </w:r>
          </w:p>
        </w:tc>
        <w:tc>
          <w:tcPr>
            <w:tcW w:type="dxa" w:w="1038"/>
          </w:tcPr>
          <w:p>
            <w:pPr>
              <w:spacing w:after="0"/>
              <w:jc w:val="right"/>
            </w:pPr>
            <w:r>
              <w:rPr>
                <w:sz w:val="16"/>
              </w:rPr>
              <w:t>322,301</w:t>
            </w:r>
          </w:p>
        </w:tc>
        <w:tc>
          <w:tcPr>
            <w:tcW w:type="dxa" w:w="1126"/>
          </w:tcPr>
          <w:p>
            <w:pPr>
              <w:spacing w:after="0"/>
              <w:jc w:val="right"/>
            </w:pPr>
            <w:r>
              <w:rPr>
                <w:sz w:val="16"/>
              </w:rPr>
              <w:t>$162,150</w:t>
            </w:r>
          </w:p>
        </w:tc>
        <w:tc>
          <w:tcPr>
            <w:tcW w:type="dxa" w:w="1126"/>
          </w:tcPr>
          <w:p>
            <w:pPr>
              <w:spacing w:after="0"/>
              <w:jc w:val="right"/>
            </w:pPr>
            <w:r>
              <w:rPr>
                <w:sz w:val="16"/>
              </w:rPr>
              <w:t>$9</w:t>
            </w:r>
          </w:p>
        </w:tc>
        <w:tc>
          <w:tcPr>
            <w:tcW w:type="dxa" w:w="1137"/>
          </w:tcPr>
          <w:p>
            <w:pPr>
              <w:spacing w:after="0"/>
              <w:jc w:val="right"/>
            </w:pPr>
            <w:r>
              <w:rPr>
                <w:sz w:val="16"/>
              </w:rPr>
              <w:t>$713,921</w:t>
            </w:r>
          </w:p>
        </w:tc>
        <w:tc>
          <w:tcPr>
            <w:tcW w:type="dxa" w:w="1305"/>
          </w:tcPr>
          <w:p>
            <w:pPr>
              <w:spacing w:after="0"/>
              <w:jc w:val="right"/>
            </w:pPr>
            <w:r>
              <w:rPr>
                <w:sz w:val="16"/>
              </w:rPr>
              <w:t>0.000255%</w:t>
            </w:r>
          </w:p>
        </w:tc>
        <w:tc>
          <w:tcPr>
            <w:tcW w:type="dxa" w:w="1119"/>
          </w:tcPr>
          <w:p>
            <w:pPr>
              <w:spacing w:after="0"/>
              <w:jc w:val="right"/>
            </w:pPr>
          </w:p>
        </w:tc>
        <w:tc>
          <w:tcPr>
            <w:tcW w:type="dxa" w:w="1044"/>
          </w:tcPr>
          <w:p>
            <w:pPr>
              <w:spacing w:after="0"/>
              <w:jc w:val="right"/>
            </w:pPr>
            <w:r>
              <w:rPr>
                <w:sz w:val="16"/>
              </w:rPr>
              <w:t>$0</w:t>
            </w:r>
          </w:p>
        </w:tc>
        <w:tc>
          <w:tcPr>
            <w:tcW w:type="dxa" w:w="1220"/>
          </w:tcPr>
          <w:p>
            <w:pPr>
              <w:spacing w:after="0"/>
              <w:jc w:val="right"/>
            </w:pPr>
            <w:r>
              <w:rPr>
                <w:sz w:val="16"/>
              </w:rPr>
              <w:t>no Public Assistance recorded (1 declaration)</w:t>
            </w:r>
          </w:p>
        </w:tc>
        <w:tc>
          <w:tcPr>
            <w:tcW w:type="dxa" w:w="117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2020-09-29 (Storm Events through 2026-06-30): 82 county-coded records, 70 with a damage value recorded (including $0), $50,000; 14 zone-level records, 2 with a damage value recorded (including $0), $0 reported for the zone; Public Assistance: $714,564.86 on 6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322,301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$63,596,425,386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$277,508,046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$70,213,022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$43,026,246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8</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5458"/>
        <w:gridCol w:w="1217"/>
        <w:gridCol w:w="1217"/>
        <w:gridCol w:w="1217"/>
        <w:gridCol w:w="1217"/>
        <w:gridCol w:w="1217"/>
        <w:gridCol w:w="1217"/>
        <w:gridCol w:w="1354"/>
      </w:tblGrid>
      <w:tr>
        <w:trPr>
          <w:cantSplit/>
          <w:tblHeader/>
        </w:trPr>
        <w:tc>
          <w:tcPr>
            <w:tcW w:type="dxa" w:w="5458"/>
            <w:shd w:val="clear" w:color="auto" w:fill="E8E8E8"/>
          </w:tcPr>
          <w:p>
            <w:pPr>
              <w:spacing w:after="0"/>
              <w:jc w:val="left"/>
            </w:pPr>
            <w:r>
              <w:rPr>
                <w:b/>
                <w:sz w:val="16"/>
              </w:rPr>
              <w:t>Scope</w:t>
            </w:r>
          </w:p>
        </w:tc>
        <w:tc>
          <w:tcPr>
            <w:tcW w:type="dxa" w:w="1217"/>
            <w:shd w:val="clear" w:color="auto" w:fill="E8E8E8"/>
          </w:tcPr>
          <w:p>
            <w:pPr>
              <w:spacing w:after="0"/>
              <w:jc w:val="right"/>
            </w:pPr>
            <w:r>
              <w:rPr>
                <w:b/>
                <w:sz w:val="16"/>
              </w:rPr>
              <w:t>RL, FMA</w:t>
            </w:r>
          </w:p>
          <w:p>
            <w:pPr>
              <w:spacing w:after="0"/>
              <w:jc w:val="right"/>
            </w:pPr>
            <w:r>
              <w:rPr>
                <w:i/>
                <w:color w:val="555555"/>
                <w:sz w:val="14"/>
              </w:rPr>
              <w:t>properties</w:t>
            </w:r>
          </w:p>
        </w:tc>
        <w:tc>
          <w:tcPr>
            <w:tcW w:type="dxa" w:w="1217"/>
            <w:shd w:val="clear" w:color="auto" w:fill="E8E8E8"/>
          </w:tcPr>
          <w:p>
            <w:pPr>
              <w:spacing w:after="0"/>
              <w:jc w:val="right"/>
            </w:pPr>
            <w:r>
              <w:rPr>
                <w:b/>
                <w:sz w:val="16"/>
              </w:rPr>
              <w:t>SRL, FMA</w:t>
            </w:r>
          </w:p>
          <w:p>
            <w:pPr>
              <w:spacing w:after="0"/>
              <w:jc w:val="right"/>
            </w:pPr>
            <w:r>
              <w:rPr>
                <w:i/>
                <w:color w:val="555555"/>
                <w:sz w:val="14"/>
              </w:rPr>
              <w:t>properties</w:t>
            </w:r>
          </w:p>
        </w:tc>
        <w:tc>
          <w:tcPr>
            <w:tcW w:type="dxa" w:w="1217"/>
            <w:shd w:val="clear" w:color="auto" w:fill="E8E8E8"/>
          </w:tcPr>
          <w:p>
            <w:pPr>
              <w:spacing w:after="0"/>
              <w:jc w:val="right"/>
            </w:pPr>
            <w:r>
              <w:rPr>
                <w:b/>
                <w:sz w:val="16"/>
              </w:rPr>
              <w:t>RL, NFIP</w:t>
            </w:r>
          </w:p>
          <w:p>
            <w:pPr>
              <w:spacing w:after="0"/>
              <w:jc w:val="right"/>
            </w:pPr>
            <w:r>
              <w:rPr>
                <w:i/>
                <w:color w:val="555555"/>
                <w:sz w:val="14"/>
              </w:rPr>
              <w:t>properties</w:t>
            </w:r>
          </w:p>
        </w:tc>
        <w:tc>
          <w:tcPr>
            <w:tcW w:type="dxa" w:w="1217"/>
            <w:shd w:val="clear" w:color="auto" w:fill="E8E8E8"/>
          </w:tcPr>
          <w:p>
            <w:pPr>
              <w:spacing w:after="0"/>
              <w:jc w:val="right"/>
            </w:pPr>
            <w:r>
              <w:rPr>
                <w:b/>
                <w:sz w:val="16"/>
              </w:rPr>
              <w:t>SRL, NFIP</w:t>
            </w:r>
          </w:p>
          <w:p>
            <w:pPr>
              <w:spacing w:after="0"/>
              <w:jc w:val="right"/>
            </w:pPr>
            <w:r>
              <w:rPr>
                <w:i/>
                <w:color w:val="555555"/>
                <w:sz w:val="14"/>
              </w:rPr>
              <w:t>properties</w:t>
            </w:r>
          </w:p>
        </w:tc>
        <w:tc>
          <w:tcPr>
            <w:tcW w:type="dxa" w:w="121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17"/>
            <w:shd w:val="clear" w:color="auto" w:fill="E8E8E8"/>
          </w:tcPr>
          <w:p>
            <w:pPr>
              <w:spacing w:after="0"/>
              <w:jc w:val="right"/>
            </w:pPr>
            <w:r>
              <w:rPr>
                <w:b/>
                <w:sz w:val="16"/>
              </w:rPr>
              <w:t>Mitigated</w:t>
            </w:r>
          </w:p>
          <w:p>
            <w:pPr>
              <w:spacing w:after="0"/>
              <w:jc w:val="right"/>
            </w:pPr>
            <w:r>
              <w:rPr>
                <w:i/>
                <w:color w:val="555555"/>
                <w:sz w:val="14"/>
              </w:rPr>
              <w:t>properties</w:t>
            </w:r>
          </w:p>
        </w:tc>
        <w:tc>
          <w:tcPr>
            <w:tcW w:type="dxa" w:w="135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458"/>
          </w:tcPr>
          <w:p>
            <w:pPr>
              <w:spacing w:after="0"/>
              <w:jc w:val="left"/>
            </w:pPr>
            <w:r>
              <w:rPr>
                <w:sz w:val="16"/>
              </w:rPr>
              <w:t>County total</w:t>
            </w:r>
          </w:p>
        </w:tc>
        <w:tc>
          <w:tcPr>
            <w:tcW w:type="dxa" w:w="1217"/>
          </w:tcPr>
          <w:p>
            <w:pPr>
              <w:spacing w:after="0"/>
              <w:jc w:val="right"/>
            </w:pPr>
            <w:r>
              <w:rPr>
                <w:sz w:val="16"/>
              </w:rPr>
              <w:t>1</w:t>
            </w:r>
          </w:p>
        </w:tc>
        <w:tc>
          <w:tcPr>
            <w:tcW w:type="dxa" w:w="1217"/>
          </w:tcPr>
          <w:p>
            <w:pPr>
              <w:spacing w:after="0"/>
              <w:jc w:val="right"/>
            </w:pPr>
            <w:r>
              <w:rPr>
                <w:sz w:val="16"/>
              </w:rPr>
              <w:t>8</w:t>
            </w:r>
          </w:p>
        </w:tc>
        <w:tc>
          <w:tcPr>
            <w:tcW w:type="dxa" w:w="1217"/>
          </w:tcPr>
          <w:p>
            <w:pPr>
              <w:spacing w:after="0"/>
              <w:jc w:val="right"/>
            </w:pPr>
            <w:r>
              <w:rPr>
                <w:sz w:val="16"/>
              </w:rPr>
              <w:t>47</w:t>
            </w:r>
          </w:p>
        </w:tc>
        <w:tc>
          <w:tcPr>
            <w:tcW w:type="dxa" w:w="1217"/>
          </w:tcPr>
          <w:p>
            <w:pPr>
              <w:spacing w:after="0"/>
              <w:jc w:val="right"/>
            </w:pPr>
            <w:r>
              <w:rPr>
                <w:sz w:val="16"/>
              </w:rPr>
              <w:t>6</w:t>
            </w:r>
          </w:p>
        </w:tc>
        <w:tc>
          <w:tcPr>
            <w:tcW w:type="dxa" w:w="1217"/>
          </w:tcPr>
          <w:p>
            <w:pPr>
              <w:spacing w:after="0"/>
              <w:jc w:val="right"/>
            </w:pPr>
            <w:r>
              <w:rPr>
                <w:sz w:val="16"/>
              </w:rPr>
              <w:t>49</w:t>
            </w:r>
          </w:p>
        </w:tc>
        <w:tc>
          <w:tcPr>
            <w:tcW w:type="dxa" w:w="1217"/>
          </w:tcPr>
          <w:p>
            <w:pPr>
              <w:spacing w:after="0"/>
              <w:jc w:val="right"/>
            </w:pPr>
            <w:r>
              <w:rPr>
                <w:sz w:val="16"/>
              </w:rPr>
              <w:t>2</w:t>
            </w:r>
          </w:p>
        </w:tc>
        <w:tc>
          <w:tcPr>
            <w:tcW w:type="dxa" w:w="1354"/>
          </w:tcPr>
          <w:p>
            <w:pPr>
              <w:spacing w:after="0"/>
              <w:jc w:val="right"/>
            </w:pPr>
            <w:r>
              <w:rPr>
                <w:sz w:val="16"/>
              </w:rPr>
              <w:t>7</w:t>
            </w:r>
          </w:p>
        </w:tc>
      </w:tr>
      <w:tr>
        <w:trPr>
          <w:cantSplit/>
        </w:trPr>
        <w:tc>
          <w:tcPr>
            <w:tcW w:type="dxa" w:w="5458"/>
          </w:tcPr>
          <w:p>
            <w:pPr>
              <w:spacing w:after="0"/>
              <w:jc w:val="left"/>
            </w:pPr>
            <w:r>
              <w:rPr>
                <w:sz w:val="16"/>
              </w:rPr>
              <w:t>of which: Fayette County (unincorporated area)</w:t>
            </w:r>
          </w:p>
        </w:tc>
        <w:tc>
          <w:tcPr>
            <w:tcW w:type="dxa" w:w="1217"/>
          </w:tcPr>
          <w:p>
            <w:pPr>
              <w:spacing w:after="0"/>
              <w:jc w:val="right"/>
            </w:pPr>
            <w:r>
              <w:rPr>
                <w:sz w:val="16"/>
              </w:rPr>
              <w:t>0</w:t>
            </w:r>
          </w:p>
        </w:tc>
        <w:tc>
          <w:tcPr>
            <w:tcW w:type="dxa" w:w="1217"/>
          </w:tcPr>
          <w:p>
            <w:pPr>
              <w:spacing w:after="0"/>
              <w:jc w:val="right"/>
            </w:pPr>
            <w:r>
              <w:rPr>
                <w:sz w:val="16"/>
              </w:rPr>
              <w:t>0</w:t>
            </w:r>
          </w:p>
        </w:tc>
        <w:tc>
          <w:tcPr>
            <w:tcW w:type="dxa" w:w="1217"/>
          </w:tcPr>
          <w:p>
            <w:pPr>
              <w:spacing w:after="0"/>
              <w:jc w:val="right"/>
            </w:pPr>
            <w:r>
              <w:rPr>
                <w:sz w:val="16"/>
              </w:rPr>
              <w:t>5</w:t>
            </w:r>
          </w:p>
        </w:tc>
        <w:tc>
          <w:tcPr>
            <w:tcW w:type="dxa" w:w="1217"/>
          </w:tcPr>
          <w:p>
            <w:pPr>
              <w:spacing w:after="0"/>
              <w:jc w:val="right"/>
            </w:pPr>
            <w:r>
              <w:rPr>
                <w:sz w:val="16"/>
              </w:rPr>
              <w:t>0</w:t>
            </w:r>
          </w:p>
        </w:tc>
        <w:tc>
          <w:tcPr>
            <w:tcW w:type="dxa" w:w="1217"/>
          </w:tcPr>
          <w:p>
            <w:pPr>
              <w:spacing w:after="0"/>
              <w:jc w:val="right"/>
            </w:pPr>
            <w:r>
              <w:rPr>
                <w:sz w:val="16"/>
              </w:rPr>
              <w:t>5</w:t>
            </w:r>
          </w:p>
        </w:tc>
        <w:tc>
          <w:tcPr>
            <w:tcW w:type="dxa" w:w="1217"/>
          </w:tcPr>
          <w:p>
            <w:pPr>
              <w:spacing w:after="0"/>
              <w:jc w:val="right"/>
            </w:pPr>
            <w:r>
              <w:rPr>
                <w:sz w:val="16"/>
              </w:rPr>
              <w:t>0</w:t>
            </w:r>
          </w:p>
        </w:tc>
        <w:tc>
          <w:tcPr>
            <w:tcW w:type="dxa" w:w="1354"/>
          </w:tcPr>
          <w:p>
            <w:pPr>
              <w:spacing w:after="0"/>
              <w:jc w:val="right"/>
            </w:pPr>
            <w:r>
              <w:rPr>
                <w:sz w:val="16"/>
              </w:rPr>
              <w:t>0</w:t>
            </w:r>
          </w:p>
        </w:tc>
      </w:tr>
      <w:tr>
        <w:trPr>
          <w:cantSplit/>
        </w:trPr>
        <w:tc>
          <w:tcPr>
            <w:tcW w:type="dxa" w:w="5458"/>
          </w:tcPr>
          <w:p>
            <w:pPr>
              <w:spacing w:after="0"/>
              <w:jc w:val="left"/>
            </w:pPr>
            <w:r>
              <w:rPr>
                <w:sz w:val="16"/>
              </w:rPr>
              <w:t>of which: Lexington-Fayette Urban County Government</w:t>
            </w:r>
          </w:p>
        </w:tc>
        <w:tc>
          <w:tcPr>
            <w:tcW w:type="dxa" w:w="1217"/>
          </w:tcPr>
          <w:p>
            <w:pPr>
              <w:spacing w:after="0"/>
              <w:jc w:val="right"/>
            </w:pPr>
            <w:r>
              <w:rPr>
                <w:sz w:val="16"/>
              </w:rPr>
              <w:t>1</w:t>
            </w:r>
          </w:p>
        </w:tc>
        <w:tc>
          <w:tcPr>
            <w:tcW w:type="dxa" w:w="1217"/>
          </w:tcPr>
          <w:p>
            <w:pPr>
              <w:spacing w:after="0"/>
              <w:jc w:val="right"/>
            </w:pPr>
            <w:r>
              <w:rPr>
                <w:sz w:val="16"/>
              </w:rPr>
              <w:t>8</w:t>
            </w:r>
          </w:p>
        </w:tc>
        <w:tc>
          <w:tcPr>
            <w:tcW w:type="dxa" w:w="1217"/>
          </w:tcPr>
          <w:p>
            <w:pPr>
              <w:spacing w:after="0"/>
              <w:jc w:val="right"/>
            </w:pPr>
            <w:r>
              <w:rPr>
                <w:sz w:val="16"/>
              </w:rPr>
              <w:t>42</w:t>
            </w:r>
          </w:p>
        </w:tc>
        <w:tc>
          <w:tcPr>
            <w:tcW w:type="dxa" w:w="1217"/>
          </w:tcPr>
          <w:p>
            <w:pPr>
              <w:spacing w:after="0"/>
              <w:jc w:val="right"/>
            </w:pPr>
            <w:r>
              <w:rPr>
                <w:sz w:val="16"/>
              </w:rPr>
              <w:t>6</w:t>
            </w:r>
          </w:p>
        </w:tc>
        <w:tc>
          <w:tcPr>
            <w:tcW w:type="dxa" w:w="1217"/>
          </w:tcPr>
          <w:p>
            <w:pPr>
              <w:spacing w:after="0"/>
              <w:jc w:val="right"/>
            </w:pPr>
            <w:r>
              <w:rPr>
                <w:sz w:val="16"/>
              </w:rPr>
              <w:t>44</w:t>
            </w:r>
          </w:p>
        </w:tc>
        <w:tc>
          <w:tcPr>
            <w:tcW w:type="dxa" w:w="1217"/>
          </w:tcPr>
          <w:p>
            <w:pPr>
              <w:spacing w:after="0"/>
              <w:jc w:val="right"/>
            </w:pPr>
            <w:r>
              <w:rPr>
                <w:sz w:val="16"/>
              </w:rPr>
              <w:t>2</w:t>
            </w:r>
          </w:p>
        </w:tc>
        <w:tc>
          <w:tcPr>
            <w:tcW w:type="dxa" w:w="1354"/>
          </w:tcPr>
          <w:p>
            <w:pPr>
              <w:spacing w:after="0"/>
              <w:jc w:val="right"/>
            </w:pPr>
            <w:r>
              <w:rPr>
                <w:sz w:val="16"/>
              </w:rPr>
              <w:t>7</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27"/>
        <w:gridCol w:w="1037"/>
        <w:gridCol w:w="948"/>
        <w:gridCol w:w="948"/>
        <w:gridCol w:w="948"/>
        <w:gridCol w:w="948"/>
        <w:gridCol w:w="948"/>
        <w:gridCol w:w="948"/>
        <w:gridCol w:w="1037"/>
        <w:gridCol w:w="3726"/>
      </w:tblGrid>
      <w:tr>
        <w:trPr>
          <w:cantSplit/>
          <w:tblHeader/>
        </w:trPr>
        <w:tc>
          <w:tcPr>
            <w:tcW w:type="dxa" w:w="2627"/>
            <w:shd w:val="clear" w:color="auto" w:fill="E8E8E8"/>
          </w:tcPr>
          <w:p>
            <w:pPr>
              <w:spacing w:after="0"/>
              <w:jc w:val="left"/>
            </w:pPr>
            <w:r>
              <w:rPr>
                <w:b/>
                <w:sz w:val="16"/>
              </w:rPr>
              <w:t>Jurisdiction</w:t>
            </w:r>
          </w:p>
        </w:tc>
        <w:tc>
          <w:tcPr>
            <w:tcW w:type="dxa" w:w="1037"/>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3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726"/>
            <w:shd w:val="clear" w:color="auto" w:fill="E8E8E8"/>
          </w:tcPr>
          <w:p>
            <w:pPr>
              <w:spacing w:after="0"/>
              <w:jc w:val="left"/>
            </w:pPr>
            <w:r>
              <w:rPr>
                <w:b/>
                <w:sz w:val="16"/>
              </w:rPr>
              <w:t>Note</w:t>
            </w:r>
          </w:p>
        </w:tc>
      </w:tr>
      <w:tr>
        <w:trPr>
          <w:cantSplit/>
        </w:trPr>
        <w:tc>
          <w:tcPr>
            <w:tcW w:type="dxa" w:w="2627"/>
          </w:tcPr>
          <w:p>
            <w:pPr>
              <w:spacing w:after="0"/>
              <w:jc w:val="left"/>
            </w:pPr>
            <w:r>
              <w:rPr>
                <w:sz w:val="16"/>
              </w:rPr>
              <w:t>Lexington-Fayette urban county</w:t>
            </w:r>
          </w:p>
        </w:tc>
        <w:tc>
          <w:tcPr>
            <w:tcW w:type="dxa" w:w="1037"/>
          </w:tcPr>
          <w:p>
            <w:pPr>
              <w:spacing w:after="0"/>
              <w:jc w:val="left"/>
            </w:pPr>
            <w:r>
              <w:rPr>
                <w:sz w:val="16"/>
              </w:rPr>
              <w:t>210066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5</w:t>
            </w:r>
          </w:p>
        </w:tc>
        <w:tc>
          <w:tcPr>
            <w:tcW w:type="dxa" w:w="948"/>
          </w:tcPr>
          <w:p>
            <w:pPr>
              <w:spacing w:after="0"/>
              <w:jc w:val="right"/>
            </w:pPr>
            <w:r>
              <w:rPr>
                <w:sz w:val="16"/>
              </w:rPr>
              <w:t>0</w:t>
            </w:r>
          </w:p>
        </w:tc>
        <w:tc>
          <w:tcPr>
            <w:tcW w:type="dxa" w:w="948"/>
          </w:tcPr>
          <w:p>
            <w:pPr>
              <w:spacing w:after="0"/>
              <w:jc w:val="right"/>
            </w:pPr>
            <w:r>
              <w:rPr>
                <w:sz w:val="16"/>
              </w:rPr>
              <w:t>5</w:t>
            </w:r>
          </w:p>
        </w:tc>
        <w:tc>
          <w:tcPr>
            <w:tcW w:type="dxa" w:w="948"/>
          </w:tcPr>
          <w:p>
            <w:pPr>
              <w:spacing w:after="0"/>
              <w:jc w:val="right"/>
            </w:pPr>
            <w:r>
              <w:rPr>
                <w:sz w:val="16"/>
              </w:rPr>
              <w:t>0</w:t>
            </w:r>
          </w:p>
        </w:tc>
        <w:tc>
          <w:tcPr>
            <w:tcW w:type="dxa" w:w="1037"/>
          </w:tcPr>
          <w:p>
            <w:pPr>
              <w:spacing w:after="0"/>
              <w:jc w:val="right"/>
            </w:pPr>
            <w:r>
              <w:rPr>
                <w:sz w:val="16"/>
              </w:rPr>
              <w:t>0</w:t>
            </w:r>
          </w:p>
        </w:tc>
        <w:tc>
          <w:tcPr>
            <w:tcW w:type="dxa" w:w="3726"/>
          </w:tcPr>
          <w:p>
            <w:pPr>
              <w:spacing w:after="0"/>
              <w:jc w:val="left"/>
            </w:pPr>
            <w:r>
              <w:rPr>
                <w:sz w:val="16"/>
              </w:rPr>
              <w:t>NFIP ID 210066 belonged to Fayette County (unincorporated), a government replaced by this consolidated government; counted here.</w:t>
            </w:r>
          </w:p>
        </w:tc>
      </w:tr>
      <w:tr>
        <w:trPr>
          <w:cantSplit/>
        </w:trPr>
        <w:tc>
          <w:tcPr>
            <w:tcW w:type="dxa" w:w="2627"/>
          </w:tcPr>
          <w:p>
            <w:pPr>
              <w:spacing w:after="0"/>
              <w:jc w:val="left"/>
            </w:pPr>
            <w:r>
              <w:rPr>
                <w:sz w:val="16"/>
              </w:rPr>
              <w:t>Lexington-Fayette urban county</w:t>
            </w:r>
          </w:p>
        </w:tc>
        <w:tc>
          <w:tcPr>
            <w:tcW w:type="dxa" w:w="1037"/>
          </w:tcPr>
          <w:p>
            <w:pPr>
              <w:spacing w:after="0"/>
              <w:jc w:val="left"/>
            </w:pPr>
            <w:r>
              <w:rPr>
                <w:sz w:val="16"/>
              </w:rPr>
              <w:t>210067</w:t>
            </w:r>
          </w:p>
        </w:tc>
        <w:tc>
          <w:tcPr>
            <w:tcW w:type="dxa" w:w="948"/>
          </w:tcPr>
          <w:p>
            <w:pPr>
              <w:spacing w:after="0"/>
              <w:jc w:val="right"/>
            </w:pPr>
            <w:r>
              <w:rPr>
                <w:sz w:val="16"/>
              </w:rPr>
              <w:t>1</w:t>
            </w:r>
          </w:p>
        </w:tc>
        <w:tc>
          <w:tcPr>
            <w:tcW w:type="dxa" w:w="948"/>
          </w:tcPr>
          <w:p>
            <w:pPr>
              <w:spacing w:after="0"/>
              <w:jc w:val="right"/>
            </w:pPr>
            <w:r>
              <w:rPr>
                <w:sz w:val="16"/>
              </w:rPr>
              <w:t>8</w:t>
            </w:r>
          </w:p>
        </w:tc>
        <w:tc>
          <w:tcPr>
            <w:tcW w:type="dxa" w:w="948"/>
          </w:tcPr>
          <w:p>
            <w:pPr>
              <w:spacing w:after="0"/>
              <w:jc w:val="right"/>
            </w:pPr>
            <w:r>
              <w:rPr>
                <w:sz w:val="16"/>
              </w:rPr>
              <w:t>42</w:t>
            </w:r>
          </w:p>
        </w:tc>
        <w:tc>
          <w:tcPr>
            <w:tcW w:type="dxa" w:w="948"/>
          </w:tcPr>
          <w:p>
            <w:pPr>
              <w:spacing w:after="0"/>
              <w:jc w:val="right"/>
            </w:pPr>
            <w:r>
              <w:rPr>
                <w:sz w:val="16"/>
              </w:rPr>
              <w:t>6</w:t>
            </w:r>
          </w:p>
        </w:tc>
        <w:tc>
          <w:tcPr>
            <w:tcW w:type="dxa" w:w="948"/>
          </w:tcPr>
          <w:p>
            <w:pPr>
              <w:spacing w:after="0"/>
              <w:jc w:val="right"/>
            </w:pPr>
            <w:r>
              <w:rPr>
                <w:sz w:val="16"/>
              </w:rPr>
              <w:t>44</w:t>
            </w:r>
          </w:p>
        </w:tc>
        <w:tc>
          <w:tcPr>
            <w:tcW w:type="dxa" w:w="948"/>
          </w:tcPr>
          <w:p>
            <w:pPr>
              <w:spacing w:after="0"/>
              <w:jc w:val="right"/>
            </w:pPr>
            <w:r>
              <w:rPr>
                <w:sz w:val="16"/>
              </w:rPr>
              <w:t>2</w:t>
            </w:r>
          </w:p>
        </w:tc>
        <w:tc>
          <w:tcPr>
            <w:tcW w:type="dxa" w:w="1037"/>
          </w:tcPr>
          <w:p>
            <w:pPr>
              <w:spacing w:after="0"/>
              <w:jc w:val="right"/>
            </w:pPr>
            <w:r>
              <w:rPr>
                <w:sz w:val="16"/>
              </w:rPr>
              <w:t>7</w:t>
            </w:r>
          </w:p>
        </w:tc>
        <w:tc>
          <w:tcPr>
            <w:tcW w:type="dxa" w:w="37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27</w:t>
            </w:r>
          </w:p>
        </w:tc>
        <w:tc>
          <w:tcPr>
            <w:tcW w:type="dxa" w:w="1496"/>
          </w:tcPr>
          <w:p>
            <w:pPr>
              <w:spacing w:after="0"/>
              <w:jc w:val="right"/>
            </w:pPr>
            <w:r>
              <w:rPr>
                <w:sz w:val="16"/>
              </w:rPr>
              <w:t>4</w:t>
            </w:r>
          </w:p>
        </w:tc>
        <w:tc>
          <w:tcPr>
            <w:tcW w:type="dxa" w:w="1496"/>
          </w:tcPr>
          <w:p>
            <w:pPr>
              <w:spacing w:after="0"/>
              <w:jc w:val="right"/>
            </w:pPr>
            <w:r>
              <w:rPr>
                <w:sz w:val="16"/>
              </w:rPr>
              <w:t>28</w:t>
            </w:r>
          </w:p>
        </w:tc>
        <w:tc>
          <w:tcPr>
            <w:tcW w:type="dxa" w:w="1496"/>
          </w:tcPr>
          <w:p>
            <w:pPr>
              <w:spacing w:after="0"/>
              <w:jc w:val="right"/>
            </w:pPr>
            <w:r>
              <w:rPr>
                <w:sz w:val="16"/>
              </w:rPr>
              <w:t>1</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10</w:t>
            </w:r>
          </w:p>
        </w:tc>
        <w:tc>
          <w:tcPr>
            <w:tcW w:type="dxa" w:w="1496"/>
          </w:tcPr>
          <w:p>
            <w:pPr>
              <w:spacing w:after="0"/>
              <w:jc w:val="right"/>
            </w:pPr>
            <w:r>
              <w:rPr>
                <w:sz w:val="16"/>
              </w:rPr>
              <w:t>2</w:t>
            </w:r>
          </w:p>
        </w:tc>
        <w:tc>
          <w:tcPr>
            <w:tcW w:type="dxa" w:w="1496"/>
          </w:tcPr>
          <w:p>
            <w:pPr>
              <w:spacing w:after="0"/>
              <w:jc w:val="right"/>
            </w:pPr>
            <w:r>
              <w:rPr>
                <w:sz w:val="16"/>
              </w:rPr>
              <w:t>11</w:t>
            </w:r>
          </w:p>
        </w:tc>
        <w:tc>
          <w:tcPr>
            <w:tcW w:type="dxa" w:w="1496"/>
          </w:tcPr>
          <w:p>
            <w:pPr>
              <w:spacing w:after="0"/>
              <w:jc w:val="right"/>
            </w:pPr>
            <w:r>
              <w:rPr>
                <w:sz w:val="16"/>
              </w:rPr>
              <w:t>1</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Fayette County, KY: risk-assessment baseline packet, release 2026-10 (data as of 2026-09-30; County FIPS 21067). Automated baseline. </w:t>
      </w:r>
      <w:hyperlink r:id="rId15">
        <w:r>
          <w:rPr>
            <w:color w:val="1F4E99"/>
            <w:sz w:val="17"/>
            <w:u w:val="single"/>
          </w:rPr>
          <w:t>https://hazardplain.org/ky/21067/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hazard-plain_2026-10_KY_21067.docx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Fayette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06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Fayette County, KY: Risk-assessment baseline packet</dc:title>
  <dc:subject>Hazard Plain release 2026-10, as of 2026-09-30. Automated baseline</dc:subject>
  <dc:creator>Hazard Plain</dc:creator>
  <cp:keywords>Hazard Plain; hazard mitigation; risk assessment; 21067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