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Campbell County, KY</w:t>
      </w:r>
    </w:p>
    <w:p>
      <w:pPr>
        <w:spacing w:after="120" w:before="0"/>
      </w:pPr>
      <w:r>
        <w:rPr>
          <w:color w:val="555555"/>
          <w:sz w:val="24"/>
        </w:rPr>
        <w:t>Risk-assessment baseline packet</w:t>
      </w:r>
    </w:p>
    <w:p>
      <w:pPr>
        <w:spacing w:after="120" w:before="0"/>
      </w:pPr>
      <w:r>
        <w:rPr>
          <w:b/>
          <w:sz w:val="18"/>
        </w:rPr>
        <w:t xml:space="preserve">Unit: </w:t>
      </w:r>
      <w:r>
        <w:rPr>
          <w:sz w:val="18"/>
        </w:rPr>
        <w:t>County area 21037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2031-04-16</w:t>
      </w:r>
    </w:p>
    <w:p>
      <w:pPr>
        <w:keepNext/>
        <w:spacing w:after="40" w:before="0"/>
      </w:pPr>
      <w:r>
        <w:rPr>
          <w:b/>
        </w:rPr>
        <w:t xml:space="preserve">Plan: </w:t>
      </w:r>
      <w:r>
        <w:rPr/>
        <w:t>Northern Kentucky ADD Regional (FEMA plan 110793)</w:t>
      </w:r>
    </w:p>
    <w:p>
      <w:pPr>
        <w:keepNext/>
        <w:spacing w:after="40" w:before="0"/>
      </w:pPr>
      <w:r>
        <w:rPr>
          <w:b/>
        </w:rPr>
        <w:t xml:space="preserve">Approved: </w:t>
      </w:r>
      <w:r>
        <w:rPr/>
        <w:t>2026-04-17</w:t>
      </w:r>
    </w:p>
    <w:p>
      <w:pPr>
        <w:keepNext/>
        <w:spacing w:after="40" w:before="0"/>
      </w:pPr>
      <w:r>
        <w:rPr>
          <w:b/>
        </w:rPr>
        <w:t xml:space="preserve">Expires: </w:t>
      </w:r>
      <w:r>
        <w:rPr/>
        <w:t>2031-04-16</w:t>
      </w:r>
    </w:p>
    <w:p>
      <w:pPr>
        <w:keepNext/>
        <w:spacing w:after="40" w:before="0"/>
      </w:pPr>
      <w:r>
        <w:rPr>
          <w:b/>
        </w:rPr>
        <w:t xml:space="preserve">As of: </w:t>
      </w:r>
      <w:r>
        <w:rPr/>
        <w:t>2026-09-28</w:t>
      </w:r>
    </w:p>
    <w:p>
      <w:pPr>
        <w:keepNext/>
        <w:spacing w:after="40" w:before="0"/>
      </w:pPr>
      <w:r>
        <w:rPr>
          <w:b/>
        </w:rPr>
        <w:t xml:space="preserve">Days: </w:t>
      </w:r>
      <w:r>
        <w:rPr/>
        <w:t>1,661 days to expiry</w:t>
      </w:r>
    </w:p>
    <w:p>
      <w:pPr>
        <w:spacing w:after="80" w:before="0"/>
      </w:pPr>
      <w:r>
        <w:rPr>
          <w:color w:val="555555"/>
          <w:sz w:val="17"/>
        </w:rPr>
        <w:t>Every jurisdiction listed on this page (16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2026-04-17)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6 (44 CFR 77.2); any definition: 25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42"/>
        <w:gridCol w:w="1394"/>
        <w:gridCol w:w="2092"/>
        <w:gridCol w:w="3262"/>
        <w:gridCol w:w="1037"/>
        <w:gridCol w:w="1037"/>
        <w:gridCol w:w="857"/>
        <w:gridCol w:w="917"/>
        <w:gridCol w:w="1975"/>
      </w:tblGrid>
      <w:tr>
        <w:trPr>
          <w:cantSplit/>
          <w:tblHeader/>
        </w:trPr>
        <w:tc>
          <w:tcPr>
            <w:tcW w:type="dxa" w:w="1542"/>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092"/>
            <w:shd w:val="clear" w:color="auto" w:fill="E8E8E8"/>
          </w:tcPr>
          <w:p>
            <w:pPr>
              <w:spacing w:after="0"/>
              <w:jc w:val="left"/>
            </w:pPr>
            <w:r>
              <w:rPr>
                <w:b/>
                <w:sz w:val="16"/>
              </w:rPr>
              <w:t>Status</w:t>
            </w:r>
          </w:p>
        </w:tc>
        <w:tc>
          <w:tcPr>
            <w:tcW w:type="dxa" w:w="3262"/>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17"/>
            <w:shd w:val="clear" w:color="auto" w:fill="E8E8E8"/>
          </w:tcPr>
          <w:p>
            <w:pPr>
              <w:spacing w:after="0"/>
              <w:jc w:val="left"/>
            </w:pPr>
            <w:r>
              <w:rPr>
                <w:b/>
                <w:sz w:val="16"/>
              </w:rPr>
              <w:t>Update underway</w:t>
            </w:r>
          </w:p>
        </w:tc>
        <w:tc>
          <w:tcPr>
            <w:tcW w:type="dxa" w:w="1975"/>
            <w:shd w:val="clear" w:color="auto" w:fill="E8E8E8"/>
          </w:tcPr>
          <w:p>
            <w:pPr>
              <w:spacing w:after="0"/>
              <w:jc w:val="left"/>
            </w:pPr>
            <w:r>
              <w:rPr>
                <w:b/>
                <w:sz w:val="16"/>
              </w:rPr>
              <w:t>Notes</w:t>
            </w:r>
          </w:p>
        </w:tc>
      </w:tr>
      <w:tr>
        <w:trPr>
          <w:cantSplit/>
        </w:trPr>
        <w:tc>
          <w:tcPr>
            <w:tcW w:type="dxa" w:w="1542"/>
          </w:tcPr>
          <w:p>
            <w:pPr>
              <w:spacing w:after="0"/>
              <w:jc w:val="left"/>
            </w:pPr>
            <w:r>
              <w:rPr>
                <w:sz w:val="16"/>
              </w:rPr>
              <w:t>Campbell County (unincorporated area)</w:t>
            </w:r>
          </w:p>
        </w:tc>
        <w:tc>
          <w:tcPr>
            <w:tcW w:type="dxa" w:w="1394"/>
          </w:tcPr>
          <w:p>
            <w:pPr>
              <w:spacing w:after="0"/>
              <w:jc w:val="left"/>
            </w:pPr>
            <w:r>
              <w:rPr>
                <w:sz w:val="16"/>
              </w:rPr>
              <w:t>Unincorporated</w:t>
            </w:r>
          </w:p>
        </w:tc>
        <w:tc>
          <w:tcPr>
            <w:tcW w:type="dxa" w:w="2092"/>
          </w:tcPr>
          <w:p>
            <w:pPr>
              <w:spacing w:after="0"/>
              <w:jc w:val="left"/>
            </w:pPr>
            <w:r>
              <w:rPr>
                <w:sz w:val="16"/>
              </w:rPr>
              <w:t>Approved, expires 2031-04-16</w:t>
            </w:r>
          </w:p>
        </w:tc>
        <w:tc>
          <w:tcPr>
            <w:tcW w:type="dxa" w:w="3262"/>
          </w:tcPr>
          <w:p>
            <w:pPr>
              <w:spacing w:after="0"/>
              <w:jc w:val="left"/>
            </w:pPr>
            <w:r>
              <w:rPr>
                <w:sz w:val="16"/>
              </w:rPr>
              <w:t>Northern Kentucky ADD Regional (FEMA plan 110793)</w:t>
            </w:r>
          </w:p>
        </w:tc>
        <w:tc>
          <w:tcPr>
            <w:tcW w:type="dxa" w:w="1037"/>
          </w:tcPr>
          <w:p>
            <w:pPr>
              <w:spacing w:after="0"/>
              <w:jc w:val="left"/>
            </w:pPr>
            <w:r>
              <w:rPr>
                <w:sz w:val="16"/>
              </w:rPr>
              <w:t>2026-04-17</w:t>
            </w:r>
          </w:p>
        </w:tc>
        <w:tc>
          <w:tcPr>
            <w:tcW w:type="dxa" w:w="1037"/>
          </w:tcPr>
          <w:p>
            <w:pPr>
              <w:spacing w:after="0"/>
              <w:jc w:val="left"/>
            </w:pPr>
            <w:r>
              <w:rPr>
                <w:sz w:val="16"/>
              </w:rPr>
              <w:t>2031-04-16</w:t>
            </w:r>
          </w:p>
        </w:tc>
        <w:tc>
          <w:tcPr>
            <w:tcW w:type="dxa" w:w="857"/>
          </w:tcPr>
          <w:p>
            <w:pPr>
              <w:spacing w:after="0"/>
              <w:jc w:val="right"/>
            </w:pPr>
            <w:r>
              <w:rPr>
                <w:sz w:val="16"/>
              </w:rPr>
              <w:t>1,661</w:t>
            </w:r>
          </w:p>
        </w:tc>
        <w:tc>
          <w:tcPr>
            <w:tcW w:type="dxa" w:w="917"/>
          </w:tcPr>
          <w:p>
            <w:pPr>
              <w:spacing w:after="0"/>
              <w:jc w:val="left"/>
            </w:pPr>
          </w:p>
        </w:tc>
        <w:tc>
          <w:tcPr>
            <w:tcW w:type="dxa" w:w="1975"/>
          </w:tcPr>
          <w:p>
            <w:pPr>
              <w:spacing w:after="0"/>
              <w:jc w:val="left"/>
            </w:pPr>
            <w:r>
              <w:rPr>
                <w:sz w:val="16"/>
              </w:rPr>
              <w:t>member approved 2026-05-11</w:t>
            </w:r>
          </w:p>
        </w:tc>
      </w:tr>
      <w:tr>
        <w:trPr>
          <w:cantSplit/>
        </w:trPr>
        <w:tc>
          <w:tcPr>
            <w:tcW w:type="dxa" w:w="1542"/>
          </w:tcPr>
          <w:p>
            <w:pPr>
              <w:spacing w:after="0"/>
              <w:jc w:val="left"/>
            </w:pPr>
            <w:r>
              <w:rPr>
                <w:sz w:val="16"/>
              </w:rPr>
              <w:t>Alexandria city</w:t>
            </w:r>
          </w:p>
        </w:tc>
        <w:tc>
          <w:tcPr>
            <w:tcW w:type="dxa" w:w="1394"/>
          </w:tcPr>
          <w:p>
            <w:pPr>
              <w:spacing w:after="0"/>
              <w:jc w:val="left"/>
            </w:pPr>
            <w:r>
              <w:rPr>
                <w:sz w:val="16"/>
              </w:rPr>
              <w:t>City</w:t>
            </w:r>
          </w:p>
        </w:tc>
        <w:tc>
          <w:tcPr>
            <w:tcW w:type="dxa" w:w="2092"/>
          </w:tcPr>
          <w:p>
            <w:pPr>
              <w:spacing w:after="0"/>
              <w:jc w:val="left"/>
            </w:pPr>
            <w:r>
              <w:rPr>
                <w:sz w:val="16"/>
              </w:rPr>
              <w:t>Approved, expires 2031-04-16</w:t>
            </w:r>
          </w:p>
        </w:tc>
        <w:tc>
          <w:tcPr>
            <w:tcW w:type="dxa" w:w="3262"/>
          </w:tcPr>
          <w:p>
            <w:pPr>
              <w:spacing w:after="0"/>
              <w:jc w:val="left"/>
            </w:pPr>
            <w:r>
              <w:rPr>
                <w:sz w:val="16"/>
              </w:rPr>
              <w:t>Northern Kentucky ADD Regional (FEMA plan 110793)</w:t>
            </w:r>
          </w:p>
        </w:tc>
        <w:tc>
          <w:tcPr>
            <w:tcW w:type="dxa" w:w="1037"/>
          </w:tcPr>
          <w:p>
            <w:pPr>
              <w:spacing w:after="0"/>
              <w:jc w:val="left"/>
            </w:pPr>
            <w:r>
              <w:rPr>
                <w:sz w:val="16"/>
              </w:rPr>
              <w:t>2026-04-17</w:t>
            </w:r>
          </w:p>
        </w:tc>
        <w:tc>
          <w:tcPr>
            <w:tcW w:type="dxa" w:w="1037"/>
          </w:tcPr>
          <w:p>
            <w:pPr>
              <w:spacing w:after="0"/>
              <w:jc w:val="left"/>
            </w:pPr>
            <w:r>
              <w:rPr>
                <w:sz w:val="16"/>
              </w:rPr>
              <w:t>2031-04-16</w:t>
            </w:r>
          </w:p>
        </w:tc>
        <w:tc>
          <w:tcPr>
            <w:tcW w:type="dxa" w:w="857"/>
          </w:tcPr>
          <w:p>
            <w:pPr>
              <w:spacing w:after="0"/>
              <w:jc w:val="right"/>
            </w:pPr>
            <w:r>
              <w:rPr>
                <w:sz w:val="16"/>
              </w:rPr>
              <w:t>1,661</w:t>
            </w:r>
          </w:p>
        </w:tc>
        <w:tc>
          <w:tcPr>
            <w:tcW w:type="dxa" w:w="917"/>
          </w:tcPr>
          <w:p>
            <w:pPr>
              <w:spacing w:after="0"/>
              <w:jc w:val="left"/>
            </w:pPr>
          </w:p>
        </w:tc>
        <w:tc>
          <w:tcPr>
            <w:tcW w:type="dxa" w:w="1975"/>
          </w:tcPr>
          <w:p>
            <w:pPr>
              <w:spacing w:after="0"/>
              <w:jc w:val="left"/>
            </w:pPr>
            <w:r>
              <w:rPr>
                <w:sz w:val="16"/>
              </w:rPr>
              <w:t>member approved 2026-05-11</w:t>
            </w:r>
          </w:p>
        </w:tc>
      </w:tr>
      <w:tr>
        <w:trPr>
          <w:cantSplit/>
        </w:trPr>
        <w:tc>
          <w:tcPr>
            <w:tcW w:type="dxa" w:w="1542"/>
          </w:tcPr>
          <w:p>
            <w:pPr>
              <w:spacing w:after="0"/>
              <w:jc w:val="left"/>
            </w:pPr>
            <w:r>
              <w:rPr>
                <w:sz w:val="16"/>
              </w:rPr>
              <w:t>Bellevue city</w:t>
            </w:r>
          </w:p>
        </w:tc>
        <w:tc>
          <w:tcPr>
            <w:tcW w:type="dxa" w:w="1394"/>
          </w:tcPr>
          <w:p>
            <w:pPr>
              <w:spacing w:after="0"/>
              <w:jc w:val="left"/>
            </w:pPr>
            <w:r>
              <w:rPr>
                <w:sz w:val="16"/>
              </w:rPr>
              <w:t>City</w:t>
            </w:r>
          </w:p>
        </w:tc>
        <w:tc>
          <w:tcPr>
            <w:tcW w:type="dxa" w:w="2092"/>
          </w:tcPr>
          <w:p>
            <w:pPr>
              <w:spacing w:after="0"/>
              <w:jc w:val="left"/>
            </w:pPr>
            <w:r>
              <w:rPr>
                <w:sz w:val="16"/>
              </w:rPr>
              <w:t>Approved, expires 2031-04-16</w:t>
            </w:r>
          </w:p>
        </w:tc>
        <w:tc>
          <w:tcPr>
            <w:tcW w:type="dxa" w:w="3262"/>
          </w:tcPr>
          <w:p>
            <w:pPr>
              <w:spacing w:after="0"/>
              <w:jc w:val="left"/>
            </w:pPr>
            <w:r>
              <w:rPr>
                <w:sz w:val="16"/>
              </w:rPr>
              <w:t>Northern Kentucky ADD Regional (FEMA plan 110793)</w:t>
            </w:r>
          </w:p>
        </w:tc>
        <w:tc>
          <w:tcPr>
            <w:tcW w:type="dxa" w:w="1037"/>
          </w:tcPr>
          <w:p>
            <w:pPr>
              <w:spacing w:after="0"/>
              <w:jc w:val="left"/>
            </w:pPr>
            <w:r>
              <w:rPr>
                <w:sz w:val="16"/>
              </w:rPr>
              <w:t>2026-04-17</w:t>
            </w:r>
          </w:p>
        </w:tc>
        <w:tc>
          <w:tcPr>
            <w:tcW w:type="dxa" w:w="1037"/>
          </w:tcPr>
          <w:p>
            <w:pPr>
              <w:spacing w:after="0"/>
              <w:jc w:val="left"/>
            </w:pPr>
            <w:r>
              <w:rPr>
                <w:sz w:val="16"/>
              </w:rPr>
              <w:t>2031-04-16</w:t>
            </w:r>
          </w:p>
        </w:tc>
        <w:tc>
          <w:tcPr>
            <w:tcW w:type="dxa" w:w="857"/>
          </w:tcPr>
          <w:p>
            <w:pPr>
              <w:spacing w:after="0"/>
              <w:jc w:val="right"/>
            </w:pPr>
            <w:r>
              <w:rPr>
                <w:sz w:val="16"/>
              </w:rPr>
              <w:t>1,661</w:t>
            </w:r>
          </w:p>
        </w:tc>
        <w:tc>
          <w:tcPr>
            <w:tcW w:type="dxa" w:w="917"/>
          </w:tcPr>
          <w:p>
            <w:pPr>
              <w:spacing w:after="0"/>
              <w:jc w:val="left"/>
            </w:pPr>
          </w:p>
        </w:tc>
        <w:tc>
          <w:tcPr>
            <w:tcW w:type="dxa" w:w="1975"/>
          </w:tcPr>
          <w:p>
            <w:pPr>
              <w:spacing w:after="0"/>
              <w:jc w:val="left"/>
            </w:pPr>
            <w:r>
              <w:rPr>
                <w:sz w:val="16"/>
              </w:rPr>
              <w:t>member approved 2026-05-11</w:t>
            </w:r>
          </w:p>
        </w:tc>
      </w:tr>
      <w:tr>
        <w:trPr>
          <w:cantSplit/>
        </w:trPr>
        <w:tc>
          <w:tcPr>
            <w:tcW w:type="dxa" w:w="1542"/>
          </w:tcPr>
          <w:p>
            <w:pPr>
              <w:spacing w:after="0"/>
              <w:jc w:val="left"/>
            </w:pPr>
            <w:r>
              <w:rPr>
                <w:sz w:val="16"/>
              </w:rPr>
              <w:t>California city</w:t>
            </w:r>
          </w:p>
        </w:tc>
        <w:tc>
          <w:tcPr>
            <w:tcW w:type="dxa" w:w="1394"/>
          </w:tcPr>
          <w:p>
            <w:pPr>
              <w:spacing w:after="0"/>
              <w:jc w:val="left"/>
            </w:pPr>
            <w:r>
              <w:rPr>
                <w:sz w:val="16"/>
              </w:rPr>
              <w:t>City</w:t>
            </w:r>
          </w:p>
        </w:tc>
        <w:tc>
          <w:tcPr>
            <w:tcW w:type="dxa" w:w="2092"/>
          </w:tcPr>
          <w:p>
            <w:pPr>
              <w:spacing w:after="0"/>
              <w:jc w:val="left"/>
            </w:pPr>
            <w:r>
              <w:rPr>
                <w:sz w:val="16"/>
              </w:rPr>
              <w:t>Approved, expires 2031-04-16</w:t>
            </w:r>
          </w:p>
        </w:tc>
        <w:tc>
          <w:tcPr>
            <w:tcW w:type="dxa" w:w="3262"/>
          </w:tcPr>
          <w:p>
            <w:pPr>
              <w:spacing w:after="0"/>
              <w:jc w:val="left"/>
            </w:pPr>
            <w:r>
              <w:rPr>
                <w:sz w:val="16"/>
              </w:rPr>
              <w:t>Northern Kentucky ADD Regional (FEMA plan 110793)</w:t>
            </w:r>
          </w:p>
        </w:tc>
        <w:tc>
          <w:tcPr>
            <w:tcW w:type="dxa" w:w="1037"/>
          </w:tcPr>
          <w:p>
            <w:pPr>
              <w:spacing w:after="0"/>
              <w:jc w:val="left"/>
            </w:pPr>
            <w:r>
              <w:rPr>
                <w:sz w:val="16"/>
              </w:rPr>
              <w:t>2026-04-17</w:t>
            </w:r>
          </w:p>
        </w:tc>
        <w:tc>
          <w:tcPr>
            <w:tcW w:type="dxa" w:w="1037"/>
          </w:tcPr>
          <w:p>
            <w:pPr>
              <w:spacing w:after="0"/>
              <w:jc w:val="left"/>
            </w:pPr>
            <w:r>
              <w:rPr>
                <w:sz w:val="16"/>
              </w:rPr>
              <w:t>2031-04-16</w:t>
            </w:r>
          </w:p>
        </w:tc>
        <w:tc>
          <w:tcPr>
            <w:tcW w:type="dxa" w:w="857"/>
          </w:tcPr>
          <w:p>
            <w:pPr>
              <w:spacing w:after="0"/>
              <w:jc w:val="right"/>
            </w:pPr>
            <w:r>
              <w:rPr>
                <w:sz w:val="16"/>
              </w:rPr>
              <w:t>1,661</w:t>
            </w:r>
          </w:p>
        </w:tc>
        <w:tc>
          <w:tcPr>
            <w:tcW w:type="dxa" w:w="917"/>
          </w:tcPr>
          <w:p>
            <w:pPr>
              <w:spacing w:after="0"/>
              <w:jc w:val="left"/>
            </w:pPr>
          </w:p>
        </w:tc>
        <w:tc>
          <w:tcPr>
            <w:tcW w:type="dxa" w:w="1975"/>
          </w:tcPr>
          <w:p>
            <w:pPr>
              <w:spacing w:after="0"/>
              <w:jc w:val="left"/>
            </w:pPr>
            <w:r>
              <w:rPr>
                <w:sz w:val="16"/>
              </w:rPr>
              <w:t>member approved 2026-05-11</w:t>
            </w:r>
          </w:p>
        </w:tc>
      </w:tr>
      <w:tr>
        <w:trPr>
          <w:cantSplit/>
        </w:trPr>
        <w:tc>
          <w:tcPr>
            <w:tcW w:type="dxa" w:w="1542"/>
          </w:tcPr>
          <w:p>
            <w:pPr>
              <w:spacing w:after="0"/>
              <w:jc w:val="left"/>
            </w:pPr>
            <w:r>
              <w:rPr>
                <w:sz w:val="16"/>
              </w:rPr>
              <w:t>Cold Spring city</w:t>
            </w:r>
          </w:p>
        </w:tc>
        <w:tc>
          <w:tcPr>
            <w:tcW w:type="dxa" w:w="1394"/>
          </w:tcPr>
          <w:p>
            <w:pPr>
              <w:spacing w:after="0"/>
              <w:jc w:val="left"/>
            </w:pPr>
            <w:r>
              <w:rPr>
                <w:sz w:val="16"/>
              </w:rPr>
              <w:t>City</w:t>
            </w:r>
          </w:p>
        </w:tc>
        <w:tc>
          <w:tcPr>
            <w:tcW w:type="dxa" w:w="2092"/>
          </w:tcPr>
          <w:p>
            <w:pPr>
              <w:spacing w:after="0"/>
              <w:jc w:val="left"/>
            </w:pPr>
            <w:r>
              <w:rPr>
                <w:sz w:val="16"/>
              </w:rPr>
              <w:t>Approved, expires 2031-04-16</w:t>
            </w:r>
          </w:p>
        </w:tc>
        <w:tc>
          <w:tcPr>
            <w:tcW w:type="dxa" w:w="3262"/>
          </w:tcPr>
          <w:p>
            <w:pPr>
              <w:spacing w:after="0"/>
              <w:jc w:val="left"/>
            </w:pPr>
            <w:r>
              <w:rPr>
                <w:sz w:val="16"/>
              </w:rPr>
              <w:t>Northern Kentucky ADD Regional (FEMA plan 110793)</w:t>
            </w:r>
          </w:p>
        </w:tc>
        <w:tc>
          <w:tcPr>
            <w:tcW w:type="dxa" w:w="1037"/>
          </w:tcPr>
          <w:p>
            <w:pPr>
              <w:spacing w:after="0"/>
              <w:jc w:val="left"/>
            </w:pPr>
            <w:r>
              <w:rPr>
                <w:sz w:val="16"/>
              </w:rPr>
              <w:t>2026-04-17</w:t>
            </w:r>
          </w:p>
        </w:tc>
        <w:tc>
          <w:tcPr>
            <w:tcW w:type="dxa" w:w="1037"/>
          </w:tcPr>
          <w:p>
            <w:pPr>
              <w:spacing w:after="0"/>
              <w:jc w:val="left"/>
            </w:pPr>
            <w:r>
              <w:rPr>
                <w:sz w:val="16"/>
              </w:rPr>
              <w:t>2031-04-16</w:t>
            </w:r>
          </w:p>
        </w:tc>
        <w:tc>
          <w:tcPr>
            <w:tcW w:type="dxa" w:w="857"/>
          </w:tcPr>
          <w:p>
            <w:pPr>
              <w:spacing w:after="0"/>
              <w:jc w:val="right"/>
            </w:pPr>
            <w:r>
              <w:rPr>
                <w:sz w:val="16"/>
              </w:rPr>
              <w:t>1,661</w:t>
            </w:r>
          </w:p>
        </w:tc>
        <w:tc>
          <w:tcPr>
            <w:tcW w:type="dxa" w:w="917"/>
          </w:tcPr>
          <w:p>
            <w:pPr>
              <w:spacing w:after="0"/>
              <w:jc w:val="left"/>
            </w:pPr>
          </w:p>
        </w:tc>
        <w:tc>
          <w:tcPr>
            <w:tcW w:type="dxa" w:w="1975"/>
          </w:tcPr>
          <w:p>
            <w:pPr>
              <w:spacing w:after="0"/>
              <w:jc w:val="left"/>
            </w:pPr>
            <w:r>
              <w:rPr>
                <w:sz w:val="16"/>
              </w:rPr>
              <w:t>member approved 2026-05-11</w:t>
            </w:r>
          </w:p>
        </w:tc>
      </w:tr>
      <w:tr>
        <w:trPr>
          <w:cantSplit/>
        </w:trPr>
        <w:tc>
          <w:tcPr>
            <w:tcW w:type="dxa" w:w="1542"/>
          </w:tcPr>
          <w:p>
            <w:pPr>
              <w:spacing w:after="0"/>
              <w:jc w:val="left"/>
            </w:pPr>
            <w:r>
              <w:rPr>
                <w:sz w:val="16"/>
              </w:rPr>
              <w:t>Crestview city</w:t>
            </w:r>
          </w:p>
        </w:tc>
        <w:tc>
          <w:tcPr>
            <w:tcW w:type="dxa" w:w="1394"/>
          </w:tcPr>
          <w:p>
            <w:pPr>
              <w:spacing w:after="0"/>
              <w:jc w:val="left"/>
            </w:pPr>
            <w:r>
              <w:rPr>
                <w:sz w:val="16"/>
              </w:rPr>
              <w:t>City</w:t>
            </w:r>
          </w:p>
        </w:tc>
        <w:tc>
          <w:tcPr>
            <w:tcW w:type="dxa" w:w="2092"/>
          </w:tcPr>
          <w:p>
            <w:pPr>
              <w:spacing w:after="0"/>
              <w:jc w:val="left"/>
            </w:pPr>
            <w:r>
              <w:rPr>
                <w:sz w:val="16"/>
              </w:rPr>
              <w:t>Approved, expires 2031-04-16</w:t>
            </w:r>
          </w:p>
        </w:tc>
        <w:tc>
          <w:tcPr>
            <w:tcW w:type="dxa" w:w="3262"/>
          </w:tcPr>
          <w:p>
            <w:pPr>
              <w:spacing w:after="0"/>
              <w:jc w:val="left"/>
            </w:pPr>
            <w:r>
              <w:rPr>
                <w:sz w:val="16"/>
              </w:rPr>
              <w:t>Northern Kentucky ADD Regional (FEMA plan 110793)</w:t>
            </w:r>
          </w:p>
        </w:tc>
        <w:tc>
          <w:tcPr>
            <w:tcW w:type="dxa" w:w="1037"/>
          </w:tcPr>
          <w:p>
            <w:pPr>
              <w:spacing w:after="0"/>
              <w:jc w:val="left"/>
            </w:pPr>
            <w:r>
              <w:rPr>
                <w:sz w:val="16"/>
              </w:rPr>
              <w:t>2026-04-17</w:t>
            </w:r>
          </w:p>
        </w:tc>
        <w:tc>
          <w:tcPr>
            <w:tcW w:type="dxa" w:w="1037"/>
          </w:tcPr>
          <w:p>
            <w:pPr>
              <w:spacing w:after="0"/>
              <w:jc w:val="left"/>
            </w:pPr>
            <w:r>
              <w:rPr>
                <w:sz w:val="16"/>
              </w:rPr>
              <w:t>2031-04-16</w:t>
            </w:r>
          </w:p>
        </w:tc>
        <w:tc>
          <w:tcPr>
            <w:tcW w:type="dxa" w:w="857"/>
          </w:tcPr>
          <w:p>
            <w:pPr>
              <w:spacing w:after="0"/>
              <w:jc w:val="right"/>
            </w:pPr>
            <w:r>
              <w:rPr>
                <w:sz w:val="16"/>
              </w:rPr>
              <w:t>1,661</w:t>
            </w:r>
          </w:p>
        </w:tc>
        <w:tc>
          <w:tcPr>
            <w:tcW w:type="dxa" w:w="917"/>
          </w:tcPr>
          <w:p>
            <w:pPr>
              <w:spacing w:after="0"/>
              <w:jc w:val="left"/>
            </w:pPr>
          </w:p>
        </w:tc>
        <w:tc>
          <w:tcPr>
            <w:tcW w:type="dxa" w:w="1975"/>
          </w:tcPr>
          <w:p>
            <w:pPr>
              <w:spacing w:after="0"/>
              <w:jc w:val="left"/>
            </w:pPr>
            <w:r>
              <w:rPr>
                <w:sz w:val="16"/>
              </w:rPr>
              <w:t>member approved 2026-05-11</w:t>
            </w:r>
          </w:p>
        </w:tc>
      </w:tr>
      <w:tr>
        <w:trPr>
          <w:cantSplit/>
        </w:trPr>
        <w:tc>
          <w:tcPr>
            <w:tcW w:type="dxa" w:w="1542"/>
          </w:tcPr>
          <w:p>
            <w:pPr>
              <w:spacing w:after="0"/>
              <w:jc w:val="left"/>
            </w:pPr>
            <w:r>
              <w:rPr>
                <w:sz w:val="16"/>
              </w:rPr>
              <w:t>Dayton city</w:t>
            </w:r>
          </w:p>
        </w:tc>
        <w:tc>
          <w:tcPr>
            <w:tcW w:type="dxa" w:w="1394"/>
          </w:tcPr>
          <w:p>
            <w:pPr>
              <w:spacing w:after="0"/>
              <w:jc w:val="left"/>
            </w:pPr>
            <w:r>
              <w:rPr>
                <w:sz w:val="16"/>
              </w:rPr>
              <w:t>City</w:t>
            </w:r>
          </w:p>
        </w:tc>
        <w:tc>
          <w:tcPr>
            <w:tcW w:type="dxa" w:w="2092"/>
          </w:tcPr>
          <w:p>
            <w:pPr>
              <w:spacing w:after="0"/>
              <w:jc w:val="left"/>
            </w:pPr>
            <w:r>
              <w:rPr>
                <w:sz w:val="16"/>
              </w:rPr>
              <w:t>Approved, expires 2031-04-16</w:t>
            </w:r>
          </w:p>
        </w:tc>
        <w:tc>
          <w:tcPr>
            <w:tcW w:type="dxa" w:w="3262"/>
          </w:tcPr>
          <w:p>
            <w:pPr>
              <w:spacing w:after="0"/>
              <w:jc w:val="left"/>
            </w:pPr>
            <w:r>
              <w:rPr>
                <w:sz w:val="16"/>
              </w:rPr>
              <w:t>Northern Kentucky ADD Regional (FEMA plan 110793)</w:t>
            </w:r>
          </w:p>
        </w:tc>
        <w:tc>
          <w:tcPr>
            <w:tcW w:type="dxa" w:w="1037"/>
          </w:tcPr>
          <w:p>
            <w:pPr>
              <w:spacing w:after="0"/>
              <w:jc w:val="left"/>
            </w:pPr>
            <w:r>
              <w:rPr>
                <w:sz w:val="16"/>
              </w:rPr>
              <w:t>2026-04-17</w:t>
            </w:r>
          </w:p>
        </w:tc>
        <w:tc>
          <w:tcPr>
            <w:tcW w:type="dxa" w:w="1037"/>
          </w:tcPr>
          <w:p>
            <w:pPr>
              <w:spacing w:after="0"/>
              <w:jc w:val="left"/>
            </w:pPr>
            <w:r>
              <w:rPr>
                <w:sz w:val="16"/>
              </w:rPr>
              <w:t>2031-04-16</w:t>
            </w:r>
          </w:p>
        </w:tc>
        <w:tc>
          <w:tcPr>
            <w:tcW w:type="dxa" w:w="857"/>
          </w:tcPr>
          <w:p>
            <w:pPr>
              <w:spacing w:after="0"/>
              <w:jc w:val="right"/>
            </w:pPr>
            <w:r>
              <w:rPr>
                <w:sz w:val="16"/>
              </w:rPr>
              <w:t>1,661</w:t>
            </w:r>
          </w:p>
        </w:tc>
        <w:tc>
          <w:tcPr>
            <w:tcW w:type="dxa" w:w="917"/>
          </w:tcPr>
          <w:p>
            <w:pPr>
              <w:spacing w:after="0"/>
              <w:jc w:val="left"/>
            </w:pPr>
          </w:p>
        </w:tc>
        <w:tc>
          <w:tcPr>
            <w:tcW w:type="dxa" w:w="1975"/>
          </w:tcPr>
          <w:p>
            <w:pPr>
              <w:spacing w:after="0"/>
              <w:jc w:val="left"/>
            </w:pPr>
            <w:r>
              <w:rPr>
                <w:sz w:val="16"/>
              </w:rPr>
              <w:t>member approved 2026-05-11</w:t>
            </w:r>
          </w:p>
        </w:tc>
      </w:tr>
      <w:tr>
        <w:trPr>
          <w:cantSplit/>
        </w:trPr>
        <w:tc>
          <w:tcPr>
            <w:tcW w:type="dxa" w:w="1542"/>
          </w:tcPr>
          <w:p>
            <w:pPr>
              <w:spacing w:after="0"/>
              <w:jc w:val="left"/>
            </w:pPr>
            <w:r>
              <w:rPr>
                <w:sz w:val="16"/>
              </w:rPr>
              <w:t>Fort Thomas city</w:t>
            </w:r>
          </w:p>
        </w:tc>
        <w:tc>
          <w:tcPr>
            <w:tcW w:type="dxa" w:w="1394"/>
          </w:tcPr>
          <w:p>
            <w:pPr>
              <w:spacing w:after="0"/>
              <w:jc w:val="left"/>
            </w:pPr>
            <w:r>
              <w:rPr>
                <w:sz w:val="16"/>
              </w:rPr>
              <w:t>City</w:t>
            </w:r>
          </w:p>
        </w:tc>
        <w:tc>
          <w:tcPr>
            <w:tcW w:type="dxa" w:w="2092"/>
          </w:tcPr>
          <w:p>
            <w:pPr>
              <w:spacing w:after="0"/>
              <w:jc w:val="left"/>
            </w:pPr>
            <w:r>
              <w:rPr>
                <w:sz w:val="16"/>
              </w:rPr>
              <w:t>Approved, expires 2031-04-16</w:t>
            </w:r>
          </w:p>
        </w:tc>
        <w:tc>
          <w:tcPr>
            <w:tcW w:type="dxa" w:w="3262"/>
          </w:tcPr>
          <w:p>
            <w:pPr>
              <w:spacing w:after="0"/>
              <w:jc w:val="left"/>
            </w:pPr>
            <w:r>
              <w:rPr>
                <w:sz w:val="16"/>
              </w:rPr>
              <w:t>Northern Kentucky ADD Regional (FEMA plan 110793)</w:t>
            </w:r>
          </w:p>
        </w:tc>
        <w:tc>
          <w:tcPr>
            <w:tcW w:type="dxa" w:w="1037"/>
          </w:tcPr>
          <w:p>
            <w:pPr>
              <w:spacing w:after="0"/>
              <w:jc w:val="left"/>
            </w:pPr>
            <w:r>
              <w:rPr>
                <w:sz w:val="16"/>
              </w:rPr>
              <w:t>2026-04-17</w:t>
            </w:r>
          </w:p>
        </w:tc>
        <w:tc>
          <w:tcPr>
            <w:tcW w:type="dxa" w:w="1037"/>
          </w:tcPr>
          <w:p>
            <w:pPr>
              <w:spacing w:after="0"/>
              <w:jc w:val="left"/>
            </w:pPr>
            <w:r>
              <w:rPr>
                <w:sz w:val="16"/>
              </w:rPr>
              <w:t>2031-04-16</w:t>
            </w:r>
          </w:p>
        </w:tc>
        <w:tc>
          <w:tcPr>
            <w:tcW w:type="dxa" w:w="857"/>
          </w:tcPr>
          <w:p>
            <w:pPr>
              <w:spacing w:after="0"/>
              <w:jc w:val="right"/>
            </w:pPr>
            <w:r>
              <w:rPr>
                <w:sz w:val="16"/>
              </w:rPr>
              <w:t>1,661</w:t>
            </w:r>
          </w:p>
        </w:tc>
        <w:tc>
          <w:tcPr>
            <w:tcW w:type="dxa" w:w="917"/>
          </w:tcPr>
          <w:p>
            <w:pPr>
              <w:spacing w:after="0"/>
              <w:jc w:val="left"/>
            </w:pPr>
          </w:p>
        </w:tc>
        <w:tc>
          <w:tcPr>
            <w:tcW w:type="dxa" w:w="1975"/>
          </w:tcPr>
          <w:p>
            <w:pPr>
              <w:spacing w:after="0"/>
              <w:jc w:val="left"/>
            </w:pPr>
            <w:r>
              <w:rPr>
                <w:sz w:val="16"/>
              </w:rPr>
              <w:t>member approved 2026-05-11</w:t>
            </w:r>
          </w:p>
        </w:tc>
      </w:tr>
      <w:tr>
        <w:trPr>
          <w:cantSplit/>
        </w:trPr>
        <w:tc>
          <w:tcPr>
            <w:tcW w:type="dxa" w:w="1542"/>
          </w:tcPr>
          <w:p>
            <w:pPr>
              <w:spacing w:after="0"/>
              <w:jc w:val="left"/>
            </w:pPr>
            <w:r>
              <w:rPr>
                <w:sz w:val="16"/>
              </w:rPr>
              <w:t>Highland Heights city</w:t>
            </w:r>
          </w:p>
        </w:tc>
        <w:tc>
          <w:tcPr>
            <w:tcW w:type="dxa" w:w="1394"/>
          </w:tcPr>
          <w:p>
            <w:pPr>
              <w:spacing w:after="0"/>
              <w:jc w:val="left"/>
            </w:pPr>
            <w:r>
              <w:rPr>
                <w:sz w:val="16"/>
              </w:rPr>
              <w:t>City</w:t>
            </w:r>
          </w:p>
        </w:tc>
        <w:tc>
          <w:tcPr>
            <w:tcW w:type="dxa" w:w="2092"/>
          </w:tcPr>
          <w:p>
            <w:pPr>
              <w:spacing w:after="0"/>
              <w:jc w:val="left"/>
            </w:pPr>
            <w:r>
              <w:rPr>
                <w:sz w:val="16"/>
              </w:rPr>
              <w:t>Approved, expires 2031-04-16</w:t>
            </w:r>
          </w:p>
        </w:tc>
        <w:tc>
          <w:tcPr>
            <w:tcW w:type="dxa" w:w="3262"/>
          </w:tcPr>
          <w:p>
            <w:pPr>
              <w:spacing w:after="0"/>
              <w:jc w:val="left"/>
            </w:pPr>
            <w:r>
              <w:rPr>
                <w:sz w:val="16"/>
              </w:rPr>
              <w:t>Northern Kentucky ADD Regional (FEMA plan 110793)</w:t>
            </w:r>
          </w:p>
        </w:tc>
        <w:tc>
          <w:tcPr>
            <w:tcW w:type="dxa" w:w="1037"/>
          </w:tcPr>
          <w:p>
            <w:pPr>
              <w:spacing w:after="0"/>
              <w:jc w:val="left"/>
            </w:pPr>
            <w:r>
              <w:rPr>
                <w:sz w:val="16"/>
              </w:rPr>
              <w:t>2026-04-17</w:t>
            </w:r>
          </w:p>
        </w:tc>
        <w:tc>
          <w:tcPr>
            <w:tcW w:type="dxa" w:w="1037"/>
          </w:tcPr>
          <w:p>
            <w:pPr>
              <w:spacing w:after="0"/>
              <w:jc w:val="left"/>
            </w:pPr>
            <w:r>
              <w:rPr>
                <w:sz w:val="16"/>
              </w:rPr>
              <w:t>2031-04-16</w:t>
            </w:r>
          </w:p>
        </w:tc>
        <w:tc>
          <w:tcPr>
            <w:tcW w:type="dxa" w:w="857"/>
          </w:tcPr>
          <w:p>
            <w:pPr>
              <w:spacing w:after="0"/>
              <w:jc w:val="right"/>
            </w:pPr>
            <w:r>
              <w:rPr>
                <w:sz w:val="16"/>
              </w:rPr>
              <w:t>1,661</w:t>
            </w:r>
          </w:p>
        </w:tc>
        <w:tc>
          <w:tcPr>
            <w:tcW w:type="dxa" w:w="917"/>
          </w:tcPr>
          <w:p>
            <w:pPr>
              <w:spacing w:after="0"/>
              <w:jc w:val="left"/>
            </w:pPr>
          </w:p>
        </w:tc>
        <w:tc>
          <w:tcPr>
            <w:tcW w:type="dxa" w:w="1975"/>
          </w:tcPr>
          <w:p>
            <w:pPr>
              <w:spacing w:after="0"/>
              <w:jc w:val="left"/>
            </w:pPr>
            <w:r>
              <w:rPr>
                <w:sz w:val="16"/>
              </w:rPr>
              <w:t>member approved 2026-05-11</w:t>
            </w:r>
          </w:p>
        </w:tc>
      </w:tr>
      <w:tr>
        <w:trPr>
          <w:cantSplit/>
        </w:trPr>
        <w:tc>
          <w:tcPr>
            <w:tcW w:type="dxa" w:w="1542"/>
          </w:tcPr>
          <w:p>
            <w:pPr>
              <w:spacing w:after="0"/>
              <w:jc w:val="left"/>
            </w:pPr>
            <w:r>
              <w:rPr>
                <w:sz w:val="16"/>
              </w:rPr>
              <w:t>Melbourne city</w:t>
            </w:r>
          </w:p>
        </w:tc>
        <w:tc>
          <w:tcPr>
            <w:tcW w:type="dxa" w:w="1394"/>
          </w:tcPr>
          <w:p>
            <w:pPr>
              <w:spacing w:after="0"/>
              <w:jc w:val="left"/>
            </w:pPr>
            <w:r>
              <w:rPr>
                <w:sz w:val="16"/>
              </w:rPr>
              <w:t>City</w:t>
            </w:r>
          </w:p>
        </w:tc>
        <w:tc>
          <w:tcPr>
            <w:tcW w:type="dxa" w:w="2092"/>
          </w:tcPr>
          <w:p>
            <w:pPr>
              <w:spacing w:after="0"/>
              <w:jc w:val="left"/>
            </w:pPr>
            <w:r>
              <w:rPr>
                <w:sz w:val="16"/>
              </w:rPr>
              <w:t>Approved, expires 2031-04-16</w:t>
            </w:r>
          </w:p>
        </w:tc>
        <w:tc>
          <w:tcPr>
            <w:tcW w:type="dxa" w:w="3262"/>
          </w:tcPr>
          <w:p>
            <w:pPr>
              <w:spacing w:after="0"/>
              <w:jc w:val="left"/>
            </w:pPr>
            <w:r>
              <w:rPr>
                <w:sz w:val="16"/>
              </w:rPr>
              <w:t>Northern Kentucky ADD Regional (FEMA plan 110793)</w:t>
            </w:r>
          </w:p>
        </w:tc>
        <w:tc>
          <w:tcPr>
            <w:tcW w:type="dxa" w:w="1037"/>
          </w:tcPr>
          <w:p>
            <w:pPr>
              <w:spacing w:after="0"/>
              <w:jc w:val="left"/>
            </w:pPr>
            <w:r>
              <w:rPr>
                <w:sz w:val="16"/>
              </w:rPr>
              <w:t>2026-04-17</w:t>
            </w:r>
          </w:p>
        </w:tc>
        <w:tc>
          <w:tcPr>
            <w:tcW w:type="dxa" w:w="1037"/>
          </w:tcPr>
          <w:p>
            <w:pPr>
              <w:spacing w:after="0"/>
              <w:jc w:val="left"/>
            </w:pPr>
            <w:r>
              <w:rPr>
                <w:sz w:val="16"/>
              </w:rPr>
              <w:t>2031-04-16</w:t>
            </w:r>
          </w:p>
        </w:tc>
        <w:tc>
          <w:tcPr>
            <w:tcW w:type="dxa" w:w="857"/>
          </w:tcPr>
          <w:p>
            <w:pPr>
              <w:spacing w:after="0"/>
              <w:jc w:val="right"/>
            </w:pPr>
            <w:r>
              <w:rPr>
                <w:sz w:val="16"/>
              </w:rPr>
              <w:t>1,661</w:t>
            </w:r>
          </w:p>
        </w:tc>
        <w:tc>
          <w:tcPr>
            <w:tcW w:type="dxa" w:w="917"/>
          </w:tcPr>
          <w:p>
            <w:pPr>
              <w:spacing w:after="0"/>
              <w:jc w:val="left"/>
            </w:pPr>
          </w:p>
        </w:tc>
        <w:tc>
          <w:tcPr>
            <w:tcW w:type="dxa" w:w="1975"/>
          </w:tcPr>
          <w:p>
            <w:pPr>
              <w:spacing w:after="0"/>
              <w:jc w:val="left"/>
            </w:pPr>
            <w:r>
              <w:rPr>
                <w:sz w:val="16"/>
              </w:rPr>
              <w:t>member approved 2026-05-11</w:t>
            </w:r>
          </w:p>
        </w:tc>
      </w:tr>
      <w:tr>
        <w:trPr>
          <w:cantSplit/>
        </w:trPr>
        <w:tc>
          <w:tcPr>
            <w:tcW w:type="dxa" w:w="1542"/>
          </w:tcPr>
          <w:p>
            <w:pPr>
              <w:spacing w:after="0"/>
              <w:jc w:val="left"/>
            </w:pPr>
            <w:r>
              <w:rPr>
                <w:sz w:val="16"/>
              </w:rPr>
              <w:t>Mentor city</w:t>
            </w:r>
          </w:p>
        </w:tc>
        <w:tc>
          <w:tcPr>
            <w:tcW w:type="dxa" w:w="1394"/>
          </w:tcPr>
          <w:p>
            <w:pPr>
              <w:spacing w:after="0"/>
              <w:jc w:val="left"/>
            </w:pPr>
            <w:r>
              <w:rPr>
                <w:sz w:val="16"/>
              </w:rPr>
              <w:t>City</w:t>
            </w:r>
          </w:p>
        </w:tc>
        <w:tc>
          <w:tcPr>
            <w:tcW w:type="dxa" w:w="2092"/>
          </w:tcPr>
          <w:p>
            <w:pPr>
              <w:spacing w:after="0"/>
              <w:jc w:val="left"/>
            </w:pPr>
            <w:r>
              <w:rPr>
                <w:sz w:val="16"/>
              </w:rPr>
              <w:t>Approved, expires 2031-04-16</w:t>
            </w:r>
          </w:p>
        </w:tc>
        <w:tc>
          <w:tcPr>
            <w:tcW w:type="dxa" w:w="3262"/>
          </w:tcPr>
          <w:p>
            <w:pPr>
              <w:spacing w:after="0"/>
              <w:jc w:val="left"/>
            </w:pPr>
            <w:r>
              <w:rPr>
                <w:sz w:val="16"/>
              </w:rPr>
              <w:t>Northern Kentucky ADD Regional (FEMA plan 110793)</w:t>
            </w:r>
          </w:p>
        </w:tc>
        <w:tc>
          <w:tcPr>
            <w:tcW w:type="dxa" w:w="1037"/>
          </w:tcPr>
          <w:p>
            <w:pPr>
              <w:spacing w:after="0"/>
              <w:jc w:val="left"/>
            </w:pPr>
            <w:r>
              <w:rPr>
                <w:sz w:val="16"/>
              </w:rPr>
              <w:t>2026-04-17</w:t>
            </w:r>
          </w:p>
        </w:tc>
        <w:tc>
          <w:tcPr>
            <w:tcW w:type="dxa" w:w="1037"/>
          </w:tcPr>
          <w:p>
            <w:pPr>
              <w:spacing w:after="0"/>
              <w:jc w:val="left"/>
            </w:pPr>
            <w:r>
              <w:rPr>
                <w:sz w:val="16"/>
              </w:rPr>
              <w:t>2031-04-16</w:t>
            </w:r>
          </w:p>
        </w:tc>
        <w:tc>
          <w:tcPr>
            <w:tcW w:type="dxa" w:w="857"/>
          </w:tcPr>
          <w:p>
            <w:pPr>
              <w:spacing w:after="0"/>
              <w:jc w:val="right"/>
            </w:pPr>
            <w:r>
              <w:rPr>
                <w:sz w:val="16"/>
              </w:rPr>
              <w:t>1,661</w:t>
            </w:r>
          </w:p>
        </w:tc>
        <w:tc>
          <w:tcPr>
            <w:tcW w:type="dxa" w:w="917"/>
          </w:tcPr>
          <w:p>
            <w:pPr>
              <w:spacing w:after="0"/>
              <w:jc w:val="left"/>
            </w:pPr>
          </w:p>
        </w:tc>
        <w:tc>
          <w:tcPr>
            <w:tcW w:type="dxa" w:w="1975"/>
          </w:tcPr>
          <w:p>
            <w:pPr>
              <w:spacing w:after="0"/>
              <w:jc w:val="left"/>
            </w:pPr>
            <w:r>
              <w:rPr>
                <w:sz w:val="16"/>
              </w:rPr>
              <w:t>member approved 2026-05-11</w:t>
            </w:r>
          </w:p>
        </w:tc>
      </w:tr>
      <w:tr>
        <w:trPr>
          <w:cantSplit/>
        </w:trPr>
        <w:tc>
          <w:tcPr>
            <w:tcW w:type="dxa" w:w="1542"/>
          </w:tcPr>
          <w:p>
            <w:pPr>
              <w:spacing w:after="0"/>
              <w:jc w:val="left"/>
            </w:pPr>
            <w:r>
              <w:rPr>
                <w:sz w:val="16"/>
              </w:rPr>
              <w:t>Newport city</w:t>
            </w:r>
          </w:p>
        </w:tc>
        <w:tc>
          <w:tcPr>
            <w:tcW w:type="dxa" w:w="1394"/>
          </w:tcPr>
          <w:p>
            <w:pPr>
              <w:spacing w:after="0"/>
              <w:jc w:val="left"/>
            </w:pPr>
            <w:r>
              <w:rPr>
                <w:sz w:val="16"/>
              </w:rPr>
              <w:t>City</w:t>
            </w:r>
          </w:p>
        </w:tc>
        <w:tc>
          <w:tcPr>
            <w:tcW w:type="dxa" w:w="2092"/>
          </w:tcPr>
          <w:p>
            <w:pPr>
              <w:spacing w:after="0"/>
              <w:jc w:val="left"/>
            </w:pPr>
            <w:r>
              <w:rPr>
                <w:sz w:val="16"/>
              </w:rPr>
              <w:t>Approved, expires 2031-04-16</w:t>
            </w:r>
          </w:p>
        </w:tc>
        <w:tc>
          <w:tcPr>
            <w:tcW w:type="dxa" w:w="3262"/>
          </w:tcPr>
          <w:p>
            <w:pPr>
              <w:spacing w:after="0"/>
              <w:jc w:val="left"/>
            </w:pPr>
            <w:r>
              <w:rPr>
                <w:sz w:val="16"/>
              </w:rPr>
              <w:t>Northern Kentucky ADD Regional (FEMA plan 110793)</w:t>
            </w:r>
          </w:p>
        </w:tc>
        <w:tc>
          <w:tcPr>
            <w:tcW w:type="dxa" w:w="1037"/>
          </w:tcPr>
          <w:p>
            <w:pPr>
              <w:spacing w:after="0"/>
              <w:jc w:val="left"/>
            </w:pPr>
            <w:r>
              <w:rPr>
                <w:sz w:val="16"/>
              </w:rPr>
              <w:t>2026-04-17</w:t>
            </w:r>
          </w:p>
        </w:tc>
        <w:tc>
          <w:tcPr>
            <w:tcW w:type="dxa" w:w="1037"/>
          </w:tcPr>
          <w:p>
            <w:pPr>
              <w:spacing w:after="0"/>
              <w:jc w:val="left"/>
            </w:pPr>
            <w:r>
              <w:rPr>
                <w:sz w:val="16"/>
              </w:rPr>
              <w:t>2031-04-16</w:t>
            </w:r>
          </w:p>
        </w:tc>
        <w:tc>
          <w:tcPr>
            <w:tcW w:type="dxa" w:w="857"/>
          </w:tcPr>
          <w:p>
            <w:pPr>
              <w:spacing w:after="0"/>
              <w:jc w:val="right"/>
            </w:pPr>
            <w:r>
              <w:rPr>
                <w:sz w:val="16"/>
              </w:rPr>
              <w:t>1,661</w:t>
            </w:r>
          </w:p>
        </w:tc>
        <w:tc>
          <w:tcPr>
            <w:tcW w:type="dxa" w:w="917"/>
          </w:tcPr>
          <w:p>
            <w:pPr>
              <w:spacing w:after="0"/>
              <w:jc w:val="left"/>
            </w:pPr>
          </w:p>
        </w:tc>
        <w:tc>
          <w:tcPr>
            <w:tcW w:type="dxa" w:w="1975"/>
          </w:tcPr>
          <w:p>
            <w:pPr>
              <w:spacing w:after="0"/>
              <w:jc w:val="left"/>
            </w:pPr>
            <w:r>
              <w:rPr>
                <w:sz w:val="16"/>
              </w:rPr>
              <w:t>member approved 2026-05-11</w:t>
            </w:r>
          </w:p>
        </w:tc>
      </w:tr>
      <w:tr>
        <w:trPr>
          <w:cantSplit/>
        </w:trPr>
        <w:tc>
          <w:tcPr>
            <w:tcW w:type="dxa" w:w="1542"/>
          </w:tcPr>
          <w:p>
            <w:pPr>
              <w:spacing w:after="0"/>
              <w:jc w:val="left"/>
            </w:pPr>
            <w:r>
              <w:rPr>
                <w:sz w:val="16"/>
              </w:rPr>
              <w:t>Silver Grove city</w:t>
            </w:r>
          </w:p>
        </w:tc>
        <w:tc>
          <w:tcPr>
            <w:tcW w:type="dxa" w:w="1394"/>
          </w:tcPr>
          <w:p>
            <w:pPr>
              <w:spacing w:after="0"/>
              <w:jc w:val="left"/>
            </w:pPr>
            <w:r>
              <w:rPr>
                <w:sz w:val="16"/>
              </w:rPr>
              <w:t>City</w:t>
            </w:r>
          </w:p>
        </w:tc>
        <w:tc>
          <w:tcPr>
            <w:tcW w:type="dxa" w:w="2092"/>
          </w:tcPr>
          <w:p>
            <w:pPr>
              <w:spacing w:after="0"/>
              <w:jc w:val="left"/>
            </w:pPr>
            <w:r>
              <w:rPr>
                <w:sz w:val="16"/>
              </w:rPr>
              <w:t>Approved, expires 2031-04-16</w:t>
            </w:r>
          </w:p>
        </w:tc>
        <w:tc>
          <w:tcPr>
            <w:tcW w:type="dxa" w:w="3262"/>
          </w:tcPr>
          <w:p>
            <w:pPr>
              <w:spacing w:after="0"/>
              <w:jc w:val="left"/>
            </w:pPr>
            <w:r>
              <w:rPr>
                <w:sz w:val="16"/>
              </w:rPr>
              <w:t>Northern Kentucky ADD Regional (FEMA plan 110793)</w:t>
            </w:r>
          </w:p>
        </w:tc>
        <w:tc>
          <w:tcPr>
            <w:tcW w:type="dxa" w:w="1037"/>
          </w:tcPr>
          <w:p>
            <w:pPr>
              <w:spacing w:after="0"/>
              <w:jc w:val="left"/>
            </w:pPr>
            <w:r>
              <w:rPr>
                <w:sz w:val="16"/>
              </w:rPr>
              <w:t>2026-04-17</w:t>
            </w:r>
          </w:p>
        </w:tc>
        <w:tc>
          <w:tcPr>
            <w:tcW w:type="dxa" w:w="1037"/>
          </w:tcPr>
          <w:p>
            <w:pPr>
              <w:spacing w:after="0"/>
              <w:jc w:val="left"/>
            </w:pPr>
            <w:r>
              <w:rPr>
                <w:sz w:val="16"/>
              </w:rPr>
              <w:t>2031-04-16</w:t>
            </w:r>
          </w:p>
        </w:tc>
        <w:tc>
          <w:tcPr>
            <w:tcW w:type="dxa" w:w="857"/>
          </w:tcPr>
          <w:p>
            <w:pPr>
              <w:spacing w:after="0"/>
              <w:jc w:val="right"/>
            </w:pPr>
            <w:r>
              <w:rPr>
                <w:sz w:val="16"/>
              </w:rPr>
              <w:t>1,661</w:t>
            </w:r>
          </w:p>
        </w:tc>
        <w:tc>
          <w:tcPr>
            <w:tcW w:type="dxa" w:w="917"/>
          </w:tcPr>
          <w:p>
            <w:pPr>
              <w:spacing w:after="0"/>
              <w:jc w:val="left"/>
            </w:pPr>
          </w:p>
        </w:tc>
        <w:tc>
          <w:tcPr>
            <w:tcW w:type="dxa" w:w="1975"/>
          </w:tcPr>
          <w:p>
            <w:pPr>
              <w:spacing w:after="0"/>
              <w:jc w:val="left"/>
            </w:pPr>
            <w:r>
              <w:rPr>
                <w:sz w:val="16"/>
              </w:rPr>
              <w:t>member approved 2026-05-11</w:t>
            </w:r>
          </w:p>
        </w:tc>
      </w:tr>
      <w:tr>
        <w:trPr>
          <w:cantSplit/>
        </w:trPr>
        <w:tc>
          <w:tcPr>
            <w:tcW w:type="dxa" w:w="1542"/>
          </w:tcPr>
          <w:p>
            <w:pPr>
              <w:spacing w:after="0"/>
              <w:jc w:val="left"/>
            </w:pPr>
            <w:r>
              <w:rPr>
                <w:sz w:val="16"/>
              </w:rPr>
              <w:t>Southgate city</w:t>
            </w:r>
          </w:p>
        </w:tc>
        <w:tc>
          <w:tcPr>
            <w:tcW w:type="dxa" w:w="1394"/>
          </w:tcPr>
          <w:p>
            <w:pPr>
              <w:spacing w:after="0"/>
              <w:jc w:val="left"/>
            </w:pPr>
            <w:r>
              <w:rPr>
                <w:sz w:val="16"/>
              </w:rPr>
              <w:t>City</w:t>
            </w:r>
          </w:p>
        </w:tc>
        <w:tc>
          <w:tcPr>
            <w:tcW w:type="dxa" w:w="2092"/>
          </w:tcPr>
          <w:p>
            <w:pPr>
              <w:spacing w:after="0"/>
              <w:jc w:val="left"/>
            </w:pPr>
            <w:r>
              <w:rPr>
                <w:sz w:val="16"/>
              </w:rPr>
              <w:t>Approved, expires 2031-04-16</w:t>
            </w:r>
          </w:p>
        </w:tc>
        <w:tc>
          <w:tcPr>
            <w:tcW w:type="dxa" w:w="3262"/>
          </w:tcPr>
          <w:p>
            <w:pPr>
              <w:spacing w:after="0"/>
              <w:jc w:val="left"/>
            </w:pPr>
            <w:r>
              <w:rPr>
                <w:sz w:val="16"/>
              </w:rPr>
              <w:t>Northern Kentucky ADD Regional (FEMA plan 110793)</w:t>
            </w:r>
          </w:p>
        </w:tc>
        <w:tc>
          <w:tcPr>
            <w:tcW w:type="dxa" w:w="1037"/>
          </w:tcPr>
          <w:p>
            <w:pPr>
              <w:spacing w:after="0"/>
              <w:jc w:val="left"/>
            </w:pPr>
            <w:r>
              <w:rPr>
                <w:sz w:val="16"/>
              </w:rPr>
              <w:t>2026-04-17</w:t>
            </w:r>
          </w:p>
        </w:tc>
        <w:tc>
          <w:tcPr>
            <w:tcW w:type="dxa" w:w="1037"/>
          </w:tcPr>
          <w:p>
            <w:pPr>
              <w:spacing w:after="0"/>
              <w:jc w:val="left"/>
            </w:pPr>
            <w:r>
              <w:rPr>
                <w:sz w:val="16"/>
              </w:rPr>
              <w:t>2031-04-16</w:t>
            </w:r>
          </w:p>
        </w:tc>
        <w:tc>
          <w:tcPr>
            <w:tcW w:type="dxa" w:w="857"/>
          </w:tcPr>
          <w:p>
            <w:pPr>
              <w:spacing w:after="0"/>
              <w:jc w:val="right"/>
            </w:pPr>
            <w:r>
              <w:rPr>
                <w:sz w:val="16"/>
              </w:rPr>
              <w:t>1,661</w:t>
            </w:r>
          </w:p>
        </w:tc>
        <w:tc>
          <w:tcPr>
            <w:tcW w:type="dxa" w:w="917"/>
          </w:tcPr>
          <w:p>
            <w:pPr>
              <w:spacing w:after="0"/>
              <w:jc w:val="left"/>
            </w:pPr>
          </w:p>
        </w:tc>
        <w:tc>
          <w:tcPr>
            <w:tcW w:type="dxa" w:w="1975"/>
          </w:tcPr>
          <w:p>
            <w:pPr>
              <w:spacing w:after="0"/>
              <w:jc w:val="left"/>
            </w:pPr>
            <w:r>
              <w:rPr>
                <w:sz w:val="16"/>
              </w:rPr>
              <w:t>member approved 2026-05-11</w:t>
            </w:r>
          </w:p>
        </w:tc>
      </w:tr>
      <w:tr>
        <w:trPr>
          <w:cantSplit/>
        </w:trPr>
        <w:tc>
          <w:tcPr>
            <w:tcW w:type="dxa" w:w="1542"/>
          </w:tcPr>
          <w:p>
            <w:pPr>
              <w:spacing w:after="0"/>
              <w:jc w:val="left"/>
            </w:pPr>
            <w:r>
              <w:rPr>
                <w:sz w:val="16"/>
              </w:rPr>
              <w:t>Wilder city</w:t>
            </w:r>
          </w:p>
        </w:tc>
        <w:tc>
          <w:tcPr>
            <w:tcW w:type="dxa" w:w="1394"/>
          </w:tcPr>
          <w:p>
            <w:pPr>
              <w:spacing w:after="0"/>
              <w:jc w:val="left"/>
            </w:pPr>
            <w:r>
              <w:rPr>
                <w:sz w:val="16"/>
              </w:rPr>
              <w:t>City</w:t>
            </w:r>
          </w:p>
        </w:tc>
        <w:tc>
          <w:tcPr>
            <w:tcW w:type="dxa" w:w="2092"/>
          </w:tcPr>
          <w:p>
            <w:pPr>
              <w:spacing w:after="0"/>
              <w:jc w:val="left"/>
            </w:pPr>
            <w:r>
              <w:rPr>
                <w:sz w:val="16"/>
              </w:rPr>
              <w:t>Approved, expires 2031-04-16</w:t>
            </w:r>
          </w:p>
        </w:tc>
        <w:tc>
          <w:tcPr>
            <w:tcW w:type="dxa" w:w="3262"/>
          </w:tcPr>
          <w:p>
            <w:pPr>
              <w:spacing w:after="0"/>
              <w:jc w:val="left"/>
            </w:pPr>
            <w:r>
              <w:rPr>
                <w:sz w:val="16"/>
              </w:rPr>
              <w:t>Northern Kentucky ADD Regional (FEMA plan 110793)</w:t>
            </w:r>
          </w:p>
        </w:tc>
        <w:tc>
          <w:tcPr>
            <w:tcW w:type="dxa" w:w="1037"/>
          </w:tcPr>
          <w:p>
            <w:pPr>
              <w:spacing w:after="0"/>
              <w:jc w:val="left"/>
            </w:pPr>
            <w:r>
              <w:rPr>
                <w:sz w:val="16"/>
              </w:rPr>
              <w:t>2026-04-17</w:t>
            </w:r>
          </w:p>
        </w:tc>
        <w:tc>
          <w:tcPr>
            <w:tcW w:type="dxa" w:w="1037"/>
          </w:tcPr>
          <w:p>
            <w:pPr>
              <w:spacing w:after="0"/>
              <w:jc w:val="left"/>
            </w:pPr>
            <w:r>
              <w:rPr>
                <w:sz w:val="16"/>
              </w:rPr>
              <w:t>2031-04-16</w:t>
            </w:r>
          </w:p>
        </w:tc>
        <w:tc>
          <w:tcPr>
            <w:tcW w:type="dxa" w:w="857"/>
          </w:tcPr>
          <w:p>
            <w:pPr>
              <w:spacing w:after="0"/>
              <w:jc w:val="right"/>
            </w:pPr>
            <w:r>
              <w:rPr>
                <w:sz w:val="16"/>
              </w:rPr>
              <w:t>1,661</w:t>
            </w:r>
          </w:p>
        </w:tc>
        <w:tc>
          <w:tcPr>
            <w:tcW w:type="dxa" w:w="917"/>
          </w:tcPr>
          <w:p>
            <w:pPr>
              <w:spacing w:after="0"/>
              <w:jc w:val="left"/>
            </w:pPr>
          </w:p>
        </w:tc>
        <w:tc>
          <w:tcPr>
            <w:tcW w:type="dxa" w:w="1975"/>
          </w:tcPr>
          <w:p>
            <w:pPr>
              <w:spacing w:after="0"/>
              <w:jc w:val="left"/>
            </w:pPr>
            <w:r>
              <w:rPr>
                <w:sz w:val="16"/>
              </w:rPr>
              <w:t>member approved 2026-05-11</w:t>
            </w:r>
          </w:p>
        </w:tc>
      </w:tr>
      <w:tr>
        <w:trPr>
          <w:cantSplit/>
        </w:trPr>
        <w:tc>
          <w:tcPr>
            <w:tcW w:type="dxa" w:w="1542"/>
          </w:tcPr>
          <w:p>
            <w:pPr>
              <w:spacing w:after="0"/>
              <w:jc w:val="left"/>
            </w:pPr>
            <w:r>
              <w:rPr>
                <w:sz w:val="16"/>
              </w:rPr>
              <w:t>Woodlawn city</w:t>
            </w:r>
          </w:p>
        </w:tc>
        <w:tc>
          <w:tcPr>
            <w:tcW w:type="dxa" w:w="1394"/>
          </w:tcPr>
          <w:p>
            <w:pPr>
              <w:spacing w:after="0"/>
              <w:jc w:val="left"/>
            </w:pPr>
            <w:r>
              <w:rPr>
                <w:sz w:val="16"/>
              </w:rPr>
              <w:t>City</w:t>
            </w:r>
          </w:p>
        </w:tc>
        <w:tc>
          <w:tcPr>
            <w:tcW w:type="dxa" w:w="2092"/>
          </w:tcPr>
          <w:p>
            <w:pPr>
              <w:spacing w:after="0"/>
              <w:jc w:val="left"/>
            </w:pPr>
            <w:r>
              <w:rPr>
                <w:sz w:val="16"/>
              </w:rPr>
              <w:t>Approved, expires 2031-04-16</w:t>
            </w:r>
          </w:p>
        </w:tc>
        <w:tc>
          <w:tcPr>
            <w:tcW w:type="dxa" w:w="3262"/>
          </w:tcPr>
          <w:p>
            <w:pPr>
              <w:spacing w:after="0"/>
              <w:jc w:val="left"/>
            </w:pPr>
            <w:r>
              <w:rPr>
                <w:sz w:val="16"/>
              </w:rPr>
              <w:t>Northern Kentucky ADD Regional (FEMA plan 110793)</w:t>
            </w:r>
          </w:p>
        </w:tc>
        <w:tc>
          <w:tcPr>
            <w:tcW w:type="dxa" w:w="1037"/>
          </w:tcPr>
          <w:p>
            <w:pPr>
              <w:spacing w:after="0"/>
              <w:jc w:val="left"/>
            </w:pPr>
            <w:r>
              <w:rPr>
                <w:sz w:val="16"/>
              </w:rPr>
              <w:t>2026-04-17</w:t>
            </w:r>
          </w:p>
        </w:tc>
        <w:tc>
          <w:tcPr>
            <w:tcW w:type="dxa" w:w="1037"/>
          </w:tcPr>
          <w:p>
            <w:pPr>
              <w:spacing w:after="0"/>
              <w:jc w:val="left"/>
            </w:pPr>
            <w:r>
              <w:rPr>
                <w:sz w:val="16"/>
              </w:rPr>
              <w:t>2031-04-16</w:t>
            </w:r>
          </w:p>
        </w:tc>
        <w:tc>
          <w:tcPr>
            <w:tcW w:type="dxa" w:w="857"/>
          </w:tcPr>
          <w:p>
            <w:pPr>
              <w:spacing w:after="0"/>
              <w:jc w:val="right"/>
            </w:pPr>
            <w:r>
              <w:rPr>
                <w:sz w:val="16"/>
              </w:rPr>
              <w:t>1,661</w:t>
            </w:r>
          </w:p>
        </w:tc>
        <w:tc>
          <w:tcPr>
            <w:tcW w:type="dxa" w:w="917"/>
          </w:tcPr>
          <w:p>
            <w:pPr>
              <w:spacing w:after="0"/>
              <w:jc w:val="left"/>
            </w:pPr>
          </w:p>
        </w:tc>
        <w:tc>
          <w:tcPr>
            <w:tcW w:type="dxa" w:w="1975"/>
          </w:tcPr>
          <w:p>
            <w:pPr>
              <w:spacing w:after="0"/>
              <w:jc w:val="left"/>
            </w:pPr>
            <w:r>
              <w:rPr>
                <w:sz w:val="16"/>
              </w:rPr>
              <w:t>member approved 2026-05-11</w:t>
            </w:r>
          </w:p>
        </w:tc>
      </w:tr>
    </w:tbl>
    <w:p>
      <w:pPr>
        <w:spacing w:after="40" w:before="60"/>
      </w:pPr>
      <w:r>
        <w:rPr>
          <w:sz w:val="15"/>
        </w:rPr>
        <w:t>Plan 110793 also covers 45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0"/>
        <w:gridCol w:w="1037"/>
        <w:gridCol w:w="1169"/>
        <w:gridCol w:w="1335"/>
        <w:gridCol w:w="1126"/>
        <w:gridCol w:w="1126"/>
        <w:gridCol w:w="1278"/>
        <w:gridCol w:w="1159"/>
        <w:gridCol w:w="1153"/>
        <w:gridCol w:w="2060"/>
        <w:gridCol w:w="1988"/>
      </w:tblGrid>
      <w:tr>
        <w:trPr>
          <w:cantSplit/>
          <w:tblHeader/>
        </w:trPr>
        <w:tc>
          <w:tcPr>
            <w:tcW w:type="dxa" w:w="68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69"/>
            <w:shd w:val="clear" w:color="auto" w:fill="E8E8E8"/>
          </w:tcPr>
          <w:p>
            <w:pPr>
              <w:spacing w:after="0"/>
              <w:jc w:val="left"/>
            </w:pPr>
            <w:r>
              <w:rPr>
                <w:b/>
                <w:sz w:val="16"/>
              </w:rPr>
              <w:t>NRI risk rating</w:t>
            </w:r>
          </w:p>
        </w:tc>
        <w:tc>
          <w:tcPr>
            <w:tcW w:type="dxa" w:w="133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5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6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88"/>
            <w:shd w:val="clear" w:color="auto" w:fill="E8E8E8"/>
          </w:tcPr>
          <w:p>
            <w:pPr>
              <w:spacing w:after="0"/>
              <w:jc w:val="left"/>
            </w:pPr>
            <w:r>
              <w:rPr>
                <w:b/>
                <w:sz w:val="16"/>
              </w:rPr>
              <w:t>Storm Events coverage note</w:t>
            </w:r>
          </w:p>
        </w:tc>
      </w:tr>
      <w:tr>
        <w:trPr>
          <w:cantSplit/>
        </w:trPr>
        <w:tc>
          <w:tcPr>
            <w:tcW w:type="dxa" w:w="680"/>
          </w:tcPr>
          <w:p>
            <w:pPr>
              <w:spacing w:after="0"/>
              <w:jc w:val="right"/>
            </w:pPr>
            <w:r>
              <w:rPr>
                <w:sz w:val="16"/>
              </w:rPr>
              <w:t>1</w:t>
            </w:r>
          </w:p>
        </w:tc>
        <w:tc>
          <w:tcPr>
            <w:tcW w:type="dxa" w:w="1037"/>
          </w:tcPr>
          <w:p>
            <w:pPr>
              <w:spacing w:after="0"/>
              <w:jc w:val="left"/>
            </w:pPr>
            <w:r>
              <w:rPr>
                <w:sz w:val="16"/>
              </w:rPr>
              <w:t>Inland Flooding</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$13,165,312</w:t>
            </w:r>
          </w:p>
        </w:tc>
        <w:tc>
          <w:tcPr>
            <w:tcW w:type="dxa" w:w="1126"/>
          </w:tcPr>
          <w:p>
            <w:pPr>
              <w:spacing w:after="0"/>
              <w:jc w:val="right"/>
            </w:pPr>
            <w:r>
              <w:rPr>
                <w:sz w:val="16"/>
              </w:rPr>
              <w:t>$56,252</w:t>
            </w:r>
          </w:p>
        </w:tc>
        <w:tc>
          <w:tcPr>
            <w:tcW w:type="dxa" w:w="1278"/>
          </w:tcPr>
          <w:p>
            <w:pPr>
              <w:spacing w:after="0"/>
              <w:jc w:val="right"/>
            </w:pPr>
            <w:r>
              <w:rPr>
                <w:sz w:val="16"/>
              </w:rPr>
              <w:t>$289,658</w:t>
            </w:r>
          </w:p>
        </w:tc>
        <w:tc>
          <w:tcPr>
            <w:tcW w:type="dxa" w:w="1159"/>
          </w:tcPr>
          <w:p>
            <w:pPr>
              <w:spacing w:after="0"/>
              <w:jc w:val="right"/>
            </w:pPr>
            <w:r>
              <w:rPr>
                <w:sz w:val="16"/>
              </w:rPr>
              <w:t>$13,511,222</w:t>
            </w:r>
          </w:p>
        </w:tc>
        <w:tc>
          <w:tcPr>
            <w:tcW w:type="dxa" w:w="1153"/>
          </w:tcPr>
          <w:p>
            <w:pPr>
              <w:spacing w:after="0"/>
              <w:jc w:val="right"/>
            </w:pPr>
            <w:r>
              <w:rPr>
                <w:sz w:val="16"/>
              </w:rPr>
              <w:t>72</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2</w:t>
            </w:r>
          </w:p>
        </w:tc>
        <w:tc>
          <w:tcPr>
            <w:tcW w:type="dxa" w:w="1037"/>
          </w:tcPr>
          <w:p>
            <w:pPr>
              <w:spacing w:after="0"/>
              <w:jc w:val="left"/>
            </w:pPr>
            <w:r>
              <w:rPr>
                <w:sz w:val="16"/>
              </w:rPr>
              <w:t>Tornado</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$2,658,779</w:t>
            </w:r>
          </w:p>
        </w:tc>
        <w:tc>
          <w:tcPr>
            <w:tcW w:type="dxa" w:w="1126"/>
          </w:tcPr>
          <w:p>
            <w:pPr>
              <w:spacing w:after="0"/>
              <w:jc w:val="right"/>
            </w:pPr>
            <w:r>
              <w:rPr>
                <w:sz w:val="16"/>
              </w:rPr>
              <w:t>$342</w:t>
            </w:r>
          </w:p>
        </w:tc>
        <w:tc>
          <w:tcPr>
            <w:tcW w:type="dxa" w:w="1278"/>
          </w:tcPr>
          <w:p>
            <w:pPr>
              <w:spacing w:after="0"/>
              <w:jc w:val="right"/>
            </w:pPr>
            <w:r>
              <w:rPr>
                <w:sz w:val="16"/>
              </w:rPr>
              <w:t>$2,437,108</w:t>
            </w:r>
          </w:p>
        </w:tc>
        <w:tc>
          <w:tcPr>
            <w:tcW w:type="dxa" w:w="1159"/>
          </w:tcPr>
          <w:p>
            <w:pPr>
              <w:spacing w:after="0"/>
              <w:jc w:val="right"/>
            </w:pPr>
            <w:r>
              <w:rPr>
                <w:sz w:val="16"/>
              </w:rPr>
              <w:t>$5,096,229</w:t>
            </w:r>
          </w:p>
        </w:tc>
        <w:tc>
          <w:tcPr>
            <w:tcW w:type="dxa" w:w="1153"/>
          </w:tcPr>
          <w:p>
            <w:pPr>
              <w:spacing w:after="0"/>
              <w:jc w:val="right"/>
            </w:pPr>
            <w:r>
              <w:rPr>
                <w:sz w:val="16"/>
              </w:rPr>
              <w:t>1</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3</w:t>
            </w:r>
          </w:p>
        </w:tc>
        <w:tc>
          <w:tcPr>
            <w:tcW w:type="dxa" w:w="1037"/>
          </w:tcPr>
          <w:p>
            <w:pPr>
              <w:spacing w:after="0"/>
              <w:jc w:val="left"/>
            </w:pPr>
            <w:r>
              <w:rPr>
                <w:sz w:val="16"/>
              </w:rPr>
              <w:t>Cold Wave</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$2,451</w:t>
            </w:r>
          </w:p>
        </w:tc>
        <w:tc>
          <w:tcPr>
            <w:tcW w:type="dxa" w:w="1126"/>
          </w:tcPr>
          <w:p>
            <w:pPr>
              <w:spacing w:after="0"/>
              <w:jc w:val="right"/>
            </w:pPr>
            <w:r>
              <w:rPr>
                <w:sz w:val="16"/>
              </w:rPr>
              <w:t>$24,235</w:t>
            </w:r>
          </w:p>
        </w:tc>
        <w:tc>
          <w:tcPr>
            <w:tcW w:type="dxa" w:w="1278"/>
          </w:tcPr>
          <w:p>
            <w:pPr>
              <w:spacing w:after="0"/>
              <w:jc w:val="right"/>
            </w:pPr>
            <w:r>
              <w:rPr>
                <w:sz w:val="16"/>
              </w:rPr>
              <w:t>$2,846,256</w:t>
            </w:r>
          </w:p>
        </w:tc>
        <w:tc>
          <w:tcPr>
            <w:tcW w:type="dxa" w:w="1159"/>
          </w:tcPr>
          <w:p>
            <w:pPr>
              <w:spacing w:after="0"/>
              <w:jc w:val="right"/>
            </w:pPr>
            <w:r>
              <w:rPr>
                <w:sz w:val="16"/>
              </w:rPr>
              <w:t>$2,872,943</w:t>
            </w:r>
          </w:p>
        </w:tc>
        <w:tc>
          <w:tcPr>
            <w:tcW w:type="dxa" w:w="1153"/>
          </w:tcPr>
          <w:p>
            <w:pPr>
              <w:spacing w:after="0"/>
              <w:jc w:val="right"/>
            </w:pPr>
            <w:r>
              <w:rPr>
                <w:sz w:val="16"/>
              </w:rPr>
              <w:t>3</w:t>
            </w:r>
          </w:p>
        </w:tc>
        <w:tc>
          <w:tcPr>
            <w:tcW w:type="dxa" w:w="2060"/>
          </w:tcPr>
          <w:p>
            <w:pPr>
              <w:spacing w:after="0"/>
              <w:jc w:val="left"/>
            </w:pPr>
          </w:p>
        </w:tc>
        <w:tc>
          <w:tcPr>
            <w:tcW w:type="dxa" w:w="1988"/>
          </w:tcPr>
          <w:p>
            <w:pPr>
              <w:spacing w:after="0"/>
              <w:jc w:val="left"/>
            </w:pPr>
            <w:r>
              <w:rPr>
                <w:sz w:val="16"/>
              </w:rPr>
              <w:t>Includes 1 Frost/Freeze record, event types the NRI definition of this hazard leaves out.</w:t>
            </w:r>
          </w:p>
        </w:tc>
      </w:tr>
      <w:tr>
        <w:trPr>
          <w:cantSplit/>
        </w:trPr>
        <w:tc>
          <w:tcPr>
            <w:tcW w:type="dxa" w:w="680"/>
          </w:tcPr>
          <w:p>
            <w:pPr>
              <w:spacing w:after="0"/>
              <w:jc w:val="right"/>
            </w:pPr>
            <w:r>
              <w:rPr>
                <w:sz w:val="16"/>
              </w:rPr>
              <w:t>4</w:t>
            </w:r>
          </w:p>
        </w:tc>
        <w:tc>
          <w:tcPr>
            <w:tcW w:type="dxa" w:w="1037"/>
          </w:tcPr>
          <w:p>
            <w:pPr>
              <w:spacing w:after="0"/>
              <w:jc w:val="left"/>
            </w:pPr>
            <w:r>
              <w:rPr>
                <w:sz w:val="16"/>
              </w:rPr>
              <w:t>Strong Wind</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$524,946</w:t>
            </w:r>
          </w:p>
        </w:tc>
        <w:tc>
          <w:tcPr>
            <w:tcW w:type="dxa" w:w="1126"/>
          </w:tcPr>
          <w:p>
            <w:pPr>
              <w:spacing w:after="0"/>
              <w:jc w:val="right"/>
            </w:pPr>
            <w:r>
              <w:rPr>
                <w:sz w:val="16"/>
              </w:rPr>
              <w:t>$78</w:t>
            </w:r>
          </w:p>
        </w:tc>
        <w:tc>
          <w:tcPr>
            <w:tcW w:type="dxa" w:w="1278"/>
          </w:tcPr>
          <w:p>
            <w:pPr>
              <w:spacing w:after="0"/>
              <w:jc w:val="right"/>
            </w:pPr>
            <w:r>
              <w:rPr>
                <w:sz w:val="16"/>
              </w:rPr>
              <w:t>$568,464</w:t>
            </w:r>
          </w:p>
        </w:tc>
        <w:tc>
          <w:tcPr>
            <w:tcW w:type="dxa" w:w="1159"/>
          </w:tcPr>
          <w:p>
            <w:pPr>
              <w:spacing w:after="0"/>
              <w:jc w:val="right"/>
            </w:pPr>
            <w:r>
              <w:rPr>
                <w:sz w:val="16"/>
              </w:rPr>
              <w:t>$1,093,488</w:t>
            </w:r>
          </w:p>
        </w:tc>
        <w:tc>
          <w:tcPr>
            <w:tcW w:type="dxa" w:w="1153"/>
          </w:tcPr>
          <w:p>
            <w:pPr>
              <w:spacing w:after="0"/>
              <w:jc w:val="right"/>
            </w:pPr>
            <w:r>
              <w:rPr>
                <w:sz w:val="16"/>
              </w:rPr>
              <w:t>117</w:t>
            </w:r>
          </w:p>
        </w:tc>
        <w:tc>
          <w:tcPr>
            <w:tcW w:type="dxa" w:w="2060"/>
          </w:tcPr>
          <w:p>
            <w:pPr>
              <w:spacing w:after="0"/>
              <w:jc w:val="left"/>
            </w:pPr>
          </w:p>
        </w:tc>
        <w:tc>
          <w:tcPr>
            <w:tcW w:type="dxa" w:w="1988"/>
          </w:tcPr>
          <w:p>
            <w:pPr>
              <w:spacing w:after="0"/>
              <w:jc w:val="left"/>
            </w:pPr>
            <w:r>
              <w:rPr>
                <w:sz w:val="16"/>
              </w:rPr>
              <w:t>Includes 8 High Wind records and 1 Strong Wind record, event types the NRI definition of this hazard leaves out.</w:t>
            </w:r>
          </w:p>
        </w:tc>
      </w:tr>
      <w:tr>
        <w:trPr>
          <w:cantSplit/>
        </w:trPr>
        <w:tc>
          <w:tcPr>
            <w:tcW w:type="dxa" w:w="680"/>
          </w:tcPr>
          <w:p>
            <w:pPr>
              <w:spacing w:after="0"/>
              <w:jc w:val="right"/>
            </w:pPr>
            <w:r>
              <w:rPr>
                <w:sz w:val="16"/>
              </w:rPr>
              <w:t>5</w:t>
            </w:r>
          </w:p>
        </w:tc>
        <w:tc>
          <w:tcPr>
            <w:tcW w:type="dxa" w:w="1037"/>
          </w:tcPr>
          <w:p>
            <w:pPr>
              <w:spacing w:after="0"/>
              <w:jc w:val="left"/>
            </w:pPr>
            <w:r>
              <w:rPr>
                <w:sz w:val="16"/>
              </w:rPr>
              <w:t>Heat Wave</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$72</w:t>
            </w:r>
          </w:p>
        </w:tc>
        <w:tc>
          <w:tcPr>
            <w:tcW w:type="dxa" w:w="1126"/>
          </w:tcPr>
          <w:p>
            <w:pPr>
              <w:spacing w:after="0"/>
              <w:jc w:val="right"/>
            </w:pPr>
            <w:r>
              <w:rPr>
                <w:sz w:val="16"/>
              </w:rPr>
              <w:t>$17</w:t>
            </w:r>
          </w:p>
        </w:tc>
        <w:tc>
          <w:tcPr>
            <w:tcW w:type="dxa" w:w="1278"/>
          </w:tcPr>
          <w:p>
            <w:pPr>
              <w:spacing w:after="0"/>
              <w:jc w:val="right"/>
            </w:pPr>
            <w:r>
              <w:rPr>
                <w:sz w:val="16"/>
              </w:rPr>
              <w:t>$1,080,595</w:t>
            </w:r>
          </w:p>
        </w:tc>
        <w:tc>
          <w:tcPr>
            <w:tcW w:type="dxa" w:w="1159"/>
          </w:tcPr>
          <w:p>
            <w:pPr>
              <w:spacing w:after="0"/>
              <w:jc w:val="right"/>
            </w:pPr>
            <w:r>
              <w:rPr>
                <w:sz w:val="16"/>
              </w:rPr>
              <w:t>$1,080,684</w:t>
            </w:r>
          </w:p>
        </w:tc>
        <w:tc>
          <w:tcPr>
            <w:tcW w:type="dxa" w:w="1153"/>
          </w:tcPr>
          <w:p>
            <w:pPr>
              <w:spacing w:after="0"/>
              <w:jc w:val="right"/>
            </w:pPr>
            <w:r>
              <w:rPr>
                <w:sz w:val="16"/>
              </w:rPr>
              <w:t>8</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6</w:t>
            </w:r>
          </w:p>
        </w:tc>
        <w:tc>
          <w:tcPr>
            <w:tcW w:type="dxa" w:w="1037"/>
          </w:tcPr>
          <w:p>
            <w:pPr>
              <w:spacing w:after="0"/>
              <w:jc w:val="left"/>
            </w:pPr>
            <w:r>
              <w:rPr>
                <w:sz w:val="16"/>
              </w:rPr>
              <w:t>Earthquake</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$606,458</w:t>
            </w:r>
          </w:p>
        </w:tc>
        <w:tc>
          <w:tcPr>
            <w:tcW w:type="dxa" w:w="1126"/>
          </w:tcPr>
          <w:p>
            <w:pPr>
              <w:spacing w:after="0"/>
              <w:jc w:val="right"/>
            </w:pPr>
          </w:p>
        </w:tc>
        <w:tc>
          <w:tcPr>
            <w:tcW w:type="dxa" w:w="1278"/>
          </w:tcPr>
          <w:p>
            <w:pPr>
              <w:spacing w:after="0"/>
              <w:jc w:val="right"/>
            </w:pPr>
            <w:r>
              <w:rPr>
                <w:sz w:val="16"/>
              </w:rPr>
              <w:t>$316,948</w:t>
            </w:r>
          </w:p>
        </w:tc>
        <w:tc>
          <w:tcPr>
            <w:tcW w:type="dxa" w:w="1159"/>
          </w:tcPr>
          <w:p>
            <w:pPr>
              <w:spacing w:after="0"/>
              <w:jc w:val="right"/>
            </w:pPr>
            <w:r>
              <w:rPr>
                <w:sz w:val="16"/>
              </w:rPr>
              <w:t>$923,406</w:t>
            </w:r>
          </w:p>
        </w:tc>
        <w:tc>
          <w:tcPr>
            <w:tcW w:type="dxa" w:w="1153"/>
          </w:tcPr>
          <w:p>
            <w:pPr>
              <w:spacing w:after="0"/>
              <w:jc w:val="right"/>
            </w:pPr>
          </w:p>
        </w:tc>
        <w:tc>
          <w:tcPr>
            <w:tcW w:type="dxa" w:w="2060"/>
          </w:tcPr>
          <w:p>
            <w:pPr>
              <w:spacing w:after="0"/>
              <w:jc w:val="left"/>
            </w:pPr>
          </w:p>
        </w:tc>
        <w:tc>
          <w:tcPr>
            <w:tcW w:type="dxa" w:w="1988"/>
          </w:tcPr>
          <w:p>
            <w:pPr>
              <w:spacing w:after="0"/>
              <w:jc w:val="left"/>
            </w:pPr>
            <w:r>
              <w:rPr>
                <w:sz w:val="16"/>
              </w:rPr>
              <w:t>Not in Storm Events. Storm Events coverage of this hazard is limited; absence is not evidence of low risk.</w:t>
            </w:r>
          </w:p>
        </w:tc>
      </w:tr>
      <w:tr>
        <w:trPr>
          <w:cantSplit/>
        </w:trPr>
        <w:tc>
          <w:tcPr>
            <w:tcW w:type="dxa" w:w="680"/>
          </w:tcPr>
          <w:p>
            <w:pPr>
              <w:spacing w:after="0"/>
              <w:jc w:val="right"/>
            </w:pPr>
            <w:r>
              <w:rPr>
                <w:sz w:val="16"/>
              </w:rPr>
              <w:t>7</w:t>
            </w:r>
          </w:p>
        </w:tc>
        <w:tc>
          <w:tcPr>
            <w:tcW w:type="dxa" w:w="1037"/>
          </w:tcPr>
          <w:p>
            <w:pPr>
              <w:spacing w:after="0"/>
              <w:jc w:val="left"/>
            </w:pPr>
            <w:r>
              <w:rPr>
                <w:sz w:val="16"/>
              </w:rPr>
              <w:t>Lightning</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$14,764</w:t>
            </w:r>
          </w:p>
        </w:tc>
        <w:tc>
          <w:tcPr>
            <w:tcW w:type="dxa" w:w="1126"/>
          </w:tcPr>
          <w:p>
            <w:pPr>
              <w:spacing w:after="0"/>
              <w:jc w:val="right"/>
            </w:pPr>
          </w:p>
        </w:tc>
        <w:tc>
          <w:tcPr>
            <w:tcW w:type="dxa" w:w="1278"/>
          </w:tcPr>
          <w:p>
            <w:pPr>
              <w:spacing w:after="0"/>
              <w:jc w:val="right"/>
            </w:pPr>
            <w:r>
              <w:rPr>
                <w:sz w:val="16"/>
              </w:rPr>
              <w:t>$838,886</w:t>
            </w:r>
          </w:p>
        </w:tc>
        <w:tc>
          <w:tcPr>
            <w:tcW w:type="dxa" w:w="1159"/>
          </w:tcPr>
          <w:p>
            <w:pPr>
              <w:spacing w:after="0"/>
              <w:jc w:val="right"/>
            </w:pPr>
            <w:r>
              <w:rPr>
                <w:sz w:val="16"/>
              </w:rPr>
              <w:t>$853,650</w:t>
            </w:r>
          </w:p>
        </w:tc>
        <w:tc>
          <w:tcPr>
            <w:tcW w:type="dxa" w:w="1153"/>
          </w:tcPr>
          <w:p>
            <w:pPr>
              <w:spacing w:after="0"/>
              <w:jc w:val="right"/>
            </w:pPr>
            <w:r>
              <w:rPr>
                <w:sz w:val="16"/>
              </w:rPr>
              <w:t>1</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8</w:t>
            </w:r>
          </w:p>
        </w:tc>
        <w:tc>
          <w:tcPr>
            <w:tcW w:type="dxa" w:w="1037"/>
          </w:tcPr>
          <w:p>
            <w:pPr>
              <w:spacing w:after="0"/>
              <w:jc w:val="left"/>
            </w:pPr>
            <w:r>
              <w:rPr>
                <w:sz w:val="16"/>
              </w:rPr>
              <w:t>Ice Storm</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$121,921</w:t>
            </w:r>
          </w:p>
        </w:tc>
        <w:tc>
          <w:tcPr>
            <w:tcW w:type="dxa" w:w="1126"/>
          </w:tcPr>
          <w:p>
            <w:pPr>
              <w:spacing w:after="0"/>
              <w:jc w:val="right"/>
            </w:pPr>
          </w:p>
        </w:tc>
        <w:tc>
          <w:tcPr>
            <w:tcW w:type="dxa" w:w="1278"/>
          </w:tcPr>
          <w:p>
            <w:pPr>
              <w:spacing w:after="0"/>
              <w:jc w:val="right"/>
            </w:pPr>
            <w:r>
              <w:rPr>
                <w:sz w:val="16"/>
              </w:rPr>
              <w:t>$127,170</w:t>
            </w:r>
          </w:p>
        </w:tc>
        <w:tc>
          <w:tcPr>
            <w:tcW w:type="dxa" w:w="1159"/>
          </w:tcPr>
          <w:p>
            <w:pPr>
              <w:spacing w:after="0"/>
              <w:jc w:val="right"/>
            </w:pPr>
            <w:r>
              <w:rPr>
                <w:sz w:val="16"/>
              </w:rPr>
              <w:t>$249,091</w:t>
            </w:r>
          </w:p>
        </w:tc>
        <w:tc>
          <w:tcPr>
            <w:tcW w:type="dxa" w:w="1153"/>
          </w:tcPr>
          <w:p>
            <w:pPr>
              <w:spacing w:after="0"/>
              <w:jc w:val="right"/>
            </w:pPr>
            <w:r>
              <w:rPr>
                <w:sz w:val="16"/>
              </w:rPr>
              <w:t>7</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9</w:t>
            </w:r>
          </w:p>
        </w:tc>
        <w:tc>
          <w:tcPr>
            <w:tcW w:type="dxa" w:w="1037"/>
          </w:tcPr>
          <w:p>
            <w:pPr>
              <w:spacing w:after="0"/>
              <w:jc w:val="left"/>
            </w:pPr>
            <w:r>
              <w:rPr>
                <w:sz w:val="16"/>
              </w:rPr>
              <w:t>Hail</w:t>
            </w:r>
          </w:p>
        </w:tc>
        <w:tc>
          <w:tcPr>
            <w:tcW w:type="dxa" w:w="1169"/>
          </w:tcPr>
          <w:p>
            <w:pPr>
              <w:spacing w:after="0"/>
              <w:jc w:val="left"/>
            </w:pPr>
            <w:r>
              <w:rPr>
                <w:sz w:val="16"/>
              </w:rPr>
              <w:t>Very Low</w:t>
            </w:r>
          </w:p>
        </w:tc>
        <w:tc>
          <w:tcPr>
            <w:tcW w:type="dxa" w:w="1335"/>
          </w:tcPr>
          <w:p>
            <w:pPr>
              <w:spacing w:after="0"/>
              <w:jc w:val="left"/>
            </w:pPr>
            <w:r>
              <w:rPr>
                <w:sz w:val="16"/>
              </w:rPr>
              <w:t>Relatively Low</w:t>
            </w:r>
          </w:p>
        </w:tc>
        <w:tc>
          <w:tcPr>
            <w:tcW w:type="dxa" w:w="1126"/>
          </w:tcPr>
          <w:p>
            <w:pPr>
              <w:spacing w:after="0"/>
              <w:jc w:val="right"/>
            </w:pPr>
            <w:r>
              <w:rPr>
                <w:sz w:val="16"/>
              </w:rPr>
              <w:t>$149,835</w:t>
            </w:r>
          </w:p>
        </w:tc>
        <w:tc>
          <w:tcPr>
            <w:tcW w:type="dxa" w:w="1126"/>
          </w:tcPr>
          <w:p>
            <w:pPr>
              <w:spacing w:after="0"/>
              <w:jc w:val="right"/>
            </w:pPr>
            <w:r>
              <w:rPr>
                <w:sz w:val="16"/>
              </w:rPr>
              <w:t>$3,390</w:t>
            </w:r>
          </w:p>
        </w:tc>
        <w:tc>
          <w:tcPr>
            <w:tcW w:type="dxa" w:w="1278"/>
          </w:tcPr>
          <w:p>
            <w:pPr>
              <w:spacing w:after="0"/>
              <w:jc w:val="right"/>
            </w:pPr>
            <w:r>
              <w:rPr>
                <w:sz w:val="16"/>
              </w:rPr>
              <w:t>$1,808</w:t>
            </w:r>
          </w:p>
        </w:tc>
        <w:tc>
          <w:tcPr>
            <w:tcW w:type="dxa" w:w="1159"/>
          </w:tcPr>
          <w:p>
            <w:pPr>
              <w:spacing w:after="0"/>
              <w:jc w:val="right"/>
            </w:pPr>
            <w:r>
              <w:rPr>
                <w:sz w:val="16"/>
              </w:rPr>
              <w:t>$155,033</w:t>
            </w:r>
          </w:p>
        </w:tc>
        <w:tc>
          <w:tcPr>
            <w:tcW w:type="dxa" w:w="1153"/>
          </w:tcPr>
          <w:p>
            <w:pPr>
              <w:spacing w:after="0"/>
              <w:jc w:val="right"/>
            </w:pPr>
            <w:r>
              <w:rPr>
                <w:sz w:val="16"/>
              </w:rPr>
              <w:t>57</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10</w:t>
            </w:r>
          </w:p>
        </w:tc>
        <w:tc>
          <w:tcPr>
            <w:tcW w:type="dxa" w:w="1037"/>
          </w:tcPr>
          <w:p>
            <w:pPr>
              <w:spacing w:after="0"/>
              <w:jc w:val="left"/>
            </w:pPr>
            <w:r>
              <w:rPr>
                <w:sz w:val="16"/>
              </w:rPr>
              <w:t>Winter Weather</w:t>
            </w:r>
          </w:p>
        </w:tc>
        <w:tc>
          <w:tcPr>
            <w:tcW w:type="dxa" w:w="1169"/>
          </w:tcPr>
          <w:p>
            <w:pPr>
              <w:spacing w:after="0"/>
              <w:jc w:val="left"/>
            </w:pPr>
            <w:r>
              <w:rPr>
                <w:sz w:val="16"/>
              </w:rPr>
              <w:t>Relatively Low</w:t>
            </w:r>
          </w:p>
        </w:tc>
        <w:tc>
          <w:tcPr>
            <w:tcW w:type="dxa" w:w="1335"/>
          </w:tcPr>
          <w:p>
            <w:pPr>
              <w:spacing w:after="0"/>
              <w:jc w:val="left"/>
            </w:pPr>
            <w:r>
              <w:rPr>
                <w:sz w:val="16"/>
              </w:rPr>
              <w:t>Relatively Moderate</w:t>
            </w:r>
          </w:p>
        </w:tc>
        <w:tc>
          <w:tcPr>
            <w:tcW w:type="dxa" w:w="1126"/>
          </w:tcPr>
          <w:p>
            <w:pPr>
              <w:spacing w:after="0"/>
              <w:jc w:val="right"/>
            </w:pPr>
            <w:r>
              <w:rPr>
                <w:sz w:val="16"/>
              </w:rPr>
              <w:t>$39,249</w:t>
            </w:r>
          </w:p>
        </w:tc>
        <w:tc>
          <w:tcPr>
            <w:tcW w:type="dxa" w:w="1126"/>
          </w:tcPr>
          <w:p>
            <w:pPr>
              <w:spacing w:after="0"/>
              <w:jc w:val="right"/>
            </w:pPr>
            <w:r>
              <w:rPr>
                <w:sz w:val="16"/>
              </w:rPr>
              <w:t>$54</w:t>
            </w:r>
          </w:p>
        </w:tc>
        <w:tc>
          <w:tcPr>
            <w:tcW w:type="dxa" w:w="1278"/>
          </w:tcPr>
          <w:p>
            <w:pPr>
              <w:spacing w:after="0"/>
              <w:jc w:val="right"/>
            </w:pPr>
            <w:r>
              <w:rPr>
                <w:sz w:val="16"/>
              </w:rPr>
              <w:t>$55,251</w:t>
            </w:r>
          </w:p>
        </w:tc>
        <w:tc>
          <w:tcPr>
            <w:tcW w:type="dxa" w:w="1159"/>
          </w:tcPr>
          <w:p>
            <w:pPr>
              <w:spacing w:after="0"/>
              <w:jc w:val="right"/>
            </w:pPr>
            <w:r>
              <w:rPr>
                <w:sz w:val="16"/>
              </w:rPr>
              <w:t>$94,553</w:t>
            </w:r>
          </w:p>
        </w:tc>
        <w:tc>
          <w:tcPr>
            <w:tcW w:type="dxa" w:w="1153"/>
          </w:tcPr>
          <w:p>
            <w:pPr>
              <w:spacing w:after="0"/>
              <w:jc w:val="right"/>
            </w:pPr>
            <w:r>
              <w:rPr>
                <w:sz w:val="16"/>
              </w:rPr>
              <w:t>83</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11</w:t>
            </w:r>
          </w:p>
        </w:tc>
        <w:tc>
          <w:tcPr>
            <w:tcW w:type="dxa" w:w="1037"/>
          </w:tcPr>
          <w:p>
            <w:pPr>
              <w:spacing w:after="0"/>
              <w:jc w:val="left"/>
            </w:pPr>
            <w:r>
              <w:rPr>
                <w:sz w:val="16"/>
              </w:rPr>
              <w:t>Landslide</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$8,236</w:t>
            </w:r>
          </w:p>
        </w:tc>
        <w:tc>
          <w:tcPr>
            <w:tcW w:type="dxa" w:w="1126"/>
          </w:tcPr>
          <w:p>
            <w:pPr>
              <w:spacing w:after="0"/>
              <w:jc w:val="right"/>
            </w:pPr>
          </w:p>
        </w:tc>
        <w:tc>
          <w:tcPr>
            <w:tcW w:type="dxa" w:w="1278"/>
          </w:tcPr>
          <w:p>
            <w:pPr>
              <w:spacing w:after="0"/>
              <w:jc w:val="right"/>
            </w:pPr>
            <w:r>
              <w:rPr>
                <w:sz w:val="16"/>
              </w:rPr>
              <w:t>$1,398</w:t>
            </w:r>
          </w:p>
        </w:tc>
        <w:tc>
          <w:tcPr>
            <w:tcW w:type="dxa" w:w="1159"/>
          </w:tcPr>
          <w:p>
            <w:pPr>
              <w:spacing w:after="0"/>
              <w:jc w:val="right"/>
            </w:pPr>
            <w:r>
              <w:rPr>
                <w:sz w:val="16"/>
              </w:rPr>
              <w:t>$9,634</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Declared 4 times; no Storm Events record of this type. Storm Events coverage of this hazard is limited; absence is not evidence of low risk.</w:t>
            </w:r>
          </w:p>
        </w:tc>
      </w:tr>
      <w:tr>
        <w:trPr>
          <w:cantSplit/>
        </w:trPr>
        <w:tc>
          <w:tcPr>
            <w:tcW w:type="dxa" w:w="680"/>
          </w:tcPr>
          <w:p>
            <w:pPr>
              <w:spacing w:after="0"/>
              <w:jc w:val="right"/>
            </w:pPr>
            <w:r>
              <w:rPr>
                <w:sz w:val="16"/>
              </w:rPr>
              <w:t>12</w:t>
            </w:r>
          </w:p>
        </w:tc>
        <w:tc>
          <w:tcPr>
            <w:tcW w:type="dxa" w:w="1037"/>
          </w:tcPr>
          <w:p>
            <w:pPr>
              <w:spacing w:after="0"/>
              <w:jc w:val="left"/>
            </w:pPr>
            <w:r>
              <w:rPr>
                <w:sz w:val="16"/>
              </w:rPr>
              <w:t>Wildfire</w:t>
            </w:r>
          </w:p>
        </w:tc>
        <w:tc>
          <w:tcPr>
            <w:tcW w:type="dxa" w:w="1169"/>
          </w:tcPr>
          <w:p>
            <w:pPr>
              <w:spacing w:after="0"/>
              <w:jc w:val="left"/>
            </w:pPr>
            <w:r>
              <w:rPr>
                <w:sz w:val="16"/>
              </w:rPr>
              <w:t>Very Low</w:t>
            </w:r>
          </w:p>
        </w:tc>
        <w:tc>
          <w:tcPr>
            <w:tcW w:type="dxa" w:w="1335"/>
          </w:tcPr>
          <w:p>
            <w:pPr>
              <w:spacing w:after="0"/>
              <w:jc w:val="left"/>
            </w:pPr>
            <w:r>
              <w:rPr>
                <w:sz w:val="16"/>
              </w:rPr>
              <w:t>Very Low</w:t>
            </w:r>
          </w:p>
        </w:tc>
        <w:tc>
          <w:tcPr>
            <w:tcW w:type="dxa" w:w="1126"/>
          </w:tcPr>
          <w:p>
            <w:pPr>
              <w:spacing w:after="0"/>
              <w:jc w:val="right"/>
            </w:pPr>
            <w:r>
              <w:rPr>
                <w:sz w:val="16"/>
              </w:rPr>
              <w:t>$5,556</w:t>
            </w:r>
          </w:p>
        </w:tc>
        <w:tc>
          <w:tcPr>
            <w:tcW w:type="dxa" w:w="1126"/>
          </w:tcPr>
          <w:p>
            <w:pPr>
              <w:spacing w:after="0"/>
              <w:jc w:val="right"/>
            </w:pPr>
            <w:r>
              <w:rPr>
                <w:sz w:val="16"/>
              </w:rPr>
              <w:t>$1</w:t>
            </w:r>
          </w:p>
        </w:tc>
        <w:tc>
          <w:tcPr>
            <w:tcW w:type="dxa" w:w="1278"/>
          </w:tcPr>
          <w:p>
            <w:pPr>
              <w:spacing w:after="0"/>
              <w:jc w:val="right"/>
            </w:pPr>
            <w:r>
              <w:rPr>
                <w:sz w:val="16"/>
              </w:rPr>
              <w:t>$737</w:t>
            </w:r>
          </w:p>
        </w:tc>
        <w:tc>
          <w:tcPr>
            <w:tcW w:type="dxa" w:w="1159"/>
          </w:tcPr>
          <w:p>
            <w:pPr>
              <w:spacing w:after="0"/>
              <w:jc w:val="right"/>
            </w:pPr>
            <w:r>
              <w:rPr>
                <w:sz w:val="16"/>
              </w:rPr>
              <w:t>$6,294</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r>
              <w:rPr>
                <w:sz w:val="16"/>
              </w:rPr>
              <w:t>13</w:t>
            </w:r>
          </w:p>
        </w:tc>
        <w:tc>
          <w:tcPr>
            <w:tcW w:type="dxa" w:w="1037"/>
          </w:tcPr>
          <w:p>
            <w:pPr>
              <w:spacing w:after="0"/>
              <w:jc w:val="left"/>
            </w:pPr>
            <w:r>
              <w:rPr>
                <w:sz w:val="16"/>
              </w:rPr>
              <w:t>Hurricane</w:t>
            </w:r>
          </w:p>
        </w:tc>
        <w:tc>
          <w:tcPr>
            <w:tcW w:type="dxa" w:w="1169"/>
          </w:tcPr>
          <w:p>
            <w:pPr>
              <w:spacing w:after="0"/>
              <w:jc w:val="left"/>
            </w:pPr>
            <w:r>
              <w:rPr>
                <w:sz w:val="16"/>
              </w:rPr>
              <w:t>Very Low</w:t>
            </w:r>
          </w:p>
        </w:tc>
        <w:tc>
          <w:tcPr>
            <w:tcW w:type="dxa" w:w="1335"/>
          </w:tcPr>
          <w:p>
            <w:pPr>
              <w:spacing w:after="0"/>
              <w:jc w:val="left"/>
            </w:pPr>
            <w:r>
              <w:rPr>
                <w:sz w:val="16"/>
              </w:rPr>
              <w:t>Very Low</w:t>
            </w:r>
          </w:p>
        </w:tc>
        <w:tc>
          <w:tcPr>
            <w:tcW w:type="dxa" w:w="1126"/>
          </w:tcPr>
          <w:p>
            <w:pPr>
              <w:spacing w:after="0"/>
              <w:jc w:val="right"/>
            </w:pPr>
            <w:r>
              <w:rPr>
                <w:sz w:val="16"/>
              </w:rPr>
              <w:t>$2,419</w:t>
            </w:r>
          </w:p>
        </w:tc>
        <w:tc>
          <w:tcPr>
            <w:tcW w:type="dxa" w:w="1126"/>
          </w:tcPr>
          <w:p>
            <w:pPr>
              <w:spacing w:after="0"/>
              <w:jc w:val="right"/>
            </w:pPr>
            <w:r>
              <w:rPr>
                <w:sz w:val="16"/>
              </w:rPr>
              <w:t>$232</w:t>
            </w:r>
          </w:p>
        </w:tc>
        <w:tc>
          <w:tcPr>
            <w:tcW w:type="dxa" w:w="1278"/>
          </w:tcPr>
          <w:p>
            <w:pPr>
              <w:spacing w:after="0"/>
              <w:jc w:val="right"/>
            </w:pPr>
            <w:r>
              <w:rPr>
                <w:sz w:val="16"/>
              </w:rPr>
              <w:t>$29</w:t>
            </w:r>
          </w:p>
        </w:tc>
        <w:tc>
          <w:tcPr>
            <w:tcW w:type="dxa" w:w="1159"/>
          </w:tcPr>
          <w:p>
            <w:pPr>
              <w:spacing w:after="0"/>
              <w:jc w:val="right"/>
            </w:pPr>
            <w:r>
              <w:rPr>
                <w:sz w:val="16"/>
              </w:rPr>
              <w:t>$2,680</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Declared 1 time; no Storm Events record of this type.</w:t>
            </w:r>
          </w:p>
        </w:tc>
      </w:tr>
      <w:tr>
        <w:trPr>
          <w:cantSplit/>
        </w:trPr>
        <w:tc>
          <w:tcPr>
            <w:tcW w:type="dxa" w:w="680"/>
          </w:tcPr>
          <w:p>
            <w:pPr>
              <w:spacing w:after="0"/>
              <w:jc w:val="right"/>
            </w:pPr>
            <w:r>
              <w:rPr>
                <w:sz w:val="16"/>
              </w:rPr>
              <w:t>14</w:t>
            </w:r>
          </w:p>
        </w:tc>
        <w:tc>
          <w:tcPr>
            <w:tcW w:type="dxa" w:w="1037"/>
          </w:tcPr>
          <w:p>
            <w:pPr>
              <w:spacing w:after="0"/>
              <w:jc w:val="left"/>
            </w:pPr>
            <w:r>
              <w:rPr>
                <w:sz w:val="16"/>
              </w:rPr>
              <w:t>Drought</w:t>
            </w:r>
          </w:p>
        </w:tc>
        <w:tc>
          <w:tcPr>
            <w:tcW w:type="dxa" w:w="1169"/>
          </w:tcPr>
          <w:p>
            <w:pPr>
              <w:spacing w:after="0"/>
              <w:jc w:val="left"/>
            </w:pPr>
            <w:r>
              <w:rPr>
                <w:sz w:val="16"/>
              </w:rPr>
              <w:t>Very Low</w:t>
            </w:r>
          </w:p>
        </w:tc>
        <w:tc>
          <w:tcPr>
            <w:tcW w:type="dxa" w:w="1335"/>
          </w:tcPr>
          <w:p>
            <w:pPr>
              <w:spacing w:after="0"/>
              <w:jc w:val="left"/>
            </w:pPr>
            <w:r>
              <w:rPr>
                <w:sz w:val="16"/>
              </w:rPr>
              <w:t>Very Low</w:t>
            </w:r>
          </w:p>
        </w:tc>
        <w:tc>
          <w:tcPr>
            <w:tcW w:type="dxa" w:w="1126"/>
          </w:tcPr>
          <w:p>
            <w:pPr>
              <w:spacing w:after="0"/>
              <w:jc w:val="right"/>
            </w:pPr>
          </w:p>
        </w:tc>
        <w:tc>
          <w:tcPr>
            <w:tcW w:type="dxa" w:w="1126"/>
          </w:tcPr>
          <w:p>
            <w:pPr>
              <w:spacing w:after="0"/>
              <w:jc w:val="right"/>
            </w:pPr>
            <w:r>
              <w:rPr>
                <w:sz w:val="16"/>
              </w:rPr>
              <w:t>$1,345</w:t>
            </w:r>
          </w:p>
        </w:tc>
        <w:tc>
          <w:tcPr>
            <w:tcW w:type="dxa" w:w="1278"/>
          </w:tcPr>
          <w:p>
            <w:pPr>
              <w:spacing w:after="0"/>
              <w:jc w:val="right"/>
            </w:pPr>
          </w:p>
        </w:tc>
        <w:tc>
          <w:tcPr>
            <w:tcW w:type="dxa" w:w="1159"/>
          </w:tcPr>
          <w:p>
            <w:pPr>
              <w:spacing w:after="0"/>
              <w:jc w:val="right"/>
            </w:pPr>
            <w:r>
              <w:rPr>
                <w:sz w:val="16"/>
              </w:rPr>
              <w:t>$1,345</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Avalanche</w:t>
            </w:r>
          </w:p>
        </w:tc>
        <w:tc>
          <w:tcPr>
            <w:tcW w:type="dxa" w:w="1169"/>
          </w:tcPr>
          <w:p>
            <w:pPr>
              <w:spacing w:after="0"/>
              <w:jc w:val="left"/>
            </w:pPr>
            <w:r>
              <w:rPr>
                <w:sz w:val="16"/>
              </w:rPr>
              <w:t>Not Applicable</w:t>
            </w:r>
          </w:p>
        </w:tc>
        <w:tc>
          <w:tcPr>
            <w:tcW w:type="dxa" w:w="13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avalanche Not Applicable for this county, and no federal declaration for this county names it.</w:t>
            </w:r>
          </w:p>
        </w:tc>
        <w:tc>
          <w:tcPr>
            <w:tcW w:type="dxa" w:w="1988"/>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Coastal Flooding</w:t>
            </w:r>
          </w:p>
        </w:tc>
        <w:tc>
          <w:tcPr>
            <w:tcW w:type="dxa" w:w="1169"/>
          </w:tcPr>
          <w:p>
            <w:pPr>
              <w:spacing w:after="0"/>
              <w:jc w:val="left"/>
            </w:pPr>
            <w:r>
              <w:rPr>
                <w:sz w:val="16"/>
              </w:rPr>
              <w:t>Not Applicable</w:t>
            </w:r>
          </w:p>
        </w:tc>
        <w:tc>
          <w:tcPr>
            <w:tcW w:type="dxa" w:w="13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coastal flooding Not Applicable for this county, and no federal declaration for this county names it.</w:t>
            </w:r>
          </w:p>
        </w:tc>
        <w:tc>
          <w:tcPr>
            <w:tcW w:type="dxa" w:w="1988"/>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Tsunami</w:t>
            </w:r>
          </w:p>
        </w:tc>
        <w:tc>
          <w:tcPr>
            <w:tcW w:type="dxa" w:w="1169"/>
          </w:tcPr>
          <w:p>
            <w:pPr>
              <w:spacing w:after="0"/>
              <w:jc w:val="left"/>
            </w:pPr>
            <w:r>
              <w:rPr>
                <w:sz w:val="16"/>
              </w:rPr>
              <w:t>Not Applicable</w:t>
            </w:r>
          </w:p>
        </w:tc>
        <w:tc>
          <w:tcPr>
            <w:tcW w:type="dxa" w:w="13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tsunami Not Applicable for this county, and no federal declaration for this county names it.</w:t>
            </w:r>
          </w:p>
        </w:tc>
        <w:tc>
          <w:tcPr>
            <w:tcW w:type="dxa" w:w="198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p>
        </w:tc>
        <w:tc>
          <w:tcPr>
            <w:tcW w:type="dxa" w:w="1037"/>
          </w:tcPr>
          <w:p>
            <w:pPr>
              <w:spacing w:after="0"/>
              <w:jc w:val="left"/>
            </w:pPr>
            <w:r>
              <w:rPr>
                <w:sz w:val="16"/>
              </w:rPr>
              <w:t>Volcanic Activity</w:t>
            </w:r>
          </w:p>
        </w:tc>
        <w:tc>
          <w:tcPr>
            <w:tcW w:type="dxa" w:w="1169"/>
          </w:tcPr>
          <w:p>
            <w:pPr>
              <w:spacing w:after="0"/>
              <w:jc w:val="left"/>
            </w:pPr>
            <w:r>
              <w:rPr>
                <w:sz w:val="16"/>
              </w:rPr>
              <w:t>Not Applicable</w:t>
            </w:r>
          </w:p>
        </w:tc>
        <w:tc>
          <w:tcPr>
            <w:tcW w:type="dxa" w:w="13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volcanic activity Not Applicable for this county, and no federal declaration for this county names it.</w:t>
            </w:r>
          </w:p>
        </w:tc>
        <w:tc>
          <w:tcPr>
            <w:tcW w:type="dxa" w:w="198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25 of 25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25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25 of 25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25 of 25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25 of 25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25 of 25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25 of 25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25 of 25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25 of 25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25 of 25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25 of 25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25 of 25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23 of 25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25 of 25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8"/>
        <w:gridCol w:w="1741"/>
        <w:gridCol w:w="1566"/>
        <w:gridCol w:w="1923"/>
        <w:gridCol w:w="1513"/>
        <w:gridCol w:w="1521"/>
        <w:gridCol w:w="1849"/>
        <w:gridCol w:w="2251"/>
      </w:tblGrid>
      <w:tr>
        <w:trPr>
          <w:cantSplit/>
          <w:tblHeader/>
        </w:trPr>
        <w:tc>
          <w:tcPr>
            <w:tcW w:type="dxa" w:w="1748"/>
            <w:shd w:val="clear" w:color="auto" w:fill="E8E8E8"/>
          </w:tcPr>
          <w:p>
            <w:pPr>
              <w:spacing w:after="0"/>
              <w:jc w:val="left"/>
            </w:pPr>
            <w:r>
              <w:rPr>
                <w:b/>
                <w:sz w:val="16"/>
              </w:rPr>
              <w:t>Hazard</w:t>
            </w:r>
          </w:p>
        </w:tc>
        <w:tc>
          <w:tcPr>
            <w:tcW w:type="dxa" w:w="1741"/>
            <w:shd w:val="clear" w:color="auto" w:fill="E8E8E8"/>
          </w:tcPr>
          <w:p>
            <w:pPr>
              <w:spacing w:after="0"/>
              <w:jc w:val="left"/>
            </w:pPr>
            <w:r>
              <w:rPr>
                <w:b/>
                <w:sz w:val="16"/>
              </w:rPr>
              <w:t>Scale</w:t>
            </w:r>
          </w:p>
        </w:tc>
        <w:tc>
          <w:tcPr>
            <w:tcW w:type="dxa" w:w="1566"/>
            <w:shd w:val="clear" w:color="auto" w:fill="E8E8E8"/>
          </w:tcPr>
          <w:p>
            <w:pPr>
              <w:spacing w:after="0"/>
              <w:jc w:val="right"/>
            </w:pPr>
            <w:r>
              <w:rPr>
                <w:b/>
                <w:sz w:val="16"/>
              </w:rPr>
              <w:t>Records</w:t>
            </w:r>
          </w:p>
          <w:p>
            <w:pPr>
              <w:spacing w:after="0"/>
              <w:jc w:val="right"/>
            </w:pPr>
            <w:r>
              <w:rPr>
                <w:i/>
                <w:color w:val="555555"/>
                <w:sz w:val="14"/>
              </w:rPr>
              <w:t>count, years</w:t>
            </w:r>
          </w:p>
        </w:tc>
        <w:tc>
          <w:tcPr>
            <w:tcW w:type="dxa" w:w="1923"/>
            <w:shd w:val="clear" w:color="auto" w:fill="E8E8E8"/>
          </w:tcPr>
          <w:p>
            <w:pPr>
              <w:spacing w:after="0"/>
              <w:jc w:val="left"/>
            </w:pPr>
            <w:r>
              <w:rPr>
                <w:b/>
                <w:sz w:val="16"/>
              </w:rPr>
              <w:t>Observed range</w:t>
            </w:r>
          </w:p>
        </w:tc>
        <w:tc>
          <w:tcPr>
            <w:tcW w:type="dxa" w:w="1513"/>
            <w:shd w:val="clear" w:color="auto" w:fill="E8E8E8"/>
          </w:tcPr>
          <w:p>
            <w:pPr>
              <w:spacing w:after="0"/>
              <w:jc w:val="left"/>
            </w:pPr>
            <w:r>
              <w:rPr>
                <w:b/>
                <w:sz w:val="16"/>
              </w:rPr>
              <w:t>Worst recorded event</w:t>
            </w:r>
          </w:p>
        </w:tc>
        <w:tc>
          <w:tcPr>
            <w:tcW w:type="dxa" w:w="1521"/>
            <w:shd w:val="clear" w:color="auto" w:fill="E8E8E8"/>
          </w:tcPr>
          <w:p>
            <w:pPr>
              <w:spacing w:after="0"/>
              <w:jc w:val="left"/>
            </w:pPr>
            <w:r>
              <w:rPr>
                <w:b/>
                <w:sz w:val="16"/>
              </w:rPr>
              <w:t>Most damaging (when different)</w:t>
            </w:r>
          </w:p>
        </w:tc>
        <w:tc>
          <w:tcPr>
            <w:tcW w:type="dxa" w:w="1849"/>
            <w:shd w:val="clear" w:color="auto" w:fill="E8E8E8"/>
          </w:tcPr>
          <w:p>
            <w:pPr>
              <w:spacing w:after="0"/>
              <w:jc w:val="left"/>
            </w:pPr>
            <w:r>
              <w:rPr>
                <w:b/>
                <w:sz w:val="16"/>
              </w:rPr>
              <w:t>How it applies to members</w:t>
            </w:r>
          </w:p>
        </w:tc>
        <w:tc>
          <w:tcPr>
            <w:tcW w:type="dxa" w:w="2251"/>
            <w:shd w:val="clear" w:color="auto" w:fill="E8E8E8"/>
          </w:tcPr>
          <w:p>
            <w:pPr>
              <w:spacing w:after="0"/>
              <w:jc w:val="left"/>
            </w:pPr>
            <w:r>
              <w:rPr>
                <w:b/>
                <w:sz w:val="16"/>
              </w:rPr>
              <w:t>Note</w:t>
            </w:r>
          </w:p>
        </w:tc>
      </w:tr>
      <w:tr>
        <w:trPr>
          <w:cantSplit/>
        </w:trPr>
        <w:tc>
          <w:tcPr>
            <w:tcW w:type="dxa" w:w="1748"/>
          </w:tcPr>
          <w:p>
            <w:pPr>
              <w:spacing w:after="0"/>
              <w:jc w:val="left"/>
            </w:pPr>
            <w:r>
              <w:rPr>
                <w:sz w:val="16"/>
              </w:rPr>
              <w:t>Avalanche</w:t>
            </w:r>
          </w:p>
        </w:tc>
        <w:tc>
          <w:tcPr>
            <w:tcW w:type="dxa" w:w="1741"/>
          </w:tcPr>
          <w:p>
            <w:pPr>
              <w:spacing w:after="0"/>
              <w:jc w:val="left"/>
            </w:pPr>
            <w:r>
              <w:rPr>
                <w:sz w:val="16"/>
              </w:rPr>
              <w:t>none (count and damage)</w:t>
            </w:r>
          </w:p>
        </w:tc>
        <w:tc>
          <w:tcPr>
            <w:tcW w:type="dxa" w:w="1566"/>
          </w:tcPr>
          <w:p>
            <w:pPr>
              <w:spacing w:after="0"/>
              <w:jc w:val="right"/>
            </w:pPr>
            <w:r>
              <w:rPr>
                <w:sz w:val="16"/>
              </w:rPr>
              <w:t>0</w:t>
            </w:r>
          </w:p>
        </w:tc>
        <w:tc>
          <w:tcPr>
            <w:tcW w:type="dxa" w:w="1923"/>
          </w:tcPr>
          <w:p>
            <w:pPr>
              <w:spacing w:after="0"/>
              <w:jc w:val="left"/>
            </w:pPr>
          </w:p>
        </w:tc>
        <w:tc>
          <w:tcPr>
            <w:tcW w:type="dxa" w:w="1513"/>
          </w:tcPr>
          <w:p>
            <w:pPr>
              <w:spacing w:after="0"/>
              <w:jc w:val="left"/>
            </w:pPr>
          </w:p>
        </w:tc>
        <w:tc>
          <w:tcPr>
            <w:tcW w:type="dxa" w:w="1521"/>
          </w:tcPr>
          <w:p>
            <w:pPr>
              <w:spacing w:after="0"/>
              <w:jc w:val="left"/>
            </w:pPr>
          </w:p>
        </w:tc>
        <w:tc>
          <w:tcPr>
            <w:tcW w:type="dxa" w:w="1849"/>
          </w:tcPr>
          <w:p>
            <w:pPr>
              <w:spacing w:after="0"/>
              <w:jc w:val="left"/>
            </w:pPr>
          </w:p>
        </w:tc>
        <w:tc>
          <w:tcPr>
            <w:tcW w:type="dxa" w:w="2251"/>
          </w:tcPr>
          <w:p>
            <w:pPr>
              <w:spacing w:after="0"/>
              <w:jc w:val="left"/>
            </w:pPr>
            <w:r>
              <w:rPr>
                <w:sz w:val="16"/>
              </w:rPr>
              <w:t>Physical measure: in event narratives only; local data required.</w:t>
            </w:r>
          </w:p>
        </w:tc>
      </w:tr>
      <w:tr>
        <w:trPr>
          <w:cantSplit/>
        </w:trPr>
        <w:tc>
          <w:tcPr>
            <w:tcW w:type="dxa" w:w="1748"/>
          </w:tcPr>
          <w:p>
            <w:pPr>
              <w:spacing w:after="0"/>
              <w:jc w:val="left"/>
            </w:pPr>
            <w:r>
              <w:rPr>
                <w:sz w:val="16"/>
              </w:rPr>
              <w:t>Coastal Flood, Storm Surge/Tide</w:t>
            </w:r>
          </w:p>
        </w:tc>
        <w:tc>
          <w:tcPr>
            <w:tcW w:type="dxa" w:w="1741"/>
          </w:tcPr>
          <w:p>
            <w:pPr>
              <w:spacing w:after="0"/>
              <w:jc w:val="left"/>
            </w:pPr>
            <w:r>
              <w:rPr>
                <w:sz w:val="16"/>
              </w:rPr>
              <w:t>none in data (FIRM for depth)</w:t>
            </w:r>
          </w:p>
        </w:tc>
        <w:tc>
          <w:tcPr>
            <w:tcW w:type="dxa" w:w="1566"/>
          </w:tcPr>
          <w:p>
            <w:pPr>
              <w:spacing w:after="0"/>
              <w:jc w:val="right"/>
            </w:pPr>
            <w:r>
              <w:rPr>
                <w:sz w:val="16"/>
              </w:rPr>
              <w:t>0</w:t>
            </w:r>
          </w:p>
        </w:tc>
        <w:tc>
          <w:tcPr>
            <w:tcW w:type="dxa" w:w="1923"/>
          </w:tcPr>
          <w:p>
            <w:pPr>
              <w:spacing w:after="0"/>
              <w:jc w:val="left"/>
            </w:pPr>
          </w:p>
        </w:tc>
        <w:tc>
          <w:tcPr>
            <w:tcW w:type="dxa" w:w="1513"/>
          </w:tcPr>
          <w:p>
            <w:pPr>
              <w:spacing w:after="0"/>
              <w:jc w:val="left"/>
            </w:pPr>
          </w:p>
        </w:tc>
        <w:tc>
          <w:tcPr>
            <w:tcW w:type="dxa" w:w="1521"/>
          </w:tcPr>
          <w:p>
            <w:pPr>
              <w:spacing w:after="0"/>
              <w:jc w:val="left"/>
            </w:pPr>
          </w:p>
        </w:tc>
        <w:tc>
          <w:tcPr>
            <w:tcW w:type="dxa" w:w="1849"/>
          </w:tcPr>
          <w:p>
            <w:pPr>
              <w:spacing w:after="0"/>
              <w:jc w:val="left"/>
            </w:pPr>
          </w:p>
        </w:tc>
        <w:tc>
          <w:tcPr>
            <w:tcW w:type="dxa" w:w="2251"/>
          </w:tcPr>
          <w:p>
            <w:pPr>
              <w:spacing w:after="0"/>
              <w:jc w:val="left"/>
            </w:pPr>
            <w:r>
              <w:rPr>
                <w:sz w:val="16"/>
              </w:rPr>
              <w:t>Flood depth: see the FEMA Flood Insurance Rate Map.</w:t>
            </w:r>
          </w:p>
        </w:tc>
      </w:tr>
      <w:tr>
        <w:trPr>
          <w:cantSplit/>
        </w:trPr>
        <w:tc>
          <w:tcPr>
            <w:tcW w:type="dxa" w:w="1748"/>
          </w:tcPr>
          <w:p>
            <w:pPr>
              <w:spacing w:after="0"/>
              <w:jc w:val="left"/>
            </w:pPr>
            <w:r>
              <w:rPr>
                <w:sz w:val="16"/>
              </w:rPr>
              <w:t>Cold/Wind Chill, Extreme Cold/Wind Chill</w:t>
            </w:r>
          </w:p>
        </w:tc>
        <w:tc>
          <w:tcPr>
            <w:tcW w:type="dxa" w:w="1741"/>
          </w:tcPr>
          <w:p>
            <w:pPr>
              <w:spacing w:after="0"/>
              <w:jc w:val="left"/>
            </w:pPr>
            <w:r>
              <w:rPr>
                <w:sz w:val="16"/>
              </w:rPr>
              <w:t>wind chill</w:t>
            </w:r>
          </w:p>
        </w:tc>
        <w:tc>
          <w:tcPr>
            <w:tcW w:type="dxa" w:w="1566"/>
          </w:tcPr>
          <w:p>
            <w:pPr>
              <w:spacing w:after="0"/>
              <w:jc w:val="right"/>
            </w:pPr>
            <w:r>
              <w:rPr>
                <w:sz w:val="16"/>
              </w:rPr>
              <w:t>2, 1996 to 2022 (2 zone-level)</w:t>
            </w:r>
          </w:p>
        </w:tc>
        <w:tc>
          <w:tcPr>
            <w:tcW w:type="dxa" w:w="1923"/>
          </w:tcPr>
          <w:p>
            <w:pPr>
              <w:spacing w:after="0"/>
              <w:jc w:val="left"/>
            </w:pPr>
            <w:r>
              <w:rPr>
                <w:sz w:val="16"/>
              </w:rPr>
              <w:t>3 days to 5 days (median 4 days); 2 with a recorded value</w:t>
            </w:r>
          </w:p>
        </w:tc>
        <w:tc>
          <w:tcPr>
            <w:tcW w:type="dxa" w:w="1513"/>
          </w:tcPr>
          <w:p>
            <w:pPr>
              <w:spacing w:after="0"/>
              <w:jc w:val="left"/>
            </w:pPr>
            <w:r>
              <w:rPr>
                <w:sz w:val="16"/>
              </w:rPr>
              <w:t>5 consecutive days, 1996-02-01 to 1996-02-05, zone-level</w:t>
            </w:r>
          </w:p>
        </w:tc>
        <w:tc>
          <w:tcPr>
            <w:tcW w:type="dxa" w:w="1521"/>
          </w:tcPr>
          <w:p>
            <w:pPr>
              <w:spacing w:after="0"/>
              <w:jc w:val="left"/>
            </w:pPr>
          </w:p>
        </w:tc>
        <w:tc>
          <w:tcPr>
            <w:tcW w:type="dxa" w:w="1849"/>
          </w:tcPr>
          <w:p>
            <w:pPr>
              <w:spacing w:after="0"/>
              <w:jc w:val="left"/>
            </w:pPr>
            <w:r>
              <w:rPr>
                <w:sz w:val="16"/>
              </w:rPr>
              <w:t>Zone-level records: applies countywide; national data do not locate these events within the county.</w:t>
            </w:r>
          </w:p>
        </w:tc>
        <w:tc>
          <w:tcPr>
            <w:tcW w:type="dxa" w:w="2251"/>
          </w:tcPr>
          <w:p>
            <w:pPr>
              <w:spacing w:after="0"/>
              <w:jc w:val="left"/>
            </w:pPr>
            <w:r>
              <w:rPr>
                <w:sz w:val="16"/>
              </w:rPr>
              <w:t>Wind chill: in event narratives only; local data required.</w:t>
            </w:r>
          </w:p>
        </w:tc>
      </w:tr>
      <w:tr>
        <w:trPr>
          <w:cantSplit/>
        </w:trPr>
        <w:tc>
          <w:tcPr>
            <w:tcW w:type="dxa" w:w="1748"/>
          </w:tcPr>
          <w:p>
            <w:pPr>
              <w:spacing w:after="0"/>
              <w:jc w:val="left"/>
            </w:pPr>
            <w:r>
              <w:rPr>
                <w:sz w:val="16"/>
              </w:rPr>
              <w:t>Frost/Freeze (outside NRI Cold Wave definition)</w:t>
            </w:r>
          </w:p>
        </w:tc>
        <w:tc>
          <w:tcPr>
            <w:tcW w:type="dxa" w:w="1741"/>
          </w:tcPr>
          <w:p>
            <w:pPr>
              <w:spacing w:after="0"/>
              <w:jc w:val="left"/>
            </w:pPr>
            <w:r>
              <w:rPr>
                <w:sz w:val="16"/>
              </w:rPr>
              <w:t>crop damage</w:t>
            </w:r>
          </w:p>
        </w:tc>
        <w:tc>
          <w:tcPr>
            <w:tcW w:type="dxa" w:w="1566"/>
          </w:tcPr>
          <w:p>
            <w:pPr>
              <w:spacing w:after="0"/>
              <w:jc w:val="right"/>
            </w:pPr>
            <w:r>
              <w:rPr>
                <w:sz w:val="16"/>
              </w:rPr>
              <w:t>1, 2007 to 2007 (1 zone-level)</w:t>
            </w:r>
          </w:p>
        </w:tc>
        <w:tc>
          <w:tcPr>
            <w:tcW w:type="dxa" w:w="1923"/>
          </w:tcPr>
          <w:p>
            <w:pPr>
              <w:spacing w:after="0"/>
              <w:jc w:val="left"/>
            </w:pPr>
          </w:p>
        </w:tc>
        <w:tc>
          <w:tcPr>
            <w:tcW w:type="dxa" w:w="1513"/>
          </w:tcPr>
          <w:p>
            <w:pPr>
              <w:spacing w:after="0"/>
              <w:jc w:val="left"/>
            </w:pPr>
            <w:r>
              <w:rPr>
                <w:sz w:val="16"/>
              </w:rPr>
              <w:t>Frost/Freeze, 2007-04-06, $465,000 crop damage, reported for the zone (2007 dollars); NWS zone KYZ093 (CAMPBELL), zone-level: may include parts of neighboring counties</w:t>
            </w:r>
          </w:p>
        </w:tc>
        <w:tc>
          <w:tcPr>
            <w:tcW w:type="dxa" w:w="1521"/>
          </w:tcPr>
          <w:p>
            <w:pPr>
              <w:spacing w:after="0"/>
              <w:jc w:val="left"/>
            </w:pPr>
          </w:p>
        </w:tc>
        <w:tc>
          <w:tcPr>
            <w:tcW w:type="dxa" w:w="1849"/>
          </w:tcPr>
          <w:p>
            <w:pPr>
              <w:spacing w:after="0"/>
              <w:jc w:val="left"/>
            </w:pPr>
            <w:r>
              <w:rPr>
                <w:sz w:val="16"/>
              </w:rPr>
              <w:t>Zone-level records: applies countywide; national data do not locate these events within the county.</w:t>
            </w:r>
          </w:p>
        </w:tc>
        <w:tc>
          <w:tcPr>
            <w:tcW w:type="dxa" w:w="2251"/>
          </w:tcPr>
          <w:p>
            <w:pPr>
              <w:spacing w:after="0"/>
              <w:jc w:val="left"/>
            </w:pPr>
            <w:r>
              <w:rPr>
                <w:sz w:val="16"/>
              </w:rPr>
              <w:t>Temperature: in event narratives only; local data required.</w:t>
            </w:r>
          </w:p>
        </w:tc>
      </w:tr>
      <w:tr>
        <w:trPr>
          <w:cantSplit/>
        </w:trPr>
        <w:tc>
          <w:tcPr>
            <w:tcW w:type="dxa" w:w="1748"/>
          </w:tcPr>
          <w:p>
            <w:pPr>
              <w:spacing w:after="0"/>
              <w:jc w:val="left"/>
            </w:pPr>
            <w:r>
              <w:rPr>
                <w:sz w:val="16"/>
              </w:rPr>
              <w:t>Drought</w:t>
            </w:r>
          </w:p>
        </w:tc>
        <w:tc>
          <w:tcPr>
            <w:tcW w:type="dxa" w:w="1741"/>
          </w:tcPr>
          <w:p>
            <w:pPr>
              <w:spacing w:after="0"/>
              <w:jc w:val="left"/>
            </w:pPr>
            <w:r>
              <w:rPr>
                <w:sz w:val="16"/>
              </w:rPr>
              <w:t>US Drought Monitor D-scale</w:t>
            </w:r>
          </w:p>
        </w:tc>
        <w:tc>
          <w:tcPr>
            <w:tcW w:type="dxa" w:w="1566"/>
          </w:tcPr>
          <w:p>
            <w:pPr>
              <w:spacing w:after="0"/>
              <w:jc w:val="right"/>
            </w:pPr>
            <w:r>
              <w:rPr>
                <w:sz w:val="16"/>
              </w:rPr>
              <w:t>0</w:t>
            </w:r>
          </w:p>
        </w:tc>
        <w:tc>
          <w:tcPr>
            <w:tcW w:type="dxa" w:w="1923"/>
          </w:tcPr>
          <w:p>
            <w:pPr>
              <w:spacing w:after="0"/>
              <w:jc w:val="left"/>
            </w:pPr>
          </w:p>
        </w:tc>
        <w:tc>
          <w:tcPr>
            <w:tcW w:type="dxa" w:w="1513"/>
          </w:tcPr>
          <w:p>
            <w:pPr>
              <w:spacing w:after="0"/>
              <w:jc w:val="left"/>
            </w:pPr>
          </w:p>
        </w:tc>
        <w:tc>
          <w:tcPr>
            <w:tcW w:type="dxa" w:w="1521"/>
          </w:tcPr>
          <w:p>
            <w:pPr>
              <w:spacing w:after="0"/>
              <w:jc w:val="left"/>
            </w:pPr>
          </w:p>
        </w:tc>
        <w:tc>
          <w:tcPr>
            <w:tcW w:type="dxa" w:w="1849"/>
          </w:tcPr>
          <w:p>
            <w:pPr>
              <w:spacing w:after="0"/>
              <w:jc w:val="left"/>
            </w:pPr>
          </w:p>
        </w:tc>
        <w:tc>
          <w:tcPr>
            <w:tcW w:type="dxa" w:w="225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8"/>
          </w:tcPr>
          <w:p>
            <w:pPr>
              <w:spacing w:after="0"/>
              <w:jc w:val="left"/>
            </w:pPr>
            <w:r>
              <w:rPr>
                <w:sz w:val="16"/>
              </w:rPr>
              <w:t>Earthquake</w:t>
            </w:r>
          </w:p>
        </w:tc>
        <w:tc>
          <w:tcPr>
            <w:tcW w:type="dxa" w:w="1741"/>
          </w:tcPr>
          <w:p>
            <w:pPr>
              <w:spacing w:after="0"/>
              <w:jc w:val="left"/>
            </w:pPr>
            <w:r>
              <w:rPr>
                <w:sz w:val="16"/>
              </w:rPr>
              <w:t>Modified Mercalli (local data)</w:t>
            </w:r>
          </w:p>
        </w:tc>
        <w:tc>
          <w:tcPr>
            <w:tcW w:type="dxa" w:w="1566"/>
          </w:tcPr>
          <w:p>
            <w:pPr>
              <w:spacing w:after="0"/>
              <w:jc w:val="right"/>
            </w:pPr>
            <w:r>
              <w:rPr>
                <w:sz w:val="16"/>
              </w:rPr>
              <w:t>0</w:t>
            </w:r>
          </w:p>
        </w:tc>
        <w:tc>
          <w:tcPr>
            <w:tcW w:type="dxa" w:w="1923"/>
          </w:tcPr>
          <w:p>
            <w:pPr>
              <w:spacing w:after="0"/>
              <w:jc w:val="left"/>
            </w:pPr>
          </w:p>
        </w:tc>
        <w:tc>
          <w:tcPr>
            <w:tcW w:type="dxa" w:w="1513"/>
          </w:tcPr>
          <w:p>
            <w:pPr>
              <w:spacing w:after="0"/>
              <w:jc w:val="left"/>
            </w:pPr>
          </w:p>
        </w:tc>
        <w:tc>
          <w:tcPr>
            <w:tcW w:type="dxa" w:w="1521"/>
          </w:tcPr>
          <w:p>
            <w:pPr>
              <w:spacing w:after="0"/>
              <w:jc w:val="left"/>
            </w:pPr>
          </w:p>
        </w:tc>
        <w:tc>
          <w:tcPr>
            <w:tcW w:type="dxa" w:w="1849"/>
          </w:tcPr>
          <w:p>
            <w:pPr>
              <w:spacing w:after="0"/>
              <w:jc w:val="left"/>
            </w:pPr>
          </w:p>
        </w:tc>
        <w:tc>
          <w:tcPr>
            <w:tcW w:type="dxa" w:w="2251"/>
          </w:tcPr>
          <w:p>
            <w:pPr>
              <w:spacing w:after="0"/>
              <w:jc w:val="left"/>
            </w:pPr>
            <w:r>
              <w:rPr>
                <w:sz w:val="16"/>
              </w:rPr>
              <w:t>No Storm Events record; local data required (e.g., USGS).</w:t>
            </w:r>
          </w:p>
        </w:tc>
      </w:tr>
      <w:tr>
        <w:trPr>
          <w:cantSplit/>
        </w:trPr>
        <w:tc>
          <w:tcPr>
            <w:tcW w:type="dxa" w:w="1748"/>
          </w:tcPr>
          <w:p>
            <w:pPr>
              <w:spacing w:after="0"/>
              <w:jc w:val="left"/>
            </w:pPr>
            <w:r>
              <w:rPr>
                <w:sz w:val="16"/>
              </w:rPr>
              <w:t>Hail</w:t>
            </w:r>
          </w:p>
        </w:tc>
        <w:tc>
          <w:tcPr>
            <w:tcW w:type="dxa" w:w="1741"/>
          </w:tcPr>
          <w:p>
            <w:pPr>
              <w:spacing w:after="0"/>
              <w:jc w:val="left"/>
            </w:pPr>
            <w:r>
              <w:rPr>
                <w:sz w:val="16"/>
              </w:rPr>
              <w:t>hail size (inches)</w:t>
            </w:r>
          </w:p>
        </w:tc>
        <w:tc>
          <w:tcPr>
            <w:tcW w:type="dxa" w:w="1566"/>
          </w:tcPr>
          <w:p>
            <w:pPr>
              <w:spacing w:after="0"/>
              <w:jc w:val="right"/>
            </w:pPr>
            <w:r>
              <w:rPr>
                <w:sz w:val="16"/>
              </w:rPr>
              <w:t>61, 1962 to 2025</w:t>
            </w:r>
          </w:p>
        </w:tc>
        <w:tc>
          <w:tcPr>
            <w:tcW w:type="dxa" w:w="1923"/>
          </w:tcPr>
          <w:p>
            <w:pPr>
              <w:spacing w:after="0"/>
              <w:jc w:val="left"/>
            </w:pPr>
            <w:r>
              <w:rPr>
                <w:sz w:val="16"/>
              </w:rPr>
              <w:t>0.75 in to 2.5 in (median 0.88 in); 61 with a recorded value</w:t>
            </w:r>
          </w:p>
        </w:tc>
        <w:tc>
          <w:tcPr>
            <w:tcW w:type="dxa" w:w="1513"/>
          </w:tcPr>
          <w:p>
            <w:pPr>
              <w:spacing w:after="0"/>
              <w:jc w:val="left"/>
            </w:pPr>
            <w:r>
              <w:rPr>
                <w:sz w:val="16"/>
              </w:rPr>
              <w:t>2.5 in hail, 2016-10-19; same size also recorded on 2015-08-03</w:t>
            </w:r>
          </w:p>
        </w:tc>
        <w:tc>
          <w:tcPr>
            <w:tcW w:type="dxa" w:w="1521"/>
          </w:tcPr>
          <w:p>
            <w:pPr>
              <w:spacing w:after="0"/>
              <w:jc w:val="left"/>
            </w:pPr>
            <w:r>
              <w:rPr>
                <w:sz w:val="16"/>
              </w:rPr>
              <w:t>Hail, 2007-04-26, $2,000 property; $0 crops (2007 dollars)</w:t>
            </w:r>
          </w:p>
        </w:tc>
        <w:tc>
          <w:tcPr>
            <w:tcW w:type="dxa" w:w="1849"/>
          </w:tcPr>
          <w:p>
            <w:pPr>
              <w:spacing w:after="0"/>
              <w:jc w:val="left"/>
            </w:pPr>
            <w:r>
              <w:rPr>
                <w:sz w:val="16"/>
              </w:rPr>
              <w:t>Event records naming member places: Alexandria city (18 records), Highland Heights city (8 records), Newport city (6 records), Southgate city (4 records), Bellevue city (3 records), California city (3 records), Fort Thomas city (3 records), Dayton city (2 records), Melbourne city (1 record), Mentor city (1 record); and 1 more member place (see the XLSX file).</w:t>
            </w:r>
          </w:p>
        </w:tc>
        <w:tc>
          <w:tcPr>
            <w:tcW w:type="dxa" w:w="2251"/>
          </w:tcPr>
          <w:p>
            <w:pPr>
              <w:spacing w:after="0"/>
              <w:jc w:val="left"/>
            </w:pPr>
          </w:p>
        </w:tc>
      </w:tr>
      <w:tr>
        <w:trPr>
          <w:cantSplit/>
        </w:trPr>
        <w:tc>
          <w:tcPr>
            <w:tcW w:type="dxa" w:w="1748"/>
          </w:tcPr>
          <w:p>
            <w:pPr>
              <w:spacing w:after="0"/>
              <w:jc w:val="left"/>
            </w:pPr>
            <w:r>
              <w:rPr>
                <w:sz w:val="16"/>
              </w:rPr>
              <w:t>Excessive Heat, Heat</w:t>
            </w:r>
          </w:p>
        </w:tc>
        <w:tc>
          <w:tcPr>
            <w:tcW w:type="dxa" w:w="1741"/>
          </w:tcPr>
          <w:p>
            <w:pPr>
              <w:spacing w:after="0"/>
              <w:jc w:val="left"/>
            </w:pPr>
            <w:r>
              <w:rPr>
                <w:sz w:val="16"/>
              </w:rPr>
              <w:t>heat index (narratives)</w:t>
            </w:r>
          </w:p>
        </w:tc>
        <w:tc>
          <w:tcPr>
            <w:tcW w:type="dxa" w:w="1566"/>
          </w:tcPr>
          <w:p>
            <w:pPr>
              <w:spacing w:after="0"/>
              <w:jc w:val="right"/>
            </w:pPr>
            <w:r>
              <w:rPr>
                <w:sz w:val="16"/>
              </w:rPr>
              <w:t>8, 1999 to 2023 (8 zone-level)</w:t>
            </w:r>
          </w:p>
        </w:tc>
        <w:tc>
          <w:tcPr>
            <w:tcW w:type="dxa" w:w="1923"/>
          </w:tcPr>
          <w:p>
            <w:pPr>
              <w:spacing w:after="0"/>
              <w:jc w:val="left"/>
            </w:pPr>
            <w:r>
              <w:rPr>
                <w:sz w:val="16"/>
              </w:rPr>
              <w:t>1 day to 12 days (median 3 days); 6 with a recorded value</w:t>
            </w:r>
          </w:p>
        </w:tc>
        <w:tc>
          <w:tcPr>
            <w:tcW w:type="dxa" w:w="1513"/>
          </w:tcPr>
          <w:p>
            <w:pPr>
              <w:spacing w:after="0"/>
              <w:jc w:val="left"/>
            </w:pPr>
            <w:r>
              <w:rPr>
                <w:sz w:val="16"/>
              </w:rPr>
              <w:t>12 consecutive days, 1999-07-20 to 1999-07-31, zone-level</w:t>
            </w:r>
          </w:p>
        </w:tc>
        <w:tc>
          <w:tcPr>
            <w:tcW w:type="dxa" w:w="1521"/>
          </w:tcPr>
          <w:p>
            <w:pPr>
              <w:spacing w:after="0"/>
              <w:jc w:val="left"/>
            </w:pPr>
          </w:p>
        </w:tc>
        <w:tc>
          <w:tcPr>
            <w:tcW w:type="dxa" w:w="1849"/>
          </w:tcPr>
          <w:p>
            <w:pPr>
              <w:spacing w:after="0"/>
              <w:jc w:val="left"/>
            </w:pPr>
            <w:r>
              <w:rPr>
                <w:sz w:val="16"/>
              </w:rPr>
              <w:t>Zone-level records: applies countywide; national data do not locate these events within the county.</w:t>
            </w:r>
          </w:p>
        </w:tc>
        <w:tc>
          <w:tcPr>
            <w:tcW w:type="dxa" w:w="2251"/>
          </w:tcPr>
          <w:p>
            <w:pPr>
              <w:spacing w:after="0"/>
              <w:jc w:val="left"/>
            </w:pPr>
            <w:r>
              <w:rPr>
                <w:sz w:val="16"/>
              </w:rPr>
              <w:t>Heat index: in event narratives only; local data required.</w:t>
            </w:r>
          </w:p>
        </w:tc>
      </w:tr>
      <w:tr>
        <w:trPr>
          <w:cantSplit/>
        </w:trPr>
        <w:tc>
          <w:tcPr>
            <w:tcW w:type="dxa" w:w="1748"/>
          </w:tcPr>
          <w:p>
            <w:pPr>
              <w:spacing w:after="0"/>
              <w:jc w:val="left"/>
            </w:pPr>
            <w:r>
              <w:rPr>
                <w:sz w:val="16"/>
              </w:rPr>
              <w:t>Hurricane, Tropical Storm, Tropical Depression</w:t>
            </w:r>
          </w:p>
        </w:tc>
        <w:tc>
          <w:tcPr>
            <w:tcW w:type="dxa" w:w="1741"/>
          </w:tcPr>
          <w:p>
            <w:pPr>
              <w:spacing w:after="0"/>
              <w:jc w:val="left"/>
            </w:pPr>
            <w:r>
              <w:rPr>
                <w:sz w:val="16"/>
              </w:rPr>
              <w:t>Saffir-Simpson</w:t>
            </w:r>
          </w:p>
        </w:tc>
        <w:tc>
          <w:tcPr>
            <w:tcW w:type="dxa" w:w="1566"/>
          </w:tcPr>
          <w:p>
            <w:pPr>
              <w:spacing w:after="0"/>
              <w:jc w:val="right"/>
            </w:pPr>
            <w:r>
              <w:rPr>
                <w:sz w:val="16"/>
              </w:rPr>
              <w:t>0</w:t>
            </w:r>
          </w:p>
        </w:tc>
        <w:tc>
          <w:tcPr>
            <w:tcW w:type="dxa" w:w="1923"/>
          </w:tcPr>
          <w:p>
            <w:pPr>
              <w:spacing w:after="0"/>
              <w:jc w:val="left"/>
            </w:pPr>
          </w:p>
        </w:tc>
        <w:tc>
          <w:tcPr>
            <w:tcW w:type="dxa" w:w="1513"/>
          </w:tcPr>
          <w:p>
            <w:pPr>
              <w:spacing w:after="0"/>
              <w:jc w:val="left"/>
            </w:pPr>
          </w:p>
        </w:tc>
        <w:tc>
          <w:tcPr>
            <w:tcW w:type="dxa" w:w="1521"/>
          </w:tcPr>
          <w:p>
            <w:pPr>
              <w:spacing w:after="0"/>
              <w:jc w:val="left"/>
            </w:pPr>
          </w:p>
        </w:tc>
        <w:tc>
          <w:tcPr>
            <w:tcW w:type="dxa" w:w="1849"/>
          </w:tcPr>
          <w:p>
            <w:pPr>
              <w:spacing w:after="0"/>
              <w:jc w:val="left"/>
            </w:pPr>
          </w:p>
        </w:tc>
        <w:tc>
          <w:tcPr>
            <w:tcW w:type="dxa" w:w="225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48"/>
          </w:tcPr>
          <w:p>
            <w:pPr>
              <w:spacing w:after="0"/>
              <w:jc w:val="left"/>
            </w:pPr>
            <w:r>
              <w:rPr>
                <w:sz w:val="16"/>
              </w:rPr>
              <w:t>Ice Storm</w:t>
            </w:r>
          </w:p>
        </w:tc>
        <w:tc>
          <w:tcPr>
            <w:tcW w:type="dxa" w:w="1741"/>
          </w:tcPr>
          <w:p>
            <w:pPr>
              <w:spacing w:after="0"/>
              <w:jc w:val="left"/>
            </w:pPr>
            <w:r>
              <w:rPr>
                <w:sz w:val="16"/>
              </w:rPr>
              <w:t>Sperry-Piltz (local data)</w:t>
            </w:r>
          </w:p>
        </w:tc>
        <w:tc>
          <w:tcPr>
            <w:tcW w:type="dxa" w:w="1566"/>
          </w:tcPr>
          <w:p>
            <w:pPr>
              <w:spacing w:after="0"/>
              <w:jc w:val="right"/>
            </w:pPr>
            <w:r>
              <w:rPr>
                <w:sz w:val="16"/>
              </w:rPr>
              <w:t>7, 1996 to 2018 (7 zone-level)</w:t>
            </w:r>
          </w:p>
        </w:tc>
        <w:tc>
          <w:tcPr>
            <w:tcW w:type="dxa" w:w="1923"/>
          </w:tcPr>
          <w:p>
            <w:pPr>
              <w:spacing w:after="0"/>
              <w:jc w:val="left"/>
            </w:pPr>
          </w:p>
        </w:tc>
        <w:tc>
          <w:tcPr>
            <w:tcW w:type="dxa" w:w="1513"/>
          </w:tcPr>
          <w:p>
            <w:pPr>
              <w:spacing w:after="0"/>
              <w:jc w:val="left"/>
            </w:pPr>
            <w:r>
              <w:rPr>
                <w:sz w:val="16"/>
              </w:rPr>
              <w:t>No damage reported in 7 records.</w:t>
            </w:r>
          </w:p>
        </w:tc>
        <w:tc>
          <w:tcPr>
            <w:tcW w:type="dxa" w:w="1521"/>
          </w:tcPr>
          <w:p>
            <w:pPr>
              <w:spacing w:after="0"/>
              <w:jc w:val="left"/>
            </w:pPr>
          </w:p>
        </w:tc>
        <w:tc>
          <w:tcPr>
            <w:tcW w:type="dxa" w:w="1849"/>
          </w:tcPr>
          <w:p>
            <w:pPr>
              <w:spacing w:after="0"/>
              <w:jc w:val="left"/>
            </w:pPr>
            <w:r>
              <w:rPr>
                <w:sz w:val="16"/>
              </w:rPr>
              <w:t>Zone-level records: applies countywide; national data do not locate these events within the county.</w:t>
            </w:r>
          </w:p>
        </w:tc>
        <w:tc>
          <w:tcPr>
            <w:tcW w:type="dxa" w:w="2251"/>
          </w:tcPr>
          <w:p>
            <w:pPr>
              <w:spacing w:after="0"/>
              <w:jc w:val="left"/>
            </w:pPr>
            <w:r>
              <w:rPr>
                <w:sz w:val="16"/>
              </w:rPr>
              <w:t>Ice thickness: in event narratives only; local data required.</w:t>
            </w:r>
          </w:p>
        </w:tc>
      </w:tr>
      <w:tr>
        <w:trPr>
          <w:cantSplit/>
        </w:trPr>
        <w:tc>
          <w:tcPr>
            <w:tcW w:type="dxa" w:w="1748"/>
          </w:tcPr>
          <w:p>
            <w:pPr>
              <w:spacing w:after="0"/>
              <w:jc w:val="left"/>
            </w:pPr>
            <w:r>
              <w:rPr>
                <w:sz w:val="16"/>
              </w:rPr>
              <w:t>Flash Flood, Flood, Lakeshore Flood</w:t>
            </w:r>
          </w:p>
        </w:tc>
        <w:tc>
          <w:tcPr>
            <w:tcW w:type="dxa" w:w="1741"/>
          </w:tcPr>
          <w:p>
            <w:pPr>
              <w:spacing w:after="0"/>
              <w:jc w:val="left"/>
            </w:pPr>
            <w:r>
              <w:rPr>
                <w:sz w:val="16"/>
              </w:rPr>
              <w:t>damage and flood days (FIRM for depth)</w:t>
            </w:r>
          </w:p>
        </w:tc>
        <w:tc>
          <w:tcPr>
            <w:tcW w:type="dxa" w:w="1566"/>
          </w:tcPr>
          <w:p>
            <w:pPr>
              <w:spacing w:after="0"/>
              <w:jc w:val="right"/>
            </w:pPr>
            <w:r>
              <w:rPr>
                <w:sz w:val="16"/>
              </w:rPr>
              <w:t>72, 1996 to 2025 (13 zone-level)</w:t>
            </w:r>
          </w:p>
        </w:tc>
        <w:tc>
          <w:tcPr>
            <w:tcW w:type="dxa" w:w="1923"/>
          </w:tcPr>
          <w:p>
            <w:pPr>
              <w:spacing w:after="0"/>
              <w:jc w:val="left"/>
            </w:pPr>
          </w:p>
        </w:tc>
        <w:tc>
          <w:tcPr>
            <w:tcW w:type="dxa" w:w="1513"/>
          </w:tcPr>
          <w:p>
            <w:pPr>
              <w:spacing w:after="0"/>
              <w:jc w:val="left"/>
            </w:pPr>
            <w:r>
              <w:rPr>
                <w:sz w:val="16"/>
              </w:rPr>
              <w:t>Flash Flood, 2020-05-19, $50,000 property; $0 crops (2020 dollars)</w:t>
            </w:r>
          </w:p>
        </w:tc>
        <w:tc>
          <w:tcPr>
            <w:tcW w:type="dxa" w:w="1521"/>
          </w:tcPr>
          <w:p>
            <w:pPr>
              <w:spacing w:after="0"/>
              <w:jc w:val="left"/>
            </w:pPr>
          </w:p>
        </w:tc>
        <w:tc>
          <w:tcPr>
            <w:tcW w:type="dxa" w:w="1849"/>
          </w:tcPr>
          <w:p>
            <w:pPr>
              <w:spacing w:after="0"/>
              <w:jc w:val="left"/>
            </w:pPr>
            <w:r>
              <w:rPr>
                <w:sz w:val="16"/>
              </w:rPr>
              <w:t>Event records naming member places: Alexandria city (11 records), Newport city (9 records), Southgate city (6 records), Silver Grove city (4 records), Bellevue city (2 records), Dayton city (2 records), Highland Heights city (2 records), California city (1 record), Fort Thomas city (1 record). Zone-level records (13) apply countywide.</w:t>
            </w:r>
          </w:p>
        </w:tc>
        <w:tc>
          <w:tcPr>
            <w:tcW w:type="dxa" w:w="225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48"/>
          </w:tcPr>
          <w:p>
            <w:pPr>
              <w:spacing w:after="0"/>
              <w:jc w:val="left"/>
            </w:pPr>
            <w:r>
              <w:rPr>
                <w:sz w:val="16"/>
              </w:rPr>
              <w:t>Debris Flow</w:t>
            </w:r>
          </w:p>
        </w:tc>
        <w:tc>
          <w:tcPr>
            <w:tcW w:type="dxa" w:w="1741"/>
          </w:tcPr>
          <w:p>
            <w:pPr>
              <w:spacing w:after="0"/>
              <w:jc w:val="left"/>
            </w:pPr>
            <w:r>
              <w:rPr>
                <w:sz w:val="16"/>
              </w:rPr>
              <w:t>none (count and damage)</w:t>
            </w:r>
          </w:p>
        </w:tc>
        <w:tc>
          <w:tcPr>
            <w:tcW w:type="dxa" w:w="1566"/>
          </w:tcPr>
          <w:p>
            <w:pPr>
              <w:spacing w:after="0"/>
              <w:jc w:val="right"/>
            </w:pPr>
            <w:r>
              <w:rPr>
                <w:sz w:val="16"/>
              </w:rPr>
              <w:t>0</w:t>
            </w:r>
          </w:p>
        </w:tc>
        <w:tc>
          <w:tcPr>
            <w:tcW w:type="dxa" w:w="1923"/>
          </w:tcPr>
          <w:p>
            <w:pPr>
              <w:spacing w:after="0"/>
              <w:jc w:val="left"/>
            </w:pPr>
          </w:p>
        </w:tc>
        <w:tc>
          <w:tcPr>
            <w:tcW w:type="dxa" w:w="1513"/>
          </w:tcPr>
          <w:p>
            <w:pPr>
              <w:spacing w:after="0"/>
              <w:jc w:val="left"/>
            </w:pPr>
          </w:p>
        </w:tc>
        <w:tc>
          <w:tcPr>
            <w:tcW w:type="dxa" w:w="1521"/>
          </w:tcPr>
          <w:p>
            <w:pPr>
              <w:spacing w:after="0"/>
              <w:jc w:val="left"/>
            </w:pPr>
          </w:p>
        </w:tc>
        <w:tc>
          <w:tcPr>
            <w:tcW w:type="dxa" w:w="1849"/>
          </w:tcPr>
          <w:p>
            <w:pPr>
              <w:spacing w:after="0"/>
              <w:jc w:val="left"/>
            </w:pPr>
          </w:p>
        </w:tc>
        <w:tc>
          <w:tcPr>
            <w:tcW w:type="dxa" w:w="2251"/>
          </w:tcPr>
          <w:p>
            <w:pPr>
              <w:spacing w:after="0"/>
              <w:jc w:val="left"/>
            </w:pPr>
            <w:r>
              <w:rPr>
                <w:sz w:val="16"/>
              </w:rPr>
              <w:t>Physical measure: in event narratives only; local data required.</w:t>
            </w:r>
          </w:p>
        </w:tc>
      </w:tr>
      <w:tr>
        <w:trPr>
          <w:cantSplit/>
        </w:trPr>
        <w:tc>
          <w:tcPr>
            <w:tcW w:type="dxa" w:w="1748"/>
          </w:tcPr>
          <w:p>
            <w:pPr>
              <w:spacing w:after="0"/>
              <w:jc w:val="left"/>
            </w:pPr>
            <w:r>
              <w:rPr>
                <w:sz w:val="16"/>
              </w:rPr>
              <w:t>Lightning</w:t>
            </w:r>
          </w:p>
        </w:tc>
        <w:tc>
          <w:tcPr>
            <w:tcW w:type="dxa" w:w="1741"/>
          </w:tcPr>
          <w:p>
            <w:pPr>
              <w:spacing w:after="0"/>
              <w:jc w:val="left"/>
            </w:pPr>
            <w:r>
              <w:rPr>
                <w:sz w:val="16"/>
              </w:rPr>
              <w:t>annualized frequency (the measure FEMA's Local Mitigation Planning Handbook names)</w:t>
            </w:r>
          </w:p>
        </w:tc>
        <w:tc>
          <w:tcPr>
            <w:tcW w:type="dxa" w:w="1566"/>
          </w:tcPr>
          <w:p>
            <w:pPr>
              <w:spacing w:after="0"/>
              <w:jc w:val="right"/>
            </w:pPr>
            <w:r>
              <w:rPr>
                <w:sz w:val="16"/>
              </w:rPr>
              <w:t>1, 1998 to 1998</w:t>
            </w:r>
          </w:p>
        </w:tc>
        <w:tc>
          <w:tcPr>
            <w:tcW w:type="dxa" w:w="1923"/>
          </w:tcPr>
          <w:p>
            <w:pPr>
              <w:spacing w:after="0"/>
              <w:jc w:val="left"/>
            </w:pPr>
          </w:p>
        </w:tc>
        <w:tc>
          <w:tcPr>
            <w:tcW w:type="dxa" w:w="1513"/>
          </w:tcPr>
          <w:p>
            <w:pPr>
              <w:spacing w:after="0"/>
              <w:jc w:val="left"/>
            </w:pPr>
            <w:r>
              <w:rPr>
                <w:sz w:val="16"/>
              </w:rPr>
              <w:t>Lightning, 1998-07-20, $25,000 property; crops not reported (1998 dollars)</w:t>
            </w:r>
          </w:p>
        </w:tc>
        <w:tc>
          <w:tcPr>
            <w:tcW w:type="dxa" w:w="1521"/>
          </w:tcPr>
          <w:p>
            <w:pPr>
              <w:spacing w:after="0"/>
              <w:jc w:val="left"/>
            </w:pPr>
          </w:p>
        </w:tc>
        <w:tc>
          <w:tcPr>
            <w:tcW w:type="dxa" w:w="1849"/>
          </w:tcPr>
          <w:p>
            <w:pPr>
              <w:spacing w:after="0"/>
              <w:jc w:val="left"/>
            </w:pPr>
            <w:r>
              <w:rPr>
                <w:sz w:val="16"/>
              </w:rPr>
              <w:t>Event records naming member places: Highland Heights city (1 record).</w:t>
            </w:r>
          </w:p>
        </w:tc>
        <w:tc>
          <w:tcPr>
            <w:tcW w:type="dxa" w:w="2251"/>
          </w:tcPr>
          <w:p>
            <w:pPr>
              <w:spacing w:after="0"/>
              <w:jc w:val="left"/>
            </w:pPr>
            <w:r>
              <w:rPr>
                <w:sz w:val="16"/>
              </w:rPr>
              <w:t>Storm Events lists lightning with damage or casualties; physical measure in event narratives only; local data required.</w:t>
            </w:r>
          </w:p>
        </w:tc>
      </w:tr>
      <w:tr>
        <w:trPr>
          <w:cantSplit/>
        </w:trPr>
        <w:tc>
          <w:tcPr>
            <w:tcW w:type="dxa" w:w="1748"/>
          </w:tcPr>
          <w:p>
            <w:pPr>
              <w:spacing w:after="0"/>
              <w:jc w:val="left"/>
            </w:pPr>
            <w:r>
              <w:rPr>
                <w:sz w:val="16"/>
              </w:rPr>
              <w:t>High Wind and Strong Wind (outside NRI Strong Wind definition)</w:t>
            </w:r>
          </w:p>
        </w:tc>
        <w:tc>
          <w:tcPr>
            <w:tcW w:type="dxa" w:w="1741"/>
          </w:tcPr>
          <w:p>
            <w:pPr>
              <w:spacing w:after="0"/>
              <w:jc w:val="left"/>
            </w:pPr>
            <w:r>
              <w:rPr>
                <w:sz w:val="16"/>
              </w:rPr>
              <w:t>wind speed (kt and mph)</w:t>
            </w:r>
          </w:p>
        </w:tc>
        <w:tc>
          <w:tcPr>
            <w:tcW w:type="dxa" w:w="1566"/>
          </w:tcPr>
          <w:p>
            <w:pPr>
              <w:spacing w:after="0"/>
              <w:jc w:val="right"/>
            </w:pPr>
            <w:r>
              <w:rPr>
                <w:sz w:val="16"/>
              </w:rPr>
              <w:t>9, 2000 to 2024 (9 zone-level)</w:t>
            </w:r>
          </w:p>
        </w:tc>
        <w:tc>
          <w:tcPr>
            <w:tcW w:type="dxa" w:w="1923"/>
          </w:tcPr>
          <w:p>
            <w:pPr>
              <w:spacing w:after="0"/>
              <w:jc w:val="left"/>
            </w:pPr>
            <w:r>
              <w:rPr>
                <w:sz w:val="16"/>
              </w:rPr>
              <w:t>48 kt (55 mph) to 60 kt (69 mph) (median 50 kt (58 mph)); 9 with a recorded value</w:t>
            </w:r>
          </w:p>
        </w:tc>
        <w:tc>
          <w:tcPr>
            <w:tcW w:type="dxa" w:w="1513"/>
          </w:tcPr>
          <w:p>
            <w:pPr>
              <w:spacing w:after="0"/>
              <w:jc w:val="left"/>
            </w:pPr>
            <w:r>
              <w:rPr>
                <w:sz w:val="16"/>
              </w:rPr>
              <w:t>60 kt (69 mph) estimated gust, High Wind, 2008-09-14; NWS zone KYZ093 (CAMPBELL), zone-level: may include parts of neighboring counties</w:t>
            </w:r>
          </w:p>
        </w:tc>
        <w:tc>
          <w:tcPr>
            <w:tcW w:type="dxa" w:w="1521"/>
          </w:tcPr>
          <w:p>
            <w:pPr>
              <w:spacing w:after="0"/>
              <w:jc w:val="left"/>
            </w:pPr>
          </w:p>
        </w:tc>
        <w:tc>
          <w:tcPr>
            <w:tcW w:type="dxa" w:w="1849"/>
          </w:tcPr>
          <w:p>
            <w:pPr>
              <w:spacing w:after="0"/>
              <w:jc w:val="left"/>
            </w:pPr>
            <w:r>
              <w:rPr>
                <w:sz w:val="16"/>
              </w:rPr>
              <w:t>Zone-level records: applies countywide; national data do not locate these events within the county.</w:t>
            </w:r>
          </w:p>
        </w:tc>
        <w:tc>
          <w:tcPr>
            <w:tcW w:type="dxa" w:w="2251"/>
          </w:tcPr>
          <w:p>
            <w:pPr>
              <w:spacing w:after="0"/>
              <w:jc w:val="left"/>
            </w:pPr>
          </w:p>
        </w:tc>
      </w:tr>
      <w:tr>
        <w:trPr>
          <w:cantSplit/>
        </w:trPr>
        <w:tc>
          <w:tcPr>
            <w:tcW w:type="dxa" w:w="1748"/>
          </w:tcPr>
          <w:p>
            <w:pPr>
              <w:spacing w:after="0"/>
              <w:jc w:val="left"/>
            </w:pPr>
            <w:r>
              <w:rPr>
                <w:sz w:val="16"/>
              </w:rPr>
              <w:t>Thunderstorm Wind</w:t>
            </w:r>
          </w:p>
        </w:tc>
        <w:tc>
          <w:tcPr>
            <w:tcW w:type="dxa" w:w="1741"/>
          </w:tcPr>
          <w:p>
            <w:pPr>
              <w:spacing w:after="0"/>
              <w:jc w:val="left"/>
            </w:pPr>
            <w:r>
              <w:rPr>
                <w:sz w:val="16"/>
              </w:rPr>
              <w:t>wind speed (kt and mph)</w:t>
            </w:r>
          </w:p>
        </w:tc>
        <w:tc>
          <w:tcPr>
            <w:tcW w:type="dxa" w:w="1566"/>
          </w:tcPr>
          <w:p>
            <w:pPr>
              <w:spacing w:after="0"/>
              <w:jc w:val="right"/>
            </w:pPr>
            <w:r>
              <w:rPr>
                <w:sz w:val="16"/>
              </w:rPr>
              <w:t>126, 1959 to 2025</w:t>
            </w:r>
          </w:p>
        </w:tc>
        <w:tc>
          <w:tcPr>
            <w:tcW w:type="dxa" w:w="1923"/>
          </w:tcPr>
          <w:p>
            <w:pPr>
              <w:spacing w:after="0"/>
              <w:jc w:val="left"/>
            </w:pPr>
            <w:r>
              <w:rPr>
                <w:sz w:val="16"/>
              </w:rPr>
              <w:t>50 kt (58 mph) to 78 kt (90 mph) (median 50 kt (58 mph)); 109 with a recorded value</w:t>
            </w:r>
          </w:p>
        </w:tc>
        <w:tc>
          <w:tcPr>
            <w:tcW w:type="dxa" w:w="1513"/>
          </w:tcPr>
          <w:p>
            <w:pPr>
              <w:spacing w:after="0"/>
              <w:jc w:val="left"/>
            </w:pPr>
            <w:r>
              <w:rPr>
                <w:sz w:val="16"/>
              </w:rPr>
              <w:t>78 kt (90 mph) estimated gust, Thunderstorm Wind, 2011-05-25</w:t>
            </w:r>
          </w:p>
        </w:tc>
        <w:tc>
          <w:tcPr>
            <w:tcW w:type="dxa" w:w="1521"/>
          </w:tcPr>
          <w:p>
            <w:pPr>
              <w:spacing w:after="0"/>
              <w:jc w:val="left"/>
            </w:pPr>
            <w:r>
              <w:rPr>
                <w:sz w:val="16"/>
              </w:rPr>
              <w:t>Thunderstorm Wind, 2024-08-28, $50,000 property; $0 crops (2024 dollars)</w:t>
            </w:r>
          </w:p>
        </w:tc>
        <w:tc>
          <w:tcPr>
            <w:tcW w:type="dxa" w:w="1849"/>
          </w:tcPr>
          <w:p>
            <w:pPr>
              <w:spacing w:after="0"/>
              <w:jc w:val="left"/>
            </w:pPr>
            <w:r>
              <w:rPr>
                <w:sz w:val="16"/>
              </w:rPr>
              <w:t>Event records naming member places: Alexandria city (22 records), Newport city (13 records), Fort Thomas city (9 records), Highland Heights city (7 records), Southgate city (6 records), Bellevue city (5 records), Mentor city (3 records), California city (2 records), Dayton city (1 record), Melbourne city (1 record); and 1 more member place (see the XLSX file).</w:t>
            </w:r>
          </w:p>
        </w:tc>
        <w:tc>
          <w:tcPr>
            <w:tcW w:type="dxa" w:w="2251"/>
          </w:tcPr>
          <w:p>
            <w:pPr>
              <w:spacing w:after="0"/>
              <w:jc w:val="left"/>
            </w:pPr>
          </w:p>
        </w:tc>
      </w:tr>
      <w:tr>
        <w:trPr>
          <w:cantSplit/>
        </w:trPr>
        <w:tc>
          <w:tcPr>
            <w:tcW w:type="dxa" w:w="1748"/>
          </w:tcPr>
          <w:p>
            <w:pPr>
              <w:spacing w:after="0"/>
              <w:jc w:val="left"/>
            </w:pPr>
            <w:r>
              <w:rPr>
                <w:sz w:val="16"/>
              </w:rPr>
              <w:t>Tornado</w:t>
            </w:r>
          </w:p>
        </w:tc>
        <w:tc>
          <w:tcPr>
            <w:tcW w:type="dxa" w:w="1741"/>
          </w:tcPr>
          <w:p>
            <w:pPr>
              <w:spacing w:after="0"/>
              <w:jc w:val="left"/>
            </w:pPr>
            <w:r>
              <w:rPr>
                <w:sz w:val="16"/>
              </w:rPr>
              <w:t>Enhanced Fujita (F before Feb 2007)</w:t>
            </w:r>
          </w:p>
        </w:tc>
        <w:tc>
          <w:tcPr>
            <w:tcW w:type="dxa" w:w="1566"/>
          </w:tcPr>
          <w:p>
            <w:pPr>
              <w:spacing w:after="0"/>
              <w:jc w:val="right"/>
            </w:pPr>
            <w:r>
              <w:rPr>
                <w:sz w:val="16"/>
              </w:rPr>
              <w:t>3, 1958 to 2012</w:t>
            </w:r>
          </w:p>
        </w:tc>
        <w:tc>
          <w:tcPr>
            <w:tcW w:type="dxa" w:w="1923"/>
          </w:tcPr>
          <w:p>
            <w:pPr>
              <w:spacing w:after="0"/>
              <w:jc w:val="left"/>
            </w:pPr>
            <w:r>
              <w:rPr>
                <w:sz w:val="16"/>
              </w:rPr>
              <w:t>F/EF1 to F/EF3 (median F/EF2); 3 with a recorded value</w:t>
            </w:r>
          </w:p>
        </w:tc>
        <w:tc>
          <w:tcPr>
            <w:tcW w:type="dxa" w:w="1513"/>
          </w:tcPr>
          <w:p>
            <w:pPr>
              <w:spacing w:after="0"/>
              <w:jc w:val="left"/>
            </w:pPr>
            <w:r>
              <w:rPr>
                <w:sz w:val="16"/>
              </w:rPr>
              <w:t>EF3 tornado, 2012-03-02, 2.68 mi within this county, 440 yd wide, $1,000,000 property; crops not reported (2012 dollars)</w:t>
            </w:r>
          </w:p>
        </w:tc>
        <w:tc>
          <w:tcPr>
            <w:tcW w:type="dxa" w:w="1521"/>
          </w:tcPr>
          <w:p>
            <w:pPr>
              <w:spacing w:after="0"/>
              <w:jc w:val="left"/>
            </w:pPr>
          </w:p>
        </w:tc>
        <w:tc>
          <w:tcPr>
            <w:tcW w:type="dxa" w:w="1849"/>
          </w:tcPr>
          <w:p>
            <w:pPr>
              <w:spacing w:after="0"/>
              <w:jc w:val="left"/>
            </w:pPr>
            <w:r>
              <w:rPr>
                <w:sz w:val="16"/>
              </w:rPr>
              <w:t>No event record names a member place.</w:t>
            </w:r>
          </w:p>
        </w:tc>
        <w:tc>
          <w:tcPr>
            <w:tcW w:type="dxa" w:w="225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48"/>
          </w:tcPr>
          <w:p>
            <w:pPr>
              <w:spacing w:after="0"/>
              <w:jc w:val="left"/>
            </w:pPr>
            <w:r>
              <w:rPr>
                <w:sz w:val="16"/>
              </w:rPr>
              <w:t>Tsunami</w:t>
            </w:r>
          </w:p>
        </w:tc>
        <w:tc>
          <w:tcPr>
            <w:tcW w:type="dxa" w:w="1741"/>
          </w:tcPr>
          <w:p>
            <w:pPr>
              <w:spacing w:after="0"/>
              <w:jc w:val="left"/>
            </w:pPr>
            <w:r>
              <w:rPr>
                <w:sz w:val="16"/>
              </w:rPr>
              <w:t>none (count and damage)</w:t>
            </w:r>
          </w:p>
        </w:tc>
        <w:tc>
          <w:tcPr>
            <w:tcW w:type="dxa" w:w="1566"/>
          </w:tcPr>
          <w:p>
            <w:pPr>
              <w:spacing w:after="0"/>
              <w:jc w:val="right"/>
            </w:pPr>
            <w:r>
              <w:rPr>
                <w:sz w:val="16"/>
              </w:rPr>
              <w:t>0</w:t>
            </w:r>
          </w:p>
        </w:tc>
        <w:tc>
          <w:tcPr>
            <w:tcW w:type="dxa" w:w="1923"/>
          </w:tcPr>
          <w:p>
            <w:pPr>
              <w:spacing w:after="0"/>
              <w:jc w:val="left"/>
            </w:pPr>
          </w:p>
        </w:tc>
        <w:tc>
          <w:tcPr>
            <w:tcW w:type="dxa" w:w="1513"/>
          </w:tcPr>
          <w:p>
            <w:pPr>
              <w:spacing w:after="0"/>
              <w:jc w:val="left"/>
            </w:pPr>
          </w:p>
        </w:tc>
        <w:tc>
          <w:tcPr>
            <w:tcW w:type="dxa" w:w="1521"/>
          </w:tcPr>
          <w:p>
            <w:pPr>
              <w:spacing w:after="0"/>
              <w:jc w:val="left"/>
            </w:pPr>
          </w:p>
        </w:tc>
        <w:tc>
          <w:tcPr>
            <w:tcW w:type="dxa" w:w="1849"/>
          </w:tcPr>
          <w:p>
            <w:pPr>
              <w:spacing w:after="0"/>
              <w:jc w:val="left"/>
            </w:pPr>
          </w:p>
        </w:tc>
        <w:tc>
          <w:tcPr>
            <w:tcW w:type="dxa" w:w="2251"/>
          </w:tcPr>
          <w:p>
            <w:pPr>
              <w:spacing w:after="0"/>
              <w:jc w:val="left"/>
            </w:pPr>
            <w:r>
              <w:rPr>
                <w:sz w:val="16"/>
              </w:rPr>
              <w:t>Physical measure: in event narratives only; local data required.</w:t>
            </w:r>
          </w:p>
        </w:tc>
      </w:tr>
      <w:tr>
        <w:trPr>
          <w:cantSplit/>
        </w:trPr>
        <w:tc>
          <w:tcPr>
            <w:tcW w:type="dxa" w:w="1748"/>
          </w:tcPr>
          <w:p>
            <w:pPr>
              <w:spacing w:after="0"/>
              <w:jc w:val="left"/>
            </w:pPr>
            <w:r>
              <w:rPr>
                <w:sz w:val="16"/>
              </w:rPr>
              <w:t>Volcanic Ash, Volcanic Ashfall</w:t>
            </w:r>
          </w:p>
        </w:tc>
        <w:tc>
          <w:tcPr>
            <w:tcW w:type="dxa" w:w="1741"/>
          </w:tcPr>
          <w:p>
            <w:pPr>
              <w:spacing w:after="0"/>
              <w:jc w:val="left"/>
            </w:pPr>
            <w:r>
              <w:rPr>
                <w:sz w:val="16"/>
              </w:rPr>
              <w:t>Volcanic Explosivity Index (local data)</w:t>
            </w:r>
          </w:p>
        </w:tc>
        <w:tc>
          <w:tcPr>
            <w:tcW w:type="dxa" w:w="1566"/>
          </w:tcPr>
          <w:p>
            <w:pPr>
              <w:spacing w:after="0"/>
              <w:jc w:val="right"/>
            </w:pPr>
            <w:r>
              <w:rPr>
                <w:sz w:val="16"/>
              </w:rPr>
              <w:t>0</w:t>
            </w:r>
          </w:p>
        </w:tc>
        <w:tc>
          <w:tcPr>
            <w:tcW w:type="dxa" w:w="1923"/>
          </w:tcPr>
          <w:p>
            <w:pPr>
              <w:spacing w:after="0"/>
              <w:jc w:val="left"/>
            </w:pPr>
          </w:p>
        </w:tc>
        <w:tc>
          <w:tcPr>
            <w:tcW w:type="dxa" w:w="1513"/>
          </w:tcPr>
          <w:p>
            <w:pPr>
              <w:spacing w:after="0"/>
              <w:jc w:val="left"/>
            </w:pPr>
          </w:p>
        </w:tc>
        <w:tc>
          <w:tcPr>
            <w:tcW w:type="dxa" w:w="1521"/>
          </w:tcPr>
          <w:p>
            <w:pPr>
              <w:spacing w:after="0"/>
              <w:jc w:val="left"/>
            </w:pPr>
          </w:p>
        </w:tc>
        <w:tc>
          <w:tcPr>
            <w:tcW w:type="dxa" w:w="1849"/>
          </w:tcPr>
          <w:p>
            <w:pPr>
              <w:spacing w:after="0"/>
              <w:jc w:val="left"/>
            </w:pPr>
          </w:p>
        </w:tc>
        <w:tc>
          <w:tcPr>
            <w:tcW w:type="dxa" w:w="2251"/>
          </w:tcPr>
          <w:p>
            <w:pPr>
              <w:spacing w:after="0"/>
              <w:jc w:val="left"/>
            </w:pPr>
            <w:r>
              <w:rPr>
                <w:sz w:val="16"/>
              </w:rPr>
              <w:t>Physical measure: in event narratives only; local data required.</w:t>
            </w:r>
          </w:p>
        </w:tc>
      </w:tr>
      <w:tr>
        <w:trPr>
          <w:cantSplit/>
        </w:trPr>
        <w:tc>
          <w:tcPr>
            <w:tcW w:type="dxa" w:w="1748"/>
          </w:tcPr>
          <w:p>
            <w:pPr>
              <w:spacing w:after="0"/>
              <w:jc w:val="left"/>
            </w:pPr>
            <w:r>
              <w:rPr>
                <w:sz w:val="16"/>
              </w:rPr>
              <w:t>Wildfire</w:t>
            </w:r>
          </w:p>
        </w:tc>
        <w:tc>
          <w:tcPr>
            <w:tcW w:type="dxa" w:w="1741"/>
          </w:tcPr>
          <w:p>
            <w:pPr>
              <w:spacing w:after="0"/>
              <w:jc w:val="left"/>
            </w:pPr>
            <w:r>
              <w:rPr>
                <w:sz w:val="16"/>
              </w:rPr>
              <w:t>acres burned (local data)</w:t>
            </w:r>
          </w:p>
        </w:tc>
        <w:tc>
          <w:tcPr>
            <w:tcW w:type="dxa" w:w="1566"/>
          </w:tcPr>
          <w:p>
            <w:pPr>
              <w:spacing w:after="0"/>
              <w:jc w:val="right"/>
            </w:pPr>
            <w:r>
              <w:rPr>
                <w:sz w:val="16"/>
              </w:rPr>
              <w:t>0</w:t>
            </w:r>
          </w:p>
        </w:tc>
        <w:tc>
          <w:tcPr>
            <w:tcW w:type="dxa" w:w="1923"/>
          </w:tcPr>
          <w:p>
            <w:pPr>
              <w:spacing w:after="0"/>
              <w:jc w:val="left"/>
            </w:pPr>
          </w:p>
        </w:tc>
        <w:tc>
          <w:tcPr>
            <w:tcW w:type="dxa" w:w="1513"/>
          </w:tcPr>
          <w:p>
            <w:pPr>
              <w:spacing w:after="0"/>
              <w:jc w:val="left"/>
            </w:pPr>
          </w:p>
        </w:tc>
        <w:tc>
          <w:tcPr>
            <w:tcW w:type="dxa" w:w="1521"/>
          </w:tcPr>
          <w:p>
            <w:pPr>
              <w:spacing w:after="0"/>
              <w:jc w:val="left"/>
            </w:pPr>
          </w:p>
        </w:tc>
        <w:tc>
          <w:tcPr>
            <w:tcW w:type="dxa" w:w="1849"/>
          </w:tcPr>
          <w:p>
            <w:pPr>
              <w:spacing w:after="0"/>
              <w:jc w:val="left"/>
            </w:pPr>
          </w:p>
        </w:tc>
        <w:tc>
          <w:tcPr>
            <w:tcW w:type="dxa" w:w="2251"/>
          </w:tcPr>
          <w:p>
            <w:pPr>
              <w:spacing w:after="0"/>
              <w:jc w:val="left"/>
            </w:pPr>
            <w:r>
              <w:rPr>
                <w:sz w:val="16"/>
              </w:rPr>
              <w:t>Acres burned: in event narratives only; local data required.</w:t>
            </w:r>
          </w:p>
        </w:tc>
      </w:tr>
      <w:tr>
        <w:trPr>
          <w:cantSplit/>
        </w:trPr>
        <w:tc>
          <w:tcPr>
            <w:tcW w:type="dxa" w:w="1748"/>
          </w:tcPr>
          <w:p>
            <w:pPr>
              <w:spacing w:after="0"/>
              <w:jc w:val="left"/>
            </w:pPr>
            <w:r>
              <w:rPr>
                <w:sz w:val="16"/>
              </w:rPr>
              <w:t>Winter Storm, Heavy Snow, Blizzard, Lake-Effect Snow, Winter Weather, Sleet</w:t>
            </w:r>
          </w:p>
        </w:tc>
        <w:tc>
          <w:tcPr>
            <w:tcW w:type="dxa" w:w="1741"/>
          </w:tcPr>
          <w:p>
            <w:pPr>
              <w:spacing w:after="0"/>
              <w:jc w:val="left"/>
            </w:pPr>
            <w:r>
              <w:rPr>
                <w:sz w:val="16"/>
              </w:rPr>
              <w:t>none in data (snowfall local)</w:t>
            </w:r>
          </w:p>
        </w:tc>
        <w:tc>
          <w:tcPr>
            <w:tcW w:type="dxa" w:w="1566"/>
          </w:tcPr>
          <w:p>
            <w:pPr>
              <w:spacing w:after="0"/>
              <w:jc w:val="right"/>
            </w:pPr>
            <w:r>
              <w:rPr>
                <w:sz w:val="16"/>
              </w:rPr>
              <w:t>83, 1996 to 2026 (83 zone-level)</w:t>
            </w:r>
          </w:p>
        </w:tc>
        <w:tc>
          <w:tcPr>
            <w:tcW w:type="dxa" w:w="1923"/>
          </w:tcPr>
          <w:p>
            <w:pPr>
              <w:spacing w:after="0"/>
              <w:jc w:val="left"/>
            </w:pPr>
          </w:p>
        </w:tc>
        <w:tc>
          <w:tcPr>
            <w:tcW w:type="dxa" w:w="1513"/>
          </w:tcPr>
          <w:p>
            <w:pPr>
              <w:spacing w:after="0"/>
              <w:jc w:val="left"/>
            </w:pPr>
            <w:r>
              <w:rPr>
                <w:sz w:val="16"/>
              </w:rPr>
              <w:t>Winter Storm, 1996-01-06, $300,000 property; crops not reported, reported for the zone (1996 dollars); NWS zone KYZ093 (CAMPBELL), zone-level: may include parts of neighboring counties</w:t>
            </w:r>
          </w:p>
        </w:tc>
        <w:tc>
          <w:tcPr>
            <w:tcW w:type="dxa" w:w="1521"/>
          </w:tcPr>
          <w:p>
            <w:pPr>
              <w:spacing w:after="0"/>
              <w:jc w:val="left"/>
            </w:pPr>
          </w:p>
        </w:tc>
        <w:tc>
          <w:tcPr>
            <w:tcW w:type="dxa" w:w="1849"/>
          </w:tcPr>
          <w:p>
            <w:pPr>
              <w:spacing w:after="0"/>
              <w:jc w:val="left"/>
            </w:pPr>
            <w:r>
              <w:rPr>
                <w:sz w:val="16"/>
              </w:rPr>
              <w:t>Zone-level records: applies countywide; national data do not locate these events within the county.</w:t>
            </w:r>
          </w:p>
        </w:tc>
        <w:tc>
          <w:tcPr>
            <w:tcW w:type="dxa" w:w="225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17</w:t>
      </w:r>
    </w:p>
    <w:p>
      <w:pPr>
        <w:keepNext/>
        <w:spacing w:after="40" w:before="0"/>
      </w:pPr>
      <w:r>
        <w:rPr>
          <w:b/>
        </w:rPr>
        <w:t xml:space="preserve">Counted incidents: </w:t>
      </w:r>
      <w:r>
        <w:rPr/>
        <w:t>12</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77"/>
        <w:gridCol w:w="3417"/>
        <w:gridCol w:w="2455"/>
        <w:gridCol w:w="1282"/>
        <w:gridCol w:w="1793"/>
        <w:gridCol w:w="87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77"/>
            <w:shd w:val="clear" w:color="auto" w:fill="E8E8E8"/>
          </w:tcPr>
          <w:p>
            <w:pPr>
              <w:spacing w:after="0"/>
              <w:jc w:val="left"/>
            </w:pPr>
            <w:r>
              <w:rPr>
                <w:b/>
                <w:sz w:val="16"/>
              </w:rPr>
              <w:t>Type</w:t>
            </w:r>
          </w:p>
        </w:tc>
        <w:tc>
          <w:tcPr>
            <w:tcW w:type="dxa" w:w="3417"/>
            <w:shd w:val="clear" w:color="auto" w:fill="E8E8E8"/>
          </w:tcPr>
          <w:p>
            <w:pPr>
              <w:spacing w:after="0"/>
              <w:jc w:val="left"/>
            </w:pPr>
            <w:r>
              <w:rPr>
                <w:b/>
                <w:sz w:val="16"/>
              </w:rPr>
              <w:t>Title</w:t>
            </w:r>
          </w:p>
        </w:tc>
        <w:tc>
          <w:tcPr>
            <w:tcW w:type="dxa" w:w="2455"/>
            <w:shd w:val="clear" w:color="auto" w:fill="E8E8E8"/>
          </w:tcPr>
          <w:p>
            <w:pPr>
              <w:spacing w:after="0"/>
              <w:jc w:val="left"/>
            </w:pPr>
            <w:r>
              <w:rPr>
                <w:b/>
                <w:sz w:val="16"/>
              </w:rPr>
              <w:t>Mapped hazard</w:t>
            </w:r>
          </w:p>
        </w:tc>
        <w:tc>
          <w:tcPr>
            <w:tcW w:type="dxa" w:w="128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93"/>
            <w:shd w:val="clear" w:color="auto" w:fill="E8E8E8"/>
          </w:tcPr>
          <w:p>
            <w:pPr>
              <w:spacing w:after="0"/>
              <w:jc w:val="left"/>
            </w:pPr>
            <w:r>
              <w:rPr>
                <w:b/>
                <w:sz w:val="16"/>
              </w:rPr>
              <w:t>Flags</w:t>
            </w:r>
          </w:p>
        </w:tc>
        <w:tc>
          <w:tcPr>
            <w:tcW w:type="dxa" w:w="877"/>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EM-3633-KY</w:t>
            </w:r>
          </w:p>
        </w:tc>
        <w:tc>
          <w:tcPr>
            <w:tcW w:type="dxa" w:w="1177"/>
          </w:tcPr>
          <w:p>
            <w:pPr>
              <w:spacing w:after="0"/>
              <w:jc w:val="left"/>
            </w:pPr>
            <w:r>
              <w:rPr>
                <w:sz w:val="16"/>
              </w:rPr>
              <w:t>Emergency</w:t>
            </w:r>
          </w:p>
        </w:tc>
        <w:tc>
          <w:tcPr>
            <w:tcW w:type="dxa" w:w="3417"/>
          </w:tcPr>
          <w:p>
            <w:pPr>
              <w:spacing w:after="0"/>
              <w:jc w:val="left"/>
            </w:pPr>
            <w:r>
              <w:rPr>
                <w:sz w:val="16"/>
              </w:rPr>
              <w:t>SEVERE WINTER STORM</w:t>
            </w:r>
          </w:p>
        </w:tc>
        <w:tc>
          <w:tcPr>
            <w:tcW w:type="dxa" w:w="2455"/>
          </w:tcPr>
          <w:p>
            <w:pPr>
              <w:spacing w:after="0"/>
              <w:jc w:val="left"/>
            </w:pPr>
            <w:r>
              <w:rPr>
                <w:sz w:val="16"/>
              </w:rPr>
              <w:t>Winter Weather</w:t>
            </w:r>
          </w:p>
        </w:tc>
        <w:tc>
          <w:tcPr>
            <w:tcW w:type="dxa" w:w="1282"/>
          </w:tcPr>
          <w:p>
            <w:pPr>
              <w:spacing w:after="0"/>
              <w:jc w:val="right"/>
            </w:pPr>
            <w:r>
              <w:rPr>
                <w:sz w:val="16"/>
              </w:rPr>
              <w:t>none found</w:t>
            </w:r>
          </w:p>
        </w:tc>
        <w:tc>
          <w:tcPr>
            <w:tcW w:type="dxa" w:w="1793"/>
          </w:tcPr>
          <w:p>
            <w:pPr>
              <w:spacing w:after="0"/>
              <w:jc w:val="left"/>
            </w:pPr>
            <w:r>
              <w:rPr>
                <w:sz w:val="16"/>
              </w:rPr>
              <w:t>during plan review, check whether your last plan included it; within last 5 years</w:t>
            </w:r>
          </w:p>
        </w:tc>
        <w:tc>
          <w:tcPr>
            <w:tcW w:type="dxa" w:w="877"/>
          </w:tcPr>
          <w:p>
            <w:pPr>
              <w:spacing w:after="0"/>
              <w:jc w:val="left"/>
            </w:pPr>
          </w:p>
        </w:tc>
      </w:tr>
      <w:tr>
        <w:trPr>
          <w:cantSplit/>
        </w:trPr>
        <w:tc>
          <w:tcPr>
            <w:tcW w:type="dxa" w:w="1037"/>
          </w:tcPr>
          <w:p>
            <w:pPr>
              <w:spacing w:after="0"/>
              <w:jc w:val="left"/>
            </w:pPr>
            <w:r>
              <w:rPr>
                <w:sz w:val="16"/>
              </w:rPr>
              <w:t>2025-04-24</w:t>
            </w:r>
          </w:p>
        </w:tc>
        <w:tc>
          <w:tcPr>
            <w:tcW w:type="dxa" w:w="1037"/>
          </w:tcPr>
          <w:p>
            <w:pPr>
              <w:spacing w:after="0"/>
              <w:jc w:val="left"/>
            </w:pPr>
            <w:r>
              <w:rPr>
                <w:sz w:val="16"/>
              </w:rPr>
              <w:t>2025-04-02</w:t>
            </w:r>
          </w:p>
        </w:tc>
        <w:tc>
          <w:tcPr>
            <w:tcW w:type="dxa" w:w="1037"/>
          </w:tcPr>
          <w:p>
            <w:pPr>
              <w:spacing w:after="0"/>
              <w:jc w:val="left"/>
            </w:pPr>
            <w:r>
              <w:rPr>
                <w:sz w:val="16"/>
              </w:rPr>
              <w:t>DR-4864-KY</w:t>
            </w:r>
          </w:p>
        </w:tc>
        <w:tc>
          <w:tcPr>
            <w:tcW w:type="dxa" w:w="1177"/>
          </w:tcPr>
          <w:p>
            <w:pPr>
              <w:spacing w:after="0"/>
              <w:jc w:val="left"/>
            </w:pPr>
            <w:r>
              <w:rPr>
                <w:sz w:val="16"/>
              </w:rPr>
              <w:t>Major disaster</w:t>
            </w:r>
          </w:p>
        </w:tc>
        <w:tc>
          <w:tcPr>
            <w:tcW w:type="dxa" w:w="3417"/>
          </w:tcPr>
          <w:p>
            <w:pPr>
              <w:spacing w:after="0"/>
              <w:jc w:val="left"/>
            </w:pPr>
            <w:r>
              <w:rPr>
                <w:sz w:val="16"/>
              </w:rPr>
              <w:t>SEVERE STORMS, STRAIGHT-LINE WINDS, TORNADOES, FLOODING, LANDSLIDES, AND MUDSLIDES</w:t>
            </w:r>
          </w:p>
        </w:tc>
        <w:tc>
          <w:tcPr>
            <w:tcW w:type="dxa" w:w="2455"/>
          </w:tcPr>
          <w:p>
            <w:pPr>
              <w:spacing w:after="0"/>
              <w:jc w:val="left"/>
            </w:pPr>
            <w:r>
              <w:rPr>
                <w:sz w:val="16"/>
              </w:rPr>
              <w:t>Inland Flooding; Landslide; Strong Wind; Tornado</w:t>
            </w:r>
          </w:p>
        </w:tc>
        <w:tc>
          <w:tcPr>
            <w:tcW w:type="dxa" w:w="1282"/>
          </w:tcPr>
          <w:p>
            <w:pPr>
              <w:spacing w:after="0"/>
              <w:jc w:val="right"/>
            </w:pPr>
            <w:r>
              <w:rPr>
                <w:sz w:val="16"/>
              </w:rPr>
              <w:t>$309,970.76</w:t>
            </w:r>
          </w:p>
        </w:tc>
        <w:tc>
          <w:tcPr>
            <w:tcW w:type="dxa" w:w="1793"/>
          </w:tcPr>
          <w:p>
            <w:pPr>
              <w:spacing w:after="0"/>
              <w:jc w:val="left"/>
            </w:pPr>
            <w:r>
              <w:rPr>
                <w:sz w:val="16"/>
              </w:rPr>
              <w:t>during plan review, check whether your last plan included it; within last 5 years</w:t>
            </w:r>
          </w:p>
        </w:tc>
        <w:tc>
          <w:tcPr>
            <w:tcW w:type="dxa" w:w="877"/>
          </w:tcPr>
          <w:p>
            <w:pPr>
              <w:spacing w:after="0"/>
              <w:jc w:val="left"/>
            </w:pPr>
          </w:p>
        </w:tc>
      </w:tr>
      <w:tr>
        <w:trPr>
          <w:cantSplit/>
        </w:trPr>
        <w:tc>
          <w:tcPr>
            <w:tcW w:type="dxa" w:w="1037"/>
          </w:tcPr>
          <w:p>
            <w:pPr>
              <w:spacing w:after="0"/>
              <w:jc w:val="left"/>
            </w:pPr>
            <w:r>
              <w:rPr>
                <w:sz w:val="16"/>
              </w:rPr>
              <w:t>2025-04-03</w:t>
            </w:r>
          </w:p>
        </w:tc>
        <w:tc>
          <w:tcPr>
            <w:tcW w:type="dxa" w:w="1037"/>
          </w:tcPr>
          <w:p>
            <w:pPr>
              <w:spacing w:after="0"/>
              <w:jc w:val="left"/>
            </w:pPr>
            <w:r>
              <w:rPr>
                <w:sz w:val="16"/>
              </w:rPr>
              <w:t>2025-04-02</w:t>
            </w:r>
          </w:p>
        </w:tc>
        <w:tc>
          <w:tcPr>
            <w:tcW w:type="dxa" w:w="1037"/>
          </w:tcPr>
          <w:p>
            <w:pPr>
              <w:spacing w:after="0"/>
              <w:jc w:val="left"/>
            </w:pPr>
            <w:r>
              <w:rPr>
                <w:sz w:val="16"/>
              </w:rPr>
              <w:t>EM-3626-KY</w:t>
            </w:r>
          </w:p>
        </w:tc>
        <w:tc>
          <w:tcPr>
            <w:tcW w:type="dxa" w:w="1177"/>
          </w:tcPr>
          <w:p>
            <w:pPr>
              <w:spacing w:after="0"/>
              <w:jc w:val="left"/>
            </w:pPr>
            <w:r>
              <w:rPr>
                <w:sz w:val="16"/>
              </w:rPr>
              <w:t>Emergency</w:t>
            </w:r>
          </w:p>
        </w:tc>
        <w:tc>
          <w:tcPr>
            <w:tcW w:type="dxa" w:w="3417"/>
          </w:tcPr>
          <w:p>
            <w:pPr>
              <w:spacing w:after="0"/>
              <w:jc w:val="left"/>
            </w:pPr>
            <w:r>
              <w:rPr>
                <w:sz w:val="16"/>
              </w:rPr>
              <w:t>SEVERE STORMS, STRAIGHT-LINE WINDS, TORNADOES, AND FLOODING</w:t>
            </w:r>
          </w:p>
        </w:tc>
        <w:tc>
          <w:tcPr>
            <w:tcW w:type="dxa" w:w="2455"/>
          </w:tcPr>
          <w:p>
            <w:pPr>
              <w:spacing w:after="0"/>
              <w:jc w:val="left"/>
            </w:pPr>
            <w:r>
              <w:rPr>
                <w:sz w:val="16"/>
              </w:rPr>
              <w:t>Inland Flooding; Strong Wind; Tornado</w:t>
            </w:r>
          </w:p>
        </w:tc>
        <w:tc>
          <w:tcPr>
            <w:tcW w:type="dxa" w:w="1282"/>
          </w:tcPr>
          <w:p>
            <w:pPr>
              <w:spacing w:after="0"/>
              <w:jc w:val="right"/>
            </w:pPr>
            <w:r>
              <w:rPr>
                <w:sz w:val="16"/>
              </w:rPr>
              <w:t>none found</w:t>
            </w:r>
          </w:p>
        </w:tc>
        <w:tc>
          <w:tcPr>
            <w:tcW w:type="dxa" w:w="1793"/>
          </w:tcPr>
          <w:p>
            <w:pPr>
              <w:spacing w:after="0"/>
              <w:jc w:val="left"/>
            </w:pPr>
            <w:r>
              <w:rPr>
                <w:sz w:val="16"/>
              </w:rPr>
              <w:t>within last 5 years</w:t>
            </w:r>
          </w:p>
        </w:tc>
        <w:tc>
          <w:tcPr>
            <w:tcW w:type="dxa" w:w="877"/>
          </w:tcPr>
          <w:p>
            <w:pPr>
              <w:spacing w:after="0"/>
              <w:jc w:val="left"/>
            </w:pPr>
            <w:r>
              <w:rPr>
                <w:sz w:val="16"/>
              </w:rPr>
              <w:t>same incident as DR-4864</w:t>
            </w:r>
          </w:p>
        </w:tc>
      </w:tr>
      <w:tr>
        <w:trPr>
          <w:cantSplit/>
        </w:trPr>
        <w:tc>
          <w:tcPr>
            <w:tcW w:type="dxa" w:w="1037"/>
          </w:tcPr>
          <w:p>
            <w:pPr>
              <w:spacing w:after="0"/>
              <w:jc w:val="left"/>
            </w:pPr>
            <w:r>
              <w:rPr>
                <w:sz w:val="16"/>
              </w:rPr>
              <w:t>2025-02-16</w:t>
            </w:r>
          </w:p>
        </w:tc>
        <w:tc>
          <w:tcPr>
            <w:tcW w:type="dxa" w:w="1037"/>
          </w:tcPr>
          <w:p>
            <w:pPr>
              <w:spacing w:after="0"/>
              <w:jc w:val="left"/>
            </w:pPr>
            <w:r>
              <w:rPr>
                <w:sz w:val="16"/>
              </w:rPr>
              <w:t>2025-02-14</w:t>
            </w:r>
          </w:p>
        </w:tc>
        <w:tc>
          <w:tcPr>
            <w:tcW w:type="dxa" w:w="1037"/>
          </w:tcPr>
          <w:p>
            <w:pPr>
              <w:spacing w:after="0"/>
              <w:jc w:val="left"/>
            </w:pPr>
            <w:r>
              <w:rPr>
                <w:sz w:val="16"/>
              </w:rPr>
              <w:t>EM-3624-KY</w:t>
            </w:r>
          </w:p>
        </w:tc>
        <w:tc>
          <w:tcPr>
            <w:tcW w:type="dxa" w:w="1177"/>
          </w:tcPr>
          <w:p>
            <w:pPr>
              <w:spacing w:after="0"/>
              <w:jc w:val="left"/>
            </w:pPr>
            <w:r>
              <w:rPr>
                <w:sz w:val="16"/>
              </w:rPr>
              <w:t>Emergency</w:t>
            </w:r>
          </w:p>
        </w:tc>
        <w:tc>
          <w:tcPr>
            <w:tcW w:type="dxa" w:w="3417"/>
          </w:tcPr>
          <w:p>
            <w:pPr>
              <w:spacing w:after="0"/>
              <w:jc w:val="left"/>
            </w:pPr>
            <w:r>
              <w:rPr>
                <w:sz w:val="16"/>
              </w:rPr>
              <w:t>SEVERE STORMS, STRAIGHT-LINE WINDS, FLOODING, AND LANDSLIDES</w:t>
            </w:r>
          </w:p>
        </w:tc>
        <w:tc>
          <w:tcPr>
            <w:tcW w:type="dxa" w:w="2455"/>
          </w:tcPr>
          <w:p>
            <w:pPr>
              <w:spacing w:after="0"/>
              <w:jc w:val="left"/>
            </w:pPr>
            <w:r>
              <w:rPr>
                <w:sz w:val="16"/>
              </w:rPr>
              <w:t>Inland Flooding; Landslide; Strong Wind</w:t>
            </w:r>
          </w:p>
        </w:tc>
        <w:tc>
          <w:tcPr>
            <w:tcW w:type="dxa" w:w="1282"/>
          </w:tcPr>
          <w:p>
            <w:pPr>
              <w:spacing w:after="0"/>
              <w:jc w:val="right"/>
            </w:pPr>
            <w:r>
              <w:rPr>
                <w:sz w:val="16"/>
              </w:rPr>
              <w:t>none found</w:t>
            </w:r>
          </w:p>
        </w:tc>
        <w:tc>
          <w:tcPr>
            <w:tcW w:type="dxa" w:w="1793"/>
          </w:tcPr>
          <w:p>
            <w:pPr>
              <w:spacing w:after="0"/>
              <w:jc w:val="left"/>
            </w:pPr>
            <w:r>
              <w:rPr>
                <w:sz w:val="16"/>
              </w:rPr>
              <w:t>within last 5 years</w:t>
            </w:r>
          </w:p>
        </w:tc>
        <w:tc>
          <w:tcPr>
            <w:tcW w:type="dxa" w:w="877"/>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DR-4497-KY</w:t>
            </w:r>
          </w:p>
        </w:tc>
        <w:tc>
          <w:tcPr>
            <w:tcW w:type="dxa" w:w="1177"/>
          </w:tcPr>
          <w:p>
            <w:pPr>
              <w:spacing w:after="0"/>
              <w:jc w:val="left"/>
            </w:pPr>
            <w:r>
              <w:rPr>
                <w:sz w:val="16"/>
              </w:rPr>
              <w:t>Major disaster</w:t>
            </w:r>
          </w:p>
        </w:tc>
        <w:tc>
          <w:tcPr>
            <w:tcW w:type="dxa" w:w="3417"/>
          </w:tcPr>
          <w:p>
            <w:pPr>
              <w:spacing w:after="0"/>
              <w:jc w:val="left"/>
            </w:pPr>
            <w:r>
              <w:rPr>
                <w:sz w:val="16"/>
              </w:rPr>
              <w:t>COVID-19 PANDEMIC</w:t>
            </w:r>
          </w:p>
        </w:tc>
        <w:tc>
          <w:tcPr>
            <w:tcW w:type="dxa" w:w="2455"/>
          </w:tcPr>
          <w:p>
            <w:pPr>
              <w:spacing w:after="0"/>
              <w:jc w:val="left"/>
            </w:pPr>
            <w:r>
              <w:rPr>
                <w:sz w:val="16"/>
              </w:rPr>
              <w:t>Non-natural, not counted</w:t>
            </w:r>
          </w:p>
        </w:tc>
        <w:tc>
          <w:tcPr>
            <w:tcW w:type="dxa" w:w="1282"/>
          </w:tcPr>
          <w:p>
            <w:pPr>
              <w:spacing w:after="0"/>
              <w:jc w:val="right"/>
            </w:pPr>
            <w:r>
              <w:rPr>
                <w:sz w:val="16"/>
              </w:rPr>
              <w:t>$303,971.08</w:t>
            </w:r>
          </w:p>
        </w:tc>
        <w:tc>
          <w:tcPr>
            <w:tcW w:type="dxa" w:w="1793"/>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EM-3469-KY</w:t>
            </w:r>
          </w:p>
        </w:tc>
        <w:tc>
          <w:tcPr>
            <w:tcW w:type="dxa" w:w="1177"/>
          </w:tcPr>
          <w:p>
            <w:pPr>
              <w:spacing w:after="0"/>
              <w:jc w:val="left"/>
            </w:pPr>
            <w:r>
              <w:rPr>
                <w:sz w:val="16"/>
              </w:rPr>
              <w:t>Emergency</w:t>
            </w:r>
          </w:p>
        </w:tc>
        <w:tc>
          <w:tcPr>
            <w:tcW w:type="dxa" w:w="3417"/>
          </w:tcPr>
          <w:p>
            <w:pPr>
              <w:spacing w:after="0"/>
              <w:jc w:val="left"/>
            </w:pPr>
            <w:r>
              <w:rPr>
                <w:sz w:val="16"/>
              </w:rPr>
              <w:t>COVID-19</w:t>
            </w:r>
          </w:p>
        </w:tc>
        <w:tc>
          <w:tcPr>
            <w:tcW w:type="dxa" w:w="2455"/>
          </w:tcPr>
          <w:p>
            <w:pPr>
              <w:spacing w:after="0"/>
              <w:jc w:val="left"/>
            </w:pPr>
            <w:r>
              <w:rPr>
                <w:sz w:val="16"/>
              </w:rPr>
              <w:t>Non-natural, not counted</w:t>
            </w:r>
          </w:p>
        </w:tc>
        <w:tc>
          <w:tcPr>
            <w:tcW w:type="dxa" w:w="1282"/>
          </w:tcPr>
          <w:p>
            <w:pPr>
              <w:spacing w:after="0"/>
              <w:jc w:val="right"/>
            </w:pPr>
            <w:r>
              <w:rPr>
                <w:sz w:val="16"/>
              </w:rPr>
              <w:t>none found</w:t>
            </w:r>
          </w:p>
        </w:tc>
        <w:tc>
          <w:tcPr>
            <w:tcW w:type="dxa" w:w="1793"/>
          </w:tcPr>
          <w:p>
            <w:pPr>
              <w:spacing w:after="0"/>
              <w:jc w:val="left"/>
            </w:pPr>
          </w:p>
        </w:tc>
        <w:tc>
          <w:tcPr>
            <w:tcW w:type="dxa" w:w="877"/>
          </w:tcPr>
          <w:p>
            <w:pPr>
              <w:spacing w:after="0"/>
              <w:jc w:val="left"/>
            </w:pPr>
            <w:r>
              <w:rPr>
                <w:sz w:val="16"/>
              </w:rPr>
              <w:t>same incident as DR-4497</w:t>
            </w:r>
          </w:p>
        </w:tc>
      </w:tr>
      <w:tr>
        <w:trPr>
          <w:cantSplit/>
        </w:trPr>
        <w:tc>
          <w:tcPr>
            <w:tcW w:type="dxa" w:w="1037"/>
          </w:tcPr>
          <w:p>
            <w:pPr>
              <w:spacing w:after="0"/>
              <w:jc w:val="left"/>
            </w:pPr>
            <w:r>
              <w:rPr>
                <w:sz w:val="16"/>
              </w:rPr>
              <w:t>2019-04-17</w:t>
            </w:r>
          </w:p>
        </w:tc>
        <w:tc>
          <w:tcPr>
            <w:tcW w:type="dxa" w:w="1037"/>
          </w:tcPr>
          <w:p>
            <w:pPr>
              <w:spacing w:after="0"/>
              <w:jc w:val="left"/>
            </w:pPr>
            <w:r>
              <w:rPr>
                <w:sz w:val="16"/>
              </w:rPr>
              <w:t>2019-02-06</w:t>
            </w:r>
          </w:p>
        </w:tc>
        <w:tc>
          <w:tcPr>
            <w:tcW w:type="dxa" w:w="1037"/>
          </w:tcPr>
          <w:p>
            <w:pPr>
              <w:spacing w:after="0"/>
              <w:jc w:val="left"/>
            </w:pPr>
            <w:r>
              <w:rPr>
                <w:sz w:val="16"/>
              </w:rPr>
              <w:t>DR-4428-KY</w:t>
            </w:r>
          </w:p>
        </w:tc>
        <w:tc>
          <w:tcPr>
            <w:tcW w:type="dxa" w:w="1177"/>
          </w:tcPr>
          <w:p>
            <w:pPr>
              <w:spacing w:after="0"/>
              <w:jc w:val="left"/>
            </w:pPr>
            <w:r>
              <w:rPr>
                <w:sz w:val="16"/>
              </w:rPr>
              <w:t>Major disaster</w:t>
            </w:r>
          </w:p>
        </w:tc>
        <w:tc>
          <w:tcPr>
            <w:tcW w:type="dxa" w:w="3417"/>
          </w:tcPr>
          <w:p>
            <w:pPr>
              <w:spacing w:after="0"/>
              <w:jc w:val="left"/>
            </w:pPr>
            <w:r>
              <w:rPr>
                <w:sz w:val="16"/>
              </w:rPr>
              <w:t>SEVERE STORMS, STRAIGHT-LINE WINDS, FLOODING, LANDSLIDES, AND MUDSLIDES</w:t>
            </w:r>
          </w:p>
        </w:tc>
        <w:tc>
          <w:tcPr>
            <w:tcW w:type="dxa" w:w="2455"/>
          </w:tcPr>
          <w:p>
            <w:pPr>
              <w:spacing w:after="0"/>
              <w:jc w:val="left"/>
            </w:pPr>
            <w:r>
              <w:rPr>
                <w:sz w:val="16"/>
              </w:rPr>
              <w:t>Inland Flooding; Landslide; Strong Wind</w:t>
            </w:r>
          </w:p>
        </w:tc>
        <w:tc>
          <w:tcPr>
            <w:tcW w:type="dxa" w:w="1282"/>
          </w:tcPr>
          <w:p>
            <w:pPr>
              <w:spacing w:after="0"/>
              <w:jc w:val="right"/>
            </w:pPr>
            <w:r>
              <w:rPr>
                <w:sz w:val="16"/>
              </w:rPr>
              <w:t>$656,533.40</w:t>
            </w:r>
          </w:p>
        </w:tc>
        <w:tc>
          <w:tcPr>
            <w:tcW w:type="dxa" w:w="1793"/>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2018-04-26</w:t>
            </w:r>
          </w:p>
        </w:tc>
        <w:tc>
          <w:tcPr>
            <w:tcW w:type="dxa" w:w="1037"/>
          </w:tcPr>
          <w:p>
            <w:pPr>
              <w:spacing w:after="0"/>
              <w:jc w:val="left"/>
            </w:pPr>
            <w:r>
              <w:rPr>
                <w:sz w:val="16"/>
              </w:rPr>
              <w:t>2018-02-21</w:t>
            </w:r>
          </w:p>
        </w:tc>
        <w:tc>
          <w:tcPr>
            <w:tcW w:type="dxa" w:w="1037"/>
          </w:tcPr>
          <w:p>
            <w:pPr>
              <w:spacing w:after="0"/>
              <w:jc w:val="left"/>
            </w:pPr>
            <w:r>
              <w:rPr>
                <w:sz w:val="16"/>
              </w:rPr>
              <w:t>DR-4361-KY</w:t>
            </w:r>
          </w:p>
        </w:tc>
        <w:tc>
          <w:tcPr>
            <w:tcW w:type="dxa" w:w="1177"/>
          </w:tcPr>
          <w:p>
            <w:pPr>
              <w:spacing w:after="0"/>
              <w:jc w:val="left"/>
            </w:pPr>
            <w:r>
              <w:rPr>
                <w:sz w:val="16"/>
              </w:rPr>
              <w:t>Major disaster</w:t>
            </w:r>
          </w:p>
        </w:tc>
        <w:tc>
          <w:tcPr>
            <w:tcW w:type="dxa" w:w="3417"/>
          </w:tcPr>
          <w:p>
            <w:pPr>
              <w:spacing w:after="0"/>
              <w:jc w:val="left"/>
            </w:pPr>
            <w:r>
              <w:rPr>
                <w:sz w:val="16"/>
              </w:rPr>
              <w:t>SEVERE STORMS, TORNADOES, FLOODING, LANDSLIDES, AND MUDSLIDES</w:t>
            </w:r>
          </w:p>
        </w:tc>
        <w:tc>
          <w:tcPr>
            <w:tcW w:type="dxa" w:w="2455"/>
          </w:tcPr>
          <w:p>
            <w:pPr>
              <w:spacing w:after="0"/>
              <w:jc w:val="left"/>
            </w:pPr>
            <w:r>
              <w:rPr>
                <w:sz w:val="16"/>
              </w:rPr>
              <w:t>Inland Flooding (primary); also designated: Landslide, Tornado</w:t>
            </w:r>
          </w:p>
        </w:tc>
        <w:tc>
          <w:tcPr>
            <w:tcW w:type="dxa" w:w="1282"/>
          </w:tcPr>
          <w:p>
            <w:pPr>
              <w:spacing w:after="0"/>
              <w:jc w:val="right"/>
            </w:pPr>
            <w:r>
              <w:rPr>
                <w:sz w:val="16"/>
              </w:rPr>
              <w:t>$238,965.21</w:t>
            </w:r>
          </w:p>
        </w:tc>
        <w:tc>
          <w:tcPr>
            <w:tcW w:type="dxa" w:w="1793"/>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2012-03-06</w:t>
            </w:r>
          </w:p>
        </w:tc>
        <w:tc>
          <w:tcPr>
            <w:tcW w:type="dxa" w:w="1037"/>
          </w:tcPr>
          <w:p>
            <w:pPr>
              <w:spacing w:after="0"/>
              <w:jc w:val="left"/>
            </w:pPr>
            <w:r>
              <w:rPr>
                <w:sz w:val="16"/>
              </w:rPr>
              <w:t>2012-02-29</w:t>
            </w:r>
          </w:p>
        </w:tc>
        <w:tc>
          <w:tcPr>
            <w:tcW w:type="dxa" w:w="1037"/>
          </w:tcPr>
          <w:p>
            <w:pPr>
              <w:spacing w:after="0"/>
              <w:jc w:val="left"/>
            </w:pPr>
            <w:r>
              <w:rPr>
                <w:sz w:val="16"/>
              </w:rPr>
              <w:t>DR-4057-KY</w:t>
            </w:r>
          </w:p>
        </w:tc>
        <w:tc>
          <w:tcPr>
            <w:tcW w:type="dxa" w:w="1177"/>
          </w:tcPr>
          <w:p>
            <w:pPr>
              <w:spacing w:after="0"/>
              <w:jc w:val="left"/>
            </w:pPr>
            <w:r>
              <w:rPr>
                <w:sz w:val="16"/>
              </w:rPr>
              <w:t>Major disaster</w:t>
            </w:r>
          </w:p>
        </w:tc>
        <w:tc>
          <w:tcPr>
            <w:tcW w:type="dxa" w:w="3417"/>
          </w:tcPr>
          <w:p>
            <w:pPr>
              <w:spacing w:after="0"/>
              <w:jc w:val="left"/>
            </w:pPr>
            <w:r>
              <w:rPr>
                <w:sz w:val="16"/>
              </w:rPr>
              <w:t>SEVERE STORMS, TORNADOES, STRAIGHT-LINE WINDS AND FLOODING</w:t>
            </w:r>
          </w:p>
        </w:tc>
        <w:tc>
          <w:tcPr>
            <w:tcW w:type="dxa" w:w="2455"/>
          </w:tcPr>
          <w:p>
            <w:pPr>
              <w:spacing w:after="0"/>
              <w:jc w:val="left"/>
            </w:pPr>
            <w:r>
              <w:rPr>
                <w:sz w:val="16"/>
              </w:rPr>
              <w:t>Inland Flooding; Strong Wind; Tornado</w:t>
            </w:r>
          </w:p>
        </w:tc>
        <w:tc>
          <w:tcPr>
            <w:tcW w:type="dxa" w:w="1282"/>
          </w:tcPr>
          <w:p>
            <w:pPr>
              <w:spacing w:after="0"/>
              <w:jc w:val="right"/>
            </w:pPr>
            <w:r>
              <w:rPr>
                <w:sz w:val="16"/>
              </w:rPr>
              <w:t>PA not declared for this county</w:t>
            </w:r>
          </w:p>
        </w:tc>
        <w:tc>
          <w:tcPr>
            <w:tcW w:type="dxa" w:w="1793"/>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2011-05-04</w:t>
            </w:r>
          </w:p>
        </w:tc>
        <w:tc>
          <w:tcPr>
            <w:tcW w:type="dxa" w:w="1037"/>
          </w:tcPr>
          <w:p>
            <w:pPr>
              <w:spacing w:after="0"/>
              <w:jc w:val="left"/>
            </w:pPr>
            <w:r>
              <w:rPr>
                <w:sz w:val="16"/>
              </w:rPr>
              <w:t>2011-04-12</w:t>
            </w:r>
          </w:p>
        </w:tc>
        <w:tc>
          <w:tcPr>
            <w:tcW w:type="dxa" w:w="1037"/>
          </w:tcPr>
          <w:p>
            <w:pPr>
              <w:spacing w:after="0"/>
              <w:jc w:val="left"/>
            </w:pPr>
            <w:r>
              <w:rPr>
                <w:sz w:val="16"/>
              </w:rPr>
              <w:t>DR-1976-KY</w:t>
            </w:r>
          </w:p>
        </w:tc>
        <w:tc>
          <w:tcPr>
            <w:tcW w:type="dxa" w:w="1177"/>
          </w:tcPr>
          <w:p>
            <w:pPr>
              <w:spacing w:after="0"/>
              <w:jc w:val="left"/>
            </w:pPr>
            <w:r>
              <w:rPr>
                <w:sz w:val="16"/>
              </w:rPr>
              <w:t>Major disaster</w:t>
            </w:r>
          </w:p>
        </w:tc>
        <w:tc>
          <w:tcPr>
            <w:tcW w:type="dxa" w:w="3417"/>
          </w:tcPr>
          <w:p>
            <w:pPr>
              <w:spacing w:after="0"/>
              <w:jc w:val="left"/>
            </w:pPr>
            <w:r>
              <w:rPr>
                <w:sz w:val="16"/>
              </w:rPr>
              <w:t>SEVERE STORMS, TORNADOES, AND FLOODING</w:t>
            </w:r>
          </w:p>
        </w:tc>
        <w:tc>
          <w:tcPr>
            <w:tcW w:type="dxa" w:w="2455"/>
          </w:tcPr>
          <w:p>
            <w:pPr>
              <w:spacing w:after="0"/>
              <w:jc w:val="left"/>
            </w:pPr>
            <w:r>
              <w:rPr>
                <w:sz w:val="16"/>
              </w:rPr>
              <w:t>Inland Flooding; Tornado</w:t>
            </w:r>
          </w:p>
        </w:tc>
        <w:tc>
          <w:tcPr>
            <w:tcW w:type="dxa" w:w="1282"/>
          </w:tcPr>
          <w:p>
            <w:pPr>
              <w:spacing w:after="0"/>
              <w:jc w:val="right"/>
            </w:pPr>
            <w:r>
              <w:rPr>
                <w:sz w:val="16"/>
              </w:rPr>
              <w:t>$228,952.13</w:t>
            </w:r>
          </w:p>
        </w:tc>
        <w:tc>
          <w:tcPr>
            <w:tcW w:type="dxa" w:w="1793"/>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2009-02-05</w:t>
            </w:r>
          </w:p>
        </w:tc>
        <w:tc>
          <w:tcPr>
            <w:tcW w:type="dxa" w:w="1037"/>
          </w:tcPr>
          <w:p>
            <w:pPr>
              <w:spacing w:after="0"/>
              <w:jc w:val="left"/>
            </w:pPr>
            <w:r>
              <w:rPr>
                <w:sz w:val="16"/>
              </w:rPr>
              <w:t>2009-01-26</w:t>
            </w:r>
          </w:p>
        </w:tc>
        <w:tc>
          <w:tcPr>
            <w:tcW w:type="dxa" w:w="1037"/>
          </w:tcPr>
          <w:p>
            <w:pPr>
              <w:spacing w:after="0"/>
              <w:jc w:val="left"/>
            </w:pPr>
            <w:r>
              <w:rPr>
                <w:sz w:val="16"/>
              </w:rPr>
              <w:t>DR-1818-KY</w:t>
            </w:r>
          </w:p>
        </w:tc>
        <w:tc>
          <w:tcPr>
            <w:tcW w:type="dxa" w:w="1177"/>
          </w:tcPr>
          <w:p>
            <w:pPr>
              <w:spacing w:after="0"/>
              <w:jc w:val="left"/>
            </w:pPr>
            <w:r>
              <w:rPr>
                <w:sz w:val="16"/>
              </w:rPr>
              <w:t>Major disaster</w:t>
            </w:r>
          </w:p>
        </w:tc>
        <w:tc>
          <w:tcPr>
            <w:tcW w:type="dxa" w:w="3417"/>
          </w:tcPr>
          <w:p>
            <w:pPr>
              <w:spacing w:after="0"/>
              <w:jc w:val="left"/>
            </w:pPr>
            <w:r>
              <w:rPr>
                <w:sz w:val="16"/>
              </w:rPr>
              <w:t>SEVERE WINTER STORM AND FLOODING</w:t>
            </w:r>
          </w:p>
        </w:tc>
        <w:tc>
          <w:tcPr>
            <w:tcW w:type="dxa" w:w="2455"/>
          </w:tcPr>
          <w:p>
            <w:pPr>
              <w:spacing w:after="0"/>
              <w:jc w:val="left"/>
            </w:pPr>
            <w:r>
              <w:rPr>
                <w:sz w:val="16"/>
              </w:rPr>
              <w:t>Ice Storm</w:t>
            </w:r>
          </w:p>
        </w:tc>
        <w:tc>
          <w:tcPr>
            <w:tcW w:type="dxa" w:w="1282"/>
          </w:tcPr>
          <w:p>
            <w:pPr>
              <w:spacing w:after="0"/>
              <w:jc w:val="right"/>
            </w:pPr>
            <w:r>
              <w:rPr>
                <w:sz w:val="16"/>
              </w:rPr>
              <w:t>$214,150.23</w:t>
            </w:r>
          </w:p>
        </w:tc>
        <w:tc>
          <w:tcPr>
            <w:tcW w:type="dxa" w:w="1793"/>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2009-01-27</w:t>
            </w:r>
          </w:p>
        </w:tc>
        <w:tc>
          <w:tcPr>
            <w:tcW w:type="dxa" w:w="1037"/>
          </w:tcPr>
          <w:p>
            <w:pPr>
              <w:spacing w:after="0"/>
              <w:jc w:val="left"/>
            </w:pPr>
            <w:r>
              <w:rPr>
                <w:sz w:val="16"/>
              </w:rPr>
              <w:t>EM-3302-KY</w:t>
            </w:r>
          </w:p>
        </w:tc>
        <w:tc>
          <w:tcPr>
            <w:tcW w:type="dxa" w:w="1177"/>
          </w:tcPr>
          <w:p>
            <w:pPr>
              <w:spacing w:after="0"/>
              <w:jc w:val="left"/>
            </w:pPr>
            <w:r>
              <w:rPr>
                <w:sz w:val="16"/>
              </w:rPr>
              <w:t>Emergency</w:t>
            </w:r>
          </w:p>
        </w:tc>
        <w:tc>
          <w:tcPr>
            <w:tcW w:type="dxa" w:w="3417"/>
          </w:tcPr>
          <w:p>
            <w:pPr>
              <w:spacing w:after="0"/>
              <w:jc w:val="left"/>
            </w:pPr>
            <w:r>
              <w:rPr>
                <w:sz w:val="16"/>
              </w:rPr>
              <w:t>SEVERE WINTER STORM</w:t>
            </w:r>
          </w:p>
        </w:tc>
        <w:tc>
          <w:tcPr>
            <w:tcW w:type="dxa" w:w="2455"/>
          </w:tcPr>
          <w:p>
            <w:pPr>
              <w:spacing w:after="0"/>
              <w:jc w:val="left"/>
            </w:pPr>
            <w:r>
              <w:rPr>
                <w:sz w:val="16"/>
              </w:rPr>
              <w:t>Ice Storm</w:t>
            </w:r>
          </w:p>
        </w:tc>
        <w:tc>
          <w:tcPr>
            <w:tcW w:type="dxa" w:w="1282"/>
          </w:tcPr>
          <w:p>
            <w:pPr>
              <w:spacing w:after="0"/>
              <w:jc w:val="right"/>
            </w:pPr>
            <w:r>
              <w:rPr>
                <w:sz w:val="16"/>
              </w:rPr>
              <w:t>none found</w:t>
            </w:r>
          </w:p>
        </w:tc>
        <w:tc>
          <w:tcPr>
            <w:tcW w:type="dxa" w:w="1793"/>
          </w:tcPr>
          <w:p>
            <w:pPr>
              <w:spacing w:after="0"/>
              <w:jc w:val="left"/>
            </w:pPr>
          </w:p>
        </w:tc>
        <w:tc>
          <w:tcPr>
            <w:tcW w:type="dxa" w:w="877"/>
          </w:tcPr>
          <w:p>
            <w:pPr>
              <w:spacing w:after="0"/>
              <w:jc w:val="left"/>
            </w:pPr>
            <w:r>
              <w:rPr>
                <w:sz w:val="16"/>
              </w:rPr>
              <w:t>same incident as DR-1818</w:t>
            </w:r>
          </w:p>
        </w:tc>
      </w:tr>
      <w:tr>
        <w:trPr>
          <w:cantSplit/>
        </w:trPr>
        <w:tc>
          <w:tcPr>
            <w:tcW w:type="dxa" w:w="1037"/>
          </w:tcPr>
          <w:p>
            <w:pPr>
              <w:spacing w:after="0"/>
              <w:jc w:val="left"/>
            </w:pPr>
            <w:r>
              <w:rPr>
                <w:sz w:val="16"/>
              </w:rPr>
              <w:t>2008-10-09</w:t>
            </w:r>
          </w:p>
        </w:tc>
        <w:tc>
          <w:tcPr>
            <w:tcW w:type="dxa" w:w="1037"/>
          </w:tcPr>
          <w:p>
            <w:pPr>
              <w:spacing w:after="0"/>
              <w:jc w:val="left"/>
            </w:pPr>
            <w:r>
              <w:rPr>
                <w:sz w:val="16"/>
              </w:rPr>
              <w:t>2008-09-12</w:t>
            </w:r>
          </w:p>
        </w:tc>
        <w:tc>
          <w:tcPr>
            <w:tcW w:type="dxa" w:w="1037"/>
          </w:tcPr>
          <w:p>
            <w:pPr>
              <w:spacing w:after="0"/>
              <w:jc w:val="left"/>
            </w:pPr>
            <w:r>
              <w:rPr>
                <w:sz w:val="16"/>
              </w:rPr>
              <w:t>DR-1802-KY</w:t>
            </w:r>
          </w:p>
        </w:tc>
        <w:tc>
          <w:tcPr>
            <w:tcW w:type="dxa" w:w="1177"/>
          </w:tcPr>
          <w:p>
            <w:pPr>
              <w:spacing w:after="0"/>
              <w:jc w:val="left"/>
            </w:pPr>
            <w:r>
              <w:rPr>
                <w:sz w:val="16"/>
              </w:rPr>
              <w:t>Major disaster</w:t>
            </w:r>
          </w:p>
        </w:tc>
        <w:tc>
          <w:tcPr>
            <w:tcW w:type="dxa" w:w="3417"/>
          </w:tcPr>
          <w:p>
            <w:pPr>
              <w:spacing w:after="0"/>
              <w:jc w:val="left"/>
            </w:pPr>
            <w:r>
              <w:rPr>
                <w:sz w:val="16"/>
              </w:rPr>
              <w:t>SEVERE WIND STORM ASSOCIATED WITH TROPICAL DEPRESSION IKE</w:t>
            </w:r>
          </w:p>
        </w:tc>
        <w:tc>
          <w:tcPr>
            <w:tcW w:type="dxa" w:w="2455"/>
          </w:tcPr>
          <w:p>
            <w:pPr>
              <w:spacing w:after="0"/>
              <w:jc w:val="left"/>
            </w:pPr>
            <w:r>
              <w:rPr>
                <w:sz w:val="16"/>
              </w:rPr>
              <w:t>Hurricane; Strong Wind</w:t>
            </w:r>
          </w:p>
        </w:tc>
        <w:tc>
          <w:tcPr>
            <w:tcW w:type="dxa" w:w="1282"/>
          </w:tcPr>
          <w:p>
            <w:pPr>
              <w:spacing w:after="0"/>
              <w:jc w:val="right"/>
            </w:pPr>
            <w:r>
              <w:rPr>
                <w:sz w:val="16"/>
              </w:rPr>
              <w:t>$267,629.97</w:t>
            </w:r>
          </w:p>
        </w:tc>
        <w:tc>
          <w:tcPr>
            <w:tcW w:type="dxa" w:w="1793"/>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EM-3231-KY</w:t>
            </w:r>
          </w:p>
        </w:tc>
        <w:tc>
          <w:tcPr>
            <w:tcW w:type="dxa" w:w="1177"/>
          </w:tcPr>
          <w:p>
            <w:pPr>
              <w:spacing w:after="0"/>
              <w:jc w:val="left"/>
            </w:pPr>
            <w:r>
              <w:rPr>
                <w:sz w:val="16"/>
              </w:rPr>
              <w:t>Emergency</w:t>
            </w:r>
          </w:p>
        </w:tc>
        <w:tc>
          <w:tcPr>
            <w:tcW w:type="dxa" w:w="3417"/>
          </w:tcPr>
          <w:p>
            <w:pPr>
              <w:spacing w:after="0"/>
              <w:jc w:val="left"/>
            </w:pPr>
            <w:r>
              <w:rPr>
                <w:sz w:val="16"/>
              </w:rPr>
              <w:t>HURRICANE KATRINA</w:t>
            </w:r>
          </w:p>
        </w:tc>
        <w:tc>
          <w:tcPr>
            <w:tcW w:type="dxa" w:w="2455"/>
          </w:tcPr>
          <w:p>
            <w:pPr>
              <w:spacing w:after="0"/>
              <w:jc w:val="left"/>
            </w:pPr>
            <w:r>
              <w:rPr>
                <w:sz w:val="16"/>
              </w:rPr>
              <w:t>Hurricane: evacuation support, not a local hazard event; not counted</w:t>
            </w:r>
          </w:p>
        </w:tc>
        <w:tc>
          <w:tcPr>
            <w:tcW w:type="dxa" w:w="1282"/>
          </w:tcPr>
          <w:p>
            <w:pPr>
              <w:spacing w:after="0"/>
              <w:jc w:val="right"/>
            </w:pPr>
            <w:r>
              <w:rPr>
                <w:sz w:val="16"/>
              </w:rPr>
              <w:t>none found</w:t>
            </w:r>
          </w:p>
        </w:tc>
        <w:tc>
          <w:tcPr>
            <w:tcW w:type="dxa" w:w="1793"/>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1997-03-04</w:t>
            </w:r>
          </w:p>
        </w:tc>
        <w:tc>
          <w:tcPr>
            <w:tcW w:type="dxa" w:w="1037"/>
          </w:tcPr>
          <w:p>
            <w:pPr>
              <w:spacing w:after="0"/>
              <w:jc w:val="left"/>
            </w:pPr>
            <w:r>
              <w:rPr>
                <w:sz w:val="16"/>
              </w:rPr>
              <w:t>1997-03-01</w:t>
            </w:r>
          </w:p>
        </w:tc>
        <w:tc>
          <w:tcPr>
            <w:tcW w:type="dxa" w:w="1037"/>
          </w:tcPr>
          <w:p>
            <w:pPr>
              <w:spacing w:after="0"/>
              <w:jc w:val="left"/>
            </w:pPr>
            <w:r>
              <w:rPr>
                <w:sz w:val="16"/>
              </w:rPr>
              <w:t>DR-1163-KY</w:t>
            </w:r>
          </w:p>
        </w:tc>
        <w:tc>
          <w:tcPr>
            <w:tcW w:type="dxa" w:w="1177"/>
          </w:tcPr>
          <w:p>
            <w:pPr>
              <w:spacing w:after="0"/>
              <w:jc w:val="left"/>
            </w:pPr>
            <w:r>
              <w:rPr>
                <w:sz w:val="16"/>
              </w:rPr>
              <w:t>Major disaster</w:t>
            </w:r>
          </w:p>
        </w:tc>
        <w:tc>
          <w:tcPr>
            <w:tcW w:type="dxa" w:w="3417"/>
          </w:tcPr>
          <w:p>
            <w:pPr>
              <w:spacing w:after="0"/>
              <w:jc w:val="left"/>
            </w:pPr>
            <w:r>
              <w:rPr>
                <w:sz w:val="16"/>
              </w:rPr>
              <w:t>SEVERE STORM, FLOODING, AND TORNADOES</w:t>
            </w:r>
          </w:p>
        </w:tc>
        <w:tc>
          <w:tcPr>
            <w:tcW w:type="dxa" w:w="2455"/>
          </w:tcPr>
          <w:p>
            <w:pPr>
              <w:spacing w:after="0"/>
              <w:jc w:val="left"/>
            </w:pPr>
            <w:r>
              <w:rPr>
                <w:sz w:val="16"/>
              </w:rPr>
              <w:t>Inland Flooding; Tornado</w:t>
            </w:r>
          </w:p>
        </w:tc>
        <w:tc>
          <w:tcPr>
            <w:tcW w:type="dxa" w:w="1282"/>
          </w:tcPr>
          <w:p>
            <w:pPr>
              <w:spacing w:after="0"/>
              <w:jc w:val="right"/>
            </w:pPr>
            <w:r>
              <w:rPr>
                <w:sz w:val="16"/>
              </w:rPr>
              <w:t>none found</w:t>
            </w:r>
          </w:p>
        </w:tc>
        <w:tc>
          <w:tcPr>
            <w:tcW w:type="dxa" w:w="1793"/>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1996-01-05</w:t>
            </w:r>
          </w:p>
        </w:tc>
        <w:tc>
          <w:tcPr>
            <w:tcW w:type="dxa" w:w="1037"/>
          </w:tcPr>
          <w:p>
            <w:pPr>
              <w:spacing w:after="0"/>
              <w:jc w:val="left"/>
            </w:pPr>
            <w:r>
              <w:rPr>
                <w:sz w:val="16"/>
              </w:rPr>
              <w:t>DR-1089-KY</w:t>
            </w:r>
          </w:p>
        </w:tc>
        <w:tc>
          <w:tcPr>
            <w:tcW w:type="dxa" w:w="1177"/>
          </w:tcPr>
          <w:p>
            <w:pPr>
              <w:spacing w:after="0"/>
              <w:jc w:val="left"/>
            </w:pPr>
            <w:r>
              <w:rPr>
                <w:sz w:val="16"/>
              </w:rPr>
              <w:t>Major disaster</w:t>
            </w:r>
          </w:p>
        </w:tc>
        <w:tc>
          <w:tcPr>
            <w:tcW w:type="dxa" w:w="3417"/>
          </w:tcPr>
          <w:p>
            <w:pPr>
              <w:spacing w:after="0"/>
              <w:jc w:val="left"/>
            </w:pPr>
            <w:r>
              <w:rPr>
                <w:sz w:val="16"/>
              </w:rPr>
              <w:t>BLIZZARD OF 96</w:t>
            </w:r>
          </w:p>
        </w:tc>
        <w:tc>
          <w:tcPr>
            <w:tcW w:type="dxa" w:w="2455"/>
          </w:tcPr>
          <w:p>
            <w:pPr>
              <w:spacing w:after="0"/>
              <w:jc w:val="left"/>
            </w:pPr>
            <w:r>
              <w:rPr>
                <w:sz w:val="16"/>
              </w:rPr>
              <w:t>Winter Weather</w:t>
            </w:r>
          </w:p>
        </w:tc>
        <w:tc>
          <w:tcPr>
            <w:tcW w:type="dxa" w:w="1282"/>
          </w:tcPr>
          <w:p>
            <w:pPr>
              <w:spacing w:after="0"/>
              <w:jc w:val="right"/>
            </w:pPr>
            <w:r>
              <w:rPr>
                <w:sz w:val="16"/>
              </w:rPr>
              <w:t>none found</w:t>
            </w:r>
          </w:p>
        </w:tc>
        <w:tc>
          <w:tcPr>
            <w:tcW w:type="dxa" w:w="1793"/>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EM-3104-KY</w:t>
            </w:r>
          </w:p>
        </w:tc>
        <w:tc>
          <w:tcPr>
            <w:tcW w:type="dxa" w:w="1177"/>
          </w:tcPr>
          <w:p>
            <w:pPr>
              <w:spacing w:after="0"/>
              <w:jc w:val="left"/>
            </w:pPr>
            <w:r>
              <w:rPr>
                <w:sz w:val="16"/>
              </w:rPr>
              <w:t>Emergency</w:t>
            </w:r>
          </w:p>
        </w:tc>
        <w:tc>
          <w:tcPr>
            <w:tcW w:type="dxa" w:w="3417"/>
          </w:tcPr>
          <w:p>
            <w:pPr>
              <w:spacing w:after="0"/>
              <w:jc w:val="left"/>
            </w:pPr>
            <w:r>
              <w:rPr>
                <w:sz w:val="16"/>
              </w:rPr>
              <w:t>SEVERE SNOWFALL &amp; WINTER STORM</w:t>
            </w:r>
          </w:p>
        </w:tc>
        <w:tc>
          <w:tcPr>
            <w:tcW w:type="dxa" w:w="2455"/>
          </w:tcPr>
          <w:p>
            <w:pPr>
              <w:spacing w:after="0"/>
              <w:jc w:val="left"/>
            </w:pPr>
            <w:r>
              <w:rPr>
                <w:sz w:val="16"/>
              </w:rPr>
              <w:t>Winter Weather</w:t>
            </w:r>
          </w:p>
        </w:tc>
        <w:tc>
          <w:tcPr>
            <w:tcW w:type="dxa" w:w="1282"/>
          </w:tcPr>
          <w:p>
            <w:pPr>
              <w:spacing w:after="0"/>
              <w:jc w:val="right"/>
            </w:pPr>
            <w:r>
              <w:rPr>
                <w:sz w:val="16"/>
              </w:rPr>
              <w:t>none found</w:t>
            </w:r>
          </w:p>
        </w:tc>
        <w:tc>
          <w:tcPr>
            <w:tcW w:type="dxa" w:w="1793"/>
          </w:tcPr>
          <w:p>
            <w:pPr>
              <w:spacing w:after="0"/>
              <w:jc w:val="left"/>
            </w:pPr>
          </w:p>
        </w:tc>
        <w:tc>
          <w:tcPr>
            <w:tcW w:type="dxa" w:w="87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43"/>
        <w:gridCol w:w="1543"/>
        <w:gridCol w:w="1410"/>
        <w:gridCol w:w="2075"/>
        <w:gridCol w:w="3404"/>
        <w:gridCol w:w="2208"/>
        <w:gridCol w:w="965"/>
        <w:gridCol w:w="965"/>
      </w:tblGrid>
      <w:tr>
        <w:trPr>
          <w:cantSplit/>
          <w:tblHeader/>
        </w:trPr>
        <w:tc>
          <w:tcPr>
            <w:tcW w:type="dxa" w:w="1543"/>
            <w:shd w:val="clear" w:color="auto" w:fill="E8E8E8"/>
          </w:tcPr>
          <w:p>
            <w:pPr>
              <w:spacing w:after="0"/>
              <w:jc w:val="left"/>
            </w:pPr>
            <w:r>
              <w:rPr>
                <w:b/>
                <w:sz w:val="16"/>
              </w:rPr>
              <w:t>Declared</w:t>
            </w:r>
          </w:p>
        </w:tc>
        <w:tc>
          <w:tcPr>
            <w:tcW w:type="dxa" w:w="1543"/>
            <w:shd w:val="clear" w:color="auto" w:fill="E8E8E8"/>
          </w:tcPr>
          <w:p>
            <w:pPr>
              <w:spacing w:after="0"/>
              <w:jc w:val="left"/>
            </w:pPr>
            <w:r>
              <w:rPr>
                <w:b/>
                <w:sz w:val="16"/>
              </w:rPr>
              <w:t>Incident began</w:t>
            </w:r>
          </w:p>
        </w:tc>
        <w:tc>
          <w:tcPr>
            <w:tcW w:type="dxa" w:w="1410"/>
            <w:shd w:val="clear" w:color="auto" w:fill="E8E8E8"/>
          </w:tcPr>
          <w:p>
            <w:pPr>
              <w:spacing w:after="0"/>
              <w:jc w:val="left"/>
            </w:pPr>
            <w:r>
              <w:rPr>
                <w:b/>
                <w:sz w:val="16"/>
              </w:rPr>
              <w:t>FEMA number</w:t>
            </w:r>
          </w:p>
        </w:tc>
        <w:tc>
          <w:tcPr>
            <w:tcW w:type="dxa" w:w="2075"/>
            <w:shd w:val="clear" w:color="auto" w:fill="E8E8E8"/>
          </w:tcPr>
          <w:p>
            <w:pPr>
              <w:spacing w:after="0"/>
              <w:jc w:val="left"/>
            </w:pPr>
            <w:r>
              <w:rPr>
                <w:b/>
                <w:sz w:val="16"/>
              </w:rPr>
              <w:t>Type</w:t>
            </w:r>
          </w:p>
        </w:tc>
        <w:tc>
          <w:tcPr>
            <w:tcW w:type="dxa" w:w="3404"/>
            <w:shd w:val="clear" w:color="auto" w:fill="E8E8E8"/>
          </w:tcPr>
          <w:p>
            <w:pPr>
              <w:spacing w:after="0"/>
              <w:jc w:val="left"/>
            </w:pPr>
            <w:r>
              <w:rPr>
                <w:b/>
                <w:sz w:val="16"/>
              </w:rPr>
              <w:t>Title</w:t>
            </w:r>
          </w:p>
        </w:tc>
        <w:tc>
          <w:tcPr>
            <w:tcW w:type="dxa" w:w="2208"/>
            <w:shd w:val="clear" w:color="auto" w:fill="E8E8E8"/>
          </w:tcPr>
          <w:p>
            <w:pPr>
              <w:spacing w:after="0"/>
              <w:jc w:val="left"/>
            </w:pPr>
            <w:r>
              <w:rPr>
                <w:b/>
                <w:sz w:val="16"/>
              </w:rPr>
              <w:t>Mapped hazard</w:t>
            </w:r>
          </w:p>
        </w:tc>
        <w:tc>
          <w:tcPr>
            <w:tcW w:type="dxa" w:w="965"/>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543"/>
          </w:tcPr>
          <w:p>
            <w:pPr>
              <w:spacing w:after="0"/>
              <w:jc w:val="left"/>
            </w:pPr>
            <w:r>
              <w:rPr>
                <w:sz w:val="16"/>
              </w:rPr>
              <w:t>1964-03-17</w:t>
            </w:r>
          </w:p>
        </w:tc>
        <w:tc>
          <w:tcPr>
            <w:tcW w:type="dxa" w:w="1543"/>
          </w:tcPr>
          <w:p>
            <w:pPr>
              <w:spacing w:after="0"/>
              <w:jc w:val="left"/>
            </w:pPr>
            <w:r>
              <w:rPr>
                <w:sz w:val="16"/>
              </w:rPr>
              <w:t>1964-03-17</w:t>
            </w:r>
          </w:p>
        </w:tc>
        <w:tc>
          <w:tcPr>
            <w:tcW w:type="dxa" w:w="1410"/>
          </w:tcPr>
          <w:p>
            <w:pPr>
              <w:spacing w:after="0"/>
              <w:jc w:val="left"/>
            </w:pPr>
            <w:r>
              <w:rPr>
                <w:sz w:val="16"/>
              </w:rPr>
              <w:t>DR-163-KY</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1963-03-13</w:t>
            </w:r>
          </w:p>
        </w:tc>
        <w:tc>
          <w:tcPr>
            <w:tcW w:type="dxa" w:w="1543"/>
          </w:tcPr>
          <w:p>
            <w:pPr>
              <w:spacing w:after="0"/>
              <w:jc w:val="left"/>
            </w:pPr>
            <w:r>
              <w:rPr>
                <w:sz w:val="16"/>
              </w:rPr>
              <w:t>1963-03-13</w:t>
            </w:r>
          </w:p>
        </w:tc>
        <w:tc>
          <w:tcPr>
            <w:tcW w:type="dxa" w:w="1410"/>
          </w:tcPr>
          <w:p>
            <w:pPr>
              <w:spacing w:after="0"/>
              <w:jc w:val="left"/>
            </w:pPr>
            <w:r>
              <w:rPr>
                <w:sz w:val="16"/>
              </w:rPr>
              <w:t>DR-148-KY</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1962-03-12</w:t>
            </w:r>
          </w:p>
        </w:tc>
        <w:tc>
          <w:tcPr>
            <w:tcW w:type="dxa" w:w="1543"/>
          </w:tcPr>
          <w:p>
            <w:pPr>
              <w:spacing w:after="0"/>
              <w:jc w:val="left"/>
            </w:pPr>
            <w:r>
              <w:rPr>
                <w:sz w:val="16"/>
              </w:rPr>
              <w:t>1962-03-12</w:t>
            </w:r>
          </w:p>
        </w:tc>
        <w:tc>
          <w:tcPr>
            <w:tcW w:type="dxa" w:w="1410"/>
          </w:tcPr>
          <w:p>
            <w:pPr>
              <w:spacing w:after="0"/>
              <w:jc w:val="left"/>
            </w:pPr>
            <w:r>
              <w:rPr>
                <w:sz w:val="16"/>
              </w:rPr>
              <w:t>DR-128-KY</w:t>
            </w:r>
          </w:p>
        </w:tc>
        <w:tc>
          <w:tcPr>
            <w:tcW w:type="dxa" w:w="2075"/>
          </w:tcPr>
          <w:p>
            <w:pPr>
              <w:spacing w:after="0"/>
              <w:jc w:val="left"/>
            </w:pPr>
            <w:r>
              <w:rPr>
                <w:sz w:val="16"/>
              </w:rPr>
              <w:t>Major disaster</w:t>
            </w:r>
          </w:p>
        </w:tc>
        <w:tc>
          <w:tcPr>
            <w:tcW w:type="dxa" w:w="3404"/>
          </w:tcPr>
          <w:p>
            <w:pPr>
              <w:spacing w:after="0"/>
              <w:jc w:val="left"/>
            </w:pPr>
            <w:r>
              <w:rPr>
                <w:sz w:val="16"/>
              </w:rPr>
              <w:t>FLOODS</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1957-01-31</w:t>
            </w:r>
          </w:p>
        </w:tc>
        <w:tc>
          <w:tcPr>
            <w:tcW w:type="dxa" w:w="1543"/>
          </w:tcPr>
          <w:p>
            <w:pPr>
              <w:spacing w:after="0"/>
              <w:jc w:val="left"/>
            </w:pPr>
            <w:r>
              <w:rPr>
                <w:sz w:val="16"/>
              </w:rPr>
              <w:t>1957-01-31</w:t>
            </w:r>
          </w:p>
        </w:tc>
        <w:tc>
          <w:tcPr>
            <w:tcW w:type="dxa" w:w="1410"/>
          </w:tcPr>
          <w:p>
            <w:pPr>
              <w:spacing w:after="0"/>
              <w:jc w:val="left"/>
            </w:pPr>
            <w:r>
              <w:rPr>
                <w:sz w:val="16"/>
              </w:rPr>
              <w:t>DR-66-KY</w:t>
            </w:r>
          </w:p>
        </w:tc>
        <w:tc>
          <w:tcPr>
            <w:tcW w:type="dxa" w:w="2075"/>
          </w:tcPr>
          <w:p>
            <w:pPr>
              <w:spacing w:after="0"/>
              <w:jc w:val="left"/>
            </w:pPr>
            <w:r>
              <w:rPr>
                <w:sz w:val="16"/>
              </w:rPr>
              <w:t>Major disaster</w:t>
            </w:r>
          </w:p>
        </w:tc>
        <w:tc>
          <w:tcPr>
            <w:tcW w:type="dxa" w:w="3404"/>
          </w:tcPr>
          <w:p>
            <w:pPr>
              <w:spacing w:after="0"/>
              <w:jc w:val="left"/>
            </w:pPr>
            <w:r>
              <w:rPr>
                <w:sz w:val="16"/>
              </w:rPr>
              <w:t>FLOOD</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72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7</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4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135</w:t>
            </w:r>
          </w:p>
        </w:tc>
        <w:tc>
          <w:tcPr>
            <w:tcW w:type="dxa" w:w="1422"/>
          </w:tcPr>
          <w:p>
            <w:pPr>
              <w:spacing w:after="0"/>
              <w:jc w:val="right"/>
            </w:pPr>
            <w:r>
              <w:rPr>
                <w:sz w:val="16"/>
              </w:rPr>
              <w:t>0</w:t>
            </w:r>
          </w:p>
        </w:tc>
        <w:tc>
          <w:tcPr>
            <w:tcW w:type="dxa" w:w="1356"/>
          </w:tcPr>
          <w:p>
            <w:pPr>
              <w:spacing w:after="0"/>
              <w:jc w:val="right"/>
            </w:pPr>
            <w:r>
              <w:rPr>
                <w:sz w:val="16"/>
              </w:rPr>
              <w:t>6</w:t>
            </w:r>
          </w:p>
        </w:tc>
        <w:tc>
          <w:tcPr>
            <w:tcW w:type="dxa" w:w="963"/>
          </w:tcPr>
          <w:p>
            <w:pPr>
              <w:spacing w:after="0"/>
              <w:jc w:val="right"/>
            </w:pPr>
            <w:r>
              <w:rPr>
                <w:sz w:val="16"/>
              </w:rPr>
              <w:t>22</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8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83</w:t>
            </w:r>
          </w:p>
        </w:tc>
        <w:tc>
          <w:tcPr>
            <w:tcW w:type="dxa" w:w="1422"/>
          </w:tcPr>
          <w:p>
            <w:pPr>
              <w:spacing w:after="0"/>
              <w:jc w:val="right"/>
            </w:pPr>
            <w:r>
              <w:rPr>
                <w:sz w:val="16"/>
              </w:rPr>
              <w:t>0</w:t>
            </w:r>
          </w:p>
        </w:tc>
        <w:tc>
          <w:tcPr>
            <w:tcW w:type="dxa" w:w="1356"/>
          </w:tcPr>
          <w:p>
            <w:pPr>
              <w:spacing w:after="0"/>
              <w:jc w:val="right"/>
            </w:pPr>
            <w:r>
              <w:rPr>
                <w:sz w:val="16"/>
              </w:rPr>
              <w:t>4</w:t>
            </w:r>
          </w:p>
        </w:tc>
        <w:tc>
          <w:tcPr>
            <w:tcW w:type="dxa" w:w="963"/>
          </w:tcPr>
          <w:p>
            <w:pPr>
              <w:spacing w:after="0"/>
              <w:jc w:val="right"/>
            </w:pPr>
            <w:r>
              <w:rPr>
                <w:sz w:val="16"/>
              </w:rPr>
              <w:t>17</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179"/>
        <w:gridCol w:w="1783"/>
        <w:gridCol w:w="1215"/>
        <w:gridCol w:w="2111"/>
        <w:gridCol w:w="648"/>
        <w:gridCol w:w="392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179"/>
            <w:shd w:val="clear" w:color="auto" w:fill="E8E8E8"/>
          </w:tcPr>
          <w:p>
            <w:pPr>
              <w:spacing w:after="0"/>
              <w:jc w:val="left"/>
            </w:pPr>
            <w:r>
              <w:rPr>
                <w:b/>
                <w:sz w:val="16"/>
              </w:rPr>
              <w:t>Magnitude or extent</w:t>
            </w:r>
          </w:p>
        </w:tc>
        <w:tc>
          <w:tcPr>
            <w:tcW w:type="dxa" w:w="1783"/>
            <w:shd w:val="clear" w:color="auto" w:fill="E8E8E8"/>
          </w:tcPr>
          <w:p>
            <w:pPr>
              <w:spacing w:after="0"/>
              <w:jc w:val="left"/>
            </w:pPr>
            <w:r>
              <w:rPr>
                <w:b/>
                <w:sz w:val="16"/>
              </w:rPr>
              <w:t>Damage</w:t>
            </w:r>
          </w:p>
          <w:p>
            <w:pPr>
              <w:spacing w:after="0"/>
              <w:jc w:val="left"/>
            </w:pPr>
            <w:r>
              <w:rPr>
                <w:i/>
                <w:color w:val="555555"/>
                <w:sz w:val="14"/>
              </w:rPr>
              <w:t>nominal dollars</w:t>
            </w:r>
          </w:p>
        </w:tc>
        <w:tc>
          <w:tcPr>
            <w:tcW w:type="dxa" w:w="121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111"/>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392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2020-11-15</w:t>
            </w:r>
          </w:p>
        </w:tc>
        <w:tc>
          <w:tcPr>
            <w:tcW w:type="dxa" w:w="1215"/>
          </w:tcPr>
          <w:p>
            <w:pPr>
              <w:spacing w:after="0"/>
              <w:jc w:val="left"/>
            </w:pPr>
            <w:r>
              <w:rPr>
                <w:sz w:val="16"/>
              </w:rPr>
              <w:t>Strong Wind</w:t>
            </w:r>
          </w:p>
        </w:tc>
        <w:tc>
          <w:tcPr>
            <w:tcW w:type="dxa" w:w="2179"/>
          </w:tcPr>
          <w:p>
            <w:pPr>
              <w:spacing w:after="0"/>
              <w:jc w:val="left"/>
            </w:pPr>
            <w:r>
              <w:rPr>
                <w:sz w:val="16"/>
              </w:rPr>
              <w:t>48 kt (55 mph) estimated gust</w:t>
            </w:r>
          </w:p>
        </w:tc>
        <w:tc>
          <w:tcPr>
            <w:tcW w:type="dxa" w:w="1783"/>
          </w:tcPr>
          <w:p>
            <w:pPr>
              <w:spacing w:after="0"/>
              <w:jc w:val="left"/>
            </w:pPr>
            <w:r>
              <w:rPr>
                <w:sz w:val="16"/>
              </w:rPr>
              <w:t>$200,000 property; crops not reported, reported for the zone (2020 dollars)</w:t>
            </w:r>
          </w:p>
        </w:tc>
        <w:tc>
          <w:tcPr>
            <w:tcW w:type="dxa" w:w="1215"/>
          </w:tcPr>
          <w:p>
            <w:pPr>
              <w:spacing w:after="0"/>
              <w:jc w:val="right"/>
            </w:pPr>
            <w:r>
              <w:rPr>
                <w:sz w:val="16"/>
              </w:rPr>
              <w:t>0, 2</w:t>
            </w:r>
          </w:p>
        </w:tc>
        <w:tc>
          <w:tcPr>
            <w:tcW w:type="dxa" w:w="2111"/>
          </w:tcPr>
          <w:p>
            <w:pPr>
              <w:spacing w:after="0"/>
              <w:jc w:val="left"/>
            </w:pPr>
            <w:r>
              <w:rPr>
                <w:sz w:val="16"/>
              </w:rPr>
              <w:t>NWS zone KYZ093 (CAMPBELL), zone-level: may include parts of neighboring counties</w:t>
            </w:r>
          </w:p>
        </w:tc>
        <w:tc>
          <w:tcPr>
            <w:tcW w:type="dxa" w:w="648"/>
          </w:tcPr>
          <w:p>
            <w:pPr>
              <w:spacing w:after="0"/>
              <w:jc w:val="left"/>
            </w:pPr>
          </w:p>
        </w:tc>
        <w:tc>
          <w:tcPr>
            <w:tcW w:type="dxa" w:w="3924"/>
          </w:tcPr>
          <w:p>
            <w:pPr>
              <w:spacing w:after="0"/>
              <w:jc w:val="left"/>
            </w:pPr>
            <w:r>
              <w:rPr>
                <w:sz w:val="16"/>
              </w:rPr>
              <w:t>deaths or injuries recorded</w:t>
            </w:r>
          </w:p>
        </w:tc>
      </w:tr>
      <w:tr>
        <w:trPr>
          <w:cantSplit/>
        </w:trPr>
        <w:tc>
          <w:tcPr>
            <w:tcW w:type="dxa" w:w="1037"/>
          </w:tcPr>
          <w:p>
            <w:pPr>
              <w:spacing w:after="0"/>
              <w:jc w:val="left"/>
            </w:pPr>
            <w:r>
              <w:rPr>
                <w:sz w:val="16"/>
              </w:rPr>
              <w:t>2020-05-19</w:t>
            </w:r>
          </w:p>
        </w:tc>
        <w:tc>
          <w:tcPr>
            <w:tcW w:type="dxa" w:w="1215"/>
          </w:tcPr>
          <w:p>
            <w:pPr>
              <w:spacing w:after="0"/>
              <w:jc w:val="left"/>
            </w:pPr>
            <w:r>
              <w:rPr>
                <w:sz w:val="16"/>
              </w:rPr>
              <w:t>Flash Flood</w:t>
            </w:r>
          </w:p>
        </w:tc>
        <w:tc>
          <w:tcPr>
            <w:tcW w:type="dxa" w:w="2179"/>
          </w:tcPr>
          <w:p>
            <w:pPr>
              <w:spacing w:after="0"/>
              <w:jc w:val="left"/>
            </w:pPr>
          </w:p>
        </w:tc>
        <w:tc>
          <w:tcPr>
            <w:tcW w:type="dxa" w:w="1783"/>
          </w:tcPr>
          <w:p>
            <w:pPr>
              <w:spacing w:after="0"/>
              <w:jc w:val="left"/>
            </w:pPr>
            <w:r>
              <w:rPr>
                <w:sz w:val="16"/>
              </w:rPr>
              <w:t>$50,000 property; $0 crops (2020 dollars)</w:t>
            </w:r>
          </w:p>
        </w:tc>
        <w:tc>
          <w:tcPr>
            <w:tcW w:type="dxa" w:w="1215"/>
          </w:tcPr>
          <w:p>
            <w:pPr>
              <w:spacing w:after="0"/>
              <w:jc w:val="right"/>
            </w:pPr>
            <w:r>
              <w:rPr>
                <w:sz w:val="16"/>
              </w:rPr>
              <w:t>0, 0</w:t>
            </w:r>
          </w:p>
        </w:tc>
        <w:tc>
          <w:tcPr>
            <w:tcW w:type="dxa" w:w="2111"/>
          </w:tcPr>
          <w:p>
            <w:pPr>
              <w:spacing w:after="0"/>
              <w:jc w:val="left"/>
            </w:pPr>
            <w:r>
              <w:rPr>
                <w:sz w:val="16"/>
              </w:rPr>
              <w:t>NEWPORT</w:t>
            </w:r>
          </w:p>
        </w:tc>
        <w:tc>
          <w:tcPr>
            <w:tcW w:type="dxa" w:w="648"/>
          </w:tcPr>
          <w:p>
            <w:pPr>
              <w:spacing w:after="0"/>
              <w:jc w:val="left"/>
            </w:pPr>
          </w:p>
        </w:tc>
        <w:tc>
          <w:tcPr>
            <w:tcW w:type="dxa" w:w="392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2016-10-19</w:t>
            </w:r>
          </w:p>
        </w:tc>
        <w:tc>
          <w:tcPr>
            <w:tcW w:type="dxa" w:w="1215"/>
          </w:tcPr>
          <w:p>
            <w:pPr>
              <w:spacing w:after="0"/>
              <w:jc w:val="left"/>
            </w:pPr>
            <w:r>
              <w:rPr>
                <w:sz w:val="16"/>
              </w:rPr>
              <w:t>Hail</w:t>
            </w:r>
          </w:p>
        </w:tc>
        <w:tc>
          <w:tcPr>
            <w:tcW w:type="dxa" w:w="2179"/>
          </w:tcPr>
          <w:p>
            <w:pPr>
              <w:spacing w:after="0"/>
              <w:jc w:val="left"/>
            </w:pPr>
            <w:r>
              <w:rPr>
                <w:sz w:val="16"/>
              </w:rPr>
              <w:t>2.5 in</w:t>
            </w:r>
          </w:p>
        </w:tc>
        <w:tc>
          <w:tcPr>
            <w:tcW w:type="dxa" w:w="1783"/>
          </w:tcPr>
          <w:p>
            <w:pPr>
              <w:spacing w:after="0"/>
              <w:jc w:val="left"/>
            </w:pPr>
            <w:r>
              <w:rPr>
                <w:sz w:val="16"/>
              </w:rPr>
              <w:t>$0 property; $0 crops (2016 dollars)</w:t>
            </w:r>
          </w:p>
        </w:tc>
        <w:tc>
          <w:tcPr>
            <w:tcW w:type="dxa" w:w="1215"/>
          </w:tcPr>
          <w:p>
            <w:pPr>
              <w:spacing w:after="0"/>
              <w:jc w:val="right"/>
            </w:pPr>
            <w:r>
              <w:rPr>
                <w:sz w:val="16"/>
              </w:rPr>
              <w:t>0, 0</w:t>
            </w:r>
          </w:p>
        </w:tc>
        <w:tc>
          <w:tcPr>
            <w:tcW w:type="dxa" w:w="2111"/>
          </w:tcPr>
          <w:p>
            <w:pPr>
              <w:spacing w:after="0"/>
              <w:jc w:val="left"/>
            </w:pPr>
            <w:r>
              <w:rPr>
                <w:sz w:val="16"/>
              </w:rPr>
              <w:t>GRANTS LICK</w:t>
            </w:r>
          </w:p>
        </w:tc>
        <w:tc>
          <w:tcPr>
            <w:tcW w:type="dxa" w:w="648"/>
          </w:tcPr>
          <w:p>
            <w:pPr>
              <w:spacing w:after="0"/>
              <w:jc w:val="left"/>
            </w:pPr>
          </w:p>
        </w:tc>
        <w:tc>
          <w:tcPr>
            <w:tcW w:type="dxa" w:w="3924"/>
          </w:tcPr>
          <w:p>
            <w:pPr>
              <w:spacing w:after="0"/>
              <w:jc w:val="left"/>
            </w:pPr>
            <w:r>
              <w:rPr>
                <w:sz w:val="16"/>
              </w:rPr>
              <w:t>B1-c worst recorded: Hail</w:t>
            </w:r>
          </w:p>
        </w:tc>
      </w:tr>
      <w:tr>
        <w:trPr>
          <w:cantSplit/>
        </w:trPr>
        <w:tc>
          <w:tcPr>
            <w:tcW w:type="dxa" w:w="1037"/>
          </w:tcPr>
          <w:p>
            <w:pPr>
              <w:spacing w:after="0"/>
              <w:jc w:val="left"/>
            </w:pPr>
            <w:r>
              <w:rPr>
                <w:sz w:val="16"/>
              </w:rPr>
              <w:t>2012-03-02</w:t>
            </w:r>
          </w:p>
        </w:tc>
        <w:tc>
          <w:tcPr>
            <w:tcW w:type="dxa" w:w="1215"/>
          </w:tcPr>
          <w:p>
            <w:pPr>
              <w:spacing w:after="0"/>
              <w:jc w:val="left"/>
            </w:pPr>
            <w:r>
              <w:rPr>
                <w:sz w:val="16"/>
              </w:rPr>
              <w:t>Tornado</w:t>
            </w:r>
          </w:p>
        </w:tc>
        <w:tc>
          <w:tcPr>
            <w:tcW w:type="dxa" w:w="2179"/>
          </w:tcPr>
          <w:p>
            <w:pPr>
              <w:spacing w:after="0"/>
              <w:jc w:val="left"/>
            </w:pPr>
            <w:r>
              <w:rPr>
                <w:sz w:val="16"/>
              </w:rPr>
              <w:t>EF3, 2.68 mi within this county, 440 yd wide</w:t>
            </w:r>
          </w:p>
        </w:tc>
        <w:tc>
          <w:tcPr>
            <w:tcW w:type="dxa" w:w="1783"/>
          </w:tcPr>
          <w:p>
            <w:pPr>
              <w:spacing w:after="0"/>
              <w:jc w:val="left"/>
            </w:pPr>
            <w:r>
              <w:rPr>
                <w:sz w:val="16"/>
              </w:rPr>
              <w:t>$1,000,000 property; crops not reported (2012 dollars)</w:t>
            </w:r>
          </w:p>
        </w:tc>
        <w:tc>
          <w:tcPr>
            <w:tcW w:type="dxa" w:w="1215"/>
          </w:tcPr>
          <w:p>
            <w:pPr>
              <w:spacing w:after="0"/>
              <w:jc w:val="right"/>
            </w:pPr>
            <w:r>
              <w:rPr>
                <w:sz w:val="16"/>
              </w:rPr>
              <w:t>0, 0</w:t>
            </w:r>
          </w:p>
        </w:tc>
        <w:tc>
          <w:tcPr>
            <w:tcW w:type="dxa" w:w="2111"/>
          </w:tcPr>
          <w:p>
            <w:pPr>
              <w:spacing w:after="0"/>
              <w:jc w:val="left"/>
            </w:pPr>
            <w:r>
              <w:rPr>
                <w:sz w:val="16"/>
              </w:rPr>
              <w:t>GRANTS LICK to KOHLER</w:t>
            </w:r>
          </w:p>
        </w:tc>
        <w:tc>
          <w:tcPr>
            <w:tcW w:type="dxa" w:w="648"/>
          </w:tcPr>
          <w:p>
            <w:pPr>
              <w:spacing w:after="0"/>
              <w:jc w:val="left"/>
            </w:pPr>
          </w:p>
        </w:tc>
        <w:tc>
          <w:tcPr>
            <w:tcW w:type="dxa" w:w="3924"/>
          </w:tcPr>
          <w:p>
            <w:pPr>
              <w:spacing w:after="0"/>
              <w:jc w:val="left"/>
            </w:pPr>
            <w:r>
              <w:rPr>
                <w:sz w:val="16"/>
              </w:rPr>
              <w:t>B1-c worst recorded: Tornado</w:t>
            </w:r>
          </w:p>
        </w:tc>
      </w:tr>
      <w:tr>
        <w:trPr>
          <w:cantSplit/>
        </w:trPr>
        <w:tc>
          <w:tcPr>
            <w:tcW w:type="dxa" w:w="1037"/>
          </w:tcPr>
          <w:p>
            <w:pPr>
              <w:spacing w:after="0"/>
              <w:jc w:val="left"/>
            </w:pPr>
            <w:r>
              <w:rPr>
                <w:sz w:val="16"/>
              </w:rPr>
              <w:t>2011-05-25</w:t>
            </w:r>
          </w:p>
        </w:tc>
        <w:tc>
          <w:tcPr>
            <w:tcW w:type="dxa" w:w="1215"/>
          </w:tcPr>
          <w:p>
            <w:pPr>
              <w:spacing w:after="0"/>
              <w:jc w:val="left"/>
            </w:pPr>
            <w:r>
              <w:rPr>
                <w:sz w:val="16"/>
              </w:rPr>
              <w:t>Thunderstorm Wind</w:t>
            </w:r>
          </w:p>
        </w:tc>
        <w:tc>
          <w:tcPr>
            <w:tcW w:type="dxa" w:w="2179"/>
          </w:tcPr>
          <w:p>
            <w:pPr>
              <w:spacing w:after="0"/>
              <w:jc w:val="left"/>
            </w:pPr>
            <w:r>
              <w:rPr>
                <w:sz w:val="16"/>
              </w:rPr>
              <w:t>78 kt (90 mph) estimated gust</w:t>
            </w:r>
          </w:p>
        </w:tc>
        <w:tc>
          <w:tcPr>
            <w:tcW w:type="dxa" w:w="1783"/>
          </w:tcPr>
          <w:p>
            <w:pPr>
              <w:spacing w:after="0"/>
              <w:jc w:val="left"/>
            </w:pPr>
            <w:r>
              <w:rPr>
                <w:sz w:val="16"/>
              </w:rPr>
              <w:t>$20,000 property; $0 crops (2011 dollars)</w:t>
            </w:r>
          </w:p>
        </w:tc>
        <w:tc>
          <w:tcPr>
            <w:tcW w:type="dxa" w:w="1215"/>
          </w:tcPr>
          <w:p>
            <w:pPr>
              <w:spacing w:after="0"/>
              <w:jc w:val="right"/>
            </w:pPr>
            <w:r>
              <w:rPr>
                <w:sz w:val="16"/>
              </w:rPr>
              <w:t>0, 0</w:t>
            </w:r>
          </w:p>
        </w:tc>
        <w:tc>
          <w:tcPr>
            <w:tcW w:type="dxa" w:w="2111"/>
          </w:tcPr>
          <w:p>
            <w:pPr>
              <w:spacing w:after="0"/>
              <w:jc w:val="left"/>
            </w:pPr>
            <w:r>
              <w:rPr>
                <w:sz w:val="16"/>
              </w:rPr>
              <w:t>ALEXANDRIA</w:t>
            </w:r>
          </w:p>
        </w:tc>
        <w:tc>
          <w:tcPr>
            <w:tcW w:type="dxa" w:w="648"/>
          </w:tcPr>
          <w:p>
            <w:pPr>
              <w:spacing w:after="0"/>
              <w:jc w:val="left"/>
            </w:pPr>
          </w:p>
        </w:tc>
        <w:tc>
          <w:tcPr>
            <w:tcW w:type="dxa" w:w="3924"/>
          </w:tcPr>
          <w:p>
            <w:pPr>
              <w:spacing w:after="0"/>
              <w:jc w:val="left"/>
            </w:pPr>
            <w:r>
              <w:rPr>
                <w:sz w:val="16"/>
              </w:rPr>
              <w:t>B1-c worst recorded: Thunderstorm Wind</w:t>
            </w:r>
          </w:p>
        </w:tc>
      </w:tr>
      <w:tr>
        <w:trPr>
          <w:cantSplit/>
        </w:trPr>
        <w:tc>
          <w:tcPr>
            <w:tcW w:type="dxa" w:w="1037"/>
          </w:tcPr>
          <w:p>
            <w:pPr>
              <w:spacing w:after="0"/>
              <w:jc w:val="left"/>
            </w:pPr>
            <w:r>
              <w:rPr>
                <w:sz w:val="16"/>
              </w:rPr>
              <w:t>2008-09-14</w:t>
            </w:r>
          </w:p>
        </w:tc>
        <w:tc>
          <w:tcPr>
            <w:tcW w:type="dxa" w:w="1215"/>
          </w:tcPr>
          <w:p>
            <w:pPr>
              <w:spacing w:after="0"/>
              <w:jc w:val="left"/>
            </w:pPr>
            <w:r>
              <w:rPr>
                <w:sz w:val="16"/>
              </w:rPr>
              <w:t>High Wind</w:t>
            </w:r>
          </w:p>
        </w:tc>
        <w:tc>
          <w:tcPr>
            <w:tcW w:type="dxa" w:w="2179"/>
          </w:tcPr>
          <w:p>
            <w:pPr>
              <w:spacing w:after="0"/>
              <w:jc w:val="left"/>
            </w:pPr>
            <w:r>
              <w:rPr>
                <w:sz w:val="16"/>
              </w:rPr>
              <w:t>60 kt (69 mph) estimated gust</w:t>
            </w:r>
          </w:p>
        </w:tc>
        <w:tc>
          <w:tcPr>
            <w:tcW w:type="dxa" w:w="1783"/>
          </w:tcPr>
          <w:p>
            <w:pPr>
              <w:spacing w:after="0"/>
              <w:jc w:val="left"/>
            </w:pPr>
            <w:r>
              <w:rPr>
                <w:sz w:val="16"/>
              </w:rPr>
              <w:t>$10,200,000 property; crops not reported, reported for the zone (2008 dollars)</w:t>
            </w:r>
          </w:p>
        </w:tc>
        <w:tc>
          <w:tcPr>
            <w:tcW w:type="dxa" w:w="1215"/>
          </w:tcPr>
          <w:p>
            <w:pPr>
              <w:spacing w:after="0"/>
              <w:jc w:val="right"/>
            </w:pPr>
            <w:r>
              <w:rPr>
                <w:sz w:val="16"/>
              </w:rPr>
              <w:t>0, 0</w:t>
            </w:r>
          </w:p>
        </w:tc>
        <w:tc>
          <w:tcPr>
            <w:tcW w:type="dxa" w:w="2111"/>
          </w:tcPr>
          <w:p>
            <w:pPr>
              <w:spacing w:after="0"/>
              <w:jc w:val="left"/>
            </w:pPr>
            <w:r>
              <w:rPr>
                <w:sz w:val="16"/>
              </w:rPr>
              <w:t>NWS zone KYZ093 (CAMPBELL), zone-level: may include parts of neighboring counties</w:t>
            </w:r>
          </w:p>
        </w:tc>
        <w:tc>
          <w:tcPr>
            <w:tcW w:type="dxa" w:w="648"/>
          </w:tcPr>
          <w:p>
            <w:pPr>
              <w:spacing w:after="0"/>
              <w:jc w:val="left"/>
            </w:pPr>
          </w:p>
        </w:tc>
        <w:tc>
          <w:tcPr>
            <w:tcW w:type="dxa" w:w="392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2007-04-06</w:t>
            </w:r>
          </w:p>
        </w:tc>
        <w:tc>
          <w:tcPr>
            <w:tcW w:type="dxa" w:w="1215"/>
          </w:tcPr>
          <w:p>
            <w:pPr>
              <w:spacing w:after="0"/>
              <w:jc w:val="left"/>
            </w:pPr>
            <w:r>
              <w:rPr>
                <w:sz w:val="16"/>
              </w:rPr>
              <w:t>Frost/Freeze</w:t>
            </w:r>
          </w:p>
        </w:tc>
        <w:tc>
          <w:tcPr>
            <w:tcW w:type="dxa" w:w="2179"/>
          </w:tcPr>
          <w:p>
            <w:pPr>
              <w:spacing w:after="0"/>
              <w:jc w:val="left"/>
            </w:pPr>
          </w:p>
        </w:tc>
        <w:tc>
          <w:tcPr>
            <w:tcW w:type="dxa" w:w="1783"/>
          </w:tcPr>
          <w:p>
            <w:pPr>
              <w:spacing w:after="0"/>
              <w:jc w:val="left"/>
            </w:pPr>
            <w:r>
              <w:rPr>
                <w:sz w:val="16"/>
              </w:rPr>
              <w:t>$0 property; $465,000 crops, reported for the zone (2007 dollars)</w:t>
            </w:r>
          </w:p>
        </w:tc>
        <w:tc>
          <w:tcPr>
            <w:tcW w:type="dxa" w:w="1215"/>
          </w:tcPr>
          <w:p>
            <w:pPr>
              <w:spacing w:after="0"/>
              <w:jc w:val="right"/>
            </w:pPr>
            <w:r>
              <w:rPr>
                <w:sz w:val="16"/>
              </w:rPr>
              <w:t>0, 0</w:t>
            </w:r>
          </w:p>
        </w:tc>
        <w:tc>
          <w:tcPr>
            <w:tcW w:type="dxa" w:w="2111"/>
          </w:tcPr>
          <w:p>
            <w:pPr>
              <w:spacing w:after="0"/>
              <w:jc w:val="left"/>
            </w:pPr>
            <w:r>
              <w:rPr>
                <w:sz w:val="16"/>
              </w:rPr>
              <w:t>NWS zone KYZ093 (CAMPBELL), zone-level: may include parts of neighboring counties</w:t>
            </w:r>
          </w:p>
        </w:tc>
        <w:tc>
          <w:tcPr>
            <w:tcW w:type="dxa" w:w="648"/>
          </w:tcPr>
          <w:p>
            <w:pPr>
              <w:spacing w:after="0"/>
              <w:jc w:val="left"/>
            </w:pPr>
          </w:p>
        </w:tc>
        <w:tc>
          <w:tcPr>
            <w:tcW w:type="dxa" w:w="3924"/>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1999-07-20</w:t>
            </w:r>
          </w:p>
        </w:tc>
        <w:tc>
          <w:tcPr>
            <w:tcW w:type="dxa" w:w="1215"/>
          </w:tcPr>
          <w:p>
            <w:pPr>
              <w:spacing w:after="0"/>
              <w:jc w:val="left"/>
            </w:pPr>
            <w:r>
              <w:rPr>
                <w:sz w:val="16"/>
              </w:rPr>
              <w:t>Heat</w:t>
            </w:r>
          </w:p>
        </w:tc>
        <w:tc>
          <w:tcPr>
            <w:tcW w:type="dxa" w:w="2179"/>
          </w:tcPr>
          <w:p>
            <w:pPr>
              <w:spacing w:after="0"/>
              <w:jc w:val="left"/>
            </w:pPr>
          </w:p>
        </w:tc>
        <w:tc>
          <w:tcPr>
            <w:tcW w:type="dxa" w:w="1783"/>
          </w:tcPr>
          <w:p>
            <w:pPr>
              <w:spacing w:after="0"/>
              <w:jc w:val="left"/>
            </w:pPr>
            <w:r>
              <w:rPr>
                <w:sz w:val="16"/>
              </w:rPr>
              <w:t>damage not reported</w:t>
            </w:r>
          </w:p>
        </w:tc>
        <w:tc>
          <w:tcPr>
            <w:tcW w:type="dxa" w:w="1215"/>
          </w:tcPr>
          <w:p>
            <w:pPr>
              <w:spacing w:after="0"/>
              <w:jc w:val="right"/>
            </w:pPr>
            <w:r>
              <w:rPr>
                <w:sz w:val="16"/>
              </w:rPr>
              <w:t>0, 0</w:t>
            </w:r>
          </w:p>
        </w:tc>
        <w:tc>
          <w:tcPr>
            <w:tcW w:type="dxa" w:w="2111"/>
          </w:tcPr>
          <w:p>
            <w:pPr>
              <w:spacing w:after="0"/>
              <w:jc w:val="left"/>
            </w:pPr>
            <w:r>
              <w:rPr>
                <w:sz w:val="16"/>
              </w:rPr>
              <w:t>NWS zone KYZ093 (CAMPBELL), zone-level: may include parts of neighboring counties</w:t>
            </w:r>
          </w:p>
        </w:tc>
        <w:tc>
          <w:tcPr>
            <w:tcW w:type="dxa" w:w="648"/>
          </w:tcPr>
          <w:p>
            <w:pPr>
              <w:spacing w:after="0"/>
              <w:jc w:val="left"/>
            </w:pPr>
          </w:p>
        </w:tc>
        <w:tc>
          <w:tcPr>
            <w:tcW w:type="dxa" w:w="3924"/>
          </w:tcPr>
          <w:p>
            <w:pPr>
              <w:spacing w:after="0"/>
              <w:jc w:val="left"/>
            </w:pPr>
            <w:r>
              <w:rPr>
                <w:sz w:val="16"/>
              </w:rPr>
              <w:t>B1-c worst recorded: Excessive Heat, Heat</w:t>
            </w:r>
          </w:p>
        </w:tc>
      </w:tr>
      <w:tr>
        <w:trPr>
          <w:cantSplit/>
        </w:trPr>
        <w:tc>
          <w:tcPr>
            <w:tcW w:type="dxa" w:w="1037"/>
          </w:tcPr>
          <w:p>
            <w:pPr>
              <w:spacing w:after="0"/>
              <w:jc w:val="left"/>
            </w:pPr>
            <w:r>
              <w:rPr>
                <w:sz w:val="16"/>
              </w:rPr>
              <w:t>1998-07-20</w:t>
            </w:r>
          </w:p>
        </w:tc>
        <w:tc>
          <w:tcPr>
            <w:tcW w:type="dxa" w:w="1215"/>
          </w:tcPr>
          <w:p>
            <w:pPr>
              <w:spacing w:after="0"/>
              <w:jc w:val="left"/>
            </w:pPr>
            <w:r>
              <w:rPr>
                <w:sz w:val="16"/>
              </w:rPr>
              <w:t>Lightning</w:t>
            </w:r>
          </w:p>
        </w:tc>
        <w:tc>
          <w:tcPr>
            <w:tcW w:type="dxa" w:w="2179"/>
          </w:tcPr>
          <w:p>
            <w:pPr>
              <w:spacing w:after="0"/>
              <w:jc w:val="left"/>
            </w:pPr>
          </w:p>
        </w:tc>
        <w:tc>
          <w:tcPr>
            <w:tcW w:type="dxa" w:w="1783"/>
          </w:tcPr>
          <w:p>
            <w:pPr>
              <w:spacing w:after="0"/>
              <w:jc w:val="left"/>
            </w:pPr>
            <w:r>
              <w:rPr>
                <w:sz w:val="16"/>
              </w:rPr>
              <w:t>$25,000 property; crops not reported (1998 dollars)</w:t>
            </w:r>
          </w:p>
        </w:tc>
        <w:tc>
          <w:tcPr>
            <w:tcW w:type="dxa" w:w="1215"/>
          </w:tcPr>
          <w:p>
            <w:pPr>
              <w:spacing w:after="0"/>
              <w:jc w:val="right"/>
            </w:pPr>
            <w:r>
              <w:rPr>
                <w:sz w:val="16"/>
              </w:rPr>
              <w:t>0, 0</w:t>
            </w:r>
          </w:p>
        </w:tc>
        <w:tc>
          <w:tcPr>
            <w:tcW w:type="dxa" w:w="2111"/>
          </w:tcPr>
          <w:p>
            <w:pPr>
              <w:spacing w:after="0"/>
              <w:jc w:val="left"/>
            </w:pPr>
            <w:r>
              <w:rPr>
                <w:sz w:val="16"/>
              </w:rPr>
              <w:t>HIGHLAND HGTS</w:t>
            </w:r>
          </w:p>
        </w:tc>
        <w:tc>
          <w:tcPr>
            <w:tcW w:type="dxa" w:w="648"/>
          </w:tcPr>
          <w:p>
            <w:pPr>
              <w:spacing w:after="0"/>
              <w:jc w:val="left"/>
            </w:pPr>
          </w:p>
        </w:tc>
        <w:tc>
          <w:tcPr>
            <w:tcW w:type="dxa" w:w="3924"/>
          </w:tcPr>
          <w:p>
            <w:pPr>
              <w:spacing w:after="0"/>
              <w:jc w:val="left"/>
            </w:pPr>
            <w:r>
              <w:rPr>
                <w:sz w:val="16"/>
              </w:rPr>
              <w:t>B1-c worst recorded: Lightning</w:t>
            </w:r>
          </w:p>
        </w:tc>
      </w:tr>
      <w:tr>
        <w:trPr>
          <w:cantSplit/>
        </w:trPr>
        <w:tc>
          <w:tcPr>
            <w:tcW w:type="dxa" w:w="1037"/>
          </w:tcPr>
          <w:p>
            <w:pPr>
              <w:spacing w:after="0"/>
              <w:jc w:val="left"/>
            </w:pPr>
            <w:r>
              <w:rPr>
                <w:sz w:val="16"/>
              </w:rPr>
              <w:t>1996-02-01</w:t>
            </w:r>
          </w:p>
        </w:tc>
        <w:tc>
          <w:tcPr>
            <w:tcW w:type="dxa" w:w="1215"/>
          </w:tcPr>
          <w:p>
            <w:pPr>
              <w:spacing w:after="0"/>
              <w:jc w:val="left"/>
            </w:pPr>
            <w:r>
              <w:rPr>
                <w:sz w:val="16"/>
              </w:rPr>
              <w:t>Cold/Wind Chill</w:t>
            </w:r>
          </w:p>
        </w:tc>
        <w:tc>
          <w:tcPr>
            <w:tcW w:type="dxa" w:w="2179"/>
          </w:tcPr>
          <w:p>
            <w:pPr>
              <w:spacing w:after="0"/>
              <w:jc w:val="left"/>
            </w:pPr>
          </w:p>
        </w:tc>
        <w:tc>
          <w:tcPr>
            <w:tcW w:type="dxa" w:w="1783"/>
          </w:tcPr>
          <w:p>
            <w:pPr>
              <w:spacing w:after="0"/>
              <w:jc w:val="left"/>
            </w:pPr>
            <w:r>
              <w:rPr>
                <w:sz w:val="16"/>
              </w:rPr>
              <w:t>$20,000 property; crops not reported, reported for the zone (1996 dollars)</w:t>
            </w:r>
          </w:p>
        </w:tc>
        <w:tc>
          <w:tcPr>
            <w:tcW w:type="dxa" w:w="1215"/>
          </w:tcPr>
          <w:p>
            <w:pPr>
              <w:spacing w:after="0"/>
              <w:jc w:val="right"/>
            </w:pPr>
            <w:r>
              <w:rPr>
                <w:sz w:val="16"/>
              </w:rPr>
              <w:t>0, 0</w:t>
            </w:r>
          </w:p>
        </w:tc>
        <w:tc>
          <w:tcPr>
            <w:tcW w:type="dxa" w:w="2111"/>
          </w:tcPr>
          <w:p>
            <w:pPr>
              <w:spacing w:after="0"/>
              <w:jc w:val="left"/>
            </w:pPr>
            <w:r>
              <w:rPr>
                <w:sz w:val="16"/>
              </w:rPr>
              <w:t>NWS zone KYZ093 (CAMPBELL), zone-level: may include parts of neighboring counties</w:t>
            </w:r>
          </w:p>
        </w:tc>
        <w:tc>
          <w:tcPr>
            <w:tcW w:type="dxa" w:w="648"/>
          </w:tcPr>
          <w:p>
            <w:pPr>
              <w:spacing w:after="0"/>
              <w:jc w:val="left"/>
            </w:pPr>
          </w:p>
        </w:tc>
        <w:tc>
          <w:tcPr>
            <w:tcW w:type="dxa" w:w="392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1986-03-10</w:t>
            </w:r>
          </w:p>
        </w:tc>
        <w:tc>
          <w:tcPr>
            <w:tcW w:type="dxa" w:w="1215"/>
          </w:tcPr>
          <w:p>
            <w:pPr>
              <w:spacing w:after="0"/>
              <w:jc w:val="left"/>
            </w:pPr>
            <w:r>
              <w:rPr>
                <w:sz w:val="16"/>
              </w:rPr>
              <w:t>Thunderstorm Wind</w:t>
            </w:r>
          </w:p>
        </w:tc>
        <w:tc>
          <w:tcPr>
            <w:tcW w:type="dxa" w:w="2179"/>
          </w:tcPr>
          <w:p>
            <w:pPr>
              <w:spacing w:after="0"/>
              <w:jc w:val="left"/>
            </w:pPr>
            <w:r>
              <w:rPr>
                <w:sz w:val="16"/>
              </w:rPr>
              <w:t>speed not recorded</w:t>
            </w:r>
          </w:p>
        </w:tc>
        <w:tc>
          <w:tcPr>
            <w:tcW w:type="dxa" w:w="1783"/>
          </w:tcPr>
          <w:p>
            <w:pPr>
              <w:spacing w:after="0"/>
              <w:jc w:val="left"/>
            </w:pPr>
            <w:r>
              <w:rPr>
                <w:sz w:val="16"/>
              </w:rPr>
              <w:t>damage not recorded (pre-1996 record)</w:t>
            </w:r>
          </w:p>
        </w:tc>
        <w:tc>
          <w:tcPr>
            <w:tcW w:type="dxa" w:w="1215"/>
          </w:tcPr>
          <w:p>
            <w:pPr>
              <w:spacing w:after="0"/>
              <w:jc w:val="right"/>
            </w:pPr>
            <w:r>
              <w:rPr>
                <w:sz w:val="16"/>
              </w:rPr>
              <w:t>0, 40</w:t>
            </w:r>
          </w:p>
        </w:tc>
        <w:tc>
          <w:tcPr>
            <w:tcW w:type="dxa" w:w="2111"/>
          </w:tcPr>
          <w:p>
            <w:pPr>
              <w:spacing w:after="0"/>
              <w:jc w:val="left"/>
            </w:pPr>
            <w:r>
              <w:rPr>
                <w:sz w:val="16"/>
              </w:rPr>
              <w:t>location not recorded</w:t>
            </w:r>
          </w:p>
        </w:tc>
        <w:tc>
          <w:tcPr>
            <w:tcW w:type="dxa" w:w="648"/>
          </w:tcPr>
          <w:p>
            <w:pPr>
              <w:spacing w:after="0"/>
              <w:jc w:val="left"/>
            </w:pPr>
          </w:p>
        </w:tc>
        <w:tc>
          <w:tcPr>
            <w:tcW w:type="dxa" w:w="3924"/>
          </w:tcPr>
          <w:p>
            <w:pPr>
              <w:spacing w:after="0"/>
              <w:jc w:val="left"/>
            </w:pPr>
            <w:r>
              <w:rPr>
                <w:sz w:val="16"/>
              </w:rPr>
              <w:t>deaths or injuries recorded</w:t>
            </w:r>
          </w:p>
        </w:tc>
      </w:tr>
      <w:tr>
        <w:trPr>
          <w:cantSplit/>
        </w:trPr>
        <w:tc>
          <w:tcPr>
            <w:tcW w:type="dxa" w:w="1037"/>
          </w:tcPr>
          <w:p>
            <w:pPr>
              <w:spacing w:after="0"/>
              <w:jc w:val="left"/>
            </w:pPr>
            <w:r>
              <w:rPr>
                <w:sz w:val="16"/>
              </w:rPr>
              <w:t>1958-07-11</w:t>
            </w:r>
          </w:p>
        </w:tc>
        <w:tc>
          <w:tcPr>
            <w:tcW w:type="dxa" w:w="1215"/>
          </w:tcPr>
          <w:p>
            <w:pPr>
              <w:spacing w:after="0"/>
              <w:jc w:val="left"/>
            </w:pPr>
            <w:r>
              <w:rPr>
                <w:sz w:val="16"/>
              </w:rPr>
              <w:t>Tornado</w:t>
            </w:r>
          </w:p>
        </w:tc>
        <w:tc>
          <w:tcPr>
            <w:tcW w:type="dxa" w:w="2179"/>
          </w:tcPr>
          <w:p>
            <w:pPr>
              <w:spacing w:after="0"/>
              <w:jc w:val="left"/>
            </w:pPr>
            <w:r>
              <w:rPr>
                <w:sz w:val="16"/>
              </w:rPr>
              <w:t>F2, 33 yd wide</w:t>
            </w:r>
          </w:p>
        </w:tc>
        <w:tc>
          <w:tcPr>
            <w:tcW w:type="dxa" w:w="1783"/>
          </w:tcPr>
          <w:p>
            <w:pPr>
              <w:spacing w:after="0"/>
              <w:jc w:val="left"/>
            </w:pPr>
            <w:r>
              <w:rPr>
                <w:sz w:val="16"/>
              </w:rPr>
              <w:t>$250,000 property; crops not recorded (1958 dollars)</w:t>
            </w:r>
          </w:p>
        </w:tc>
        <w:tc>
          <w:tcPr>
            <w:tcW w:type="dxa" w:w="1215"/>
          </w:tcPr>
          <w:p>
            <w:pPr>
              <w:spacing w:after="0"/>
              <w:jc w:val="right"/>
            </w:pPr>
            <w:r>
              <w:rPr>
                <w:sz w:val="16"/>
              </w:rPr>
              <w:t>0, 8</w:t>
            </w:r>
          </w:p>
        </w:tc>
        <w:tc>
          <w:tcPr>
            <w:tcW w:type="dxa" w:w="2111"/>
          </w:tcPr>
          <w:p>
            <w:pPr>
              <w:spacing w:after="0"/>
              <w:jc w:val="left"/>
            </w:pPr>
            <w:r>
              <w:rPr>
                <w:sz w:val="16"/>
              </w:rPr>
              <w:t>location not recorded</w:t>
            </w:r>
          </w:p>
        </w:tc>
        <w:tc>
          <w:tcPr>
            <w:tcW w:type="dxa" w:w="648"/>
          </w:tcPr>
          <w:p>
            <w:pPr>
              <w:spacing w:after="0"/>
              <w:jc w:val="left"/>
            </w:pPr>
          </w:p>
        </w:tc>
        <w:tc>
          <w:tcPr>
            <w:tcW w:type="dxa" w:w="3924"/>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(373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1"/>
        <w:gridCol w:w="1574"/>
        <w:gridCol w:w="1037"/>
        <w:gridCol w:w="1729"/>
        <w:gridCol w:w="1521"/>
        <w:gridCol w:w="1505"/>
        <w:gridCol w:w="1037"/>
        <w:gridCol w:w="1980"/>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1"/>
            <w:shd w:val="clear" w:color="auto" w:fill="E8E8E8"/>
          </w:tcPr>
          <w:p>
            <w:pPr>
              <w:spacing w:after="0"/>
              <w:jc w:val="left"/>
            </w:pPr>
            <w:r>
              <w:rPr>
                <w:b/>
                <w:sz w:val="16"/>
              </w:rPr>
              <w:t>Unit</w:t>
            </w:r>
          </w:p>
        </w:tc>
        <w:tc>
          <w:tcPr>
            <w:tcW w:type="dxa" w:w="157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9"/>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1"/>
          </w:tcPr>
          <w:p>
            <w:pPr>
              <w:spacing w:after="0"/>
              <w:jc w:val="left"/>
            </w:pPr>
            <w:r>
              <w:rPr>
                <w:sz w:val="16"/>
              </w:rPr>
              <w:t>events per year</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p>
        </w:tc>
        <w:tc>
          <w:tcPr>
            <w:tcW w:type="dxa" w:w="1505"/>
          </w:tcPr>
          <w:p>
            <w:pPr>
              <w:spacing w:after="0"/>
              <w:jc w:val="left"/>
            </w:pPr>
            <w:r>
              <w:rPr>
                <w:sz w:val="16"/>
              </w:rPr>
              <w:t>1994 to 2023 (30 years)</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1"/>
          </w:tcPr>
          <w:p>
            <w:pPr>
              <w:spacing w:after="0"/>
              <w:jc w:val="left"/>
            </w:pPr>
            <w:r>
              <w:rPr>
                <w:sz w:val="16"/>
              </w:rPr>
              <w:t>events per year at a location (modeled)</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1.79</w:t>
            </w:r>
          </w:p>
        </w:tc>
        <w:tc>
          <w:tcPr>
            <w:tcW w:type="dxa" w:w="1451"/>
          </w:tcPr>
          <w:p>
            <w:pPr>
              <w:spacing w:after="0"/>
              <w:jc w:val="left"/>
            </w:pPr>
            <w:r>
              <w:rPr>
                <w:sz w:val="16"/>
              </w:rPr>
              <w:t>event-days per year</w:t>
            </w:r>
          </w:p>
        </w:tc>
        <w:tc>
          <w:tcPr>
            <w:tcW w:type="dxa" w:w="1574"/>
          </w:tcPr>
          <w:p>
            <w:pPr>
              <w:spacing w:after="0"/>
              <w:jc w:val="left"/>
            </w:pPr>
            <w:r>
              <w:rPr>
                <w:sz w:val="16"/>
              </w:rPr>
              <w:t>about 1.79 days per year</w:t>
            </w:r>
          </w:p>
        </w:tc>
        <w:tc>
          <w:tcPr>
            <w:tcW w:type="dxa" w:w="1037"/>
          </w:tcPr>
          <w:p>
            <w:pPr>
              <w:spacing w:after="0"/>
              <w:jc w:val="left"/>
            </w:pPr>
            <w:r>
              <w:rPr>
                <w:sz w:val="16"/>
              </w:rPr>
              <w:t>Possible</w:t>
            </w:r>
          </w:p>
        </w:tc>
        <w:tc>
          <w:tcPr>
            <w:tcW w:type="dxa" w:w="1729"/>
          </w:tcPr>
          <w:p>
            <w:pPr>
              <w:spacing w:after="0"/>
              <w:jc w:val="left"/>
            </w:pPr>
            <w:r>
              <w:rPr>
                <w:sz w:val="16"/>
              </w:rPr>
              <w:t>event-days in 2 of 30 years, 1996 to 2025 (6.67%)</w:t>
            </w:r>
          </w:p>
        </w:tc>
        <w:tc>
          <w:tcPr>
            <w:tcW w:type="dxa" w:w="1521"/>
          </w:tcPr>
          <w:p>
            <w:pPr>
              <w:spacing w:after="0"/>
              <w:jc w:val="right"/>
            </w:pPr>
            <w:r>
              <w:rPr>
                <w:sz w:val="16"/>
              </w:rPr>
              <w:t>34</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NRI gives about 1.79 cold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2.22</w:t>
            </w:r>
          </w:p>
        </w:tc>
        <w:tc>
          <w:tcPr>
            <w:tcW w:type="dxa" w:w="1451"/>
          </w:tcPr>
          <w:p>
            <w:pPr>
              <w:spacing w:after="0"/>
              <w:jc w:val="left"/>
            </w:pPr>
            <w:r>
              <w:rPr>
                <w:sz w:val="16"/>
              </w:rPr>
              <w:t>event-days per year</w:t>
            </w:r>
          </w:p>
        </w:tc>
        <w:tc>
          <w:tcPr>
            <w:tcW w:type="dxa" w:w="1574"/>
          </w:tcPr>
          <w:p>
            <w:pPr>
              <w:spacing w:after="0"/>
              <w:jc w:val="left"/>
            </w:pPr>
            <w:r>
              <w:rPr>
                <w:sz w:val="16"/>
              </w:rPr>
              <w:t>about 2.22 days per year</w:t>
            </w:r>
          </w:p>
        </w:tc>
        <w:tc>
          <w:tcPr>
            <w:tcW w:type="dxa" w:w="1037"/>
          </w:tcPr>
          <w:p>
            <w:pPr>
              <w:spacing w:after="0"/>
              <w:jc w:val="left"/>
            </w:pPr>
          </w:p>
        </w:tc>
        <w:tc>
          <w:tcPr>
            <w:tcW w:type="dxa" w:w="1729"/>
          </w:tcPr>
          <w:p>
            <w:pPr>
              <w:spacing w:after="0"/>
              <w:jc w:val="left"/>
            </w:pPr>
            <w:r>
              <w:rPr>
                <w:sz w:val="16"/>
              </w:rPr>
              <w:t>event-days in 0 of 30 years, 1996 to 2025 (0%)</w:t>
            </w:r>
          </w:p>
        </w:tc>
        <w:tc>
          <w:tcPr>
            <w:tcW w:type="dxa" w:w="1521"/>
          </w:tcPr>
          <w:p>
            <w:pPr>
              <w:spacing w:after="0"/>
              <w:jc w:val="right"/>
            </w:pPr>
            <w:r>
              <w:rPr>
                <w:sz w:val="16"/>
              </w:rPr>
              <w:t>56</w:t>
            </w:r>
          </w:p>
        </w:tc>
        <w:tc>
          <w:tcPr>
            <w:tcW w:type="dxa" w:w="150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0"/>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0.0014</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has at least minor-damage shaking in a year: 0.139%</w:t>
            </w: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3.23</w:t>
            </w:r>
          </w:p>
        </w:tc>
        <w:tc>
          <w:tcPr>
            <w:tcW w:type="dxa" w:w="1451"/>
          </w:tcPr>
          <w:p>
            <w:pPr>
              <w:spacing w:after="0"/>
              <w:jc w:val="left"/>
            </w:pPr>
            <w:r>
              <w:rPr>
                <w:sz w:val="16"/>
              </w:rPr>
              <w:t>events per year</w:t>
            </w:r>
          </w:p>
        </w:tc>
        <w:tc>
          <w:tcPr>
            <w:tcW w:type="dxa" w:w="1574"/>
          </w:tcPr>
          <w:p>
            <w:pPr>
              <w:spacing w:after="0"/>
              <w:jc w:val="left"/>
            </w:pPr>
            <w:r>
              <w:rPr>
                <w:sz w:val="16"/>
              </w:rPr>
              <w:t>about 3.23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122.8 (modeled)</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6.68</w:t>
            </w:r>
          </w:p>
        </w:tc>
        <w:tc>
          <w:tcPr>
            <w:tcW w:type="dxa" w:w="1451"/>
          </w:tcPr>
          <w:p>
            <w:pPr>
              <w:spacing w:after="0"/>
              <w:jc w:val="left"/>
            </w:pPr>
            <w:r>
              <w:rPr>
                <w:sz w:val="16"/>
              </w:rPr>
              <w:t>event-days per year</w:t>
            </w:r>
          </w:p>
        </w:tc>
        <w:tc>
          <w:tcPr>
            <w:tcW w:type="dxa" w:w="1574"/>
          </w:tcPr>
          <w:p>
            <w:pPr>
              <w:spacing w:after="0"/>
              <w:jc w:val="left"/>
            </w:pPr>
            <w:r>
              <w:rPr>
                <w:sz w:val="16"/>
              </w:rPr>
              <w:t>about 6.68 days per year</w:t>
            </w:r>
          </w:p>
        </w:tc>
        <w:tc>
          <w:tcPr>
            <w:tcW w:type="dxa" w:w="1037"/>
          </w:tcPr>
          <w:p>
            <w:pPr>
              <w:spacing w:after="0"/>
              <w:jc w:val="left"/>
            </w:pPr>
            <w:r>
              <w:rPr>
                <w:sz w:val="16"/>
              </w:rPr>
              <w:t>Likely</w:t>
            </w:r>
          </w:p>
        </w:tc>
        <w:tc>
          <w:tcPr>
            <w:tcW w:type="dxa" w:w="1729"/>
          </w:tcPr>
          <w:p>
            <w:pPr>
              <w:spacing w:after="0"/>
              <w:jc w:val="left"/>
            </w:pPr>
            <w:r>
              <w:rPr>
                <w:sz w:val="16"/>
              </w:rPr>
              <w:t>event-days in 5 of 30 years, 1996 to 2025 (16.7%)</w:t>
            </w:r>
          </w:p>
        </w:tc>
        <w:tc>
          <w:tcPr>
            <w:tcW w:type="dxa" w:w="1521"/>
          </w:tcPr>
          <w:p>
            <w:pPr>
              <w:spacing w:after="0"/>
              <w:jc w:val="right"/>
            </w:pPr>
            <w:r>
              <w:rPr>
                <w:sz w:val="16"/>
              </w:rPr>
              <w:t>100</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NRI gives about 6.68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0.00575</w:t>
            </w:r>
          </w:p>
        </w:tc>
        <w:tc>
          <w:tcPr>
            <w:tcW w:type="dxa" w:w="1451"/>
          </w:tcPr>
          <w:p>
            <w:pPr>
              <w:spacing w:after="0"/>
              <w:jc w:val="left"/>
            </w:pPr>
            <w:r>
              <w:rPr>
                <w:sz w:val="16"/>
              </w:rPr>
              <w:t>events per year</w:t>
            </w:r>
          </w:p>
        </w:tc>
        <w:tc>
          <w:tcPr>
            <w:tcW w:type="dxa" w:w="1574"/>
          </w:tcPr>
          <w:p>
            <w:pPr>
              <w:spacing w:after="0"/>
              <w:jc w:val="left"/>
            </w:pPr>
            <w:r>
              <w:rPr>
                <w:sz w:val="16"/>
              </w:rPr>
              <w:t>about 1 in 174 years</w:t>
            </w:r>
          </w:p>
        </w:tc>
        <w:tc>
          <w:tcPr>
            <w:tcW w:type="dxa" w:w="1037"/>
          </w:tcPr>
          <w:p>
            <w:pPr>
              <w:spacing w:after="0"/>
              <w:jc w:val="left"/>
            </w:pPr>
            <w:r>
              <w:rPr>
                <w:sz w:val="16"/>
              </w:rPr>
              <w:t>Unlikely</w:t>
            </w:r>
          </w:p>
        </w:tc>
        <w:tc>
          <w:tcPr>
            <w:tcW w:type="dxa" w:w="1729"/>
          </w:tcPr>
          <w:p>
            <w:pPr>
              <w:spacing w:after="0"/>
              <w:jc w:val="left"/>
            </w:pPr>
            <w:r>
              <w:rPr>
                <w:sz w:val="16"/>
              </w:rPr>
              <w:t>FEMA annualized frequency (modeled)</w:t>
            </w:r>
          </w:p>
        </w:tc>
        <w:tc>
          <w:tcPr>
            <w:tcW w:type="dxa" w:w="1521"/>
          </w:tcPr>
          <w:p>
            <w:pPr>
              <w:spacing w:after="0"/>
              <w:jc w:val="right"/>
            </w:pPr>
            <w:r>
              <w:rPr>
                <w:sz w:val="16"/>
              </w:rPr>
              <w:t>2</w:t>
            </w:r>
          </w:p>
        </w:tc>
        <w:tc>
          <w:tcPr>
            <w:tcW w:type="dxa" w:w="1505"/>
          </w:tcPr>
          <w:p>
            <w:pPr>
              <w:spacing w:after="0"/>
              <w:jc w:val="left"/>
            </w:pPr>
            <w:r>
              <w:rPr>
                <w:sz w:val="16"/>
              </w:rPr>
              <w:t>1851 to 2024 (Atlantic)</w:t>
            </w:r>
          </w:p>
        </w:tc>
        <w:tc>
          <w:tcPr>
            <w:tcW w:type="dxa" w:w="1037"/>
          </w:tcPr>
          <w:p>
            <w:pPr>
              <w:spacing w:after="0"/>
              <w:jc w:val="left"/>
            </w:pPr>
            <w:r>
              <w:rPr>
                <w:sz w:val="16"/>
              </w:rPr>
              <w:t>see B1-f</w:t>
            </w:r>
          </w:p>
        </w:tc>
        <w:tc>
          <w:tcPr>
            <w:tcW w:type="dxa" w:w="198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0.938</w:t>
            </w:r>
          </w:p>
        </w:tc>
        <w:tc>
          <w:tcPr>
            <w:tcW w:type="dxa" w:w="1451"/>
          </w:tcPr>
          <w:p>
            <w:pPr>
              <w:spacing w:after="0"/>
              <w:jc w:val="left"/>
            </w:pPr>
            <w:r>
              <w:rPr>
                <w:sz w:val="16"/>
              </w:rPr>
              <w:t>event-days per year</w:t>
            </w:r>
          </w:p>
        </w:tc>
        <w:tc>
          <w:tcPr>
            <w:tcW w:type="dxa" w:w="1574"/>
          </w:tcPr>
          <w:p>
            <w:pPr>
              <w:spacing w:after="0"/>
              <w:jc w:val="left"/>
            </w:pPr>
            <w:r>
              <w:rPr>
                <w:sz w:val="16"/>
              </w:rPr>
              <w:t>about 0.938 days per year</w:t>
            </w:r>
          </w:p>
        </w:tc>
        <w:tc>
          <w:tcPr>
            <w:tcW w:type="dxa" w:w="1037"/>
          </w:tcPr>
          <w:p>
            <w:pPr>
              <w:spacing w:after="0"/>
              <w:jc w:val="left"/>
            </w:pPr>
            <w:r>
              <w:rPr>
                <w:sz w:val="16"/>
              </w:rPr>
              <w:t>Likely</w:t>
            </w:r>
          </w:p>
        </w:tc>
        <w:tc>
          <w:tcPr>
            <w:tcW w:type="dxa" w:w="1729"/>
          </w:tcPr>
          <w:p>
            <w:pPr>
              <w:spacing w:after="0"/>
              <w:jc w:val="left"/>
            </w:pPr>
            <w:r>
              <w:rPr>
                <w:sz w:val="16"/>
              </w:rPr>
              <w:t>event-days in 6 of 30 years, 1996 to 2025 (20%)</w:t>
            </w:r>
          </w:p>
        </w:tc>
        <w:tc>
          <w:tcPr>
            <w:tcW w:type="dxa" w:w="1521"/>
          </w:tcPr>
          <w:p>
            <w:pPr>
              <w:spacing w:after="0"/>
              <w:jc w:val="right"/>
            </w:pPr>
            <w:r>
              <w:rPr>
                <w:sz w:val="16"/>
              </w:rPr>
              <w:t>63</w:t>
            </w:r>
          </w:p>
        </w:tc>
        <w:tc>
          <w:tcPr>
            <w:tcW w:type="dxa" w:w="1505"/>
          </w:tcPr>
          <w:p>
            <w:pPr>
              <w:spacing w:after="0"/>
              <w:jc w:val="left"/>
            </w:pPr>
            <w:r>
              <w:rPr>
                <w:sz w:val="16"/>
              </w:rPr>
              <w:t>1946-12-31 to 2014-02-12 (67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2.04</w:t>
            </w:r>
          </w:p>
        </w:tc>
        <w:tc>
          <w:tcPr>
            <w:tcW w:type="dxa" w:w="1451"/>
          </w:tcPr>
          <w:p>
            <w:pPr>
              <w:spacing w:after="0"/>
              <w:jc w:val="left"/>
            </w:pPr>
            <w:r>
              <w:rPr>
                <w:sz w:val="16"/>
              </w:rPr>
              <w:t>event-days per year</w:t>
            </w:r>
          </w:p>
        </w:tc>
        <w:tc>
          <w:tcPr>
            <w:tcW w:type="dxa" w:w="1574"/>
          </w:tcPr>
          <w:p>
            <w:pPr>
              <w:spacing w:after="0"/>
              <w:jc w:val="left"/>
            </w:pPr>
            <w:r>
              <w:rPr>
                <w:sz w:val="16"/>
              </w:rPr>
              <w:t>about 2.04 days per year</w:t>
            </w:r>
          </w:p>
        </w:tc>
        <w:tc>
          <w:tcPr>
            <w:tcW w:type="dxa" w:w="1037"/>
          </w:tcPr>
          <w:p>
            <w:pPr>
              <w:spacing w:after="0"/>
              <w:jc w:val="left"/>
            </w:pPr>
            <w:r>
              <w:rPr>
                <w:sz w:val="16"/>
              </w:rPr>
              <w:t>Likely</w:t>
            </w:r>
          </w:p>
        </w:tc>
        <w:tc>
          <w:tcPr>
            <w:tcW w:type="dxa" w:w="1729"/>
          </w:tcPr>
          <w:p>
            <w:pPr>
              <w:spacing w:after="0"/>
              <w:jc w:val="left"/>
            </w:pPr>
            <w:r>
              <w:rPr>
                <w:sz w:val="16"/>
              </w:rPr>
              <w:t>event-days in 26 of 30 years, 1996 to 2025 (86.7%)</w:t>
            </w:r>
          </w:p>
        </w:tc>
        <w:tc>
          <w:tcPr>
            <w:tcW w:type="dxa" w:w="1521"/>
          </w:tcPr>
          <w:p>
            <w:pPr>
              <w:spacing w:after="0"/>
              <w:jc w:val="right"/>
            </w:pPr>
            <w:r>
              <w:rPr>
                <w:sz w:val="16"/>
              </w:rPr>
              <w:t>57</w:t>
            </w:r>
          </w:p>
        </w:tc>
        <w:tc>
          <w:tcPr>
            <w:tcW w:type="dxa" w:w="1505"/>
          </w:tcPr>
          <w:p>
            <w:pPr>
              <w:spacing w:after="0"/>
              <w:jc w:val="left"/>
            </w:pPr>
            <w:r>
              <w:rPr>
                <w:sz w:val="16"/>
              </w:rPr>
              <w:t>1996 to 2023 (28 years)</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0.359</w:t>
            </w:r>
          </w:p>
        </w:tc>
        <w:tc>
          <w:tcPr>
            <w:tcW w:type="dxa" w:w="1451"/>
          </w:tcPr>
          <w:p>
            <w:pPr>
              <w:spacing w:after="0"/>
              <w:jc w:val="left"/>
            </w:pPr>
            <w:r>
              <w:rPr>
                <w:sz w:val="16"/>
              </w:rPr>
              <w:t>events per year (modeled)</w:t>
            </w:r>
          </w:p>
        </w:tc>
        <w:tc>
          <w:tcPr>
            <w:tcW w:type="dxa" w:w="1574"/>
          </w:tcPr>
          <w:p>
            <w:pPr>
              <w:spacing w:after="0"/>
              <w:jc w:val="left"/>
            </w:pPr>
            <w:r>
              <w:rPr>
                <w:sz w:val="16"/>
              </w:rPr>
              <w:t>about 1 in 3 years</w:t>
            </w:r>
          </w:p>
        </w:tc>
        <w:tc>
          <w:tcPr>
            <w:tcW w:type="dxa" w:w="1037"/>
          </w:tcPr>
          <w:p>
            <w:pPr>
              <w:spacing w:after="0"/>
              <w:jc w:val="left"/>
            </w:pPr>
            <w:r>
              <w:rPr>
                <w:sz w:val="16"/>
              </w:rPr>
              <w:t>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51</w:t>
            </w:r>
          </w:p>
        </w:tc>
        <w:tc>
          <w:tcPr>
            <w:tcW w:type="dxa" w:w="1451"/>
          </w:tcPr>
          <w:p>
            <w:pPr>
              <w:spacing w:after="0"/>
              <w:jc w:val="left"/>
            </w:pPr>
            <w:r>
              <w:rPr>
                <w:sz w:val="16"/>
              </w:rPr>
              <w:t>days per year with a strike</w:t>
            </w:r>
          </w:p>
        </w:tc>
        <w:tc>
          <w:tcPr>
            <w:tcW w:type="dxa" w:w="1574"/>
          </w:tcPr>
          <w:p>
            <w:pPr>
              <w:spacing w:after="0"/>
              <w:jc w:val="left"/>
            </w:pPr>
            <w:r>
              <w:rPr>
                <w:sz w:val="16"/>
              </w:rPr>
              <w:t>about 51 days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1995 to 2023 (29 years; CONUS)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3.04</w:t>
            </w:r>
          </w:p>
        </w:tc>
        <w:tc>
          <w:tcPr>
            <w:tcW w:type="dxa" w:w="1451"/>
          </w:tcPr>
          <w:p>
            <w:pPr>
              <w:spacing w:after="0"/>
              <w:jc w:val="left"/>
            </w:pPr>
            <w:r>
              <w:rPr>
                <w:sz w:val="16"/>
              </w:rPr>
              <w:t>events per year</w:t>
            </w:r>
          </w:p>
        </w:tc>
        <w:tc>
          <w:tcPr>
            <w:tcW w:type="dxa" w:w="1574"/>
          </w:tcPr>
          <w:p>
            <w:pPr>
              <w:spacing w:after="0"/>
              <w:jc w:val="left"/>
            </w:pPr>
            <w:r>
              <w:rPr>
                <w:sz w:val="16"/>
              </w:rPr>
              <w:t>about 3.04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116</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0.0961</w:t>
            </w:r>
          </w:p>
        </w:tc>
        <w:tc>
          <w:tcPr>
            <w:tcW w:type="dxa" w:w="1451"/>
          </w:tcPr>
          <w:p>
            <w:pPr>
              <w:spacing w:after="0"/>
              <w:jc w:val="left"/>
            </w:pPr>
            <w:r>
              <w:rPr>
                <w:sz w:val="16"/>
              </w:rPr>
              <w:t>events per year</w:t>
            </w:r>
          </w:p>
        </w:tc>
        <w:tc>
          <w:tcPr>
            <w:tcW w:type="dxa" w:w="1574"/>
          </w:tcPr>
          <w:p>
            <w:pPr>
              <w:spacing w:after="0"/>
              <w:jc w:val="left"/>
            </w:pPr>
            <w:r>
              <w:rPr>
                <w:sz w:val="16"/>
              </w:rPr>
              <w:t>about 1 in 10 years</w:t>
            </w:r>
          </w:p>
        </w:tc>
        <w:tc>
          <w:tcPr>
            <w:tcW w:type="dxa" w:w="1037"/>
          </w:tcPr>
          <w:p>
            <w:pPr>
              <w:spacing w:after="0"/>
              <w:jc w:val="left"/>
            </w:pPr>
            <w:r>
              <w:rPr>
                <w:sz w:val="16"/>
              </w:rPr>
              <w:t>Possible</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1950 to 2023 (EF2+); 1986 to 2023 (EF0-1)</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1"/>
          </w:tcPr>
          <w:p>
            <w:pPr>
              <w:spacing w:after="0"/>
              <w:jc w:val="left"/>
            </w:pPr>
            <w:r>
              <w:rPr>
                <w:sz w:val="16"/>
              </w:rPr>
              <w:t>annual probability at the most exposed location (used in place of a county value)</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1"/>
          </w:tcPr>
          <w:p>
            <w:pPr>
              <w:spacing w:after="0"/>
              <w:jc w:val="left"/>
            </w:pPr>
            <w:r>
              <w:rPr>
                <w:sz w:val="16"/>
              </w:rPr>
              <w:t>annual probability</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0.0000169</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burns in a year: 0.00169%</w:t>
            </w:r>
          </w:p>
        </w:tc>
        <w:tc>
          <w:tcPr>
            <w:tcW w:type="dxa" w:w="1037"/>
          </w:tcPr>
          <w:p>
            <w:pPr>
              <w:spacing w:after="0"/>
              <w:jc w:val="left"/>
            </w:pPr>
          </w:p>
        </w:tc>
        <w:tc>
          <w:tcPr>
            <w:tcW w:type="dxa" w:w="1729"/>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10.8</w:t>
            </w:r>
          </w:p>
        </w:tc>
        <w:tc>
          <w:tcPr>
            <w:tcW w:type="dxa" w:w="1451"/>
          </w:tcPr>
          <w:p>
            <w:pPr>
              <w:spacing w:after="0"/>
              <w:jc w:val="left"/>
            </w:pPr>
            <w:r>
              <w:rPr>
                <w:sz w:val="16"/>
              </w:rPr>
              <w:t>event-days per year</w:t>
            </w:r>
          </w:p>
        </w:tc>
        <w:tc>
          <w:tcPr>
            <w:tcW w:type="dxa" w:w="1574"/>
          </w:tcPr>
          <w:p>
            <w:pPr>
              <w:spacing w:after="0"/>
              <w:jc w:val="left"/>
            </w:pPr>
            <w:r>
              <w:rPr>
                <w:sz w:val="16"/>
              </w:rPr>
              <w:t>about 10.8 days per year</w:t>
            </w:r>
          </w:p>
        </w:tc>
        <w:tc>
          <w:tcPr>
            <w:tcW w:type="dxa" w:w="1037"/>
          </w:tcPr>
          <w:p>
            <w:pPr>
              <w:spacing w:after="0"/>
              <w:jc w:val="left"/>
            </w:pPr>
            <w:r>
              <w:rPr>
                <w:sz w:val="16"/>
              </w:rPr>
              <w:t>Likely</w:t>
            </w:r>
          </w:p>
        </w:tc>
        <w:tc>
          <w:tcPr>
            <w:tcW w:type="dxa" w:w="1729"/>
          </w:tcPr>
          <w:p>
            <w:pPr>
              <w:spacing w:after="0"/>
              <w:jc w:val="left"/>
            </w:pPr>
            <w:r>
              <w:rPr>
                <w:sz w:val="16"/>
              </w:rPr>
              <w:t>event-days in 26 of 30 years, 1996 to 2025 (86.7%)</w:t>
            </w:r>
          </w:p>
        </w:tc>
        <w:tc>
          <w:tcPr>
            <w:tcW w:type="dxa" w:w="1521"/>
          </w:tcPr>
          <w:p>
            <w:pPr>
              <w:spacing w:after="0"/>
              <w:jc w:val="right"/>
            </w:pPr>
            <w:r>
              <w:rPr>
                <w:sz w:val="16"/>
              </w:rPr>
              <w:t>206</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21</w:t>
            </w:r>
          </w:p>
        </w:tc>
        <w:tc>
          <w:tcPr>
            <w:tcW w:type="dxa" w:w="1476"/>
          </w:tcPr>
          <w:p>
            <w:pPr>
              <w:spacing w:after="0"/>
              <w:jc w:val="right"/>
            </w:pPr>
            <w:r>
              <w:rPr>
                <w:sz w:val="16"/>
              </w:rPr>
              <w:t>30</w:t>
            </w:r>
          </w:p>
        </w:tc>
        <w:tc>
          <w:tcPr>
            <w:tcW w:type="dxa" w:w="1476"/>
          </w:tcPr>
          <w:p>
            <w:pPr>
              <w:spacing w:after="0"/>
              <w:jc w:val="right"/>
            </w:pPr>
            <w:r>
              <w:rPr>
                <w:sz w:val="16"/>
              </w:rPr>
              <w:t>0.7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107</w:t>
            </w:r>
          </w:p>
        </w:tc>
        <w:tc>
          <w:tcPr>
            <w:tcW w:type="dxa" w:w="1476"/>
          </w:tcPr>
          <w:p>
            <w:pPr>
              <w:spacing w:after="0"/>
              <w:jc w:val="right"/>
            </w:pPr>
            <w:r>
              <w:rPr>
                <w:sz w:val="16"/>
              </w:rPr>
              <w:t>30</w:t>
            </w:r>
          </w:p>
        </w:tc>
        <w:tc>
          <w:tcPr>
            <w:tcW w:type="dxa" w:w="1476"/>
          </w:tcPr>
          <w:p>
            <w:pPr>
              <w:spacing w:after="0"/>
              <w:jc w:val="right"/>
            </w:pPr>
            <w:r>
              <w:rPr>
                <w:sz w:val="16"/>
              </w:rPr>
              <w:t>3.57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7"/>
        <w:gridCol w:w="852"/>
        <w:gridCol w:w="680"/>
        <w:gridCol w:w="648"/>
        <w:gridCol w:w="4140"/>
        <w:gridCol w:w="5929"/>
      </w:tblGrid>
      <w:tr>
        <w:trPr>
          <w:cantSplit/>
          <w:tblHeader/>
        </w:trPr>
        <w:tc>
          <w:tcPr>
            <w:tcW w:type="dxa" w:w="1037"/>
            <w:shd w:val="clear" w:color="auto" w:fill="E8E8E8"/>
          </w:tcPr>
          <w:p>
            <w:pPr>
              <w:spacing w:after="0"/>
              <w:jc w:val="left"/>
            </w:pPr>
            <w:r>
              <w:rPr>
                <w:b/>
                <w:sz w:val="16"/>
              </w:rPr>
              <w:t>Hazard</w:t>
            </w:r>
          </w:p>
        </w:tc>
        <w:tc>
          <w:tcPr>
            <w:tcW w:type="dxa" w:w="827"/>
            <w:shd w:val="clear" w:color="auto" w:fill="E8E8E8"/>
          </w:tcPr>
          <w:p>
            <w:pPr>
              <w:spacing w:after="0"/>
              <w:jc w:val="right"/>
            </w:pPr>
            <w:r>
              <w:rPr>
                <w:b/>
                <w:sz w:val="16"/>
              </w:rPr>
              <w:t>Tracts</w:t>
            </w:r>
          </w:p>
          <w:p>
            <w:pPr>
              <w:spacing w:after="0"/>
              <w:jc w:val="right"/>
            </w:pPr>
            <w:r>
              <w:rPr>
                <w:i/>
                <w:color w:val="555555"/>
                <w:sz w:val="14"/>
              </w:rPr>
              <w:t>rated of all</w:t>
            </w:r>
          </w:p>
        </w:tc>
        <w:tc>
          <w:tcPr>
            <w:tcW w:type="dxa" w:w="85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40"/>
            <w:shd w:val="clear" w:color="auto" w:fill="E8E8E8"/>
          </w:tcPr>
          <w:p>
            <w:pPr>
              <w:spacing w:after="0"/>
              <w:jc w:val="left"/>
            </w:pPr>
            <w:r>
              <w:rPr>
                <w:b/>
                <w:sz w:val="16"/>
              </w:rPr>
              <w:t>Tracts by rating</w:t>
            </w:r>
          </w:p>
        </w:tc>
        <w:tc>
          <w:tcPr>
            <w:tcW w:type="dxa" w:w="592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7"/>
          </w:tcPr>
          <w:p>
            <w:pPr>
              <w:spacing w:after="0"/>
              <w:jc w:val="right"/>
            </w:pPr>
            <w:r>
              <w:rPr>
                <w:sz w:val="16"/>
              </w:rPr>
              <w:t>0 of 25</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25</w:t>
            </w:r>
          </w:p>
        </w:tc>
        <w:tc>
          <w:tcPr>
            <w:tcW w:type="dxa" w:w="5929"/>
          </w:tcPr>
          <w:p>
            <w:pPr>
              <w:spacing w:after="0"/>
              <w:jc w:val="left"/>
            </w:pPr>
          </w:p>
        </w:tc>
      </w:tr>
      <w:tr>
        <w:trPr>
          <w:cantSplit/>
        </w:trPr>
        <w:tc>
          <w:tcPr>
            <w:tcW w:type="dxa" w:w="1037"/>
          </w:tcPr>
          <w:p>
            <w:pPr>
              <w:spacing w:after="0"/>
              <w:jc w:val="left"/>
            </w:pPr>
            <w:r>
              <w:rPr>
                <w:sz w:val="16"/>
              </w:rPr>
              <w:t>Coastal Flooding</w:t>
            </w:r>
          </w:p>
        </w:tc>
        <w:tc>
          <w:tcPr>
            <w:tcW w:type="dxa" w:w="827"/>
          </w:tcPr>
          <w:p>
            <w:pPr>
              <w:spacing w:after="0"/>
              <w:jc w:val="right"/>
            </w:pPr>
            <w:r>
              <w:rPr>
                <w:sz w:val="16"/>
              </w:rPr>
              <w:t>0 of 25</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25</w:t>
            </w:r>
          </w:p>
        </w:tc>
        <w:tc>
          <w:tcPr>
            <w:tcW w:type="dxa" w:w="5929"/>
          </w:tcPr>
          <w:p>
            <w:pPr>
              <w:spacing w:after="0"/>
              <w:jc w:val="left"/>
            </w:pPr>
          </w:p>
        </w:tc>
      </w:tr>
      <w:tr>
        <w:trPr>
          <w:cantSplit/>
        </w:trPr>
        <w:tc>
          <w:tcPr>
            <w:tcW w:type="dxa" w:w="1037"/>
          </w:tcPr>
          <w:p>
            <w:pPr>
              <w:spacing w:after="0"/>
              <w:jc w:val="left"/>
            </w:pPr>
            <w:r>
              <w:rPr>
                <w:sz w:val="16"/>
              </w:rPr>
              <w:t>Cold Wave</w:t>
            </w:r>
          </w:p>
        </w:tc>
        <w:tc>
          <w:tcPr>
            <w:tcW w:type="dxa" w:w="827"/>
          </w:tcPr>
          <w:p>
            <w:pPr>
              <w:spacing w:after="0"/>
              <w:jc w:val="right"/>
            </w:pPr>
            <w:r>
              <w:rPr>
                <w:sz w:val="16"/>
              </w:rPr>
              <w:t>25 of 25</w:t>
            </w:r>
          </w:p>
        </w:tc>
        <w:tc>
          <w:tcPr>
            <w:tcW w:type="dxa" w:w="852"/>
          </w:tcPr>
          <w:p>
            <w:pPr>
              <w:spacing w:after="0"/>
              <w:jc w:val="right"/>
            </w:pPr>
            <w:r>
              <w:rPr>
                <w:sz w:val="16"/>
              </w:rPr>
              <w:t>41.0</w:t>
            </w:r>
          </w:p>
        </w:tc>
        <w:tc>
          <w:tcPr>
            <w:tcW w:type="dxa" w:w="680"/>
          </w:tcPr>
          <w:p>
            <w:pPr>
              <w:spacing w:after="0"/>
              <w:jc w:val="right"/>
            </w:pPr>
            <w:r>
              <w:rPr>
                <w:sz w:val="16"/>
              </w:rPr>
              <w:t>67.6</w:t>
            </w:r>
          </w:p>
        </w:tc>
        <w:tc>
          <w:tcPr>
            <w:tcW w:type="dxa" w:w="648"/>
          </w:tcPr>
          <w:p>
            <w:pPr>
              <w:spacing w:after="0"/>
              <w:jc w:val="right"/>
            </w:pPr>
            <w:r>
              <w:rPr>
                <w:sz w:val="16"/>
              </w:rPr>
              <w:t>83.8</w:t>
            </w:r>
          </w:p>
        </w:tc>
        <w:tc>
          <w:tcPr>
            <w:tcW w:type="dxa" w:w="4140"/>
          </w:tcPr>
          <w:p>
            <w:pPr>
              <w:spacing w:after="0"/>
              <w:jc w:val="left"/>
            </w:pPr>
            <w:r>
              <w:rPr>
                <w:sz w:val="16"/>
              </w:rPr>
              <w:t>Relatively High 4, Relatively Moderate 16, Relatively Low 5</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7"/>
          </w:tcPr>
          <w:p>
            <w:pPr>
              <w:spacing w:after="0"/>
              <w:jc w:val="right"/>
            </w:pPr>
            <w:r>
              <w:rPr>
                <w:sz w:val="16"/>
              </w:rPr>
              <w:t>4 of 25</w:t>
            </w:r>
          </w:p>
        </w:tc>
        <w:tc>
          <w:tcPr>
            <w:tcW w:type="dxa" w:w="852"/>
          </w:tcPr>
          <w:p>
            <w:pPr>
              <w:spacing w:after="0"/>
              <w:jc w:val="right"/>
            </w:pPr>
            <w:r>
              <w:rPr>
                <w:sz w:val="16"/>
              </w:rPr>
              <w:t>71.8</w:t>
            </w:r>
          </w:p>
        </w:tc>
        <w:tc>
          <w:tcPr>
            <w:tcW w:type="dxa" w:w="680"/>
          </w:tcPr>
          <w:p>
            <w:pPr>
              <w:spacing w:after="0"/>
              <w:jc w:val="right"/>
            </w:pPr>
            <w:r>
              <w:rPr>
                <w:sz w:val="16"/>
              </w:rPr>
              <w:t>73.6</w:t>
            </w:r>
          </w:p>
        </w:tc>
        <w:tc>
          <w:tcPr>
            <w:tcW w:type="dxa" w:w="648"/>
          </w:tcPr>
          <w:p>
            <w:pPr>
              <w:spacing w:after="0"/>
              <w:jc w:val="right"/>
            </w:pPr>
            <w:r>
              <w:rPr>
                <w:sz w:val="16"/>
              </w:rPr>
              <w:t>78.7</w:t>
            </w:r>
          </w:p>
        </w:tc>
        <w:tc>
          <w:tcPr>
            <w:tcW w:type="dxa" w:w="4140"/>
          </w:tcPr>
          <w:p>
            <w:pPr>
              <w:spacing w:after="0"/>
              <w:jc w:val="left"/>
            </w:pPr>
            <w:r>
              <w:rPr>
                <w:sz w:val="16"/>
              </w:rPr>
              <w:t>Very Low 4, No Rating 21</w:t>
            </w:r>
          </w:p>
        </w:tc>
        <w:tc>
          <w:tcPr>
            <w:tcW w:type="dxa" w:w="5929"/>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7"/>
          </w:tcPr>
          <w:p>
            <w:pPr>
              <w:spacing w:after="0"/>
              <w:jc w:val="right"/>
            </w:pPr>
            <w:r>
              <w:rPr>
                <w:sz w:val="16"/>
              </w:rPr>
              <w:t>25 of 25</w:t>
            </w:r>
          </w:p>
        </w:tc>
        <w:tc>
          <w:tcPr>
            <w:tcW w:type="dxa" w:w="852"/>
          </w:tcPr>
          <w:p>
            <w:pPr>
              <w:spacing w:after="0"/>
              <w:jc w:val="right"/>
            </w:pPr>
            <w:r>
              <w:rPr>
                <w:sz w:val="16"/>
              </w:rPr>
              <w:t>12.0</w:t>
            </w:r>
          </w:p>
        </w:tc>
        <w:tc>
          <w:tcPr>
            <w:tcW w:type="dxa" w:w="680"/>
          </w:tcPr>
          <w:p>
            <w:pPr>
              <w:spacing w:after="0"/>
              <w:jc w:val="right"/>
            </w:pPr>
            <w:r>
              <w:rPr>
                <w:sz w:val="16"/>
              </w:rPr>
              <w:t>44.6</w:t>
            </w:r>
          </w:p>
        </w:tc>
        <w:tc>
          <w:tcPr>
            <w:tcW w:type="dxa" w:w="648"/>
          </w:tcPr>
          <w:p>
            <w:pPr>
              <w:spacing w:after="0"/>
              <w:jc w:val="right"/>
            </w:pPr>
            <w:r>
              <w:rPr>
                <w:sz w:val="16"/>
              </w:rPr>
              <w:t>83.2</w:t>
            </w:r>
          </w:p>
        </w:tc>
        <w:tc>
          <w:tcPr>
            <w:tcW w:type="dxa" w:w="4140"/>
          </w:tcPr>
          <w:p>
            <w:pPr>
              <w:spacing w:after="0"/>
              <w:jc w:val="left"/>
            </w:pPr>
            <w:r>
              <w:rPr>
                <w:sz w:val="16"/>
              </w:rPr>
              <w:t>Relatively Moderate 1, Relatively Low 12, Very Low 12</w:t>
            </w:r>
          </w:p>
        </w:tc>
        <w:tc>
          <w:tcPr>
            <w:tcW w:type="dxa" w:w="5929"/>
          </w:tcPr>
          <w:p>
            <w:pPr>
              <w:spacing w:after="0"/>
              <w:jc w:val="left"/>
            </w:pPr>
          </w:p>
        </w:tc>
      </w:tr>
      <w:tr>
        <w:trPr>
          <w:cantSplit/>
        </w:trPr>
        <w:tc>
          <w:tcPr>
            <w:tcW w:type="dxa" w:w="1037"/>
          </w:tcPr>
          <w:p>
            <w:pPr>
              <w:spacing w:after="0"/>
              <w:jc w:val="left"/>
            </w:pPr>
            <w:r>
              <w:rPr>
                <w:sz w:val="16"/>
              </w:rPr>
              <w:t>Hail</w:t>
            </w:r>
          </w:p>
        </w:tc>
        <w:tc>
          <w:tcPr>
            <w:tcW w:type="dxa" w:w="827"/>
          </w:tcPr>
          <w:p>
            <w:pPr>
              <w:spacing w:after="0"/>
              <w:jc w:val="right"/>
            </w:pPr>
            <w:r>
              <w:rPr>
                <w:sz w:val="16"/>
              </w:rPr>
              <w:t>25 of 25</w:t>
            </w:r>
          </w:p>
        </w:tc>
        <w:tc>
          <w:tcPr>
            <w:tcW w:type="dxa" w:w="852"/>
          </w:tcPr>
          <w:p>
            <w:pPr>
              <w:spacing w:after="0"/>
              <w:jc w:val="right"/>
            </w:pPr>
            <w:r>
              <w:rPr>
                <w:sz w:val="16"/>
              </w:rPr>
              <w:t>26.2</w:t>
            </w:r>
          </w:p>
        </w:tc>
        <w:tc>
          <w:tcPr>
            <w:tcW w:type="dxa" w:w="680"/>
          </w:tcPr>
          <w:p>
            <w:pPr>
              <w:spacing w:after="0"/>
              <w:jc w:val="right"/>
            </w:pPr>
            <w:r>
              <w:rPr>
                <w:sz w:val="16"/>
              </w:rPr>
              <w:t>44.1</w:t>
            </w:r>
          </w:p>
        </w:tc>
        <w:tc>
          <w:tcPr>
            <w:tcW w:type="dxa" w:w="648"/>
          </w:tcPr>
          <w:p>
            <w:pPr>
              <w:spacing w:after="0"/>
              <w:jc w:val="right"/>
            </w:pPr>
            <w:r>
              <w:rPr>
                <w:sz w:val="16"/>
              </w:rPr>
              <w:t>69.2</w:t>
            </w:r>
          </w:p>
        </w:tc>
        <w:tc>
          <w:tcPr>
            <w:tcW w:type="dxa" w:w="4140"/>
          </w:tcPr>
          <w:p>
            <w:pPr>
              <w:spacing w:after="0"/>
              <w:jc w:val="left"/>
            </w:pPr>
            <w:r>
              <w:rPr>
                <w:sz w:val="16"/>
              </w:rPr>
              <w:t>Relatively Low 18, Very Low 7</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7"/>
          </w:tcPr>
          <w:p>
            <w:pPr>
              <w:spacing w:after="0"/>
              <w:jc w:val="right"/>
            </w:pPr>
            <w:r>
              <w:rPr>
                <w:sz w:val="16"/>
              </w:rPr>
              <w:t>25 of 25</w:t>
            </w:r>
          </w:p>
        </w:tc>
        <w:tc>
          <w:tcPr>
            <w:tcW w:type="dxa" w:w="852"/>
          </w:tcPr>
          <w:p>
            <w:pPr>
              <w:spacing w:after="0"/>
              <w:jc w:val="right"/>
            </w:pPr>
            <w:r>
              <w:rPr>
                <w:sz w:val="16"/>
              </w:rPr>
              <w:t>18.3</w:t>
            </w:r>
          </w:p>
        </w:tc>
        <w:tc>
          <w:tcPr>
            <w:tcW w:type="dxa" w:w="680"/>
          </w:tcPr>
          <w:p>
            <w:pPr>
              <w:spacing w:after="0"/>
              <w:jc w:val="right"/>
            </w:pPr>
            <w:r>
              <w:rPr>
                <w:sz w:val="16"/>
              </w:rPr>
              <w:t>49.2</w:t>
            </w:r>
          </w:p>
        </w:tc>
        <w:tc>
          <w:tcPr>
            <w:tcW w:type="dxa" w:w="648"/>
          </w:tcPr>
          <w:p>
            <w:pPr>
              <w:spacing w:after="0"/>
              <w:jc w:val="right"/>
            </w:pPr>
            <w:r>
              <w:rPr>
                <w:sz w:val="16"/>
              </w:rPr>
              <w:t>73.1</w:t>
            </w:r>
          </w:p>
        </w:tc>
        <w:tc>
          <w:tcPr>
            <w:tcW w:type="dxa" w:w="4140"/>
          </w:tcPr>
          <w:p>
            <w:pPr>
              <w:spacing w:after="0"/>
              <w:jc w:val="left"/>
            </w:pPr>
            <w:r>
              <w:rPr>
                <w:sz w:val="16"/>
              </w:rPr>
              <w:t>Relatively Moderate 9, Relatively Low 16</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7"/>
          </w:tcPr>
          <w:p>
            <w:pPr>
              <w:spacing w:after="0"/>
              <w:jc w:val="right"/>
            </w:pPr>
            <w:r>
              <w:rPr>
                <w:sz w:val="16"/>
              </w:rPr>
              <w:t>25 of 25</w:t>
            </w:r>
          </w:p>
        </w:tc>
        <w:tc>
          <w:tcPr>
            <w:tcW w:type="dxa" w:w="852"/>
          </w:tcPr>
          <w:p>
            <w:pPr>
              <w:spacing w:after="0"/>
              <w:jc w:val="right"/>
            </w:pPr>
            <w:r>
              <w:rPr>
                <w:sz w:val="16"/>
              </w:rPr>
              <w:t>14.2</w:t>
            </w:r>
          </w:p>
        </w:tc>
        <w:tc>
          <w:tcPr>
            <w:tcW w:type="dxa" w:w="680"/>
          </w:tcPr>
          <w:p>
            <w:pPr>
              <w:spacing w:after="0"/>
              <w:jc w:val="right"/>
            </w:pPr>
            <w:r>
              <w:rPr>
                <w:sz w:val="16"/>
              </w:rPr>
              <w:t>19.0</w:t>
            </w:r>
          </w:p>
        </w:tc>
        <w:tc>
          <w:tcPr>
            <w:tcW w:type="dxa" w:w="648"/>
          </w:tcPr>
          <w:p>
            <w:pPr>
              <w:spacing w:after="0"/>
              <w:jc w:val="right"/>
            </w:pPr>
            <w:r>
              <w:rPr>
                <w:sz w:val="16"/>
              </w:rPr>
              <w:t>26.9</w:t>
            </w:r>
          </w:p>
        </w:tc>
        <w:tc>
          <w:tcPr>
            <w:tcW w:type="dxa" w:w="4140"/>
          </w:tcPr>
          <w:p>
            <w:pPr>
              <w:spacing w:after="0"/>
              <w:jc w:val="left"/>
            </w:pPr>
            <w:r>
              <w:rPr>
                <w:sz w:val="16"/>
              </w:rPr>
              <w:t>Very Low 25</w:t>
            </w:r>
          </w:p>
        </w:tc>
        <w:tc>
          <w:tcPr>
            <w:tcW w:type="dxa" w:w="5929"/>
          </w:tcPr>
          <w:p>
            <w:pPr>
              <w:spacing w:after="0"/>
              <w:jc w:val="left"/>
            </w:pPr>
          </w:p>
        </w:tc>
      </w:tr>
      <w:tr>
        <w:trPr>
          <w:cantSplit/>
        </w:trPr>
        <w:tc>
          <w:tcPr>
            <w:tcW w:type="dxa" w:w="1037"/>
          </w:tcPr>
          <w:p>
            <w:pPr>
              <w:spacing w:after="0"/>
              <w:jc w:val="left"/>
            </w:pPr>
            <w:r>
              <w:rPr>
                <w:sz w:val="16"/>
              </w:rPr>
              <w:t>Ice Storm</w:t>
            </w:r>
          </w:p>
        </w:tc>
        <w:tc>
          <w:tcPr>
            <w:tcW w:type="dxa" w:w="827"/>
          </w:tcPr>
          <w:p>
            <w:pPr>
              <w:spacing w:after="0"/>
              <w:jc w:val="right"/>
            </w:pPr>
            <w:r>
              <w:rPr>
                <w:sz w:val="16"/>
              </w:rPr>
              <w:t>25 of 25</w:t>
            </w:r>
          </w:p>
        </w:tc>
        <w:tc>
          <w:tcPr>
            <w:tcW w:type="dxa" w:w="852"/>
          </w:tcPr>
          <w:p>
            <w:pPr>
              <w:spacing w:after="0"/>
              <w:jc w:val="right"/>
            </w:pPr>
            <w:r>
              <w:rPr>
                <w:sz w:val="16"/>
              </w:rPr>
              <w:t>38.0</w:t>
            </w:r>
          </w:p>
        </w:tc>
        <w:tc>
          <w:tcPr>
            <w:tcW w:type="dxa" w:w="680"/>
          </w:tcPr>
          <w:p>
            <w:pPr>
              <w:spacing w:after="0"/>
              <w:jc w:val="right"/>
            </w:pPr>
            <w:r>
              <w:rPr>
                <w:sz w:val="16"/>
              </w:rPr>
              <w:t>64.3</w:t>
            </w:r>
          </w:p>
        </w:tc>
        <w:tc>
          <w:tcPr>
            <w:tcW w:type="dxa" w:w="648"/>
          </w:tcPr>
          <w:p>
            <w:pPr>
              <w:spacing w:after="0"/>
              <w:jc w:val="right"/>
            </w:pPr>
            <w:r>
              <w:rPr>
                <w:sz w:val="16"/>
              </w:rPr>
              <w:t>86.0</w:t>
            </w:r>
          </w:p>
        </w:tc>
        <w:tc>
          <w:tcPr>
            <w:tcW w:type="dxa" w:w="4140"/>
          </w:tcPr>
          <w:p>
            <w:pPr>
              <w:spacing w:after="0"/>
              <w:jc w:val="left"/>
            </w:pPr>
            <w:r>
              <w:rPr>
                <w:sz w:val="16"/>
              </w:rPr>
              <w:t>Relatively Moderate 11, Relatively Low 14</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7"/>
          </w:tcPr>
          <w:p>
            <w:pPr>
              <w:spacing w:after="0"/>
              <w:jc w:val="right"/>
            </w:pPr>
            <w:r>
              <w:rPr>
                <w:sz w:val="16"/>
              </w:rPr>
              <w:t>25 of 25</w:t>
            </w:r>
          </w:p>
        </w:tc>
        <w:tc>
          <w:tcPr>
            <w:tcW w:type="dxa" w:w="852"/>
          </w:tcPr>
          <w:p>
            <w:pPr>
              <w:spacing w:after="0"/>
              <w:jc w:val="right"/>
            </w:pPr>
            <w:r>
              <w:rPr>
                <w:sz w:val="16"/>
              </w:rPr>
              <w:t>2.8</w:t>
            </w:r>
          </w:p>
        </w:tc>
        <w:tc>
          <w:tcPr>
            <w:tcW w:type="dxa" w:w="680"/>
          </w:tcPr>
          <w:p>
            <w:pPr>
              <w:spacing w:after="0"/>
              <w:jc w:val="right"/>
            </w:pPr>
            <w:r>
              <w:rPr>
                <w:sz w:val="16"/>
              </w:rPr>
              <w:t>42.6</w:t>
            </w:r>
          </w:p>
        </w:tc>
        <w:tc>
          <w:tcPr>
            <w:tcW w:type="dxa" w:w="648"/>
          </w:tcPr>
          <w:p>
            <w:pPr>
              <w:spacing w:after="0"/>
              <w:jc w:val="right"/>
            </w:pPr>
            <w:r>
              <w:rPr>
                <w:sz w:val="16"/>
              </w:rPr>
              <w:t>73.4</w:t>
            </w:r>
          </w:p>
        </w:tc>
        <w:tc>
          <w:tcPr>
            <w:tcW w:type="dxa" w:w="4140"/>
          </w:tcPr>
          <w:p>
            <w:pPr>
              <w:spacing w:after="0"/>
              <w:jc w:val="left"/>
            </w:pPr>
            <w:r>
              <w:rPr>
                <w:sz w:val="16"/>
              </w:rPr>
              <w:t>Relatively Moderate 8, Relatively Low 14, Very Low 3</w:t>
            </w:r>
          </w:p>
        </w:tc>
        <w:tc>
          <w:tcPr>
            <w:tcW w:type="dxa" w:w="5929"/>
          </w:tcPr>
          <w:p>
            <w:pPr>
              <w:spacing w:after="0"/>
              <w:jc w:val="left"/>
            </w:pPr>
          </w:p>
        </w:tc>
      </w:tr>
      <w:tr>
        <w:trPr>
          <w:cantSplit/>
        </w:trPr>
        <w:tc>
          <w:tcPr>
            <w:tcW w:type="dxa" w:w="1037"/>
          </w:tcPr>
          <w:p>
            <w:pPr>
              <w:spacing w:after="0"/>
              <w:jc w:val="left"/>
            </w:pPr>
            <w:r>
              <w:rPr>
                <w:sz w:val="16"/>
              </w:rPr>
              <w:t>Landslide</w:t>
            </w:r>
          </w:p>
        </w:tc>
        <w:tc>
          <w:tcPr>
            <w:tcW w:type="dxa" w:w="827"/>
          </w:tcPr>
          <w:p>
            <w:pPr>
              <w:spacing w:after="0"/>
              <w:jc w:val="right"/>
            </w:pPr>
            <w:r>
              <w:rPr>
                <w:sz w:val="16"/>
              </w:rPr>
              <w:t>25 of 25</w:t>
            </w:r>
          </w:p>
        </w:tc>
        <w:tc>
          <w:tcPr>
            <w:tcW w:type="dxa" w:w="852"/>
          </w:tcPr>
          <w:p>
            <w:pPr>
              <w:spacing w:after="0"/>
              <w:jc w:val="right"/>
            </w:pPr>
            <w:r>
              <w:rPr>
                <w:sz w:val="16"/>
              </w:rPr>
              <w:t>9.6</w:t>
            </w:r>
          </w:p>
        </w:tc>
        <w:tc>
          <w:tcPr>
            <w:tcW w:type="dxa" w:w="680"/>
          </w:tcPr>
          <w:p>
            <w:pPr>
              <w:spacing w:after="0"/>
              <w:jc w:val="right"/>
            </w:pPr>
            <w:r>
              <w:rPr>
                <w:sz w:val="16"/>
              </w:rPr>
              <w:t>81.6</w:t>
            </w:r>
          </w:p>
        </w:tc>
        <w:tc>
          <w:tcPr>
            <w:tcW w:type="dxa" w:w="648"/>
          </w:tcPr>
          <w:p>
            <w:pPr>
              <w:spacing w:after="0"/>
              <w:jc w:val="right"/>
            </w:pPr>
            <w:r>
              <w:rPr>
                <w:sz w:val="16"/>
              </w:rPr>
              <w:t>94.5</w:t>
            </w:r>
          </w:p>
        </w:tc>
        <w:tc>
          <w:tcPr>
            <w:tcW w:type="dxa" w:w="4140"/>
          </w:tcPr>
          <w:p>
            <w:pPr>
              <w:spacing w:after="0"/>
              <w:jc w:val="left"/>
            </w:pPr>
            <w:r>
              <w:rPr>
                <w:sz w:val="16"/>
              </w:rPr>
              <w:t>Relatively Low 13, Very Low 12</w:t>
            </w:r>
          </w:p>
        </w:tc>
        <w:tc>
          <w:tcPr>
            <w:tcW w:type="dxa" w:w="5929"/>
          </w:tcPr>
          <w:p>
            <w:pPr>
              <w:spacing w:after="0"/>
              <w:jc w:val="left"/>
            </w:pPr>
          </w:p>
        </w:tc>
      </w:tr>
      <w:tr>
        <w:trPr>
          <w:cantSplit/>
        </w:trPr>
        <w:tc>
          <w:tcPr>
            <w:tcW w:type="dxa" w:w="1037"/>
          </w:tcPr>
          <w:p>
            <w:pPr>
              <w:spacing w:after="0"/>
              <w:jc w:val="left"/>
            </w:pPr>
            <w:r>
              <w:rPr>
                <w:sz w:val="16"/>
              </w:rPr>
              <w:t>Lightning</w:t>
            </w:r>
          </w:p>
        </w:tc>
        <w:tc>
          <w:tcPr>
            <w:tcW w:type="dxa" w:w="827"/>
          </w:tcPr>
          <w:p>
            <w:pPr>
              <w:spacing w:after="0"/>
              <w:jc w:val="right"/>
            </w:pPr>
            <w:r>
              <w:rPr>
                <w:sz w:val="16"/>
              </w:rPr>
              <w:t>25 of 25</w:t>
            </w:r>
          </w:p>
        </w:tc>
        <w:tc>
          <w:tcPr>
            <w:tcW w:type="dxa" w:w="852"/>
          </w:tcPr>
          <w:p>
            <w:pPr>
              <w:spacing w:after="0"/>
              <w:jc w:val="right"/>
            </w:pPr>
            <w:r>
              <w:rPr>
                <w:sz w:val="16"/>
              </w:rPr>
              <w:t>47.0</w:t>
            </w:r>
          </w:p>
        </w:tc>
        <w:tc>
          <w:tcPr>
            <w:tcW w:type="dxa" w:w="680"/>
          </w:tcPr>
          <w:p>
            <w:pPr>
              <w:spacing w:after="0"/>
              <w:jc w:val="right"/>
            </w:pPr>
            <w:r>
              <w:rPr>
                <w:sz w:val="16"/>
              </w:rPr>
              <w:t>79.8</w:t>
            </w:r>
          </w:p>
        </w:tc>
        <w:tc>
          <w:tcPr>
            <w:tcW w:type="dxa" w:w="648"/>
          </w:tcPr>
          <w:p>
            <w:pPr>
              <w:spacing w:after="0"/>
              <w:jc w:val="right"/>
            </w:pPr>
            <w:r>
              <w:rPr>
                <w:sz w:val="16"/>
              </w:rPr>
              <w:t>94.8</w:t>
            </w:r>
          </w:p>
        </w:tc>
        <w:tc>
          <w:tcPr>
            <w:tcW w:type="dxa" w:w="4140"/>
          </w:tcPr>
          <w:p>
            <w:pPr>
              <w:spacing w:after="0"/>
              <w:jc w:val="left"/>
            </w:pPr>
            <w:r>
              <w:rPr>
                <w:sz w:val="16"/>
              </w:rPr>
              <w:t>Relatively High 15, Relatively Moderate 9, Relatively Low 1</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7"/>
          </w:tcPr>
          <w:p>
            <w:pPr>
              <w:spacing w:after="0"/>
              <w:jc w:val="right"/>
            </w:pPr>
            <w:r>
              <w:rPr>
                <w:sz w:val="16"/>
              </w:rPr>
              <w:t>25 of 25</w:t>
            </w:r>
          </w:p>
        </w:tc>
        <w:tc>
          <w:tcPr>
            <w:tcW w:type="dxa" w:w="852"/>
          </w:tcPr>
          <w:p>
            <w:pPr>
              <w:spacing w:after="0"/>
              <w:jc w:val="right"/>
            </w:pPr>
            <w:r>
              <w:rPr>
                <w:sz w:val="16"/>
              </w:rPr>
              <w:t>44.2</w:t>
            </w:r>
          </w:p>
        </w:tc>
        <w:tc>
          <w:tcPr>
            <w:tcW w:type="dxa" w:w="680"/>
          </w:tcPr>
          <w:p>
            <w:pPr>
              <w:spacing w:after="0"/>
              <w:jc w:val="right"/>
            </w:pPr>
            <w:r>
              <w:rPr>
                <w:sz w:val="16"/>
              </w:rPr>
              <w:t>71.1</w:t>
            </w:r>
          </w:p>
        </w:tc>
        <w:tc>
          <w:tcPr>
            <w:tcW w:type="dxa" w:w="648"/>
          </w:tcPr>
          <w:p>
            <w:pPr>
              <w:spacing w:after="0"/>
              <w:jc w:val="right"/>
            </w:pPr>
            <w:r>
              <w:rPr>
                <w:sz w:val="16"/>
              </w:rPr>
              <w:t>90.7</w:t>
            </w:r>
          </w:p>
        </w:tc>
        <w:tc>
          <w:tcPr>
            <w:tcW w:type="dxa" w:w="4140"/>
          </w:tcPr>
          <w:p>
            <w:pPr>
              <w:spacing w:after="0"/>
              <w:jc w:val="left"/>
            </w:pPr>
            <w:r>
              <w:rPr>
                <w:sz w:val="16"/>
              </w:rPr>
              <w:t>Relatively High 3, Relatively Moderate 16, Relatively Low 6</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7"/>
          </w:tcPr>
          <w:p>
            <w:pPr>
              <w:spacing w:after="0"/>
              <w:jc w:val="right"/>
            </w:pPr>
            <w:r>
              <w:rPr>
                <w:sz w:val="16"/>
              </w:rPr>
              <w:t>25 of 25</w:t>
            </w:r>
          </w:p>
        </w:tc>
        <w:tc>
          <w:tcPr>
            <w:tcW w:type="dxa" w:w="852"/>
          </w:tcPr>
          <w:p>
            <w:pPr>
              <w:spacing w:after="0"/>
              <w:jc w:val="right"/>
            </w:pPr>
            <w:r>
              <w:rPr>
                <w:sz w:val="16"/>
              </w:rPr>
              <w:t>49.8</w:t>
            </w:r>
          </w:p>
        </w:tc>
        <w:tc>
          <w:tcPr>
            <w:tcW w:type="dxa" w:w="680"/>
          </w:tcPr>
          <w:p>
            <w:pPr>
              <w:spacing w:after="0"/>
              <w:jc w:val="right"/>
            </w:pPr>
            <w:r>
              <w:rPr>
                <w:sz w:val="16"/>
              </w:rPr>
              <w:t>69.7</w:t>
            </w:r>
          </w:p>
        </w:tc>
        <w:tc>
          <w:tcPr>
            <w:tcW w:type="dxa" w:w="648"/>
          </w:tcPr>
          <w:p>
            <w:pPr>
              <w:spacing w:after="0"/>
              <w:jc w:val="right"/>
            </w:pPr>
            <w:r>
              <w:rPr>
                <w:sz w:val="16"/>
              </w:rPr>
              <w:t>94.4</w:t>
            </w:r>
          </w:p>
        </w:tc>
        <w:tc>
          <w:tcPr>
            <w:tcW w:type="dxa" w:w="4140"/>
          </w:tcPr>
          <w:p>
            <w:pPr>
              <w:spacing w:after="0"/>
              <w:jc w:val="left"/>
            </w:pPr>
            <w:r>
              <w:rPr>
                <w:sz w:val="16"/>
              </w:rPr>
              <w:t>Very High 1, Relatively High 10, Relatively Moderate 10, Relatively Low 4</w:t>
            </w:r>
          </w:p>
        </w:tc>
        <w:tc>
          <w:tcPr>
            <w:tcW w:type="dxa" w:w="5929"/>
          </w:tcPr>
          <w:p>
            <w:pPr>
              <w:spacing w:after="0"/>
              <w:jc w:val="left"/>
            </w:pPr>
          </w:p>
        </w:tc>
      </w:tr>
      <w:tr>
        <w:trPr>
          <w:cantSplit/>
        </w:trPr>
        <w:tc>
          <w:tcPr>
            <w:tcW w:type="dxa" w:w="1037"/>
          </w:tcPr>
          <w:p>
            <w:pPr>
              <w:spacing w:after="0"/>
              <w:jc w:val="left"/>
            </w:pPr>
            <w:r>
              <w:rPr>
                <w:sz w:val="16"/>
              </w:rPr>
              <w:t>Tsunami</w:t>
            </w:r>
          </w:p>
        </w:tc>
        <w:tc>
          <w:tcPr>
            <w:tcW w:type="dxa" w:w="827"/>
          </w:tcPr>
          <w:p>
            <w:pPr>
              <w:spacing w:after="0"/>
              <w:jc w:val="right"/>
            </w:pPr>
            <w:r>
              <w:rPr>
                <w:sz w:val="16"/>
              </w:rPr>
              <w:t>0 of 25</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25</w:t>
            </w:r>
          </w:p>
        </w:tc>
        <w:tc>
          <w:tcPr>
            <w:tcW w:type="dxa" w:w="5929"/>
          </w:tcPr>
          <w:p>
            <w:pPr>
              <w:spacing w:after="0"/>
              <w:jc w:val="left"/>
            </w:pPr>
          </w:p>
        </w:tc>
      </w:tr>
      <w:tr>
        <w:trPr>
          <w:cantSplit/>
        </w:trPr>
        <w:tc>
          <w:tcPr>
            <w:tcW w:type="dxa" w:w="1037"/>
          </w:tcPr>
          <w:p>
            <w:pPr>
              <w:spacing w:after="0"/>
              <w:jc w:val="left"/>
            </w:pPr>
            <w:r>
              <w:rPr>
                <w:sz w:val="16"/>
              </w:rPr>
              <w:t>Volcanic Activity</w:t>
            </w:r>
          </w:p>
        </w:tc>
        <w:tc>
          <w:tcPr>
            <w:tcW w:type="dxa" w:w="827"/>
          </w:tcPr>
          <w:p>
            <w:pPr>
              <w:spacing w:after="0"/>
              <w:jc w:val="right"/>
            </w:pPr>
            <w:r>
              <w:rPr>
                <w:sz w:val="16"/>
              </w:rPr>
              <w:t>0 of 25</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25</w:t>
            </w:r>
          </w:p>
        </w:tc>
        <w:tc>
          <w:tcPr>
            <w:tcW w:type="dxa" w:w="5929"/>
          </w:tcPr>
          <w:p>
            <w:pPr>
              <w:spacing w:after="0"/>
              <w:jc w:val="left"/>
            </w:pPr>
          </w:p>
        </w:tc>
      </w:tr>
      <w:tr>
        <w:trPr>
          <w:cantSplit/>
        </w:trPr>
        <w:tc>
          <w:tcPr>
            <w:tcW w:type="dxa" w:w="1037"/>
          </w:tcPr>
          <w:p>
            <w:pPr>
              <w:spacing w:after="0"/>
              <w:jc w:val="left"/>
            </w:pPr>
            <w:r>
              <w:rPr>
                <w:sz w:val="16"/>
              </w:rPr>
              <w:t>Wildfire</w:t>
            </w:r>
          </w:p>
        </w:tc>
        <w:tc>
          <w:tcPr>
            <w:tcW w:type="dxa" w:w="827"/>
          </w:tcPr>
          <w:p>
            <w:pPr>
              <w:spacing w:after="0"/>
              <w:jc w:val="right"/>
            </w:pPr>
            <w:r>
              <w:rPr>
                <w:sz w:val="16"/>
              </w:rPr>
              <w:t>23 of 25</w:t>
            </w:r>
          </w:p>
        </w:tc>
        <w:tc>
          <w:tcPr>
            <w:tcW w:type="dxa" w:w="852"/>
          </w:tcPr>
          <w:p>
            <w:pPr>
              <w:spacing w:after="0"/>
              <w:jc w:val="right"/>
            </w:pPr>
            <w:r>
              <w:rPr>
                <w:sz w:val="16"/>
              </w:rPr>
              <w:t>18.5</w:t>
            </w:r>
          </w:p>
        </w:tc>
        <w:tc>
          <w:tcPr>
            <w:tcW w:type="dxa" w:w="680"/>
          </w:tcPr>
          <w:p>
            <w:pPr>
              <w:spacing w:after="0"/>
              <w:jc w:val="right"/>
            </w:pPr>
            <w:r>
              <w:rPr>
                <w:sz w:val="16"/>
              </w:rPr>
              <w:t>50.6</w:t>
            </w:r>
          </w:p>
        </w:tc>
        <w:tc>
          <w:tcPr>
            <w:tcW w:type="dxa" w:w="648"/>
          </w:tcPr>
          <w:p>
            <w:pPr>
              <w:spacing w:after="0"/>
              <w:jc w:val="right"/>
            </w:pPr>
            <w:r>
              <w:rPr>
                <w:sz w:val="16"/>
              </w:rPr>
              <w:t>62.8</w:t>
            </w:r>
          </w:p>
        </w:tc>
        <w:tc>
          <w:tcPr>
            <w:tcW w:type="dxa" w:w="4140"/>
          </w:tcPr>
          <w:p>
            <w:pPr>
              <w:spacing w:after="0"/>
              <w:jc w:val="left"/>
            </w:pPr>
            <w:r>
              <w:rPr>
                <w:sz w:val="16"/>
              </w:rPr>
              <w:t>Very Low 23, No Rating 2</w:t>
            </w:r>
          </w:p>
        </w:tc>
        <w:tc>
          <w:tcPr>
            <w:tcW w:type="dxa" w:w="5929"/>
          </w:tcPr>
          <w:p>
            <w:pPr>
              <w:spacing w:after="0"/>
              <w:jc w:val="left"/>
            </w:pPr>
          </w:p>
        </w:tc>
      </w:tr>
      <w:tr>
        <w:trPr>
          <w:cantSplit/>
        </w:trPr>
        <w:tc>
          <w:tcPr>
            <w:tcW w:type="dxa" w:w="1037"/>
          </w:tcPr>
          <w:p>
            <w:pPr>
              <w:spacing w:after="0"/>
              <w:jc w:val="left"/>
            </w:pPr>
            <w:r>
              <w:rPr>
                <w:sz w:val="16"/>
              </w:rPr>
              <w:t>Winter Weather</w:t>
            </w:r>
          </w:p>
        </w:tc>
        <w:tc>
          <w:tcPr>
            <w:tcW w:type="dxa" w:w="827"/>
          </w:tcPr>
          <w:p>
            <w:pPr>
              <w:spacing w:after="0"/>
              <w:jc w:val="right"/>
            </w:pPr>
            <w:r>
              <w:rPr>
                <w:sz w:val="16"/>
              </w:rPr>
              <w:t>25 of 25</w:t>
            </w:r>
          </w:p>
        </w:tc>
        <w:tc>
          <w:tcPr>
            <w:tcW w:type="dxa" w:w="852"/>
          </w:tcPr>
          <w:p>
            <w:pPr>
              <w:spacing w:after="0"/>
              <w:jc w:val="right"/>
            </w:pPr>
            <w:r>
              <w:rPr>
                <w:sz w:val="16"/>
              </w:rPr>
              <w:t>35.0</w:t>
            </w:r>
          </w:p>
        </w:tc>
        <w:tc>
          <w:tcPr>
            <w:tcW w:type="dxa" w:w="680"/>
          </w:tcPr>
          <w:p>
            <w:pPr>
              <w:spacing w:after="0"/>
              <w:jc w:val="right"/>
            </w:pPr>
            <w:r>
              <w:rPr>
                <w:sz w:val="16"/>
              </w:rPr>
              <w:t>54.8</w:t>
            </w:r>
          </w:p>
        </w:tc>
        <w:tc>
          <w:tcPr>
            <w:tcW w:type="dxa" w:w="648"/>
          </w:tcPr>
          <w:p>
            <w:pPr>
              <w:spacing w:after="0"/>
              <w:jc w:val="right"/>
            </w:pPr>
            <w:r>
              <w:rPr>
                <w:sz w:val="16"/>
              </w:rPr>
              <w:t>77.4</w:t>
            </w:r>
          </w:p>
        </w:tc>
        <w:tc>
          <w:tcPr>
            <w:tcW w:type="dxa" w:w="4140"/>
          </w:tcPr>
          <w:p>
            <w:pPr>
              <w:spacing w:after="0"/>
              <w:jc w:val="left"/>
            </w:pPr>
            <w:r>
              <w:rPr>
                <w:sz w:val="16"/>
              </w:rPr>
              <w:t>Relatively Moderate 17, Relatively Low 8</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04"/>
        <w:gridCol w:w="1688"/>
        <w:gridCol w:w="3201"/>
        <w:gridCol w:w="2553"/>
        <w:gridCol w:w="1796"/>
        <w:gridCol w:w="2185"/>
        <w:gridCol w:w="785"/>
      </w:tblGrid>
      <w:tr>
        <w:trPr>
          <w:cantSplit/>
          <w:tblHeader/>
        </w:trPr>
        <w:tc>
          <w:tcPr>
            <w:tcW w:type="dxa" w:w="1904"/>
            <w:shd w:val="clear" w:color="auto" w:fill="E8E8E8"/>
          </w:tcPr>
          <w:p>
            <w:pPr>
              <w:spacing w:after="0"/>
              <w:jc w:val="left"/>
            </w:pPr>
            <w:r>
              <w:rPr>
                <w:b/>
                <w:sz w:val="16"/>
              </w:rPr>
              <w:t>Member</w:t>
            </w:r>
          </w:p>
        </w:tc>
        <w:tc>
          <w:tcPr>
            <w:tcW w:type="dxa" w:w="1688"/>
            <w:shd w:val="clear" w:color="auto" w:fill="E8E8E8"/>
          </w:tcPr>
          <w:p>
            <w:pPr>
              <w:spacing w:after="0"/>
              <w:jc w:val="left"/>
            </w:pPr>
            <w:r>
              <w:rPr>
                <w:b/>
                <w:sz w:val="16"/>
              </w:rPr>
              <w:t>Type</w:t>
            </w:r>
          </w:p>
        </w:tc>
        <w:tc>
          <w:tcPr>
            <w:tcW w:type="dxa" w:w="3201"/>
            <w:shd w:val="clear" w:color="auto" w:fill="E8E8E8"/>
          </w:tcPr>
          <w:p>
            <w:pPr>
              <w:spacing w:after="0"/>
              <w:jc w:val="left"/>
            </w:pPr>
            <w:r>
              <w:rPr>
                <w:b/>
                <w:sz w:val="16"/>
              </w:rPr>
              <w:t>Plan status</w:t>
            </w:r>
          </w:p>
        </w:tc>
        <w:tc>
          <w:tcPr>
            <w:tcW w:type="dxa" w:w="255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9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18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85"/>
            <w:shd w:val="clear" w:color="auto" w:fill="E8E8E8"/>
          </w:tcPr>
          <w:p>
            <w:pPr>
              <w:spacing w:after="0"/>
              <w:jc w:val="left"/>
            </w:pPr>
            <w:r>
              <w:rPr>
                <w:b/>
                <w:sz w:val="16"/>
              </w:rPr>
              <w:t>Notes</w:t>
            </w:r>
          </w:p>
        </w:tc>
      </w:tr>
      <w:tr>
        <w:trPr>
          <w:cantSplit/>
        </w:trPr>
        <w:tc>
          <w:tcPr>
            <w:tcW w:type="dxa" w:w="1904"/>
          </w:tcPr>
          <w:p>
            <w:pPr>
              <w:spacing w:after="0"/>
              <w:jc w:val="left"/>
            </w:pPr>
            <w:r>
              <w:rPr>
                <w:sz w:val="16"/>
              </w:rPr>
              <w:t>Campbell County (unincorporated area)</w:t>
            </w:r>
          </w:p>
        </w:tc>
        <w:tc>
          <w:tcPr>
            <w:tcW w:type="dxa" w:w="1688"/>
          </w:tcPr>
          <w:p>
            <w:pPr>
              <w:spacing w:after="0"/>
              <w:jc w:val="left"/>
            </w:pPr>
            <w:r>
              <w:rPr>
                <w:sz w:val="16"/>
              </w:rPr>
              <w:t>Unincorporated</w:t>
            </w:r>
          </w:p>
        </w:tc>
        <w:tc>
          <w:tcPr>
            <w:tcW w:type="dxa" w:w="3201"/>
          </w:tcPr>
          <w:p>
            <w:pPr>
              <w:spacing w:after="0"/>
              <w:jc w:val="left"/>
            </w:pPr>
            <w:r>
              <w:rPr>
                <w:sz w:val="16"/>
              </w:rPr>
              <w:t>Approved, expires 2031-04-16</w:t>
            </w:r>
          </w:p>
        </w:tc>
        <w:tc>
          <w:tcPr>
            <w:tcW w:type="dxa" w:w="2553"/>
          </w:tcPr>
          <w:p>
            <w:pPr>
              <w:spacing w:after="0"/>
              <w:jc w:val="right"/>
            </w:pPr>
            <w:r>
              <w:rPr>
                <w:sz w:val="16"/>
              </w:rPr>
              <w:t>FMA RL 0, SRL 0; any 0</w:t>
            </w:r>
          </w:p>
        </w:tc>
        <w:tc>
          <w:tcPr>
            <w:tcW w:type="dxa" w:w="1796"/>
          </w:tcPr>
          <w:p>
            <w:pPr>
              <w:spacing w:after="0"/>
              <w:jc w:val="right"/>
            </w:pPr>
            <w:r>
              <w:rPr>
                <w:sz w:val="16"/>
              </w:rPr>
              <w:t>$949,400.56</w:t>
            </w:r>
          </w:p>
        </w:tc>
        <w:tc>
          <w:tcPr>
            <w:tcW w:type="dxa" w:w="2185"/>
          </w:tcPr>
          <w:p>
            <w:pPr>
              <w:spacing w:after="0"/>
              <w:jc w:val="right"/>
            </w:pPr>
            <w:r>
              <w:rPr>
                <w:sz w:val="16"/>
              </w:rPr>
              <w:t>0; 0</w:t>
            </w:r>
          </w:p>
        </w:tc>
        <w:tc>
          <w:tcPr>
            <w:tcW w:type="dxa" w:w="785"/>
          </w:tcPr>
          <w:p>
            <w:pPr>
              <w:spacing w:after="0"/>
              <w:jc w:val="left"/>
            </w:pPr>
          </w:p>
        </w:tc>
      </w:tr>
      <w:tr>
        <w:trPr>
          <w:cantSplit/>
        </w:trPr>
        <w:tc>
          <w:tcPr>
            <w:tcW w:type="dxa" w:w="1904"/>
          </w:tcPr>
          <w:p>
            <w:pPr>
              <w:spacing w:after="0"/>
              <w:jc w:val="left"/>
            </w:pPr>
            <w:r>
              <w:rPr>
                <w:sz w:val="16"/>
              </w:rPr>
              <w:t>Alexandria city</w:t>
            </w:r>
          </w:p>
        </w:tc>
        <w:tc>
          <w:tcPr>
            <w:tcW w:type="dxa" w:w="1688"/>
          </w:tcPr>
          <w:p>
            <w:pPr>
              <w:spacing w:after="0"/>
              <w:jc w:val="left"/>
            </w:pPr>
            <w:r>
              <w:rPr>
                <w:sz w:val="16"/>
              </w:rPr>
              <w:t>City</w:t>
            </w:r>
          </w:p>
        </w:tc>
        <w:tc>
          <w:tcPr>
            <w:tcW w:type="dxa" w:w="3201"/>
          </w:tcPr>
          <w:p>
            <w:pPr>
              <w:spacing w:after="0"/>
              <w:jc w:val="left"/>
            </w:pPr>
            <w:r>
              <w:rPr>
                <w:sz w:val="16"/>
              </w:rPr>
              <w:t>Approved, expires 2031-04-16</w:t>
            </w:r>
          </w:p>
        </w:tc>
        <w:tc>
          <w:tcPr>
            <w:tcW w:type="dxa" w:w="2553"/>
          </w:tcPr>
          <w:p>
            <w:pPr>
              <w:spacing w:after="0"/>
              <w:jc w:val="right"/>
            </w:pPr>
            <w:r>
              <w:rPr>
                <w:sz w:val="16"/>
              </w:rPr>
              <w:t>FMA RL 0, SRL 0; any 0</w:t>
            </w:r>
          </w:p>
        </w:tc>
        <w:tc>
          <w:tcPr>
            <w:tcW w:type="dxa" w:w="1796"/>
          </w:tcPr>
          <w:p>
            <w:pPr>
              <w:spacing w:after="0"/>
              <w:jc w:val="right"/>
            </w:pPr>
            <w:r>
              <w:rPr>
                <w:sz w:val="16"/>
              </w:rPr>
              <w:t>$27,270.18</w:t>
            </w:r>
          </w:p>
        </w:tc>
        <w:tc>
          <w:tcPr>
            <w:tcW w:type="dxa" w:w="2185"/>
          </w:tcPr>
          <w:p>
            <w:pPr>
              <w:spacing w:after="0"/>
              <w:jc w:val="right"/>
            </w:pPr>
            <w:r>
              <w:rPr>
                <w:sz w:val="16"/>
              </w:rPr>
              <w:t>51; 0</w:t>
            </w:r>
          </w:p>
        </w:tc>
        <w:tc>
          <w:tcPr>
            <w:tcW w:type="dxa" w:w="785"/>
          </w:tcPr>
          <w:p>
            <w:pPr>
              <w:spacing w:after="0"/>
              <w:jc w:val="left"/>
            </w:pPr>
          </w:p>
        </w:tc>
      </w:tr>
      <w:tr>
        <w:trPr>
          <w:cantSplit/>
        </w:trPr>
        <w:tc>
          <w:tcPr>
            <w:tcW w:type="dxa" w:w="1904"/>
          </w:tcPr>
          <w:p>
            <w:pPr>
              <w:spacing w:after="0"/>
              <w:jc w:val="left"/>
            </w:pPr>
            <w:r>
              <w:rPr>
                <w:sz w:val="16"/>
              </w:rPr>
              <w:t>Bellevue city</w:t>
            </w:r>
          </w:p>
        </w:tc>
        <w:tc>
          <w:tcPr>
            <w:tcW w:type="dxa" w:w="1688"/>
          </w:tcPr>
          <w:p>
            <w:pPr>
              <w:spacing w:after="0"/>
              <w:jc w:val="left"/>
            </w:pPr>
            <w:r>
              <w:rPr>
                <w:sz w:val="16"/>
              </w:rPr>
              <w:t>City</w:t>
            </w:r>
          </w:p>
        </w:tc>
        <w:tc>
          <w:tcPr>
            <w:tcW w:type="dxa" w:w="3201"/>
          </w:tcPr>
          <w:p>
            <w:pPr>
              <w:spacing w:after="0"/>
              <w:jc w:val="left"/>
            </w:pPr>
            <w:r>
              <w:rPr>
                <w:sz w:val="16"/>
              </w:rPr>
              <w:t>Approved, expires 2031-04-16</w:t>
            </w:r>
          </w:p>
        </w:tc>
        <w:tc>
          <w:tcPr>
            <w:tcW w:type="dxa" w:w="2553"/>
          </w:tcPr>
          <w:p>
            <w:pPr>
              <w:spacing w:after="0"/>
              <w:jc w:val="right"/>
            </w:pPr>
            <w:r>
              <w:rPr>
                <w:sz w:val="16"/>
              </w:rPr>
              <w:t>FMA RL 0, SRL 0; any 5</w:t>
            </w:r>
          </w:p>
        </w:tc>
        <w:tc>
          <w:tcPr>
            <w:tcW w:type="dxa" w:w="1796"/>
          </w:tcPr>
          <w:p>
            <w:pPr>
              <w:spacing w:after="0"/>
              <w:jc w:val="right"/>
            </w:pPr>
            <w:r>
              <w:rPr>
                <w:sz w:val="16"/>
              </w:rPr>
              <w:t>$67,274.21</w:t>
            </w:r>
          </w:p>
        </w:tc>
        <w:tc>
          <w:tcPr>
            <w:tcW w:type="dxa" w:w="2185"/>
          </w:tcPr>
          <w:p>
            <w:pPr>
              <w:spacing w:after="0"/>
              <w:jc w:val="right"/>
            </w:pPr>
            <w:r>
              <w:rPr>
                <w:sz w:val="16"/>
              </w:rPr>
              <w:t>10; 0</w:t>
            </w:r>
          </w:p>
        </w:tc>
        <w:tc>
          <w:tcPr>
            <w:tcW w:type="dxa" w:w="785"/>
          </w:tcPr>
          <w:p>
            <w:pPr>
              <w:spacing w:after="0"/>
              <w:jc w:val="left"/>
            </w:pPr>
          </w:p>
        </w:tc>
      </w:tr>
      <w:tr>
        <w:trPr>
          <w:cantSplit/>
        </w:trPr>
        <w:tc>
          <w:tcPr>
            <w:tcW w:type="dxa" w:w="1904"/>
          </w:tcPr>
          <w:p>
            <w:pPr>
              <w:spacing w:after="0"/>
              <w:jc w:val="left"/>
            </w:pPr>
            <w:r>
              <w:rPr>
                <w:sz w:val="16"/>
              </w:rPr>
              <w:t>California city</w:t>
            </w:r>
          </w:p>
        </w:tc>
        <w:tc>
          <w:tcPr>
            <w:tcW w:type="dxa" w:w="1688"/>
          </w:tcPr>
          <w:p>
            <w:pPr>
              <w:spacing w:after="0"/>
              <w:jc w:val="left"/>
            </w:pPr>
            <w:r>
              <w:rPr>
                <w:sz w:val="16"/>
              </w:rPr>
              <w:t>City</w:t>
            </w:r>
          </w:p>
        </w:tc>
        <w:tc>
          <w:tcPr>
            <w:tcW w:type="dxa" w:w="3201"/>
          </w:tcPr>
          <w:p>
            <w:pPr>
              <w:spacing w:after="0"/>
              <w:jc w:val="left"/>
            </w:pPr>
            <w:r>
              <w:rPr>
                <w:sz w:val="16"/>
              </w:rPr>
              <w:t>Approved, expires 2031-04-16</w:t>
            </w:r>
          </w:p>
        </w:tc>
        <w:tc>
          <w:tcPr>
            <w:tcW w:type="dxa" w:w="2553"/>
          </w:tcPr>
          <w:p>
            <w:pPr>
              <w:spacing w:after="0"/>
              <w:jc w:val="right"/>
            </w:pPr>
            <w:r>
              <w:rPr>
                <w:sz w:val="16"/>
              </w:rPr>
              <w:t>FMA RL 0, SRL 0; any 1</w:t>
            </w:r>
          </w:p>
        </w:tc>
        <w:tc>
          <w:tcPr>
            <w:tcW w:type="dxa" w:w="1796"/>
          </w:tcPr>
          <w:p>
            <w:pPr>
              <w:spacing w:after="0"/>
              <w:jc w:val="right"/>
            </w:pPr>
            <w:r>
              <w:rPr>
                <w:sz w:val="16"/>
              </w:rPr>
              <w:t>none found</w:t>
            </w:r>
          </w:p>
        </w:tc>
        <w:tc>
          <w:tcPr>
            <w:tcW w:type="dxa" w:w="2185"/>
          </w:tcPr>
          <w:p>
            <w:pPr>
              <w:spacing w:after="0"/>
              <w:jc w:val="right"/>
            </w:pPr>
            <w:r>
              <w:rPr>
                <w:sz w:val="16"/>
              </w:rPr>
              <w:t>6; 0</w:t>
            </w:r>
          </w:p>
        </w:tc>
        <w:tc>
          <w:tcPr>
            <w:tcW w:type="dxa" w:w="785"/>
          </w:tcPr>
          <w:p>
            <w:pPr>
              <w:spacing w:after="0"/>
              <w:jc w:val="left"/>
            </w:pPr>
          </w:p>
        </w:tc>
      </w:tr>
      <w:tr>
        <w:trPr>
          <w:cantSplit/>
        </w:trPr>
        <w:tc>
          <w:tcPr>
            <w:tcW w:type="dxa" w:w="1904"/>
          </w:tcPr>
          <w:p>
            <w:pPr>
              <w:spacing w:after="0"/>
              <w:jc w:val="left"/>
            </w:pPr>
            <w:r>
              <w:rPr>
                <w:sz w:val="16"/>
              </w:rPr>
              <w:t>Cold Spring city</w:t>
            </w:r>
          </w:p>
        </w:tc>
        <w:tc>
          <w:tcPr>
            <w:tcW w:type="dxa" w:w="1688"/>
          </w:tcPr>
          <w:p>
            <w:pPr>
              <w:spacing w:after="0"/>
              <w:jc w:val="left"/>
            </w:pPr>
            <w:r>
              <w:rPr>
                <w:sz w:val="16"/>
              </w:rPr>
              <w:t>City</w:t>
            </w:r>
          </w:p>
        </w:tc>
        <w:tc>
          <w:tcPr>
            <w:tcW w:type="dxa" w:w="3201"/>
          </w:tcPr>
          <w:p>
            <w:pPr>
              <w:spacing w:after="0"/>
              <w:jc w:val="left"/>
            </w:pPr>
            <w:r>
              <w:rPr>
                <w:sz w:val="16"/>
              </w:rPr>
              <w:t>Approved, expires 2031-04-16</w:t>
            </w:r>
          </w:p>
        </w:tc>
        <w:tc>
          <w:tcPr>
            <w:tcW w:type="dxa" w:w="2553"/>
          </w:tcPr>
          <w:p>
            <w:pPr>
              <w:spacing w:after="0"/>
              <w:jc w:val="right"/>
            </w:pPr>
            <w:r>
              <w:rPr>
                <w:sz w:val="16"/>
              </w:rPr>
              <w:t>FMA RL 0, SRL 0; any 1</w:t>
            </w:r>
          </w:p>
        </w:tc>
        <w:tc>
          <w:tcPr>
            <w:tcW w:type="dxa" w:w="1796"/>
          </w:tcPr>
          <w:p>
            <w:pPr>
              <w:spacing w:after="0"/>
              <w:jc w:val="right"/>
            </w:pPr>
            <w:r>
              <w:rPr>
                <w:sz w:val="16"/>
              </w:rPr>
              <w:t>none found</w:t>
            </w:r>
          </w:p>
        </w:tc>
        <w:tc>
          <w:tcPr>
            <w:tcW w:type="dxa" w:w="2185"/>
          </w:tcPr>
          <w:p>
            <w:pPr>
              <w:spacing w:after="0"/>
              <w:jc w:val="right"/>
            </w:pPr>
            <w:r>
              <w:rPr>
                <w:sz w:val="16"/>
              </w:rPr>
              <w:t>0; 0</w:t>
            </w:r>
          </w:p>
        </w:tc>
        <w:tc>
          <w:tcPr>
            <w:tcW w:type="dxa" w:w="785"/>
          </w:tcPr>
          <w:p>
            <w:pPr>
              <w:spacing w:after="0"/>
              <w:jc w:val="left"/>
            </w:pPr>
          </w:p>
        </w:tc>
      </w:tr>
      <w:tr>
        <w:trPr>
          <w:cantSplit/>
        </w:trPr>
        <w:tc>
          <w:tcPr>
            <w:tcW w:type="dxa" w:w="1904"/>
          </w:tcPr>
          <w:p>
            <w:pPr>
              <w:spacing w:after="0"/>
              <w:jc w:val="left"/>
            </w:pPr>
            <w:r>
              <w:rPr>
                <w:sz w:val="16"/>
              </w:rPr>
              <w:t>Crestview city</w:t>
            </w:r>
          </w:p>
        </w:tc>
        <w:tc>
          <w:tcPr>
            <w:tcW w:type="dxa" w:w="1688"/>
          </w:tcPr>
          <w:p>
            <w:pPr>
              <w:spacing w:after="0"/>
              <w:jc w:val="left"/>
            </w:pPr>
            <w:r>
              <w:rPr>
                <w:sz w:val="16"/>
              </w:rPr>
              <w:t>City</w:t>
            </w:r>
          </w:p>
        </w:tc>
        <w:tc>
          <w:tcPr>
            <w:tcW w:type="dxa" w:w="3201"/>
          </w:tcPr>
          <w:p>
            <w:pPr>
              <w:spacing w:after="0"/>
              <w:jc w:val="left"/>
            </w:pPr>
            <w:r>
              <w:rPr>
                <w:sz w:val="16"/>
              </w:rPr>
              <w:t>Approved, expires 2031-04-16</w:t>
            </w:r>
          </w:p>
        </w:tc>
        <w:tc>
          <w:tcPr>
            <w:tcW w:type="dxa" w:w="2553"/>
          </w:tcPr>
          <w:p>
            <w:pPr>
              <w:spacing w:after="0"/>
              <w:jc w:val="right"/>
            </w:pPr>
            <w:r>
              <w:rPr>
                <w:sz w:val="16"/>
              </w:rPr>
              <w:t>FMA RL 0, SRL 0; any 0</w:t>
            </w:r>
          </w:p>
        </w:tc>
        <w:tc>
          <w:tcPr>
            <w:tcW w:type="dxa" w:w="1796"/>
          </w:tcPr>
          <w:p>
            <w:pPr>
              <w:spacing w:after="0"/>
              <w:jc w:val="right"/>
            </w:pPr>
            <w:r>
              <w:rPr>
                <w:sz w:val="16"/>
              </w:rPr>
              <w:t>none found</w:t>
            </w:r>
          </w:p>
        </w:tc>
        <w:tc>
          <w:tcPr>
            <w:tcW w:type="dxa" w:w="2185"/>
          </w:tcPr>
          <w:p>
            <w:pPr>
              <w:spacing w:after="0"/>
              <w:jc w:val="right"/>
            </w:pPr>
            <w:r>
              <w:rPr>
                <w:sz w:val="16"/>
              </w:rPr>
              <w:t>0; 0</w:t>
            </w:r>
          </w:p>
        </w:tc>
        <w:tc>
          <w:tcPr>
            <w:tcW w:type="dxa" w:w="785"/>
          </w:tcPr>
          <w:p>
            <w:pPr>
              <w:spacing w:after="0"/>
              <w:jc w:val="left"/>
            </w:pPr>
          </w:p>
        </w:tc>
      </w:tr>
      <w:tr>
        <w:trPr>
          <w:cantSplit/>
        </w:trPr>
        <w:tc>
          <w:tcPr>
            <w:tcW w:type="dxa" w:w="1904"/>
          </w:tcPr>
          <w:p>
            <w:pPr>
              <w:spacing w:after="0"/>
              <w:jc w:val="left"/>
            </w:pPr>
            <w:r>
              <w:rPr>
                <w:sz w:val="16"/>
              </w:rPr>
              <w:t>Dayton city</w:t>
            </w:r>
          </w:p>
        </w:tc>
        <w:tc>
          <w:tcPr>
            <w:tcW w:type="dxa" w:w="1688"/>
          </w:tcPr>
          <w:p>
            <w:pPr>
              <w:spacing w:after="0"/>
              <w:jc w:val="left"/>
            </w:pPr>
            <w:r>
              <w:rPr>
                <w:sz w:val="16"/>
              </w:rPr>
              <w:t>City</w:t>
            </w:r>
          </w:p>
        </w:tc>
        <w:tc>
          <w:tcPr>
            <w:tcW w:type="dxa" w:w="3201"/>
          </w:tcPr>
          <w:p>
            <w:pPr>
              <w:spacing w:after="0"/>
              <w:jc w:val="left"/>
            </w:pPr>
            <w:r>
              <w:rPr>
                <w:sz w:val="16"/>
              </w:rPr>
              <w:t>Approved, expires 2031-04-16</w:t>
            </w:r>
          </w:p>
        </w:tc>
        <w:tc>
          <w:tcPr>
            <w:tcW w:type="dxa" w:w="2553"/>
          </w:tcPr>
          <w:p>
            <w:pPr>
              <w:spacing w:after="0"/>
              <w:jc w:val="right"/>
            </w:pPr>
            <w:r>
              <w:rPr>
                <w:sz w:val="16"/>
              </w:rPr>
              <w:t>FMA RL 0, SRL 4; any 4</w:t>
            </w:r>
          </w:p>
        </w:tc>
        <w:tc>
          <w:tcPr>
            <w:tcW w:type="dxa" w:w="1796"/>
          </w:tcPr>
          <w:p>
            <w:pPr>
              <w:spacing w:after="0"/>
              <w:jc w:val="right"/>
            </w:pPr>
            <w:r>
              <w:rPr>
                <w:sz w:val="16"/>
              </w:rPr>
              <w:t>$48,531.20</w:t>
            </w:r>
          </w:p>
        </w:tc>
        <w:tc>
          <w:tcPr>
            <w:tcW w:type="dxa" w:w="2185"/>
          </w:tcPr>
          <w:p>
            <w:pPr>
              <w:spacing w:after="0"/>
              <w:jc w:val="right"/>
            </w:pPr>
            <w:r>
              <w:rPr>
                <w:sz w:val="16"/>
              </w:rPr>
              <w:t>5; 0</w:t>
            </w:r>
          </w:p>
        </w:tc>
        <w:tc>
          <w:tcPr>
            <w:tcW w:type="dxa" w:w="785"/>
          </w:tcPr>
          <w:p>
            <w:pPr>
              <w:spacing w:after="0"/>
              <w:jc w:val="left"/>
            </w:pPr>
          </w:p>
        </w:tc>
      </w:tr>
      <w:tr>
        <w:trPr>
          <w:cantSplit/>
        </w:trPr>
        <w:tc>
          <w:tcPr>
            <w:tcW w:type="dxa" w:w="1904"/>
          </w:tcPr>
          <w:p>
            <w:pPr>
              <w:spacing w:after="0"/>
              <w:jc w:val="left"/>
            </w:pPr>
            <w:r>
              <w:rPr>
                <w:sz w:val="16"/>
              </w:rPr>
              <w:t>Fort Thomas city</w:t>
            </w:r>
          </w:p>
        </w:tc>
        <w:tc>
          <w:tcPr>
            <w:tcW w:type="dxa" w:w="1688"/>
          </w:tcPr>
          <w:p>
            <w:pPr>
              <w:spacing w:after="0"/>
              <w:jc w:val="left"/>
            </w:pPr>
            <w:r>
              <w:rPr>
                <w:sz w:val="16"/>
              </w:rPr>
              <w:t>City</w:t>
            </w:r>
          </w:p>
        </w:tc>
        <w:tc>
          <w:tcPr>
            <w:tcW w:type="dxa" w:w="3201"/>
          </w:tcPr>
          <w:p>
            <w:pPr>
              <w:spacing w:after="0"/>
              <w:jc w:val="left"/>
            </w:pPr>
            <w:r>
              <w:rPr>
                <w:sz w:val="16"/>
              </w:rPr>
              <w:t>Approved, expires 2031-04-16</w:t>
            </w:r>
          </w:p>
        </w:tc>
        <w:tc>
          <w:tcPr>
            <w:tcW w:type="dxa" w:w="2553"/>
          </w:tcPr>
          <w:p>
            <w:pPr>
              <w:spacing w:after="0"/>
              <w:jc w:val="right"/>
            </w:pPr>
            <w:r>
              <w:rPr>
                <w:sz w:val="16"/>
              </w:rPr>
              <w:t>FMA RL 0, SRL 0; any 0</w:t>
            </w:r>
          </w:p>
        </w:tc>
        <w:tc>
          <w:tcPr>
            <w:tcW w:type="dxa" w:w="1796"/>
          </w:tcPr>
          <w:p>
            <w:pPr>
              <w:spacing w:after="0"/>
              <w:jc w:val="right"/>
            </w:pPr>
            <w:r>
              <w:rPr>
                <w:sz w:val="16"/>
              </w:rPr>
              <w:t>$95,439.94</w:t>
            </w:r>
          </w:p>
        </w:tc>
        <w:tc>
          <w:tcPr>
            <w:tcW w:type="dxa" w:w="2185"/>
          </w:tcPr>
          <w:p>
            <w:pPr>
              <w:spacing w:after="0"/>
              <w:jc w:val="right"/>
            </w:pPr>
            <w:r>
              <w:rPr>
                <w:sz w:val="16"/>
              </w:rPr>
              <w:t>13; 0</w:t>
            </w:r>
          </w:p>
        </w:tc>
        <w:tc>
          <w:tcPr>
            <w:tcW w:type="dxa" w:w="785"/>
          </w:tcPr>
          <w:p>
            <w:pPr>
              <w:spacing w:after="0"/>
              <w:jc w:val="left"/>
            </w:pPr>
          </w:p>
        </w:tc>
      </w:tr>
      <w:tr>
        <w:trPr>
          <w:cantSplit/>
        </w:trPr>
        <w:tc>
          <w:tcPr>
            <w:tcW w:type="dxa" w:w="1904"/>
          </w:tcPr>
          <w:p>
            <w:pPr>
              <w:spacing w:after="0"/>
              <w:jc w:val="left"/>
            </w:pPr>
            <w:r>
              <w:rPr>
                <w:sz w:val="16"/>
              </w:rPr>
              <w:t>Highland Heights city</w:t>
            </w:r>
          </w:p>
        </w:tc>
        <w:tc>
          <w:tcPr>
            <w:tcW w:type="dxa" w:w="1688"/>
          </w:tcPr>
          <w:p>
            <w:pPr>
              <w:spacing w:after="0"/>
              <w:jc w:val="left"/>
            </w:pPr>
            <w:r>
              <w:rPr>
                <w:sz w:val="16"/>
              </w:rPr>
              <w:t>City</w:t>
            </w:r>
          </w:p>
        </w:tc>
        <w:tc>
          <w:tcPr>
            <w:tcW w:type="dxa" w:w="3201"/>
          </w:tcPr>
          <w:p>
            <w:pPr>
              <w:spacing w:after="0"/>
              <w:jc w:val="left"/>
            </w:pPr>
            <w:r>
              <w:rPr>
                <w:sz w:val="16"/>
              </w:rPr>
              <w:t>Approved, expires 2031-04-16</w:t>
            </w:r>
          </w:p>
        </w:tc>
        <w:tc>
          <w:tcPr>
            <w:tcW w:type="dxa" w:w="2553"/>
          </w:tcPr>
          <w:p>
            <w:pPr>
              <w:spacing w:after="0"/>
              <w:jc w:val="right"/>
            </w:pPr>
            <w:r>
              <w:rPr>
                <w:sz w:val="16"/>
              </w:rPr>
              <w:t>FMA RL 0, SRL 0; any 0</w:t>
            </w:r>
          </w:p>
        </w:tc>
        <w:tc>
          <w:tcPr>
            <w:tcW w:type="dxa" w:w="1796"/>
          </w:tcPr>
          <w:p>
            <w:pPr>
              <w:spacing w:after="0"/>
              <w:jc w:val="right"/>
            </w:pPr>
            <w:r>
              <w:rPr>
                <w:sz w:val="16"/>
              </w:rPr>
              <w:t>$20,370.82</w:t>
            </w:r>
          </w:p>
        </w:tc>
        <w:tc>
          <w:tcPr>
            <w:tcW w:type="dxa" w:w="2185"/>
          </w:tcPr>
          <w:p>
            <w:pPr>
              <w:spacing w:after="0"/>
              <w:jc w:val="right"/>
            </w:pPr>
            <w:r>
              <w:rPr>
                <w:sz w:val="16"/>
              </w:rPr>
              <w:t>18; 0</w:t>
            </w:r>
          </w:p>
        </w:tc>
        <w:tc>
          <w:tcPr>
            <w:tcW w:type="dxa" w:w="785"/>
          </w:tcPr>
          <w:p>
            <w:pPr>
              <w:spacing w:after="0"/>
              <w:jc w:val="left"/>
            </w:pPr>
          </w:p>
        </w:tc>
      </w:tr>
      <w:tr>
        <w:trPr>
          <w:cantSplit/>
        </w:trPr>
        <w:tc>
          <w:tcPr>
            <w:tcW w:type="dxa" w:w="1904"/>
          </w:tcPr>
          <w:p>
            <w:pPr>
              <w:spacing w:after="0"/>
              <w:jc w:val="left"/>
            </w:pPr>
            <w:r>
              <w:rPr>
                <w:sz w:val="16"/>
              </w:rPr>
              <w:t>Melbourne city</w:t>
            </w:r>
          </w:p>
        </w:tc>
        <w:tc>
          <w:tcPr>
            <w:tcW w:type="dxa" w:w="1688"/>
          </w:tcPr>
          <w:p>
            <w:pPr>
              <w:spacing w:after="0"/>
              <w:jc w:val="left"/>
            </w:pPr>
            <w:r>
              <w:rPr>
                <w:sz w:val="16"/>
              </w:rPr>
              <w:t>City</w:t>
            </w:r>
          </w:p>
        </w:tc>
        <w:tc>
          <w:tcPr>
            <w:tcW w:type="dxa" w:w="3201"/>
          </w:tcPr>
          <w:p>
            <w:pPr>
              <w:spacing w:after="0"/>
              <w:jc w:val="left"/>
            </w:pPr>
            <w:r>
              <w:rPr>
                <w:sz w:val="16"/>
              </w:rPr>
              <w:t>Approved, expires 2031-04-16</w:t>
            </w:r>
          </w:p>
        </w:tc>
        <w:tc>
          <w:tcPr>
            <w:tcW w:type="dxa" w:w="2553"/>
          </w:tcPr>
          <w:p>
            <w:pPr>
              <w:spacing w:after="0"/>
              <w:jc w:val="right"/>
            </w:pPr>
            <w:r>
              <w:rPr>
                <w:sz w:val="16"/>
              </w:rPr>
              <w:t>FMA RL 2, SRL 2; any 5</w:t>
            </w:r>
          </w:p>
        </w:tc>
        <w:tc>
          <w:tcPr>
            <w:tcW w:type="dxa" w:w="1796"/>
          </w:tcPr>
          <w:p>
            <w:pPr>
              <w:spacing w:after="0"/>
              <w:jc w:val="right"/>
            </w:pPr>
            <w:r>
              <w:rPr>
                <w:sz w:val="16"/>
              </w:rPr>
              <w:t>none found</w:t>
            </w:r>
          </w:p>
        </w:tc>
        <w:tc>
          <w:tcPr>
            <w:tcW w:type="dxa" w:w="2185"/>
          </w:tcPr>
          <w:p>
            <w:pPr>
              <w:spacing w:after="0"/>
              <w:jc w:val="right"/>
            </w:pPr>
            <w:r>
              <w:rPr>
                <w:sz w:val="16"/>
              </w:rPr>
              <w:t>2; 0</w:t>
            </w:r>
          </w:p>
        </w:tc>
        <w:tc>
          <w:tcPr>
            <w:tcW w:type="dxa" w:w="785"/>
          </w:tcPr>
          <w:p>
            <w:pPr>
              <w:spacing w:after="0"/>
              <w:jc w:val="left"/>
            </w:pPr>
          </w:p>
        </w:tc>
      </w:tr>
      <w:tr>
        <w:trPr>
          <w:cantSplit/>
        </w:trPr>
        <w:tc>
          <w:tcPr>
            <w:tcW w:type="dxa" w:w="1904"/>
          </w:tcPr>
          <w:p>
            <w:pPr>
              <w:spacing w:after="0"/>
              <w:jc w:val="left"/>
            </w:pPr>
            <w:r>
              <w:rPr>
                <w:sz w:val="16"/>
              </w:rPr>
              <w:t>Mentor city</w:t>
            </w:r>
          </w:p>
        </w:tc>
        <w:tc>
          <w:tcPr>
            <w:tcW w:type="dxa" w:w="1688"/>
          </w:tcPr>
          <w:p>
            <w:pPr>
              <w:spacing w:after="0"/>
              <w:jc w:val="left"/>
            </w:pPr>
            <w:r>
              <w:rPr>
                <w:sz w:val="16"/>
              </w:rPr>
              <w:t>City</w:t>
            </w:r>
          </w:p>
        </w:tc>
        <w:tc>
          <w:tcPr>
            <w:tcW w:type="dxa" w:w="3201"/>
          </w:tcPr>
          <w:p>
            <w:pPr>
              <w:spacing w:after="0"/>
              <w:jc w:val="left"/>
            </w:pPr>
            <w:r>
              <w:rPr>
                <w:sz w:val="16"/>
              </w:rPr>
              <w:t>Approved, expires 2031-04-16</w:t>
            </w:r>
          </w:p>
        </w:tc>
        <w:tc>
          <w:tcPr>
            <w:tcW w:type="dxa" w:w="2553"/>
          </w:tcPr>
          <w:p>
            <w:pPr>
              <w:spacing w:after="0"/>
              <w:jc w:val="right"/>
            </w:pPr>
            <w:r>
              <w:rPr>
                <w:sz w:val="16"/>
              </w:rPr>
              <w:t>FMA RL 0, SRL 0; any 0</w:t>
            </w:r>
          </w:p>
        </w:tc>
        <w:tc>
          <w:tcPr>
            <w:tcW w:type="dxa" w:w="1796"/>
          </w:tcPr>
          <w:p>
            <w:pPr>
              <w:spacing w:after="0"/>
              <w:jc w:val="right"/>
            </w:pPr>
            <w:r>
              <w:rPr>
                <w:sz w:val="16"/>
              </w:rPr>
              <w:t>none found</w:t>
            </w:r>
          </w:p>
        </w:tc>
        <w:tc>
          <w:tcPr>
            <w:tcW w:type="dxa" w:w="2185"/>
          </w:tcPr>
          <w:p>
            <w:pPr>
              <w:spacing w:after="0"/>
              <w:jc w:val="right"/>
            </w:pPr>
            <w:r>
              <w:rPr>
                <w:sz w:val="16"/>
              </w:rPr>
              <w:t>4; 0</w:t>
            </w:r>
          </w:p>
        </w:tc>
        <w:tc>
          <w:tcPr>
            <w:tcW w:type="dxa" w:w="785"/>
          </w:tcPr>
          <w:p>
            <w:pPr>
              <w:spacing w:after="0"/>
              <w:jc w:val="left"/>
            </w:pPr>
          </w:p>
        </w:tc>
      </w:tr>
      <w:tr>
        <w:trPr>
          <w:cantSplit/>
        </w:trPr>
        <w:tc>
          <w:tcPr>
            <w:tcW w:type="dxa" w:w="1904"/>
          </w:tcPr>
          <w:p>
            <w:pPr>
              <w:spacing w:after="0"/>
              <w:jc w:val="left"/>
            </w:pPr>
            <w:r>
              <w:rPr>
                <w:sz w:val="16"/>
              </w:rPr>
              <w:t>Newport city</w:t>
            </w:r>
          </w:p>
        </w:tc>
        <w:tc>
          <w:tcPr>
            <w:tcW w:type="dxa" w:w="1688"/>
          </w:tcPr>
          <w:p>
            <w:pPr>
              <w:spacing w:after="0"/>
              <w:jc w:val="left"/>
            </w:pPr>
            <w:r>
              <w:rPr>
                <w:sz w:val="16"/>
              </w:rPr>
              <w:t>City</w:t>
            </w:r>
          </w:p>
        </w:tc>
        <w:tc>
          <w:tcPr>
            <w:tcW w:type="dxa" w:w="3201"/>
          </w:tcPr>
          <w:p>
            <w:pPr>
              <w:spacing w:after="0"/>
              <w:jc w:val="left"/>
            </w:pPr>
            <w:r>
              <w:rPr>
                <w:sz w:val="16"/>
              </w:rPr>
              <w:t>Approved, expires 2031-04-16</w:t>
            </w:r>
          </w:p>
        </w:tc>
        <w:tc>
          <w:tcPr>
            <w:tcW w:type="dxa" w:w="2553"/>
          </w:tcPr>
          <w:p>
            <w:pPr>
              <w:spacing w:after="0"/>
              <w:jc w:val="right"/>
            </w:pPr>
            <w:r>
              <w:rPr>
                <w:sz w:val="16"/>
              </w:rPr>
              <w:t>FMA RL 0, SRL 0; any 2</w:t>
            </w:r>
          </w:p>
        </w:tc>
        <w:tc>
          <w:tcPr>
            <w:tcW w:type="dxa" w:w="1796"/>
          </w:tcPr>
          <w:p>
            <w:pPr>
              <w:spacing w:after="0"/>
              <w:jc w:val="right"/>
            </w:pPr>
            <w:r>
              <w:rPr>
                <w:sz w:val="16"/>
              </w:rPr>
              <w:t>$96,764.95</w:t>
            </w:r>
          </w:p>
        </w:tc>
        <w:tc>
          <w:tcPr>
            <w:tcW w:type="dxa" w:w="2185"/>
          </w:tcPr>
          <w:p>
            <w:pPr>
              <w:spacing w:after="0"/>
              <w:jc w:val="right"/>
            </w:pPr>
            <w:r>
              <w:rPr>
                <w:sz w:val="16"/>
              </w:rPr>
              <w:t>28; 0</w:t>
            </w:r>
          </w:p>
        </w:tc>
        <w:tc>
          <w:tcPr>
            <w:tcW w:type="dxa" w:w="785"/>
          </w:tcPr>
          <w:p>
            <w:pPr>
              <w:spacing w:after="0"/>
              <w:jc w:val="left"/>
            </w:pPr>
          </w:p>
        </w:tc>
      </w:tr>
      <w:tr>
        <w:trPr>
          <w:cantSplit/>
        </w:trPr>
        <w:tc>
          <w:tcPr>
            <w:tcW w:type="dxa" w:w="1904"/>
          </w:tcPr>
          <w:p>
            <w:pPr>
              <w:spacing w:after="0"/>
              <w:jc w:val="left"/>
            </w:pPr>
            <w:r>
              <w:rPr>
                <w:sz w:val="16"/>
              </w:rPr>
              <w:t>Silver Grove city</w:t>
            </w:r>
          </w:p>
        </w:tc>
        <w:tc>
          <w:tcPr>
            <w:tcW w:type="dxa" w:w="1688"/>
          </w:tcPr>
          <w:p>
            <w:pPr>
              <w:spacing w:after="0"/>
              <w:jc w:val="left"/>
            </w:pPr>
            <w:r>
              <w:rPr>
                <w:sz w:val="16"/>
              </w:rPr>
              <w:t>City</w:t>
            </w:r>
          </w:p>
        </w:tc>
        <w:tc>
          <w:tcPr>
            <w:tcW w:type="dxa" w:w="3201"/>
          </w:tcPr>
          <w:p>
            <w:pPr>
              <w:spacing w:after="0"/>
              <w:jc w:val="left"/>
            </w:pPr>
            <w:r>
              <w:rPr>
                <w:sz w:val="16"/>
              </w:rPr>
              <w:t>Approved, expires 2031-04-16</w:t>
            </w:r>
          </w:p>
        </w:tc>
        <w:tc>
          <w:tcPr>
            <w:tcW w:type="dxa" w:w="2553"/>
          </w:tcPr>
          <w:p>
            <w:pPr>
              <w:spacing w:after="0"/>
              <w:jc w:val="right"/>
            </w:pPr>
            <w:r>
              <w:rPr>
                <w:sz w:val="16"/>
              </w:rPr>
              <w:t>FMA RL 0, SRL 0; any 7</w:t>
            </w:r>
          </w:p>
        </w:tc>
        <w:tc>
          <w:tcPr>
            <w:tcW w:type="dxa" w:w="1796"/>
          </w:tcPr>
          <w:p>
            <w:pPr>
              <w:spacing w:after="0"/>
              <w:jc w:val="right"/>
            </w:pPr>
            <w:r>
              <w:rPr>
                <w:sz w:val="16"/>
              </w:rPr>
              <w:t>$35,621.90</w:t>
            </w:r>
          </w:p>
        </w:tc>
        <w:tc>
          <w:tcPr>
            <w:tcW w:type="dxa" w:w="2185"/>
          </w:tcPr>
          <w:p>
            <w:pPr>
              <w:spacing w:after="0"/>
              <w:jc w:val="right"/>
            </w:pPr>
            <w:r>
              <w:rPr>
                <w:sz w:val="16"/>
              </w:rPr>
              <w:t>6; 0</w:t>
            </w:r>
          </w:p>
        </w:tc>
        <w:tc>
          <w:tcPr>
            <w:tcW w:type="dxa" w:w="785"/>
          </w:tcPr>
          <w:p>
            <w:pPr>
              <w:spacing w:after="0"/>
              <w:jc w:val="left"/>
            </w:pPr>
          </w:p>
        </w:tc>
      </w:tr>
      <w:tr>
        <w:trPr>
          <w:cantSplit/>
        </w:trPr>
        <w:tc>
          <w:tcPr>
            <w:tcW w:type="dxa" w:w="1904"/>
          </w:tcPr>
          <w:p>
            <w:pPr>
              <w:spacing w:after="0"/>
              <w:jc w:val="left"/>
            </w:pPr>
            <w:r>
              <w:rPr>
                <w:sz w:val="16"/>
              </w:rPr>
              <w:t>Southgate city</w:t>
            </w:r>
          </w:p>
        </w:tc>
        <w:tc>
          <w:tcPr>
            <w:tcW w:type="dxa" w:w="1688"/>
          </w:tcPr>
          <w:p>
            <w:pPr>
              <w:spacing w:after="0"/>
              <w:jc w:val="left"/>
            </w:pPr>
            <w:r>
              <w:rPr>
                <w:sz w:val="16"/>
              </w:rPr>
              <w:t>City</w:t>
            </w:r>
          </w:p>
        </w:tc>
        <w:tc>
          <w:tcPr>
            <w:tcW w:type="dxa" w:w="3201"/>
          </w:tcPr>
          <w:p>
            <w:pPr>
              <w:spacing w:after="0"/>
              <w:jc w:val="left"/>
            </w:pPr>
            <w:r>
              <w:rPr>
                <w:sz w:val="16"/>
              </w:rPr>
              <w:t>Approved, expires 2031-04-16</w:t>
            </w:r>
          </w:p>
        </w:tc>
        <w:tc>
          <w:tcPr>
            <w:tcW w:type="dxa" w:w="2553"/>
          </w:tcPr>
          <w:p>
            <w:pPr>
              <w:spacing w:after="0"/>
              <w:jc w:val="right"/>
            </w:pPr>
            <w:r>
              <w:rPr>
                <w:sz w:val="16"/>
              </w:rPr>
              <w:t>FMA RL 0, SRL 0; any 0</w:t>
            </w:r>
          </w:p>
        </w:tc>
        <w:tc>
          <w:tcPr>
            <w:tcW w:type="dxa" w:w="1796"/>
          </w:tcPr>
          <w:p>
            <w:pPr>
              <w:spacing w:after="0"/>
              <w:jc w:val="right"/>
            </w:pPr>
            <w:r>
              <w:rPr>
                <w:sz w:val="16"/>
              </w:rPr>
              <w:t>$499,120.47</w:t>
            </w:r>
          </w:p>
        </w:tc>
        <w:tc>
          <w:tcPr>
            <w:tcW w:type="dxa" w:w="2185"/>
          </w:tcPr>
          <w:p>
            <w:pPr>
              <w:spacing w:after="0"/>
              <w:jc w:val="right"/>
            </w:pPr>
            <w:r>
              <w:rPr>
                <w:sz w:val="16"/>
              </w:rPr>
              <w:t>16; 0</w:t>
            </w:r>
          </w:p>
        </w:tc>
        <w:tc>
          <w:tcPr>
            <w:tcW w:type="dxa" w:w="785"/>
          </w:tcPr>
          <w:p>
            <w:pPr>
              <w:spacing w:after="0"/>
              <w:jc w:val="left"/>
            </w:pPr>
          </w:p>
        </w:tc>
      </w:tr>
      <w:tr>
        <w:trPr>
          <w:cantSplit/>
        </w:trPr>
        <w:tc>
          <w:tcPr>
            <w:tcW w:type="dxa" w:w="1904"/>
          </w:tcPr>
          <w:p>
            <w:pPr>
              <w:spacing w:after="0"/>
              <w:jc w:val="left"/>
            </w:pPr>
            <w:r>
              <w:rPr>
                <w:sz w:val="16"/>
              </w:rPr>
              <w:t>Wilder city</w:t>
            </w:r>
          </w:p>
        </w:tc>
        <w:tc>
          <w:tcPr>
            <w:tcW w:type="dxa" w:w="1688"/>
          </w:tcPr>
          <w:p>
            <w:pPr>
              <w:spacing w:after="0"/>
              <w:jc w:val="left"/>
            </w:pPr>
            <w:r>
              <w:rPr>
                <w:sz w:val="16"/>
              </w:rPr>
              <w:t>City</w:t>
            </w:r>
          </w:p>
        </w:tc>
        <w:tc>
          <w:tcPr>
            <w:tcW w:type="dxa" w:w="3201"/>
          </w:tcPr>
          <w:p>
            <w:pPr>
              <w:spacing w:after="0"/>
              <w:jc w:val="left"/>
            </w:pPr>
            <w:r>
              <w:rPr>
                <w:sz w:val="16"/>
              </w:rPr>
              <w:t>Approved, expires 2031-04-16</w:t>
            </w:r>
          </w:p>
        </w:tc>
        <w:tc>
          <w:tcPr>
            <w:tcW w:type="dxa" w:w="2553"/>
          </w:tcPr>
          <w:p>
            <w:pPr>
              <w:spacing w:after="0"/>
              <w:jc w:val="right"/>
            </w:pPr>
            <w:r>
              <w:rPr>
                <w:sz w:val="16"/>
              </w:rPr>
              <w:t>FMA RL 0, SRL 0; any 0</w:t>
            </w:r>
          </w:p>
        </w:tc>
        <w:tc>
          <w:tcPr>
            <w:tcW w:type="dxa" w:w="1796"/>
          </w:tcPr>
          <w:p>
            <w:pPr>
              <w:spacing w:after="0"/>
              <w:jc w:val="right"/>
            </w:pPr>
            <w:r>
              <w:rPr>
                <w:sz w:val="16"/>
              </w:rPr>
              <w:t>$17,690.16</w:t>
            </w:r>
          </w:p>
        </w:tc>
        <w:tc>
          <w:tcPr>
            <w:tcW w:type="dxa" w:w="2185"/>
          </w:tcPr>
          <w:p>
            <w:pPr>
              <w:spacing w:after="0"/>
              <w:jc w:val="right"/>
            </w:pPr>
            <w:r>
              <w:rPr>
                <w:sz w:val="16"/>
              </w:rPr>
              <w:t>0; 0</w:t>
            </w:r>
          </w:p>
        </w:tc>
        <w:tc>
          <w:tcPr>
            <w:tcW w:type="dxa" w:w="785"/>
          </w:tcPr>
          <w:p>
            <w:pPr>
              <w:spacing w:after="0"/>
              <w:jc w:val="left"/>
            </w:pPr>
          </w:p>
        </w:tc>
      </w:tr>
      <w:tr>
        <w:trPr>
          <w:cantSplit/>
        </w:trPr>
        <w:tc>
          <w:tcPr>
            <w:tcW w:type="dxa" w:w="1904"/>
          </w:tcPr>
          <w:p>
            <w:pPr>
              <w:spacing w:after="0"/>
              <w:jc w:val="left"/>
            </w:pPr>
            <w:r>
              <w:rPr>
                <w:sz w:val="16"/>
              </w:rPr>
              <w:t>Woodlawn city</w:t>
            </w:r>
          </w:p>
        </w:tc>
        <w:tc>
          <w:tcPr>
            <w:tcW w:type="dxa" w:w="1688"/>
          </w:tcPr>
          <w:p>
            <w:pPr>
              <w:spacing w:after="0"/>
              <w:jc w:val="left"/>
            </w:pPr>
            <w:r>
              <w:rPr>
                <w:sz w:val="16"/>
              </w:rPr>
              <w:t>City</w:t>
            </w:r>
          </w:p>
        </w:tc>
        <w:tc>
          <w:tcPr>
            <w:tcW w:type="dxa" w:w="3201"/>
          </w:tcPr>
          <w:p>
            <w:pPr>
              <w:spacing w:after="0"/>
              <w:jc w:val="left"/>
            </w:pPr>
            <w:r>
              <w:rPr>
                <w:sz w:val="16"/>
              </w:rPr>
              <w:t>Approved, expires 2031-04-16</w:t>
            </w:r>
          </w:p>
        </w:tc>
        <w:tc>
          <w:tcPr>
            <w:tcW w:type="dxa" w:w="2553"/>
          </w:tcPr>
          <w:p>
            <w:pPr>
              <w:spacing w:after="0"/>
              <w:jc w:val="right"/>
            </w:pPr>
            <w:r>
              <w:rPr>
                <w:sz w:val="16"/>
              </w:rPr>
              <w:t>FMA RL 0, SRL 0; any 0</w:t>
            </w:r>
          </w:p>
        </w:tc>
        <w:tc>
          <w:tcPr>
            <w:tcW w:type="dxa" w:w="1796"/>
          </w:tcPr>
          <w:p>
            <w:pPr>
              <w:spacing w:after="0"/>
              <w:jc w:val="right"/>
            </w:pPr>
            <w:r>
              <w:rPr>
                <w:sz w:val="16"/>
              </w:rPr>
              <w:t>none found</w:t>
            </w:r>
          </w:p>
        </w:tc>
        <w:tc>
          <w:tcPr>
            <w:tcW w:type="dxa" w:w="2185"/>
          </w:tcPr>
          <w:p>
            <w:pPr>
              <w:spacing w:after="0"/>
              <w:jc w:val="right"/>
            </w:pPr>
            <w:r>
              <w:rPr>
                <w:sz w:val="16"/>
              </w:rPr>
              <w:t>0; 0</w:t>
            </w:r>
          </w:p>
        </w:tc>
        <w:tc>
          <w:tcPr>
            <w:tcW w:type="dxa" w:w="78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6"/>
        <w:gridCol w:w="1045"/>
        <w:gridCol w:w="1126"/>
        <w:gridCol w:w="1126"/>
        <w:gridCol w:w="1173"/>
        <w:gridCol w:w="1305"/>
        <w:gridCol w:w="1219"/>
        <w:gridCol w:w="1107"/>
        <w:gridCol w:w="1107"/>
        <w:gridCol w:w="124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9"/>
            <w:shd w:val="clear" w:color="auto" w:fill="E8E8E8"/>
          </w:tcPr>
          <w:p>
            <w:pPr>
              <w:spacing w:after="0"/>
              <w:jc w:val="right"/>
            </w:pPr>
            <w:r>
              <w:rPr>
                <w:b/>
                <w:sz w:val="16"/>
              </w:rPr>
              <w:t>Storm Events damage since 2026-04-17</w:t>
            </w:r>
          </w:p>
          <w:p>
            <w:pPr>
              <w:spacing w:after="0"/>
              <w:jc w:val="right"/>
            </w:pPr>
            <w:r>
              <w:rPr>
                <w:i/>
                <w:color w:val="555555"/>
                <w:sz w:val="14"/>
              </w:rPr>
              <w:t>county-coded records, property plus crops, nominal dollars</w:t>
            </w:r>
          </w:p>
        </w:tc>
        <w:tc>
          <w:tcPr>
            <w:tcW w:type="dxa" w:w="110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4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$16,051,208,449</w:t>
            </w:r>
          </w:p>
        </w:tc>
        <w:tc>
          <w:tcPr>
            <w:tcW w:type="dxa" w:w="1136"/>
          </w:tcPr>
          <w:p>
            <w:pPr>
              <w:spacing w:after="0"/>
              <w:jc w:val="right"/>
            </w:pPr>
            <w:r>
              <w:rPr>
                <w:sz w:val="16"/>
              </w:rPr>
              <w:t>$9,168,063</w:t>
            </w:r>
          </w:p>
        </w:tc>
        <w:tc>
          <w:tcPr>
            <w:tcW w:type="dxa" w:w="1045"/>
          </w:tcPr>
          <w:p>
            <w:pPr>
              <w:spacing w:after="0"/>
              <w:jc w:val="right"/>
            </w:pPr>
            <w:r>
              <w:rPr>
                <w:sz w:val="16"/>
              </w:rPr>
              <w:t>92,960</w:t>
            </w:r>
          </w:p>
        </w:tc>
        <w:tc>
          <w:tcPr>
            <w:tcW w:type="dxa" w:w="1126"/>
          </w:tcPr>
          <w:p>
            <w:pPr>
              <w:spacing w:after="0"/>
              <w:jc w:val="right"/>
            </w:pPr>
            <w:r>
              <w:rPr>
                <w:sz w:val="16"/>
              </w:rPr>
              <w:t>$2,451</w:t>
            </w:r>
          </w:p>
        </w:tc>
        <w:tc>
          <w:tcPr>
            <w:tcW w:type="dxa" w:w="1126"/>
          </w:tcPr>
          <w:p>
            <w:pPr>
              <w:spacing w:after="0"/>
              <w:jc w:val="right"/>
            </w:pPr>
            <w:r>
              <w:rPr>
                <w:sz w:val="16"/>
              </w:rPr>
              <w:t>$24,235</w:t>
            </w:r>
          </w:p>
        </w:tc>
        <w:tc>
          <w:tcPr>
            <w:tcW w:type="dxa" w:w="1173"/>
          </w:tcPr>
          <w:p>
            <w:pPr>
              <w:spacing w:after="0"/>
              <w:jc w:val="right"/>
            </w:pPr>
            <w:r>
              <w:rPr>
                <w:sz w:val="16"/>
              </w:rPr>
              <w:t>$2,846,256</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6"/>
          </w:tcPr>
          <w:p>
            <w:pPr>
              <w:spacing w:after="0"/>
              <w:jc w:val="right"/>
            </w:pPr>
            <w:r>
              <w:rPr>
                <w:sz w:val="16"/>
              </w:rPr>
              <w:t>$4,421,502</w:t>
            </w:r>
          </w:p>
        </w:tc>
        <w:tc>
          <w:tcPr>
            <w:tcW w:type="dxa" w:w="1045"/>
          </w:tcPr>
          <w:p>
            <w:pPr>
              <w:spacing w:after="0"/>
              <w:jc w:val="right"/>
            </w:pPr>
          </w:p>
        </w:tc>
        <w:tc>
          <w:tcPr>
            <w:tcW w:type="dxa" w:w="1126"/>
          </w:tcPr>
          <w:p>
            <w:pPr>
              <w:spacing w:after="0"/>
              <w:jc w:val="right"/>
            </w:pPr>
          </w:p>
        </w:tc>
        <w:tc>
          <w:tcPr>
            <w:tcW w:type="dxa" w:w="1126"/>
          </w:tcPr>
          <w:p>
            <w:pPr>
              <w:spacing w:after="0"/>
              <w:jc w:val="right"/>
            </w:pPr>
            <w:r>
              <w:rPr>
                <w:sz w:val="16"/>
              </w:rPr>
              <w:t>$1,345</w:t>
            </w:r>
          </w:p>
        </w:tc>
        <w:tc>
          <w:tcPr>
            <w:tcW w:type="dxa" w:w="1173"/>
          </w:tcPr>
          <w:p>
            <w:pPr>
              <w:spacing w:after="0"/>
              <w:jc w:val="right"/>
            </w:pPr>
          </w:p>
        </w:tc>
        <w:tc>
          <w:tcPr>
            <w:tcW w:type="dxa" w:w="1305"/>
          </w:tcPr>
          <w:p>
            <w:pPr>
              <w:spacing w:after="0"/>
              <w:jc w:val="right"/>
            </w:pPr>
            <w:r>
              <w:rPr>
                <w:sz w:val="16"/>
              </w:rPr>
              <w:t>0.0304% (agriculture)</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$28,626,393,232</w:t>
            </w:r>
          </w:p>
        </w:tc>
        <w:tc>
          <w:tcPr>
            <w:tcW w:type="dxa" w:w="1136"/>
          </w:tcPr>
          <w:p>
            <w:pPr>
              <w:spacing w:after="0"/>
              <w:jc w:val="right"/>
            </w:pPr>
          </w:p>
        </w:tc>
        <w:tc>
          <w:tcPr>
            <w:tcW w:type="dxa" w:w="1045"/>
          </w:tcPr>
          <w:p>
            <w:pPr>
              <w:spacing w:after="0"/>
              <w:jc w:val="right"/>
            </w:pPr>
            <w:r>
              <w:rPr>
                <w:sz w:val="16"/>
              </w:rPr>
              <w:t>93,076</w:t>
            </w:r>
          </w:p>
        </w:tc>
        <w:tc>
          <w:tcPr>
            <w:tcW w:type="dxa" w:w="1126"/>
          </w:tcPr>
          <w:p>
            <w:pPr>
              <w:spacing w:after="0"/>
              <w:jc w:val="right"/>
            </w:pPr>
            <w:r>
              <w:rPr>
                <w:sz w:val="16"/>
              </w:rPr>
              <w:t>$606,458</w:t>
            </w:r>
          </w:p>
        </w:tc>
        <w:tc>
          <w:tcPr>
            <w:tcW w:type="dxa" w:w="1126"/>
          </w:tcPr>
          <w:p>
            <w:pPr>
              <w:spacing w:after="0"/>
              <w:jc w:val="right"/>
            </w:pPr>
          </w:p>
        </w:tc>
        <w:tc>
          <w:tcPr>
            <w:tcW w:type="dxa" w:w="1173"/>
          </w:tcPr>
          <w:p>
            <w:pPr>
              <w:spacing w:after="0"/>
              <w:jc w:val="right"/>
            </w:pPr>
            <w:r>
              <w:rPr>
                <w:sz w:val="16"/>
              </w:rPr>
              <w:t>$316,948</w:t>
            </w:r>
          </w:p>
        </w:tc>
        <w:tc>
          <w:tcPr>
            <w:tcW w:type="dxa" w:w="1305"/>
          </w:tcPr>
          <w:p>
            <w:pPr>
              <w:spacing w:after="0"/>
              <w:jc w:val="right"/>
            </w:pPr>
            <w:r>
              <w:rPr>
                <w:sz w:val="16"/>
              </w:rPr>
              <w:t>0.00212%</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$16,051,237,539</w:t>
            </w:r>
          </w:p>
        </w:tc>
        <w:tc>
          <w:tcPr>
            <w:tcW w:type="dxa" w:w="1136"/>
          </w:tcPr>
          <w:p>
            <w:pPr>
              <w:spacing w:after="0"/>
              <w:jc w:val="right"/>
            </w:pPr>
            <w:r>
              <w:rPr>
                <w:sz w:val="16"/>
              </w:rPr>
              <w:t>$9,168,063</w:t>
            </w:r>
          </w:p>
        </w:tc>
        <w:tc>
          <w:tcPr>
            <w:tcW w:type="dxa" w:w="1045"/>
          </w:tcPr>
          <w:p>
            <w:pPr>
              <w:spacing w:after="0"/>
              <w:jc w:val="right"/>
            </w:pPr>
            <w:r>
              <w:rPr>
                <w:sz w:val="16"/>
              </w:rPr>
              <w:t>92,960</w:t>
            </w:r>
          </w:p>
        </w:tc>
        <w:tc>
          <w:tcPr>
            <w:tcW w:type="dxa" w:w="1126"/>
          </w:tcPr>
          <w:p>
            <w:pPr>
              <w:spacing w:after="0"/>
              <w:jc w:val="right"/>
            </w:pPr>
            <w:r>
              <w:rPr>
                <w:sz w:val="16"/>
              </w:rPr>
              <w:t>$149,835</w:t>
            </w:r>
          </w:p>
        </w:tc>
        <w:tc>
          <w:tcPr>
            <w:tcW w:type="dxa" w:w="1126"/>
          </w:tcPr>
          <w:p>
            <w:pPr>
              <w:spacing w:after="0"/>
              <w:jc w:val="right"/>
            </w:pPr>
            <w:r>
              <w:rPr>
                <w:sz w:val="16"/>
              </w:rPr>
              <w:t>$3,390</w:t>
            </w:r>
          </w:p>
        </w:tc>
        <w:tc>
          <w:tcPr>
            <w:tcW w:type="dxa" w:w="1173"/>
          </w:tcPr>
          <w:p>
            <w:pPr>
              <w:spacing w:after="0"/>
              <w:jc w:val="right"/>
            </w:pPr>
            <w:r>
              <w:rPr>
                <w:sz w:val="16"/>
              </w:rPr>
              <w:t>$1,808</w:t>
            </w:r>
          </w:p>
        </w:tc>
        <w:tc>
          <w:tcPr>
            <w:tcW w:type="dxa" w:w="1305"/>
          </w:tcPr>
          <w:p>
            <w:pPr>
              <w:spacing w:after="0"/>
              <w:jc w:val="right"/>
            </w:pPr>
            <w:r>
              <w:rPr>
                <w:sz w:val="16"/>
              </w:rPr>
              <w:t>0.000933%</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$16,051,208,449</w:t>
            </w:r>
          </w:p>
        </w:tc>
        <w:tc>
          <w:tcPr>
            <w:tcW w:type="dxa" w:w="1136"/>
          </w:tcPr>
          <w:p>
            <w:pPr>
              <w:spacing w:after="0"/>
              <w:jc w:val="right"/>
            </w:pPr>
            <w:r>
              <w:rPr>
                <w:sz w:val="16"/>
              </w:rPr>
              <w:t>$9,168,063</w:t>
            </w:r>
          </w:p>
        </w:tc>
        <w:tc>
          <w:tcPr>
            <w:tcW w:type="dxa" w:w="1045"/>
          </w:tcPr>
          <w:p>
            <w:pPr>
              <w:spacing w:after="0"/>
              <w:jc w:val="right"/>
            </w:pPr>
            <w:r>
              <w:rPr>
                <w:sz w:val="16"/>
              </w:rPr>
              <w:t>92,960</w:t>
            </w:r>
          </w:p>
        </w:tc>
        <w:tc>
          <w:tcPr>
            <w:tcW w:type="dxa" w:w="1126"/>
          </w:tcPr>
          <w:p>
            <w:pPr>
              <w:spacing w:after="0"/>
              <w:jc w:val="right"/>
            </w:pPr>
            <w:r>
              <w:rPr>
                <w:sz w:val="16"/>
              </w:rPr>
              <w:t>$72</w:t>
            </w:r>
          </w:p>
        </w:tc>
        <w:tc>
          <w:tcPr>
            <w:tcW w:type="dxa" w:w="1126"/>
          </w:tcPr>
          <w:p>
            <w:pPr>
              <w:spacing w:after="0"/>
              <w:jc w:val="right"/>
            </w:pPr>
            <w:r>
              <w:rPr>
                <w:sz w:val="16"/>
              </w:rPr>
              <w:t>$17</w:t>
            </w:r>
          </w:p>
        </w:tc>
        <w:tc>
          <w:tcPr>
            <w:tcW w:type="dxa" w:w="1173"/>
          </w:tcPr>
          <w:p>
            <w:pPr>
              <w:spacing w:after="0"/>
              <w:jc w:val="right"/>
            </w:pPr>
            <w:r>
              <w:rPr>
                <w:sz w:val="16"/>
              </w:rPr>
              <w:t>$1,080,595</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$16,051,208,449</w:t>
            </w:r>
          </w:p>
        </w:tc>
        <w:tc>
          <w:tcPr>
            <w:tcW w:type="dxa" w:w="1136"/>
          </w:tcPr>
          <w:p>
            <w:pPr>
              <w:spacing w:after="0"/>
              <w:jc w:val="right"/>
            </w:pPr>
            <w:r>
              <w:rPr>
                <w:sz w:val="16"/>
              </w:rPr>
              <w:t>$9,168,063</w:t>
            </w:r>
          </w:p>
        </w:tc>
        <w:tc>
          <w:tcPr>
            <w:tcW w:type="dxa" w:w="1045"/>
          </w:tcPr>
          <w:p>
            <w:pPr>
              <w:spacing w:after="0"/>
              <w:jc w:val="right"/>
            </w:pPr>
            <w:r>
              <w:rPr>
                <w:sz w:val="16"/>
              </w:rPr>
              <w:t>92,960</w:t>
            </w:r>
          </w:p>
        </w:tc>
        <w:tc>
          <w:tcPr>
            <w:tcW w:type="dxa" w:w="1126"/>
          </w:tcPr>
          <w:p>
            <w:pPr>
              <w:spacing w:after="0"/>
              <w:jc w:val="right"/>
            </w:pPr>
            <w:r>
              <w:rPr>
                <w:sz w:val="16"/>
              </w:rPr>
              <w:t>$2,419</w:t>
            </w:r>
          </w:p>
        </w:tc>
        <w:tc>
          <w:tcPr>
            <w:tcW w:type="dxa" w:w="1126"/>
          </w:tcPr>
          <w:p>
            <w:pPr>
              <w:spacing w:after="0"/>
              <w:jc w:val="right"/>
            </w:pPr>
            <w:r>
              <w:rPr>
                <w:sz w:val="16"/>
              </w:rPr>
              <w:t>$232</w:t>
            </w:r>
          </w:p>
        </w:tc>
        <w:tc>
          <w:tcPr>
            <w:tcW w:type="dxa" w:w="1173"/>
          </w:tcPr>
          <w:p>
            <w:pPr>
              <w:spacing w:after="0"/>
              <w:jc w:val="right"/>
            </w:pPr>
            <w:r>
              <w:rPr>
                <w:sz w:val="16"/>
              </w:rPr>
              <w:t>$29</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$16,051,208,449</w:t>
            </w:r>
          </w:p>
        </w:tc>
        <w:tc>
          <w:tcPr>
            <w:tcW w:type="dxa" w:w="1136"/>
          </w:tcPr>
          <w:p>
            <w:pPr>
              <w:spacing w:after="0"/>
              <w:jc w:val="right"/>
            </w:pPr>
          </w:p>
        </w:tc>
        <w:tc>
          <w:tcPr>
            <w:tcW w:type="dxa" w:w="1045"/>
          </w:tcPr>
          <w:p>
            <w:pPr>
              <w:spacing w:after="0"/>
              <w:jc w:val="right"/>
            </w:pPr>
            <w:r>
              <w:rPr>
                <w:sz w:val="16"/>
              </w:rPr>
              <w:t>92,960</w:t>
            </w:r>
          </w:p>
        </w:tc>
        <w:tc>
          <w:tcPr>
            <w:tcW w:type="dxa" w:w="1126"/>
          </w:tcPr>
          <w:p>
            <w:pPr>
              <w:spacing w:after="0"/>
              <w:jc w:val="right"/>
            </w:pPr>
            <w:r>
              <w:rPr>
                <w:sz w:val="16"/>
              </w:rPr>
              <w:t>$121,921</w:t>
            </w:r>
          </w:p>
        </w:tc>
        <w:tc>
          <w:tcPr>
            <w:tcW w:type="dxa" w:w="1126"/>
          </w:tcPr>
          <w:p>
            <w:pPr>
              <w:spacing w:after="0"/>
              <w:jc w:val="right"/>
            </w:pPr>
          </w:p>
        </w:tc>
        <w:tc>
          <w:tcPr>
            <w:tcW w:type="dxa" w:w="1173"/>
          </w:tcPr>
          <w:p>
            <w:pPr>
              <w:spacing w:after="0"/>
              <w:jc w:val="right"/>
            </w:pPr>
            <w:r>
              <w:rPr>
                <w:sz w:val="16"/>
              </w:rPr>
              <w:t>$127,170</w:t>
            </w:r>
          </w:p>
        </w:tc>
        <w:tc>
          <w:tcPr>
            <w:tcW w:type="dxa" w:w="1305"/>
          </w:tcPr>
          <w:p>
            <w:pPr>
              <w:spacing w:after="0"/>
              <w:jc w:val="right"/>
            </w:pPr>
            <w:r>
              <w:rPr>
                <w:sz w:val="16"/>
              </w:rPr>
              <w:t>0.00076%</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$16,033,501,909</w:t>
            </w:r>
          </w:p>
        </w:tc>
        <w:tc>
          <w:tcPr>
            <w:tcW w:type="dxa" w:w="1136"/>
          </w:tcPr>
          <w:p>
            <w:pPr>
              <w:spacing w:after="0"/>
              <w:jc w:val="right"/>
            </w:pPr>
            <w:r>
              <w:rPr>
                <w:sz w:val="16"/>
              </w:rPr>
              <w:t>$3,607,628</w:t>
            </w:r>
          </w:p>
        </w:tc>
        <w:tc>
          <w:tcPr>
            <w:tcW w:type="dxa" w:w="1045"/>
          </w:tcPr>
          <w:p>
            <w:pPr>
              <w:spacing w:after="0"/>
              <w:jc w:val="right"/>
            </w:pPr>
            <w:r>
              <w:rPr>
                <w:sz w:val="16"/>
              </w:rPr>
              <w:t>2,818</w:t>
            </w:r>
          </w:p>
        </w:tc>
        <w:tc>
          <w:tcPr>
            <w:tcW w:type="dxa" w:w="1126"/>
          </w:tcPr>
          <w:p>
            <w:pPr>
              <w:spacing w:after="0"/>
              <w:jc w:val="right"/>
            </w:pPr>
            <w:r>
              <w:rPr>
                <w:sz w:val="16"/>
              </w:rPr>
              <w:t>$13,165,312</w:t>
            </w:r>
          </w:p>
        </w:tc>
        <w:tc>
          <w:tcPr>
            <w:tcW w:type="dxa" w:w="1126"/>
          </w:tcPr>
          <w:p>
            <w:pPr>
              <w:spacing w:after="0"/>
              <w:jc w:val="right"/>
            </w:pPr>
            <w:r>
              <w:rPr>
                <w:sz w:val="16"/>
              </w:rPr>
              <w:t>$56,252</w:t>
            </w:r>
          </w:p>
        </w:tc>
        <w:tc>
          <w:tcPr>
            <w:tcW w:type="dxa" w:w="1173"/>
          </w:tcPr>
          <w:p>
            <w:pPr>
              <w:spacing w:after="0"/>
              <w:jc w:val="right"/>
            </w:pPr>
            <w:r>
              <w:rPr>
                <w:sz w:val="16"/>
              </w:rPr>
              <w:t>$289,658</w:t>
            </w:r>
          </w:p>
        </w:tc>
        <w:tc>
          <w:tcPr>
            <w:tcW w:type="dxa" w:w="1305"/>
          </w:tcPr>
          <w:p>
            <w:pPr>
              <w:spacing w:after="0"/>
              <w:jc w:val="right"/>
            </w:pPr>
            <w:r>
              <w:rPr>
                <w:sz w:val="16"/>
              </w:rPr>
              <w:t>n/a (see note)</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$2,651,520,713</w:t>
            </w:r>
          </w:p>
        </w:tc>
        <w:tc>
          <w:tcPr>
            <w:tcW w:type="dxa" w:w="1136"/>
          </w:tcPr>
          <w:p>
            <w:pPr>
              <w:spacing w:after="0"/>
              <w:jc w:val="right"/>
            </w:pPr>
          </w:p>
        </w:tc>
        <w:tc>
          <w:tcPr>
            <w:tcW w:type="dxa" w:w="1045"/>
          </w:tcPr>
          <w:p>
            <w:pPr>
              <w:spacing w:after="0"/>
              <w:jc w:val="right"/>
            </w:pPr>
            <w:r>
              <w:rPr>
                <w:sz w:val="16"/>
              </w:rPr>
              <w:t>18,287</w:t>
            </w:r>
          </w:p>
        </w:tc>
        <w:tc>
          <w:tcPr>
            <w:tcW w:type="dxa" w:w="1126"/>
          </w:tcPr>
          <w:p>
            <w:pPr>
              <w:spacing w:after="0"/>
              <w:jc w:val="right"/>
            </w:pPr>
            <w:r>
              <w:rPr>
                <w:sz w:val="16"/>
              </w:rPr>
              <w:t>$8,236</w:t>
            </w:r>
          </w:p>
        </w:tc>
        <w:tc>
          <w:tcPr>
            <w:tcW w:type="dxa" w:w="1126"/>
          </w:tcPr>
          <w:p>
            <w:pPr>
              <w:spacing w:after="0"/>
              <w:jc w:val="right"/>
            </w:pPr>
          </w:p>
        </w:tc>
        <w:tc>
          <w:tcPr>
            <w:tcW w:type="dxa" w:w="1173"/>
          </w:tcPr>
          <w:p>
            <w:pPr>
              <w:spacing w:after="0"/>
              <w:jc w:val="right"/>
            </w:pPr>
            <w:r>
              <w:rPr>
                <w:sz w:val="16"/>
              </w:rPr>
              <w:t>$1,398</w:t>
            </w:r>
          </w:p>
        </w:tc>
        <w:tc>
          <w:tcPr>
            <w:tcW w:type="dxa" w:w="1305"/>
          </w:tcPr>
          <w:p>
            <w:pPr>
              <w:spacing w:after="0"/>
              <w:jc w:val="right"/>
            </w:pPr>
            <w:r>
              <w:rPr>
                <w:sz w:val="16"/>
              </w:rPr>
              <w:t>0.000311%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$16,051,237,539</w:t>
            </w:r>
          </w:p>
        </w:tc>
        <w:tc>
          <w:tcPr>
            <w:tcW w:type="dxa" w:w="1136"/>
          </w:tcPr>
          <w:p>
            <w:pPr>
              <w:spacing w:after="0"/>
              <w:jc w:val="right"/>
            </w:pPr>
          </w:p>
        </w:tc>
        <w:tc>
          <w:tcPr>
            <w:tcW w:type="dxa" w:w="1045"/>
          </w:tcPr>
          <w:p>
            <w:pPr>
              <w:spacing w:after="0"/>
              <w:jc w:val="right"/>
            </w:pPr>
            <w:r>
              <w:rPr>
                <w:sz w:val="16"/>
              </w:rPr>
              <w:t>92,960</w:t>
            </w:r>
          </w:p>
        </w:tc>
        <w:tc>
          <w:tcPr>
            <w:tcW w:type="dxa" w:w="1126"/>
          </w:tcPr>
          <w:p>
            <w:pPr>
              <w:spacing w:after="0"/>
              <w:jc w:val="right"/>
            </w:pPr>
            <w:r>
              <w:rPr>
                <w:sz w:val="16"/>
              </w:rPr>
              <w:t>$14,764</w:t>
            </w:r>
          </w:p>
        </w:tc>
        <w:tc>
          <w:tcPr>
            <w:tcW w:type="dxa" w:w="1126"/>
          </w:tcPr>
          <w:p>
            <w:pPr>
              <w:spacing w:after="0"/>
              <w:jc w:val="right"/>
            </w:pPr>
          </w:p>
        </w:tc>
        <w:tc>
          <w:tcPr>
            <w:tcW w:type="dxa" w:w="1173"/>
          </w:tcPr>
          <w:p>
            <w:pPr>
              <w:spacing w:after="0"/>
              <w:jc w:val="right"/>
            </w:pPr>
            <w:r>
              <w:rPr>
                <w:sz w:val="16"/>
              </w:rPr>
              <w:t>$838,886</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$16,051,237,539</w:t>
            </w:r>
          </w:p>
        </w:tc>
        <w:tc>
          <w:tcPr>
            <w:tcW w:type="dxa" w:w="1136"/>
          </w:tcPr>
          <w:p>
            <w:pPr>
              <w:spacing w:after="0"/>
              <w:jc w:val="right"/>
            </w:pPr>
            <w:r>
              <w:rPr>
                <w:sz w:val="16"/>
              </w:rPr>
              <w:t>$9,168,063</w:t>
            </w:r>
          </w:p>
        </w:tc>
        <w:tc>
          <w:tcPr>
            <w:tcW w:type="dxa" w:w="1045"/>
          </w:tcPr>
          <w:p>
            <w:pPr>
              <w:spacing w:after="0"/>
              <w:jc w:val="right"/>
            </w:pPr>
            <w:r>
              <w:rPr>
                <w:sz w:val="16"/>
              </w:rPr>
              <w:t>92,960</w:t>
            </w:r>
          </w:p>
        </w:tc>
        <w:tc>
          <w:tcPr>
            <w:tcW w:type="dxa" w:w="1126"/>
          </w:tcPr>
          <w:p>
            <w:pPr>
              <w:spacing w:after="0"/>
              <w:jc w:val="right"/>
            </w:pPr>
            <w:r>
              <w:rPr>
                <w:sz w:val="16"/>
              </w:rPr>
              <w:t>$524,946</w:t>
            </w:r>
          </w:p>
        </w:tc>
        <w:tc>
          <w:tcPr>
            <w:tcW w:type="dxa" w:w="1126"/>
          </w:tcPr>
          <w:p>
            <w:pPr>
              <w:spacing w:after="0"/>
              <w:jc w:val="right"/>
            </w:pPr>
            <w:r>
              <w:rPr>
                <w:sz w:val="16"/>
              </w:rPr>
              <w:t>$78</w:t>
            </w:r>
          </w:p>
        </w:tc>
        <w:tc>
          <w:tcPr>
            <w:tcW w:type="dxa" w:w="1173"/>
          </w:tcPr>
          <w:p>
            <w:pPr>
              <w:spacing w:after="0"/>
              <w:jc w:val="right"/>
            </w:pPr>
            <w:r>
              <w:rPr>
                <w:sz w:val="16"/>
              </w:rPr>
              <w:t>$568,464</w:t>
            </w:r>
          </w:p>
        </w:tc>
        <w:tc>
          <w:tcPr>
            <w:tcW w:type="dxa" w:w="1305"/>
          </w:tcPr>
          <w:p>
            <w:pPr>
              <w:spacing w:after="0"/>
              <w:jc w:val="right"/>
            </w:pPr>
            <w:r>
              <w:rPr>
                <w:sz w:val="16"/>
              </w:rPr>
              <w:t>0.00327%</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$16,051,237,539</w:t>
            </w:r>
          </w:p>
        </w:tc>
        <w:tc>
          <w:tcPr>
            <w:tcW w:type="dxa" w:w="1136"/>
          </w:tcPr>
          <w:p>
            <w:pPr>
              <w:spacing w:after="0"/>
              <w:jc w:val="right"/>
            </w:pPr>
            <w:r>
              <w:rPr>
                <w:sz w:val="16"/>
              </w:rPr>
              <w:t>$9,168,063</w:t>
            </w:r>
          </w:p>
        </w:tc>
        <w:tc>
          <w:tcPr>
            <w:tcW w:type="dxa" w:w="1045"/>
          </w:tcPr>
          <w:p>
            <w:pPr>
              <w:spacing w:after="0"/>
              <w:jc w:val="right"/>
            </w:pPr>
            <w:r>
              <w:rPr>
                <w:sz w:val="16"/>
              </w:rPr>
              <w:t>92,960</w:t>
            </w:r>
          </w:p>
        </w:tc>
        <w:tc>
          <w:tcPr>
            <w:tcW w:type="dxa" w:w="1126"/>
          </w:tcPr>
          <w:p>
            <w:pPr>
              <w:spacing w:after="0"/>
              <w:jc w:val="right"/>
            </w:pPr>
            <w:r>
              <w:rPr>
                <w:sz w:val="16"/>
              </w:rPr>
              <w:t>$2,658,779</w:t>
            </w:r>
          </w:p>
        </w:tc>
        <w:tc>
          <w:tcPr>
            <w:tcW w:type="dxa" w:w="1126"/>
          </w:tcPr>
          <w:p>
            <w:pPr>
              <w:spacing w:after="0"/>
              <w:jc w:val="right"/>
            </w:pPr>
            <w:r>
              <w:rPr>
                <w:sz w:val="16"/>
              </w:rPr>
              <w:t>$342</w:t>
            </w:r>
          </w:p>
        </w:tc>
        <w:tc>
          <w:tcPr>
            <w:tcW w:type="dxa" w:w="1173"/>
          </w:tcPr>
          <w:p>
            <w:pPr>
              <w:spacing w:after="0"/>
              <w:jc w:val="right"/>
            </w:pPr>
            <w:r>
              <w:rPr>
                <w:sz w:val="16"/>
              </w:rPr>
              <w:t>$2,437,108</w:t>
            </w:r>
          </w:p>
        </w:tc>
        <w:tc>
          <w:tcPr>
            <w:tcW w:type="dxa" w:w="1305"/>
          </w:tcPr>
          <w:p>
            <w:pPr>
              <w:spacing w:after="0"/>
              <w:jc w:val="right"/>
            </w:pPr>
            <w:r>
              <w:rPr>
                <w:sz w:val="16"/>
              </w:rPr>
              <w:t>0.0166%</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$5,510,571,664</w:t>
            </w:r>
          </w:p>
        </w:tc>
        <w:tc>
          <w:tcPr>
            <w:tcW w:type="dxa" w:w="1136"/>
          </w:tcPr>
          <w:p>
            <w:pPr>
              <w:spacing w:after="0"/>
              <w:jc w:val="right"/>
            </w:pPr>
            <w:r>
              <w:rPr>
                <w:sz w:val="16"/>
              </w:rPr>
              <w:t>$5,173,159</w:t>
            </w:r>
          </w:p>
        </w:tc>
        <w:tc>
          <w:tcPr>
            <w:tcW w:type="dxa" w:w="1045"/>
          </w:tcPr>
          <w:p>
            <w:pPr>
              <w:spacing w:after="0"/>
              <w:jc w:val="right"/>
            </w:pPr>
            <w:r>
              <w:rPr>
                <w:sz w:val="16"/>
              </w:rPr>
              <w:t>38,254</w:t>
            </w:r>
          </w:p>
        </w:tc>
        <w:tc>
          <w:tcPr>
            <w:tcW w:type="dxa" w:w="1126"/>
          </w:tcPr>
          <w:p>
            <w:pPr>
              <w:spacing w:after="0"/>
              <w:jc w:val="right"/>
            </w:pPr>
            <w:r>
              <w:rPr>
                <w:sz w:val="16"/>
              </w:rPr>
              <w:t>$5,556</w:t>
            </w:r>
          </w:p>
        </w:tc>
        <w:tc>
          <w:tcPr>
            <w:tcW w:type="dxa" w:w="1126"/>
          </w:tcPr>
          <w:p>
            <w:pPr>
              <w:spacing w:after="0"/>
              <w:jc w:val="right"/>
            </w:pPr>
            <w:r>
              <w:rPr>
                <w:sz w:val="16"/>
              </w:rPr>
              <w:t>$1</w:t>
            </w:r>
          </w:p>
        </w:tc>
        <w:tc>
          <w:tcPr>
            <w:tcW w:type="dxa" w:w="1173"/>
          </w:tcPr>
          <w:p>
            <w:pPr>
              <w:spacing w:after="0"/>
              <w:jc w:val="right"/>
            </w:pPr>
            <w:r>
              <w:rPr>
                <w:sz w:val="16"/>
              </w:rPr>
              <w:t>$737</w:t>
            </w:r>
          </w:p>
        </w:tc>
        <w:tc>
          <w:tcPr>
            <w:tcW w:type="dxa" w:w="1305"/>
          </w:tcPr>
          <w:p>
            <w:pPr>
              <w:spacing w:after="0"/>
              <w:jc w:val="right"/>
            </w:pPr>
            <w:r>
              <w:rPr>
                <w:sz w:val="16"/>
              </w:rPr>
              <w:t>0.000101%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$16,051,208,449</w:t>
            </w:r>
          </w:p>
        </w:tc>
        <w:tc>
          <w:tcPr>
            <w:tcW w:type="dxa" w:w="1136"/>
          </w:tcPr>
          <w:p>
            <w:pPr>
              <w:spacing w:after="0"/>
              <w:jc w:val="right"/>
            </w:pPr>
            <w:r>
              <w:rPr>
                <w:sz w:val="16"/>
              </w:rPr>
              <w:t>$9,168,063</w:t>
            </w:r>
          </w:p>
        </w:tc>
        <w:tc>
          <w:tcPr>
            <w:tcW w:type="dxa" w:w="1045"/>
          </w:tcPr>
          <w:p>
            <w:pPr>
              <w:spacing w:after="0"/>
              <w:jc w:val="right"/>
            </w:pPr>
            <w:r>
              <w:rPr>
                <w:sz w:val="16"/>
              </w:rPr>
              <w:t>92,960</w:t>
            </w:r>
          </w:p>
        </w:tc>
        <w:tc>
          <w:tcPr>
            <w:tcW w:type="dxa" w:w="1126"/>
          </w:tcPr>
          <w:p>
            <w:pPr>
              <w:spacing w:after="0"/>
              <w:jc w:val="right"/>
            </w:pPr>
            <w:r>
              <w:rPr>
                <w:sz w:val="16"/>
              </w:rPr>
              <w:t>$39,249</w:t>
            </w:r>
          </w:p>
        </w:tc>
        <w:tc>
          <w:tcPr>
            <w:tcW w:type="dxa" w:w="1126"/>
          </w:tcPr>
          <w:p>
            <w:pPr>
              <w:spacing w:after="0"/>
              <w:jc w:val="right"/>
            </w:pPr>
            <w:r>
              <w:rPr>
                <w:sz w:val="16"/>
              </w:rPr>
              <w:t>$54</w:t>
            </w:r>
          </w:p>
        </w:tc>
        <w:tc>
          <w:tcPr>
            <w:tcW w:type="dxa" w:w="1173"/>
          </w:tcPr>
          <w:p>
            <w:pPr>
              <w:spacing w:after="0"/>
              <w:jc w:val="right"/>
            </w:pPr>
            <w:r>
              <w:rPr>
                <w:sz w:val="16"/>
              </w:rPr>
              <w:t>$55,251</w:t>
            </w:r>
          </w:p>
        </w:tc>
        <w:tc>
          <w:tcPr>
            <w:tcW w:type="dxa" w:w="1305"/>
          </w:tcPr>
          <w:p>
            <w:pPr>
              <w:spacing w:after="0"/>
              <w:jc w:val="right"/>
            </w:pPr>
            <w:r>
              <w:rPr>
                <w:sz w:val="16"/>
              </w:rPr>
              <w:t>0.000245%</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bl>
    <w:p>
      <w:pPr>
        <w:spacing w:after="40" w:before="60"/>
      </w:pPr>
      <w:r>
        <w:rPr>
          <w:sz w:val="15"/>
        </w:rPr>
        <w:t>Totals since 2026-04-17 (Storm Events through 2026-06-30): 0 county-coded records, 0 with a damage value recorded (including $0), $0; 0 zone-level records, 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92,960</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$16,051,237,539</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$9,168,063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$17,385,942</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$8,564,310</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4</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2</w:t>
            </w:r>
          </w:p>
        </w:tc>
        <w:tc>
          <w:tcPr>
            <w:tcW w:type="dxa" w:w="1558"/>
          </w:tcPr>
          <w:p>
            <w:pPr>
              <w:spacing w:after="0"/>
              <w:jc w:val="right"/>
            </w:pPr>
            <w:r>
              <w:rPr>
                <w:sz w:val="16"/>
              </w:rPr>
              <w:t>6</w:t>
            </w:r>
          </w:p>
        </w:tc>
        <w:tc>
          <w:tcPr>
            <w:tcW w:type="dxa" w:w="1558"/>
          </w:tcPr>
          <w:p>
            <w:pPr>
              <w:spacing w:after="0"/>
              <w:jc w:val="right"/>
            </w:pPr>
            <w:r>
              <w:rPr>
                <w:sz w:val="16"/>
              </w:rPr>
              <w:t>25</w:t>
            </w:r>
          </w:p>
        </w:tc>
        <w:tc>
          <w:tcPr>
            <w:tcW w:type="dxa" w:w="1558"/>
          </w:tcPr>
          <w:p>
            <w:pPr>
              <w:spacing w:after="0"/>
              <w:jc w:val="right"/>
            </w:pPr>
            <w:r>
              <w:rPr>
                <w:sz w:val="16"/>
              </w:rPr>
              <w:t>4</w:t>
            </w:r>
          </w:p>
        </w:tc>
        <w:tc>
          <w:tcPr>
            <w:tcW w:type="dxa" w:w="1558"/>
          </w:tcPr>
          <w:p>
            <w:pPr>
              <w:spacing w:after="0"/>
              <w:jc w:val="right"/>
            </w:pPr>
            <w:r>
              <w:rPr>
                <w:sz w:val="16"/>
              </w:rPr>
              <w:t>25</w:t>
            </w:r>
          </w:p>
        </w:tc>
        <w:tc>
          <w:tcPr>
            <w:tcW w:type="dxa" w:w="1558"/>
          </w:tcPr>
          <w:p>
            <w:pPr>
              <w:spacing w:after="0"/>
              <w:jc w:val="right"/>
            </w:pPr>
            <w:r>
              <w:rPr>
                <w:sz w:val="16"/>
              </w:rPr>
              <w:t>0</w:t>
            </w:r>
          </w:p>
        </w:tc>
        <w:tc>
          <w:tcPr>
            <w:tcW w:type="dxa" w:w="1735"/>
          </w:tcPr>
          <w:p>
            <w:pPr>
              <w:spacing w:after="0"/>
              <w:jc w:val="right"/>
            </w:pPr>
            <w:r>
              <w:rPr>
                <w:sz w:val="16"/>
              </w:rPr>
              <w:t>19</w:t>
            </w:r>
          </w:p>
        </w:tc>
      </w:tr>
      <w:tr>
        <w:trPr>
          <w:cantSplit/>
        </w:trPr>
        <w:tc>
          <w:tcPr>
            <w:tcW w:type="dxa" w:w="3027"/>
          </w:tcPr>
          <w:p>
            <w:pPr>
              <w:spacing w:after="0"/>
              <w:jc w:val="left"/>
            </w:pPr>
            <w:r>
              <w:rPr>
                <w:sz w:val="16"/>
              </w:rPr>
              <w:t>BELLEVUE, CITY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5</w:t>
            </w:r>
          </w:p>
        </w:tc>
        <w:tc>
          <w:tcPr>
            <w:tcW w:type="dxa" w:w="1558"/>
          </w:tcPr>
          <w:p>
            <w:pPr>
              <w:spacing w:after="0"/>
              <w:jc w:val="right"/>
            </w:pPr>
            <w:r>
              <w:rPr>
                <w:sz w:val="16"/>
              </w:rPr>
              <w:t>0</w:t>
            </w:r>
          </w:p>
        </w:tc>
        <w:tc>
          <w:tcPr>
            <w:tcW w:type="dxa" w:w="1558"/>
          </w:tcPr>
          <w:p>
            <w:pPr>
              <w:spacing w:after="0"/>
              <w:jc w:val="right"/>
            </w:pPr>
            <w:r>
              <w:rPr>
                <w:sz w:val="16"/>
              </w:rPr>
              <w:t>5</w:t>
            </w:r>
          </w:p>
        </w:tc>
        <w:tc>
          <w:tcPr>
            <w:tcW w:type="dxa" w:w="1558"/>
          </w:tcPr>
          <w:p>
            <w:pPr>
              <w:spacing w:after="0"/>
              <w:jc w:val="right"/>
            </w:pPr>
            <w:r>
              <w:rPr>
                <w:sz w:val="16"/>
              </w:rPr>
              <w:t>0</w:t>
            </w:r>
          </w:p>
        </w:tc>
        <w:tc>
          <w:tcPr>
            <w:tcW w:type="dxa" w:w="1735"/>
          </w:tcPr>
          <w:p>
            <w:pPr>
              <w:spacing w:after="0"/>
              <w:jc w:val="right"/>
            </w:pPr>
            <w:r>
              <w:rPr>
                <w:sz w:val="16"/>
              </w:rPr>
              <w:t>3</w:t>
            </w:r>
          </w:p>
        </w:tc>
      </w:tr>
      <w:tr>
        <w:trPr>
          <w:cantSplit/>
        </w:trPr>
        <w:tc>
          <w:tcPr>
            <w:tcW w:type="dxa" w:w="3027"/>
          </w:tcPr>
          <w:p>
            <w:pPr>
              <w:spacing w:after="0"/>
              <w:jc w:val="left"/>
            </w:pPr>
            <w:r>
              <w:rPr>
                <w:sz w:val="16"/>
              </w:rPr>
              <w:t>CALIFORNIA, CITY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DAYTON, CITY OF</w:t>
            </w:r>
          </w:p>
        </w:tc>
        <w:tc>
          <w:tcPr>
            <w:tcW w:type="dxa" w:w="1558"/>
          </w:tcPr>
          <w:p>
            <w:pPr>
              <w:spacing w:after="0"/>
              <w:jc w:val="right"/>
            </w:pPr>
            <w:r>
              <w:rPr>
                <w:sz w:val="16"/>
              </w:rPr>
              <w:t>0</w:t>
            </w:r>
          </w:p>
        </w:tc>
        <w:tc>
          <w:tcPr>
            <w:tcW w:type="dxa" w:w="1558"/>
          </w:tcPr>
          <w:p>
            <w:pPr>
              <w:spacing w:after="0"/>
              <w:jc w:val="right"/>
            </w:pPr>
            <w:r>
              <w:rPr>
                <w:sz w:val="16"/>
              </w:rPr>
              <w:t>4</w:t>
            </w:r>
          </w:p>
        </w:tc>
        <w:tc>
          <w:tcPr>
            <w:tcW w:type="dxa" w:w="1558"/>
          </w:tcPr>
          <w:p>
            <w:pPr>
              <w:spacing w:after="0"/>
              <w:jc w:val="right"/>
            </w:pPr>
            <w:r>
              <w:rPr>
                <w:sz w:val="16"/>
              </w:rPr>
              <w:t>4</w:t>
            </w:r>
          </w:p>
        </w:tc>
        <w:tc>
          <w:tcPr>
            <w:tcW w:type="dxa" w:w="1558"/>
          </w:tcPr>
          <w:p>
            <w:pPr>
              <w:spacing w:after="0"/>
              <w:jc w:val="right"/>
            </w:pPr>
            <w:r>
              <w:rPr>
                <w:sz w:val="16"/>
              </w:rPr>
              <w:t>4</w:t>
            </w:r>
          </w:p>
        </w:tc>
        <w:tc>
          <w:tcPr>
            <w:tcW w:type="dxa" w:w="1558"/>
          </w:tcPr>
          <w:p>
            <w:pPr>
              <w:spacing w:after="0"/>
              <w:jc w:val="right"/>
            </w:pPr>
            <w:r>
              <w:rPr>
                <w:sz w:val="16"/>
              </w:rPr>
              <w:t>4</w:t>
            </w:r>
          </w:p>
        </w:tc>
        <w:tc>
          <w:tcPr>
            <w:tcW w:type="dxa" w:w="1558"/>
          </w:tcPr>
          <w:p>
            <w:pPr>
              <w:spacing w:after="0"/>
              <w:jc w:val="right"/>
            </w:pPr>
            <w:r>
              <w:rPr>
                <w:sz w:val="16"/>
              </w:rPr>
              <w:t>0</w:t>
            </w:r>
          </w:p>
        </w:tc>
        <w:tc>
          <w:tcPr>
            <w:tcW w:type="dxa" w:w="1735"/>
          </w:tcPr>
          <w:p>
            <w:pPr>
              <w:spacing w:after="0"/>
              <w:jc w:val="right"/>
            </w:pPr>
            <w:r>
              <w:rPr>
                <w:sz w:val="16"/>
              </w:rPr>
              <w:t>3</w:t>
            </w:r>
          </w:p>
        </w:tc>
      </w:tr>
      <w:tr>
        <w:trPr>
          <w:cantSplit/>
        </w:trPr>
        <w:tc>
          <w:tcPr>
            <w:tcW w:type="dxa" w:w="3027"/>
          </w:tcPr>
          <w:p>
            <w:pPr>
              <w:spacing w:after="0"/>
              <w:jc w:val="left"/>
            </w:pPr>
            <w:r>
              <w:rPr>
                <w:sz w:val="16"/>
              </w:rPr>
              <w:t>NEWPORT, CITY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SILVER GROVE, CITY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7</w:t>
            </w:r>
          </w:p>
        </w:tc>
        <w:tc>
          <w:tcPr>
            <w:tcW w:type="dxa" w:w="1558"/>
          </w:tcPr>
          <w:p>
            <w:pPr>
              <w:spacing w:after="0"/>
              <w:jc w:val="right"/>
            </w:pPr>
            <w:r>
              <w:rPr>
                <w:sz w:val="16"/>
              </w:rPr>
              <w:t>0</w:t>
            </w:r>
          </w:p>
        </w:tc>
        <w:tc>
          <w:tcPr>
            <w:tcW w:type="dxa" w:w="1558"/>
          </w:tcPr>
          <w:p>
            <w:pPr>
              <w:spacing w:after="0"/>
              <w:jc w:val="right"/>
            </w:pPr>
            <w:r>
              <w:rPr>
                <w:sz w:val="16"/>
              </w:rPr>
              <w:t>7</w:t>
            </w:r>
          </w:p>
        </w:tc>
        <w:tc>
          <w:tcPr>
            <w:tcW w:type="dxa" w:w="1558"/>
          </w:tcPr>
          <w:p>
            <w:pPr>
              <w:spacing w:after="0"/>
              <w:jc w:val="right"/>
            </w:pPr>
            <w:r>
              <w:rPr>
                <w:sz w:val="16"/>
              </w:rPr>
              <w:t>0</w:t>
            </w:r>
          </w:p>
        </w:tc>
        <w:tc>
          <w:tcPr>
            <w:tcW w:type="dxa" w:w="1735"/>
          </w:tcPr>
          <w:p>
            <w:pPr>
              <w:spacing w:after="0"/>
              <w:jc w:val="right"/>
            </w:pPr>
            <w:r>
              <w:rPr>
                <w:sz w:val="16"/>
              </w:rPr>
              <w:t>7</w:t>
            </w:r>
          </w:p>
        </w:tc>
      </w:tr>
      <w:tr>
        <w:trPr>
          <w:cantSplit/>
        </w:trPr>
        <w:tc>
          <w:tcPr>
            <w:tcW w:type="dxa" w:w="3027"/>
          </w:tcPr>
          <w:p>
            <w:pPr>
              <w:spacing w:after="0"/>
              <w:jc w:val="left"/>
            </w:pPr>
            <w:r>
              <w:rPr>
                <w:sz w:val="16"/>
              </w:rPr>
              <w:t>MELBOURNE, CITY OF</w:t>
            </w:r>
          </w:p>
        </w:tc>
        <w:tc>
          <w:tcPr>
            <w:tcW w:type="dxa" w:w="1558"/>
          </w:tcPr>
          <w:p>
            <w:pPr>
              <w:spacing w:after="0"/>
              <w:jc w:val="right"/>
            </w:pPr>
            <w:r>
              <w:rPr>
                <w:sz w:val="16"/>
              </w:rPr>
              <w:t>2</w:t>
            </w:r>
          </w:p>
        </w:tc>
        <w:tc>
          <w:tcPr>
            <w:tcW w:type="dxa" w:w="1558"/>
          </w:tcPr>
          <w:p>
            <w:pPr>
              <w:spacing w:after="0"/>
              <w:jc w:val="right"/>
            </w:pPr>
            <w:r>
              <w:rPr>
                <w:sz w:val="16"/>
              </w:rPr>
              <w:t>2</w:t>
            </w:r>
          </w:p>
        </w:tc>
        <w:tc>
          <w:tcPr>
            <w:tcW w:type="dxa" w:w="1558"/>
          </w:tcPr>
          <w:p>
            <w:pPr>
              <w:spacing w:after="0"/>
              <w:jc w:val="right"/>
            </w:pPr>
            <w:r>
              <w:rPr>
                <w:sz w:val="16"/>
              </w:rPr>
              <w:t>5</w:t>
            </w:r>
          </w:p>
        </w:tc>
        <w:tc>
          <w:tcPr>
            <w:tcW w:type="dxa" w:w="1558"/>
          </w:tcPr>
          <w:p>
            <w:pPr>
              <w:spacing w:after="0"/>
              <w:jc w:val="right"/>
            </w:pPr>
            <w:r>
              <w:rPr>
                <w:sz w:val="16"/>
              </w:rPr>
              <w:t>0</w:t>
            </w:r>
          </w:p>
        </w:tc>
        <w:tc>
          <w:tcPr>
            <w:tcW w:type="dxa" w:w="1558"/>
          </w:tcPr>
          <w:p>
            <w:pPr>
              <w:spacing w:after="0"/>
              <w:jc w:val="right"/>
            </w:pPr>
            <w:r>
              <w:rPr>
                <w:sz w:val="16"/>
              </w:rPr>
              <w:t>5</w:t>
            </w:r>
          </w:p>
        </w:tc>
        <w:tc>
          <w:tcPr>
            <w:tcW w:type="dxa" w:w="1558"/>
          </w:tcPr>
          <w:p>
            <w:pPr>
              <w:spacing w:after="0"/>
              <w:jc w:val="right"/>
            </w:pPr>
            <w:r>
              <w:rPr>
                <w:sz w:val="16"/>
              </w:rPr>
              <w:t>0</w:t>
            </w:r>
          </w:p>
        </w:tc>
        <w:tc>
          <w:tcPr>
            <w:tcW w:type="dxa" w:w="1735"/>
          </w:tcPr>
          <w:p>
            <w:pPr>
              <w:spacing w:after="0"/>
              <w:jc w:val="right"/>
            </w:pPr>
            <w:r>
              <w:rPr>
                <w:sz w:val="16"/>
              </w:rPr>
              <w:t>3</w:t>
            </w:r>
          </w:p>
        </w:tc>
      </w:tr>
      <w:tr>
        <w:trPr>
          <w:cantSplit/>
        </w:trPr>
        <w:tc>
          <w:tcPr>
            <w:tcW w:type="dxa" w:w="3027"/>
          </w:tcPr>
          <w:p>
            <w:pPr>
              <w:spacing w:after="0"/>
              <w:jc w:val="left"/>
            </w:pPr>
            <w:r>
              <w:rPr>
                <w:sz w:val="16"/>
              </w:rPr>
              <w:t>COLD SPRING, CITY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1</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Campbell County (unincorporated area)</w:t>
            </w:r>
          </w:p>
        </w:tc>
        <w:tc>
          <w:tcPr>
            <w:tcW w:type="dxa" w:w="1486"/>
          </w:tcPr>
          <w:p>
            <w:pPr>
              <w:spacing w:after="0"/>
              <w:jc w:val="left"/>
            </w:pPr>
            <w:r>
              <w:rPr>
                <w:sz w:val="16"/>
              </w:rPr>
              <w:t>210034</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Alexandria city</w:t>
            </w:r>
          </w:p>
        </w:tc>
        <w:tc>
          <w:tcPr>
            <w:tcW w:type="dxa" w:w="1486"/>
          </w:tcPr>
          <w:p>
            <w:pPr>
              <w:spacing w:after="0"/>
              <w:jc w:val="left"/>
            </w:pPr>
            <w:r>
              <w:rPr>
                <w:sz w:val="16"/>
              </w:rPr>
              <w:t>210391</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Bellevue city</w:t>
            </w:r>
          </w:p>
        </w:tc>
        <w:tc>
          <w:tcPr>
            <w:tcW w:type="dxa" w:w="1486"/>
          </w:tcPr>
          <w:p>
            <w:pPr>
              <w:spacing w:after="0"/>
              <w:jc w:val="left"/>
            </w:pPr>
            <w:r>
              <w:rPr>
                <w:sz w:val="16"/>
              </w:rPr>
              <w:t>210035</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5</w:t>
            </w:r>
          </w:p>
        </w:tc>
        <w:tc>
          <w:tcPr>
            <w:tcW w:type="dxa" w:w="1335"/>
          </w:tcPr>
          <w:p>
            <w:pPr>
              <w:spacing w:after="0"/>
              <w:jc w:val="right"/>
            </w:pPr>
            <w:r>
              <w:rPr>
                <w:sz w:val="16"/>
              </w:rPr>
              <w:t>0</w:t>
            </w:r>
          </w:p>
        </w:tc>
        <w:tc>
          <w:tcPr>
            <w:tcW w:type="dxa" w:w="1335"/>
          </w:tcPr>
          <w:p>
            <w:pPr>
              <w:spacing w:after="0"/>
              <w:jc w:val="right"/>
            </w:pPr>
            <w:r>
              <w:rPr>
                <w:sz w:val="16"/>
              </w:rPr>
              <w:t>5</w:t>
            </w:r>
          </w:p>
        </w:tc>
        <w:tc>
          <w:tcPr>
            <w:tcW w:type="dxa" w:w="1335"/>
          </w:tcPr>
          <w:p>
            <w:pPr>
              <w:spacing w:after="0"/>
              <w:jc w:val="right"/>
            </w:pPr>
            <w:r>
              <w:rPr>
                <w:sz w:val="16"/>
              </w:rPr>
              <w:t>0</w:t>
            </w:r>
          </w:p>
        </w:tc>
        <w:tc>
          <w:tcPr>
            <w:tcW w:type="dxa" w:w="1486"/>
          </w:tcPr>
          <w:p>
            <w:pPr>
              <w:spacing w:after="0"/>
              <w:jc w:val="right"/>
            </w:pPr>
            <w:r>
              <w:rPr>
                <w:sz w:val="16"/>
              </w:rPr>
              <w:t>3</w:t>
            </w:r>
          </w:p>
        </w:tc>
        <w:tc>
          <w:tcPr>
            <w:tcW w:type="dxa" w:w="913"/>
          </w:tcPr>
          <w:p>
            <w:pPr>
              <w:spacing w:after="0"/>
              <w:jc w:val="left"/>
            </w:pPr>
          </w:p>
        </w:tc>
      </w:tr>
      <w:tr>
        <w:trPr>
          <w:cantSplit/>
        </w:trPr>
        <w:tc>
          <w:tcPr>
            <w:tcW w:type="dxa" w:w="2216"/>
          </w:tcPr>
          <w:p>
            <w:pPr>
              <w:spacing w:after="0"/>
              <w:jc w:val="left"/>
            </w:pPr>
            <w:r>
              <w:rPr>
                <w:sz w:val="16"/>
              </w:rPr>
              <w:t>California city</w:t>
            </w:r>
          </w:p>
        </w:tc>
        <w:tc>
          <w:tcPr>
            <w:tcW w:type="dxa" w:w="1486"/>
          </w:tcPr>
          <w:p>
            <w:pPr>
              <w:spacing w:after="0"/>
              <w:jc w:val="left"/>
            </w:pPr>
            <w:r>
              <w:rPr>
                <w:sz w:val="16"/>
              </w:rPr>
              <w:t>210036</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486"/>
          </w:tcPr>
          <w:p>
            <w:pPr>
              <w:spacing w:after="0"/>
              <w:jc w:val="right"/>
            </w:pPr>
            <w:r>
              <w:rPr>
                <w:sz w:val="16"/>
              </w:rPr>
              <w:t>1</w:t>
            </w:r>
          </w:p>
        </w:tc>
        <w:tc>
          <w:tcPr>
            <w:tcW w:type="dxa" w:w="913"/>
          </w:tcPr>
          <w:p>
            <w:pPr>
              <w:spacing w:after="0"/>
              <w:jc w:val="left"/>
            </w:pPr>
          </w:p>
        </w:tc>
      </w:tr>
      <w:tr>
        <w:trPr>
          <w:cantSplit/>
        </w:trPr>
        <w:tc>
          <w:tcPr>
            <w:tcW w:type="dxa" w:w="2216"/>
          </w:tcPr>
          <w:p>
            <w:pPr>
              <w:spacing w:after="0"/>
              <w:jc w:val="left"/>
            </w:pPr>
            <w:r>
              <w:rPr>
                <w:sz w:val="16"/>
              </w:rPr>
              <w:t>Cold Spring city</w:t>
            </w:r>
          </w:p>
        </w:tc>
        <w:tc>
          <w:tcPr>
            <w:tcW w:type="dxa" w:w="1486"/>
          </w:tcPr>
          <w:p>
            <w:pPr>
              <w:spacing w:after="0"/>
              <w:jc w:val="left"/>
            </w:pPr>
            <w:r>
              <w:rPr>
                <w:sz w:val="16"/>
              </w:rPr>
              <w:t>210395</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486"/>
          </w:tcPr>
          <w:p>
            <w:pPr>
              <w:spacing w:after="0"/>
              <w:jc w:val="right"/>
            </w:pPr>
            <w:r>
              <w:rPr>
                <w:sz w:val="16"/>
              </w:rPr>
              <w:t>1</w:t>
            </w:r>
          </w:p>
        </w:tc>
        <w:tc>
          <w:tcPr>
            <w:tcW w:type="dxa" w:w="913"/>
          </w:tcPr>
          <w:p>
            <w:pPr>
              <w:spacing w:after="0"/>
              <w:jc w:val="left"/>
            </w:pPr>
          </w:p>
        </w:tc>
      </w:tr>
      <w:tr>
        <w:trPr>
          <w:cantSplit/>
        </w:trPr>
        <w:tc>
          <w:tcPr>
            <w:tcW w:type="dxa" w:w="2216"/>
          </w:tcPr>
          <w:p>
            <w:pPr>
              <w:spacing w:after="0"/>
              <w:jc w:val="left"/>
            </w:pPr>
            <w:r>
              <w:rPr>
                <w:sz w:val="16"/>
              </w:rPr>
              <w:t>Crestview city</w:t>
            </w:r>
          </w:p>
        </w:tc>
        <w:tc>
          <w:tcPr>
            <w:tcW w:type="dxa" w:w="1486"/>
          </w:tcPr>
          <w:p>
            <w:pPr>
              <w:spacing w:after="0"/>
              <w:jc w:val="left"/>
            </w:pPr>
            <w:r>
              <w:rPr>
                <w:sz w:val="16"/>
              </w:rPr>
              <w:t>210274</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Dayton city</w:t>
            </w:r>
          </w:p>
        </w:tc>
        <w:tc>
          <w:tcPr>
            <w:tcW w:type="dxa" w:w="1486"/>
          </w:tcPr>
          <w:p>
            <w:pPr>
              <w:spacing w:after="0"/>
              <w:jc w:val="left"/>
            </w:pPr>
            <w:r>
              <w:rPr>
                <w:sz w:val="16"/>
              </w:rPr>
              <w:t>210037</w:t>
            </w:r>
          </w:p>
        </w:tc>
        <w:tc>
          <w:tcPr>
            <w:tcW w:type="dxa" w:w="1335"/>
          </w:tcPr>
          <w:p>
            <w:pPr>
              <w:spacing w:after="0"/>
              <w:jc w:val="right"/>
            </w:pPr>
            <w:r>
              <w:rPr>
                <w:sz w:val="16"/>
              </w:rPr>
              <w:t>0</w:t>
            </w:r>
          </w:p>
        </w:tc>
        <w:tc>
          <w:tcPr>
            <w:tcW w:type="dxa" w:w="1335"/>
          </w:tcPr>
          <w:p>
            <w:pPr>
              <w:spacing w:after="0"/>
              <w:jc w:val="right"/>
            </w:pPr>
            <w:r>
              <w:rPr>
                <w:sz w:val="16"/>
              </w:rPr>
              <w:t>4</w:t>
            </w:r>
          </w:p>
        </w:tc>
        <w:tc>
          <w:tcPr>
            <w:tcW w:type="dxa" w:w="1335"/>
          </w:tcPr>
          <w:p>
            <w:pPr>
              <w:spacing w:after="0"/>
              <w:jc w:val="right"/>
            </w:pPr>
            <w:r>
              <w:rPr>
                <w:sz w:val="16"/>
              </w:rPr>
              <w:t>4</w:t>
            </w:r>
          </w:p>
        </w:tc>
        <w:tc>
          <w:tcPr>
            <w:tcW w:type="dxa" w:w="1335"/>
          </w:tcPr>
          <w:p>
            <w:pPr>
              <w:spacing w:after="0"/>
              <w:jc w:val="right"/>
            </w:pPr>
            <w:r>
              <w:rPr>
                <w:sz w:val="16"/>
              </w:rPr>
              <w:t>4</w:t>
            </w:r>
          </w:p>
        </w:tc>
        <w:tc>
          <w:tcPr>
            <w:tcW w:type="dxa" w:w="1335"/>
          </w:tcPr>
          <w:p>
            <w:pPr>
              <w:spacing w:after="0"/>
              <w:jc w:val="right"/>
            </w:pPr>
            <w:r>
              <w:rPr>
                <w:sz w:val="16"/>
              </w:rPr>
              <w:t>4</w:t>
            </w:r>
          </w:p>
        </w:tc>
        <w:tc>
          <w:tcPr>
            <w:tcW w:type="dxa" w:w="1335"/>
          </w:tcPr>
          <w:p>
            <w:pPr>
              <w:spacing w:after="0"/>
              <w:jc w:val="right"/>
            </w:pPr>
            <w:r>
              <w:rPr>
                <w:sz w:val="16"/>
              </w:rPr>
              <w:t>0</w:t>
            </w:r>
          </w:p>
        </w:tc>
        <w:tc>
          <w:tcPr>
            <w:tcW w:type="dxa" w:w="1486"/>
          </w:tcPr>
          <w:p>
            <w:pPr>
              <w:spacing w:after="0"/>
              <w:jc w:val="right"/>
            </w:pPr>
            <w:r>
              <w:rPr>
                <w:sz w:val="16"/>
              </w:rPr>
              <w:t>3</w:t>
            </w:r>
          </w:p>
        </w:tc>
        <w:tc>
          <w:tcPr>
            <w:tcW w:type="dxa" w:w="913"/>
          </w:tcPr>
          <w:p>
            <w:pPr>
              <w:spacing w:after="0"/>
              <w:jc w:val="left"/>
            </w:pPr>
          </w:p>
        </w:tc>
      </w:tr>
      <w:tr>
        <w:trPr>
          <w:cantSplit/>
        </w:trPr>
        <w:tc>
          <w:tcPr>
            <w:tcW w:type="dxa" w:w="2216"/>
          </w:tcPr>
          <w:p>
            <w:pPr>
              <w:spacing w:after="0"/>
              <w:jc w:val="left"/>
            </w:pPr>
            <w:r>
              <w:rPr>
                <w:sz w:val="16"/>
              </w:rPr>
              <w:t>Fort Thomas city</w:t>
            </w:r>
          </w:p>
        </w:tc>
        <w:tc>
          <w:tcPr>
            <w:tcW w:type="dxa" w:w="1486"/>
          </w:tcPr>
          <w:p>
            <w:pPr>
              <w:spacing w:after="0"/>
              <w:jc w:val="left"/>
            </w:pPr>
            <w:r>
              <w:rPr>
                <w:sz w:val="16"/>
              </w:rPr>
              <w:t>210038</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Highland Heights city</w:t>
            </w:r>
          </w:p>
        </w:tc>
        <w:tc>
          <w:tcPr>
            <w:tcW w:type="dxa" w:w="1486"/>
          </w:tcPr>
          <w:p>
            <w:pPr>
              <w:spacing w:after="0"/>
              <w:jc w:val="left"/>
            </w:pPr>
            <w:r>
              <w:rPr>
                <w:sz w:val="16"/>
              </w:rPr>
              <w:t>210390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Melbourne city</w:t>
            </w:r>
          </w:p>
        </w:tc>
        <w:tc>
          <w:tcPr>
            <w:tcW w:type="dxa" w:w="1486"/>
          </w:tcPr>
          <w:p>
            <w:pPr>
              <w:spacing w:after="0"/>
              <w:jc w:val="left"/>
            </w:pPr>
            <w:r>
              <w:rPr>
                <w:sz w:val="16"/>
              </w:rPr>
              <w:t>210250</w:t>
            </w:r>
          </w:p>
        </w:tc>
        <w:tc>
          <w:tcPr>
            <w:tcW w:type="dxa" w:w="1335"/>
          </w:tcPr>
          <w:p>
            <w:pPr>
              <w:spacing w:after="0"/>
              <w:jc w:val="right"/>
            </w:pPr>
            <w:r>
              <w:rPr>
                <w:sz w:val="16"/>
              </w:rPr>
              <w:t>2</w:t>
            </w:r>
          </w:p>
        </w:tc>
        <w:tc>
          <w:tcPr>
            <w:tcW w:type="dxa" w:w="1335"/>
          </w:tcPr>
          <w:p>
            <w:pPr>
              <w:spacing w:after="0"/>
              <w:jc w:val="right"/>
            </w:pPr>
            <w:r>
              <w:rPr>
                <w:sz w:val="16"/>
              </w:rPr>
              <w:t>2</w:t>
            </w:r>
          </w:p>
        </w:tc>
        <w:tc>
          <w:tcPr>
            <w:tcW w:type="dxa" w:w="1335"/>
          </w:tcPr>
          <w:p>
            <w:pPr>
              <w:spacing w:after="0"/>
              <w:jc w:val="right"/>
            </w:pPr>
            <w:r>
              <w:rPr>
                <w:sz w:val="16"/>
              </w:rPr>
              <w:t>5</w:t>
            </w:r>
          </w:p>
        </w:tc>
        <w:tc>
          <w:tcPr>
            <w:tcW w:type="dxa" w:w="1335"/>
          </w:tcPr>
          <w:p>
            <w:pPr>
              <w:spacing w:after="0"/>
              <w:jc w:val="right"/>
            </w:pPr>
            <w:r>
              <w:rPr>
                <w:sz w:val="16"/>
              </w:rPr>
              <w:t>0</w:t>
            </w:r>
          </w:p>
        </w:tc>
        <w:tc>
          <w:tcPr>
            <w:tcW w:type="dxa" w:w="1335"/>
          </w:tcPr>
          <w:p>
            <w:pPr>
              <w:spacing w:after="0"/>
              <w:jc w:val="right"/>
            </w:pPr>
            <w:r>
              <w:rPr>
                <w:sz w:val="16"/>
              </w:rPr>
              <w:t>5</w:t>
            </w:r>
          </w:p>
        </w:tc>
        <w:tc>
          <w:tcPr>
            <w:tcW w:type="dxa" w:w="1335"/>
          </w:tcPr>
          <w:p>
            <w:pPr>
              <w:spacing w:after="0"/>
              <w:jc w:val="right"/>
            </w:pPr>
            <w:r>
              <w:rPr>
                <w:sz w:val="16"/>
              </w:rPr>
              <w:t>0</w:t>
            </w:r>
          </w:p>
        </w:tc>
        <w:tc>
          <w:tcPr>
            <w:tcW w:type="dxa" w:w="1486"/>
          </w:tcPr>
          <w:p>
            <w:pPr>
              <w:spacing w:after="0"/>
              <w:jc w:val="right"/>
            </w:pPr>
            <w:r>
              <w:rPr>
                <w:sz w:val="16"/>
              </w:rPr>
              <w:t>3</w:t>
            </w:r>
          </w:p>
        </w:tc>
        <w:tc>
          <w:tcPr>
            <w:tcW w:type="dxa" w:w="913"/>
          </w:tcPr>
          <w:p>
            <w:pPr>
              <w:spacing w:after="0"/>
              <w:jc w:val="left"/>
            </w:pPr>
          </w:p>
        </w:tc>
      </w:tr>
      <w:tr>
        <w:trPr>
          <w:cantSplit/>
        </w:trPr>
        <w:tc>
          <w:tcPr>
            <w:tcW w:type="dxa" w:w="2216"/>
          </w:tcPr>
          <w:p>
            <w:pPr>
              <w:spacing w:after="0"/>
              <w:jc w:val="left"/>
            </w:pPr>
            <w:r>
              <w:rPr>
                <w:sz w:val="16"/>
              </w:rPr>
              <w:t>Mentor city</w:t>
            </w:r>
          </w:p>
        </w:tc>
        <w:tc>
          <w:tcPr>
            <w:tcW w:type="dxa" w:w="1486"/>
          </w:tcPr>
          <w:p>
            <w:pPr>
              <w:spacing w:after="0"/>
              <w:jc w:val="left"/>
            </w:pPr>
            <w:r>
              <w:rPr>
                <w:sz w:val="16"/>
              </w:rPr>
              <w:t>210275</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Newport city</w:t>
            </w:r>
          </w:p>
        </w:tc>
        <w:tc>
          <w:tcPr>
            <w:tcW w:type="dxa" w:w="1486"/>
          </w:tcPr>
          <w:p>
            <w:pPr>
              <w:spacing w:after="0"/>
              <w:jc w:val="left"/>
            </w:pPr>
            <w:r>
              <w:rPr>
                <w:sz w:val="16"/>
              </w:rPr>
              <w:t>210039</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2</w:t>
            </w:r>
          </w:p>
        </w:tc>
        <w:tc>
          <w:tcPr>
            <w:tcW w:type="dxa" w:w="1335"/>
          </w:tcPr>
          <w:p>
            <w:pPr>
              <w:spacing w:after="0"/>
              <w:jc w:val="right"/>
            </w:pPr>
            <w:r>
              <w:rPr>
                <w:sz w:val="16"/>
              </w:rPr>
              <w:t>0</w:t>
            </w:r>
          </w:p>
        </w:tc>
        <w:tc>
          <w:tcPr>
            <w:tcW w:type="dxa" w:w="1335"/>
          </w:tcPr>
          <w:p>
            <w:pPr>
              <w:spacing w:after="0"/>
              <w:jc w:val="right"/>
            </w:pPr>
            <w:r>
              <w:rPr>
                <w:sz w:val="16"/>
              </w:rPr>
              <w:t>2</w:t>
            </w:r>
          </w:p>
        </w:tc>
        <w:tc>
          <w:tcPr>
            <w:tcW w:type="dxa" w:w="1335"/>
          </w:tcPr>
          <w:p>
            <w:pPr>
              <w:spacing w:after="0"/>
              <w:jc w:val="right"/>
            </w:pPr>
            <w:r>
              <w:rPr>
                <w:sz w:val="16"/>
              </w:rPr>
              <w:t>0</w:t>
            </w:r>
          </w:p>
        </w:tc>
        <w:tc>
          <w:tcPr>
            <w:tcW w:type="dxa" w:w="1486"/>
          </w:tcPr>
          <w:p>
            <w:pPr>
              <w:spacing w:after="0"/>
              <w:jc w:val="right"/>
            </w:pPr>
            <w:r>
              <w:rPr>
                <w:sz w:val="16"/>
              </w:rPr>
              <w:t>1</w:t>
            </w:r>
          </w:p>
        </w:tc>
        <w:tc>
          <w:tcPr>
            <w:tcW w:type="dxa" w:w="913"/>
          </w:tcPr>
          <w:p>
            <w:pPr>
              <w:spacing w:after="0"/>
              <w:jc w:val="left"/>
            </w:pPr>
          </w:p>
        </w:tc>
      </w:tr>
      <w:tr>
        <w:trPr>
          <w:cantSplit/>
        </w:trPr>
        <w:tc>
          <w:tcPr>
            <w:tcW w:type="dxa" w:w="2216"/>
          </w:tcPr>
          <w:p>
            <w:pPr>
              <w:spacing w:after="0"/>
              <w:jc w:val="left"/>
            </w:pPr>
            <w:r>
              <w:rPr>
                <w:sz w:val="16"/>
              </w:rPr>
              <w:t>Silver Grove city</w:t>
            </w:r>
          </w:p>
        </w:tc>
        <w:tc>
          <w:tcPr>
            <w:tcW w:type="dxa" w:w="1486"/>
          </w:tcPr>
          <w:p>
            <w:pPr>
              <w:spacing w:after="0"/>
              <w:jc w:val="left"/>
            </w:pPr>
            <w:r>
              <w:rPr>
                <w:sz w:val="16"/>
              </w:rPr>
              <w:t>210040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7</w:t>
            </w:r>
          </w:p>
        </w:tc>
        <w:tc>
          <w:tcPr>
            <w:tcW w:type="dxa" w:w="1335"/>
          </w:tcPr>
          <w:p>
            <w:pPr>
              <w:spacing w:after="0"/>
              <w:jc w:val="right"/>
            </w:pPr>
            <w:r>
              <w:rPr>
                <w:sz w:val="16"/>
              </w:rPr>
              <w:t>0</w:t>
            </w:r>
          </w:p>
        </w:tc>
        <w:tc>
          <w:tcPr>
            <w:tcW w:type="dxa" w:w="1335"/>
          </w:tcPr>
          <w:p>
            <w:pPr>
              <w:spacing w:after="0"/>
              <w:jc w:val="right"/>
            </w:pPr>
            <w:r>
              <w:rPr>
                <w:sz w:val="16"/>
              </w:rPr>
              <w:t>7</w:t>
            </w:r>
          </w:p>
        </w:tc>
        <w:tc>
          <w:tcPr>
            <w:tcW w:type="dxa" w:w="1335"/>
          </w:tcPr>
          <w:p>
            <w:pPr>
              <w:spacing w:after="0"/>
              <w:jc w:val="right"/>
            </w:pPr>
            <w:r>
              <w:rPr>
                <w:sz w:val="16"/>
              </w:rPr>
              <w:t>0</w:t>
            </w:r>
          </w:p>
        </w:tc>
        <w:tc>
          <w:tcPr>
            <w:tcW w:type="dxa" w:w="1486"/>
          </w:tcPr>
          <w:p>
            <w:pPr>
              <w:spacing w:after="0"/>
              <w:jc w:val="right"/>
            </w:pPr>
            <w:r>
              <w:rPr>
                <w:sz w:val="16"/>
              </w:rPr>
              <w:t>7</w:t>
            </w:r>
          </w:p>
        </w:tc>
        <w:tc>
          <w:tcPr>
            <w:tcW w:type="dxa" w:w="913"/>
          </w:tcPr>
          <w:p>
            <w:pPr>
              <w:spacing w:after="0"/>
              <w:jc w:val="left"/>
            </w:pPr>
          </w:p>
        </w:tc>
      </w:tr>
      <w:tr>
        <w:trPr>
          <w:cantSplit/>
        </w:trPr>
        <w:tc>
          <w:tcPr>
            <w:tcW w:type="dxa" w:w="2216"/>
          </w:tcPr>
          <w:p>
            <w:pPr>
              <w:spacing w:after="0"/>
              <w:jc w:val="left"/>
            </w:pPr>
            <w:r>
              <w:rPr>
                <w:sz w:val="16"/>
              </w:rPr>
              <w:t>Southgate city</w:t>
            </w:r>
          </w:p>
        </w:tc>
        <w:tc>
          <w:tcPr>
            <w:tcW w:type="dxa" w:w="1486"/>
          </w:tcPr>
          <w:p>
            <w:pPr>
              <w:spacing w:after="0"/>
              <w:jc w:val="left"/>
            </w:pPr>
            <w:r>
              <w:rPr>
                <w:sz w:val="16"/>
              </w:rPr>
              <w:t>210276</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Wilder city</w:t>
            </w:r>
          </w:p>
        </w:tc>
        <w:tc>
          <w:tcPr>
            <w:tcW w:type="dxa" w:w="1486"/>
          </w:tcPr>
          <w:p>
            <w:pPr>
              <w:spacing w:after="0"/>
              <w:jc w:val="left"/>
            </w:pPr>
            <w:r>
              <w:rPr>
                <w:sz w:val="16"/>
              </w:rPr>
              <w:t>210041</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Woodlawn city</w:t>
            </w:r>
          </w:p>
        </w:tc>
        <w:tc>
          <w:tcPr>
            <w:tcW w:type="dxa" w:w="1486"/>
          </w:tcPr>
          <w:p>
            <w:pPr>
              <w:spacing w:after="0"/>
              <w:jc w:val="left"/>
            </w:pPr>
            <w:r>
              <w:rPr>
                <w:sz w:val="16"/>
              </w:rPr>
              <w:t>210318</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18</w:t>
            </w:r>
          </w:p>
        </w:tc>
        <w:tc>
          <w:tcPr>
            <w:tcW w:type="dxa" w:w="1496"/>
          </w:tcPr>
          <w:p>
            <w:pPr>
              <w:spacing w:after="0"/>
              <w:jc w:val="right"/>
            </w:pPr>
            <w:r>
              <w:rPr>
                <w:sz w:val="16"/>
              </w:rPr>
              <w:t>0</w:t>
            </w:r>
          </w:p>
        </w:tc>
        <w:tc>
          <w:tcPr>
            <w:tcW w:type="dxa" w:w="1496"/>
          </w:tcPr>
          <w:p>
            <w:pPr>
              <w:spacing w:after="0"/>
              <w:jc w:val="right"/>
            </w:pPr>
            <w:r>
              <w:rPr>
                <w:sz w:val="16"/>
              </w:rPr>
              <w:t>18</w:t>
            </w:r>
          </w:p>
        </w:tc>
        <w:tc>
          <w:tcPr>
            <w:tcW w:type="dxa" w:w="1496"/>
          </w:tcPr>
          <w:p>
            <w:pPr>
              <w:spacing w:after="0"/>
              <w:jc w:val="right"/>
            </w:pPr>
            <w:r>
              <w:rPr>
                <w:sz w:val="16"/>
              </w:rPr>
              <w:t>0</w:t>
            </w:r>
          </w:p>
        </w:tc>
        <w:tc>
          <w:tcPr>
            <w:tcW w:type="dxa" w:w="1665"/>
          </w:tcPr>
          <w:p>
            <w:pPr>
              <w:spacing w:after="0"/>
              <w:jc w:val="right"/>
            </w:pPr>
            <w:r>
              <w:rPr>
                <w:sz w:val="16"/>
              </w:rPr>
              <w:t>14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2</w:t>
            </w:r>
          </w:p>
        </w:tc>
        <w:tc>
          <w:tcPr>
            <w:tcW w:type="dxa" w:w="1496"/>
          </w:tcPr>
          <w:p>
            <w:pPr>
              <w:spacing w:after="0"/>
              <w:jc w:val="right"/>
            </w:pPr>
            <w:r>
              <w:rPr>
                <w:sz w:val="16"/>
              </w:rPr>
              <w:t>5</w:t>
            </w:r>
          </w:p>
        </w:tc>
        <w:tc>
          <w:tcPr>
            <w:tcW w:type="dxa" w:w="1496"/>
          </w:tcPr>
          <w:p>
            <w:pPr>
              <w:spacing w:after="0"/>
              <w:jc w:val="right"/>
            </w:pPr>
            <w:r>
              <w:rPr>
                <w:sz w:val="16"/>
              </w:rPr>
              <w:t>7</w:t>
            </w:r>
          </w:p>
        </w:tc>
        <w:tc>
          <w:tcPr>
            <w:tcW w:type="dxa" w:w="1496"/>
          </w:tcPr>
          <w:p>
            <w:pPr>
              <w:spacing w:after="0"/>
              <w:jc w:val="right"/>
            </w:pPr>
            <w:r>
              <w:rPr>
                <w:sz w:val="16"/>
              </w:rPr>
              <w:t>4</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23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Campbell County, KY: risk-assessment baseline packet, release 2026-10 (data as of 2026-09-28; County area 21037).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hazard-plain_2026-10_KY_21037.docx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Campbell County, KY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Campbell County, KY: Risk-assessment baseline packet</dc:title>
  <dc:subject>Hazard Plain release 2026-10, as of 2026-09-28. Preview: automated baseline</dc:subject>
  <dc:creator>Hazard Plain</dc:creator>
  <cp:keywords>Hazard Plain; hazard mitigation; risk assessment; 21037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