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Bell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21013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2027-08-16</w:t>
      </w:r>
    </w:p>
    <w:p>
      <w:pPr>
        <w:keepNext/>
        <w:spacing w:after="40" w:before="0"/>
      </w:pPr>
      <w:r>
        <w:rPr>
          <w:b/>
        </w:rPr>
        <w:t xml:space="preserve">Plan: </w:t>
      </w:r>
      <w:r>
        <w:rPr/>
        <w:t>Cumberland Valley ADD Regional (FEMA plan 107913)</w:t>
      </w:r>
    </w:p>
    <w:p>
      <w:pPr>
        <w:keepNext/>
        <w:spacing w:after="40" w:before="0"/>
      </w:pPr>
      <w:r>
        <w:rPr>
          <w:b/>
        </w:rPr>
        <w:t xml:space="preserve">Approved: </w:t>
      </w:r>
      <w:r>
        <w:rPr/>
        <w:t>2022-08-17</w:t>
      </w:r>
    </w:p>
    <w:p>
      <w:pPr>
        <w:keepNext/>
        <w:spacing w:after="40" w:before="0"/>
      </w:pPr>
      <w:r>
        <w:rPr>
          <w:b/>
        </w:rPr>
        <w:t xml:space="preserve">Expires: </w:t>
      </w:r>
      <w:r>
        <w:rPr/>
        <w:t>2027-08-16</w:t>
      </w:r>
    </w:p>
    <w:p>
      <w:pPr>
        <w:keepNext/>
        <w:spacing w:after="40" w:before="0"/>
      </w:pPr>
      <w:r>
        <w:rPr>
          <w:b/>
        </w:rPr>
        <w:t xml:space="preserve">As of: </w:t>
      </w:r>
      <w:r>
        <w:rPr/>
        <w:t>2026-09-28</w:t>
      </w:r>
    </w:p>
    <w:p>
      <w:pPr>
        <w:keepNext/>
        <w:spacing w:after="40" w:before="0"/>
      </w:pPr>
      <w:r>
        <w:rPr>
          <w:b/>
        </w:rPr>
        <w:t xml:space="preserve">Days: </w:t>
      </w:r>
      <w:r>
        <w:rPr/>
        <w:t>322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DR-4711-KY, DR-4848-KY, EM-3624-KY, DR-4860-KY, EM-3626-KY, EM-3633-KY (6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14 (44 CFR 77.2); any definition: 48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6"/>
        <w:gridCol w:w="1394"/>
        <w:gridCol w:w="2038"/>
        <w:gridCol w:w="3206"/>
        <w:gridCol w:w="1037"/>
        <w:gridCol w:w="1037"/>
        <w:gridCol w:w="854"/>
        <w:gridCol w:w="914"/>
        <w:gridCol w:w="1927"/>
      </w:tblGrid>
      <w:tr>
        <w:trPr>
          <w:cantSplit/>
          <w:tblHeader/>
        </w:trPr>
        <w:tc>
          <w:tcPr>
            <w:tcW w:type="dxa" w:w="170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38"/>
            <w:shd w:val="clear" w:color="auto" w:fill="E8E8E8"/>
          </w:tcPr>
          <w:p>
            <w:pPr>
              <w:spacing w:after="0"/>
              <w:jc w:val="left"/>
            </w:pPr>
            <w:r>
              <w:rPr>
                <w:b/>
                <w:sz w:val="16"/>
              </w:rPr>
              <w:t>Status</w:t>
            </w:r>
          </w:p>
        </w:tc>
        <w:tc>
          <w:tcPr>
            <w:tcW w:type="dxa" w:w="320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4"/>
            <w:shd w:val="clear" w:color="auto" w:fill="E8E8E8"/>
          </w:tcPr>
          <w:p>
            <w:pPr>
              <w:spacing w:after="0"/>
              <w:jc w:val="left"/>
            </w:pPr>
            <w:r>
              <w:rPr>
                <w:b/>
                <w:sz w:val="16"/>
              </w:rPr>
              <w:t>Update underway</w:t>
            </w:r>
          </w:p>
        </w:tc>
        <w:tc>
          <w:tcPr>
            <w:tcW w:type="dxa" w:w="1927"/>
            <w:shd w:val="clear" w:color="auto" w:fill="E8E8E8"/>
          </w:tcPr>
          <w:p>
            <w:pPr>
              <w:spacing w:after="0"/>
              <w:jc w:val="left"/>
            </w:pPr>
            <w:r>
              <w:rPr>
                <w:b/>
                <w:sz w:val="16"/>
              </w:rPr>
              <w:t>Notes</w:t>
            </w:r>
          </w:p>
        </w:tc>
      </w:tr>
      <w:tr>
        <w:trPr>
          <w:cantSplit/>
        </w:trPr>
        <w:tc>
          <w:tcPr>
            <w:tcW w:type="dxa" w:w="1706"/>
          </w:tcPr>
          <w:p>
            <w:pPr>
              <w:spacing w:after="0"/>
              <w:jc w:val="left"/>
            </w:pPr>
            <w:r>
              <w:rPr>
                <w:sz w:val="16"/>
              </w:rPr>
              <w:t>Bell County (unincorporated area)</w:t>
            </w:r>
          </w:p>
        </w:tc>
        <w:tc>
          <w:tcPr>
            <w:tcW w:type="dxa" w:w="1394"/>
          </w:tcPr>
          <w:p>
            <w:pPr>
              <w:spacing w:after="0"/>
              <w:jc w:val="left"/>
            </w:pPr>
            <w:r>
              <w:rPr>
                <w:sz w:val="16"/>
              </w:rPr>
              <w:t>Unincorporated</w:t>
            </w:r>
          </w:p>
        </w:tc>
        <w:tc>
          <w:tcPr>
            <w:tcW w:type="dxa" w:w="2038"/>
          </w:tcPr>
          <w:p>
            <w:pPr>
              <w:spacing w:after="0"/>
              <w:jc w:val="left"/>
            </w:pPr>
            <w:r>
              <w:rPr>
                <w:sz w:val="16"/>
              </w:rPr>
              <w:t>Approved, expires 2027-08-16</w:t>
            </w:r>
          </w:p>
        </w:tc>
        <w:tc>
          <w:tcPr>
            <w:tcW w:type="dxa" w:w="3206"/>
          </w:tcPr>
          <w:p>
            <w:pPr>
              <w:spacing w:after="0"/>
              <w:jc w:val="left"/>
            </w:pPr>
            <w:r>
              <w:rPr>
                <w:sz w:val="16"/>
              </w:rPr>
              <w:t>Cumberland Valley ADD Regional (FEMA plan 107913)</w:t>
            </w:r>
          </w:p>
        </w:tc>
        <w:tc>
          <w:tcPr>
            <w:tcW w:type="dxa" w:w="1037"/>
          </w:tcPr>
          <w:p>
            <w:pPr>
              <w:spacing w:after="0"/>
              <w:jc w:val="left"/>
            </w:pPr>
            <w:r>
              <w:rPr>
                <w:sz w:val="16"/>
              </w:rPr>
              <w:t>2022-08-17</w:t>
            </w:r>
          </w:p>
        </w:tc>
        <w:tc>
          <w:tcPr>
            <w:tcW w:type="dxa" w:w="1037"/>
          </w:tcPr>
          <w:p>
            <w:pPr>
              <w:spacing w:after="0"/>
              <w:jc w:val="left"/>
            </w:pPr>
            <w:r>
              <w:rPr>
                <w:sz w:val="16"/>
              </w:rPr>
              <w:t>2027-08-16</w:t>
            </w:r>
          </w:p>
        </w:tc>
        <w:tc>
          <w:tcPr>
            <w:tcW w:type="dxa" w:w="854"/>
          </w:tcPr>
          <w:p>
            <w:pPr>
              <w:spacing w:after="0"/>
              <w:jc w:val="right"/>
            </w:pPr>
            <w:r>
              <w:rPr>
                <w:sz w:val="16"/>
              </w:rPr>
              <w:t>322</w:t>
            </w:r>
          </w:p>
        </w:tc>
        <w:tc>
          <w:tcPr>
            <w:tcW w:type="dxa" w:w="914"/>
          </w:tcPr>
          <w:p>
            <w:pPr>
              <w:spacing w:after="0"/>
              <w:jc w:val="left"/>
            </w:pPr>
          </w:p>
        </w:tc>
        <w:tc>
          <w:tcPr>
            <w:tcW w:type="dxa" w:w="1927"/>
          </w:tcPr>
          <w:p>
            <w:pPr>
              <w:spacing w:after="0"/>
              <w:jc w:val="left"/>
            </w:pPr>
            <w:r>
              <w:rPr>
                <w:sz w:val="16"/>
              </w:rPr>
              <w:t>member approved 2022-10-20</w:t>
            </w:r>
          </w:p>
        </w:tc>
      </w:tr>
      <w:tr>
        <w:trPr>
          <w:cantSplit/>
        </w:trPr>
        <w:tc>
          <w:tcPr>
            <w:tcW w:type="dxa" w:w="1706"/>
          </w:tcPr>
          <w:p>
            <w:pPr>
              <w:spacing w:after="0"/>
              <w:jc w:val="left"/>
            </w:pPr>
            <w:r>
              <w:rPr>
                <w:sz w:val="16"/>
              </w:rPr>
              <w:t>Middlesborough city</w:t>
            </w:r>
          </w:p>
        </w:tc>
        <w:tc>
          <w:tcPr>
            <w:tcW w:type="dxa" w:w="1394"/>
          </w:tcPr>
          <w:p>
            <w:pPr>
              <w:spacing w:after="0"/>
              <w:jc w:val="left"/>
            </w:pPr>
            <w:r>
              <w:rPr>
                <w:sz w:val="16"/>
              </w:rPr>
              <w:t>City</w:t>
            </w:r>
          </w:p>
        </w:tc>
        <w:tc>
          <w:tcPr>
            <w:tcW w:type="dxa" w:w="2038"/>
          </w:tcPr>
          <w:p>
            <w:pPr>
              <w:spacing w:after="0"/>
              <w:jc w:val="left"/>
            </w:pPr>
            <w:r>
              <w:rPr>
                <w:sz w:val="16"/>
              </w:rPr>
              <w:t>Approved, expires 2027-08-16</w:t>
            </w:r>
          </w:p>
        </w:tc>
        <w:tc>
          <w:tcPr>
            <w:tcW w:type="dxa" w:w="3206"/>
          </w:tcPr>
          <w:p>
            <w:pPr>
              <w:spacing w:after="0"/>
              <w:jc w:val="left"/>
            </w:pPr>
            <w:r>
              <w:rPr>
                <w:sz w:val="16"/>
              </w:rPr>
              <w:t>Cumberland Valley ADD Regional (FEMA plan 107913)</w:t>
            </w:r>
          </w:p>
        </w:tc>
        <w:tc>
          <w:tcPr>
            <w:tcW w:type="dxa" w:w="1037"/>
          </w:tcPr>
          <w:p>
            <w:pPr>
              <w:spacing w:after="0"/>
              <w:jc w:val="left"/>
            </w:pPr>
            <w:r>
              <w:rPr>
                <w:sz w:val="16"/>
              </w:rPr>
              <w:t>2022-08-17</w:t>
            </w:r>
          </w:p>
        </w:tc>
        <w:tc>
          <w:tcPr>
            <w:tcW w:type="dxa" w:w="1037"/>
          </w:tcPr>
          <w:p>
            <w:pPr>
              <w:spacing w:after="0"/>
              <w:jc w:val="left"/>
            </w:pPr>
            <w:r>
              <w:rPr>
                <w:sz w:val="16"/>
              </w:rPr>
              <w:t>2027-08-16</w:t>
            </w:r>
          </w:p>
        </w:tc>
        <w:tc>
          <w:tcPr>
            <w:tcW w:type="dxa" w:w="854"/>
          </w:tcPr>
          <w:p>
            <w:pPr>
              <w:spacing w:after="0"/>
              <w:jc w:val="right"/>
            </w:pPr>
            <w:r>
              <w:rPr>
                <w:sz w:val="16"/>
              </w:rPr>
              <w:t>322</w:t>
            </w:r>
          </w:p>
        </w:tc>
        <w:tc>
          <w:tcPr>
            <w:tcW w:type="dxa" w:w="914"/>
          </w:tcPr>
          <w:p>
            <w:pPr>
              <w:spacing w:after="0"/>
              <w:jc w:val="left"/>
            </w:pPr>
          </w:p>
        </w:tc>
        <w:tc>
          <w:tcPr>
            <w:tcW w:type="dxa" w:w="1927"/>
          </w:tcPr>
          <w:p>
            <w:pPr>
              <w:spacing w:after="0"/>
              <w:jc w:val="left"/>
            </w:pPr>
            <w:r>
              <w:rPr>
                <w:sz w:val="16"/>
              </w:rPr>
              <w:t>member approved 2023-03-01</w:t>
            </w:r>
          </w:p>
        </w:tc>
      </w:tr>
      <w:tr>
        <w:trPr>
          <w:cantSplit/>
        </w:trPr>
        <w:tc>
          <w:tcPr>
            <w:tcW w:type="dxa" w:w="1706"/>
          </w:tcPr>
          <w:p>
            <w:pPr>
              <w:spacing w:after="0"/>
              <w:jc w:val="left"/>
            </w:pPr>
            <w:r>
              <w:rPr>
                <w:sz w:val="16"/>
              </w:rPr>
              <w:t>Pineville city</w:t>
            </w:r>
          </w:p>
        </w:tc>
        <w:tc>
          <w:tcPr>
            <w:tcW w:type="dxa" w:w="1394"/>
          </w:tcPr>
          <w:p>
            <w:pPr>
              <w:spacing w:after="0"/>
              <w:jc w:val="left"/>
            </w:pPr>
            <w:r>
              <w:rPr>
                <w:sz w:val="16"/>
              </w:rPr>
              <w:t>City</w:t>
            </w:r>
          </w:p>
        </w:tc>
        <w:tc>
          <w:tcPr>
            <w:tcW w:type="dxa" w:w="2038"/>
          </w:tcPr>
          <w:p>
            <w:pPr>
              <w:spacing w:after="0"/>
              <w:jc w:val="left"/>
            </w:pPr>
            <w:r>
              <w:rPr>
                <w:sz w:val="16"/>
              </w:rPr>
              <w:t>Approved, expires 2027-08-16</w:t>
            </w:r>
          </w:p>
        </w:tc>
        <w:tc>
          <w:tcPr>
            <w:tcW w:type="dxa" w:w="3206"/>
          </w:tcPr>
          <w:p>
            <w:pPr>
              <w:spacing w:after="0"/>
              <w:jc w:val="left"/>
            </w:pPr>
            <w:r>
              <w:rPr>
                <w:sz w:val="16"/>
              </w:rPr>
              <w:t>Cumberland Valley ADD Regional (FEMA plan 107913)</w:t>
            </w:r>
          </w:p>
        </w:tc>
        <w:tc>
          <w:tcPr>
            <w:tcW w:type="dxa" w:w="1037"/>
          </w:tcPr>
          <w:p>
            <w:pPr>
              <w:spacing w:after="0"/>
              <w:jc w:val="left"/>
            </w:pPr>
            <w:r>
              <w:rPr>
                <w:sz w:val="16"/>
              </w:rPr>
              <w:t>2022-08-17</w:t>
            </w:r>
          </w:p>
        </w:tc>
        <w:tc>
          <w:tcPr>
            <w:tcW w:type="dxa" w:w="1037"/>
          </w:tcPr>
          <w:p>
            <w:pPr>
              <w:spacing w:after="0"/>
              <w:jc w:val="left"/>
            </w:pPr>
            <w:r>
              <w:rPr>
                <w:sz w:val="16"/>
              </w:rPr>
              <w:t>2027-08-16</w:t>
            </w:r>
          </w:p>
        </w:tc>
        <w:tc>
          <w:tcPr>
            <w:tcW w:type="dxa" w:w="854"/>
          </w:tcPr>
          <w:p>
            <w:pPr>
              <w:spacing w:after="0"/>
              <w:jc w:val="right"/>
            </w:pPr>
            <w:r>
              <w:rPr>
                <w:sz w:val="16"/>
              </w:rPr>
              <w:t>322</w:t>
            </w:r>
          </w:p>
        </w:tc>
        <w:tc>
          <w:tcPr>
            <w:tcW w:type="dxa" w:w="914"/>
          </w:tcPr>
          <w:p>
            <w:pPr>
              <w:spacing w:after="0"/>
              <w:jc w:val="left"/>
            </w:pPr>
          </w:p>
        </w:tc>
        <w:tc>
          <w:tcPr>
            <w:tcW w:type="dxa" w:w="1927"/>
          </w:tcPr>
          <w:p>
            <w:pPr>
              <w:spacing w:after="0"/>
              <w:jc w:val="left"/>
            </w:pPr>
            <w:r>
              <w:rPr>
                <w:sz w:val="16"/>
              </w:rPr>
              <w:t>member approved 2022-12-16</w:t>
            </w:r>
          </w:p>
        </w:tc>
      </w:tr>
    </w:tbl>
    <w:p>
      <w:pPr>
        <w:spacing w:after="40" w:before="60"/>
      </w:pPr>
      <w:r>
        <w:rPr>
          <w:sz w:val="15"/>
        </w:rPr>
        <w:t>Plan 107913 also covers 22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1126"/>
        <w:gridCol w:w="1126"/>
        <w:gridCol w:w="1316"/>
        <w:gridCol w:w="1167"/>
        <w:gridCol w:w="1248"/>
        <w:gridCol w:w="2290"/>
        <w:gridCol w:w="1711"/>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11"/>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2"/>
          </w:tcPr>
          <w:p>
            <w:pPr>
              <w:spacing w:after="0"/>
              <w:jc w:val="left"/>
            </w:pPr>
            <w:r>
              <w:rPr>
                <w:sz w:val="16"/>
              </w:rPr>
              <w:t>Relatively Moderate</w:t>
            </w:r>
          </w:p>
        </w:tc>
        <w:tc>
          <w:tcPr>
            <w:tcW w:type="dxa" w:w="1202"/>
          </w:tcPr>
          <w:p>
            <w:pPr>
              <w:spacing w:after="0"/>
              <w:jc w:val="left"/>
            </w:pPr>
            <w:r>
              <w:rPr>
                <w:sz w:val="16"/>
              </w:rPr>
              <w:t>Relatively Low</w:t>
            </w:r>
          </w:p>
        </w:tc>
        <w:tc>
          <w:tcPr>
            <w:tcW w:type="dxa" w:w="1126"/>
          </w:tcPr>
          <w:p>
            <w:pPr>
              <w:spacing w:after="0"/>
              <w:jc w:val="right"/>
            </w:pPr>
            <w:r>
              <w:rPr>
                <w:sz w:val="16"/>
              </w:rPr>
              <w:t>$14,617,197</w:t>
            </w:r>
          </w:p>
        </w:tc>
        <w:tc>
          <w:tcPr>
            <w:tcW w:type="dxa" w:w="1126"/>
          </w:tcPr>
          <w:p>
            <w:pPr>
              <w:spacing w:after="0"/>
              <w:jc w:val="right"/>
            </w:pPr>
            <w:r>
              <w:rPr>
                <w:sz w:val="16"/>
              </w:rPr>
              <w:t>$196</w:t>
            </w:r>
          </w:p>
        </w:tc>
        <w:tc>
          <w:tcPr>
            <w:tcW w:type="dxa" w:w="1316"/>
          </w:tcPr>
          <w:p>
            <w:pPr>
              <w:spacing w:after="0"/>
              <w:jc w:val="right"/>
            </w:pPr>
            <w:r>
              <w:rPr>
                <w:sz w:val="16"/>
              </w:rPr>
              <w:t>$398,027</w:t>
            </w:r>
          </w:p>
        </w:tc>
        <w:tc>
          <w:tcPr>
            <w:tcW w:type="dxa" w:w="1167"/>
          </w:tcPr>
          <w:p>
            <w:pPr>
              <w:spacing w:after="0"/>
              <w:jc w:val="right"/>
            </w:pPr>
            <w:r>
              <w:rPr>
                <w:sz w:val="16"/>
              </w:rPr>
              <w:t>$15,015,420</w:t>
            </w:r>
          </w:p>
        </w:tc>
        <w:tc>
          <w:tcPr>
            <w:tcW w:type="dxa" w:w="1248"/>
          </w:tcPr>
          <w:p>
            <w:pPr>
              <w:spacing w:after="0"/>
              <w:jc w:val="right"/>
            </w:pPr>
            <w:r>
              <w:rPr>
                <w:sz w:val="16"/>
              </w:rPr>
              <w:t>106</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Cold Wave</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1126"/>
          </w:tcPr>
          <w:p>
            <w:pPr>
              <w:spacing w:after="0"/>
              <w:jc w:val="right"/>
            </w:pPr>
            <w:r>
              <w:rPr>
                <w:sz w:val="16"/>
              </w:rPr>
              <w:t>$259</w:t>
            </w:r>
          </w:p>
        </w:tc>
        <w:tc>
          <w:tcPr>
            <w:tcW w:type="dxa" w:w="1126"/>
          </w:tcPr>
          <w:p>
            <w:pPr>
              <w:spacing w:after="0"/>
              <w:jc w:val="right"/>
            </w:pPr>
            <w:r>
              <w:rPr>
                <w:sz w:val="16"/>
              </w:rPr>
              <w:t>$426</w:t>
            </w:r>
          </w:p>
        </w:tc>
        <w:tc>
          <w:tcPr>
            <w:tcW w:type="dxa" w:w="1316"/>
          </w:tcPr>
          <w:p>
            <w:pPr>
              <w:spacing w:after="0"/>
              <w:jc w:val="right"/>
            </w:pPr>
            <w:r>
              <w:rPr>
                <w:sz w:val="16"/>
              </w:rPr>
              <w:t>$1,716,924</w:t>
            </w:r>
          </w:p>
        </w:tc>
        <w:tc>
          <w:tcPr>
            <w:tcW w:type="dxa" w:w="1167"/>
          </w:tcPr>
          <w:p>
            <w:pPr>
              <w:spacing w:after="0"/>
              <w:jc w:val="right"/>
            </w:pPr>
            <w:r>
              <w:rPr>
                <w:sz w:val="16"/>
              </w:rPr>
              <w:t>$1,717,610</w:t>
            </w:r>
          </w:p>
        </w:tc>
        <w:tc>
          <w:tcPr>
            <w:tcW w:type="dxa" w:w="1248"/>
          </w:tcPr>
          <w:p>
            <w:pPr>
              <w:spacing w:after="0"/>
              <w:jc w:val="right"/>
            </w:pPr>
            <w:r>
              <w:rPr>
                <w:sz w:val="16"/>
              </w:rPr>
              <w:t>14</w:t>
            </w:r>
          </w:p>
        </w:tc>
        <w:tc>
          <w:tcPr>
            <w:tcW w:type="dxa" w:w="2290"/>
          </w:tcPr>
          <w:p>
            <w:pPr>
              <w:spacing w:after="0"/>
              <w:jc w:val="left"/>
            </w:pPr>
          </w:p>
        </w:tc>
        <w:tc>
          <w:tcPr>
            <w:tcW w:type="dxa" w:w="1711"/>
          </w:tcPr>
          <w:p>
            <w:pPr>
              <w:spacing w:after="0"/>
              <w:jc w:val="left"/>
            </w:pPr>
            <w:r>
              <w:rPr>
                <w:sz w:val="16"/>
              </w:rPr>
              <w:t>Includes 13 Frost/Freeze records, event types the NRI definition of this hazard leaves out.</w:t>
            </w:r>
          </w:p>
        </w:tc>
      </w:tr>
      <w:tr>
        <w:trPr>
          <w:cantSplit/>
        </w:trPr>
        <w:tc>
          <w:tcPr>
            <w:tcW w:type="dxa" w:w="687"/>
          </w:tcPr>
          <w:p>
            <w:pPr>
              <w:spacing w:after="0"/>
              <w:jc w:val="right"/>
            </w:pPr>
            <w:r>
              <w:rPr>
                <w:sz w:val="16"/>
              </w:rPr>
              <w:t>3</w:t>
            </w:r>
          </w:p>
        </w:tc>
        <w:tc>
          <w:tcPr>
            <w:tcW w:type="dxa" w:w="1037"/>
          </w:tcPr>
          <w:p>
            <w:pPr>
              <w:spacing w:after="0"/>
              <w:jc w:val="left"/>
            </w:pPr>
            <w:r>
              <w:rPr>
                <w:sz w:val="16"/>
              </w:rPr>
              <w:t>Tornado</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$188,508</w:t>
            </w:r>
          </w:p>
        </w:tc>
        <w:tc>
          <w:tcPr>
            <w:tcW w:type="dxa" w:w="1126"/>
          </w:tcPr>
          <w:p>
            <w:pPr>
              <w:spacing w:after="0"/>
              <w:jc w:val="right"/>
            </w:pPr>
            <w:r>
              <w:rPr>
                <w:sz w:val="16"/>
              </w:rPr>
              <w:t>$13</w:t>
            </w:r>
          </w:p>
        </w:tc>
        <w:tc>
          <w:tcPr>
            <w:tcW w:type="dxa" w:w="1316"/>
          </w:tcPr>
          <w:p>
            <w:pPr>
              <w:spacing w:after="0"/>
              <w:jc w:val="right"/>
            </w:pPr>
            <w:r>
              <w:rPr>
                <w:sz w:val="16"/>
              </w:rPr>
              <w:t>$452,535</w:t>
            </w:r>
          </w:p>
        </w:tc>
        <w:tc>
          <w:tcPr>
            <w:tcW w:type="dxa" w:w="1167"/>
          </w:tcPr>
          <w:p>
            <w:pPr>
              <w:spacing w:after="0"/>
              <w:jc w:val="right"/>
            </w:pPr>
            <w:r>
              <w:rPr>
                <w:sz w:val="16"/>
              </w:rPr>
              <w:t>$641,056</w:t>
            </w:r>
          </w:p>
        </w:tc>
        <w:tc>
          <w:tcPr>
            <w:tcW w:type="dxa" w:w="1248"/>
          </w:tcPr>
          <w:p>
            <w:pPr>
              <w:spacing w:after="0"/>
              <w:jc w:val="right"/>
            </w:pPr>
            <w:r>
              <w:rPr>
                <w:sz w:val="16"/>
              </w:rPr>
              <w:t>5</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Strong Wind</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$90,305</w:t>
            </w:r>
          </w:p>
        </w:tc>
        <w:tc>
          <w:tcPr>
            <w:tcW w:type="dxa" w:w="1126"/>
          </w:tcPr>
          <w:p>
            <w:pPr>
              <w:spacing w:after="0"/>
              <w:jc w:val="right"/>
            </w:pPr>
            <w:r>
              <w:rPr>
                <w:sz w:val="16"/>
              </w:rPr>
              <w:t>$2,636</w:t>
            </w:r>
          </w:p>
        </w:tc>
        <w:tc>
          <w:tcPr>
            <w:tcW w:type="dxa" w:w="1316"/>
          </w:tcPr>
          <w:p>
            <w:pPr>
              <w:spacing w:after="0"/>
              <w:jc w:val="right"/>
            </w:pPr>
            <w:r>
              <w:rPr>
                <w:sz w:val="16"/>
              </w:rPr>
              <w:t>$254,851</w:t>
            </w:r>
          </w:p>
        </w:tc>
        <w:tc>
          <w:tcPr>
            <w:tcW w:type="dxa" w:w="1167"/>
          </w:tcPr>
          <w:p>
            <w:pPr>
              <w:spacing w:after="0"/>
              <w:jc w:val="right"/>
            </w:pPr>
            <w:r>
              <w:rPr>
                <w:sz w:val="16"/>
              </w:rPr>
              <w:t>$347,792</w:t>
            </w:r>
          </w:p>
        </w:tc>
        <w:tc>
          <w:tcPr>
            <w:tcW w:type="dxa" w:w="1248"/>
          </w:tcPr>
          <w:p>
            <w:pPr>
              <w:spacing w:after="0"/>
              <w:jc w:val="right"/>
            </w:pPr>
            <w:r>
              <w:rPr>
                <w:sz w:val="16"/>
              </w:rPr>
              <w:t>180</w:t>
            </w:r>
          </w:p>
        </w:tc>
        <w:tc>
          <w:tcPr>
            <w:tcW w:type="dxa" w:w="2290"/>
          </w:tcPr>
          <w:p>
            <w:pPr>
              <w:spacing w:after="0"/>
              <w:jc w:val="left"/>
            </w:pPr>
          </w:p>
        </w:tc>
        <w:tc>
          <w:tcPr>
            <w:tcW w:type="dxa" w:w="1711"/>
          </w:tcPr>
          <w:p>
            <w:pPr>
              <w:spacing w:after="0"/>
              <w:jc w:val="left"/>
            </w:pPr>
            <w:r>
              <w:rPr>
                <w:sz w:val="16"/>
              </w:rPr>
              <w:t>Includes 10 High Wind records and 6 Strong Wind records, event types the NRI definition of this hazard leaves out.</w:t>
            </w:r>
          </w:p>
        </w:tc>
      </w:tr>
      <w:tr>
        <w:trPr>
          <w:cantSplit/>
        </w:trPr>
        <w:tc>
          <w:tcPr>
            <w:tcW w:type="dxa" w:w="687"/>
          </w:tcPr>
          <w:p>
            <w:pPr>
              <w:spacing w:after="0"/>
              <w:jc w:val="right"/>
            </w:pPr>
            <w:r>
              <w:rPr>
                <w:sz w:val="16"/>
              </w:rPr>
              <w:t>5</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Relatively Low</w:t>
            </w:r>
          </w:p>
        </w:tc>
        <w:tc>
          <w:tcPr>
            <w:tcW w:type="dxa" w:w="1126"/>
          </w:tcPr>
          <w:p>
            <w:pPr>
              <w:spacing w:after="0"/>
              <w:jc w:val="right"/>
            </w:pPr>
            <w:r>
              <w:rPr>
                <w:sz w:val="16"/>
              </w:rPr>
              <w:t>$247,598</w:t>
            </w:r>
          </w:p>
        </w:tc>
        <w:tc>
          <w:tcPr>
            <w:tcW w:type="dxa" w:w="1126"/>
          </w:tcPr>
          <w:p>
            <w:pPr>
              <w:spacing w:after="0"/>
              <w:jc w:val="right"/>
            </w:pPr>
          </w:p>
        </w:tc>
        <w:tc>
          <w:tcPr>
            <w:tcW w:type="dxa" w:w="1316"/>
          </w:tcPr>
          <w:p>
            <w:pPr>
              <w:spacing w:after="0"/>
              <w:jc w:val="right"/>
            </w:pPr>
            <w:r>
              <w:rPr>
                <w:sz w:val="16"/>
              </w:rPr>
              <w:t>$60,650</w:t>
            </w:r>
          </w:p>
        </w:tc>
        <w:tc>
          <w:tcPr>
            <w:tcW w:type="dxa" w:w="1167"/>
          </w:tcPr>
          <w:p>
            <w:pPr>
              <w:spacing w:after="0"/>
              <w:jc w:val="right"/>
            </w:pPr>
            <w:r>
              <w:rPr>
                <w:sz w:val="16"/>
              </w:rPr>
              <w:t>$308,247</w:t>
            </w:r>
          </w:p>
        </w:tc>
        <w:tc>
          <w:tcPr>
            <w:tcW w:type="dxa" w:w="1248"/>
          </w:tcPr>
          <w:p>
            <w:pPr>
              <w:spacing w:after="0"/>
              <w:jc w:val="right"/>
            </w:pPr>
          </w:p>
        </w:tc>
        <w:tc>
          <w:tcPr>
            <w:tcW w:type="dxa" w:w="2290"/>
          </w:tcPr>
          <w:p>
            <w:pPr>
              <w:spacing w:after="0"/>
              <w:jc w:val="left"/>
            </w:pPr>
          </w:p>
        </w:tc>
        <w:tc>
          <w:tcPr>
            <w:tcW w:type="dxa" w:w="1711"/>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6</w:t>
            </w:r>
          </w:p>
        </w:tc>
        <w:tc>
          <w:tcPr>
            <w:tcW w:type="dxa" w:w="1037"/>
          </w:tcPr>
          <w:p>
            <w:pPr>
              <w:spacing w:after="0"/>
              <w:jc w:val="left"/>
            </w:pPr>
            <w:r>
              <w:rPr>
                <w:sz w:val="16"/>
              </w:rPr>
              <w:t>Hail</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$171,274</w:t>
            </w:r>
          </w:p>
        </w:tc>
        <w:tc>
          <w:tcPr>
            <w:tcW w:type="dxa" w:w="1126"/>
          </w:tcPr>
          <w:p>
            <w:pPr>
              <w:spacing w:after="0"/>
              <w:jc w:val="right"/>
            </w:pPr>
            <w:r>
              <w:rPr>
                <w:sz w:val="16"/>
              </w:rPr>
              <w:t>$654</w:t>
            </w:r>
          </w:p>
        </w:tc>
        <w:tc>
          <w:tcPr>
            <w:tcW w:type="dxa" w:w="1316"/>
          </w:tcPr>
          <w:p>
            <w:pPr>
              <w:spacing w:after="0"/>
              <w:jc w:val="right"/>
            </w:pPr>
            <w:r>
              <w:rPr>
                <w:sz w:val="16"/>
              </w:rPr>
              <w:t>$26,934</w:t>
            </w:r>
          </w:p>
        </w:tc>
        <w:tc>
          <w:tcPr>
            <w:tcW w:type="dxa" w:w="1167"/>
          </w:tcPr>
          <w:p>
            <w:pPr>
              <w:spacing w:after="0"/>
              <w:jc w:val="right"/>
            </w:pPr>
            <w:r>
              <w:rPr>
                <w:sz w:val="16"/>
              </w:rPr>
              <w:t>$198,862</w:t>
            </w:r>
          </w:p>
        </w:tc>
        <w:tc>
          <w:tcPr>
            <w:tcW w:type="dxa" w:w="1248"/>
          </w:tcPr>
          <w:p>
            <w:pPr>
              <w:spacing w:after="0"/>
              <w:jc w:val="right"/>
            </w:pPr>
            <w:r>
              <w:rPr>
                <w:sz w:val="16"/>
              </w:rPr>
              <w:t>56</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Heat Wave</w:t>
            </w:r>
          </w:p>
        </w:tc>
        <w:tc>
          <w:tcPr>
            <w:tcW w:type="dxa" w:w="1202"/>
          </w:tcPr>
          <w:p>
            <w:pPr>
              <w:spacing w:after="0"/>
              <w:jc w:val="left"/>
            </w:pPr>
            <w:r>
              <w:rPr>
                <w:sz w:val="16"/>
              </w:rPr>
              <w:t>Relatively Low</w:t>
            </w:r>
          </w:p>
        </w:tc>
        <w:tc>
          <w:tcPr>
            <w:tcW w:type="dxa" w:w="1202"/>
          </w:tcPr>
          <w:p>
            <w:pPr>
              <w:spacing w:after="0"/>
              <w:jc w:val="left"/>
            </w:pPr>
            <w:r>
              <w:rPr>
                <w:sz w:val="16"/>
              </w:rPr>
              <w:t>Very Low</w:t>
            </w:r>
          </w:p>
        </w:tc>
        <w:tc>
          <w:tcPr>
            <w:tcW w:type="dxa" w:w="1126"/>
          </w:tcPr>
          <w:p>
            <w:pPr>
              <w:spacing w:after="0"/>
              <w:jc w:val="right"/>
            </w:pPr>
            <w:r>
              <w:rPr>
                <w:sz w:val="16"/>
              </w:rPr>
              <w:t>$7</w:t>
            </w:r>
          </w:p>
        </w:tc>
        <w:tc>
          <w:tcPr>
            <w:tcW w:type="dxa" w:w="1126"/>
          </w:tcPr>
          <w:p>
            <w:pPr>
              <w:spacing w:after="0"/>
              <w:jc w:val="right"/>
            </w:pPr>
            <w:r>
              <w:rPr>
                <w:sz w:val="16"/>
              </w:rPr>
              <w:t>under $1</w:t>
            </w:r>
          </w:p>
        </w:tc>
        <w:tc>
          <w:tcPr>
            <w:tcW w:type="dxa" w:w="1316"/>
          </w:tcPr>
          <w:p>
            <w:pPr>
              <w:spacing w:after="0"/>
              <w:jc w:val="right"/>
            </w:pPr>
            <w:r>
              <w:rPr>
                <w:sz w:val="16"/>
              </w:rPr>
              <w:t>$181,795</w:t>
            </w:r>
          </w:p>
        </w:tc>
        <w:tc>
          <w:tcPr>
            <w:tcW w:type="dxa" w:w="1167"/>
          </w:tcPr>
          <w:p>
            <w:pPr>
              <w:spacing w:after="0"/>
              <w:jc w:val="right"/>
            </w:pPr>
            <w:r>
              <w:rPr>
                <w:sz w:val="16"/>
              </w:rPr>
              <w:t>$181,802</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Wildfire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$120,754</w:t>
            </w:r>
          </w:p>
        </w:tc>
        <w:tc>
          <w:tcPr>
            <w:tcW w:type="dxa" w:w="1126"/>
          </w:tcPr>
          <w:p>
            <w:pPr>
              <w:spacing w:after="0"/>
              <w:jc w:val="right"/>
            </w:pPr>
            <w:r>
              <w:rPr>
                <w:sz w:val="16"/>
              </w:rPr>
              <w:t>$5</w:t>
            </w:r>
          </w:p>
        </w:tc>
        <w:tc>
          <w:tcPr>
            <w:tcW w:type="dxa" w:w="1316"/>
          </w:tcPr>
          <w:p>
            <w:pPr>
              <w:spacing w:after="0"/>
              <w:jc w:val="right"/>
            </w:pPr>
            <w:r>
              <w:rPr>
                <w:sz w:val="16"/>
              </w:rPr>
              <w:t>$35,332</w:t>
            </w:r>
          </w:p>
        </w:tc>
        <w:tc>
          <w:tcPr>
            <w:tcW w:type="dxa" w:w="1167"/>
          </w:tcPr>
          <w:p>
            <w:pPr>
              <w:spacing w:after="0"/>
              <w:jc w:val="right"/>
            </w:pPr>
            <w:r>
              <w:rPr>
                <w:sz w:val="16"/>
              </w:rPr>
              <w:t>$156,091</w:t>
            </w:r>
          </w:p>
        </w:tc>
        <w:tc>
          <w:tcPr>
            <w:tcW w:type="dxa" w:w="1248"/>
          </w:tcPr>
          <w:p>
            <w:pPr>
              <w:spacing w:after="0"/>
              <w:jc w:val="right"/>
            </w:pPr>
            <w:r>
              <w:rPr>
                <w:sz w:val="16"/>
              </w:rPr>
              <w:t>2</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Winter Weather</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1126"/>
          </w:tcPr>
          <w:p>
            <w:pPr>
              <w:spacing w:after="0"/>
              <w:jc w:val="right"/>
            </w:pPr>
            <w:r>
              <w:rPr>
                <w:sz w:val="16"/>
              </w:rPr>
              <w:t>$4,342</w:t>
            </w:r>
          </w:p>
        </w:tc>
        <w:tc>
          <w:tcPr>
            <w:tcW w:type="dxa" w:w="1126"/>
          </w:tcPr>
          <w:p>
            <w:pPr>
              <w:spacing w:after="0"/>
              <w:jc w:val="right"/>
            </w:pPr>
            <w:r>
              <w:rPr>
                <w:sz w:val="16"/>
              </w:rPr>
              <w:t>under $1</w:t>
            </w:r>
          </w:p>
        </w:tc>
        <w:tc>
          <w:tcPr>
            <w:tcW w:type="dxa" w:w="1316"/>
          </w:tcPr>
          <w:p>
            <w:pPr>
              <w:spacing w:after="0"/>
              <w:jc w:val="right"/>
            </w:pPr>
            <w:r>
              <w:rPr>
                <w:sz w:val="16"/>
              </w:rPr>
              <w:t>$90,992</w:t>
            </w:r>
          </w:p>
        </w:tc>
        <w:tc>
          <w:tcPr>
            <w:tcW w:type="dxa" w:w="1167"/>
          </w:tcPr>
          <w:p>
            <w:pPr>
              <w:spacing w:after="0"/>
              <w:jc w:val="right"/>
            </w:pPr>
            <w:r>
              <w:rPr>
                <w:sz w:val="16"/>
              </w:rPr>
              <w:t>$95,334</w:t>
            </w:r>
          </w:p>
        </w:tc>
        <w:tc>
          <w:tcPr>
            <w:tcW w:type="dxa" w:w="1248"/>
          </w:tcPr>
          <w:p>
            <w:pPr>
              <w:spacing w:after="0"/>
              <w:jc w:val="right"/>
            </w:pPr>
            <w:r>
              <w:rPr>
                <w:sz w:val="16"/>
              </w:rPr>
              <w:t>77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Lightning</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$6,487</w:t>
            </w:r>
          </w:p>
        </w:tc>
        <w:tc>
          <w:tcPr>
            <w:tcW w:type="dxa" w:w="1126"/>
          </w:tcPr>
          <w:p>
            <w:pPr>
              <w:spacing w:after="0"/>
              <w:jc w:val="right"/>
            </w:pPr>
          </w:p>
        </w:tc>
        <w:tc>
          <w:tcPr>
            <w:tcW w:type="dxa" w:w="1316"/>
          </w:tcPr>
          <w:p>
            <w:pPr>
              <w:spacing w:after="0"/>
              <w:jc w:val="right"/>
            </w:pPr>
            <w:r>
              <w:rPr>
                <w:sz w:val="16"/>
              </w:rPr>
              <w:t>$42,957</w:t>
            </w:r>
          </w:p>
        </w:tc>
        <w:tc>
          <w:tcPr>
            <w:tcW w:type="dxa" w:w="1167"/>
          </w:tcPr>
          <w:p>
            <w:pPr>
              <w:spacing w:after="0"/>
              <w:jc w:val="right"/>
            </w:pPr>
            <w:r>
              <w:rPr>
                <w:sz w:val="16"/>
              </w:rPr>
              <w:t>$49,444</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Landslide</w:t>
            </w:r>
          </w:p>
        </w:tc>
        <w:tc>
          <w:tcPr>
            <w:tcW w:type="dxa" w:w="1202"/>
          </w:tcPr>
          <w:p>
            <w:pPr>
              <w:spacing w:after="0"/>
              <w:jc w:val="left"/>
            </w:pPr>
            <w:r>
              <w:rPr>
                <w:sz w:val="16"/>
              </w:rPr>
              <w:t>Relatively Moderate</w:t>
            </w:r>
          </w:p>
        </w:tc>
        <w:tc>
          <w:tcPr>
            <w:tcW w:type="dxa" w:w="1202"/>
          </w:tcPr>
          <w:p>
            <w:pPr>
              <w:spacing w:after="0"/>
              <w:jc w:val="left"/>
            </w:pPr>
            <w:r>
              <w:rPr>
                <w:sz w:val="16"/>
              </w:rPr>
              <w:t>Relatively Low</w:t>
            </w:r>
          </w:p>
        </w:tc>
        <w:tc>
          <w:tcPr>
            <w:tcW w:type="dxa" w:w="1126"/>
          </w:tcPr>
          <w:p>
            <w:pPr>
              <w:spacing w:after="0"/>
              <w:jc w:val="right"/>
            </w:pPr>
            <w:r>
              <w:rPr>
                <w:sz w:val="16"/>
              </w:rPr>
              <w:t>$174</w:t>
            </w:r>
          </w:p>
        </w:tc>
        <w:tc>
          <w:tcPr>
            <w:tcW w:type="dxa" w:w="1126"/>
          </w:tcPr>
          <w:p>
            <w:pPr>
              <w:spacing w:after="0"/>
              <w:jc w:val="right"/>
            </w:pPr>
          </w:p>
        </w:tc>
        <w:tc>
          <w:tcPr>
            <w:tcW w:type="dxa" w:w="1316"/>
          </w:tcPr>
          <w:p>
            <w:pPr>
              <w:spacing w:after="0"/>
              <w:jc w:val="right"/>
            </w:pPr>
            <w:r>
              <w:rPr>
                <w:sz w:val="16"/>
              </w:rPr>
              <w:t>$35,908</w:t>
            </w:r>
          </w:p>
        </w:tc>
        <w:tc>
          <w:tcPr>
            <w:tcW w:type="dxa" w:w="1167"/>
          </w:tcPr>
          <w:p>
            <w:pPr>
              <w:spacing w:after="0"/>
              <w:jc w:val="right"/>
            </w:pPr>
            <w:r>
              <w:rPr>
                <w:sz w:val="16"/>
              </w:rPr>
              <w:t>$36,083</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Hurricane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$14,265</w:t>
            </w:r>
          </w:p>
        </w:tc>
        <w:tc>
          <w:tcPr>
            <w:tcW w:type="dxa" w:w="1126"/>
          </w:tcPr>
          <w:p>
            <w:pPr>
              <w:spacing w:after="0"/>
              <w:jc w:val="right"/>
            </w:pPr>
            <w:r>
              <w:rPr>
                <w:sz w:val="16"/>
              </w:rPr>
              <w:t>$97</w:t>
            </w:r>
          </w:p>
        </w:tc>
        <w:tc>
          <w:tcPr>
            <w:tcW w:type="dxa" w:w="1316"/>
          </w:tcPr>
          <w:p>
            <w:pPr>
              <w:spacing w:after="0"/>
              <w:jc w:val="right"/>
            </w:pPr>
            <w:r>
              <w:rPr>
                <w:sz w:val="16"/>
              </w:rPr>
              <w:t>$566</w:t>
            </w:r>
          </w:p>
        </w:tc>
        <w:tc>
          <w:tcPr>
            <w:tcW w:type="dxa" w:w="1167"/>
          </w:tcPr>
          <w:p>
            <w:pPr>
              <w:spacing w:after="0"/>
              <w:jc w:val="right"/>
            </w:pPr>
            <w:r>
              <w:rPr>
                <w:sz w:val="16"/>
              </w:rPr>
              <w:t>$14,928</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Declared 1 time; no Storm Events record of this type.</w:t>
            </w:r>
          </w:p>
        </w:tc>
      </w:tr>
      <w:tr>
        <w:trPr>
          <w:cantSplit/>
        </w:trPr>
        <w:tc>
          <w:tcPr>
            <w:tcW w:type="dxa" w:w="687"/>
          </w:tcPr>
          <w:p>
            <w:pPr>
              <w:spacing w:after="0"/>
              <w:jc w:val="right"/>
            </w:pPr>
            <w:r>
              <w:rPr>
                <w:sz w:val="16"/>
              </w:rPr>
              <w:t>13</w:t>
            </w:r>
          </w:p>
        </w:tc>
        <w:tc>
          <w:tcPr>
            <w:tcW w:type="dxa" w:w="1037"/>
          </w:tcPr>
          <w:p>
            <w:pPr>
              <w:spacing w:after="0"/>
              <w:jc w:val="left"/>
            </w:pPr>
            <w:r>
              <w:rPr>
                <w:sz w:val="16"/>
              </w:rPr>
              <w:t>Ice Storm</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$11,860</w:t>
            </w:r>
          </w:p>
        </w:tc>
        <w:tc>
          <w:tcPr>
            <w:tcW w:type="dxa" w:w="1126"/>
          </w:tcPr>
          <w:p>
            <w:pPr>
              <w:spacing w:after="0"/>
              <w:jc w:val="right"/>
            </w:pPr>
          </w:p>
        </w:tc>
        <w:tc>
          <w:tcPr>
            <w:tcW w:type="dxa" w:w="1316"/>
          </w:tcPr>
          <w:p>
            <w:pPr>
              <w:spacing w:after="0"/>
              <w:jc w:val="right"/>
            </w:pPr>
            <w:r>
              <w:rPr>
                <w:sz w:val="16"/>
              </w:rPr>
              <w:t>$2,311</w:t>
            </w:r>
          </w:p>
        </w:tc>
        <w:tc>
          <w:tcPr>
            <w:tcW w:type="dxa" w:w="1167"/>
          </w:tcPr>
          <w:p>
            <w:pPr>
              <w:spacing w:after="0"/>
              <w:jc w:val="right"/>
            </w:pPr>
            <w:r>
              <w:rPr>
                <w:sz w:val="16"/>
              </w:rPr>
              <w:t>$14,170</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Avalanche</w:t>
            </w:r>
          </w:p>
        </w:tc>
        <w:tc>
          <w:tcPr>
            <w:tcW w:type="dxa" w:w="1202"/>
          </w:tcPr>
          <w:p>
            <w:pPr>
              <w:spacing w:after="0"/>
              <w:jc w:val="left"/>
            </w:pPr>
            <w:r>
              <w:rPr>
                <w:sz w:val="16"/>
              </w:rPr>
              <w:t>Relatively Low</w:t>
            </w:r>
          </w:p>
        </w:tc>
        <w:tc>
          <w:tcPr>
            <w:tcW w:type="dxa" w:w="120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16"/>
          </w:tcPr>
          <w:p>
            <w:pPr>
              <w:spacing w:after="0"/>
              <w:jc w:val="right"/>
            </w:pPr>
            <w:r>
              <w:rPr>
                <w:sz w:val="16"/>
              </w:rPr>
              <w:t>$3,005</w:t>
            </w:r>
          </w:p>
        </w:tc>
        <w:tc>
          <w:tcPr>
            <w:tcW w:type="dxa" w:w="1167"/>
          </w:tcPr>
          <w:p>
            <w:pPr>
              <w:spacing w:after="0"/>
              <w:jc w:val="right"/>
            </w:pPr>
            <w:r>
              <w:rPr>
                <w:sz w:val="16"/>
              </w:rPr>
              <w:t>$3,005</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15</w:t>
            </w:r>
          </w:p>
        </w:tc>
        <w:tc>
          <w:tcPr>
            <w:tcW w:type="dxa" w:w="1037"/>
          </w:tcPr>
          <w:p>
            <w:pPr>
              <w:spacing w:after="0"/>
              <w:jc w:val="left"/>
            </w:pPr>
            <w:r>
              <w:rPr>
                <w:sz w:val="16"/>
              </w:rPr>
              <w:t>Drought</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$1,436</w:t>
            </w:r>
          </w:p>
        </w:tc>
        <w:tc>
          <w:tcPr>
            <w:tcW w:type="dxa" w:w="1316"/>
          </w:tcPr>
          <w:p>
            <w:pPr>
              <w:spacing w:after="0"/>
              <w:jc w:val="right"/>
            </w:pPr>
          </w:p>
        </w:tc>
        <w:tc>
          <w:tcPr>
            <w:tcW w:type="dxa" w:w="1167"/>
          </w:tcPr>
          <w:p>
            <w:pPr>
              <w:spacing w:after="0"/>
              <w:jc w:val="right"/>
            </w:pPr>
            <w:r>
              <w:rPr>
                <w:sz w:val="16"/>
              </w:rPr>
              <w:t>$1,436</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coastal flooding Not Applicable for this county, and no federal declaration for this county names it.</w:t>
            </w: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tsunami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volcanic activity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0"/>
        <w:gridCol w:w="1775"/>
        <w:gridCol w:w="1609"/>
        <w:gridCol w:w="1443"/>
        <w:gridCol w:w="1681"/>
        <w:gridCol w:w="1791"/>
        <w:gridCol w:w="1685"/>
        <w:gridCol w:w="2327"/>
      </w:tblGrid>
      <w:tr>
        <w:trPr>
          <w:cantSplit/>
          <w:tblHeader/>
        </w:trPr>
        <w:tc>
          <w:tcPr>
            <w:tcW w:type="dxa" w:w="1800"/>
            <w:shd w:val="clear" w:color="auto" w:fill="E8E8E8"/>
          </w:tcPr>
          <w:p>
            <w:pPr>
              <w:spacing w:after="0"/>
              <w:jc w:val="left"/>
            </w:pPr>
            <w:r>
              <w:rPr>
                <w:b/>
                <w:sz w:val="16"/>
              </w:rPr>
              <w:t>Hazard</w:t>
            </w:r>
          </w:p>
        </w:tc>
        <w:tc>
          <w:tcPr>
            <w:tcW w:type="dxa" w:w="1775"/>
            <w:shd w:val="clear" w:color="auto" w:fill="E8E8E8"/>
          </w:tcPr>
          <w:p>
            <w:pPr>
              <w:spacing w:after="0"/>
              <w:jc w:val="left"/>
            </w:pPr>
            <w:r>
              <w:rPr>
                <w:b/>
                <w:sz w:val="16"/>
              </w:rPr>
              <w:t>Scale</w:t>
            </w:r>
          </w:p>
        </w:tc>
        <w:tc>
          <w:tcPr>
            <w:tcW w:type="dxa" w:w="1609"/>
            <w:shd w:val="clear" w:color="auto" w:fill="E8E8E8"/>
          </w:tcPr>
          <w:p>
            <w:pPr>
              <w:spacing w:after="0"/>
              <w:jc w:val="right"/>
            </w:pPr>
            <w:r>
              <w:rPr>
                <w:b/>
                <w:sz w:val="16"/>
              </w:rPr>
              <w:t>Records</w:t>
            </w:r>
          </w:p>
          <w:p>
            <w:pPr>
              <w:spacing w:after="0"/>
              <w:jc w:val="right"/>
            </w:pPr>
            <w:r>
              <w:rPr>
                <w:i/>
                <w:color w:val="555555"/>
                <w:sz w:val="14"/>
              </w:rPr>
              <w:t>count, years</w:t>
            </w:r>
          </w:p>
        </w:tc>
        <w:tc>
          <w:tcPr>
            <w:tcW w:type="dxa" w:w="1443"/>
            <w:shd w:val="clear" w:color="auto" w:fill="E8E8E8"/>
          </w:tcPr>
          <w:p>
            <w:pPr>
              <w:spacing w:after="0"/>
              <w:jc w:val="left"/>
            </w:pPr>
            <w:r>
              <w:rPr>
                <w:b/>
                <w:sz w:val="16"/>
              </w:rPr>
              <w:t>Observed range</w:t>
            </w:r>
          </w:p>
        </w:tc>
        <w:tc>
          <w:tcPr>
            <w:tcW w:type="dxa" w:w="1681"/>
            <w:shd w:val="clear" w:color="auto" w:fill="E8E8E8"/>
          </w:tcPr>
          <w:p>
            <w:pPr>
              <w:spacing w:after="0"/>
              <w:jc w:val="left"/>
            </w:pPr>
            <w:r>
              <w:rPr>
                <w:b/>
                <w:sz w:val="16"/>
              </w:rPr>
              <w:t>Worst recorded event</w:t>
            </w:r>
          </w:p>
        </w:tc>
        <w:tc>
          <w:tcPr>
            <w:tcW w:type="dxa" w:w="1791"/>
            <w:shd w:val="clear" w:color="auto" w:fill="E8E8E8"/>
          </w:tcPr>
          <w:p>
            <w:pPr>
              <w:spacing w:after="0"/>
              <w:jc w:val="left"/>
            </w:pPr>
            <w:r>
              <w:rPr>
                <w:b/>
                <w:sz w:val="16"/>
              </w:rPr>
              <w:t>Most damaging (when different)</w:t>
            </w:r>
          </w:p>
        </w:tc>
        <w:tc>
          <w:tcPr>
            <w:tcW w:type="dxa" w:w="1685"/>
            <w:shd w:val="clear" w:color="auto" w:fill="E8E8E8"/>
          </w:tcPr>
          <w:p>
            <w:pPr>
              <w:spacing w:after="0"/>
              <w:jc w:val="left"/>
            </w:pPr>
            <w:r>
              <w:rPr>
                <w:b/>
                <w:sz w:val="16"/>
              </w:rPr>
              <w:t>How it applies to members</w:t>
            </w:r>
          </w:p>
        </w:tc>
        <w:tc>
          <w:tcPr>
            <w:tcW w:type="dxa" w:w="2327"/>
            <w:shd w:val="clear" w:color="auto" w:fill="E8E8E8"/>
          </w:tcPr>
          <w:p>
            <w:pPr>
              <w:spacing w:after="0"/>
              <w:jc w:val="left"/>
            </w:pPr>
            <w:r>
              <w:rPr>
                <w:b/>
                <w:sz w:val="16"/>
              </w:rPr>
              <w:t>Note</w:t>
            </w:r>
          </w:p>
        </w:tc>
      </w:tr>
      <w:tr>
        <w:trPr>
          <w:cantSplit/>
        </w:trPr>
        <w:tc>
          <w:tcPr>
            <w:tcW w:type="dxa" w:w="1800"/>
          </w:tcPr>
          <w:p>
            <w:pPr>
              <w:spacing w:after="0"/>
              <w:jc w:val="left"/>
            </w:pPr>
            <w:r>
              <w:rPr>
                <w:sz w:val="16"/>
              </w:rPr>
              <w:t>Avalanche</w:t>
            </w:r>
          </w:p>
        </w:tc>
        <w:tc>
          <w:tcPr>
            <w:tcW w:type="dxa" w:w="1775"/>
          </w:tcPr>
          <w:p>
            <w:pPr>
              <w:spacing w:after="0"/>
              <w:jc w:val="left"/>
            </w:pPr>
            <w:r>
              <w:rPr>
                <w:sz w:val="16"/>
              </w:rPr>
              <w:t>none (count and damage)</w:t>
            </w:r>
          </w:p>
        </w:tc>
        <w:tc>
          <w:tcPr>
            <w:tcW w:type="dxa" w:w="1609"/>
          </w:tcPr>
          <w:p>
            <w:pPr>
              <w:spacing w:after="0"/>
              <w:jc w:val="right"/>
            </w:pPr>
            <w:r>
              <w:rPr>
                <w:sz w:val="16"/>
              </w:rPr>
              <w:t>0</w:t>
            </w:r>
          </w:p>
        </w:tc>
        <w:tc>
          <w:tcPr>
            <w:tcW w:type="dxa" w:w="1443"/>
          </w:tcPr>
          <w:p>
            <w:pPr>
              <w:spacing w:after="0"/>
              <w:jc w:val="left"/>
            </w:pPr>
          </w:p>
        </w:tc>
        <w:tc>
          <w:tcPr>
            <w:tcW w:type="dxa" w:w="1681"/>
          </w:tcPr>
          <w:p>
            <w:pPr>
              <w:spacing w:after="0"/>
              <w:jc w:val="left"/>
            </w:pPr>
          </w:p>
        </w:tc>
        <w:tc>
          <w:tcPr>
            <w:tcW w:type="dxa" w:w="1791"/>
          </w:tcPr>
          <w:p>
            <w:pPr>
              <w:spacing w:after="0"/>
              <w:jc w:val="left"/>
            </w:pPr>
          </w:p>
        </w:tc>
        <w:tc>
          <w:tcPr>
            <w:tcW w:type="dxa" w:w="1685"/>
          </w:tcPr>
          <w:p>
            <w:pPr>
              <w:spacing w:after="0"/>
              <w:jc w:val="left"/>
            </w:pPr>
          </w:p>
        </w:tc>
        <w:tc>
          <w:tcPr>
            <w:tcW w:type="dxa" w:w="2327"/>
          </w:tcPr>
          <w:p>
            <w:pPr>
              <w:spacing w:after="0"/>
              <w:jc w:val="left"/>
            </w:pPr>
            <w:r>
              <w:rPr>
                <w:sz w:val="16"/>
              </w:rPr>
              <w:t>Physical measure: in event narratives only; local data required.</w:t>
            </w:r>
          </w:p>
        </w:tc>
      </w:tr>
      <w:tr>
        <w:trPr>
          <w:cantSplit/>
        </w:trPr>
        <w:tc>
          <w:tcPr>
            <w:tcW w:type="dxa" w:w="1800"/>
          </w:tcPr>
          <w:p>
            <w:pPr>
              <w:spacing w:after="0"/>
              <w:jc w:val="left"/>
            </w:pPr>
            <w:r>
              <w:rPr>
                <w:sz w:val="16"/>
              </w:rPr>
              <w:t>Coastal Flood, Storm Surge/Tide</w:t>
            </w:r>
          </w:p>
        </w:tc>
        <w:tc>
          <w:tcPr>
            <w:tcW w:type="dxa" w:w="1775"/>
          </w:tcPr>
          <w:p>
            <w:pPr>
              <w:spacing w:after="0"/>
              <w:jc w:val="left"/>
            </w:pPr>
            <w:r>
              <w:rPr>
                <w:sz w:val="16"/>
              </w:rPr>
              <w:t>none in data (FIRM for depth)</w:t>
            </w:r>
          </w:p>
        </w:tc>
        <w:tc>
          <w:tcPr>
            <w:tcW w:type="dxa" w:w="1609"/>
          </w:tcPr>
          <w:p>
            <w:pPr>
              <w:spacing w:after="0"/>
              <w:jc w:val="right"/>
            </w:pPr>
            <w:r>
              <w:rPr>
                <w:sz w:val="16"/>
              </w:rPr>
              <w:t>0</w:t>
            </w:r>
          </w:p>
        </w:tc>
        <w:tc>
          <w:tcPr>
            <w:tcW w:type="dxa" w:w="1443"/>
          </w:tcPr>
          <w:p>
            <w:pPr>
              <w:spacing w:after="0"/>
              <w:jc w:val="left"/>
            </w:pPr>
          </w:p>
        </w:tc>
        <w:tc>
          <w:tcPr>
            <w:tcW w:type="dxa" w:w="1681"/>
          </w:tcPr>
          <w:p>
            <w:pPr>
              <w:spacing w:after="0"/>
              <w:jc w:val="left"/>
            </w:pPr>
          </w:p>
        </w:tc>
        <w:tc>
          <w:tcPr>
            <w:tcW w:type="dxa" w:w="1791"/>
          </w:tcPr>
          <w:p>
            <w:pPr>
              <w:spacing w:after="0"/>
              <w:jc w:val="left"/>
            </w:pPr>
          </w:p>
        </w:tc>
        <w:tc>
          <w:tcPr>
            <w:tcW w:type="dxa" w:w="1685"/>
          </w:tcPr>
          <w:p>
            <w:pPr>
              <w:spacing w:after="0"/>
              <w:jc w:val="left"/>
            </w:pPr>
          </w:p>
        </w:tc>
        <w:tc>
          <w:tcPr>
            <w:tcW w:type="dxa" w:w="2327"/>
          </w:tcPr>
          <w:p>
            <w:pPr>
              <w:spacing w:after="0"/>
              <w:jc w:val="left"/>
            </w:pPr>
            <w:r>
              <w:rPr>
                <w:sz w:val="16"/>
              </w:rPr>
              <w:t>Flood depth: see the FEMA Flood Insurance Rate Map.</w:t>
            </w:r>
          </w:p>
        </w:tc>
      </w:tr>
      <w:tr>
        <w:trPr>
          <w:cantSplit/>
        </w:trPr>
        <w:tc>
          <w:tcPr>
            <w:tcW w:type="dxa" w:w="1800"/>
          </w:tcPr>
          <w:p>
            <w:pPr>
              <w:spacing w:after="0"/>
              <w:jc w:val="left"/>
            </w:pPr>
            <w:r>
              <w:rPr>
                <w:sz w:val="16"/>
              </w:rPr>
              <w:t>Cold/Wind Chill, Extreme Cold/Wind Chill</w:t>
            </w:r>
          </w:p>
        </w:tc>
        <w:tc>
          <w:tcPr>
            <w:tcW w:type="dxa" w:w="1775"/>
          </w:tcPr>
          <w:p>
            <w:pPr>
              <w:spacing w:after="0"/>
              <w:jc w:val="left"/>
            </w:pPr>
            <w:r>
              <w:rPr>
                <w:sz w:val="16"/>
              </w:rPr>
              <w:t>wind chill</w:t>
            </w:r>
          </w:p>
        </w:tc>
        <w:tc>
          <w:tcPr>
            <w:tcW w:type="dxa" w:w="1609"/>
          </w:tcPr>
          <w:p>
            <w:pPr>
              <w:spacing w:after="0"/>
              <w:jc w:val="right"/>
            </w:pPr>
            <w:r>
              <w:rPr>
                <w:sz w:val="16"/>
              </w:rPr>
              <w:t>1, 2015 to 2015 (1 zone-level)</w:t>
            </w:r>
          </w:p>
        </w:tc>
        <w:tc>
          <w:tcPr>
            <w:tcW w:type="dxa" w:w="1443"/>
          </w:tcPr>
          <w:p>
            <w:pPr>
              <w:spacing w:after="0"/>
              <w:jc w:val="left"/>
            </w:pPr>
            <w:r>
              <w:rPr>
                <w:sz w:val="16"/>
              </w:rPr>
              <w:t>2 days; 1 with a recorded value</w:t>
            </w:r>
          </w:p>
        </w:tc>
        <w:tc>
          <w:tcPr>
            <w:tcW w:type="dxa" w:w="1681"/>
          </w:tcPr>
          <w:p>
            <w:pPr>
              <w:spacing w:after="0"/>
              <w:jc w:val="left"/>
            </w:pPr>
            <w:r>
              <w:rPr>
                <w:sz w:val="16"/>
              </w:rPr>
              <w:t>2 consecutive days, 2015-02-19 to 2015-02-20, zone-level</w:t>
            </w:r>
          </w:p>
        </w:tc>
        <w:tc>
          <w:tcPr>
            <w:tcW w:type="dxa" w:w="1791"/>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327"/>
          </w:tcPr>
          <w:p>
            <w:pPr>
              <w:spacing w:after="0"/>
              <w:jc w:val="left"/>
            </w:pPr>
            <w:r>
              <w:rPr>
                <w:sz w:val="16"/>
              </w:rPr>
              <w:t>Wind chill: in event narratives only; local data required.</w:t>
            </w:r>
          </w:p>
        </w:tc>
      </w:tr>
      <w:tr>
        <w:trPr>
          <w:cantSplit/>
        </w:trPr>
        <w:tc>
          <w:tcPr>
            <w:tcW w:type="dxa" w:w="1800"/>
          </w:tcPr>
          <w:p>
            <w:pPr>
              <w:spacing w:after="0"/>
              <w:jc w:val="left"/>
            </w:pPr>
            <w:r>
              <w:rPr>
                <w:sz w:val="16"/>
              </w:rPr>
              <w:t>Frost/Freeze (outside NRI Cold Wave definition)</w:t>
            </w:r>
          </w:p>
        </w:tc>
        <w:tc>
          <w:tcPr>
            <w:tcW w:type="dxa" w:w="1775"/>
          </w:tcPr>
          <w:p>
            <w:pPr>
              <w:spacing w:after="0"/>
              <w:jc w:val="left"/>
            </w:pPr>
            <w:r>
              <w:rPr>
                <w:sz w:val="16"/>
              </w:rPr>
              <w:t>crop damage</w:t>
            </w:r>
          </w:p>
        </w:tc>
        <w:tc>
          <w:tcPr>
            <w:tcW w:type="dxa" w:w="1609"/>
          </w:tcPr>
          <w:p>
            <w:pPr>
              <w:spacing w:after="0"/>
              <w:jc w:val="right"/>
            </w:pPr>
            <w:r>
              <w:rPr>
                <w:sz w:val="16"/>
              </w:rPr>
              <w:t>13, 2007 to 2020 (13 zone-level)</w:t>
            </w:r>
          </w:p>
        </w:tc>
        <w:tc>
          <w:tcPr>
            <w:tcW w:type="dxa" w:w="1443"/>
          </w:tcPr>
          <w:p>
            <w:pPr>
              <w:spacing w:after="0"/>
              <w:jc w:val="left"/>
            </w:pPr>
          </w:p>
        </w:tc>
        <w:tc>
          <w:tcPr>
            <w:tcW w:type="dxa" w:w="1681"/>
          </w:tcPr>
          <w:p>
            <w:pPr>
              <w:spacing w:after="0"/>
              <w:jc w:val="left"/>
            </w:pPr>
            <w:r>
              <w:rPr>
                <w:sz w:val="16"/>
              </w:rPr>
              <w:t>No crop damage reported in 13 records.</w:t>
            </w:r>
          </w:p>
        </w:tc>
        <w:tc>
          <w:tcPr>
            <w:tcW w:type="dxa" w:w="1791"/>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327"/>
          </w:tcPr>
          <w:p>
            <w:pPr>
              <w:spacing w:after="0"/>
              <w:jc w:val="left"/>
            </w:pPr>
            <w:r>
              <w:rPr>
                <w:sz w:val="16"/>
              </w:rPr>
              <w:t>Temperature: in event narratives only; local data required.</w:t>
            </w:r>
          </w:p>
        </w:tc>
      </w:tr>
      <w:tr>
        <w:trPr>
          <w:cantSplit/>
        </w:trPr>
        <w:tc>
          <w:tcPr>
            <w:tcW w:type="dxa" w:w="1800"/>
          </w:tcPr>
          <w:p>
            <w:pPr>
              <w:spacing w:after="0"/>
              <w:jc w:val="left"/>
            </w:pPr>
            <w:r>
              <w:rPr>
                <w:sz w:val="16"/>
              </w:rPr>
              <w:t>Drought</w:t>
            </w:r>
          </w:p>
        </w:tc>
        <w:tc>
          <w:tcPr>
            <w:tcW w:type="dxa" w:w="1775"/>
          </w:tcPr>
          <w:p>
            <w:pPr>
              <w:spacing w:after="0"/>
              <w:jc w:val="left"/>
            </w:pPr>
            <w:r>
              <w:rPr>
                <w:sz w:val="16"/>
              </w:rPr>
              <w:t>US Drought Monitor D-scale</w:t>
            </w:r>
          </w:p>
        </w:tc>
        <w:tc>
          <w:tcPr>
            <w:tcW w:type="dxa" w:w="1609"/>
          </w:tcPr>
          <w:p>
            <w:pPr>
              <w:spacing w:after="0"/>
              <w:jc w:val="right"/>
            </w:pPr>
            <w:r>
              <w:rPr>
                <w:sz w:val="16"/>
              </w:rPr>
              <w:t>3, 2016 to 2019 (3 zone-level)</w:t>
            </w:r>
          </w:p>
        </w:tc>
        <w:tc>
          <w:tcPr>
            <w:tcW w:type="dxa" w:w="1443"/>
          </w:tcPr>
          <w:p>
            <w:pPr>
              <w:spacing w:after="0"/>
              <w:jc w:val="left"/>
            </w:pPr>
            <w:r>
              <w:rPr>
                <w:sz w:val="16"/>
              </w:rPr>
              <w:t>29 days to 36 days (median 32.5 days); 2 with a recorded value</w:t>
            </w:r>
          </w:p>
        </w:tc>
        <w:tc>
          <w:tcPr>
            <w:tcW w:type="dxa" w:w="1681"/>
          </w:tcPr>
          <w:p>
            <w:pPr>
              <w:spacing w:after="0"/>
              <w:jc w:val="left"/>
            </w:pPr>
            <w:r>
              <w:rPr>
                <w:sz w:val="16"/>
              </w:rPr>
              <w:t>36 days (about 1.2 months), 2016-11-08 to 2016-12-13, a run of 2 consecutive Storm Events drought records, zone-level</w:t>
            </w:r>
          </w:p>
        </w:tc>
        <w:tc>
          <w:tcPr>
            <w:tcW w:type="dxa" w:w="1791"/>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3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0"/>
          </w:tcPr>
          <w:p>
            <w:pPr>
              <w:spacing w:after="0"/>
              <w:jc w:val="left"/>
            </w:pPr>
            <w:r>
              <w:rPr>
                <w:sz w:val="16"/>
              </w:rPr>
              <w:t>Earthquake</w:t>
            </w:r>
          </w:p>
        </w:tc>
        <w:tc>
          <w:tcPr>
            <w:tcW w:type="dxa" w:w="1775"/>
          </w:tcPr>
          <w:p>
            <w:pPr>
              <w:spacing w:after="0"/>
              <w:jc w:val="left"/>
            </w:pPr>
            <w:r>
              <w:rPr>
                <w:sz w:val="16"/>
              </w:rPr>
              <w:t>Modified Mercalli (local data)</w:t>
            </w:r>
          </w:p>
        </w:tc>
        <w:tc>
          <w:tcPr>
            <w:tcW w:type="dxa" w:w="1609"/>
          </w:tcPr>
          <w:p>
            <w:pPr>
              <w:spacing w:after="0"/>
              <w:jc w:val="right"/>
            </w:pPr>
            <w:r>
              <w:rPr>
                <w:sz w:val="16"/>
              </w:rPr>
              <w:t>0</w:t>
            </w:r>
          </w:p>
        </w:tc>
        <w:tc>
          <w:tcPr>
            <w:tcW w:type="dxa" w:w="1443"/>
          </w:tcPr>
          <w:p>
            <w:pPr>
              <w:spacing w:after="0"/>
              <w:jc w:val="left"/>
            </w:pPr>
          </w:p>
        </w:tc>
        <w:tc>
          <w:tcPr>
            <w:tcW w:type="dxa" w:w="1681"/>
          </w:tcPr>
          <w:p>
            <w:pPr>
              <w:spacing w:after="0"/>
              <w:jc w:val="left"/>
            </w:pPr>
          </w:p>
        </w:tc>
        <w:tc>
          <w:tcPr>
            <w:tcW w:type="dxa" w:w="1791"/>
          </w:tcPr>
          <w:p>
            <w:pPr>
              <w:spacing w:after="0"/>
              <w:jc w:val="left"/>
            </w:pPr>
          </w:p>
        </w:tc>
        <w:tc>
          <w:tcPr>
            <w:tcW w:type="dxa" w:w="1685"/>
          </w:tcPr>
          <w:p>
            <w:pPr>
              <w:spacing w:after="0"/>
              <w:jc w:val="left"/>
            </w:pPr>
          </w:p>
        </w:tc>
        <w:tc>
          <w:tcPr>
            <w:tcW w:type="dxa" w:w="2327"/>
          </w:tcPr>
          <w:p>
            <w:pPr>
              <w:spacing w:after="0"/>
              <w:jc w:val="left"/>
            </w:pPr>
            <w:r>
              <w:rPr>
                <w:sz w:val="16"/>
              </w:rPr>
              <w:t>No Storm Events record; local data required (e.g., USGS).</w:t>
            </w:r>
          </w:p>
        </w:tc>
      </w:tr>
      <w:tr>
        <w:trPr>
          <w:cantSplit/>
        </w:trPr>
        <w:tc>
          <w:tcPr>
            <w:tcW w:type="dxa" w:w="1800"/>
          </w:tcPr>
          <w:p>
            <w:pPr>
              <w:spacing w:after="0"/>
              <w:jc w:val="left"/>
            </w:pPr>
            <w:r>
              <w:rPr>
                <w:sz w:val="16"/>
              </w:rPr>
              <w:t>Hail</w:t>
            </w:r>
          </w:p>
        </w:tc>
        <w:tc>
          <w:tcPr>
            <w:tcW w:type="dxa" w:w="1775"/>
          </w:tcPr>
          <w:p>
            <w:pPr>
              <w:spacing w:after="0"/>
              <w:jc w:val="left"/>
            </w:pPr>
            <w:r>
              <w:rPr>
                <w:sz w:val="16"/>
              </w:rPr>
              <w:t>hail size (inches)</w:t>
            </w:r>
          </w:p>
        </w:tc>
        <w:tc>
          <w:tcPr>
            <w:tcW w:type="dxa" w:w="1609"/>
          </w:tcPr>
          <w:p>
            <w:pPr>
              <w:spacing w:after="0"/>
              <w:jc w:val="right"/>
            </w:pPr>
            <w:r>
              <w:rPr>
                <w:sz w:val="16"/>
              </w:rPr>
              <w:t>60, 1986 to 2025</w:t>
            </w:r>
          </w:p>
        </w:tc>
        <w:tc>
          <w:tcPr>
            <w:tcW w:type="dxa" w:w="1443"/>
          </w:tcPr>
          <w:p>
            <w:pPr>
              <w:spacing w:after="0"/>
              <w:jc w:val="left"/>
            </w:pPr>
            <w:r>
              <w:rPr>
                <w:sz w:val="16"/>
              </w:rPr>
              <w:t>0.75 in to 2.75 in (median 1 in); 60 with a recorded value</w:t>
            </w:r>
          </w:p>
        </w:tc>
        <w:tc>
          <w:tcPr>
            <w:tcW w:type="dxa" w:w="1681"/>
          </w:tcPr>
          <w:p>
            <w:pPr>
              <w:spacing w:after="0"/>
              <w:jc w:val="left"/>
            </w:pPr>
            <w:r>
              <w:rPr>
                <w:sz w:val="16"/>
              </w:rPr>
              <w:t>2.75 in hail, 2012-03-02</w:t>
            </w:r>
          </w:p>
        </w:tc>
        <w:tc>
          <w:tcPr>
            <w:tcW w:type="dxa" w:w="1791"/>
          </w:tcPr>
          <w:p>
            <w:pPr>
              <w:spacing w:after="0"/>
              <w:jc w:val="left"/>
            </w:pPr>
            <w:r>
              <w:rPr>
                <w:sz w:val="16"/>
              </w:rPr>
              <w:t>Hail, 2025-05-08, $10,000 property; $0 crops (2025 dollars)</w:t>
            </w:r>
          </w:p>
        </w:tc>
        <w:tc>
          <w:tcPr>
            <w:tcW w:type="dxa" w:w="1685"/>
          </w:tcPr>
          <w:p>
            <w:pPr>
              <w:spacing w:after="0"/>
              <w:jc w:val="left"/>
            </w:pPr>
            <w:r>
              <w:rPr>
                <w:sz w:val="16"/>
              </w:rPr>
              <w:t>Event records naming member places: Pineville city (20 records).</w:t>
            </w:r>
          </w:p>
        </w:tc>
        <w:tc>
          <w:tcPr>
            <w:tcW w:type="dxa" w:w="2327"/>
          </w:tcPr>
          <w:p>
            <w:pPr>
              <w:spacing w:after="0"/>
              <w:jc w:val="left"/>
            </w:pPr>
          </w:p>
        </w:tc>
      </w:tr>
      <w:tr>
        <w:trPr>
          <w:cantSplit/>
        </w:trPr>
        <w:tc>
          <w:tcPr>
            <w:tcW w:type="dxa" w:w="1800"/>
          </w:tcPr>
          <w:p>
            <w:pPr>
              <w:spacing w:after="0"/>
              <w:jc w:val="left"/>
            </w:pPr>
            <w:r>
              <w:rPr>
                <w:sz w:val="16"/>
              </w:rPr>
              <w:t>Excessive Heat, Heat</w:t>
            </w:r>
          </w:p>
        </w:tc>
        <w:tc>
          <w:tcPr>
            <w:tcW w:type="dxa" w:w="1775"/>
          </w:tcPr>
          <w:p>
            <w:pPr>
              <w:spacing w:after="0"/>
              <w:jc w:val="left"/>
            </w:pPr>
            <w:r>
              <w:rPr>
                <w:sz w:val="16"/>
              </w:rPr>
              <w:t>heat index (narratives)</w:t>
            </w:r>
          </w:p>
        </w:tc>
        <w:tc>
          <w:tcPr>
            <w:tcW w:type="dxa" w:w="1609"/>
          </w:tcPr>
          <w:p>
            <w:pPr>
              <w:spacing w:after="0"/>
              <w:jc w:val="right"/>
            </w:pPr>
            <w:r>
              <w:rPr>
                <w:sz w:val="16"/>
              </w:rPr>
              <w:t>1, 2010 to 2010 (1 zone-level)</w:t>
            </w:r>
          </w:p>
        </w:tc>
        <w:tc>
          <w:tcPr>
            <w:tcW w:type="dxa" w:w="1443"/>
          </w:tcPr>
          <w:p>
            <w:pPr>
              <w:spacing w:after="0"/>
              <w:jc w:val="left"/>
            </w:pPr>
            <w:r>
              <w:rPr>
                <w:sz w:val="16"/>
              </w:rPr>
              <w:t>1 day; 1 with a recorded value</w:t>
            </w:r>
          </w:p>
        </w:tc>
        <w:tc>
          <w:tcPr>
            <w:tcW w:type="dxa" w:w="1681"/>
          </w:tcPr>
          <w:p>
            <w:pPr>
              <w:spacing w:after="0"/>
              <w:jc w:val="left"/>
            </w:pPr>
            <w:r>
              <w:rPr>
                <w:sz w:val="16"/>
              </w:rPr>
              <w:t>1 consecutive day, 2010-08-04, zone-level</w:t>
            </w:r>
          </w:p>
        </w:tc>
        <w:tc>
          <w:tcPr>
            <w:tcW w:type="dxa" w:w="1791"/>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327"/>
          </w:tcPr>
          <w:p>
            <w:pPr>
              <w:spacing w:after="0"/>
              <w:jc w:val="left"/>
            </w:pPr>
            <w:r>
              <w:rPr>
                <w:sz w:val="16"/>
              </w:rPr>
              <w:t>Heat index: in event narratives only; local data required.</w:t>
            </w:r>
          </w:p>
        </w:tc>
      </w:tr>
      <w:tr>
        <w:trPr>
          <w:cantSplit/>
        </w:trPr>
        <w:tc>
          <w:tcPr>
            <w:tcW w:type="dxa" w:w="1800"/>
          </w:tcPr>
          <w:p>
            <w:pPr>
              <w:spacing w:after="0"/>
              <w:jc w:val="left"/>
            </w:pPr>
            <w:r>
              <w:rPr>
                <w:sz w:val="16"/>
              </w:rPr>
              <w:t>Hurricane, Tropical Storm, Tropical Depression</w:t>
            </w:r>
          </w:p>
        </w:tc>
        <w:tc>
          <w:tcPr>
            <w:tcW w:type="dxa" w:w="1775"/>
          </w:tcPr>
          <w:p>
            <w:pPr>
              <w:spacing w:after="0"/>
              <w:jc w:val="left"/>
            </w:pPr>
            <w:r>
              <w:rPr>
                <w:sz w:val="16"/>
              </w:rPr>
              <w:t>Saffir-Simpson</w:t>
            </w:r>
          </w:p>
        </w:tc>
        <w:tc>
          <w:tcPr>
            <w:tcW w:type="dxa" w:w="1609"/>
          </w:tcPr>
          <w:p>
            <w:pPr>
              <w:spacing w:after="0"/>
              <w:jc w:val="right"/>
            </w:pPr>
            <w:r>
              <w:rPr>
                <w:sz w:val="16"/>
              </w:rPr>
              <w:t>0</w:t>
            </w:r>
          </w:p>
        </w:tc>
        <w:tc>
          <w:tcPr>
            <w:tcW w:type="dxa" w:w="1443"/>
          </w:tcPr>
          <w:p>
            <w:pPr>
              <w:spacing w:after="0"/>
              <w:jc w:val="left"/>
            </w:pPr>
          </w:p>
        </w:tc>
        <w:tc>
          <w:tcPr>
            <w:tcW w:type="dxa" w:w="1681"/>
          </w:tcPr>
          <w:p>
            <w:pPr>
              <w:spacing w:after="0"/>
              <w:jc w:val="left"/>
            </w:pPr>
          </w:p>
        </w:tc>
        <w:tc>
          <w:tcPr>
            <w:tcW w:type="dxa" w:w="1791"/>
          </w:tcPr>
          <w:p>
            <w:pPr>
              <w:spacing w:after="0"/>
              <w:jc w:val="left"/>
            </w:pPr>
          </w:p>
        </w:tc>
        <w:tc>
          <w:tcPr>
            <w:tcW w:type="dxa" w:w="1685"/>
          </w:tcPr>
          <w:p>
            <w:pPr>
              <w:spacing w:after="0"/>
              <w:jc w:val="left"/>
            </w:pPr>
          </w:p>
        </w:tc>
        <w:tc>
          <w:tcPr>
            <w:tcW w:type="dxa" w:w="232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00"/>
          </w:tcPr>
          <w:p>
            <w:pPr>
              <w:spacing w:after="0"/>
              <w:jc w:val="left"/>
            </w:pPr>
            <w:r>
              <w:rPr>
                <w:sz w:val="16"/>
              </w:rPr>
              <w:t>Ice Storm</w:t>
            </w:r>
          </w:p>
        </w:tc>
        <w:tc>
          <w:tcPr>
            <w:tcW w:type="dxa" w:w="1775"/>
          </w:tcPr>
          <w:p>
            <w:pPr>
              <w:spacing w:after="0"/>
              <w:jc w:val="left"/>
            </w:pPr>
            <w:r>
              <w:rPr>
                <w:sz w:val="16"/>
              </w:rPr>
              <w:t>Sperry-Piltz (local data)</w:t>
            </w:r>
          </w:p>
        </w:tc>
        <w:tc>
          <w:tcPr>
            <w:tcW w:type="dxa" w:w="1609"/>
          </w:tcPr>
          <w:p>
            <w:pPr>
              <w:spacing w:after="0"/>
              <w:jc w:val="right"/>
            </w:pPr>
            <w:r>
              <w:rPr>
                <w:sz w:val="16"/>
              </w:rPr>
              <w:t>1, 2010 to 2010 (1 zone-level)</w:t>
            </w:r>
          </w:p>
        </w:tc>
        <w:tc>
          <w:tcPr>
            <w:tcW w:type="dxa" w:w="1443"/>
          </w:tcPr>
          <w:p>
            <w:pPr>
              <w:spacing w:after="0"/>
              <w:jc w:val="left"/>
            </w:pPr>
          </w:p>
        </w:tc>
        <w:tc>
          <w:tcPr>
            <w:tcW w:type="dxa" w:w="1681"/>
          </w:tcPr>
          <w:p>
            <w:pPr>
              <w:spacing w:after="0"/>
              <w:jc w:val="left"/>
            </w:pPr>
            <w:r>
              <w:rPr>
                <w:sz w:val="16"/>
              </w:rPr>
              <w:t>No damage reported in 1 records.</w:t>
            </w:r>
          </w:p>
        </w:tc>
        <w:tc>
          <w:tcPr>
            <w:tcW w:type="dxa" w:w="1791"/>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327"/>
          </w:tcPr>
          <w:p>
            <w:pPr>
              <w:spacing w:after="0"/>
              <w:jc w:val="left"/>
            </w:pPr>
            <w:r>
              <w:rPr>
                <w:sz w:val="16"/>
              </w:rPr>
              <w:t>Ice thickness: in event narratives only; local data required.</w:t>
            </w:r>
          </w:p>
        </w:tc>
      </w:tr>
      <w:tr>
        <w:trPr>
          <w:cantSplit/>
        </w:trPr>
        <w:tc>
          <w:tcPr>
            <w:tcW w:type="dxa" w:w="1800"/>
          </w:tcPr>
          <w:p>
            <w:pPr>
              <w:spacing w:after="0"/>
              <w:jc w:val="left"/>
            </w:pPr>
            <w:r>
              <w:rPr>
                <w:sz w:val="16"/>
              </w:rPr>
              <w:t>Flash Flood, Flood, Lakeshore Flood</w:t>
            </w:r>
          </w:p>
        </w:tc>
        <w:tc>
          <w:tcPr>
            <w:tcW w:type="dxa" w:w="1775"/>
          </w:tcPr>
          <w:p>
            <w:pPr>
              <w:spacing w:after="0"/>
              <w:jc w:val="left"/>
            </w:pPr>
            <w:r>
              <w:rPr>
                <w:sz w:val="16"/>
              </w:rPr>
              <w:t>damage and flood days (FIRM for depth)</w:t>
            </w:r>
          </w:p>
        </w:tc>
        <w:tc>
          <w:tcPr>
            <w:tcW w:type="dxa" w:w="1609"/>
          </w:tcPr>
          <w:p>
            <w:pPr>
              <w:spacing w:after="0"/>
              <w:jc w:val="right"/>
            </w:pPr>
            <w:r>
              <w:rPr>
                <w:sz w:val="16"/>
              </w:rPr>
              <w:t>106, 1996 to 2026 (12 zone-level)</w:t>
            </w:r>
          </w:p>
        </w:tc>
        <w:tc>
          <w:tcPr>
            <w:tcW w:type="dxa" w:w="1443"/>
          </w:tcPr>
          <w:p>
            <w:pPr>
              <w:spacing w:after="0"/>
              <w:jc w:val="left"/>
            </w:pPr>
          </w:p>
        </w:tc>
        <w:tc>
          <w:tcPr>
            <w:tcW w:type="dxa" w:w="1681"/>
          </w:tcPr>
          <w:p>
            <w:pPr>
              <w:spacing w:after="0"/>
              <w:jc w:val="left"/>
            </w:pPr>
            <w:r>
              <w:rPr>
                <w:sz w:val="16"/>
              </w:rPr>
              <w:t>Flood, 2002-03-17, $26,500,000 property; crops not reported, reported for the zone (2002 dollars); NWS zone KYZ087 (BELL), zone-level: may include parts of neighboring counties</w:t>
            </w:r>
          </w:p>
        </w:tc>
        <w:tc>
          <w:tcPr>
            <w:tcW w:type="dxa" w:w="1791"/>
          </w:tcPr>
          <w:p>
            <w:pPr>
              <w:spacing w:after="0"/>
              <w:jc w:val="left"/>
            </w:pPr>
          </w:p>
        </w:tc>
        <w:tc>
          <w:tcPr>
            <w:tcW w:type="dxa" w:w="1685"/>
          </w:tcPr>
          <w:p>
            <w:pPr>
              <w:spacing w:after="0"/>
              <w:jc w:val="left"/>
            </w:pPr>
            <w:r>
              <w:rPr>
                <w:sz w:val="16"/>
              </w:rPr>
              <w:t>Event records naming member places: Pineville city (11 records). Zone-level records (12) apply countywide.</w:t>
            </w:r>
          </w:p>
        </w:tc>
        <w:tc>
          <w:tcPr>
            <w:tcW w:type="dxa" w:w="232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00"/>
          </w:tcPr>
          <w:p>
            <w:pPr>
              <w:spacing w:after="0"/>
              <w:jc w:val="left"/>
            </w:pPr>
            <w:r>
              <w:rPr>
                <w:sz w:val="16"/>
              </w:rPr>
              <w:t>Debris Flow</w:t>
            </w:r>
          </w:p>
        </w:tc>
        <w:tc>
          <w:tcPr>
            <w:tcW w:type="dxa" w:w="1775"/>
          </w:tcPr>
          <w:p>
            <w:pPr>
              <w:spacing w:after="0"/>
              <w:jc w:val="left"/>
            </w:pPr>
            <w:r>
              <w:rPr>
                <w:sz w:val="16"/>
              </w:rPr>
              <w:t>none (count and damage)</w:t>
            </w:r>
          </w:p>
        </w:tc>
        <w:tc>
          <w:tcPr>
            <w:tcW w:type="dxa" w:w="1609"/>
          </w:tcPr>
          <w:p>
            <w:pPr>
              <w:spacing w:after="0"/>
              <w:jc w:val="right"/>
            </w:pPr>
            <w:r>
              <w:rPr>
                <w:sz w:val="16"/>
              </w:rPr>
              <w:t>3, 2020 to 2022</w:t>
            </w:r>
          </w:p>
        </w:tc>
        <w:tc>
          <w:tcPr>
            <w:tcW w:type="dxa" w:w="1443"/>
          </w:tcPr>
          <w:p>
            <w:pPr>
              <w:spacing w:after="0"/>
              <w:jc w:val="left"/>
            </w:pPr>
          </w:p>
        </w:tc>
        <w:tc>
          <w:tcPr>
            <w:tcW w:type="dxa" w:w="1681"/>
          </w:tcPr>
          <w:p>
            <w:pPr>
              <w:spacing w:after="0"/>
              <w:jc w:val="left"/>
            </w:pPr>
            <w:r>
              <w:rPr>
                <w:sz w:val="16"/>
              </w:rPr>
              <w:t>Debris Flow, 2020-02-05, $2,000 property; $0 crops (2020 dollars)</w:t>
            </w:r>
          </w:p>
        </w:tc>
        <w:tc>
          <w:tcPr>
            <w:tcW w:type="dxa" w:w="1791"/>
          </w:tcPr>
          <w:p>
            <w:pPr>
              <w:spacing w:after="0"/>
              <w:jc w:val="left"/>
            </w:pPr>
          </w:p>
        </w:tc>
        <w:tc>
          <w:tcPr>
            <w:tcW w:type="dxa" w:w="1685"/>
          </w:tcPr>
          <w:p>
            <w:pPr>
              <w:spacing w:after="0"/>
              <w:jc w:val="left"/>
            </w:pPr>
            <w:r>
              <w:rPr>
                <w:sz w:val="16"/>
              </w:rPr>
              <w:t>No event record names a member place.</w:t>
            </w:r>
          </w:p>
        </w:tc>
        <w:tc>
          <w:tcPr>
            <w:tcW w:type="dxa" w:w="2327"/>
          </w:tcPr>
          <w:p>
            <w:pPr>
              <w:spacing w:after="0"/>
              <w:jc w:val="left"/>
            </w:pPr>
            <w:r>
              <w:rPr>
                <w:sz w:val="16"/>
              </w:rPr>
              <w:t>Physical measure: in event narratives only; local data required.</w:t>
            </w:r>
          </w:p>
        </w:tc>
      </w:tr>
      <w:tr>
        <w:trPr>
          <w:cantSplit/>
        </w:trPr>
        <w:tc>
          <w:tcPr>
            <w:tcW w:type="dxa" w:w="1800"/>
          </w:tcPr>
          <w:p>
            <w:pPr>
              <w:spacing w:after="0"/>
              <w:jc w:val="left"/>
            </w:pPr>
            <w:r>
              <w:rPr>
                <w:sz w:val="16"/>
              </w:rPr>
              <w:t>Lightning</w:t>
            </w:r>
          </w:p>
        </w:tc>
        <w:tc>
          <w:tcPr>
            <w:tcW w:type="dxa" w:w="1775"/>
          </w:tcPr>
          <w:p>
            <w:pPr>
              <w:spacing w:after="0"/>
              <w:jc w:val="left"/>
            </w:pPr>
            <w:r>
              <w:rPr>
                <w:sz w:val="16"/>
              </w:rPr>
              <w:t>annualized frequency (the measure FEMA's Local Mitigation Planning Handbook names)</w:t>
            </w:r>
          </w:p>
        </w:tc>
        <w:tc>
          <w:tcPr>
            <w:tcW w:type="dxa" w:w="1609"/>
          </w:tcPr>
          <w:p>
            <w:pPr>
              <w:spacing w:after="0"/>
              <w:jc w:val="right"/>
            </w:pPr>
            <w:r>
              <w:rPr>
                <w:sz w:val="16"/>
              </w:rPr>
              <w:t>1, 1998 to 1998</w:t>
            </w:r>
          </w:p>
        </w:tc>
        <w:tc>
          <w:tcPr>
            <w:tcW w:type="dxa" w:w="1443"/>
          </w:tcPr>
          <w:p>
            <w:pPr>
              <w:spacing w:after="0"/>
              <w:jc w:val="left"/>
            </w:pPr>
          </w:p>
        </w:tc>
        <w:tc>
          <w:tcPr>
            <w:tcW w:type="dxa" w:w="1681"/>
          </w:tcPr>
          <w:p>
            <w:pPr>
              <w:spacing w:after="0"/>
              <w:jc w:val="left"/>
            </w:pPr>
            <w:r>
              <w:rPr>
                <w:sz w:val="16"/>
              </w:rPr>
              <w:t>Lightning, 1998-06-22, $50,000 property; $0 crops (1998 dollars)</w:t>
            </w:r>
          </w:p>
        </w:tc>
        <w:tc>
          <w:tcPr>
            <w:tcW w:type="dxa" w:w="1791"/>
          </w:tcPr>
          <w:p>
            <w:pPr>
              <w:spacing w:after="0"/>
              <w:jc w:val="left"/>
            </w:pPr>
          </w:p>
        </w:tc>
        <w:tc>
          <w:tcPr>
            <w:tcW w:type="dxa" w:w="1685"/>
          </w:tcPr>
          <w:p>
            <w:pPr>
              <w:spacing w:after="0"/>
              <w:jc w:val="left"/>
            </w:pPr>
            <w:r>
              <w:rPr>
                <w:sz w:val="16"/>
              </w:rPr>
              <w:t>No event record names a member place.</w:t>
            </w:r>
          </w:p>
        </w:tc>
        <w:tc>
          <w:tcPr>
            <w:tcW w:type="dxa" w:w="2327"/>
          </w:tcPr>
          <w:p>
            <w:pPr>
              <w:spacing w:after="0"/>
              <w:jc w:val="left"/>
            </w:pPr>
            <w:r>
              <w:rPr>
                <w:sz w:val="16"/>
              </w:rPr>
              <w:t>Storm Events lists lightning with damage or casualties; physical measure in event narratives only; local data required.</w:t>
            </w:r>
          </w:p>
        </w:tc>
      </w:tr>
      <w:tr>
        <w:trPr>
          <w:cantSplit/>
        </w:trPr>
        <w:tc>
          <w:tcPr>
            <w:tcW w:type="dxa" w:w="1800"/>
          </w:tcPr>
          <w:p>
            <w:pPr>
              <w:spacing w:after="0"/>
              <w:jc w:val="left"/>
            </w:pPr>
            <w:r>
              <w:rPr>
                <w:sz w:val="16"/>
              </w:rPr>
              <w:t>High Wind and Strong Wind (outside NRI Strong Wind definition)</w:t>
            </w:r>
          </w:p>
        </w:tc>
        <w:tc>
          <w:tcPr>
            <w:tcW w:type="dxa" w:w="1775"/>
          </w:tcPr>
          <w:p>
            <w:pPr>
              <w:spacing w:after="0"/>
              <w:jc w:val="left"/>
            </w:pPr>
            <w:r>
              <w:rPr>
                <w:sz w:val="16"/>
              </w:rPr>
              <w:t>wind speed (kt and mph)</w:t>
            </w:r>
          </w:p>
        </w:tc>
        <w:tc>
          <w:tcPr>
            <w:tcW w:type="dxa" w:w="1609"/>
          </w:tcPr>
          <w:p>
            <w:pPr>
              <w:spacing w:after="0"/>
              <w:jc w:val="right"/>
            </w:pPr>
            <w:r>
              <w:rPr>
                <w:sz w:val="16"/>
              </w:rPr>
              <w:t>16, 2000 to 2024 (16 zone-level)</w:t>
            </w:r>
          </w:p>
        </w:tc>
        <w:tc>
          <w:tcPr>
            <w:tcW w:type="dxa" w:w="1443"/>
          </w:tcPr>
          <w:p>
            <w:pPr>
              <w:spacing w:after="0"/>
              <w:jc w:val="left"/>
            </w:pPr>
            <w:r>
              <w:rPr>
                <w:sz w:val="16"/>
              </w:rPr>
              <w:t>43 kt (49 mph) to 58 kt (67 mph) (median 50 kt (58 mph)); 15 with a recorded value</w:t>
            </w:r>
          </w:p>
        </w:tc>
        <w:tc>
          <w:tcPr>
            <w:tcW w:type="dxa" w:w="1681"/>
          </w:tcPr>
          <w:p>
            <w:pPr>
              <w:spacing w:after="0"/>
              <w:jc w:val="left"/>
            </w:pPr>
            <w:r>
              <w:rPr>
                <w:sz w:val="16"/>
              </w:rPr>
              <w:t>58 kt (67 mph) estimated, High Wind, 2000-01-03; NWS zone KYZ087 (BELL), zone-level: may include parts of neighboring counties</w:t>
            </w:r>
          </w:p>
        </w:tc>
        <w:tc>
          <w:tcPr>
            <w:tcW w:type="dxa" w:w="1791"/>
          </w:tcPr>
          <w:p>
            <w:pPr>
              <w:spacing w:after="0"/>
              <w:jc w:val="left"/>
            </w:pPr>
            <w:r>
              <w:rPr>
                <w:sz w:val="16"/>
              </w:rPr>
              <w:t>Strong Wind, 2013-10-31, $20,000 property; crops not reported, reported for the zone (2013 dollars)</w:t>
            </w:r>
          </w:p>
        </w:tc>
        <w:tc>
          <w:tcPr>
            <w:tcW w:type="dxa" w:w="1685"/>
          </w:tcPr>
          <w:p>
            <w:pPr>
              <w:spacing w:after="0"/>
              <w:jc w:val="left"/>
            </w:pPr>
            <w:r>
              <w:rPr>
                <w:sz w:val="16"/>
              </w:rPr>
              <w:t>Zone-level records: applies countywide; national data do not locate these events within the county.</w:t>
            </w:r>
          </w:p>
        </w:tc>
        <w:tc>
          <w:tcPr>
            <w:tcW w:type="dxa" w:w="2327"/>
          </w:tcPr>
          <w:p>
            <w:pPr>
              <w:spacing w:after="0"/>
              <w:jc w:val="left"/>
            </w:pPr>
          </w:p>
        </w:tc>
      </w:tr>
      <w:tr>
        <w:trPr>
          <w:cantSplit/>
        </w:trPr>
        <w:tc>
          <w:tcPr>
            <w:tcW w:type="dxa" w:w="1800"/>
          </w:tcPr>
          <w:p>
            <w:pPr>
              <w:spacing w:after="0"/>
              <w:jc w:val="left"/>
            </w:pPr>
            <w:r>
              <w:rPr>
                <w:sz w:val="16"/>
              </w:rPr>
              <w:t>Thunderstorm Wind</w:t>
            </w:r>
          </w:p>
        </w:tc>
        <w:tc>
          <w:tcPr>
            <w:tcW w:type="dxa" w:w="1775"/>
          </w:tcPr>
          <w:p>
            <w:pPr>
              <w:spacing w:after="0"/>
              <w:jc w:val="left"/>
            </w:pPr>
            <w:r>
              <w:rPr>
                <w:sz w:val="16"/>
              </w:rPr>
              <w:t>wind speed (kt and mph)</w:t>
            </w:r>
          </w:p>
        </w:tc>
        <w:tc>
          <w:tcPr>
            <w:tcW w:type="dxa" w:w="1609"/>
          </w:tcPr>
          <w:p>
            <w:pPr>
              <w:spacing w:after="0"/>
              <w:jc w:val="right"/>
            </w:pPr>
            <w:r>
              <w:rPr>
                <w:sz w:val="16"/>
              </w:rPr>
              <w:t>186, 1980 to 2025</w:t>
            </w:r>
          </w:p>
        </w:tc>
        <w:tc>
          <w:tcPr>
            <w:tcW w:type="dxa" w:w="1443"/>
          </w:tcPr>
          <w:p>
            <w:pPr>
              <w:spacing w:after="0"/>
              <w:jc w:val="left"/>
            </w:pPr>
            <w:r>
              <w:rPr>
                <w:sz w:val="16"/>
              </w:rPr>
              <w:t>39 kt (45 mph) to 60 kt (69 mph) (median 50 kt (58 mph)); 151 with a recorded value</w:t>
            </w:r>
          </w:p>
        </w:tc>
        <w:tc>
          <w:tcPr>
            <w:tcW w:type="dxa" w:w="1681"/>
          </w:tcPr>
          <w:p>
            <w:pPr>
              <w:spacing w:after="0"/>
              <w:jc w:val="left"/>
            </w:pPr>
            <w:r>
              <w:rPr>
                <w:sz w:val="16"/>
              </w:rPr>
              <w:t>60 kt (69 mph) estimated gust, Thunderstorm Wind, 2012-07-05; same speed and measurement basis also recorded on 2003-07-21, 2012-02-29, 2012-03-02, 2012-04-03, 2012-07-05</w:t>
            </w:r>
          </w:p>
        </w:tc>
        <w:tc>
          <w:tcPr>
            <w:tcW w:type="dxa" w:w="1791"/>
          </w:tcPr>
          <w:p>
            <w:pPr>
              <w:spacing w:after="0"/>
              <w:jc w:val="left"/>
            </w:pPr>
            <w:r>
              <w:rPr>
                <w:sz w:val="16"/>
              </w:rPr>
              <w:t>Thunderstorm Wind, 2007-04-03, $100,000 property; $0 crops (2007 dollars)</w:t>
            </w:r>
          </w:p>
        </w:tc>
        <w:tc>
          <w:tcPr>
            <w:tcW w:type="dxa" w:w="1685"/>
          </w:tcPr>
          <w:p>
            <w:pPr>
              <w:spacing w:after="0"/>
              <w:jc w:val="left"/>
            </w:pPr>
            <w:r>
              <w:rPr>
                <w:sz w:val="16"/>
              </w:rPr>
              <w:t>Event records naming member places: Pineville city (29 records).</w:t>
            </w:r>
          </w:p>
        </w:tc>
        <w:tc>
          <w:tcPr>
            <w:tcW w:type="dxa" w:w="2327"/>
          </w:tcPr>
          <w:p>
            <w:pPr>
              <w:spacing w:after="0"/>
              <w:jc w:val="left"/>
            </w:pPr>
          </w:p>
        </w:tc>
      </w:tr>
      <w:tr>
        <w:trPr>
          <w:cantSplit/>
        </w:trPr>
        <w:tc>
          <w:tcPr>
            <w:tcW w:type="dxa" w:w="1800"/>
          </w:tcPr>
          <w:p>
            <w:pPr>
              <w:spacing w:after="0"/>
              <w:jc w:val="left"/>
            </w:pPr>
            <w:r>
              <w:rPr>
                <w:sz w:val="16"/>
              </w:rPr>
              <w:t>Tornado</w:t>
            </w:r>
          </w:p>
        </w:tc>
        <w:tc>
          <w:tcPr>
            <w:tcW w:type="dxa" w:w="1775"/>
          </w:tcPr>
          <w:p>
            <w:pPr>
              <w:spacing w:after="0"/>
              <w:jc w:val="left"/>
            </w:pPr>
            <w:r>
              <w:rPr>
                <w:sz w:val="16"/>
              </w:rPr>
              <w:t>Enhanced Fujita (F before Feb 2007)</w:t>
            </w:r>
          </w:p>
        </w:tc>
        <w:tc>
          <w:tcPr>
            <w:tcW w:type="dxa" w:w="1609"/>
          </w:tcPr>
          <w:p>
            <w:pPr>
              <w:spacing w:after="0"/>
              <w:jc w:val="right"/>
            </w:pPr>
            <w:r>
              <w:rPr>
                <w:sz w:val="16"/>
              </w:rPr>
              <w:t>6, 1988 to 2010</w:t>
            </w:r>
          </w:p>
        </w:tc>
        <w:tc>
          <w:tcPr>
            <w:tcW w:type="dxa" w:w="1443"/>
          </w:tcPr>
          <w:p>
            <w:pPr>
              <w:spacing w:after="0"/>
              <w:jc w:val="left"/>
            </w:pPr>
            <w:r>
              <w:rPr>
                <w:sz w:val="16"/>
              </w:rPr>
              <w:t>F/EF0 to F/EF3 (median between F/EF0 and F/EF1); 6 with a recorded value</w:t>
            </w:r>
          </w:p>
        </w:tc>
        <w:tc>
          <w:tcPr>
            <w:tcW w:type="dxa" w:w="1681"/>
          </w:tcPr>
          <w:p>
            <w:pPr>
              <w:spacing w:after="0"/>
              <w:jc w:val="left"/>
            </w:pPr>
            <w:r>
              <w:rPr>
                <w:sz w:val="16"/>
              </w:rPr>
              <w:t>F3 tornado, 1988-05-09, 5 mi path length (records before 1996 may include the whole path; rating and listing come from the county where the tornado began), 500 yd wide, $25,000,000 property; crops not recorded (1988 dollars), 1 direct death, 15 direct injuries</w:t>
            </w:r>
          </w:p>
        </w:tc>
        <w:tc>
          <w:tcPr>
            <w:tcW w:type="dxa" w:w="1791"/>
          </w:tcPr>
          <w:p>
            <w:pPr>
              <w:spacing w:after="0"/>
              <w:jc w:val="left"/>
            </w:pPr>
          </w:p>
        </w:tc>
        <w:tc>
          <w:tcPr>
            <w:tcW w:type="dxa" w:w="1685"/>
          </w:tcPr>
          <w:p>
            <w:pPr>
              <w:spacing w:after="0"/>
              <w:jc w:val="left"/>
            </w:pPr>
            <w:r>
              <w:rPr>
                <w:sz w:val="16"/>
              </w:rPr>
              <w:t>Event records naming member places: Pineville city (1 record).</w:t>
            </w:r>
          </w:p>
        </w:tc>
        <w:tc>
          <w:tcPr>
            <w:tcW w:type="dxa" w:w="232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00"/>
          </w:tcPr>
          <w:p>
            <w:pPr>
              <w:spacing w:after="0"/>
              <w:jc w:val="left"/>
            </w:pPr>
            <w:r>
              <w:rPr>
                <w:sz w:val="16"/>
              </w:rPr>
              <w:t>Tsunami</w:t>
            </w:r>
          </w:p>
        </w:tc>
        <w:tc>
          <w:tcPr>
            <w:tcW w:type="dxa" w:w="1775"/>
          </w:tcPr>
          <w:p>
            <w:pPr>
              <w:spacing w:after="0"/>
              <w:jc w:val="left"/>
            </w:pPr>
            <w:r>
              <w:rPr>
                <w:sz w:val="16"/>
              </w:rPr>
              <w:t>none (count and damage)</w:t>
            </w:r>
          </w:p>
        </w:tc>
        <w:tc>
          <w:tcPr>
            <w:tcW w:type="dxa" w:w="1609"/>
          </w:tcPr>
          <w:p>
            <w:pPr>
              <w:spacing w:after="0"/>
              <w:jc w:val="right"/>
            </w:pPr>
            <w:r>
              <w:rPr>
                <w:sz w:val="16"/>
              </w:rPr>
              <w:t>0</w:t>
            </w:r>
          </w:p>
        </w:tc>
        <w:tc>
          <w:tcPr>
            <w:tcW w:type="dxa" w:w="1443"/>
          </w:tcPr>
          <w:p>
            <w:pPr>
              <w:spacing w:after="0"/>
              <w:jc w:val="left"/>
            </w:pPr>
          </w:p>
        </w:tc>
        <w:tc>
          <w:tcPr>
            <w:tcW w:type="dxa" w:w="1681"/>
          </w:tcPr>
          <w:p>
            <w:pPr>
              <w:spacing w:after="0"/>
              <w:jc w:val="left"/>
            </w:pPr>
          </w:p>
        </w:tc>
        <w:tc>
          <w:tcPr>
            <w:tcW w:type="dxa" w:w="1791"/>
          </w:tcPr>
          <w:p>
            <w:pPr>
              <w:spacing w:after="0"/>
              <w:jc w:val="left"/>
            </w:pPr>
          </w:p>
        </w:tc>
        <w:tc>
          <w:tcPr>
            <w:tcW w:type="dxa" w:w="1685"/>
          </w:tcPr>
          <w:p>
            <w:pPr>
              <w:spacing w:after="0"/>
              <w:jc w:val="left"/>
            </w:pPr>
          </w:p>
        </w:tc>
        <w:tc>
          <w:tcPr>
            <w:tcW w:type="dxa" w:w="2327"/>
          </w:tcPr>
          <w:p>
            <w:pPr>
              <w:spacing w:after="0"/>
              <w:jc w:val="left"/>
            </w:pPr>
            <w:r>
              <w:rPr>
                <w:sz w:val="16"/>
              </w:rPr>
              <w:t>Physical measure: in event narratives only; local data required.</w:t>
            </w:r>
          </w:p>
        </w:tc>
      </w:tr>
      <w:tr>
        <w:trPr>
          <w:cantSplit/>
        </w:trPr>
        <w:tc>
          <w:tcPr>
            <w:tcW w:type="dxa" w:w="1800"/>
          </w:tcPr>
          <w:p>
            <w:pPr>
              <w:spacing w:after="0"/>
              <w:jc w:val="left"/>
            </w:pPr>
            <w:r>
              <w:rPr>
                <w:sz w:val="16"/>
              </w:rPr>
              <w:t>Volcanic Ash, Volcanic Ashfall</w:t>
            </w:r>
          </w:p>
        </w:tc>
        <w:tc>
          <w:tcPr>
            <w:tcW w:type="dxa" w:w="1775"/>
          </w:tcPr>
          <w:p>
            <w:pPr>
              <w:spacing w:after="0"/>
              <w:jc w:val="left"/>
            </w:pPr>
            <w:r>
              <w:rPr>
                <w:sz w:val="16"/>
              </w:rPr>
              <w:t>Volcanic Explosivity Index (local data)</w:t>
            </w:r>
          </w:p>
        </w:tc>
        <w:tc>
          <w:tcPr>
            <w:tcW w:type="dxa" w:w="1609"/>
          </w:tcPr>
          <w:p>
            <w:pPr>
              <w:spacing w:after="0"/>
              <w:jc w:val="right"/>
            </w:pPr>
            <w:r>
              <w:rPr>
                <w:sz w:val="16"/>
              </w:rPr>
              <w:t>0</w:t>
            </w:r>
          </w:p>
        </w:tc>
        <w:tc>
          <w:tcPr>
            <w:tcW w:type="dxa" w:w="1443"/>
          </w:tcPr>
          <w:p>
            <w:pPr>
              <w:spacing w:after="0"/>
              <w:jc w:val="left"/>
            </w:pPr>
          </w:p>
        </w:tc>
        <w:tc>
          <w:tcPr>
            <w:tcW w:type="dxa" w:w="1681"/>
          </w:tcPr>
          <w:p>
            <w:pPr>
              <w:spacing w:after="0"/>
              <w:jc w:val="left"/>
            </w:pPr>
          </w:p>
        </w:tc>
        <w:tc>
          <w:tcPr>
            <w:tcW w:type="dxa" w:w="1791"/>
          </w:tcPr>
          <w:p>
            <w:pPr>
              <w:spacing w:after="0"/>
              <w:jc w:val="left"/>
            </w:pPr>
          </w:p>
        </w:tc>
        <w:tc>
          <w:tcPr>
            <w:tcW w:type="dxa" w:w="1685"/>
          </w:tcPr>
          <w:p>
            <w:pPr>
              <w:spacing w:after="0"/>
              <w:jc w:val="left"/>
            </w:pPr>
          </w:p>
        </w:tc>
        <w:tc>
          <w:tcPr>
            <w:tcW w:type="dxa" w:w="2327"/>
          </w:tcPr>
          <w:p>
            <w:pPr>
              <w:spacing w:after="0"/>
              <w:jc w:val="left"/>
            </w:pPr>
            <w:r>
              <w:rPr>
                <w:sz w:val="16"/>
              </w:rPr>
              <w:t>Physical measure: in event narratives only; local data required.</w:t>
            </w:r>
          </w:p>
        </w:tc>
      </w:tr>
      <w:tr>
        <w:trPr>
          <w:cantSplit/>
        </w:trPr>
        <w:tc>
          <w:tcPr>
            <w:tcW w:type="dxa" w:w="1800"/>
          </w:tcPr>
          <w:p>
            <w:pPr>
              <w:spacing w:after="0"/>
              <w:jc w:val="left"/>
            </w:pPr>
            <w:r>
              <w:rPr>
                <w:sz w:val="16"/>
              </w:rPr>
              <w:t>Wildfire</w:t>
            </w:r>
          </w:p>
        </w:tc>
        <w:tc>
          <w:tcPr>
            <w:tcW w:type="dxa" w:w="1775"/>
          </w:tcPr>
          <w:p>
            <w:pPr>
              <w:spacing w:after="0"/>
              <w:jc w:val="left"/>
            </w:pPr>
            <w:r>
              <w:rPr>
                <w:sz w:val="16"/>
              </w:rPr>
              <w:t>acres burned (local data)</w:t>
            </w:r>
          </w:p>
        </w:tc>
        <w:tc>
          <w:tcPr>
            <w:tcW w:type="dxa" w:w="1609"/>
          </w:tcPr>
          <w:p>
            <w:pPr>
              <w:spacing w:after="0"/>
              <w:jc w:val="right"/>
            </w:pPr>
            <w:r>
              <w:rPr>
                <w:sz w:val="16"/>
              </w:rPr>
              <w:t>2, 2016 to 2016 (2 zone-level)</w:t>
            </w:r>
          </w:p>
        </w:tc>
        <w:tc>
          <w:tcPr>
            <w:tcW w:type="dxa" w:w="1443"/>
          </w:tcPr>
          <w:p>
            <w:pPr>
              <w:spacing w:after="0"/>
              <w:jc w:val="left"/>
            </w:pPr>
          </w:p>
        </w:tc>
        <w:tc>
          <w:tcPr>
            <w:tcW w:type="dxa" w:w="1681"/>
          </w:tcPr>
          <w:p>
            <w:pPr>
              <w:spacing w:after="0"/>
              <w:jc w:val="left"/>
            </w:pPr>
            <w:r>
              <w:rPr>
                <w:sz w:val="16"/>
              </w:rPr>
              <w:t>No damage reported in 2 records.</w:t>
            </w:r>
          </w:p>
        </w:tc>
        <w:tc>
          <w:tcPr>
            <w:tcW w:type="dxa" w:w="1791"/>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327"/>
          </w:tcPr>
          <w:p>
            <w:pPr>
              <w:spacing w:after="0"/>
              <w:jc w:val="left"/>
            </w:pPr>
            <w:r>
              <w:rPr>
                <w:sz w:val="16"/>
              </w:rPr>
              <w:t>Acres burned: in event narratives only; local data required.</w:t>
            </w:r>
          </w:p>
        </w:tc>
      </w:tr>
      <w:tr>
        <w:trPr>
          <w:cantSplit/>
        </w:trPr>
        <w:tc>
          <w:tcPr>
            <w:tcW w:type="dxa" w:w="1800"/>
          </w:tcPr>
          <w:p>
            <w:pPr>
              <w:spacing w:after="0"/>
              <w:jc w:val="left"/>
            </w:pPr>
            <w:r>
              <w:rPr>
                <w:sz w:val="16"/>
              </w:rPr>
              <w:t>Winter Storm, Heavy Snow, Blizzard, Lake-Effect Snow, Winter Weather, Sleet</w:t>
            </w:r>
          </w:p>
        </w:tc>
        <w:tc>
          <w:tcPr>
            <w:tcW w:type="dxa" w:w="1775"/>
          </w:tcPr>
          <w:p>
            <w:pPr>
              <w:spacing w:after="0"/>
              <w:jc w:val="left"/>
            </w:pPr>
            <w:r>
              <w:rPr>
                <w:sz w:val="16"/>
              </w:rPr>
              <w:t>none in data (snowfall local)</w:t>
            </w:r>
          </w:p>
        </w:tc>
        <w:tc>
          <w:tcPr>
            <w:tcW w:type="dxa" w:w="1609"/>
          </w:tcPr>
          <w:p>
            <w:pPr>
              <w:spacing w:after="0"/>
              <w:jc w:val="right"/>
            </w:pPr>
            <w:r>
              <w:rPr>
                <w:sz w:val="16"/>
              </w:rPr>
              <w:t>77, 1996 to 2025 (77 zone-level)</w:t>
            </w:r>
          </w:p>
        </w:tc>
        <w:tc>
          <w:tcPr>
            <w:tcW w:type="dxa" w:w="1443"/>
          </w:tcPr>
          <w:p>
            <w:pPr>
              <w:spacing w:after="0"/>
              <w:jc w:val="left"/>
            </w:pPr>
          </w:p>
        </w:tc>
        <w:tc>
          <w:tcPr>
            <w:tcW w:type="dxa" w:w="1681"/>
          </w:tcPr>
          <w:p>
            <w:pPr>
              <w:spacing w:after="0"/>
              <w:jc w:val="left"/>
            </w:pPr>
            <w:r>
              <w:rPr>
                <w:sz w:val="16"/>
              </w:rPr>
              <w:t>No damage reported in 77 records.</w:t>
            </w:r>
          </w:p>
        </w:tc>
        <w:tc>
          <w:tcPr>
            <w:tcW w:type="dxa" w:w="1791"/>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32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3"/>
        <w:gridCol w:w="3493"/>
        <w:gridCol w:w="2813"/>
        <w:gridCol w:w="1387"/>
        <w:gridCol w:w="1153"/>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3"/>
            <w:shd w:val="clear" w:color="auto" w:fill="E8E8E8"/>
          </w:tcPr>
          <w:p>
            <w:pPr>
              <w:spacing w:after="0"/>
              <w:jc w:val="left"/>
            </w:pPr>
            <w:r>
              <w:rPr>
                <w:b/>
                <w:sz w:val="16"/>
              </w:rPr>
              <w:t>Type</w:t>
            </w:r>
          </w:p>
        </w:tc>
        <w:tc>
          <w:tcPr>
            <w:tcW w:type="dxa" w:w="3493"/>
            <w:shd w:val="clear" w:color="auto" w:fill="E8E8E8"/>
          </w:tcPr>
          <w:p>
            <w:pPr>
              <w:spacing w:after="0"/>
              <w:jc w:val="left"/>
            </w:pPr>
            <w:r>
              <w:rPr>
                <w:b/>
                <w:sz w:val="16"/>
              </w:rPr>
              <w:t>Title</w:t>
            </w:r>
          </w:p>
        </w:tc>
        <w:tc>
          <w:tcPr>
            <w:tcW w:type="dxa" w:w="2813"/>
            <w:shd w:val="clear" w:color="auto" w:fill="E8E8E8"/>
          </w:tcPr>
          <w:p>
            <w:pPr>
              <w:spacing w:after="0"/>
              <w:jc w:val="left"/>
            </w:pPr>
            <w:r>
              <w:rPr>
                <w:b/>
                <w:sz w:val="16"/>
              </w:rPr>
              <w:t>Mapped hazard</w:t>
            </w:r>
          </w:p>
        </w:tc>
        <w:tc>
          <w:tcPr>
            <w:tcW w:type="dxa" w:w="13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3"/>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73"/>
          </w:tcPr>
          <w:p>
            <w:pPr>
              <w:spacing w:after="0"/>
              <w:jc w:val="left"/>
            </w:pPr>
            <w:r>
              <w:rPr>
                <w:sz w:val="16"/>
              </w:rPr>
              <w:t>Emergency</w:t>
            </w:r>
          </w:p>
        </w:tc>
        <w:tc>
          <w:tcPr>
            <w:tcW w:type="dxa" w:w="3493"/>
          </w:tcPr>
          <w:p>
            <w:pPr>
              <w:spacing w:after="0"/>
              <w:jc w:val="left"/>
            </w:pPr>
            <w:r>
              <w:rPr>
                <w:sz w:val="16"/>
              </w:rPr>
              <w:t>SEVERE WINTER STORM</w:t>
            </w:r>
          </w:p>
        </w:tc>
        <w:tc>
          <w:tcPr>
            <w:tcW w:type="dxa" w:w="2813"/>
          </w:tcPr>
          <w:p>
            <w:pPr>
              <w:spacing w:after="0"/>
              <w:jc w:val="left"/>
            </w:pPr>
            <w:r>
              <w:rPr>
                <w:sz w:val="16"/>
              </w:rPr>
              <w:t>Winter Weather</w:t>
            </w:r>
          </w:p>
        </w:tc>
        <w:tc>
          <w:tcPr>
            <w:tcW w:type="dxa" w:w="1387"/>
          </w:tcPr>
          <w:p>
            <w:pPr>
              <w:spacing w:after="0"/>
              <w:jc w:val="right"/>
            </w:pPr>
            <w:r>
              <w:rPr>
                <w:sz w:val="16"/>
              </w:rPr>
              <w:t>none found</w:t>
            </w:r>
          </w:p>
        </w:tc>
        <w:tc>
          <w:tcPr>
            <w:tcW w:type="dxa" w:w="1153"/>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73"/>
          </w:tcPr>
          <w:p>
            <w:pPr>
              <w:spacing w:after="0"/>
              <w:jc w:val="left"/>
            </w:pPr>
            <w:r>
              <w:rPr>
                <w:sz w:val="16"/>
              </w:rPr>
              <w:t>Emergency</w:t>
            </w:r>
          </w:p>
        </w:tc>
        <w:tc>
          <w:tcPr>
            <w:tcW w:type="dxa" w:w="3493"/>
          </w:tcPr>
          <w:p>
            <w:pPr>
              <w:spacing w:after="0"/>
              <w:jc w:val="left"/>
            </w:pPr>
            <w:r>
              <w:rPr>
                <w:sz w:val="16"/>
              </w:rPr>
              <w:t>SEVERE STORMS, STRAIGHT-LINE WINDS, TORNADOES, AND FLOODING</w:t>
            </w:r>
          </w:p>
        </w:tc>
        <w:tc>
          <w:tcPr>
            <w:tcW w:type="dxa" w:w="2813"/>
          </w:tcPr>
          <w:p>
            <w:pPr>
              <w:spacing w:after="0"/>
              <w:jc w:val="left"/>
            </w:pPr>
            <w:r>
              <w:rPr>
                <w:sz w:val="16"/>
              </w:rPr>
              <w:t>Inland Flooding; Strong Wind; Tornado</w:t>
            </w:r>
          </w:p>
        </w:tc>
        <w:tc>
          <w:tcPr>
            <w:tcW w:type="dxa" w:w="1387"/>
          </w:tcPr>
          <w:p>
            <w:pPr>
              <w:spacing w:after="0"/>
              <w:jc w:val="right"/>
            </w:pPr>
            <w:r>
              <w:rPr>
                <w:sz w:val="16"/>
              </w:rPr>
              <w:t>none found</w:t>
            </w:r>
          </w:p>
        </w:tc>
        <w:tc>
          <w:tcPr>
            <w:tcW w:type="dxa" w:w="1153"/>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273"/>
          </w:tcPr>
          <w:p>
            <w:pPr>
              <w:spacing w:after="0"/>
              <w:jc w:val="left"/>
            </w:pPr>
            <w:r>
              <w:rPr>
                <w:sz w:val="16"/>
              </w:rPr>
              <w:t>Major disaster</w:t>
            </w:r>
          </w:p>
        </w:tc>
        <w:tc>
          <w:tcPr>
            <w:tcW w:type="dxa" w:w="3493"/>
          </w:tcPr>
          <w:p>
            <w:pPr>
              <w:spacing w:after="0"/>
              <w:jc w:val="left"/>
            </w:pPr>
            <w:r>
              <w:rPr>
                <w:sz w:val="16"/>
              </w:rPr>
              <w:t>SEVERE STORMS, STRAIGHT-LINE WINDS, FLOODING, LANDSLIDES, AND MUDSLIDES</w:t>
            </w:r>
          </w:p>
        </w:tc>
        <w:tc>
          <w:tcPr>
            <w:tcW w:type="dxa" w:w="2813"/>
          </w:tcPr>
          <w:p>
            <w:pPr>
              <w:spacing w:after="0"/>
              <w:jc w:val="left"/>
            </w:pPr>
            <w:r>
              <w:rPr>
                <w:sz w:val="16"/>
              </w:rPr>
              <w:t>Inland Flooding; Landslide; Strong Wind</w:t>
            </w:r>
          </w:p>
        </w:tc>
        <w:tc>
          <w:tcPr>
            <w:tcW w:type="dxa" w:w="1387"/>
          </w:tcPr>
          <w:p>
            <w:pPr>
              <w:spacing w:after="0"/>
              <w:jc w:val="right"/>
            </w:pPr>
            <w:r>
              <w:rPr>
                <w:sz w:val="16"/>
              </w:rPr>
              <w:t>$1,051,787.59</w:t>
            </w:r>
          </w:p>
        </w:tc>
        <w:tc>
          <w:tcPr>
            <w:tcW w:type="dxa" w:w="1153"/>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73"/>
          </w:tcPr>
          <w:p>
            <w:pPr>
              <w:spacing w:after="0"/>
              <w:jc w:val="left"/>
            </w:pPr>
            <w:r>
              <w:rPr>
                <w:sz w:val="16"/>
              </w:rPr>
              <w:t>Emergency</w:t>
            </w:r>
          </w:p>
        </w:tc>
        <w:tc>
          <w:tcPr>
            <w:tcW w:type="dxa" w:w="3493"/>
          </w:tcPr>
          <w:p>
            <w:pPr>
              <w:spacing w:after="0"/>
              <w:jc w:val="left"/>
            </w:pPr>
            <w:r>
              <w:rPr>
                <w:sz w:val="16"/>
              </w:rPr>
              <w:t>SEVERE STORMS, STRAIGHT-LINE WINDS, FLOODING, AND LANDSLIDES</w:t>
            </w:r>
          </w:p>
        </w:tc>
        <w:tc>
          <w:tcPr>
            <w:tcW w:type="dxa" w:w="2813"/>
          </w:tcPr>
          <w:p>
            <w:pPr>
              <w:spacing w:after="0"/>
              <w:jc w:val="left"/>
            </w:pPr>
            <w:r>
              <w:rPr>
                <w:sz w:val="16"/>
              </w:rPr>
              <w:t>Inland Flooding; Landslide; Strong Wind</w:t>
            </w:r>
          </w:p>
        </w:tc>
        <w:tc>
          <w:tcPr>
            <w:tcW w:type="dxa" w:w="1387"/>
          </w:tcPr>
          <w:p>
            <w:pPr>
              <w:spacing w:after="0"/>
              <w:jc w:val="right"/>
            </w:pPr>
            <w:r>
              <w:rPr>
                <w:sz w:val="16"/>
              </w:rPr>
              <w:t>none found</w:t>
            </w:r>
          </w:p>
        </w:tc>
        <w:tc>
          <w:tcPr>
            <w:tcW w:type="dxa" w:w="1153"/>
          </w:tcPr>
          <w:p>
            <w:pPr>
              <w:spacing w:after="0"/>
              <w:jc w:val="left"/>
            </w:pPr>
            <w:r>
              <w:rPr>
                <w:sz w:val="16"/>
              </w:rPr>
              <w:t>new since last plan; within last 5 years</w:t>
            </w:r>
          </w:p>
        </w:tc>
        <w:tc>
          <w:tcPr>
            <w:tcW w:type="dxa" w:w="882"/>
          </w:tcPr>
          <w:p>
            <w:pPr>
              <w:spacing w:after="0"/>
              <w:jc w:val="left"/>
            </w:pPr>
            <w:r>
              <w:rPr>
                <w:sz w:val="16"/>
              </w:rPr>
              <w:t>same incident as DR-4860</w:t>
            </w: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273"/>
          </w:tcPr>
          <w:p>
            <w:pPr>
              <w:spacing w:after="0"/>
              <w:jc w:val="left"/>
            </w:pPr>
            <w:r>
              <w:rPr>
                <w:sz w:val="16"/>
              </w:rPr>
              <w:t>Major disaster</w:t>
            </w:r>
          </w:p>
        </w:tc>
        <w:tc>
          <w:tcPr>
            <w:tcW w:type="dxa" w:w="3493"/>
          </w:tcPr>
          <w:p>
            <w:pPr>
              <w:spacing w:after="0"/>
              <w:jc w:val="left"/>
            </w:pPr>
            <w:r>
              <w:rPr>
                <w:sz w:val="16"/>
              </w:rPr>
              <w:t>REMNANTS OF HURRICANE HELENE</w:t>
            </w:r>
          </w:p>
        </w:tc>
        <w:tc>
          <w:tcPr>
            <w:tcW w:type="dxa" w:w="2813"/>
          </w:tcPr>
          <w:p>
            <w:pPr>
              <w:spacing w:after="0"/>
              <w:jc w:val="left"/>
            </w:pPr>
            <w:r>
              <w:rPr>
                <w:sz w:val="16"/>
              </w:rPr>
              <w:t>Hurricane (primary); also designated: Inland Flooding, Landslide, Strong Wind</w:t>
            </w:r>
          </w:p>
        </w:tc>
        <w:tc>
          <w:tcPr>
            <w:tcW w:type="dxa" w:w="1387"/>
          </w:tcPr>
          <w:p>
            <w:pPr>
              <w:spacing w:after="0"/>
              <w:jc w:val="right"/>
            </w:pPr>
            <w:r>
              <w:rPr>
                <w:sz w:val="16"/>
              </w:rPr>
              <w:t>none found</w:t>
            </w:r>
          </w:p>
        </w:tc>
        <w:tc>
          <w:tcPr>
            <w:tcW w:type="dxa" w:w="1153"/>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2023-05-09</w:t>
            </w:r>
          </w:p>
        </w:tc>
        <w:tc>
          <w:tcPr>
            <w:tcW w:type="dxa" w:w="1037"/>
          </w:tcPr>
          <w:p>
            <w:pPr>
              <w:spacing w:after="0"/>
              <w:jc w:val="left"/>
            </w:pPr>
            <w:r>
              <w:rPr>
                <w:sz w:val="16"/>
              </w:rPr>
              <w:t>2023-02-15</w:t>
            </w:r>
          </w:p>
        </w:tc>
        <w:tc>
          <w:tcPr>
            <w:tcW w:type="dxa" w:w="1037"/>
          </w:tcPr>
          <w:p>
            <w:pPr>
              <w:spacing w:after="0"/>
              <w:jc w:val="left"/>
            </w:pPr>
            <w:r>
              <w:rPr>
                <w:sz w:val="16"/>
              </w:rPr>
              <w:t>DR-4711-KY</w:t>
            </w:r>
          </w:p>
        </w:tc>
        <w:tc>
          <w:tcPr>
            <w:tcW w:type="dxa" w:w="1273"/>
          </w:tcPr>
          <w:p>
            <w:pPr>
              <w:spacing w:after="0"/>
              <w:jc w:val="left"/>
            </w:pPr>
            <w:r>
              <w:rPr>
                <w:sz w:val="16"/>
              </w:rPr>
              <w:t>Major disaster</w:t>
            </w:r>
          </w:p>
        </w:tc>
        <w:tc>
          <w:tcPr>
            <w:tcW w:type="dxa" w:w="3493"/>
          </w:tcPr>
          <w:p>
            <w:pPr>
              <w:spacing w:after="0"/>
              <w:jc w:val="left"/>
            </w:pPr>
            <w:r>
              <w:rPr>
                <w:sz w:val="16"/>
              </w:rPr>
              <w:t>SEVERE STORMS, STRAIGHT-LINE WINDS, FLOODING, LANDSLIDES, AND MUDSLIDES</w:t>
            </w:r>
          </w:p>
        </w:tc>
        <w:tc>
          <w:tcPr>
            <w:tcW w:type="dxa" w:w="2813"/>
          </w:tcPr>
          <w:p>
            <w:pPr>
              <w:spacing w:after="0"/>
              <w:jc w:val="left"/>
            </w:pPr>
            <w:r>
              <w:rPr>
                <w:sz w:val="16"/>
              </w:rPr>
              <w:t>Inland Flooding (primary); also designated: Landslide, Strong Wind</w:t>
            </w:r>
          </w:p>
        </w:tc>
        <w:tc>
          <w:tcPr>
            <w:tcW w:type="dxa" w:w="1387"/>
          </w:tcPr>
          <w:p>
            <w:pPr>
              <w:spacing w:after="0"/>
              <w:jc w:val="right"/>
            </w:pPr>
            <w:r>
              <w:rPr>
                <w:sz w:val="16"/>
              </w:rPr>
              <w:t>$385,494.09</w:t>
            </w:r>
          </w:p>
        </w:tc>
        <w:tc>
          <w:tcPr>
            <w:tcW w:type="dxa" w:w="1153"/>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273"/>
          </w:tcPr>
          <w:p>
            <w:pPr>
              <w:spacing w:after="0"/>
              <w:jc w:val="left"/>
            </w:pPr>
            <w:r>
              <w:rPr>
                <w:sz w:val="16"/>
              </w:rPr>
              <w:t>Major disaster</w:t>
            </w:r>
          </w:p>
        </w:tc>
        <w:tc>
          <w:tcPr>
            <w:tcW w:type="dxa" w:w="3493"/>
          </w:tcPr>
          <w:p>
            <w:pPr>
              <w:spacing w:after="0"/>
              <w:jc w:val="left"/>
            </w:pPr>
            <w:r>
              <w:rPr>
                <w:sz w:val="16"/>
              </w:rPr>
              <w:t>SEVERE, STORMS, FLOODING, LANDSLIDES, AND MUDSLIDES</w:t>
            </w:r>
          </w:p>
        </w:tc>
        <w:tc>
          <w:tcPr>
            <w:tcW w:type="dxa" w:w="2813"/>
          </w:tcPr>
          <w:p>
            <w:pPr>
              <w:spacing w:after="0"/>
              <w:jc w:val="left"/>
            </w:pPr>
            <w:r>
              <w:rPr>
                <w:sz w:val="16"/>
              </w:rPr>
              <w:t>Inland Flooding (primary); also designated: Landslide</w:t>
            </w:r>
          </w:p>
        </w:tc>
        <w:tc>
          <w:tcPr>
            <w:tcW w:type="dxa" w:w="1387"/>
          </w:tcPr>
          <w:p>
            <w:pPr>
              <w:spacing w:after="0"/>
              <w:jc w:val="right"/>
            </w:pPr>
            <w:r>
              <w:rPr>
                <w:sz w:val="16"/>
              </w:rPr>
              <w:t>none found</w:t>
            </w:r>
          </w:p>
        </w:tc>
        <w:tc>
          <w:tcPr>
            <w:tcW w:type="dxa" w:w="115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2020-02-03</w:t>
            </w:r>
          </w:p>
        </w:tc>
        <w:tc>
          <w:tcPr>
            <w:tcW w:type="dxa" w:w="1037"/>
          </w:tcPr>
          <w:p>
            <w:pPr>
              <w:spacing w:after="0"/>
              <w:jc w:val="left"/>
            </w:pPr>
            <w:r>
              <w:rPr>
                <w:sz w:val="16"/>
              </w:rPr>
              <w:t>DR-4540-KY</w:t>
            </w:r>
          </w:p>
        </w:tc>
        <w:tc>
          <w:tcPr>
            <w:tcW w:type="dxa" w:w="1273"/>
          </w:tcPr>
          <w:p>
            <w:pPr>
              <w:spacing w:after="0"/>
              <w:jc w:val="left"/>
            </w:pPr>
            <w:r>
              <w:rPr>
                <w:sz w:val="16"/>
              </w:rPr>
              <w:t>Major disaster</w:t>
            </w:r>
          </w:p>
        </w:tc>
        <w:tc>
          <w:tcPr>
            <w:tcW w:type="dxa" w:w="3493"/>
          </w:tcPr>
          <w:p>
            <w:pPr>
              <w:spacing w:after="0"/>
              <w:jc w:val="left"/>
            </w:pPr>
            <w:r>
              <w:rPr>
                <w:sz w:val="16"/>
              </w:rPr>
              <w:t>SEVERE STORMS, FLOODING, LANDSLIDES, AND MUDSLIDES</w:t>
            </w:r>
          </w:p>
        </w:tc>
        <w:tc>
          <w:tcPr>
            <w:tcW w:type="dxa" w:w="2813"/>
          </w:tcPr>
          <w:p>
            <w:pPr>
              <w:spacing w:after="0"/>
              <w:jc w:val="left"/>
            </w:pPr>
            <w:r>
              <w:rPr>
                <w:sz w:val="16"/>
              </w:rPr>
              <w:t>Inland Flooding; Landslide</w:t>
            </w:r>
          </w:p>
        </w:tc>
        <w:tc>
          <w:tcPr>
            <w:tcW w:type="dxa" w:w="1387"/>
          </w:tcPr>
          <w:p>
            <w:pPr>
              <w:spacing w:after="0"/>
              <w:jc w:val="right"/>
            </w:pPr>
            <w:r>
              <w:rPr>
                <w:sz w:val="16"/>
              </w:rPr>
              <w:t>$1,184,919.29</w:t>
            </w:r>
          </w:p>
        </w:tc>
        <w:tc>
          <w:tcPr>
            <w:tcW w:type="dxa" w:w="115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73"/>
          </w:tcPr>
          <w:p>
            <w:pPr>
              <w:spacing w:after="0"/>
              <w:jc w:val="left"/>
            </w:pPr>
            <w:r>
              <w:rPr>
                <w:sz w:val="16"/>
              </w:rPr>
              <w:t>Major disaster</w:t>
            </w:r>
          </w:p>
        </w:tc>
        <w:tc>
          <w:tcPr>
            <w:tcW w:type="dxa" w:w="3493"/>
          </w:tcPr>
          <w:p>
            <w:pPr>
              <w:spacing w:after="0"/>
              <w:jc w:val="left"/>
            </w:pPr>
            <w:r>
              <w:rPr>
                <w:sz w:val="16"/>
              </w:rPr>
              <w:t>COVID-19 PANDEMIC</w:t>
            </w:r>
          </w:p>
        </w:tc>
        <w:tc>
          <w:tcPr>
            <w:tcW w:type="dxa" w:w="2813"/>
          </w:tcPr>
          <w:p>
            <w:pPr>
              <w:spacing w:after="0"/>
              <w:jc w:val="left"/>
            </w:pPr>
            <w:r>
              <w:rPr>
                <w:sz w:val="16"/>
              </w:rPr>
              <w:t>Non-natural, not counted</w:t>
            </w:r>
          </w:p>
        </w:tc>
        <w:tc>
          <w:tcPr>
            <w:tcW w:type="dxa" w:w="1387"/>
          </w:tcPr>
          <w:p>
            <w:pPr>
              <w:spacing w:after="0"/>
              <w:jc w:val="right"/>
            </w:pPr>
            <w:r>
              <w:rPr>
                <w:sz w:val="16"/>
              </w:rPr>
              <w:t>$20,710.94</w:t>
            </w:r>
          </w:p>
        </w:tc>
        <w:tc>
          <w:tcPr>
            <w:tcW w:type="dxa" w:w="115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73"/>
          </w:tcPr>
          <w:p>
            <w:pPr>
              <w:spacing w:after="0"/>
              <w:jc w:val="left"/>
            </w:pPr>
            <w:r>
              <w:rPr>
                <w:sz w:val="16"/>
              </w:rPr>
              <w:t>Emergency</w:t>
            </w:r>
          </w:p>
        </w:tc>
        <w:tc>
          <w:tcPr>
            <w:tcW w:type="dxa" w:w="3493"/>
          </w:tcPr>
          <w:p>
            <w:pPr>
              <w:spacing w:after="0"/>
              <w:jc w:val="left"/>
            </w:pPr>
            <w:r>
              <w:rPr>
                <w:sz w:val="16"/>
              </w:rPr>
              <w:t>COVID-19</w:t>
            </w:r>
          </w:p>
        </w:tc>
        <w:tc>
          <w:tcPr>
            <w:tcW w:type="dxa" w:w="2813"/>
          </w:tcPr>
          <w:p>
            <w:pPr>
              <w:spacing w:after="0"/>
              <w:jc w:val="left"/>
            </w:pPr>
            <w:r>
              <w:rPr>
                <w:sz w:val="16"/>
              </w:rPr>
              <w:t>Non-natural, not counted</w:t>
            </w:r>
          </w:p>
        </w:tc>
        <w:tc>
          <w:tcPr>
            <w:tcW w:type="dxa" w:w="1387"/>
          </w:tcPr>
          <w:p>
            <w:pPr>
              <w:spacing w:after="0"/>
              <w:jc w:val="right"/>
            </w:pPr>
            <w:r>
              <w:rPr>
                <w:sz w:val="16"/>
              </w:rPr>
              <w:t>none found</w:t>
            </w:r>
          </w:p>
        </w:tc>
        <w:tc>
          <w:tcPr>
            <w:tcW w:type="dxa" w:w="1153"/>
          </w:tcPr>
          <w:p>
            <w:pPr>
              <w:spacing w:after="0"/>
              <w:jc w:val="left"/>
            </w:pPr>
          </w:p>
        </w:tc>
        <w:tc>
          <w:tcPr>
            <w:tcW w:type="dxa" w:w="882"/>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273"/>
          </w:tcPr>
          <w:p>
            <w:pPr>
              <w:spacing w:after="0"/>
              <w:jc w:val="left"/>
            </w:pPr>
            <w:r>
              <w:rPr>
                <w:sz w:val="16"/>
              </w:rPr>
              <w:t>Major disaster</w:t>
            </w:r>
          </w:p>
        </w:tc>
        <w:tc>
          <w:tcPr>
            <w:tcW w:type="dxa" w:w="3493"/>
          </w:tcPr>
          <w:p>
            <w:pPr>
              <w:spacing w:after="0"/>
              <w:jc w:val="left"/>
            </w:pPr>
            <w:r>
              <w:rPr>
                <w:sz w:val="16"/>
              </w:rPr>
              <w:t>SEVERE STORMS, STRAIGHT-LINE WINDS, FLOODING, LANDSLIDES, AND MUDSLIDES</w:t>
            </w:r>
          </w:p>
        </w:tc>
        <w:tc>
          <w:tcPr>
            <w:tcW w:type="dxa" w:w="2813"/>
          </w:tcPr>
          <w:p>
            <w:pPr>
              <w:spacing w:after="0"/>
              <w:jc w:val="left"/>
            </w:pPr>
            <w:r>
              <w:rPr>
                <w:sz w:val="16"/>
              </w:rPr>
              <w:t>Inland Flooding; Landslide; Strong Wind</w:t>
            </w:r>
          </w:p>
        </w:tc>
        <w:tc>
          <w:tcPr>
            <w:tcW w:type="dxa" w:w="1387"/>
          </w:tcPr>
          <w:p>
            <w:pPr>
              <w:spacing w:after="0"/>
              <w:jc w:val="right"/>
            </w:pPr>
            <w:r>
              <w:rPr>
                <w:sz w:val="16"/>
              </w:rPr>
              <w:t>$181,076.48</w:t>
            </w:r>
          </w:p>
        </w:tc>
        <w:tc>
          <w:tcPr>
            <w:tcW w:type="dxa" w:w="115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2018-04-12</w:t>
            </w:r>
          </w:p>
        </w:tc>
        <w:tc>
          <w:tcPr>
            <w:tcW w:type="dxa" w:w="1037"/>
          </w:tcPr>
          <w:p>
            <w:pPr>
              <w:spacing w:after="0"/>
              <w:jc w:val="left"/>
            </w:pPr>
            <w:r>
              <w:rPr>
                <w:sz w:val="16"/>
              </w:rPr>
              <w:t>2018-02-09</w:t>
            </w:r>
          </w:p>
        </w:tc>
        <w:tc>
          <w:tcPr>
            <w:tcW w:type="dxa" w:w="1037"/>
          </w:tcPr>
          <w:p>
            <w:pPr>
              <w:spacing w:after="0"/>
              <w:jc w:val="left"/>
            </w:pPr>
            <w:r>
              <w:rPr>
                <w:sz w:val="16"/>
              </w:rPr>
              <w:t>DR-4358-KY</w:t>
            </w:r>
          </w:p>
        </w:tc>
        <w:tc>
          <w:tcPr>
            <w:tcW w:type="dxa" w:w="1273"/>
          </w:tcPr>
          <w:p>
            <w:pPr>
              <w:spacing w:after="0"/>
              <w:jc w:val="left"/>
            </w:pPr>
            <w:r>
              <w:rPr>
                <w:sz w:val="16"/>
              </w:rPr>
              <w:t>Major disaster</w:t>
            </w:r>
          </w:p>
        </w:tc>
        <w:tc>
          <w:tcPr>
            <w:tcW w:type="dxa" w:w="3493"/>
          </w:tcPr>
          <w:p>
            <w:pPr>
              <w:spacing w:after="0"/>
              <w:jc w:val="left"/>
            </w:pPr>
            <w:r>
              <w:rPr>
                <w:sz w:val="16"/>
              </w:rPr>
              <w:t>SEVERE STORMS, FLOODING, LANDSLIDES, AND MUDSLIDES</w:t>
            </w:r>
          </w:p>
        </w:tc>
        <w:tc>
          <w:tcPr>
            <w:tcW w:type="dxa" w:w="2813"/>
          </w:tcPr>
          <w:p>
            <w:pPr>
              <w:spacing w:after="0"/>
              <w:jc w:val="left"/>
            </w:pPr>
            <w:r>
              <w:rPr>
                <w:sz w:val="16"/>
              </w:rPr>
              <w:t>Inland Flooding (primary); also designated: Landslide</w:t>
            </w:r>
          </w:p>
        </w:tc>
        <w:tc>
          <w:tcPr>
            <w:tcW w:type="dxa" w:w="1387"/>
          </w:tcPr>
          <w:p>
            <w:pPr>
              <w:spacing w:after="0"/>
              <w:jc w:val="right"/>
            </w:pPr>
            <w:r>
              <w:rPr>
                <w:sz w:val="16"/>
              </w:rPr>
              <w:t>$546,247.53</w:t>
            </w:r>
          </w:p>
        </w:tc>
        <w:tc>
          <w:tcPr>
            <w:tcW w:type="dxa" w:w="115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273"/>
          </w:tcPr>
          <w:p>
            <w:pPr>
              <w:spacing w:after="0"/>
              <w:jc w:val="left"/>
            </w:pPr>
            <w:r>
              <w:rPr>
                <w:sz w:val="16"/>
              </w:rPr>
              <w:t>Major disaster</w:t>
            </w:r>
          </w:p>
        </w:tc>
        <w:tc>
          <w:tcPr>
            <w:tcW w:type="dxa" w:w="3493"/>
          </w:tcPr>
          <w:p>
            <w:pPr>
              <w:spacing w:after="0"/>
              <w:jc w:val="left"/>
            </w:pPr>
            <w:r>
              <w:rPr>
                <w:sz w:val="16"/>
              </w:rPr>
              <w:t>SEVERE WINTER STORM, SNOWSTORM, FLOODING, LANDSLIDES, AND MUDSLIDES</w:t>
            </w:r>
          </w:p>
        </w:tc>
        <w:tc>
          <w:tcPr>
            <w:tcW w:type="dxa" w:w="2813"/>
          </w:tcPr>
          <w:p>
            <w:pPr>
              <w:spacing w:after="0"/>
              <w:jc w:val="left"/>
            </w:pPr>
            <w:r>
              <w:rPr>
                <w:sz w:val="16"/>
              </w:rPr>
              <w:t>Inland Flooding (primary); also designated: Landslide, Winter Weather</w:t>
            </w:r>
          </w:p>
        </w:tc>
        <w:tc>
          <w:tcPr>
            <w:tcW w:type="dxa" w:w="1387"/>
          </w:tcPr>
          <w:p>
            <w:pPr>
              <w:spacing w:after="0"/>
              <w:jc w:val="right"/>
            </w:pPr>
            <w:r>
              <w:rPr>
                <w:sz w:val="16"/>
              </w:rPr>
              <w:t>$16,850.01</w:t>
            </w:r>
          </w:p>
        </w:tc>
        <w:tc>
          <w:tcPr>
            <w:tcW w:type="dxa" w:w="115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2011-07-25</w:t>
            </w:r>
          </w:p>
        </w:tc>
        <w:tc>
          <w:tcPr>
            <w:tcW w:type="dxa" w:w="1037"/>
          </w:tcPr>
          <w:p>
            <w:pPr>
              <w:spacing w:after="0"/>
              <w:jc w:val="left"/>
            </w:pPr>
            <w:r>
              <w:rPr>
                <w:sz w:val="16"/>
              </w:rPr>
              <w:t>2011-06-19</w:t>
            </w:r>
          </w:p>
        </w:tc>
        <w:tc>
          <w:tcPr>
            <w:tcW w:type="dxa" w:w="1037"/>
          </w:tcPr>
          <w:p>
            <w:pPr>
              <w:spacing w:after="0"/>
              <w:jc w:val="left"/>
            </w:pPr>
            <w:r>
              <w:rPr>
                <w:sz w:val="16"/>
              </w:rPr>
              <w:t>DR-4008-KY</w:t>
            </w:r>
          </w:p>
        </w:tc>
        <w:tc>
          <w:tcPr>
            <w:tcW w:type="dxa" w:w="1273"/>
          </w:tcPr>
          <w:p>
            <w:pPr>
              <w:spacing w:after="0"/>
              <w:jc w:val="left"/>
            </w:pPr>
            <w:r>
              <w:rPr>
                <w:sz w:val="16"/>
              </w:rPr>
              <w:t>Major disaster</w:t>
            </w:r>
          </w:p>
        </w:tc>
        <w:tc>
          <w:tcPr>
            <w:tcW w:type="dxa" w:w="3493"/>
          </w:tcPr>
          <w:p>
            <w:pPr>
              <w:spacing w:after="0"/>
              <w:jc w:val="left"/>
            </w:pPr>
            <w:r>
              <w:rPr>
                <w:sz w:val="16"/>
              </w:rPr>
              <w:t>SEVERE STORMS, TORNADOES, AND FLOODING</w:t>
            </w:r>
          </w:p>
        </w:tc>
        <w:tc>
          <w:tcPr>
            <w:tcW w:type="dxa" w:w="2813"/>
          </w:tcPr>
          <w:p>
            <w:pPr>
              <w:spacing w:after="0"/>
              <w:jc w:val="left"/>
            </w:pPr>
            <w:r>
              <w:rPr>
                <w:sz w:val="16"/>
              </w:rPr>
              <w:t>Inland Flooding; Tornado</w:t>
            </w:r>
          </w:p>
        </w:tc>
        <w:tc>
          <w:tcPr>
            <w:tcW w:type="dxa" w:w="1387"/>
          </w:tcPr>
          <w:p>
            <w:pPr>
              <w:spacing w:after="0"/>
              <w:jc w:val="right"/>
            </w:pPr>
            <w:r>
              <w:rPr>
                <w:sz w:val="16"/>
              </w:rPr>
              <w:t>$753,565.93</w:t>
            </w:r>
          </w:p>
        </w:tc>
        <w:tc>
          <w:tcPr>
            <w:tcW w:type="dxa" w:w="115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73"/>
          </w:tcPr>
          <w:p>
            <w:pPr>
              <w:spacing w:after="0"/>
              <w:jc w:val="left"/>
            </w:pPr>
            <w:r>
              <w:rPr>
                <w:sz w:val="16"/>
              </w:rPr>
              <w:t>Emergency</w:t>
            </w:r>
          </w:p>
        </w:tc>
        <w:tc>
          <w:tcPr>
            <w:tcW w:type="dxa" w:w="3493"/>
          </w:tcPr>
          <w:p>
            <w:pPr>
              <w:spacing w:after="0"/>
              <w:jc w:val="left"/>
            </w:pPr>
            <w:r>
              <w:rPr>
                <w:sz w:val="16"/>
              </w:rPr>
              <w:t>HURRICANE KATRINA</w:t>
            </w:r>
          </w:p>
        </w:tc>
        <w:tc>
          <w:tcPr>
            <w:tcW w:type="dxa" w:w="2813"/>
          </w:tcPr>
          <w:p>
            <w:pPr>
              <w:spacing w:after="0"/>
              <w:jc w:val="left"/>
            </w:pPr>
            <w:r>
              <w:rPr>
                <w:sz w:val="16"/>
              </w:rPr>
              <w:t>Hurricane: evacuation support, not a local hazard event; not counted</w:t>
            </w:r>
          </w:p>
        </w:tc>
        <w:tc>
          <w:tcPr>
            <w:tcW w:type="dxa" w:w="1387"/>
          </w:tcPr>
          <w:p>
            <w:pPr>
              <w:spacing w:after="0"/>
              <w:jc w:val="right"/>
            </w:pPr>
            <w:r>
              <w:rPr>
                <w:sz w:val="16"/>
              </w:rPr>
              <w:t>none found</w:t>
            </w:r>
          </w:p>
        </w:tc>
        <w:tc>
          <w:tcPr>
            <w:tcW w:type="dxa" w:w="115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273"/>
          </w:tcPr>
          <w:p>
            <w:pPr>
              <w:spacing w:after="0"/>
              <w:jc w:val="left"/>
            </w:pPr>
            <w:r>
              <w:rPr>
                <w:sz w:val="16"/>
              </w:rPr>
              <w:t>Major disaster</w:t>
            </w:r>
          </w:p>
        </w:tc>
        <w:tc>
          <w:tcPr>
            <w:tcW w:type="dxa" w:w="3493"/>
          </w:tcPr>
          <w:p>
            <w:pPr>
              <w:spacing w:after="0"/>
              <w:jc w:val="left"/>
            </w:pPr>
            <w:r>
              <w:rPr>
                <w:sz w:val="16"/>
              </w:rPr>
              <w:t>SEVERE STORMS, TORNADOES, FLOODING, AND MUDSLIDES</w:t>
            </w:r>
          </w:p>
        </w:tc>
        <w:tc>
          <w:tcPr>
            <w:tcW w:type="dxa" w:w="2813"/>
          </w:tcPr>
          <w:p>
            <w:pPr>
              <w:spacing w:after="0"/>
              <w:jc w:val="left"/>
            </w:pPr>
            <w:r>
              <w:rPr>
                <w:sz w:val="16"/>
              </w:rPr>
              <w:t>Inland Flooding; Landslide; Tornado</w:t>
            </w:r>
          </w:p>
        </w:tc>
        <w:tc>
          <w:tcPr>
            <w:tcW w:type="dxa" w:w="1387"/>
          </w:tcPr>
          <w:p>
            <w:pPr>
              <w:spacing w:after="0"/>
              <w:jc w:val="right"/>
            </w:pPr>
            <w:r>
              <w:rPr>
                <w:sz w:val="16"/>
              </w:rPr>
              <w:t>PA not declared for this county</w:t>
            </w:r>
          </w:p>
        </w:tc>
        <w:tc>
          <w:tcPr>
            <w:tcW w:type="dxa" w:w="115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273"/>
          </w:tcPr>
          <w:p>
            <w:pPr>
              <w:spacing w:after="0"/>
              <w:jc w:val="left"/>
            </w:pPr>
            <w:r>
              <w:rPr>
                <w:sz w:val="16"/>
              </w:rPr>
              <w:t>Major disaster</w:t>
            </w:r>
          </w:p>
        </w:tc>
        <w:tc>
          <w:tcPr>
            <w:tcW w:type="dxa" w:w="3493"/>
          </w:tcPr>
          <w:p>
            <w:pPr>
              <w:spacing w:after="0"/>
              <w:jc w:val="left"/>
            </w:pPr>
            <w:r>
              <w:rPr>
                <w:sz w:val="16"/>
              </w:rPr>
              <w:t>SEVERE STORMS AND FLOODING</w:t>
            </w:r>
          </w:p>
        </w:tc>
        <w:tc>
          <w:tcPr>
            <w:tcW w:type="dxa" w:w="2813"/>
          </w:tcPr>
          <w:p>
            <w:pPr>
              <w:spacing w:after="0"/>
              <w:jc w:val="left"/>
            </w:pPr>
            <w:r>
              <w:rPr>
                <w:sz w:val="16"/>
              </w:rPr>
              <w:t>Inland Flooding</w:t>
            </w:r>
          </w:p>
        </w:tc>
        <w:tc>
          <w:tcPr>
            <w:tcW w:type="dxa" w:w="1387"/>
          </w:tcPr>
          <w:p>
            <w:pPr>
              <w:spacing w:after="0"/>
              <w:jc w:val="right"/>
            </w:pPr>
            <w:r>
              <w:rPr>
                <w:sz w:val="16"/>
              </w:rPr>
              <w:t>$159,705.97</w:t>
            </w:r>
          </w:p>
        </w:tc>
        <w:tc>
          <w:tcPr>
            <w:tcW w:type="dxa" w:w="115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2001-11-02</w:t>
            </w:r>
          </w:p>
        </w:tc>
        <w:tc>
          <w:tcPr>
            <w:tcW w:type="dxa" w:w="1037"/>
          </w:tcPr>
          <w:p>
            <w:pPr>
              <w:spacing w:after="0"/>
              <w:jc w:val="left"/>
            </w:pPr>
            <w:r>
              <w:rPr>
                <w:sz w:val="16"/>
              </w:rPr>
              <w:t>2001-11-02</w:t>
            </w:r>
          </w:p>
        </w:tc>
        <w:tc>
          <w:tcPr>
            <w:tcW w:type="dxa" w:w="1037"/>
          </w:tcPr>
          <w:p>
            <w:pPr>
              <w:spacing w:after="0"/>
              <w:jc w:val="left"/>
            </w:pPr>
            <w:r>
              <w:rPr>
                <w:sz w:val="16"/>
              </w:rPr>
              <w:t>FM-2385-KY</w:t>
            </w:r>
          </w:p>
        </w:tc>
        <w:tc>
          <w:tcPr>
            <w:tcW w:type="dxa" w:w="1273"/>
          </w:tcPr>
          <w:p>
            <w:pPr>
              <w:spacing w:after="0"/>
              <w:jc w:val="left"/>
            </w:pPr>
            <w:r>
              <w:rPr>
                <w:sz w:val="16"/>
              </w:rPr>
              <w:t>Fire management</w:t>
            </w:r>
          </w:p>
        </w:tc>
        <w:tc>
          <w:tcPr>
            <w:tcW w:type="dxa" w:w="3493"/>
          </w:tcPr>
          <w:p>
            <w:pPr>
              <w:spacing w:after="0"/>
              <w:jc w:val="left"/>
            </w:pPr>
            <w:r>
              <w:rPr>
                <w:sz w:val="16"/>
              </w:rPr>
              <w:t>KY - SOUTHEASTERN FIRE COMPLEX - 11/02/01</w:t>
            </w:r>
          </w:p>
        </w:tc>
        <w:tc>
          <w:tcPr>
            <w:tcW w:type="dxa" w:w="2813"/>
          </w:tcPr>
          <w:p>
            <w:pPr>
              <w:spacing w:after="0"/>
              <w:jc w:val="left"/>
            </w:pPr>
            <w:r>
              <w:rPr>
                <w:sz w:val="16"/>
              </w:rPr>
              <w:t>Wildfire</w:t>
            </w:r>
          </w:p>
        </w:tc>
        <w:tc>
          <w:tcPr>
            <w:tcW w:type="dxa" w:w="1387"/>
          </w:tcPr>
          <w:p>
            <w:pPr>
              <w:spacing w:after="0"/>
              <w:jc w:val="right"/>
            </w:pPr>
            <w:r>
              <w:rPr>
                <w:sz w:val="16"/>
              </w:rPr>
              <w:t>none found</w:t>
            </w:r>
          </w:p>
        </w:tc>
        <w:tc>
          <w:tcPr>
            <w:tcW w:type="dxa" w:w="115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2000-11-04</w:t>
            </w:r>
          </w:p>
        </w:tc>
        <w:tc>
          <w:tcPr>
            <w:tcW w:type="dxa" w:w="1037"/>
          </w:tcPr>
          <w:p>
            <w:pPr>
              <w:spacing w:after="0"/>
              <w:jc w:val="left"/>
            </w:pPr>
            <w:r>
              <w:rPr>
                <w:sz w:val="16"/>
              </w:rPr>
              <w:t>2000-10-30</w:t>
            </w:r>
          </w:p>
        </w:tc>
        <w:tc>
          <w:tcPr>
            <w:tcW w:type="dxa" w:w="1037"/>
          </w:tcPr>
          <w:p>
            <w:pPr>
              <w:spacing w:after="0"/>
              <w:jc w:val="left"/>
            </w:pPr>
            <w:r>
              <w:rPr>
                <w:sz w:val="16"/>
              </w:rPr>
              <w:t>FM-2349-KY</w:t>
            </w:r>
          </w:p>
        </w:tc>
        <w:tc>
          <w:tcPr>
            <w:tcW w:type="dxa" w:w="1273"/>
          </w:tcPr>
          <w:p>
            <w:pPr>
              <w:spacing w:after="0"/>
              <w:jc w:val="left"/>
            </w:pPr>
            <w:r>
              <w:rPr>
                <w:sz w:val="16"/>
              </w:rPr>
              <w:t>Fire management</w:t>
            </w:r>
          </w:p>
        </w:tc>
        <w:tc>
          <w:tcPr>
            <w:tcW w:type="dxa" w:w="3493"/>
          </w:tcPr>
          <w:p>
            <w:pPr>
              <w:spacing w:after="0"/>
              <w:jc w:val="left"/>
            </w:pPr>
            <w:r>
              <w:rPr>
                <w:sz w:val="16"/>
              </w:rPr>
              <w:t>KY - SOUTHEASTERN DISTRICT FIRE COMPLEX - 11/03/00</w:t>
            </w:r>
          </w:p>
        </w:tc>
        <w:tc>
          <w:tcPr>
            <w:tcW w:type="dxa" w:w="2813"/>
          </w:tcPr>
          <w:p>
            <w:pPr>
              <w:spacing w:after="0"/>
              <w:jc w:val="left"/>
            </w:pPr>
            <w:r>
              <w:rPr>
                <w:sz w:val="16"/>
              </w:rPr>
              <w:t>Wildfire</w:t>
            </w:r>
          </w:p>
        </w:tc>
        <w:tc>
          <w:tcPr>
            <w:tcW w:type="dxa" w:w="1387"/>
          </w:tcPr>
          <w:p>
            <w:pPr>
              <w:spacing w:after="0"/>
              <w:jc w:val="right"/>
            </w:pPr>
            <w:r>
              <w:rPr>
                <w:sz w:val="16"/>
              </w:rPr>
              <w:t>none found</w:t>
            </w:r>
          </w:p>
        </w:tc>
        <w:tc>
          <w:tcPr>
            <w:tcW w:type="dxa" w:w="115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1998-04-29</w:t>
            </w:r>
          </w:p>
        </w:tc>
        <w:tc>
          <w:tcPr>
            <w:tcW w:type="dxa" w:w="1037"/>
          </w:tcPr>
          <w:p>
            <w:pPr>
              <w:spacing w:after="0"/>
              <w:jc w:val="left"/>
            </w:pPr>
            <w:r>
              <w:rPr>
                <w:sz w:val="16"/>
              </w:rPr>
              <w:t>1998-04-16</w:t>
            </w:r>
          </w:p>
        </w:tc>
        <w:tc>
          <w:tcPr>
            <w:tcW w:type="dxa" w:w="1037"/>
          </w:tcPr>
          <w:p>
            <w:pPr>
              <w:spacing w:after="0"/>
              <w:jc w:val="left"/>
            </w:pPr>
            <w:r>
              <w:rPr>
                <w:sz w:val="16"/>
              </w:rPr>
              <w:t>DR-1216-KY</w:t>
            </w:r>
          </w:p>
        </w:tc>
        <w:tc>
          <w:tcPr>
            <w:tcW w:type="dxa" w:w="1273"/>
          </w:tcPr>
          <w:p>
            <w:pPr>
              <w:spacing w:after="0"/>
              <w:jc w:val="left"/>
            </w:pPr>
            <w:r>
              <w:rPr>
                <w:sz w:val="16"/>
              </w:rPr>
              <w:t>Major disaster</w:t>
            </w:r>
          </w:p>
        </w:tc>
        <w:tc>
          <w:tcPr>
            <w:tcW w:type="dxa" w:w="3493"/>
          </w:tcPr>
          <w:p>
            <w:pPr>
              <w:spacing w:after="0"/>
              <w:jc w:val="left"/>
            </w:pPr>
            <w:r>
              <w:rPr>
                <w:sz w:val="16"/>
              </w:rPr>
              <w:t>SEVERE STORMS, TORNADOES,AND FLOODING</w:t>
            </w:r>
          </w:p>
        </w:tc>
        <w:tc>
          <w:tcPr>
            <w:tcW w:type="dxa" w:w="2813"/>
          </w:tcPr>
          <w:p>
            <w:pPr>
              <w:spacing w:after="0"/>
              <w:jc w:val="left"/>
            </w:pPr>
            <w:r>
              <w:rPr>
                <w:sz w:val="16"/>
              </w:rPr>
              <w:t>Inland Flooding; Tornado</w:t>
            </w:r>
          </w:p>
        </w:tc>
        <w:tc>
          <w:tcPr>
            <w:tcW w:type="dxa" w:w="1387"/>
          </w:tcPr>
          <w:p>
            <w:pPr>
              <w:spacing w:after="0"/>
              <w:jc w:val="right"/>
            </w:pPr>
            <w:r>
              <w:rPr>
                <w:sz w:val="16"/>
              </w:rPr>
              <w:t>PA not declared for this county</w:t>
            </w:r>
          </w:p>
        </w:tc>
        <w:tc>
          <w:tcPr>
            <w:tcW w:type="dxa" w:w="115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73"/>
          </w:tcPr>
          <w:p>
            <w:pPr>
              <w:spacing w:after="0"/>
              <w:jc w:val="left"/>
            </w:pPr>
            <w:r>
              <w:rPr>
                <w:sz w:val="16"/>
              </w:rPr>
              <w:t>Major disaster</w:t>
            </w:r>
          </w:p>
        </w:tc>
        <w:tc>
          <w:tcPr>
            <w:tcW w:type="dxa" w:w="3493"/>
          </w:tcPr>
          <w:p>
            <w:pPr>
              <w:spacing w:after="0"/>
              <w:jc w:val="left"/>
            </w:pPr>
            <w:r>
              <w:rPr>
                <w:sz w:val="16"/>
              </w:rPr>
              <w:t>BLIZZARD OF 96</w:t>
            </w:r>
          </w:p>
        </w:tc>
        <w:tc>
          <w:tcPr>
            <w:tcW w:type="dxa" w:w="2813"/>
          </w:tcPr>
          <w:p>
            <w:pPr>
              <w:spacing w:after="0"/>
              <w:jc w:val="left"/>
            </w:pPr>
            <w:r>
              <w:rPr>
                <w:sz w:val="16"/>
              </w:rPr>
              <w:t>Winter Weather</w:t>
            </w:r>
          </w:p>
        </w:tc>
        <w:tc>
          <w:tcPr>
            <w:tcW w:type="dxa" w:w="1387"/>
          </w:tcPr>
          <w:p>
            <w:pPr>
              <w:spacing w:after="0"/>
              <w:jc w:val="right"/>
            </w:pPr>
            <w:r>
              <w:rPr>
                <w:sz w:val="16"/>
              </w:rPr>
              <w:t>none found</w:t>
            </w:r>
          </w:p>
        </w:tc>
        <w:tc>
          <w:tcPr>
            <w:tcW w:type="dxa" w:w="115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273"/>
          </w:tcPr>
          <w:p>
            <w:pPr>
              <w:spacing w:after="0"/>
              <w:jc w:val="left"/>
            </w:pPr>
            <w:r>
              <w:rPr>
                <w:sz w:val="16"/>
              </w:rPr>
              <w:t>Major disaster</w:t>
            </w:r>
          </w:p>
        </w:tc>
        <w:tc>
          <w:tcPr>
            <w:tcW w:type="dxa" w:w="3493"/>
          </w:tcPr>
          <w:p>
            <w:pPr>
              <w:spacing w:after="0"/>
              <w:jc w:val="left"/>
            </w:pPr>
            <w:r>
              <w:rPr>
                <w:sz w:val="16"/>
              </w:rPr>
              <w:t>SEVERE WEATHER, FREEZING RAIN, SLEET, SNW</w:t>
            </w:r>
          </w:p>
        </w:tc>
        <w:tc>
          <w:tcPr>
            <w:tcW w:type="dxa" w:w="2813"/>
          </w:tcPr>
          <w:p>
            <w:pPr>
              <w:spacing w:after="0"/>
              <w:jc w:val="left"/>
            </w:pPr>
            <w:r>
              <w:rPr>
                <w:sz w:val="16"/>
              </w:rPr>
              <w:t>Winter Weather</w:t>
            </w:r>
          </w:p>
        </w:tc>
        <w:tc>
          <w:tcPr>
            <w:tcW w:type="dxa" w:w="1387"/>
          </w:tcPr>
          <w:p>
            <w:pPr>
              <w:spacing w:after="0"/>
              <w:jc w:val="right"/>
            </w:pPr>
            <w:r>
              <w:rPr>
                <w:sz w:val="16"/>
              </w:rPr>
              <w:t>none found</w:t>
            </w:r>
          </w:p>
        </w:tc>
        <w:tc>
          <w:tcPr>
            <w:tcW w:type="dxa" w:w="115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273"/>
          </w:tcPr>
          <w:p>
            <w:pPr>
              <w:spacing w:after="0"/>
              <w:jc w:val="left"/>
            </w:pPr>
            <w:r>
              <w:rPr>
                <w:sz w:val="16"/>
              </w:rPr>
              <w:t>Emergency</w:t>
            </w:r>
          </w:p>
        </w:tc>
        <w:tc>
          <w:tcPr>
            <w:tcW w:type="dxa" w:w="3493"/>
          </w:tcPr>
          <w:p>
            <w:pPr>
              <w:spacing w:after="0"/>
              <w:jc w:val="left"/>
            </w:pPr>
            <w:r>
              <w:rPr>
                <w:sz w:val="16"/>
              </w:rPr>
              <w:t>SEVERE SNOWFALL &amp; WINTER STORM</w:t>
            </w:r>
          </w:p>
        </w:tc>
        <w:tc>
          <w:tcPr>
            <w:tcW w:type="dxa" w:w="2813"/>
          </w:tcPr>
          <w:p>
            <w:pPr>
              <w:spacing w:after="0"/>
              <w:jc w:val="left"/>
            </w:pPr>
            <w:r>
              <w:rPr>
                <w:sz w:val="16"/>
              </w:rPr>
              <w:t>Winter Weather</w:t>
            </w:r>
          </w:p>
        </w:tc>
        <w:tc>
          <w:tcPr>
            <w:tcW w:type="dxa" w:w="1387"/>
          </w:tcPr>
          <w:p>
            <w:pPr>
              <w:spacing w:after="0"/>
              <w:jc w:val="right"/>
            </w:pPr>
            <w:r>
              <w:rPr>
                <w:sz w:val="16"/>
              </w:rPr>
              <w:t>none found</w:t>
            </w:r>
          </w:p>
        </w:tc>
        <w:tc>
          <w:tcPr>
            <w:tcW w:type="dxa" w:w="115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1989-06-30</w:t>
            </w:r>
          </w:p>
        </w:tc>
        <w:tc>
          <w:tcPr>
            <w:tcW w:type="dxa" w:w="1037"/>
          </w:tcPr>
          <w:p>
            <w:pPr>
              <w:spacing w:after="0"/>
              <w:jc w:val="left"/>
            </w:pPr>
            <w:r>
              <w:rPr>
                <w:sz w:val="16"/>
              </w:rPr>
              <w:t>1989-06-15</w:t>
            </w:r>
          </w:p>
        </w:tc>
        <w:tc>
          <w:tcPr>
            <w:tcW w:type="dxa" w:w="1037"/>
          </w:tcPr>
          <w:p>
            <w:pPr>
              <w:spacing w:after="0"/>
              <w:jc w:val="left"/>
            </w:pPr>
            <w:r>
              <w:rPr>
                <w:sz w:val="16"/>
              </w:rPr>
              <w:t>DR-834-KY</w:t>
            </w:r>
          </w:p>
        </w:tc>
        <w:tc>
          <w:tcPr>
            <w:tcW w:type="dxa" w:w="1273"/>
          </w:tcPr>
          <w:p>
            <w:pPr>
              <w:spacing w:after="0"/>
              <w:jc w:val="left"/>
            </w:pPr>
            <w:r>
              <w:rPr>
                <w:sz w:val="16"/>
              </w:rPr>
              <w:t>Major disaster</w:t>
            </w:r>
          </w:p>
        </w:tc>
        <w:tc>
          <w:tcPr>
            <w:tcW w:type="dxa" w:w="3493"/>
          </w:tcPr>
          <w:p>
            <w:pPr>
              <w:spacing w:after="0"/>
              <w:jc w:val="left"/>
            </w:pPr>
            <w:r>
              <w:rPr>
                <w:sz w:val="16"/>
              </w:rPr>
              <w:t>SEVERE STORMS &amp; FLOODING</w:t>
            </w:r>
          </w:p>
        </w:tc>
        <w:tc>
          <w:tcPr>
            <w:tcW w:type="dxa" w:w="2813"/>
          </w:tcPr>
          <w:p>
            <w:pPr>
              <w:spacing w:after="0"/>
              <w:jc w:val="left"/>
            </w:pPr>
            <w:r>
              <w:rPr>
                <w:sz w:val="16"/>
              </w:rPr>
              <w:t>Inland Flooding</w:t>
            </w:r>
          </w:p>
        </w:tc>
        <w:tc>
          <w:tcPr>
            <w:tcW w:type="dxa" w:w="1387"/>
          </w:tcPr>
          <w:p>
            <w:pPr>
              <w:spacing w:after="0"/>
              <w:jc w:val="right"/>
            </w:pPr>
            <w:r>
              <w:rPr>
                <w:sz w:val="16"/>
              </w:rPr>
              <w:t>none found</w:t>
            </w:r>
          </w:p>
        </w:tc>
        <w:tc>
          <w:tcPr>
            <w:tcW w:type="dxa" w:w="115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273"/>
          </w:tcPr>
          <w:p>
            <w:pPr>
              <w:spacing w:after="0"/>
              <w:jc w:val="left"/>
            </w:pPr>
            <w:r>
              <w:rPr>
                <w:sz w:val="16"/>
              </w:rPr>
              <w:t>Major disaster</w:t>
            </w:r>
          </w:p>
        </w:tc>
        <w:tc>
          <w:tcPr>
            <w:tcW w:type="dxa" w:w="3493"/>
          </w:tcPr>
          <w:p>
            <w:pPr>
              <w:spacing w:after="0"/>
              <w:jc w:val="left"/>
            </w:pPr>
            <w:r>
              <w:rPr>
                <w:sz w:val="16"/>
              </w:rPr>
              <w:t>HIGH WINDS, TORNADOES &amp; FLOODING</w:t>
            </w:r>
          </w:p>
        </w:tc>
        <w:tc>
          <w:tcPr>
            <w:tcW w:type="dxa" w:w="2813"/>
          </w:tcPr>
          <w:p>
            <w:pPr>
              <w:spacing w:after="0"/>
              <w:jc w:val="left"/>
            </w:pPr>
            <w:r>
              <w:rPr>
                <w:sz w:val="16"/>
              </w:rPr>
              <w:t>Inland Flooding; Strong Wind; Tornado</w:t>
            </w:r>
          </w:p>
        </w:tc>
        <w:tc>
          <w:tcPr>
            <w:tcW w:type="dxa" w:w="1387"/>
          </w:tcPr>
          <w:p>
            <w:pPr>
              <w:spacing w:after="0"/>
              <w:jc w:val="right"/>
            </w:pPr>
            <w:r>
              <w:rPr>
                <w:sz w:val="16"/>
              </w:rPr>
              <w:t>none found</w:t>
            </w:r>
          </w:p>
        </w:tc>
        <w:tc>
          <w:tcPr>
            <w:tcW w:type="dxa" w:w="115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1977-04-06</w:t>
            </w:r>
          </w:p>
        </w:tc>
        <w:tc>
          <w:tcPr>
            <w:tcW w:type="dxa" w:w="1037"/>
          </w:tcPr>
          <w:p>
            <w:pPr>
              <w:spacing w:after="0"/>
              <w:jc w:val="left"/>
            </w:pPr>
            <w:r>
              <w:rPr>
                <w:sz w:val="16"/>
              </w:rPr>
              <w:t>1977-04-06</w:t>
            </w:r>
          </w:p>
        </w:tc>
        <w:tc>
          <w:tcPr>
            <w:tcW w:type="dxa" w:w="1037"/>
          </w:tcPr>
          <w:p>
            <w:pPr>
              <w:spacing w:after="0"/>
              <w:jc w:val="left"/>
            </w:pPr>
            <w:r>
              <w:rPr>
                <w:sz w:val="16"/>
              </w:rPr>
              <w:t>DR-529-KY</w:t>
            </w:r>
          </w:p>
        </w:tc>
        <w:tc>
          <w:tcPr>
            <w:tcW w:type="dxa" w:w="1273"/>
          </w:tcPr>
          <w:p>
            <w:pPr>
              <w:spacing w:after="0"/>
              <w:jc w:val="left"/>
            </w:pPr>
            <w:r>
              <w:rPr>
                <w:sz w:val="16"/>
              </w:rPr>
              <w:t>Major disaster</w:t>
            </w:r>
          </w:p>
        </w:tc>
        <w:tc>
          <w:tcPr>
            <w:tcW w:type="dxa" w:w="3493"/>
          </w:tcPr>
          <w:p>
            <w:pPr>
              <w:spacing w:after="0"/>
              <w:jc w:val="left"/>
            </w:pPr>
            <w:r>
              <w:rPr>
                <w:sz w:val="16"/>
              </w:rPr>
              <w:t>SEVERE STORMS &amp; FLOODING</w:t>
            </w:r>
          </w:p>
        </w:tc>
        <w:tc>
          <w:tcPr>
            <w:tcW w:type="dxa" w:w="2813"/>
          </w:tcPr>
          <w:p>
            <w:pPr>
              <w:spacing w:after="0"/>
              <w:jc w:val="left"/>
            </w:pPr>
            <w:r>
              <w:rPr>
                <w:sz w:val="16"/>
              </w:rPr>
              <w:t>Inland Flooding</w:t>
            </w:r>
          </w:p>
        </w:tc>
        <w:tc>
          <w:tcPr>
            <w:tcW w:type="dxa" w:w="1387"/>
          </w:tcPr>
          <w:p>
            <w:pPr>
              <w:spacing w:after="0"/>
              <w:jc w:val="right"/>
            </w:pPr>
            <w:r>
              <w:rPr>
                <w:sz w:val="16"/>
              </w:rPr>
              <w:t>none found</w:t>
            </w:r>
          </w:p>
        </w:tc>
        <w:tc>
          <w:tcPr>
            <w:tcW w:type="dxa" w:w="115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1975-03-29</w:t>
            </w:r>
          </w:p>
        </w:tc>
        <w:tc>
          <w:tcPr>
            <w:tcW w:type="dxa" w:w="1037"/>
          </w:tcPr>
          <w:p>
            <w:pPr>
              <w:spacing w:after="0"/>
              <w:jc w:val="left"/>
            </w:pPr>
            <w:r>
              <w:rPr>
                <w:sz w:val="16"/>
              </w:rPr>
              <w:t>1975-03-29</w:t>
            </w:r>
          </w:p>
        </w:tc>
        <w:tc>
          <w:tcPr>
            <w:tcW w:type="dxa" w:w="1037"/>
          </w:tcPr>
          <w:p>
            <w:pPr>
              <w:spacing w:after="0"/>
              <w:jc w:val="left"/>
            </w:pPr>
            <w:r>
              <w:rPr>
                <w:sz w:val="16"/>
              </w:rPr>
              <w:t>DR-461-KY</w:t>
            </w:r>
          </w:p>
        </w:tc>
        <w:tc>
          <w:tcPr>
            <w:tcW w:type="dxa" w:w="1273"/>
          </w:tcPr>
          <w:p>
            <w:pPr>
              <w:spacing w:after="0"/>
              <w:jc w:val="left"/>
            </w:pPr>
            <w:r>
              <w:rPr>
                <w:sz w:val="16"/>
              </w:rPr>
              <w:t>Major disaster</w:t>
            </w:r>
          </w:p>
        </w:tc>
        <w:tc>
          <w:tcPr>
            <w:tcW w:type="dxa" w:w="3493"/>
          </w:tcPr>
          <w:p>
            <w:pPr>
              <w:spacing w:after="0"/>
              <w:jc w:val="left"/>
            </w:pPr>
            <w:r>
              <w:rPr>
                <w:sz w:val="16"/>
              </w:rPr>
              <w:t>SEVERE STORMS &amp; FLOODING</w:t>
            </w:r>
          </w:p>
        </w:tc>
        <w:tc>
          <w:tcPr>
            <w:tcW w:type="dxa" w:w="2813"/>
          </w:tcPr>
          <w:p>
            <w:pPr>
              <w:spacing w:after="0"/>
              <w:jc w:val="left"/>
            </w:pPr>
            <w:r>
              <w:rPr>
                <w:sz w:val="16"/>
              </w:rPr>
              <w:t>Inland Flooding</w:t>
            </w:r>
          </w:p>
        </w:tc>
        <w:tc>
          <w:tcPr>
            <w:tcW w:type="dxa" w:w="1387"/>
          </w:tcPr>
          <w:p>
            <w:pPr>
              <w:spacing w:after="0"/>
              <w:jc w:val="right"/>
            </w:pPr>
            <w:r>
              <w:rPr>
                <w:sz w:val="16"/>
              </w:rPr>
              <w:t>none found</w:t>
            </w:r>
          </w:p>
        </w:tc>
        <w:tc>
          <w:tcPr>
            <w:tcW w:type="dxa" w:w="115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1970-02-02</w:t>
            </w:r>
          </w:p>
        </w:tc>
        <w:tc>
          <w:tcPr>
            <w:tcW w:type="dxa" w:w="1037"/>
          </w:tcPr>
          <w:p>
            <w:pPr>
              <w:spacing w:after="0"/>
              <w:jc w:val="left"/>
            </w:pPr>
            <w:r>
              <w:rPr>
                <w:sz w:val="16"/>
              </w:rPr>
              <w:t>1970-02-02</w:t>
            </w:r>
          </w:p>
        </w:tc>
        <w:tc>
          <w:tcPr>
            <w:tcW w:type="dxa" w:w="1037"/>
          </w:tcPr>
          <w:p>
            <w:pPr>
              <w:spacing w:after="0"/>
              <w:jc w:val="left"/>
            </w:pPr>
            <w:r>
              <w:rPr>
                <w:sz w:val="16"/>
              </w:rPr>
              <w:t>DR-282-KY</w:t>
            </w:r>
          </w:p>
        </w:tc>
        <w:tc>
          <w:tcPr>
            <w:tcW w:type="dxa" w:w="1273"/>
          </w:tcPr>
          <w:p>
            <w:pPr>
              <w:spacing w:after="0"/>
              <w:jc w:val="left"/>
            </w:pPr>
            <w:r>
              <w:rPr>
                <w:sz w:val="16"/>
              </w:rPr>
              <w:t>Major disaster</w:t>
            </w:r>
          </w:p>
        </w:tc>
        <w:tc>
          <w:tcPr>
            <w:tcW w:type="dxa" w:w="3493"/>
          </w:tcPr>
          <w:p>
            <w:pPr>
              <w:spacing w:after="0"/>
              <w:jc w:val="left"/>
            </w:pPr>
            <w:r>
              <w:rPr>
                <w:sz w:val="16"/>
              </w:rPr>
              <w:t>HEAVY SNOWMELT, RAINS &amp; FLOODING</w:t>
            </w:r>
          </w:p>
        </w:tc>
        <w:tc>
          <w:tcPr>
            <w:tcW w:type="dxa" w:w="2813"/>
          </w:tcPr>
          <w:p>
            <w:pPr>
              <w:spacing w:after="0"/>
              <w:jc w:val="left"/>
            </w:pPr>
            <w:r>
              <w:rPr>
                <w:sz w:val="16"/>
              </w:rPr>
              <w:t>Inland Flooding (primary); also designated: Winter Weather</w:t>
            </w:r>
          </w:p>
        </w:tc>
        <w:tc>
          <w:tcPr>
            <w:tcW w:type="dxa" w:w="1387"/>
          </w:tcPr>
          <w:p>
            <w:pPr>
              <w:spacing w:after="0"/>
              <w:jc w:val="right"/>
            </w:pPr>
            <w:r>
              <w:rPr>
                <w:sz w:val="16"/>
              </w:rPr>
              <w:t>none found</w:t>
            </w:r>
          </w:p>
        </w:tc>
        <w:tc>
          <w:tcPr>
            <w:tcW w:type="dxa" w:w="115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1967-03-27</w:t>
            </w:r>
          </w:p>
        </w:tc>
        <w:tc>
          <w:tcPr>
            <w:tcW w:type="dxa" w:w="1037"/>
          </w:tcPr>
          <w:p>
            <w:pPr>
              <w:spacing w:after="0"/>
              <w:jc w:val="left"/>
            </w:pPr>
            <w:r>
              <w:rPr>
                <w:sz w:val="16"/>
              </w:rPr>
              <w:t>1967-03-27</w:t>
            </w:r>
          </w:p>
        </w:tc>
        <w:tc>
          <w:tcPr>
            <w:tcW w:type="dxa" w:w="1037"/>
          </w:tcPr>
          <w:p>
            <w:pPr>
              <w:spacing w:after="0"/>
              <w:jc w:val="left"/>
            </w:pPr>
            <w:r>
              <w:rPr>
                <w:sz w:val="16"/>
              </w:rPr>
              <w:t>DR-226-KY</w:t>
            </w:r>
          </w:p>
        </w:tc>
        <w:tc>
          <w:tcPr>
            <w:tcW w:type="dxa" w:w="1273"/>
          </w:tcPr>
          <w:p>
            <w:pPr>
              <w:spacing w:after="0"/>
              <w:jc w:val="left"/>
            </w:pPr>
            <w:r>
              <w:rPr>
                <w:sz w:val="16"/>
              </w:rPr>
              <w:t>Major disaster</w:t>
            </w:r>
          </w:p>
        </w:tc>
        <w:tc>
          <w:tcPr>
            <w:tcW w:type="dxa" w:w="3493"/>
          </w:tcPr>
          <w:p>
            <w:pPr>
              <w:spacing w:after="0"/>
              <w:jc w:val="left"/>
            </w:pPr>
            <w:r>
              <w:rPr>
                <w:sz w:val="16"/>
              </w:rPr>
              <w:t>SEVERE STORMS &amp; FLOODING</w:t>
            </w:r>
          </w:p>
        </w:tc>
        <w:tc>
          <w:tcPr>
            <w:tcW w:type="dxa" w:w="2813"/>
          </w:tcPr>
          <w:p>
            <w:pPr>
              <w:spacing w:after="0"/>
              <w:jc w:val="left"/>
            </w:pPr>
            <w:r>
              <w:rPr>
                <w:sz w:val="16"/>
              </w:rPr>
              <w:t>Inland Flooding</w:t>
            </w:r>
          </w:p>
        </w:tc>
        <w:tc>
          <w:tcPr>
            <w:tcW w:type="dxa" w:w="1387"/>
          </w:tcPr>
          <w:p>
            <w:pPr>
              <w:spacing w:after="0"/>
              <w:jc w:val="right"/>
            </w:pPr>
            <w:r>
              <w:rPr>
                <w:sz w:val="16"/>
              </w:rPr>
              <w:t>none found</w:t>
            </w:r>
          </w:p>
        </w:tc>
        <w:tc>
          <w:tcPr>
            <w:tcW w:type="dxa" w:w="1153"/>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60</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106</w:t>
            </w:r>
          </w:p>
        </w:tc>
        <w:tc>
          <w:tcPr>
            <w:tcW w:type="dxa" w:w="1422"/>
          </w:tcPr>
          <w:p>
            <w:pPr>
              <w:spacing w:after="0"/>
              <w:jc w:val="right"/>
            </w:pPr>
            <w:r>
              <w:rPr>
                <w:sz w:val="16"/>
              </w:rPr>
              <w:t>12</w:t>
            </w:r>
          </w:p>
        </w:tc>
        <w:tc>
          <w:tcPr>
            <w:tcW w:type="dxa" w:w="1356"/>
          </w:tcPr>
          <w:p>
            <w:pPr>
              <w:spacing w:after="0"/>
              <w:jc w:val="right"/>
            </w:pPr>
            <w:r>
              <w:rPr>
                <w:sz w:val="16"/>
              </w:rPr>
              <w:t>9</w:t>
            </w:r>
          </w:p>
        </w:tc>
        <w:tc>
          <w:tcPr>
            <w:tcW w:type="dxa" w:w="963"/>
          </w:tcPr>
          <w:p>
            <w:pPr>
              <w:spacing w:after="0"/>
              <w:jc w:val="right"/>
            </w:pPr>
            <w:r>
              <w:rPr>
                <w:sz w:val="16"/>
              </w:rPr>
              <w:t>21</w:t>
            </w:r>
          </w:p>
        </w:tc>
        <w:tc>
          <w:tcPr>
            <w:tcW w:type="dxa" w:w="1356"/>
          </w:tcPr>
          <w:p>
            <w:pPr>
              <w:spacing w:after="0"/>
              <w:jc w:val="right"/>
            </w:pPr>
            <w:r>
              <w:rPr>
                <w:sz w:val="16"/>
              </w:rPr>
              <w:t>19</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9</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202</w:t>
            </w:r>
          </w:p>
        </w:tc>
        <w:tc>
          <w:tcPr>
            <w:tcW w:type="dxa" w:w="1422"/>
          </w:tcPr>
          <w:p>
            <w:pPr>
              <w:spacing w:after="0"/>
              <w:jc w:val="right"/>
            </w:pPr>
            <w:r>
              <w:rPr>
                <w:sz w:val="16"/>
              </w:rPr>
              <w:t>38</w:t>
            </w:r>
          </w:p>
        </w:tc>
        <w:tc>
          <w:tcPr>
            <w:tcW w:type="dxa" w:w="1356"/>
          </w:tcPr>
          <w:p>
            <w:pPr>
              <w:spacing w:after="0"/>
              <w:jc w:val="right"/>
            </w:pPr>
            <w:r>
              <w:rPr>
                <w:sz w:val="16"/>
              </w:rPr>
              <w:t>15</w:t>
            </w:r>
          </w:p>
        </w:tc>
        <w:tc>
          <w:tcPr>
            <w:tcW w:type="dxa" w:w="963"/>
          </w:tcPr>
          <w:p>
            <w:pPr>
              <w:spacing w:after="0"/>
              <w:jc w:val="right"/>
            </w:pPr>
            <w:r>
              <w:rPr>
                <w:sz w:val="16"/>
              </w:rPr>
              <w:t>53</w:t>
            </w:r>
          </w:p>
        </w:tc>
        <w:tc>
          <w:tcPr>
            <w:tcW w:type="dxa" w:w="1356"/>
          </w:tcPr>
          <w:p>
            <w:pPr>
              <w:spacing w:after="0"/>
              <w:jc w:val="right"/>
            </w:pPr>
            <w:r>
              <w:rPr>
                <w:sz w:val="16"/>
              </w:rPr>
              <w:t>6</w:t>
            </w:r>
          </w:p>
        </w:tc>
        <w:tc>
          <w:tcPr>
            <w:tcW w:type="dxa" w:w="1684"/>
          </w:tcPr>
          <w:p>
            <w:pPr>
              <w:spacing w:after="0"/>
              <w:jc w:val="right"/>
            </w:pPr>
            <w:r>
              <w:rPr>
                <w:sz w:val="16"/>
              </w:rPr>
              <w:t>4</w:t>
            </w:r>
          </w:p>
        </w:tc>
        <w:tc>
          <w:tcPr>
            <w:tcW w:type="dxa" w:w="2143"/>
          </w:tcPr>
          <w:p>
            <w:pPr>
              <w:spacing w:after="0"/>
              <w:jc w:val="left"/>
            </w:pPr>
            <w:r>
              <w:rPr>
                <w:sz w:val="16"/>
              </w:rPr>
              <w:t>1955 to 2026-06-30</w:t>
            </w:r>
          </w:p>
        </w:tc>
        <w:tc>
          <w:tcPr>
            <w:tcW w:type="dxa" w:w="2434"/>
          </w:tcPr>
          <w:p>
            <w:pPr>
              <w:spacing w:after="0"/>
              <w:jc w:val="left"/>
            </w:pPr>
            <w:r>
              <w:rPr>
                <w:sz w:val="16"/>
              </w:rPr>
              <w:t>Includes 10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77</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6"/>
        <w:gridCol w:w="2736"/>
        <w:gridCol w:w="2980"/>
        <w:gridCol w:w="1103"/>
        <w:gridCol w:w="1744"/>
        <w:gridCol w:w="648"/>
        <w:gridCol w:w="2437"/>
      </w:tblGrid>
      <w:tr>
        <w:trPr>
          <w:cantSplit/>
          <w:tblHeader/>
        </w:trPr>
        <w:tc>
          <w:tcPr>
            <w:tcW w:type="dxa" w:w="1037"/>
            <w:shd w:val="clear" w:color="auto" w:fill="E8E8E8"/>
          </w:tcPr>
          <w:p>
            <w:pPr>
              <w:spacing w:after="0"/>
              <w:jc w:val="left"/>
            </w:pPr>
            <w:r>
              <w:rPr>
                <w:b/>
                <w:sz w:val="16"/>
              </w:rPr>
              <w:t>Date</w:t>
            </w:r>
          </w:p>
        </w:tc>
        <w:tc>
          <w:tcPr>
            <w:tcW w:type="dxa" w:w="1426"/>
            <w:shd w:val="clear" w:color="auto" w:fill="E8E8E8"/>
          </w:tcPr>
          <w:p>
            <w:pPr>
              <w:spacing w:after="0"/>
              <w:jc w:val="left"/>
            </w:pPr>
            <w:r>
              <w:rPr>
                <w:b/>
                <w:sz w:val="16"/>
              </w:rPr>
              <w:t>Event type</w:t>
            </w:r>
          </w:p>
        </w:tc>
        <w:tc>
          <w:tcPr>
            <w:tcW w:type="dxa" w:w="2736"/>
            <w:shd w:val="clear" w:color="auto" w:fill="E8E8E8"/>
          </w:tcPr>
          <w:p>
            <w:pPr>
              <w:spacing w:after="0"/>
              <w:jc w:val="left"/>
            </w:pPr>
            <w:r>
              <w:rPr>
                <w:b/>
                <w:sz w:val="16"/>
              </w:rPr>
              <w:t>Magnitude or extent</w:t>
            </w:r>
          </w:p>
        </w:tc>
        <w:tc>
          <w:tcPr>
            <w:tcW w:type="dxa" w:w="2980"/>
            <w:shd w:val="clear" w:color="auto" w:fill="E8E8E8"/>
          </w:tcPr>
          <w:p>
            <w:pPr>
              <w:spacing w:after="0"/>
              <w:jc w:val="left"/>
            </w:pPr>
            <w:r>
              <w:rPr>
                <w:b/>
                <w:sz w:val="16"/>
              </w:rPr>
              <w:t>Damage</w:t>
            </w:r>
          </w:p>
          <w:p>
            <w:pPr>
              <w:spacing w:after="0"/>
              <w:jc w:val="left"/>
            </w:pPr>
            <w:r>
              <w:rPr>
                <w:i/>
                <w:color w:val="555555"/>
                <w:sz w:val="14"/>
              </w:rPr>
              <w:t>nominal dollars</w:t>
            </w:r>
          </w:p>
        </w:tc>
        <w:tc>
          <w:tcPr>
            <w:tcW w:type="dxa" w:w="110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4"/>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2020-02-05</w:t>
            </w:r>
          </w:p>
        </w:tc>
        <w:tc>
          <w:tcPr>
            <w:tcW w:type="dxa" w:w="1426"/>
          </w:tcPr>
          <w:p>
            <w:pPr>
              <w:spacing w:after="0"/>
              <w:jc w:val="left"/>
            </w:pPr>
            <w:r>
              <w:rPr>
                <w:sz w:val="16"/>
              </w:rPr>
              <w:t>Debris Flow</w:t>
            </w:r>
          </w:p>
        </w:tc>
        <w:tc>
          <w:tcPr>
            <w:tcW w:type="dxa" w:w="2736"/>
          </w:tcPr>
          <w:p>
            <w:pPr>
              <w:spacing w:after="0"/>
              <w:jc w:val="left"/>
            </w:pPr>
          </w:p>
        </w:tc>
        <w:tc>
          <w:tcPr>
            <w:tcW w:type="dxa" w:w="2980"/>
          </w:tcPr>
          <w:p>
            <w:pPr>
              <w:spacing w:after="0"/>
              <w:jc w:val="left"/>
            </w:pPr>
            <w:r>
              <w:rPr>
                <w:sz w:val="16"/>
              </w:rPr>
              <w:t>$2,000 property; $0 crops (2020 dollars)</w:t>
            </w:r>
          </w:p>
        </w:tc>
        <w:tc>
          <w:tcPr>
            <w:tcW w:type="dxa" w:w="1103"/>
          </w:tcPr>
          <w:p>
            <w:pPr>
              <w:spacing w:after="0"/>
              <w:jc w:val="right"/>
            </w:pPr>
            <w:r>
              <w:rPr>
                <w:sz w:val="16"/>
              </w:rPr>
              <w:t>0, 0</w:t>
            </w:r>
          </w:p>
        </w:tc>
        <w:tc>
          <w:tcPr>
            <w:tcW w:type="dxa" w:w="1744"/>
          </w:tcPr>
          <w:p>
            <w:pPr>
              <w:spacing w:after="0"/>
              <w:jc w:val="left"/>
            </w:pPr>
            <w:r>
              <w:rPr>
                <w:sz w:val="16"/>
              </w:rPr>
              <w:t>SURRAN</w:t>
            </w:r>
          </w:p>
        </w:tc>
        <w:tc>
          <w:tcPr>
            <w:tcW w:type="dxa" w:w="648"/>
          </w:tcPr>
          <w:p>
            <w:pPr>
              <w:spacing w:after="0"/>
              <w:jc w:val="left"/>
            </w:pPr>
          </w:p>
        </w:tc>
        <w:tc>
          <w:tcPr>
            <w:tcW w:type="dxa" w:w="2437"/>
          </w:tcPr>
          <w:p>
            <w:pPr>
              <w:spacing w:after="0"/>
              <w:jc w:val="left"/>
            </w:pPr>
            <w:r>
              <w:rPr>
                <w:sz w:val="16"/>
              </w:rPr>
              <w:t>B1-c worst recorded: Debris Flow</w:t>
            </w:r>
          </w:p>
        </w:tc>
      </w:tr>
      <w:tr>
        <w:trPr>
          <w:cantSplit/>
        </w:trPr>
        <w:tc>
          <w:tcPr>
            <w:tcW w:type="dxa" w:w="1037"/>
          </w:tcPr>
          <w:p>
            <w:pPr>
              <w:spacing w:after="0"/>
              <w:jc w:val="left"/>
            </w:pPr>
            <w:r>
              <w:rPr>
                <w:sz w:val="16"/>
              </w:rPr>
              <w:t>2016-11-08</w:t>
            </w:r>
          </w:p>
        </w:tc>
        <w:tc>
          <w:tcPr>
            <w:tcW w:type="dxa" w:w="1426"/>
          </w:tcPr>
          <w:p>
            <w:pPr>
              <w:spacing w:after="0"/>
              <w:jc w:val="left"/>
            </w:pPr>
            <w:r>
              <w:rPr>
                <w:sz w:val="16"/>
              </w:rPr>
              <w:t>Drought</w:t>
            </w:r>
          </w:p>
        </w:tc>
        <w:tc>
          <w:tcPr>
            <w:tcW w:type="dxa" w:w="2736"/>
          </w:tcPr>
          <w:p>
            <w:pPr>
              <w:spacing w:after="0"/>
              <w:jc w:val="left"/>
            </w:pPr>
          </w:p>
        </w:tc>
        <w:tc>
          <w:tcPr>
            <w:tcW w:type="dxa" w:w="2980"/>
          </w:tcPr>
          <w:p>
            <w:pPr>
              <w:spacing w:after="0"/>
              <w:jc w:val="left"/>
            </w:pPr>
            <w:r>
              <w:rPr>
                <w:sz w:val="16"/>
              </w:rPr>
              <w:t>damage not reported</w:t>
            </w:r>
          </w:p>
        </w:tc>
        <w:tc>
          <w:tcPr>
            <w:tcW w:type="dxa" w:w="1103"/>
          </w:tcPr>
          <w:p>
            <w:pPr>
              <w:spacing w:after="0"/>
              <w:jc w:val="right"/>
            </w:pPr>
            <w:r>
              <w:rPr>
                <w:sz w:val="16"/>
              </w:rPr>
              <w:t>0, 0</w:t>
            </w:r>
          </w:p>
        </w:tc>
        <w:tc>
          <w:tcPr>
            <w:tcW w:type="dxa" w:w="1744"/>
          </w:tcPr>
          <w:p>
            <w:pPr>
              <w:spacing w:after="0"/>
              <w:jc w:val="left"/>
            </w:pPr>
            <w:r>
              <w:rPr>
                <w:sz w:val="16"/>
              </w:rPr>
              <w:t>NWS zone KYZ087 (BELL), zone-level: may include parts of neighboring counties</w:t>
            </w:r>
          </w:p>
        </w:tc>
        <w:tc>
          <w:tcPr>
            <w:tcW w:type="dxa" w:w="648"/>
          </w:tcPr>
          <w:p>
            <w:pPr>
              <w:spacing w:after="0"/>
              <w:jc w:val="left"/>
            </w:pPr>
          </w:p>
        </w:tc>
        <w:tc>
          <w:tcPr>
            <w:tcW w:type="dxa" w:w="2437"/>
          </w:tcPr>
          <w:p>
            <w:pPr>
              <w:spacing w:after="0"/>
              <w:jc w:val="left"/>
            </w:pPr>
            <w:r>
              <w:rPr>
                <w:sz w:val="16"/>
              </w:rPr>
              <w:t>B1-c worst recorded: Drought</w:t>
            </w:r>
          </w:p>
        </w:tc>
      </w:tr>
      <w:tr>
        <w:trPr>
          <w:cantSplit/>
        </w:trPr>
        <w:tc>
          <w:tcPr>
            <w:tcW w:type="dxa" w:w="1037"/>
          </w:tcPr>
          <w:p>
            <w:pPr>
              <w:spacing w:after="0"/>
              <w:jc w:val="left"/>
            </w:pPr>
            <w:r>
              <w:rPr>
                <w:sz w:val="16"/>
              </w:rPr>
              <w:t>2015-02-19</w:t>
            </w:r>
          </w:p>
        </w:tc>
        <w:tc>
          <w:tcPr>
            <w:tcW w:type="dxa" w:w="1426"/>
          </w:tcPr>
          <w:p>
            <w:pPr>
              <w:spacing w:after="0"/>
              <w:jc w:val="left"/>
            </w:pPr>
            <w:r>
              <w:rPr>
                <w:sz w:val="16"/>
              </w:rPr>
              <w:t>Extreme Cold/Wind Chill</w:t>
            </w:r>
          </w:p>
        </w:tc>
        <w:tc>
          <w:tcPr>
            <w:tcW w:type="dxa" w:w="2736"/>
          </w:tcPr>
          <w:p>
            <w:pPr>
              <w:spacing w:after="0"/>
              <w:jc w:val="left"/>
            </w:pPr>
          </w:p>
        </w:tc>
        <w:tc>
          <w:tcPr>
            <w:tcW w:type="dxa" w:w="2980"/>
          </w:tcPr>
          <w:p>
            <w:pPr>
              <w:spacing w:after="0"/>
              <w:jc w:val="left"/>
            </w:pPr>
            <w:r>
              <w:rPr>
                <w:sz w:val="16"/>
              </w:rPr>
              <w:t>damage not reported</w:t>
            </w:r>
          </w:p>
        </w:tc>
        <w:tc>
          <w:tcPr>
            <w:tcW w:type="dxa" w:w="1103"/>
          </w:tcPr>
          <w:p>
            <w:pPr>
              <w:spacing w:after="0"/>
              <w:jc w:val="right"/>
            </w:pPr>
            <w:r>
              <w:rPr>
                <w:sz w:val="16"/>
              </w:rPr>
              <w:t>0, 0</w:t>
            </w:r>
          </w:p>
        </w:tc>
        <w:tc>
          <w:tcPr>
            <w:tcW w:type="dxa" w:w="1744"/>
          </w:tcPr>
          <w:p>
            <w:pPr>
              <w:spacing w:after="0"/>
              <w:jc w:val="left"/>
            </w:pPr>
            <w:r>
              <w:rPr>
                <w:sz w:val="16"/>
              </w:rPr>
              <w:t>NWS zone KYZ087 (BELL), zone-level: may include parts of neighboring counties</w:t>
            </w:r>
          </w:p>
        </w:tc>
        <w:tc>
          <w:tcPr>
            <w:tcW w:type="dxa" w:w="648"/>
          </w:tcPr>
          <w:p>
            <w:pPr>
              <w:spacing w:after="0"/>
              <w:jc w:val="left"/>
            </w:pPr>
          </w:p>
        </w:tc>
        <w:tc>
          <w:tcPr>
            <w:tcW w:type="dxa" w:w="243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2012-07-05</w:t>
            </w:r>
          </w:p>
        </w:tc>
        <w:tc>
          <w:tcPr>
            <w:tcW w:type="dxa" w:w="1426"/>
          </w:tcPr>
          <w:p>
            <w:pPr>
              <w:spacing w:after="0"/>
              <w:jc w:val="left"/>
            </w:pPr>
            <w:r>
              <w:rPr>
                <w:sz w:val="16"/>
              </w:rPr>
              <w:t>Thunderstorm Wind</w:t>
            </w:r>
          </w:p>
        </w:tc>
        <w:tc>
          <w:tcPr>
            <w:tcW w:type="dxa" w:w="2736"/>
          </w:tcPr>
          <w:p>
            <w:pPr>
              <w:spacing w:after="0"/>
              <w:jc w:val="left"/>
            </w:pPr>
            <w:r>
              <w:rPr>
                <w:sz w:val="16"/>
              </w:rPr>
              <w:t>60 kt (69 mph) estimated gust</w:t>
            </w:r>
          </w:p>
        </w:tc>
        <w:tc>
          <w:tcPr>
            <w:tcW w:type="dxa" w:w="2980"/>
          </w:tcPr>
          <w:p>
            <w:pPr>
              <w:spacing w:after="0"/>
              <w:jc w:val="left"/>
            </w:pPr>
            <w:r>
              <w:rPr>
                <w:sz w:val="16"/>
              </w:rPr>
              <w:t>damage not reported</w:t>
            </w:r>
          </w:p>
        </w:tc>
        <w:tc>
          <w:tcPr>
            <w:tcW w:type="dxa" w:w="1103"/>
          </w:tcPr>
          <w:p>
            <w:pPr>
              <w:spacing w:after="0"/>
              <w:jc w:val="right"/>
            </w:pPr>
            <w:r>
              <w:rPr>
                <w:sz w:val="16"/>
              </w:rPr>
              <w:t>0, 0</w:t>
            </w:r>
          </w:p>
        </w:tc>
        <w:tc>
          <w:tcPr>
            <w:tcW w:type="dxa" w:w="1744"/>
          </w:tcPr>
          <w:p>
            <w:pPr>
              <w:spacing w:after="0"/>
              <w:jc w:val="left"/>
            </w:pPr>
            <w:r>
              <w:rPr>
                <w:sz w:val="16"/>
              </w:rPr>
              <w:t>ARJAY</w:t>
            </w:r>
          </w:p>
        </w:tc>
        <w:tc>
          <w:tcPr>
            <w:tcW w:type="dxa" w:w="648"/>
          </w:tcPr>
          <w:p>
            <w:pPr>
              <w:spacing w:after="0"/>
              <w:jc w:val="left"/>
            </w:pPr>
          </w:p>
        </w:tc>
        <w:tc>
          <w:tcPr>
            <w:tcW w:type="dxa" w:w="2437"/>
          </w:tcPr>
          <w:p>
            <w:pPr>
              <w:spacing w:after="0"/>
              <w:jc w:val="left"/>
            </w:pPr>
            <w:r>
              <w:rPr>
                <w:sz w:val="16"/>
              </w:rPr>
              <w:t>B1-c worst recorded: Thunderstorm Wind</w:t>
            </w:r>
          </w:p>
        </w:tc>
      </w:tr>
      <w:tr>
        <w:trPr>
          <w:cantSplit/>
        </w:trPr>
        <w:tc>
          <w:tcPr>
            <w:tcW w:type="dxa" w:w="1037"/>
          </w:tcPr>
          <w:p>
            <w:pPr>
              <w:spacing w:after="0"/>
              <w:jc w:val="left"/>
            </w:pPr>
            <w:r>
              <w:rPr>
                <w:sz w:val="16"/>
              </w:rPr>
              <w:t>2012-03-02</w:t>
            </w:r>
          </w:p>
        </w:tc>
        <w:tc>
          <w:tcPr>
            <w:tcW w:type="dxa" w:w="1426"/>
          </w:tcPr>
          <w:p>
            <w:pPr>
              <w:spacing w:after="0"/>
              <w:jc w:val="left"/>
            </w:pPr>
            <w:r>
              <w:rPr>
                <w:sz w:val="16"/>
              </w:rPr>
              <w:t>Hail</w:t>
            </w:r>
          </w:p>
        </w:tc>
        <w:tc>
          <w:tcPr>
            <w:tcW w:type="dxa" w:w="2736"/>
          </w:tcPr>
          <w:p>
            <w:pPr>
              <w:spacing w:after="0"/>
              <w:jc w:val="left"/>
            </w:pPr>
            <w:r>
              <w:rPr>
                <w:sz w:val="16"/>
              </w:rPr>
              <w:t>2.75 in</w:t>
            </w:r>
          </w:p>
        </w:tc>
        <w:tc>
          <w:tcPr>
            <w:tcW w:type="dxa" w:w="2980"/>
          </w:tcPr>
          <w:p>
            <w:pPr>
              <w:spacing w:after="0"/>
              <w:jc w:val="left"/>
            </w:pPr>
            <w:r>
              <w:rPr>
                <w:sz w:val="16"/>
              </w:rPr>
              <w:t>$0 property; $0 crops (2012 dollars)</w:t>
            </w:r>
          </w:p>
        </w:tc>
        <w:tc>
          <w:tcPr>
            <w:tcW w:type="dxa" w:w="1103"/>
          </w:tcPr>
          <w:p>
            <w:pPr>
              <w:spacing w:after="0"/>
              <w:jc w:val="right"/>
            </w:pPr>
            <w:r>
              <w:rPr>
                <w:sz w:val="16"/>
              </w:rPr>
              <w:t>0, 0</w:t>
            </w:r>
          </w:p>
        </w:tc>
        <w:tc>
          <w:tcPr>
            <w:tcW w:type="dxa" w:w="1744"/>
          </w:tcPr>
          <w:p>
            <w:pPr>
              <w:spacing w:after="0"/>
              <w:jc w:val="left"/>
            </w:pPr>
            <w:r>
              <w:rPr>
                <w:sz w:val="16"/>
              </w:rPr>
              <w:t>BLACK SNAKE</w:t>
            </w:r>
          </w:p>
        </w:tc>
        <w:tc>
          <w:tcPr>
            <w:tcW w:type="dxa" w:w="648"/>
          </w:tcPr>
          <w:p>
            <w:pPr>
              <w:spacing w:after="0"/>
              <w:jc w:val="left"/>
            </w:pPr>
          </w:p>
        </w:tc>
        <w:tc>
          <w:tcPr>
            <w:tcW w:type="dxa" w:w="2437"/>
          </w:tcPr>
          <w:p>
            <w:pPr>
              <w:spacing w:after="0"/>
              <w:jc w:val="left"/>
            </w:pPr>
            <w:r>
              <w:rPr>
                <w:sz w:val="16"/>
              </w:rPr>
              <w:t>B1-c worst recorded: Hail</w:t>
            </w:r>
          </w:p>
        </w:tc>
      </w:tr>
      <w:tr>
        <w:trPr>
          <w:cantSplit/>
        </w:trPr>
        <w:tc>
          <w:tcPr>
            <w:tcW w:type="dxa" w:w="1037"/>
          </w:tcPr>
          <w:p>
            <w:pPr>
              <w:spacing w:after="0"/>
              <w:jc w:val="left"/>
            </w:pPr>
            <w:r>
              <w:rPr>
                <w:sz w:val="16"/>
              </w:rPr>
              <w:t>2010-08-04</w:t>
            </w:r>
          </w:p>
        </w:tc>
        <w:tc>
          <w:tcPr>
            <w:tcW w:type="dxa" w:w="1426"/>
          </w:tcPr>
          <w:p>
            <w:pPr>
              <w:spacing w:after="0"/>
              <w:jc w:val="left"/>
            </w:pPr>
            <w:r>
              <w:rPr>
                <w:sz w:val="16"/>
              </w:rPr>
              <w:t>Excessive Heat</w:t>
            </w:r>
          </w:p>
        </w:tc>
        <w:tc>
          <w:tcPr>
            <w:tcW w:type="dxa" w:w="2736"/>
          </w:tcPr>
          <w:p>
            <w:pPr>
              <w:spacing w:after="0"/>
              <w:jc w:val="left"/>
            </w:pPr>
          </w:p>
        </w:tc>
        <w:tc>
          <w:tcPr>
            <w:tcW w:type="dxa" w:w="2980"/>
          </w:tcPr>
          <w:p>
            <w:pPr>
              <w:spacing w:after="0"/>
              <w:jc w:val="left"/>
            </w:pPr>
            <w:r>
              <w:rPr>
                <w:sz w:val="16"/>
              </w:rPr>
              <w:t>$0 property; $0 crops, reported for the zone (2010 dollars)</w:t>
            </w:r>
          </w:p>
        </w:tc>
        <w:tc>
          <w:tcPr>
            <w:tcW w:type="dxa" w:w="1103"/>
          </w:tcPr>
          <w:p>
            <w:pPr>
              <w:spacing w:after="0"/>
              <w:jc w:val="right"/>
            </w:pPr>
            <w:r>
              <w:rPr>
                <w:sz w:val="16"/>
              </w:rPr>
              <w:t>0, 0</w:t>
            </w:r>
          </w:p>
        </w:tc>
        <w:tc>
          <w:tcPr>
            <w:tcW w:type="dxa" w:w="1744"/>
          </w:tcPr>
          <w:p>
            <w:pPr>
              <w:spacing w:after="0"/>
              <w:jc w:val="left"/>
            </w:pPr>
            <w:r>
              <w:rPr>
                <w:sz w:val="16"/>
              </w:rPr>
              <w:t>NWS zone KYZ087 (BELL), zone-level: may include parts of neighboring counties</w:t>
            </w:r>
          </w:p>
        </w:tc>
        <w:tc>
          <w:tcPr>
            <w:tcW w:type="dxa" w:w="648"/>
          </w:tcPr>
          <w:p>
            <w:pPr>
              <w:spacing w:after="0"/>
              <w:jc w:val="left"/>
            </w:pPr>
          </w:p>
        </w:tc>
        <w:tc>
          <w:tcPr>
            <w:tcW w:type="dxa" w:w="2437"/>
          </w:tcPr>
          <w:p>
            <w:pPr>
              <w:spacing w:after="0"/>
              <w:jc w:val="left"/>
            </w:pPr>
            <w:r>
              <w:rPr>
                <w:sz w:val="16"/>
              </w:rPr>
              <w:t>B1-c worst recorded: Excessive Heat, Heat</w:t>
            </w:r>
          </w:p>
        </w:tc>
      </w:tr>
      <w:tr>
        <w:trPr>
          <w:cantSplit/>
        </w:trPr>
        <w:tc>
          <w:tcPr>
            <w:tcW w:type="dxa" w:w="1037"/>
          </w:tcPr>
          <w:p>
            <w:pPr>
              <w:spacing w:after="0"/>
              <w:jc w:val="left"/>
            </w:pPr>
            <w:r>
              <w:rPr>
                <w:sz w:val="16"/>
              </w:rPr>
              <w:t>2002-03-17</w:t>
            </w:r>
          </w:p>
        </w:tc>
        <w:tc>
          <w:tcPr>
            <w:tcW w:type="dxa" w:w="1426"/>
          </w:tcPr>
          <w:p>
            <w:pPr>
              <w:spacing w:after="0"/>
              <w:jc w:val="left"/>
            </w:pPr>
            <w:r>
              <w:rPr>
                <w:sz w:val="16"/>
              </w:rPr>
              <w:t>Flood</w:t>
            </w:r>
          </w:p>
        </w:tc>
        <w:tc>
          <w:tcPr>
            <w:tcW w:type="dxa" w:w="2736"/>
          </w:tcPr>
          <w:p>
            <w:pPr>
              <w:spacing w:after="0"/>
              <w:jc w:val="left"/>
            </w:pPr>
          </w:p>
        </w:tc>
        <w:tc>
          <w:tcPr>
            <w:tcW w:type="dxa" w:w="2980"/>
          </w:tcPr>
          <w:p>
            <w:pPr>
              <w:spacing w:after="0"/>
              <w:jc w:val="left"/>
            </w:pPr>
            <w:r>
              <w:rPr>
                <w:sz w:val="16"/>
              </w:rPr>
              <w:t>$26,500,000 property; crops not reported, reported for the zone (2002 dollars)</w:t>
            </w:r>
          </w:p>
        </w:tc>
        <w:tc>
          <w:tcPr>
            <w:tcW w:type="dxa" w:w="1103"/>
          </w:tcPr>
          <w:p>
            <w:pPr>
              <w:spacing w:after="0"/>
              <w:jc w:val="right"/>
            </w:pPr>
            <w:r>
              <w:rPr>
                <w:sz w:val="16"/>
              </w:rPr>
              <w:t>0, 0</w:t>
            </w:r>
          </w:p>
        </w:tc>
        <w:tc>
          <w:tcPr>
            <w:tcW w:type="dxa" w:w="1744"/>
          </w:tcPr>
          <w:p>
            <w:pPr>
              <w:spacing w:after="0"/>
              <w:jc w:val="left"/>
            </w:pPr>
            <w:r>
              <w:rPr>
                <w:sz w:val="16"/>
              </w:rPr>
              <w:t>NWS zone KYZ087 (BELL), zone-level: may include parts of neighboring counties</w:t>
            </w:r>
          </w:p>
        </w:tc>
        <w:tc>
          <w:tcPr>
            <w:tcW w:type="dxa" w:w="648"/>
          </w:tcPr>
          <w:p>
            <w:pPr>
              <w:spacing w:after="0"/>
              <w:jc w:val="left"/>
            </w:pPr>
          </w:p>
        </w:tc>
        <w:tc>
          <w:tcPr>
            <w:tcW w:type="dxa" w:w="24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2000-01-03</w:t>
            </w:r>
          </w:p>
        </w:tc>
        <w:tc>
          <w:tcPr>
            <w:tcW w:type="dxa" w:w="1426"/>
          </w:tcPr>
          <w:p>
            <w:pPr>
              <w:spacing w:after="0"/>
              <w:jc w:val="left"/>
            </w:pPr>
            <w:r>
              <w:rPr>
                <w:sz w:val="16"/>
              </w:rPr>
              <w:t>High Wind</w:t>
            </w:r>
          </w:p>
        </w:tc>
        <w:tc>
          <w:tcPr>
            <w:tcW w:type="dxa" w:w="2736"/>
          </w:tcPr>
          <w:p>
            <w:pPr>
              <w:spacing w:after="0"/>
              <w:jc w:val="left"/>
            </w:pPr>
            <w:r>
              <w:rPr>
                <w:sz w:val="16"/>
              </w:rPr>
              <w:t>58 kt (67 mph) estimated</w:t>
            </w:r>
          </w:p>
        </w:tc>
        <w:tc>
          <w:tcPr>
            <w:tcW w:type="dxa" w:w="2980"/>
          </w:tcPr>
          <w:p>
            <w:pPr>
              <w:spacing w:after="0"/>
              <w:jc w:val="left"/>
            </w:pPr>
            <w:r>
              <w:rPr>
                <w:sz w:val="16"/>
              </w:rPr>
              <w:t>$0 property; $0 crops, reported for the zone (2000 dollars)</w:t>
            </w:r>
          </w:p>
        </w:tc>
        <w:tc>
          <w:tcPr>
            <w:tcW w:type="dxa" w:w="1103"/>
          </w:tcPr>
          <w:p>
            <w:pPr>
              <w:spacing w:after="0"/>
              <w:jc w:val="right"/>
            </w:pPr>
            <w:r>
              <w:rPr>
                <w:sz w:val="16"/>
              </w:rPr>
              <w:t>0, 0</w:t>
            </w:r>
          </w:p>
        </w:tc>
        <w:tc>
          <w:tcPr>
            <w:tcW w:type="dxa" w:w="1744"/>
          </w:tcPr>
          <w:p>
            <w:pPr>
              <w:spacing w:after="0"/>
              <w:jc w:val="left"/>
            </w:pPr>
            <w:r>
              <w:rPr>
                <w:sz w:val="16"/>
              </w:rPr>
              <w:t>NWS zone KYZ087 (BELL), zone-level: may include parts of neighboring counties</w:t>
            </w:r>
          </w:p>
        </w:tc>
        <w:tc>
          <w:tcPr>
            <w:tcW w:type="dxa" w:w="648"/>
          </w:tcPr>
          <w:p>
            <w:pPr>
              <w:spacing w:after="0"/>
              <w:jc w:val="left"/>
            </w:pPr>
          </w:p>
        </w:tc>
        <w:tc>
          <w:tcPr>
            <w:tcW w:type="dxa" w:w="243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1998-06-22</w:t>
            </w:r>
          </w:p>
        </w:tc>
        <w:tc>
          <w:tcPr>
            <w:tcW w:type="dxa" w:w="1426"/>
          </w:tcPr>
          <w:p>
            <w:pPr>
              <w:spacing w:after="0"/>
              <w:jc w:val="left"/>
            </w:pPr>
            <w:r>
              <w:rPr>
                <w:sz w:val="16"/>
              </w:rPr>
              <w:t>Lightning</w:t>
            </w:r>
          </w:p>
        </w:tc>
        <w:tc>
          <w:tcPr>
            <w:tcW w:type="dxa" w:w="2736"/>
          </w:tcPr>
          <w:p>
            <w:pPr>
              <w:spacing w:after="0"/>
              <w:jc w:val="left"/>
            </w:pPr>
          </w:p>
        </w:tc>
        <w:tc>
          <w:tcPr>
            <w:tcW w:type="dxa" w:w="2980"/>
          </w:tcPr>
          <w:p>
            <w:pPr>
              <w:spacing w:after="0"/>
              <w:jc w:val="left"/>
            </w:pPr>
            <w:r>
              <w:rPr>
                <w:sz w:val="16"/>
              </w:rPr>
              <w:t>$50,000 property; $0 crops (1998 dollars)</w:t>
            </w:r>
          </w:p>
        </w:tc>
        <w:tc>
          <w:tcPr>
            <w:tcW w:type="dxa" w:w="1103"/>
          </w:tcPr>
          <w:p>
            <w:pPr>
              <w:spacing w:after="0"/>
              <w:jc w:val="right"/>
            </w:pPr>
            <w:r>
              <w:rPr>
                <w:sz w:val="16"/>
              </w:rPr>
              <w:t>0, 0</w:t>
            </w:r>
          </w:p>
        </w:tc>
        <w:tc>
          <w:tcPr>
            <w:tcW w:type="dxa" w:w="1744"/>
          </w:tcPr>
          <w:p>
            <w:pPr>
              <w:spacing w:after="0"/>
              <w:jc w:val="left"/>
            </w:pPr>
            <w:r>
              <w:rPr>
                <w:sz w:val="16"/>
              </w:rPr>
              <w:t>MIDDLESBORO</w:t>
            </w:r>
          </w:p>
        </w:tc>
        <w:tc>
          <w:tcPr>
            <w:tcW w:type="dxa" w:w="648"/>
          </w:tcPr>
          <w:p>
            <w:pPr>
              <w:spacing w:after="0"/>
              <w:jc w:val="left"/>
            </w:pPr>
          </w:p>
        </w:tc>
        <w:tc>
          <w:tcPr>
            <w:tcW w:type="dxa" w:w="2437"/>
          </w:tcPr>
          <w:p>
            <w:pPr>
              <w:spacing w:after="0"/>
              <w:jc w:val="left"/>
            </w:pPr>
            <w:r>
              <w:rPr>
                <w:sz w:val="16"/>
              </w:rPr>
              <w:t>B1-c worst recorded: Lightning</w:t>
            </w:r>
          </w:p>
        </w:tc>
      </w:tr>
      <w:tr>
        <w:trPr>
          <w:cantSplit/>
        </w:trPr>
        <w:tc>
          <w:tcPr>
            <w:tcW w:type="dxa" w:w="1037"/>
          </w:tcPr>
          <w:p>
            <w:pPr>
              <w:spacing w:after="0"/>
              <w:jc w:val="left"/>
            </w:pPr>
            <w:r>
              <w:rPr>
                <w:sz w:val="16"/>
              </w:rPr>
              <w:t>1990-04-28</w:t>
            </w:r>
          </w:p>
        </w:tc>
        <w:tc>
          <w:tcPr>
            <w:tcW w:type="dxa" w:w="1426"/>
          </w:tcPr>
          <w:p>
            <w:pPr>
              <w:spacing w:after="0"/>
              <w:jc w:val="left"/>
            </w:pPr>
            <w:r>
              <w:rPr>
                <w:sz w:val="16"/>
              </w:rPr>
              <w:t>Thunderstorm Wind</w:t>
            </w:r>
          </w:p>
        </w:tc>
        <w:tc>
          <w:tcPr>
            <w:tcW w:type="dxa" w:w="2736"/>
          </w:tcPr>
          <w:p>
            <w:pPr>
              <w:spacing w:after="0"/>
              <w:jc w:val="left"/>
            </w:pPr>
            <w:r>
              <w:rPr>
                <w:sz w:val="16"/>
              </w:rPr>
              <w:t>speed not recorded</w:t>
            </w:r>
          </w:p>
        </w:tc>
        <w:tc>
          <w:tcPr>
            <w:tcW w:type="dxa" w:w="2980"/>
          </w:tcPr>
          <w:p>
            <w:pPr>
              <w:spacing w:after="0"/>
              <w:jc w:val="left"/>
            </w:pPr>
            <w:r>
              <w:rPr>
                <w:sz w:val="16"/>
              </w:rPr>
              <w:t>damage not recorded (pre-1996 record)</w:t>
            </w:r>
          </w:p>
        </w:tc>
        <w:tc>
          <w:tcPr>
            <w:tcW w:type="dxa" w:w="1103"/>
          </w:tcPr>
          <w:p>
            <w:pPr>
              <w:spacing w:after="0"/>
              <w:jc w:val="right"/>
            </w:pPr>
            <w:r>
              <w:rPr>
                <w:sz w:val="16"/>
              </w:rPr>
              <w:t>0, 1</w:t>
            </w:r>
          </w:p>
        </w:tc>
        <w:tc>
          <w:tcPr>
            <w:tcW w:type="dxa" w:w="1744"/>
          </w:tcPr>
          <w:p>
            <w:pPr>
              <w:spacing w:after="0"/>
              <w:jc w:val="left"/>
            </w:pPr>
            <w:r>
              <w:rPr>
                <w:sz w:val="16"/>
              </w:rPr>
              <w:t>location not recorded</w:t>
            </w:r>
          </w:p>
        </w:tc>
        <w:tc>
          <w:tcPr>
            <w:tcW w:type="dxa" w:w="648"/>
          </w:tcPr>
          <w:p>
            <w:pPr>
              <w:spacing w:after="0"/>
              <w:jc w:val="left"/>
            </w:pPr>
          </w:p>
        </w:tc>
        <w:tc>
          <w:tcPr>
            <w:tcW w:type="dxa" w:w="2437"/>
          </w:tcPr>
          <w:p>
            <w:pPr>
              <w:spacing w:after="0"/>
              <w:jc w:val="left"/>
            </w:pPr>
            <w:r>
              <w:rPr>
                <w:sz w:val="16"/>
              </w:rPr>
              <w:t>deaths or injuries recorded</w:t>
            </w:r>
          </w:p>
        </w:tc>
      </w:tr>
      <w:tr>
        <w:trPr>
          <w:cantSplit/>
        </w:trPr>
        <w:tc>
          <w:tcPr>
            <w:tcW w:type="dxa" w:w="1037"/>
          </w:tcPr>
          <w:p>
            <w:pPr>
              <w:spacing w:after="0"/>
              <w:jc w:val="left"/>
            </w:pPr>
            <w:r>
              <w:rPr>
                <w:sz w:val="16"/>
              </w:rPr>
              <w:t>1988-05-09</w:t>
            </w:r>
          </w:p>
        </w:tc>
        <w:tc>
          <w:tcPr>
            <w:tcW w:type="dxa" w:w="1426"/>
          </w:tcPr>
          <w:p>
            <w:pPr>
              <w:spacing w:after="0"/>
              <w:jc w:val="left"/>
            </w:pPr>
            <w:r>
              <w:rPr>
                <w:sz w:val="16"/>
              </w:rPr>
              <w:t>Tornado</w:t>
            </w:r>
          </w:p>
        </w:tc>
        <w:tc>
          <w:tcPr>
            <w:tcW w:type="dxa" w:w="2736"/>
          </w:tcPr>
          <w:p>
            <w:pPr>
              <w:spacing w:after="0"/>
              <w:jc w:val="left"/>
            </w:pPr>
            <w:r>
              <w:rPr>
                <w:sz w:val="16"/>
              </w:rPr>
              <w:t>F3, 5 mi path length (records before 1996 may include the whole path; rating and listing come from the county where the tornado began), 500 yd wide</w:t>
            </w:r>
          </w:p>
        </w:tc>
        <w:tc>
          <w:tcPr>
            <w:tcW w:type="dxa" w:w="2980"/>
          </w:tcPr>
          <w:p>
            <w:pPr>
              <w:spacing w:after="0"/>
              <w:jc w:val="left"/>
            </w:pPr>
            <w:r>
              <w:rPr>
                <w:sz w:val="16"/>
              </w:rPr>
              <w:t>$25,000,000 property; crops not recorded (1988 dollars)</w:t>
            </w:r>
          </w:p>
        </w:tc>
        <w:tc>
          <w:tcPr>
            <w:tcW w:type="dxa" w:w="1103"/>
          </w:tcPr>
          <w:p>
            <w:pPr>
              <w:spacing w:after="0"/>
              <w:jc w:val="right"/>
            </w:pPr>
            <w:r>
              <w:rPr>
                <w:sz w:val="16"/>
              </w:rPr>
              <w:t>1, 15</w:t>
            </w:r>
          </w:p>
        </w:tc>
        <w:tc>
          <w:tcPr>
            <w:tcW w:type="dxa" w:w="1744"/>
          </w:tcPr>
          <w:p>
            <w:pPr>
              <w:spacing w:after="0"/>
              <w:jc w:val="left"/>
            </w:pPr>
            <w:r>
              <w:rPr>
                <w:sz w:val="16"/>
              </w:rPr>
              <w:t>location not recorded</w:t>
            </w:r>
          </w:p>
        </w:tc>
        <w:tc>
          <w:tcPr>
            <w:tcW w:type="dxa" w:w="648"/>
          </w:tcPr>
          <w:p>
            <w:pPr>
              <w:spacing w:after="0"/>
              <w:jc w:val="left"/>
            </w:pPr>
          </w:p>
        </w:tc>
        <w:tc>
          <w:tcPr>
            <w:tcW w:type="dxa" w:w="2437"/>
          </w:tcPr>
          <w:p>
            <w:pPr>
              <w:spacing w:after="0"/>
              <w:jc w:val="left"/>
            </w:pPr>
            <w:r>
              <w:rPr>
                <w:sz w:val="16"/>
              </w:rPr>
              <w:t>deaths or injuries recorded</w:t>
            </w:r>
          </w:p>
        </w:tc>
      </w:tr>
      <w:tr>
        <w:trPr>
          <w:cantSplit/>
        </w:trPr>
        <w:tc>
          <w:tcPr>
            <w:tcW w:type="dxa" w:w="1037"/>
          </w:tcPr>
          <w:p>
            <w:pPr>
              <w:spacing w:after="0"/>
              <w:jc w:val="left"/>
            </w:pPr>
            <w:r>
              <w:rPr>
                <w:sz w:val="16"/>
              </w:rPr>
              <w:t>1987-07-06</w:t>
            </w:r>
          </w:p>
        </w:tc>
        <w:tc>
          <w:tcPr>
            <w:tcW w:type="dxa" w:w="1426"/>
          </w:tcPr>
          <w:p>
            <w:pPr>
              <w:spacing w:after="0"/>
              <w:jc w:val="left"/>
            </w:pPr>
            <w:r>
              <w:rPr>
                <w:sz w:val="16"/>
              </w:rPr>
              <w:t>Thunderstorm Wind</w:t>
            </w:r>
          </w:p>
        </w:tc>
        <w:tc>
          <w:tcPr>
            <w:tcW w:type="dxa" w:w="2736"/>
          </w:tcPr>
          <w:p>
            <w:pPr>
              <w:spacing w:after="0"/>
              <w:jc w:val="left"/>
            </w:pPr>
            <w:r>
              <w:rPr>
                <w:sz w:val="16"/>
              </w:rPr>
              <w:t>speed not recorded</w:t>
            </w:r>
          </w:p>
        </w:tc>
        <w:tc>
          <w:tcPr>
            <w:tcW w:type="dxa" w:w="2980"/>
          </w:tcPr>
          <w:p>
            <w:pPr>
              <w:spacing w:after="0"/>
              <w:jc w:val="left"/>
            </w:pPr>
            <w:r>
              <w:rPr>
                <w:sz w:val="16"/>
              </w:rPr>
              <w:t>damage not recorded (pre-1996 record)</w:t>
            </w:r>
          </w:p>
        </w:tc>
        <w:tc>
          <w:tcPr>
            <w:tcW w:type="dxa" w:w="1103"/>
          </w:tcPr>
          <w:p>
            <w:pPr>
              <w:spacing w:after="0"/>
              <w:jc w:val="right"/>
            </w:pPr>
            <w:r>
              <w:rPr>
                <w:sz w:val="16"/>
              </w:rPr>
              <w:t>0, 1</w:t>
            </w:r>
          </w:p>
        </w:tc>
        <w:tc>
          <w:tcPr>
            <w:tcW w:type="dxa" w:w="1744"/>
          </w:tcPr>
          <w:p>
            <w:pPr>
              <w:spacing w:after="0"/>
              <w:jc w:val="left"/>
            </w:pPr>
            <w:r>
              <w:rPr>
                <w:sz w:val="16"/>
              </w:rPr>
              <w:t>location not recorded</w:t>
            </w:r>
          </w:p>
        </w:tc>
        <w:tc>
          <w:tcPr>
            <w:tcW w:type="dxa" w:w="648"/>
          </w:tcPr>
          <w:p>
            <w:pPr>
              <w:spacing w:after="0"/>
              <w:jc w:val="left"/>
            </w:pPr>
          </w:p>
        </w:tc>
        <w:tc>
          <w:tcPr>
            <w:tcW w:type="dxa" w:w="243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(476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68"/>
        <w:gridCol w:w="1037"/>
        <w:gridCol w:w="1737"/>
        <w:gridCol w:w="1519"/>
        <w:gridCol w:w="1497"/>
        <w:gridCol w:w="1037"/>
        <w:gridCol w:w="1996"/>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6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7"/>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r>
              <w:rPr>
                <w:sz w:val="16"/>
              </w:rPr>
              <w:t>0.01</w:t>
            </w:r>
          </w:p>
        </w:tc>
        <w:tc>
          <w:tcPr>
            <w:tcW w:type="dxa" w:w="1446"/>
          </w:tcPr>
          <w:p>
            <w:pPr>
              <w:spacing w:after="0"/>
              <w:jc w:val="left"/>
            </w:pPr>
            <w:r>
              <w:rPr>
                <w:sz w:val="16"/>
              </w:rPr>
              <w:t>events per year</w:t>
            </w:r>
          </w:p>
        </w:tc>
        <w:tc>
          <w:tcPr>
            <w:tcW w:type="dxa" w:w="1568"/>
          </w:tcPr>
          <w:p>
            <w:pPr>
              <w:spacing w:after="0"/>
              <w:jc w:val="left"/>
            </w:pPr>
            <w:r>
              <w:rPr>
                <w:sz w:val="16"/>
              </w:rPr>
              <w:t>about 1 in 100 years</w:t>
            </w:r>
          </w:p>
        </w:tc>
        <w:tc>
          <w:tcPr>
            <w:tcW w:type="dxa" w:w="1037"/>
          </w:tcPr>
          <w:p>
            <w:pPr>
              <w:spacing w:after="0"/>
              <w:jc w:val="left"/>
            </w:pPr>
            <w:r>
              <w:rPr>
                <w:sz w:val="16"/>
              </w:rPr>
              <w:t>Possible</w:t>
            </w:r>
          </w:p>
        </w:tc>
        <w:tc>
          <w:tcPr>
            <w:tcW w:type="dxa" w:w="1737"/>
          </w:tcPr>
          <w:p>
            <w:pPr>
              <w:spacing w:after="0"/>
              <w:jc w:val="left"/>
            </w:pPr>
            <w:r>
              <w:rPr>
                <w:sz w:val="16"/>
              </w:rPr>
              <w:t>FEMA annualized frequency (modeled)</w:t>
            </w:r>
          </w:p>
        </w:tc>
        <w:tc>
          <w:tcPr>
            <w:tcW w:type="dxa" w:w="1519"/>
          </w:tcPr>
          <w:p>
            <w:pPr>
              <w:spacing w:after="0"/>
              <w:jc w:val="right"/>
            </w:pPr>
            <w:r>
              <w:rPr>
                <w:sz w:val="16"/>
              </w:rPr>
              <w:t>0</w:t>
            </w: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96"/>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68"/>
          </w:tcPr>
          <w:p>
            <w:pPr>
              <w:spacing w:after="0"/>
              <w:jc w:val="left"/>
            </w:pPr>
          </w:p>
        </w:tc>
        <w:tc>
          <w:tcPr>
            <w:tcW w:type="dxa" w:w="1037"/>
          </w:tcPr>
          <w:p>
            <w:pPr>
              <w:spacing w:after="0"/>
              <w:jc w:val="left"/>
            </w:pPr>
          </w:p>
        </w:tc>
        <w:tc>
          <w:tcPr>
            <w:tcW w:type="dxa" w:w="1737"/>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0.789</w:t>
            </w:r>
          </w:p>
        </w:tc>
        <w:tc>
          <w:tcPr>
            <w:tcW w:type="dxa" w:w="1446"/>
          </w:tcPr>
          <w:p>
            <w:pPr>
              <w:spacing w:after="0"/>
              <w:jc w:val="left"/>
            </w:pPr>
            <w:r>
              <w:rPr>
                <w:sz w:val="16"/>
              </w:rPr>
              <w:t>event-days per year</w:t>
            </w:r>
          </w:p>
        </w:tc>
        <w:tc>
          <w:tcPr>
            <w:tcW w:type="dxa" w:w="1568"/>
          </w:tcPr>
          <w:p>
            <w:pPr>
              <w:spacing w:after="0"/>
              <w:jc w:val="left"/>
            </w:pPr>
            <w:r>
              <w:rPr>
                <w:sz w:val="16"/>
              </w:rPr>
              <w:t>about 0.789 days per year</w:t>
            </w:r>
          </w:p>
        </w:tc>
        <w:tc>
          <w:tcPr>
            <w:tcW w:type="dxa" w:w="1037"/>
          </w:tcPr>
          <w:p>
            <w:pPr>
              <w:spacing w:after="0"/>
              <w:jc w:val="left"/>
            </w:pPr>
            <w:r>
              <w:rPr>
                <w:sz w:val="16"/>
              </w:rPr>
              <w:t>Possible</w:t>
            </w:r>
          </w:p>
        </w:tc>
        <w:tc>
          <w:tcPr>
            <w:tcW w:type="dxa" w:w="1737"/>
          </w:tcPr>
          <w:p>
            <w:pPr>
              <w:spacing w:after="0"/>
              <w:jc w:val="left"/>
            </w:pPr>
            <w:r>
              <w:rPr>
                <w:sz w:val="16"/>
              </w:rPr>
              <w:t>event-days in 1 of 30 years, 1996 to 2025 (3.33%)</w:t>
            </w:r>
          </w:p>
        </w:tc>
        <w:tc>
          <w:tcPr>
            <w:tcW w:type="dxa" w:w="1519"/>
          </w:tcPr>
          <w:p>
            <w:pPr>
              <w:spacing w:after="0"/>
              <w:jc w:val="right"/>
            </w:pPr>
            <w:r>
              <w:rPr>
                <w:sz w:val="16"/>
              </w:rPr>
              <w:t>15</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9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11.4</w:t>
            </w:r>
          </w:p>
        </w:tc>
        <w:tc>
          <w:tcPr>
            <w:tcW w:type="dxa" w:w="1446"/>
          </w:tcPr>
          <w:p>
            <w:pPr>
              <w:spacing w:after="0"/>
              <w:jc w:val="left"/>
            </w:pPr>
            <w:r>
              <w:rPr>
                <w:sz w:val="16"/>
              </w:rPr>
              <w:t>event-days per year</w:t>
            </w:r>
          </w:p>
        </w:tc>
        <w:tc>
          <w:tcPr>
            <w:tcW w:type="dxa" w:w="1568"/>
          </w:tcPr>
          <w:p>
            <w:pPr>
              <w:spacing w:after="0"/>
              <w:jc w:val="left"/>
            </w:pPr>
            <w:r>
              <w:rPr>
                <w:sz w:val="16"/>
              </w:rPr>
              <w:t>about 11.4 days per year</w:t>
            </w:r>
          </w:p>
        </w:tc>
        <w:tc>
          <w:tcPr>
            <w:tcW w:type="dxa" w:w="1037"/>
          </w:tcPr>
          <w:p>
            <w:pPr>
              <w:spacing w:after="0"/>
              <w:jc w:val="left"/>
            </w:pPr>
            <w:r>
              <w:rPr>
                <w:sz w:val="16"/>
              </w:rPr>
              <w:t>Possible</w:t>
            </w:r>
          </w:p>
        </w:tc>
        <w:tc>
          <w:tcPr>
            <w:tcW w:type="dxa" w:w="1737"/>
          </w:tcPr>
          <w:p>
            <w:pPr>
              <w:spacing w:after="0"/>
              <w:jc w:val="left"/>
            </w:pPr>
            <w:r>
              <w:rPr>
                <w:sz w:val="16"/>
              </w:rPr>
              <w:t>event-days in 2 of 30 years, 1996 to 2025 (6.67%)</w:t>
            </w:r>
          </w:p>
        </w:tc>
        <w:tc>
          <w:tcPr>
            <w:tcW w:type="dxa" w:w="1519"/>
          </w:tcPr>
          <w:p>
            <w:pPr>
              <w:spacing w:after="0"/>
              <w:jc w:val="right"/>
            </w:pPr>
            <w:r>
              <w:rPr>
                <w:sz w:val="16"/>
              </w:rPr>
              <w:t>315</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6"/>
          </w:tcPr>
          <w:p>
            <w:pPr>
              <w:spacing w:after="0"/>
              <w:jc w:val="left"/>
            </w:pPr>
            <w:r>
              <w:rPr>
                <w:sz w:val="16"/>
              </w:rPr>
              <w:t>NRI gives about 11.4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0.00237</w:t>
            </w:r>
          </w:p>
        </w:tc>
        <w:tc>
          <w:tcPr>
            <w:tcW w:type="dxa" w:w="1446"/>
          </w:tcPr>
          <w:p>
            <w:pPr>
              <w:spacing w:after="0"/>
              <w:jc w:val="left"/>
            </w:pPr>
            <w:r>
              <w:rPr>
                <w:sz w:val="16"/>
              </w:rPr>
              <w:t>annual probability at a location</w:t>
            </w:r>
          </w:p>
        </w:tc>
        <w:tc>
          <w:tcPr>
            <w:tcW w:type="dxa" w:w="1568"/>
          </w:tcPr>
          <w:p>
            <w:pPr>
              <w:spacing w:after="0"/>
              <w:jc w:val="left"/>
            </w:pPr>
            <w:r>
              <w:rPr>
                <w:sz w:val="16"/>
              </w:rPr>
              <w:t>chance a given location in the county has at least minor-damage shaking in a year: 0.237%</w:t>
            </w:r>
          </w:p>
        </w:tc>
        <w:tc>
          <w:tcPr>
            <w:tcW w:type="dxa" w:w="1037"/>
          </w:tcPr>
          <w:p>
            <w:pPr>
              <w:spacing w:after="0"/>
              <w:jc w:val="left"/>
            </w:pPr>
          </w:p>
        </w:tc>
        <w:tc>
          <w:tcPr>
            <w:tcW w:type="dxa" w:w="1737"/>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3.13</w:t>
            </w:r>
          </w:p>
        </w:tc>
        <w:tc>
          <w:tcPr>
            <w:tcW w:type="dxa" w:w="1446"/>
          </w:tcPr>
          <w:p>
            <w:pPr>
              <w:spacing w:after="0"/>
              <w:jc w:val="left"/>
            </w:pPr>
            <w:r>
              <w:rPr>
                <w:sz w:val="16"/>
              </w:rPr>
              <w:t>events per year</w:t>
            </w:r>
          </w:p>
        </w:tc>
        <w:tc>
          <w:tcPr>
            <w:tcW w:type="dxa" w:w="1568"/>
          </w:tcPr>
          <w:p>
            <w:pPr>
              <w:spacing w:after="0"/>
              <w:jc w:val="left"/>
            </w:pPr>
            <w:r>
              <w:rPr>
                <w:sz w:val="16"/>
              </w:rPr>
              <w:t>about 3.13 per year</w:t>
            </w:r>
          </w:p>
        </w:tc>
        <w:tc>
          <w:tcPr>
            <w:tcW w:type="dxa" w:w="1037"/>
          </w:tcPr>
          <w:p>
            <w:pPr>
              <w:spacing w:after="0"/>
              <w:jc w:val="left"/>
            </w:pPr>
            <w:r>
              <w:rPr>
                <w:sz w:val="16"/>
              </w:rPr>
              <w:t>Highly likely</w:t>
            </w:r>
          </w:p>
        </w:tc>
        <w:tc>
          <w:tcPr>
            <w:tcW w:type="dxa" w:w="1737"/>
          </w:tcPr>
          <w:p>
            <w:pPr>
              <w:spacing w:after="0"/>
              <w:jc w:val="left"/>
            </w:pPr>
            <w:r>
              <w:rPr>
                <w:sz w:val="16"/>
              </w:rPr>
              <w:t>FEMA annualized frequency (modeled)</w:t>
            </w:r>
          </w:p>
        </w:tc>
        <w:tc>
          <w:tcPr>
            <w:tcW w:type="dxa" w:w="1519"/>
          </w:tcPr>
          <w:p>
            <w:pPr>
              <w:spacing w:after="0"/>
              <w:jc w:val="right"/>
            </w:pPr>
            <w:r>
              <w:rPr>
                <w:sz w:val="16"/>
              </w:rPr>
              <w:t>119.0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2.53</w:t>
            </w:r>
          </w:p>
        </w:tc>
        <w:tc>
          <w:tcPr>
            <w:tcW w:type="dxa" w:w="1446"/>
          </w:tcPr>
          <w:p>
            <w:pPr>
              <w:spacing w:after="0"/>
              <w:jc w:val="left"/>
            </w:pPr>
            <w:r>
              <w:rPr>
                <w:sz w:val="16"/>
              </w:rPr>
              <w:t>event-days per year</w:t>
            </w:r>
          </w:p>
        </w:tc>
        <w:tc>
          <w:tcPr>
            <w:tcW w:type="dxa" w:w="1568"/>
          </w:tcPr>
          <w:p>
            <w:pPr>
              <w:spacing w:after="0"/>
              <w:jc w:val="left"/>
            </w:pPr>
            <w:r>
              <w:rPr>
                <w:sz w:val="16"/>
              </w:rPr>
              <w:t>about 2.53 days per year</w:t>
            </w:r>
          </w:p>
        </w:tc>
        <w:tc>
          <w:tcPr>
            <w:tcW w:type="dxa" w:w="1037"/>
          </w:tcPr>
          <w:p>
            <w:pPr>
              <w:spacing w:after="0"/>
              <w:jc w:val="left"/>
            </w:pPr>
            <w:r>
              <w:rPr>
                <w:sz w:val="16"/>
              </w:rPr>
              <w:t>Possible</w:t>
            </w:r>
          </w:p>
        </w:tc>
        <w:tc>
          <w:tcPr>
            <w:tcW w:type="dxa" w:w="1737"/>
          </w:tcPr>
          <w:p>
            <w:pPr>
              <w:spacing w:after="0"/>
              <w:jc w:val="left"/>
            </w:pPr>
            <w:r>
              <w:rPr>
                <w:sz w:val="16"/>
              </w:rPr>
              <w:t>event-days in 1 of 30 years, 1996 to 2025 (3.33%)</w:t>
            </w:r>
          </w:p>
        </w:tc>
        <w:tc>
          <w:tcPr>
            <w:tcW w:type="dxa" w:w="1519"/>
          </w:tcPr>
          <w:p>
            <w:pPr>
              <w:spacing w:after="0"/>
              <w:jc w:val="right"/>
            </w:pPr>
            <w:r>
              <w:rPr>
                <w:sz w:val="16"/>
              </w:rPr>
              <w:t>41</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96"/>
          </w:tcPr>
          <w:p>
            <w:pPr>
              <w:spacing w:after="0"/>
              <w:jc w:val="left"/>
            </w:pPr>
            <w:r>
              <w:rPr>
                <w:sz w:val="16"/>
              </w:rPr>
              <w:t>NRI gives about 2.53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r>
              <w:rPr>
                <w:sz w:val="16"/>
              </w:rPr>
              <w:t>0.0184</w:t>
            </w:r>
          </w:p>
        </w:tc>
        <w:tc>
          <w:tcPr>
            <w:tcW w:type="dxa" w:w="1446"/>
          </w:tcPr>
          <w:p>
            <w:pPr>
              <w:spacing w:after="0"/>
              <w:jc w:val="left"/>
            </w:pPr>
            <w:r>
              <w:rPr>
                <w:sz w:val="16"/>
              </w:rPr>
              <w:t>events per year</w:t>
            </w:r>
          </w:p>
        </w:tc>
        <w:tc>
          <w:tcPr>
            <w:tcW w:type="dxa" w:w="1568"/>
          </w:tcPr>
          <w:p>
            <w:pPr>
              <w:spacing w:after="0"/>
              <w:jc w:val="left"/>
            </w:pPr>
            <w:r>
              <w:rPr>
                <w:sz w:val="16"/>
              </w:rPr>
              <w:t>about 1 in 54 years</w:t>
            </w:r>
          </w:p>
        </w:tc>
        <w:tc>
          <w:tcPr>
            <w:tcW w:type="dxa" w:w="1037"/>
          </w:tcPr>
          <w:p>
            <w:pPr>
              <w:spacing w:after="0"/>
              <w:jc w:val="left"/>
            </w:pPr>
            <w:r>
              <w:rPr>
                <w:sz w:val="16"/>
              </w:rPr>
              <w:t>Possible</w:t>
            </w:r>
          </w:p>
        </w:tc>
        <w:tc>
          <w:tcPr>
            <w:tcW w:type="dxa" w:w="1737"/>
          </w:tcPr>
          <w:p>
            <w:pPr>
              <w:spacing w:after="0"/>
              <w:jc w:val="left"/>
            </w:pPr>
            <w:r>
              <w:rPr>
                <w:sz w:val="16"/>
              </w:rPr>
              <w:t>FEMA annualized frequency (modeled)</w:t>
            </w:r>
          </w:p>
        </w:tc>
        <w:tc>
          <w:tcPr>
            <w:tcW w:type="dxa" w:w="1519"/>
          </w:tcPr>
          <w:p>
            <w:pPr>
              <w:spacing w:after="0"/>
              <w:jc w:val="right"/>
            </w:pPr>
            <w:r>
              <w:rPr>
                <w:sz w:val="16"/>
              </w:rPr>
              <w:t>2</w:t>
            </w: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9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0.134</w:t>
            </w:r>
          </w:p>
        </w:tc>
        <w:tc>
          <w:tcPr>
            <w:tcW w:type="dxa" w:w="1446"/>
          </w:tcPr>
          <w:p>
            <w:pPr>
              <w:spacing w:after="0"/>
              <w:jc w:val="left"/>
            </w:pPr>
            <w:r>
              <w:rPr>
                <w:sz w:val="16"/>
              </w:rPr>
              <w:t>event-days per year</w:t>
            </w:r>
          </w:p>
        </w:tc>
        <w:tc>
          <w:tcPr>
            <w:tcW w:type="dxa" w:w="1568"/>
          </w:tcPr>
          <w:p>
            <w:pPr>
              <w:spacing w:after="0"/>
              <w:jc w:val="left"/>
            </w:pPr>
            <w:r>
              <w:rPr>
                <w:sz w:val="16"/>
              </w:rPr>
              <w:t>about 0.134 days per year</w:t>
            </w:r>
          </w:p>
        </w:tc>
        <w:tc>
          <w:tcPr>
            <w:tcW w:type="dxa" w:w="1037"/>
          </w:tcPr>
          <w:p>
            <w:pPr>
              <w:spacing w:after="0"/>
              <w:jc w:val="left"/>
            </w:pPr>
            <w:r>
              <w:rPr>
                <w:sz w:val="16"/>
              </w:rPr>
              <w:t>Possible</w:t>
            </w:r>
          </w:p>
        </w:tc>
        <w:tc>
          <w:tcPr>
            <w:tcW w:type="dxa" w:w="1737"/>
          </w:tcPr>
          <w:p>
            <w:pPr>
              <w:spacing w:after="0"/>
              <w:jc w:val="left"/>
            </w:pPr>
            <w:r>
              <w:rPr>
                <w:sz w:val="16"/>
              </w:rPr>
              <w:t>event-days in 1 of 30 years, 1996 to 2025 (3.33%)</w:t>
            </w:r>
          </w:p>
        </w:tc>
        <w:tc>
          <w:tcPr>
            <w:tcW w:type="dxa" w:w="1519"/>
          </w:tcPr>
          <w:p>
            <w:pPr>
              <w:spacing w:after="0"/>
              <w:jc w:val="right"/>
            </w:pPr>
            <w:r>
              <w:rPr>
                <w:sz w:val="16"/>
              </w:rPr>
              <w:t>10</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2.25</w:t>
            </w:r>
          </w:p>
        </w:tc>
        <w:tc>
          <w:tcPr>
            <w:tcW w:type="dxa" w:w="1446"/>
          </w:tcPr>
          <w:p>
            <w:pPr>
              <w:spacing w:after="0"/>
              <w:jc w:val="left"/>
            </w:pPr>
            <w:r>
              <w:rPr>
                <w:sz w:val="16"/>
              </w:rPr>
              <w:t>event-days per year</w:t>
            </w:r>
          </w:p>
        </w:tc>
        <w:tc>
          <w:tcPr>
            <w:tcW w:type="dxa" w:w="1568"/>
          </w:tcPr>
          <w:p>
            <w:pPr>
              <w:spacing w:after="0"/>
              <w:jc w:val="left"/>
            </w:pPr>
            <w:r>
              <w:rPr>
                <w:sz w:val="16"/>
              </w:rPr>
              <w:t>about 2.25 days per year</w:t>
            </w:r>
          </w:p>
        </w:tc>
        <w:tc>
          <w:tcPr>
            <w:tcW w:type="dxa" w:w="1037"/>
          </w:tcPr>
          <w:p>
            <w:pPr>
              <w:spacing w:after="0"/>
              <w:jc w:val="left"/>
            </w:pPr>
            <w:r>
              <w:rPr>
                <w:sz w:val="16"/>
              </w:rPr>
              <w:t>Likely</w:t>
            </w:r>
          </w:p>
        </w:tc>
        <w:tc>
          <w:tcPr>
            <w:tcW w:type="dxa" w:w="1737"/>
          </w:tcPr>
          <w:p>
            <w:pPr>
              <w:spacing w:after="0"/>
              <w:jc w:val="left"/>
            </w:pPr>
            <w:r>
              <w:rPr>
                <w:sz w:val="16"/>
              </w:rPr>
              <w:t>event-days in 24 of 30 years, 1996 to 2025 (80%)</w:t>
            </w:r>
          </w:p>
        </w:tc>
        <w:tc>
          <w:tcPr>
            <w:tcW w:type="dxa" w:w="1519"/>
          </w:tcPr>
          <w:p>
            <w:pPr>
              <w:spacing w:after="0"/>
              <w:jc w:val="right"/>
            </w:pPr>
            <w:r>
              <w:rPr>
                <w:sz w:val="16"/>
              </w:rPr>
              <w:t>63</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96"/>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1.28</w:t>
            </w:r>
          </w:p>
        </w:tc>
        <w:tc>
          <w:tcPr>
            <w:tcW w:type="dxa" w:w="1446"/>
          </w:tcPr>
          <w:p>
            <w:pPr>
              <w:spacing w:after="0"/>
              <w:jc w:val="left"/>
            </w:pPr>
            <w:r>
              <w:rPr>
                <w:sz w:val="16"/>
              </w:rPr>
              <w:t>events per year (modeled)</w:t>
            </w:r>
          </w:p>
        </w:tc>
        <w:tc>
          <w:tcPr>
            <w:tcW w:type="dxa" w:w="1568"/>
          </w:tcPr>
          <w:p>
            <w:pPr>
              <w:spacing w:after="0"/>
              <w:jc w:val="left"/>
            </w:pPr>
            <w:r>
              <w:rPr>
                <w:sz w:val="16"/>
              </w:rPr>
              <w:t>about 1.28 per year</w:t>
            </w:r>
          </w:p>
        </w:tc>
        <w:tc>
          <w:tcPr>
            <w:tcW w:type="dxa" w:w="1037"/>
          </w:tcPr>
          <w:p>
            <w:pPr>
              <w:spacing w:after="0"/>
              <w:jc w:val="left"/>
            </w:pPr>
            <w:r>
              <w:rPr>
                <w:sz w:val="16"/>
              </w:rPr>
              <w:t>Highly likely</w:t>
            </w:r>
          </w:p>
        </w:tc>
        <w:tc>
          <w:tcPr>
            <w:tcW w:type="dxa" w:w="173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54.1</w:t>
            </w:r>
          </w:p>
        </w:tc>
        <w:tc>
          <w:tcPr>
            <w:tcW w:type="dxa" w:w="1446"/>
          </w:tcPr>
          <w:p>
            <w:pPr>
              <w:spacing w:after="0"/>
              <w:jc w:val="left"/>
            </w:pPr>
            <w:r>
              <w:rPr>
                <w:sz w:val="16"/>
              </w:rPr>
              <w:t>days per year with a strike</w:t>
            </w:r>
          </w:p>
        </w:tc>
        <w:tc>
          <w:tcPr>
            <w:tcW w:type="dxa" w:w="1568"/>
          </w:tcPr>
          <w:p>
            <w:pPr>
              <w:spacing w:after="0"/>
              <w:jc w:val="left"/>
            </w:pPr>
            <w:r>
              <w:rPr>
                <w:sz w:val="16"/>
              </w:rPr>
              <w:t>about 54.1 days per year</w:t>
            </w:r>
          </w:p>
        </w:tc>
        <w:tc>
          <w:tcPr>
            <w:tcW w:type="dxa" w:w="1037"/>
          </w:tcPr>
          <w:p>
            <w:pPr>
              <w:spacing w:after="0"/>
              <w:jc w:val="left"/>
            </w:pPr>
            <w:r>
              <w:rPr>
                <w:sz w:val="16"/>
              </w:rPr>
              <w:t>Highly likely</w:t>
            </w:r>
          </w:p>
        </w:tc>
        <w:tc>
          <w:tcPr>
            <w:tcW w:type="dxa" w:w="173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5.33</w:t>
            </w:r>
          </w:p>
        </w:tc>
        <w:tc>
          <w:tcPr>
            <w:tcW w:type="dxa" w:w="1446"/>
          </w:tcPr>
          <w:p>
            <w:pPr>
              <w:spacing w:after="0"/>
              <w:jc w:val="left"/>
            </w:pPr>
            <w:r>
              <w:rPr>
                <w:sz w:val="16"/>
              </w:rPr>
              <w:t>events per year</w:t>
            </w:r>
          </w:p>
        </w:tc>
        <w:tc>
          <w:tcPr>
            <w:tcW w:type="dxa" w:w="1568"/>
          </w:tcPr>
          <w:p>
            <w:pPr>
              <w:spacing w:after="0"/>
              <w:jc w:val="left"/>
            </w:pPr>
            <w:r>
              <w:rPr>
                <w:sz w:val="16"/>
              </w:rPr>
              <w:t>about 5.33 per year</w:t>
            </w:r>
          </w:p>
        </w:tc>
        <w:tc>
          <w:tcPr>
            <w:tcW w:type="dxa" w:w="1037"/>
          </w:tcPr>
          <w:p>
            <w:pPr>
              <w:spacing w:after="0"/>
              <w:jc w:val="left"/>
            </w:pPr>
            <w:r>
              <w:rPr>
                <w:sz w:val="16"/>
              </w:rPr>
              <w:t>Highly likely</w:t>
            </w:r>
          </w:p>
        </w:tc>
        <w:tc>
          <w:tcPr>
            <w:tcW w:type="dxa" w:w="1737"/>
          </w:tcPr>
          <w:p>
            <w:pPr>
              <w:spacing w:after="0"/>
              <w:jc w:val="left"/>
            </w:pPr>
            <w:r>
              <w:rPr>
                <w:sz w:val="16"/>
              </w:rPr>
              <w:t>FEMA annualized frequency (modeled)</w:t>
            </w:r>
          </w:p>
        </w:tc>
        <w:tc>
          <w:tcPr>
            <w:tcW w:type="dxa" w:w="1519"/>
          </w:tcPr>
          <w:p>
            <w:pPr>
              <w:spacing w:after="0"/>
              <w:jc w:val="right"/>
            </w:pPr>
            <w:r>
              <w:rPr>
                <w:sz w:val="16"/>
              </w:rPr>
              <w:t>203</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0.0974</w:t>
            </w:r>
          </w:p>
        </w:tc>
        <w:tc>
          <w:tcPr>
            <w:tcW w:type="dxa" w:w="1446"/>
          </w:tcPr>
          <w:p>
            <w:pPr>
              <w:spacing w:after="0"/>
              <w:jc w:val="left"/>
            </w:pPr>
            <w:r>
              <w:rPr>
                <w:sz w:val="16"/>
              </w:rPr>
              <w:t>events per year</w:t>
            </w:r>
          </w:p>
        </w:tc>
        <w:tc>
          <w:tcPr>
            <w:tcW w:type="dxa" w:w="1568"/>
          </w:tcPr>
          <w:p>
            <w:pPr>
              <w:spacing w:after="0"/>
              <w:jc w:val="left"/>
            </w:pPr>
            <w:r>
              <w:rPr>
                <w:sz w:val="16"/>
              </w:rPr>
              <w:t>about 1 in 10 years</w:t>
            </w:r>
          </w:p>
        </w:tc>
        <w:tc>
          <w:tcPr>
            <w:tcW w:type="dxa" w:w="1037"/>
          </w:tcPr>
          <w:p>
            <w:pPr>
              <w:spacing w:after="0"/>
              <w:jc w:val="left"/>
            </w:pPr>
            <w:r>
              <w:rPr>
                <w:sz w:val="16"/>
              </w:rPr>
              <w:t>Possible</w:t>
            </w:r>
          </w:p>
        </w:tc>
        <w:tc>
          <w:tcPr>
            <w:tcW w:type="dxa" w:w="173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96"/>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68"/>
          </w:tcPr>
          <w:p>
            <w:pPr>
              <w:spacing w:after="0"/>
              <w:jc w:val="left"/>
            </w:pPr>
          </w:p>
        </w:tc>
        <w:tc>
          <w:tcPr>
            <w:tcW w:type="dxa" w:w="1037"/>
          </w:tcPr>
          <w:p>
            <w:pPr>
              <w:spacing w:after="0"/>
              <w:jc w:val="left"/>
            </w:pPr>
          </w:p>
        </w:tc>
        <w:tc>
          <w:tcPr>
            <w:tcW w:type="dxa" w:w="1737"/>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68"/>
          </w:tcPr>
          <w:p>
            <w:pPr>
              <w:spacing w:after="0"/>
              <w:jc w:val="left"/>
            </w:pPr>
          </w:p>
        </w:tc>
        <w:tc>
          <w:tcPr>
            <w:tcW w:type="dxa" w:w="1037"/>
          </w:tcPr>
          <w:p>
            <w:pPr>
              <w:spacing w:after="0"/>
              <w:jc w:val="left"/>
            </w:pPr>
          </w:p>
        </w:tc>
        <w:tc>
          <w:tcPr>
            <w:tcW w:type="dxa" w:w="1737"/>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0.00562</w:t>
            </w:r>
          </w:p>
        </w:tc>
        <w:tc>
          <w:tcPr>
            <w:tcW w:type="dxa" w:w="1446"/>
          </w:tcPr>
          <w:p>
            <w:pPr>
              <w:spacing w:after="0"/>
              <w:jc w:val="left"/>
            </w:pPr>
            <w:r>
              <w:rPr>
                <w:sz w:val="16"/>
              </w:rPr>
              <w:t>annual probability at a location</w:t>
            </w:r>
          </w:p>
        </w:tc>
        <w:tc>
          <w:tcPr>
            <w:tcW w:type="dxa" w:w="1568"/>
          </w:tcPr>
          <w:p>
            <w:pPr>
              <w:spacing w:after="0"/>
              <w:jc w:val="left"/>
            </w:pPr>
            <w:r>
              <w:rPr>
                <w:sz w:val="16"/>
              </w:rPr>
              <w:t>chance a given location in the county burns in a year: 0.562%</w:t>
            </w:r>
          </w:p>
        </w:tc>
        <w:tc>
          <w:tcPr>
            <w:tcW w:type="dxa" w:w="1037"/>
          </w:tcPr>
          <w:p>
            <w:pPr>
              <w:spacing w:after="0"/>
              <w:jc w:val="left"/>
            </w:pPr>
            <w:r>
              <w:rPr>
                <w:sz w:val="16"/>
              </w:rPr>
              <w:t>Possible</w:t>
            </w:r>
          </w:p>
        </w:tc>
        <w:tc>
          <w:tcPr>
            <w:tcW w:type="dxa" w:w="1737"/>
          </w:tcPr>
          <w:p>
            <w:pPr>
              <w:spacing w:after="0"/>
              <w:jc w:val="left"/>
            </w:pPr>
            <w:r>
              <w:rPr>
                <w:sz w:val="16"/>
              </w:rPr>
              <w:t>Storm Events records in 1 of 30 years, 1996 to 2025 (3.33%)</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15.7</w:t>
            </w:r>
          </w:p>
        </w:tc>
        <w:tc>
          <w:tcPr>
            <w:tcW w:type="dxa" w:w="1446"/>
          </w:tcPr>
          <w:p>
            <w:pPr>
              <w:spacing w:after="0"/>
              <w:jc w:val="left"/>
            </w:pPr>
            <w:r>
              <w:rPr>
                <w:sz w:val="16"/>
              </w:rPr>
              <w:t>event-days per year</w:t>
            </w:r>
          </w:p>
        </w:tc>
        <w:tc>
          <w:tcPr>
            <w:tcW w:type="dxa" w:w="1568"/>
          </w:tcPr>
          <w:p>
            <w:pPr>
              <w:spacing w:after="0"/>
              <w:jc w:val="left"/>
            </w:pPr>
            <w:r>
              <w:rPr>
                <w:sz w:val="16"/>
              </w:rPr>
              <w:t>about 15.7 days per year</w:t>
            </w:r>
          </w:p>
        </w:tc>
        <w:tc>
          <w:tcPr>
            <w:tcW w:type="dxa" w:w="1037"/>
          </w:tcPr>
          <w:p>
            <w:pPr>
              <w:spacing w:after="0"/>
              <w:jc w:val="left"/>
            </w:pPr>
            <w:r>
              <w:rPr>
                <w:sz w:val="16"/>
              </w:rPr>
              <w:t>Likely</w:t>
            </w:r>
          </w:p>
        </w:tc>
        <w:tc>
          <w:tcPr>
            <w:tcW w:type="dxa" w:w="1737"/>
          </w:tcPr>
          <w:p>
            <w:pPr>
              <w:spacing w:after="0"/>
              <w:jc w:val="left"/>
            </w:pPr>
            <w:r>
              <w:rPr>
                <w:sz w:val="16"/>
              </w:rPr>
              <w:t>event-days in 24 of 30 years, 1996 to 2025 (80%)</w:t>
            </w:r>
          </w:p>
        </w:tc>
        <w:tc>
          <w:tcPr>
            <w:tcW w:type="dxa" w:w="1519"/>
          </w:tcPr>
          <w:p>
            <w:pPr>
              <w:spacing w:after="0"/>
              <w:jc w:val="right"/>
            </w:pPr>
            <w:r>
              <w:rPr>
                <w:sz w:val="16"/>
              </w:rPr>
              <w:t>298</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9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148</w:t>
            </w:r>
          </w:p>
        </w:tc>
        <w:tc>
          <w:tcPr>
            <w:tcW w:type="dxa" w:w="1476"/>
          </w:tcPr>
          <w:p>
            <w:pPr>
              <w:spacing w:after="0"/>
              <w:jc w:val="right"/>
            </w:pPr>
            <w:r>
              <w:rPr>
                <w:sz w:val="16"/>
              </w:rPr>
              <w:t>30</w:t>
            </w:r>
          </w:p>
        </w:tc>
        <w:tc>
          <w:tcPr>
            <w:tcW w:type="dxa" w:w="1476"/>
          </w:tcPr>
          <w:p>
            <w:pPr>
              <w:spacing w:after="0"/>
              <w:jc w:val="right"/>
            </w:pPr>
            <w:r>
              <w:rPr>
                <w:sz w:val="16"/>
              </w:rPr>
              <w:t>4.93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8 of 9</w:t>
            </w:r>
          </w:p>
        </w:tc>
        <w:tc>
          <w:tcPr>
            <w:tcW w:type="dxa" w:w="883"/>
          </w:tcPr>
          <w:p>
            <w:pPr>
              <w:spacing w:after="0"/>
              <w:jc w:val="right"/>
            </w:pPr>
            <w:r>
              <w:rPr>
                <w:sz w:val="16"/>
              </w:rPr>
              <w:t>57.5</w:t>
            </w:r>
          </w:p>
        </w:tc>
        <w:tc>
          <w:tcPr>
            <w:tcW w:type="dxa" w:w="680"/>
          </w:tcPr>
          <w:p>
            <w:pPr>
              <w:spacing w:after="0"/>
              <w:jc w:val="right"/>
            </w:pPr>
            <w:r>
              <w:rPr>
                <w:sz w:val="16"/>
              </w:rPr>
              <w:t>61.3</w:t>
            </w:r>
          </w:p>
        </w:tc>
        <w:tc>
          <w:tcPr>
            <w:tcW w:type="dxa" w:w="648"/>
          </w:tcPr>
          <w:p>
            <w:pPr>
              <w:spacing w:after="0"/>
              <w:jc w:val="right"/>
            </w:pPr>
            <w:r>
              <w:rPr>
                <w:sz w:val="16"/>
              </w:rPr>
              <w:t>62.5</w:t>
            </w:r>
          </w:p>
        </w:tc>
        <w:tc>
          <w:tcPr>
            <w:tcW w:type="dxa" w:w="3512"/>
          </w:tcPr>
          <w:p>
            <w:pPr>
              <w:spacing w:after="0"/>
              <w:jc w:val="left"/>
            </w:pPr>
            <w:r>
              <w:rPr>
                <w:sz w:val="16"/>
              </w:rPr>
              <w:t>Very Low 8, Not Applicable 1</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3"/>
          </w:tcPr>
          <w:p>
            <w:pPr>
              <w:spacing w:after="0"/>
              <w:jc w:val="right"/>
            </w:pPr>
            <w:r>
              <w:rPr>
                <w:sz w:val="16"/>
              </w:rPr>
              <w:t>72.8</w:t>
            </w:r>
          </w:p>
        </w:tc>
        <w:tc>
          <w:tcPr>
            <w:tcW w:type="dxa" w:w="680"/>
          </w:tcPr>
          <w:p>
            <w:pPr>
              <w:spacing w:after="0"/>
              <w:jc w:val="right"/>
            </w:pPr>
            <w:r>
              <w:rPr>
                <w:sz w:val="16"/>
              </w:rPr>
              <w:t>87.5</w:t>
            </w:r>
          </w:p>
        </w:tc>
        <w:tc>
          <w:tcPr>
            <w:tcW w:type="dxa" w:w="648"/>
          </w:tcPr>
          <w:p>
            <w:pPr>
              <w:spacing w:after="0"/>
              <w:jc w:val="right"/>
            </w:pPr>
            <w:r>
              <w:rPr>
                <w:sz w:val="16"/>
              </w:rPr>
              <w:t>94.4</w:t>
            </w:r>
          </w:p>
        </w:tc>
        <w:tc>
          <w:tcPr>
            <w:tcW w:type="dxa" w:w="3512"/>
          </w:tcPr>
          <w:p>
            <w:pPr>
              <w:spacing w:after="0"/>
              <w:jc w:val="left"/>
            </w:pPr>
            <w:r>
              <w:rPr>
                <w:sz w:val="16"/>
              </w:rPr>
              <w:t>Relatively High 7,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1 of 9</w:t>
            </w:r>
          </w:p>
        </w:tc>
        <w:tc>
          <w:tcPr>
            <w:tcW w:type="dxa" w:w="883"/>
          </w:tcPr>
          <w:p>
            <w:pPr>
              <w:spacing w:after="0"/>
              <w:jc w:val="right"/>
            </w:pPr>
            <w:r>
              <w:rPr>
                <w:sz w:val="16"/>
              </w:rPr>
              <w:t>82.1</w:t>
            </w:r>
          </w:p>
        </w:tc>
        <w:tc>
          <w:tcPr>
            <w:tcW w:type="dxa" w:w="680"/>
          </w:tcPr>
          <w:p>
            <w:pPr>
              <w:spacing w:after="0"/>
              <w:jc w:val="right"/>
            </w:pPr>
            <w:r>
              <w:rPr>
                <w:sz w:val="16"/>
              </w:rPr>
              <w:t>82.1</w:t>
            </w:r>
          </w:p>
        </w:tc>
        <w:tc>
          <w:tcPr>
            <w:tcW w:type="dxa" w:w="648"/>
          </w:tcPr>
          <w:p>
            <w:pPr>
              <w:spacing w:after="0"/>
              <w:jc w:val="right"/>
            </w:pPr>
            <w:r>
              <w:rPr>
                <w:sz w:val="16"/>
              </w:rPr>
              <w:t>82.1</w:t>
            </w:r>
          </w:p>
        </w:tc>
        <w:tc>
          <w:tcPr>
            <w:tcW w:type="dxa" w:w="3512"/>
          </w:tcPr>
          <w:p>
            <w:pPr>
              <w:spacing w:after="0"/>
              <w:jc w:val="left"/>
            </w:pPr>
            <w:r>
              <w:rPr>
                <w:sz w:val="16"/>
              </w:rPr>
              <w:t>Relatively Low 1, No Rating 8</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3"/>
          </w:tcPr>
          <w:p>
            <w:pPr>
              <w:spacing w:after="0"/>
              <w:jc w:val="right"/>
            </w:pPr>
            <w:r>
              <w:rPr>
                <w:sz w:val="16"/>
              </w:rPr>
              <w:t>34.8</w:t>
            </w:r>
          </w:p>
        </w:tc>
        <w:tc>
          <w:tcPr>
            <w:tcW w:type="dxa" w:w="680"/>
          </w:tcPr>
          <w:p>
            <w:pPr>
              <w:spacing w:after="0"/>
              <w:jc w:val="right"/>
            </w:pPr>
            <w:r>
              <w:rPr>
                <w:sz w:val="16"/>
              </w:rPr>
              <w:t>53.1</w:t>
            </w:r>
          </w:p>
        </w:tc>
        <w:tc>
          <w:tcPr>
            <w:tcW w:type="dxa" w:w="648"/>
          </w:tcPr>
          <w:p>
            <w:pPr>
              <w:spacing w:after="0"/>
              <w:jc w:val="right"/>
            </w:pPr>
            <w:r>
              <w:rPr>
                <w:sz w:val="16"/>
              </w:rPr>
              <w:t>72.8</w:t>
            </w:r>
          </w:p>
        </w:tc>
        <w:tc>
          <w:tcPr>
            <w:tcW w:type="dxa" w:w="3512"/>
          </w:tcPr>
          <w:p>
            <w:pPr>
              <w:spacing w:after="0"/>
              <w:jc w:val="left"/>
            </w:pPr>
            <w:r>
              <w:rPr>
                <w:sz w:val="16"/>
              </w:rPr>
              <w:t>Relatively Low 7, Very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3"/>
          </w:tcPr>
          <w:p>
            <w:pPr>
              <w:spacing w:after="0"/>
              <w:jc w:val="right"/>
            </w:pPr>
            <w:r>
              <w:rPr>
                <w:sz w:val="16"/>
              </w:rPr>
              <w:t>62.0</w:t>
            </w:r>
          </w:p>
        </w:tc>
        <w:tc>
          <w:tcPr>
            <w:tcW w:type="dxa" w:w="680"/>
          </w:tcPr>
          <w:p>
            <w:pPr>
              <w:spacing w:after="0"/>
              <w:jc w:val="right"/>
            </w:pPr>
            <w:r>
              <w:rPr>
                <w:sz w:val="16"/>
              </w:rPr>
              <w:t>72.6</w:t>
            </w:r>
          </w:p>
        </w:tc>
        <w:tc>
          <w:tcPr>
            <w:tcW w:type="dxa" w:w="648"/>
          </w:tcPr>
          <w:p>
            <w:pPr>
              <w:spacing w:after="0"/>
              <w:jc w:val="right"/>
            </w:pPr>
            <w:r>
              <w:rPr>
                <w:sz w:val="16"/>
              </w:rPr>
              <w:t>83.9</w:t>
            </w:r>
          </w:p>
        </w:tc>
        <w:tc>
          <w:tcPr>
            <w:tcW w:type="dxa" w:w="3512"/>
          </w:tcPr>
          <w:p>
            <w:pPr>
              <w:spacing w:after="0"/>
              <w:jc w:val="left"/>
            </w:pPr>
            <w:r>
              <w:rPr>
                <w:sz w:val="16"/>
              </w:rPr>
              <w:t>Relatively Moderate 6,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3"/>
          </w:tcPr>
          <w:p>
            <w:pPr>
              <w:spacing w:after="0"/>
              <w:jc w:val="right"/>
            </w:pPr>
            <w:r>
              <w:rPr>
                <w:sz w:val="16"/>
              </w:rPr>
              <w:t>18.6</w:t>
            </w:r>
          </w:p>
        </w:tc>
        <w:tc>
          <w:tcPr>
            <w:tcW w:type="dxa" w:w="680"/>
          </w:tcPr>
          <w:p>
            <w:pPr>
              <w:spacing w:after="0"/>
              <w:jc w:val="right"/>
            </w:pPr>
            <w:r>
              <w:rPr>
                <w:sz w:val="16"/>
              </w:rPr>
              <w:t>38.8</w:t>
            </w:r>
          </w:p>
        </w:tc>
        <w:tc>
          <w:tcPr>
            <w:tcW w:type="dxa" w:w="648"/>
          </w:tcPr>
          <w:p>
            <w:pPr>
              <w:spacing w:after="0"/>
              <w:jc w:val="right"/>
            </w:pPr>
            <w:r>
              <w:rPr>
                <w:sz w:val="16"/>
              </w:rPr>
              <w:t>57.1</w:t>
            </w:r>
          </w:p>
        </w:tc>
        <w:tc>
          <w:tcPr>
            <w:tcW w:type="dxa" w:w="3512"/>
          </w:tcPr>
          <w:p>
            <w:pPr>
              <w:spacing w:after="0"/>
              <w:jc w:val="left"/>
            </w:pPr>
            <w:r>
              <w:rPr>
                <w:sz w:val="16"/>
              </w:rPr>
              <w:t>Relatively Moderate 1, Relatively Low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3"/>
          </w:tcPr>
          <w:p>
            <w:pPr>
              <w:spacing w:after="0"/>
              <w:jc w:val="right"/>
            </w:pPr>
            <w:r>
              <w:rPr>
                <w:sz w:val="16"/>
              </w:rPr>
              <w:t>34.4</w:t>
            </w:r>
          </w:p>
        </w:tc>
        <w:tc>
          <w:tcPr>
            <w:tcW w:type="dxa" w:w="680"/>
          </w:tcPr>
          <w:p>
            <w:pPr>
              <w:spacing w:after="0"/>
              <w:jc w:val="right"/>
            </w:pPr>
            <w:r>
              <w:rPr>
                <w:sz w:val="16"/>
              </w:rPr>
              <w:t>39.0</w:t>
            </w:r>
          </w:p>
        </w:tc>
        <w:tc>
          <w:tcPr>
            <w:tcW w:type="dxa" w:w="648"/>
          </w:tcPr>
          <w:p>
            <w:pPr>
              <w:spacing w:after="0"/>
              <w:jc w:val="right"/>
            </w:pPr>
            <w:r>
              <w:rPr>
                <w:sz w:val="16"/>
              </w:rPr>
              <w:t>45.8</w:t>
            </w:r>
          </w:p>
        </w:tc>
        <w:tc>
          <w:tcPr>
            <w:tcW w:type="dxa" w:w="3512"/>
          </w:tcPr>
          <w:p>
            <w:pPr>
              <w:spacing w:after="0"/>
              <w:jc w:val="left"/>
            </w:pPr>
            <w:r>
              <w:rPr>
                <w:sz w:val="16"/>
              </w:rPr>
              <w:t>Very Low 9</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3"/>
          </w:tcPr>
          <w:p>
            <w:pPr>
              <w:spacing w:after="0"/>
              <w:jc w:val="right"/>
            </w:pPr>
            <w:r>
              <w:rPr>
                <w:sz w:val="16"/>
              </w:rPr>
              <w:t>12.3</w:t>
            </w:r>
          </w:p>
        </w:tc>
        <w:tc>
          <w:tcPr>
            <w:tcW w:type="dxa" w:w="680"/>
          </w:tcPr>
          <w:p>
            <w:pPr>
              <w:spacing w:after="0"/>
              <w:jc w:val="right"/>
            </w:pPr>
            <w:r>
              <w:rPr>
                <w:sz w:val="16"/>
              </w:rPr>
              <w:t>24.5</w:t>
            </w:r>
          </w:p>
        </w:tc>
        <w:tc>
          <w:tcPr>
            <w:tcW w:type="dxa" w:w="648"/>
          </w:tcPr>
          <w:p>
            <w:pPr>
              <w:spacing w:after="0"/>
              <w:jc w:val="right"/>
            </w:pPr>
            <w:r>
              <w:rPr>
                <w:sz w:val="16"/>
              </w:rPr>
              <w:t>43.6</w:t>
            </w:r>
          </w:p>
        </w:tc>
        <w:tc>
          <w:tcPr>
            <w:tcW w:type="dxa" w:w="3512"/>
          </w:tcPr>
          <w:p>
            <w:pPr>
              <w:spacing w:after="0"/>
              <w:jc w:val="left"/>
            </w:pPr>
            <w:r>
              <w:rPr>
                <w:sz w:val="16"/>
              </w:rPr>
              <w:t>Relatively Low 3, Very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3"/>
          </w:tcPr>
          <w:p>
            <w:pPr>
              <w:spacing w:after="0"/>
              <w:jc w:val="right"/>
            </w:pPr>
            <w:r>
              <w:rPr>
                <w:sz w:val="16"/>
              </w:rPr>
              <w:t>67.0</w:t>
            </w:r>
          </w:p>
        </w:tc>
        <w:tc>
          <w:tcPr>
            <w:tcW w:type="dxa" w:w="680"/>
          </w:tcPr>
          <w:p>
            <w:pPr>
              <w:spacing w:after="0"/>
              <w:jc w:val="right"/>
            </w:pPr>
            <w:r>
              <w:rPr>
                <w:sz w:val="16"/>
              </w:rPr>
              <w:t>88.3</w:t>
            </w:r>
          </w:p>
        </w:tc>
        <w:tc>
          <w:tcPr>
            <w:tcW w:type="dxa" w:w="648"/>
          </w:tcPr>
          <w:p>
            <w:pPr>
              <w:spacing w:after="0"/>
              <w:jc w:val="right"/>
            </w:pPr>
            <w:r>
              <w:rPr>
                <w:sz w:val="16"/>
              </w:rPr>
              <w:t>99.3</w:t>
            </w:r>
          </w:p>
        </w:tc>
        <w:tc>
          <w:tcPr>
            <w:tcW w:type="dxa" w:w="3512"/>
          </w:tcPr>
          <w:p>
            <w:pPr>
              <w:spacing w:after="0"/>
              <w:jc w:val="left"/>
            </w:pPr>
            <w:r>
              <w:rPr>
                <w:sz w:val="16"/>
              </w:rPr>
              <w:t>Very High 4, Relatively High 3, Relatively Moderate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3"/>
          </w:tcPr>
          <w:p>
            <w:pPr>
              <w:spacing w:after="0"/>
              <w:jc w:val="right"/>
            </w:pPr>
            <w:r>
              <w:rPr>
                <w:sz w:val="16"/>
              </w:rPr>
              <w:t>55.9</w:t>
            </w:r>
          </w:p>
        </w:tc>
        <w:tc>
          <w:tcPr>
            <w:tcW w:type="dxa" w:w="680"/>
          </w:tcPr>
          <w:p>
            <w:pPr>
              <w:spacing w:after="0"/>
              <w:jc w:val="right"/>
            </w:pPr>
            <w:r>
              <w:rPr>
                <w:sz w:val="16"/>
              </w:rPr>
              <w:t>95.8</w:t>
            </w:r>
          </w:p>
        </w:tc>
        <w:tc>
          <w:tcPr>
            <w:tcW w:type="dxa" w:w="648"/>
          </w:tcPr>
          <w:p>
            <w:pPr>
              <w:spacing w:after="0"/>
              <w:jc w:val="right"/>
            </w:pPr>
            <w:r>
              <w:rPr>
                <w:sz w:val="16"/>
              </w:rPr>
              <w:t>98.4</w:t>
            </w:r>
          </w:p>
        </w:tc>
        <w:tc>
          <w:tcPr>
            <w:tcW w:type="dxa" w:w="3512"/>
          </w:tcPr>
          <w:p>
            <w:pPr>
              <w:spacing w:after="0"/>
              <w:jc w:val="left"/>
            </w:pPr>
            <w:r>
              <w:rPr>
                <w:sz w:val="16"/>
              </w:rPr>
              <w:t>Relatively Moderate 5, Relatively Low 3, Very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3"/>
          </w:tcPr>
          <w:p>
            <w:pPr>
              <w:spacing w:after="0"/>
              <w:jc w:val="right"/>
            </w:pPr>
            <w:r>
              <w:rPr>
                <w:sz w:val="16"/>
              </w:rPr>
              <w:t>20.8</w:t>
            </w:r>
          </w:p>
        </w:tc>
        <w:tc>
          <w:tcPr>
            <w:tcW w:type="dxa" w:w="680"/>
          </w:tcPr>
          <w:p>
            <w:pPr>
              <w:spacing w:after="0"/>
              <w:jc w:val="right"/>
            </w:pPr>
            <w:r>
              <w:rPr>
                <w:sz w:val="16"/>
              </w:rPr>
              <w:t>37.4</w:t>
            </w:r>
          </w:p>
        </w:tc>
        <w:tc>
          <w:tcPr>
            <w:tcW w:type="dxa" w:w="648"/>
          </w:tcPr>
          <w:p>
            <w:pPr>
              <w:spacing w:after="0"/>
              <w:jc w:val="right"/>
            </w:pPr>
            <w:r>
              <w:rPr>
                <w:sz w:val="16"/>
              </w:rPr>
              <w:t>53.6</w:t>
            </w:r>
          </w:p>
        </w:tc>
        <w:tc>
          <w:tcPr>
            <w:tcW w:type="dxa" w:w="3512"/>
          </w:tcPr>
          <w:p>
            <w:pPr>
              <w:spacing w:after="0"/>
              <w:jc w:val="left"/>
            </w:pPr>
            <w:r>
              <w:rPr>
                <w:sz w:val="16"/>
              </w:rPr>
              <w:t>Relatively Moderate 1, Relatively Low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3"/>
          </w:tcPr>
          <w:p>
            <w:pPr>
              <w:spacing w:after="0"/>
              <w:jc w:val="right"/>
            </w:pPr>
            <w:r>
              <w:rPr>
                <w:sz w:val="16"/>
              </w:rPr>
              <w:t>61.3</w:t>
            </w:r>
          </w:p>
        </w:tc>
        <w:tc>
          <w:tcPr>
            <w:tcW w:type="dxa" w:w="680"/>
          </w:tcPr>
          <w:p>
            <w:pPr>
              <w:spacing w:after="0"/>
              <w:jc w:val="right"/>
            </w:pPr>
            <w:r>
              <w:rPr>
                <w:sz w:val="16"/>
              </w:rPr>
              <w:t>78.7</w:t>
            </w:r>
          </w:p>
        </w:tc>
        <w:tc>
          <w:tcPr>
            <w:tcW w:type="dxa" w:w="648"/>
          </w:tcPr>
          <w:p>
            <w:pPr>
              <w:spacing w:after="0"/>
              <w:jc w:val="right"/>
            </w:pPr>
            <w:r>
              <w:rPr>
                <w:sz w:val="16"/>
              </w:rPr>
              <w:t>89.9</w:t>
            </w:r>
          </w:p>
        </w:tc>
        <w:tc>
          <w:tcPr>
            <w:tcW w:type="dxa" w:w="3512"/>
          </w:tcPr>
          <w:p>
            <w:pPr>
              <w:spacing w:after="0"/>
              <w:jc w:val="left"/>
            </w:pPr>
            <w:r>
              <w:rPr>
                <w:sz w:val="16"/>
              </w:rPr>
              <w:t>Relatively High 3, Relatively Moderate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3"/>
          </w:tcPr>
          <w:p>
            <w:pPr>
              <w:spacing w:after="0"/>
              <w:jc w:val="right"/>
            </w:pPr>
            <w:r>
              <w:rPr>
                <w:sz w:val="16"/>
              </w:rPr>
              <w:t>43.4</w:t>
            </w:r>
          </w:p>
        </w:tc>
        <w:tc>
          <w:tcPr>
            <w:tcW w:type="dxa" w:w="680"/>
          </w:tcPr>
          <w:p>
            <w:pPr>
              <w:spacing w:after="0"/>
              <w:jc w:val="right"/>
            </w:pPr>
            <w:r>
              <w:rPr>
                <w:sz w:val="16"/>
              </w:rPr>
              <w:t>56.6</w:t>
            </w:r>
          </w:p>
        </w:tc>
        <w:tc>
          <w:tcPr>
            <w:tcW w:type="dxa" w:w="648"/>
          </w:tcPr>
          <w:p>
            <w:pPr>
              <w:spacing w:after="0"/>
              <w:jc w:val="right"/>
            </w:pPr>
            <w:r>
              <w:rPr>
                <w:sz w:val="16"/>
              </w:rPr>
              <w:t>71.3</w:t>
            </w:r>
          </w:p>
        </w:tc>
        <w:tc>
          <w:tcPr>
            <w:tcW w:type="dxa" w:w="3512"/>
          </w:tcPr>
          <w:p>
            <w:pPr>
              <w:spacing w:after="0"/>
              <w:jc w:val="left"/>
            </w:pPr>
            <w:r>
              <w:rPr>
                <w:sz w:val="16"/>
              </w:rPr>
              <w:t>Relatively Moderate 5, Relatively Low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3"/>
          </w:tcPr>
          <w:p>
            <w:pPr>
              <w:spacing w:after="0"/>
              <w:jc w:val="right"/>
            </w:pPr>
            <w:r>
              <w:rPr>
                <w:sz w:val="16"/>
              </w:rPr>
              <w:t>73.1</w:t>
            </w:r>
          </w:p>
        </w:tc>
        <w:tc>
          <w:tcPr>
            <w:tcW w:type="dxa" w:w="680"/>
          </w:tcPr>
          <w:p>
            <w:pPr>
              <w:spacing w:after="0"/>
              <w:jc w:val="right"/>
            </w:pPr>
            <w:r>
              <w:rPr>
                <w:sz w:val="16"/>
              </w:rPr>
              <w:t>87.4</w:t>
            </w:r>
          </w:p>
        </w:tc>
        <w:tc>
          <w:tcPr>
            <w:tcW w:type="dxa" w:w="648"/>
          </w:tcPr>
          <w:p>
            <w:pPr>
              <w:spacing w:after="0"/>
              <w:jc w:val="right"/>
            </w:pPr>
            <w:r>
              <w:rPr>
                <w:sz w:val="16"/>
              </w:rPr>
              <w:t>94.1</w:t>
            </w:r>
          </w:p>
        </w:tc>
        <w:tc>
          <w:tcPr>
            <w:tcW w:type="dxa" w:w="3512"/>
          </w:tcPr>
          <w:p>
            <w:pPr>
              <w:spacing w:after="0"/>
              <w:jc w:val="left"/>
            </w:pPr>
            <w:r>
              <w:rPr>
                <w:sz w:val="16"/>
              </w:rPr>
              <w:t>Relatively Moderate 2, Relatively Low 7</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3"/>
          </w:tcPr>
          <w:p>
            <w:pPr>
              <w:spacing w:after="0"/>
              <w:jc w:val="right"/>
            </w:pPr>
            <w:r>
              <w:rPr>
                <w:sz w:val="16"/>
              </w:rPr>
              <w:t>74.1</w:t>
            </w:r>
          </w:p>
        </w:tc>
        <w:tc>
          <w:tcPr>
            <w:tcW w:type="dxa" w:w="680"/>
          </w:tcPr>
          <w:p>
            <w:pPr>
              <w:spacing w:after="0"/>
              <w:jc w:val="right"/>
            </w:pPr>
            <w:r>
              <w:rPr>
                <w:sz w:val="16"/>
              </w:rPr>
              <w:t>88.2</w:t>
            </w:r>
          </w:p>
        </w:tc>
        <w:tc>
          <w:tcPr>
            <w:tcW w:type="dxa" w:w="648"/>
          </w:tcPr>
          <w:p>
            <w:pPr>
              <w:spacing w:after="0"/>
              <w:jc w:val="right"/>
            </w:pPr>
            <w:r>
              <w:rPr>
                <w:sz w:val="16"/>
              </w:rPr>
              <w:t>94.7</w:t>
            </w:r>
          </w:p>
        </w:tc>
        <w:tc>
          <w:tcPr>
            <w:tcW w:type="dxa" w:w="3512"/>
          </w:tcPr>
          <w:p>
            <w:pPr>
              <w:spacing w:after="0"/>
              <w:jc w:val="left"/>
            </w:pPr>
            <w:r>
              <w:rPr>
                <w:sz w:val="16"/>
              </w:rPr>
              <w:t>Relatively High 7,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46"/>
        <w:gridCol w:w="1398"/>
        <w:gridCol w:w="2652"/>
        <w:gridCol w:w="2204"/>
        <w:gridCol w:w="1488"/>
        <w:gridCol w:w="1810"/>
        <w:gridCol w:w="2714"/>
      </w:tblGrid>
      <w:tr>
        <w:trPr>
          <w:cantSplit/>
          <w:tblHeader/>
        </w:trPr>
        <w:tc>
          <w:tcPr>
            <w:tcW w:type="dxa" w:w="1846"/>
            <w:shd w:val="clear" w:color="auto" w:fill="E8E8E8"/>
          </w:tcPr>
          <w:p>
            <w:pPr>
              <w:spacing w:after="0"/>
              <w:jc w:val="left"/>
            </w:pPr>
            <w:r>
              <w:rPr>
                <w:b/>
                <w:sz w:val="16"/>
              </w:rPr>
              <w:t>Member</w:t>
            </w:r>
          </w:p>
        </w:tc>
        <w:tc>
          <w:tcPr>
            <w:tcW w:type="dxa" w:w="1398"/>
            <w:shd w:val="clear" w:color="auto" w:fill="E8E8E8"/>
          </w:tcPr>
          <w:p>
            <w:pPr>
              <w:spacing w:after="0"/>
              <w:jc w:val="left"/>
            </w:pPr>
            <w:r>
              <w:rPr>
                <w:b/>
                <w:sz w:val="16"/>
              </w:rPr>
              <w:t>Type</w:t>
            </w:r>
          </w:p>
        </w:tc>
        <w:tc>
          <w:tcPr>
            <w:tcW w:type="dxa" w:w="2652"/>
            <w:shd w:val="clear" w:color="auto" w:fill="E8E8E8"/>
          </w:tcPr>
          <w:p>
            <w:pPr>
              <w:spacing w:after="0"/>
              <w:jc w:val="left"/>
            </w:pPr>
            <w:r>
              <w:rPr>
                <w:b/>
                <w:sz w:val="16"/>
              </w:rPr>
              <w:t>Plan status</w:t>
            </w:r>
          </w:p>
        </w:tc>
        <w:tc>
          <w:tcPr>
            <w:tcW w:type="dxa" w:w="220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1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14"/>
            <w:shd w:val="clear" w:color="auto" w:fill="E8E8E8"/>
          </w:tcPr>
          <w:p>
            <w:pPr>
              <w:spacing w:after="0"/>
              <w:jc w:val="left"/>
            </w:pPr>
            <w:r>
              <w:rPr>
                <w:b/>
                <w:sz w:val="16"/>
              </w:rPr>
              <w:t>Notes</w:t>
            </w:r>
          </w:p>
        </w:tc>
      </w:tr>
      <w:tr>
        <w:trPr>
          <w:cantSplit/>
        </w:trPr>
        <w:tc>
          <w:tcPr>
            <w:tcW w:type="dxa" w:w="1846"/>
          </w:tcPr>
          <w:p>
            <w:pPr>
              <w:spacing w:after="0"/>
              <w:jc w:val="left"/>
            </w:pPr>
            <w:r>
              <w:rPr>
                <w:sz w:val="16"/>
              </w:rPr>
              <w:t>Bell County (unincorporated area)</w:t>
            </w:r>
          </w:p>
        </w:tc>
        <w:tc>
          <w:tcPr>
            <w:tcW w:type="dxa" w:w="1398"/>
          </w:tcPr>
          <w:p>
            <w:pPr>
              <w:spacing w:after="0"/>
              <w:jc w:val="left"/>
            </w:pPr>
            <w:r>
              <w:rPr>
                <w:sz w:val="16"/>
              </w:rPr>
              <w:t>Unincorporated</w:t>
            </w:r>
          </w:p>
        </w:tc>
        <w:tc>
          <w:tcPr>
            <w:tcW w:type="dxa" w:w="2652"/>
          </w:tcPr>
          <w:p>
            <w:pPr>
              <w:spacing w:after="0"/>
              <w:jc w:val="left"/>
            </w:pPr>
            <w:r>
              <w:rPr>
                <w:sz w:val="16"/>
              </w:rPr>
              <w:t>Approved, expires 2027-08-16</w:t>
            </w:r>
          </w:p>
        </w:tc>
        <w:tc>
          <w:tcPr>
            <w:tcW w:type="dxa" w:w="2204"/>
          </w:tcPr>
          <w:p>
            <w:pPr>
              <w:spacing w:after="0"/>
              <w:jc w:val="right"/>
            </w:pPr>
            <w:r>
              <w:rPr>
                <w:sz w:val="16"/>
              </w:rPr>
              <w:t>FMA RL 0, SRL 5; any 17</w:t>
            </w:r>
          </w:p>
        </w:tc>
        <w:tc>
          <w:tcPr>
            <w:tcW w:type="dxa" w:w="1488"/>
          </w:tcPr>
          <w:p>
            <w:pPr>
              <w:spacing w:after="0"/>
              <w:jc w:val="right"/>
            </w:pPr>
            <w:r>
              <w:rPr>
                <w:sz w:val="16"/>
              </w:rPr>
              <w:t>$2,695,739.21</w:t>
            </w:r>
          </w:p>
        </w:tc>
        <w:tc>
          <w:tcPr>
            <w:tcW w:type="dxa" w:w="1810"/>
          </w:tcPr>
          <w:p>
            <w:pPr>
              <w:spacing w:after="0"/>
              <w:jc w:val="right"/>
            </w:pPr>
            <w:r>
              <w:rPr>
                <w:sz w:val="16"/>
              </w:rPr>
              <w:t>0; 0</w:t>
            </w:r>
          </w:p>
        </w:tc>
        <w:tc>
          <w:tcPr>
            <w:tcW w:type="dxa" w:w="2714"/>
          </w:tcPr>
          <w:p>
            <w:pPr>
              <w:spacing w:after="0"/>
              <w:jc w:val="left"/>
            </w:pPr>
            <w:r>
              <w:rPr>
                <w:sz w:val="16"/>
              </w:rPr>
              <w:t>Includes $15,010.95 for declarations not counted as hazard incidents (DR-4497-KY).</w:t>
            </w:r>
          </w:p>
        </w:tc>
      </w:tr>
      <w:tr>
        <w:trPr>
          <w:cantSplit/>
        </w:trPr>
        <w:tc>
          <w:tcPr>
            <w:tcW w:type="dxa" w:w="1846"/>
          </w:tcPr>
          <w:p>
            <w:pPr>
              <w:spacing w:after="0"/>
              <w:jc w:val="left"/>
            </w:pPr>
            <w:r>
              <w:rPr>
                <w:sz w:val="16"/>
              </w:rPr>
              <w:t>Middlesborough city</w:t>
            </w:r>
          </w:p>
        </w:tc>
        <w:tc>
          <w:tcPr>
            <w:tcW w:type="dxa" w:w="1398"/>
          </w:tcPr>
          <w:p>
            <w:pPr>
              <w:spacing w:after="0"/>
              <w:jc w:val="left"/>
            </w:pPr>
            <w:r>
              <w:rPr>
                <w:sz w:val="16"/>
              </w:rPr>
              <w:t>City</w:t>
            </w:r>
          </w:p>
        </w:tc>
        <w:tc>
          <w:tcPr>
            <w:tcW w:type="dxa" w:w="2652"/>
          </w:tcPr>
          <w:p>
            <w:pPr>
              <w:spacing w:after="0"/>
              <w:jc w:val="left"/>
            </w:pPr>
            <w:r>
              <w:rPr>
                <w:sz w:val="16"/>
              </w:rPr>
              <w:t>Approved, expires 2027-08-16</w:t>
            </w:r>
          </w:p>
        </w:tc>
        <w:tc>
          <w:tcPr>
            <w:tcW w:type="dxa" w:w="2204"/>
          </w:tcPr>
          <w:p>
            <w:pPr>
              <w:spacing w:after="0"/>
              <w:jc w:val="right"/>
            </w:pPr>
            <w:r>
              <w:rPr>
                <w:sz w:val="16"/>
              </w:rPr>
              <w:t>FMA RL 0, SRL 7; any 26</w:t>
            </w:r>
          </w:p>
        </w:tc>
        <w:tc>
          <w:tcPr>
            <w:tcW w:type="dxa" w:w="1488"/>
          </w:tcPr>
          <w:p>
            <w:pPr>
              <w:spacing w:after="0"/>
              <w:jc w:val="right"/>
            </w:pPr>
            <w:r>
              <w:rPr>
                <w:sz w:val="16"/>
              </w:rPr>
              <w:t>none found</w:t>
            </w:r>
          </w:p>
        </w:tc>
        <w:tc>
          <w:tcPr>
            <w:tcW w:type="dxa" w:w="1810"/>
          </w:tcPr>
          <w:p>
            <w:pPr>
              <w:spacing w:after="0"/>
              <w:jc w:val="right"/>
            </w:pPr>
            <w:r>
              <w:rPr>
                <w:sz w:val="16"/>
              </w:rPr>
              <w:t>0; 0</w:t>
            </w:r>
          </w:p>
        </w:tc>
        <w:tc>
          <w:tcPr>
            <w:tcW w:type="dxa" w:w="2714"/>
          </w:tcPr>
          <w:p>
            <w:pPr>
              <w:spacing w:after="0"/>
              <w:jc w:val="left"/>
            </w:pPr>
          </w:p>
        </w:tc>
      </w:tr>
      <w:tr>
        <w:trPr>
          <w:cantSplit/>
        </w:trPr>
        <w:tc>
          <w:tcPr>
            <w:tcW w:type="dxa" w:w="1846"/>
          </w:tcPr>
          <w:p>
            <w:pPr>
              <w:spacing w:after="0"/>
              <w:jc w:val="left"/>
            </w:pPr>
            <w:r>
              <w:rPr>
                <w:sz w:val="16"/>
              </w:rPr>
              <w:t>Pineville city</w:t>
            </w:r>
          </w:p>
        </w:tc>
        <w:tc>
          <w:tcPr>
            <w:tcW w:type="dxa" w:w="1398"/>
          </w:tcPr>
          <w:p>
            <w:pPr>
              <w:spacing w:after="0"/>
              <w:jc w:val="left"/>
            </w:pPr>
            <w:r>
              <w:rPr>
                <w:sz w:val="16"/>
              </w:rPr>
              <w:t>City</w:t>
            </w:r>
          </w:p>
        </w:tc>
        <w:tc>
          <w:tcPr>
            <w:tcW w:type="dxa" w:w="2652"/>
          </w:tcPr>
          <w:p>
            <w:pPr>
              <w:spacing w:after="0"/>
              <w:jc w:val="left"/>
            </w:pPr>
            <w:r>
              <w:rPr>
                <w:sz w:val="16"/>
              </w:rPr>
              <w:t>Approved, expires 2027-08-16</w:t>
            </w:r>
          </w:p>
        </w:tc>
        <w:tc>
          <w:tcPr>
            <w:tcW w:type="dxa" w:w="2204"/>
          </w:tcPr>
          <w:p>
            <w:pPr>
              <w:spacing w:after="0"/>
              <w:jc w:val="right"/>
            </w:pPr>
            <w:r>
              <w:rPr>
                <w:sz w:val="16"/>
              </w:rPr>
              <w:t>FMA RL 0, SRL 2; any 5</w:t>
            </w:r>
          </w:p>
        </w:tc>
        <w:tc>
          <w:tcPr>
            <w:tcW w:type="dxa" w:w="1488"/>
          </w:tcPr>
          <w:p>
            <w:pPr>
              <w:spacing w:after="0"/>
              <w:jc w:val="right"/>
            </w:pPr>
            <w:r>
              <w:rPr>
                <w:sz w:val="16"/>
              </w:rPr>
              <w:t>$236,716.70</w:t>
            </w:r>
          </w:p>
        </w:tc>
        <w:tc>
          <w:tcPr>
            <w:tcW w:type="dxa" w:w="1810"/>
          </w:tcPr>
          <w:p>
            <w:pPr>
              <w:spacing w:after="0"/>
              <w:jc w:val="right"/>
            </w:pPr>
            <w:r>
              <w:rPr>
                <w:sz w:val="16"/>
              </w:rPr>
              <w:t>61; 1</w:t>
            </w:r>
          </w:p>
        </w:tc>
        <w:tc>
          <w:tcPr>
            <w:tcW w:type="dxa" w:w="271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2"/>
        <w:gridCol w:w="1126"/>
        <w:gridCol w:w="1126"/>
        <w:gridCol w:w="1156"/>
        <w:gridCol w:w="1305"/>
        <w:gridCol w:w="1179"/>
        <w:gridCol w:w="1081"/>
        <w:gridCol w:w="1330"/>
        <w:gridCol w:w="120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2022-08-17</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$601,984</w:t>
            </w:r>
          </w:p>
        </w:tc>
        <w:tc>
          <w:tcPr>
            <w:tcW w:type="dxa" w:w="1133"/>
          </w:tcPr>
          <w:p>
            <w:pPr>
              <w:spacing w:after="0"/>
              <w:jc w:val="right"/>
            </w:pPr>
          </w:p>
        </w:tc>
        <w:tc>
          <w:tcPr>
            <w:tcW w:type="dxa" w:w="1042"/>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156"/>
          </w:tcPr>
          <w:p>
            <w:pPr>
              <w:spacing w:after="0"/>
              <w:jc w:val="right"/>
            </w:pPr>
            <w:r>
              <w:rPr>
                <w:sz w:val="16"/>
              </w:rPr>
              <w:t>$3,005</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$3,810,238,753</w:t>
            </w:r>
          </w:p>
        </w:tc>
        <w:tc>
          <w:tcPr>
            <w:tcW w:type="dxa" w:w="1133"/>
          </w:tcPr>
          <w:p>
            <w:pPr>
              <w:spacing w:after="0"/>
              <w:jc w:val="right"/>
            </w:pPr>
            <w:r>
              <w:rPr>
                <w:sz w:val="16"/>
              </w:rPr>
              <w:t>$649,798</w:t>
            </w:r>
          </w:p>
        </w:tc>
        <w:tc>
          <w:tcPr>
            <w:tcW w:type="dxa" w:w="1042"/>
          </w:tcPr>
          <w:p>
            <w:pPr>
              <w:spacing w:after="0"/>
              <w:jc w:val="right"/>
            </w:pPr>
            <w:r>
              <w:rPr>
                <w:sz w:val="16"/>
              </w:rPr>
              <w:t>24,010</w:t>
            </w:r>
          </w:p>
        </w:tc>
        <w:tc>
          <w:tcPr>
            <w:tcW w:type="dxa" w:w="1126"/>
          </w:tcPr>
          <w:p>
            <w:pPr>
              <w:spacing w:after="0"/>
              <w:jc w:val="right"/>
            </w:pPr>
            <w:r>
              <w:rPr>
                <w:sz w:val="16"/>
              </w:rPr>
              <w:t>$259</w:t>
            </w:r>
          </w:p>
        </w:tc>
        <w:tc>
          <w:tcPr>
            <w:tcW w:type="dxa" w:w="1126"/>
          </w:tcPr>
          <w:p>
            <w:pPr>
              <w:spacing w:after="0"/>
              <w:jc w:val="right"/>
            </w:pPr>
            <w:r>
              <w:rPr>
                <w:sz w:val="16"/>
              </w:rPr>
              <w:t>$426</w:t>
            </w:r>
          </w:p>
        </w:tc>
        <w:tc>
          <w:tcPr>
            <w:tcW w:type="dxa" w:w="1156"/>
          </w:tcPr>
          <w:p>
            <w:pPr>
              <w:spacing w:after="0"/>
              <w:jc w:val="right"/>
            </w:pPr>
            <w:r>
              <w:rPr>
                <w:sz w:val="16"/>
              </w:rPr>
              <w:t>$1,716,924</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3"/>
          </w:tcPr>
          <w:p>
            <w:pPr>
              <w:spacing w:after="0"/>
              <w:jc w:val="right"/>
            </w:pPr>
            <w:r>
              <w:rPr>
                <w:sz w:val="16"/>
              </w:rPr>
              <w:t>$259,105</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$1,436</w:t>
            </w:r>
          </w:p>
        </w:tc>
        <w:tc>
          <w:tcPr>
            <w:tcW w:type="dxa" w:w="1156"/>
          </w:tcPr>
          <w:p>
            <w:pPr>
              <w:spacing w:after="0"/>
              <w:jc w:val="right"/>
            </w:pPr>
          </w:p>
        </w:tc>
        <w:tc>
          <w:tcPr>
            <w:tcW w:type="dxa" w:w="1305"/>
          </w:tcPr>
          <w:p>
            <w:pPr>
              <w:spacing w:after="0"/>
              <w:jc w:val="right"/>
            </w:pPr>
            <w:r>
              <w:rPr>
                <w:sz w:val="16"/>
              </w:rPr>
              <w:t>0.554% (agriculture)</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$6,401,949,560</w:t>
            </w:r>
          </w:p>
        </w:tc>
        <w:tc>
          <w:tcPr>
            <w:tcW w:type="dxa" w:w="1133"/>
          </w:tcPr>
          <w:p>
            <w:pPr>
              <w:spacing w:after="0"/>
              <w:jc w:val="right"/>
            </w:pPr>
          </w:p>
        </w:tc>
        <w:tc>
          <w:tcPr>
            <w:tcW w:type="dxa" w:w="1042"/>
          </w:tcPr>
          <w:p>
            <w:pPr>
              <w:spacing w:after="0"/>
              <w:jc w:val="right"/>
            </w:pPr>
            <w:r>
              <w:rPr>
                <w:sz w:val="16"/>
              </w:rPr>
              <w:t>24,097</w:t>
            </w:r>
          </w:p>
        </w:tc>
        <w:tc>
          <w:tcPr>
            <w:tcW w:type="dxa" w:w="1126"/>
          </w:tcPr>
          <w:p>
            <w:pPr>
              <w:spacing w:after="0"/>
              <w:jc w:val="right"/>
            </w:pPr>
            <w:r>
              <w:rPr>
                <w:sz w:val="16"/>
              </w:rPr>
              <w:t>$247,598</w:t>
            </w:r>
          </w:p>
        </w:tc>
        <w:tc>
          <w:tcPr>
            <w:tcW w:type="dxa" w:w="1126"/>
          </w:tcPr>
          <w:p>
            <w:pPr>
              <w:spacing w:after="0"/>
              <w:jc w:val="right"/>
            </w:pPr>
          </w:p>
        </w:tc>
        <w:tc>
          <w:tcPr>
            <w:tcW w:type="dxa" w:w="1156"/>
          </w:tcPr>
          <w:p>
            <w:pPr>
              <w:spacing w:after="0"/>
              <w:jc w:val="right"/>
            </w:pPr>
            <w:r>
              <w:rPr>
                <w:sz w:val="16"/>
              </w:rPr>
              <w:t>$60,650</w:t>
            </w:r>
          </w:p>
        </w:tc>
        <w:tc>
          <w:tcPr>
            <w:tcW w:type="dxa" w:w="1305"/>
          </w:tcPr>
          <w:p>
            <w:pPr>
              <w:spacing w:after="0"/>
              <w:jc w:val="right"/>
            </w:pPr>
            <w:r>
              <w:rPr>
                <w:sz w:val="16"/>
              </w:rPr>
              <w:t>0.00387%</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$3,810,238,849</w:t>
            </w:r>
          </w:p>
        </w:tc>
        <w:tc>
          <w:tcPr>
            <w:tcW w:type="dxa" w:w="1133"/>
          </w:tcPr>
          <w:p>
            <w:pPr>
              <w:spacing w:after="0"/>
              <w:jc w:val="right"/>
            </w:pPr>
            <w:r>
              <w:rPr>
                <w:sz w:val="16"/>
              </w:rPr>
              <w:t>$649,798</w:t>
            </w:r>
          </w:p>
        </w:tc>
        <w:tc>
          <w:tcPr>
            <w:tcW w:type="dxa" w:w="1042"/>
          </w:tcPr>
          <w:p>
            <w:pPr>
              <w:spacing w:after="0"/>
              <w:jc w:val="right"/>
            </w:pPr>
            <w:r>
              <w:rPr>
                <w:sz w:val="16"/>
              </w:rPr>
              <w:t>24,010</w:t>
            </w:r>
          </w:p>
        </w:tc>
        <w:tc>
          <w:tcPr>
            <w:tcW w:type="dxa" w:w="1126"/>
          </w:tcPr>
          <w:p>
            <w:pPr>
              <w:spacing w:after="0"/>
              <w:jc w:val="right"/>
            </w:pPr>
            <w:r>
              <w:rPr>
                <w:sz w:val="16"/>
              </w:rPr>
              <w:t>$171,274</w:t>
            </w:r>
          </w:p>
        </w:tc>
        <w:tc>
          <w:tcPr>
            <w:tcW w:type="dxa" w:w="1126"/>
          </w:tcPr>
          <w:p>
            <w:pPr>
              <w:spacing w:after="0"/>
              <w:jc w:val="right"/>
            </w:pPr>
            <w:r>
              <w:rPr>
                <w:sz w:val="16"/>
              </w:rPr>
              <w:t>$654</w:t>
            </w:r>
          </w:p>
        </w:tc>
        <w:tc>
          <w:tcPr>
            <w:tcW w:type="dxa" w:w="1156"/>
          </w:tcPr>
          <w:p>
            <w:pPr>
              <w:spacing w:after="0"/>
              <w:jc w:val="right"/>
            </w:pPr>
            <w:r>
              <w:rPr>
                <w:sz w:val="16"/>
              </w:rPr>
              <w:t>$26,934</w:t>
            </w:r>
          </w:p>
        </w:tc>
        <w:tc>
          <w:tcPr>
            <w:tcW w:type="dxa" w:w="1305"/>
          </w:tcPr>
          <w:p>
            <w:pPr>
              <w:spacing w:after="0"/>
              <w:jc w:val="right"/>
            </w:pPr>
            <w:r>
              <w:rPr>
                <w:sz w:val="16"/>
              </w:rPr>
              <w:t>0.0045%</w:t>
            </w:r>
          </w:p>
        </w:tc>
        <w:tc>
          <w:tcPr>
            <w:tcW w:type="dxa" w:w="1179"/>
          </w:tcPr>
          <w:p>
            <w:pPr>
              <w:spacing w:after="0"/>
              <w:jc w:val="right"/>
            </w:pPr>
            <w:r>
              <w:rPr>
                <w:sz w:val="16"/>
              </w:rPr>
              <w:t>$10,000</w:t>
            </w: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$3,810,238,753</w:t>
            </w:r>
          </w:p>
        </w:tc>
        <w:tc>
          <w:tcPr>
            <w:tcW w:type="dxa" w:w="1133"/>
          </w:tcPr>
          <w:p>
            <w:pPr>
              <w:spacing w:after="0"/>
              <w:jc w:val="right"/>
            </w:pPr>
            <w:r>
              <w:rPr>
                <w:sz w:val="16"/>
              </w:rPr>
              <w:t>$649,798</w:t>
            </w:r>
          </w:p>
        </w:tc>
        <w:tc>
          <w:tcPr>
            <w:tcW w:type="dxa" w:w="1042"/>
          </w:tcPr>
          <w:p>
            <w:pPr>
              <w:spacing w:after="0"/>
              <w:jc w:val="right"/>
            </w:pPr>
            <w:r>
              <w:rPr>
                <w:sz w:val="16"/>
              </w:rPr>
              <w:t>24,010</w:t>
            </w:r>
          </w:p>
        </w:tc>
        <w:tc>
          <w:tcPr>
            <w:tcW w:type="dxa" w:w="1126"/>
          </w:tcPr>
          <w:p>
            <w:pPr>
              <w:spacing w:after="0"/>
              <w:jc w:val="right"/>
            </w:pPr>
            <w:r>
              <w:rPr>
                <w:sz w:val="16"/>
              </w:rPr>
              <w:t>$7</w:t>
            </w:r>
          </w:p>
        </w:tc>
        <w:tc>
          <w:tcPr>
            <w:tcW w:type="dxa" w:w="1126"/>
          </w:tcPr>
          <w:p>
            <w:pPr>
              <w:spacing w:after="0"/>
              <w:jc w:val="right"/>
            </w:pPr>
            <w:r>
              <w:rPr>
                <w:sz w:val="16"/>
              </w:rPr>
              <w:t>under $1</w:t>
            </w:r>
          </w:p>
        </w:tc>
        <w:tc>
          <w:tcPr>
            <w:tcW w:type="dxa" w:w="1156"/>
          </w:tcPr>
          <w:p>
            <w:pPr>
              <w:spacing w:after="0"/>
              <w:jc w:val="right"/>
            </w:pPr>
            <w:r>
              <w:rPr>
                <w:sz w:val="16"/>
              </w:rPr>
              <w:t>$181,795</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$3,790,683,844</w:t>
            </w:r>
          </w:p>
        </w:tc>
        <w:tc>
          <w:tcPr>
            <w:tcW w:type="dxa" w:w="1133"/>
          </w:tcPr>
          <w:p>
            <w:pPr>
              <w:spacing w:after="0"/>
              <w:jc w:val="right"/>
            </w:pPr>
            <w:r>
              <w:rPr>
                <w:sz w:val="16"/>
              </w:rPr>
              <w:t>$649,798</w:t>
            </w:r>
          </w:p>
        </w:tc>
        <w:tc>
          <w:tcPr>
            <w:tcW w:type="dxa" w:w="1042"/>
          </w:tcPr>
          <w:p>
            <w:pPr>
              <w:spacing w:after="0"/>
              <w:jc w:val="right"/>
            </w:pPr>
            <w:r>
              <w:rPr>
                <w:sz w:val="16"/>
              </w:rPr>
              <w:t>23,857</w:t>
            </w:r>
          </w:p>
        </w:tc>
        <w:tc>
          <w:tcPr>
            <w:tcW w:type="dxa" w:w="1126"/>
          </w:tcPr>
          <w:p>
            <w:pPr>
              <w:spacing w:after="0"/>
              <w:jc w:val="right"/>
            </w:pPr>
            <w:r>
              <w:rPr>
                <w:sz w:val="16"/>
              </w:rPr>
              <w:t>$14,265</w:t>
            </w:r>
          </w:p>
        </w:tc>
        <w:tc>
          <w:tcPr>
            <w:tcW w:type="dxa" w:w="1126"/>
          </w:tcPr>
          <w:p>
            <w:pPr>
              <w:spacing w:after="0"/>
              <w:jc w:val="right"/>
            </w:pPr>
            <w:r>
              <w:rPr>
                <w:sz w:val="16"/>
              </w:rPr>
              <w:t>$97</w:t>
            </w:r>
          </w:p>
        </w:tc>
        <w:tc>
          <w:tcPr>
            <w:tcW w:type="dxa" w:w="1156"/>
          </w:tcPr>
          <w:p>
            <w:pPr>
              <w:spacing w:after="0"/>
              <w:jc w:val="right"/>
            </w:pPr>
            <w:r>
              <w:rPr>
                <w:sz w:val="16"/>
              </w:rPr>
              <w:t>$566</w:t>
            </w:r>
          </w:p>
        </w:tc>
        <w:tc>
          <w:tcPr>
            <w:tcW w:type="dxa" w:w="1305"/>
          </w:tcPr>
          <w:p>
            <w:pPr>
              <w:spacing w:after="0"/>
              <w:jc w:val="right"/>
            </w:pPr>
            <w:r>
              <w:rPr>
                <w:sz w:val="16"/>
              </w:rPr>
              <w:t>0.000376%</w:t>
            </w:r>
          </w:p>
        </w:tc>
        <w:tc>
          <w:tcPr>
            <w:tcW w:type="dxa" w:w="1179"/>
          </w:tcPr>
          <w:p>
            <w:pPr>
              <w:spacing w:after="0"/>
              <w:jc w:val="right"/>
            </w:pPr>
          </w:p>
        </w:tc>
        <w:tc>
          <w:tcPr>
            <w:tcW w:type="dxa" w:w="1081"/>
          </w:tcPr>
          <w:p>
            <w:pPr>
              <w:spacing w:after="0"/>
              <w:jc w:val="right"/>
            </w:pPr>
          </w:p>
        </w:tc>
        <w:tc>
          <w:tcPr>
            <w:tcW w:type="dxa" w:w="1330"/>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$3,810,238,753</w:t>
            </w:r>
          </w:p>
        </w:tc>
        <w:tc>
          <w:tcPr>
            <w:tcW w:type="dxa" w:w="1133"/>
          </w:tcPr>
          <w:p>
            <w:pPr>
              <w:spacing w:after="0"/>
              <w:jc w:val="right"/>
            </w:pPr>
          </w:p>
        </w:tc>
        <w:tc>
          <w:tcPr>
            <w:tcW w:type="dxa" w:w="1042"/>
          </w:tcPr>
          <w:p>
            <w:pPr>
              <w:spacing w:after="0"/>
              <w:jc w:val="right"/>
            </w:pPr>
            <w:r>
              <w:rPr>
                <w:sz w:val="16"/>
              </w:rPr>
              <w:t>24,010</w:t>
            </w:r>
          </w:p>
        </w:tc>
        <w:tc>
          <w:tcPr>
            <w:tcW w:type="dxa" w:w="1126"/>
          </w:tcPr>
          <w:p>
            <w:pPr>
              <w:spacing w:after="0"/>
              <w:jc w:val="right"/>
            </w:pPr>
            <w:r>
              <w:rPr>
                <w:sz w:val="16"/>
              </w:rPr>
              <w:t>$11,860</w:t>
            </w:r>
          </w:p>
        </w:tc>
        <w:tc>
          <w:tcPr>
            <w:tcW w:type="dxa" w:w="1126"/>
          </w:tcPr>
          <w:p>
            <w:pPr>
              <w:spacing w:after="0"/>
              <w:jc w:val="right"/>
            </w:pPr>
          </w:p>
        </w:tc>
        <w:tc>
          <w:tcPr>
            <w:tcW w:type="dxa" w:w="1156"/>
          </w:tcPr>
          <w:p>
            <w:pPr>
              <w:spacing w:after="0"/>
              <w:jc w:val="right"/>
            </w:pPr>
            <w:r>
              <w:rPr>
                <w:sz w:val="16"/>
              </w:rPr>
              <w:t>$2,311</w:t>
            </w:r>
          </w:p>
        </w:tc>
        <w:tc>
          <w:tcPr>
            <w:tcW w:type="dxa" w:w="1305"/>
          </w:tcPr>
          <w:p>
            <w:pPr>
              <w:spacing w:after="0"/>
              <w:jc w:val="right"/>
            </w:pPr>
            <w:r>
              <w:rPr>
                <w:sz w:val="16"/>
              </w:rPr>
              <w:t>0.000311%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$3,807,487,105</w:t>
            </w:r>
          </w:p>
        </w:tc>
        <w:tc>
          <w:tcPr>
            <w:tcW w:type="dxa" w:w="1133"/>
          </w:tcPr>
          <w:p>
            <w:pPr>
              <w:spacing w:after="0"/>
              <w:jc w:val="right"/>
            </w:pPr>
            <w:r>
              <w:rPr>
                <w:sz w:val="16"/>
              </w:rPr>
              <w:t>$475,387</w:t>
            </w:r>
          </w:p>
        </w:tc>
        <w:tc>
          <w:tcPr>
            <w:tcW w:type="dxa" w:w="1042"/>
          </w:tcPr>
          <w:p>
            <w:pPr>
              <w:spacing w:after="0"/>
              <w:jc w:val="right"/>
            </w:pPr>
            <w:r>
              <w:rPr>
                <w:sz w:val="16"/>
              </w:rPr>
              <w:t>3,466</w:t>
            </w:r>
          </w:p>
        </w:tc>
        <w:tc>
          <w:tcPr>
            <w:tcW w:type="dxa" w:w="1126"/>
          </w:tcPr>
          <w:p>
            <w:pPr>
              <w:spacing w:after="0"/>
              <w:jc w:val="right"/>
            </w:pPr>
            <w:r>
              <w:rPr>
                <w:sz w:val="16"/>
              </w:rPr>
              <w:t>$14,617,197</w:t>
            </w:r>
          </w:p>
        </w:tc>
        <w:tc>
          <w:tcPr>
            <w:tcW w:type="dxa" w:w="1126"/>
          </w:tcPr>
          <w:p>
            <w:pPr>
              <w:spacing w:after="0"/>
              <w:jc w:val="right"/>
            </w:pPr>
            <w:r>
              <w:rPr>
                <w:sz w:val="16"/>
              </w:rPr>
              <w:t>$196</w:t>
            </w:r>
          </w:p>
        </w:tc>
        <w:tc>
          <w:tcPr>
            <w:tcW w:type="dxa" w:w="1156"/>
          </w:tcPr>
          <w:p>
            <w:pPr>
              <w:spacing w:after="0"/>
              <w:jc w:val="right"/>
            </w:pPr>
            <w:r>
              <w:rPr>
                <w:sz w:val="16"/>
              </w:rPr>
              <w:t>$398,027</w:t>
            </w:r>
          </w:p>
        </w:tc>
        <w:tc>
          <w:tcPr>
            <w:tcW w:type="dxa" w:w="1305"/>
          </w:tcPr>
          <w:p>
            <w:pPr>
              <w:spacing w:after="0"/>
              <w:jc w:val="right"/>
            </w:pPr>
            <w:r>
              <w:rPr>
                <w:sz w:val="16"/>
              </w:rPr>
              <w:t>n/a (see note)</w:t>
            </w:r>
          </w:p>
        </w:tc>
        <w:tc>
          <w:tcPr>
            <w:tcW w:type="dxa" w:w="1179"/>
          </w:tcPr>
          <w:p>
            <w:pPr>
              <w:spacing w:after="0"/>
              <w:jc w:val="right"/>
            </w:pPr>
            <w:r>
              <w:rPr>
                <w:sz w:val="16"/>
              </w:rPr>
              <w:t>$15,200</w:t>
            </w:r>
          </w:p>
        </w:tc>
        <w:tc>
          <w:tcPr>
            <w:tcW w:type="dxa" w:w="1081"/>
          </w:tcPr>
          <w:p>
            <w:pPr>
              <w:spacing w:after="0"/>
              <w:jc w:val="right"/>
            </w:pPr>
          </w:p>
        </w:tc>
        <w:tc>
          <w:tcPr>
            <w:tcW w:type="dxa" w:w="1330"/>
          </w:tcPr>
          <w:p>
            <w:pPr>
              <w:spacing w:after="0"/>
              <w:jc w:val="right"/>
            </w:pPr>
            <w:r>
              <w:rPr>
                <w:sz w:val="16"/>
              </w:rPr>
              <w:t>$1,437,281.68</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$704,800,390</w:t>
            </w:r>
          </w:p>
        </w:tc>
        <w:tc>
          <w:tcPr>
            <w:tcW w:type="dxa" w:w="1133"/>
          </w:tcPr>
          <w:p>
            <w:pPr>
              <w:spacing w:after="0"/>
              <w:jc w:val="right"/>
            </w:pPr>
          </w:p>
        </w:tc>
        <w:tc>
          <w:tcPr>
            <w:tcW w:type="dxa" w:w="1042"/>
          </w:tcPr>
          <w:p>
            <w:pPr>
              <w:spacing w:after="0"/>
              <w:jc w:val="right"/>
            </w:pPr>
            <w:r>
              <w:rPr>
                <w:sz w:val="16"/>
              </w:rPr>
              <w:t>5,386</w:t>
            </w:r>
          </w:p>
        </w:tc>
        <w:tc>
          <w:tcPr>
            <w:tcW w:type="dxa" w:w="1126"/>
          </w:tcPr>
          <w:p>
            <w:pPr>
              <w:spacing w:after="0"/>
              <w:jc w:val="right"/>
            </w:pPr>
            <w:r>
              <w:rPr>
                <w:sz w:val="16"/>
              </w:rPr>
              <w:t>$174</w:t>
            </w:r>
          </w:p>
        </w:tc>
        <w:tc>
          <w:tcPr>
            <w:tcW w:type="dxa" w:w="1126"/>
          </w:tcPr>
          <w:p>
            <w:pPr>
              <w:spacing w:after="0"/>
              <w:jc w:val="right"/>
            </w:pPr>
          </w:p>
        </w:tc>
        <w:tc>
          <w:tcPr>
            <w:tcW w:type="dxa" w:w="1156"/>
          </w:tcPr>
          <w:p>
            <w:pPr>
              <w:spacing w:after="0"/>
              <w:jc w:val="right"/>
            </w:pPr>
            <w:r>
              <w:rPr>
                <w:sz w:val="16"/>
              </w:rPr>
              <w:t>$35,908</w:t>
            </w:r>
          </w:p>
        </w:tc>
        <w:tc>
          <w:tcPr>
            <w:tcW w:type="dxa" w:w="1305"/>
          </w:tcPr>
          <w:p>
            <w:pPr>
              <w:spacing w:after="0"/>
              <w:jc w:val="right"/>
            </w:pPr>
            <w:r>
              <w:rPr>
                <w:sz w:val="16"/>
              </w:rPr>
              <w:t>under 0.0001%</w:t>
            </w:r>
          </w:p>
        </w:tc>
        <w:tc>
          <w:tcPr>
            <w:tcW w:type="dxa" w:w="1179"/>
          </w:tcPr>
          <w:p>
            <w:pPr>
              <w:spacing w:after="0"/>
              <w:jc w:val="right"/>
            </w:pPr>
            <w:r>
              <w:rPr>
                <w:sz w:val="16"/>
              </w:rPr>
              <w:t>$0</w:t>
            </w:r>
          </w:p>
        </w:tc>
        <w:tc>
          <w:tcPr>
            <w:tcW w:type="dxa" w:w="1081"/>
          </w:tcPr>
          <w:p>
            <w:pPr>
              <w:spacing w:after="0"/>
              <w:jc w:val="right"/>
            </w:pPr>
          </w:p>
        </w:tc>
        <w:tc>
          <w:tcPr>
            <w:tcW w:type="dxa" w:w="1330"/>
          </w:tcPr>
          <w:p>
            <w:pPr>
              <w:spacing w:after="0"/>
              <w:jc w:val="right"/>
            </w:pPr>
            <w:r>
              <w:rPr>
                <w:sz w:val="16"/>
              </w:rPr>
              <w:t>$1,437,281.68</w:t>
            </w: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$3,810,238,849</w:t>
            </w:r>
          </w:p>
        </w:tc>
        <w:tc>
          <w:tcPr>
            <w:tcW w:type="dxa" w:w="1133"/>
          </w:tcPr>
          <w:p>
            <w:pPr>
              <w:spacing w:after="0"/>
              <w:jc w:val="right"/>
            </w:pPr>
          </w:p>
        </w:tc>
        <w:tc>
          <w:tcPr>
            <w:tcW w:type="dxa" w:w="1042"/>
          </w:tcPr>
          <w:p>
            <w:pPr>
              <w:spacing w:after="0"/>
              <w:jc w:val="right"/>
            </w:pPr>
            <w:r>
              <w:rPr>
                <w:sz w:val="16"/>
              </w:rPr>
              <w:t>24,010</w:t>
            </w:r>
          </w:p>
        </w:tc>
        <w:tc>
          <w:tcPr>
            <w:tcW w:type="dxa" w:w="1126"/>
          </w:tcPr>
          <w:p>
            <w:pPr>
              <w:spacing w:after="0"/>
              <w:jc w:val="right"/>
            </w:pPr>
            <w:r>
              <w:rPr>
                <w:sz w:val="16"/>
              </w:rPr>
              <w:t>$6,487</w:t>
            </w:r>
          </w:p>
        </w:tc>
        <w:tc>
          <w:tcPr>
            <w:tcW w:type="dxa" w:w="1126"/>
          </w:tcPr>
          <w:p>
            <w:pPr>
              <w:spacing w:after="0"/>
              <w:jc w:val="right"/>
            </w:pPr>
          </w:p>
        </w:tc>
        <w:tc>
          <w:tcPr>
            <w:tcW w:type="dxa" w:w="1156"/>
          </w:tcPr>
          <w:p>
            <w:pPr>
              <w:spacing w:after="0"/>
              <w:jc w:val="right"/>
            </w:pPr>
            <w:r>
              <w:rPr>
                <w:sz w:val="16"/>
              </w:rPr>
              <w:t>$42,957</w:t>
            </w:r>
          </w:p>
        </w:tc>
        <w:tc>
          <w:tcPr>
            <w:tcW w:type="dxa" w:w="1305"/>
          </w:tcPr>
          <w:p>
            <w:pPr>
              <w:spacing w:after="0"/>
              <w:jc w:val="right"/>
            </w:pPr>
            <w:r>
              <w:rPr>
                <w:sz w:val="16"/>
              </w:rPr>
              <w:t>0.00017%</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$3,810,238,849</w:t>
            </w:r>
          </w:p>
        </w:tc>
        <w:tc>
          <w:tcPr>
            <w:tcW w:type="dxa" w:w="1133"/>
          </w:tcPr>
          <w:p>
            <w:pPr>
              <w:spacing w:after="0"/>
              <w:jc w:val="right"/>
            </w:pPr>
            <w:r>
              <w:rPr>
                <w:sz w:val="16"/>
              </w:rPr>
              <w:t>$649,798</w:t>
            </w:r>
          </w:p>
        </w:tc>
        <w:tc>
          <w:tcPr>
            <w:tcW w:type="dxa" w:w="1042"/>
          </w:tcPr>
          <w:p>
            <w:pPr>
              <w:spacing w:after="0"/>
              <w:jc w:val="right"/>
            </w:pPr>
            <w:r>
              <w:rPr>
                <w:sz w:val="16"/>
              </w:rPr>
              <w:t>24,010</w:t>
            </w:r>
          </w:p>
        </w:tc>
        <w:tc>
          <w:tcPr>
            <w:tcW w:type="dxa" w:w="1126"/>
          </w:tcPr>
          <w:p>
            <w:pPr>
              <w:spacing w:after="0"/>
              <w:jc w:val="right"/>
            </w:pPr>
            <w:r>
              <w:rPr>
                <w:sz w:val="16"/>
              </w:rPr>
              <w:t>$90,305</w:t>
            </w:r>
          </w:p>
        </w:tc>
        <w:tc>
          <w:tcPr>
            <w:tcW w:type="dxa" w:w="1126"/>
          </w:tcPr>
          <w:p>
            <w:pPr>
              <w:spacing w:after="0"/>
              <w:jc w:val="right"/>
            </w:pPr>
            <w:r>
              <w:rPr>
                <w:sz w:val="16"/>
              </w:rPr>
              <w:t>$2,636</w:t>
            </w:r>
          </w:p>
        </w:tc>
        <w:tc>
          <w:tcPr>
            <w:tcW w:type="dxa" w:w="1156"/>
          </w:tcPr>
          <w:p>
            <w:pPr>
              <w:spacing w:after="0"/>
              <w:jc w:val="right"/>
            </w:pPr>
            <w:r>
              <w:rPr>
                <w:sz w:val="16"/>
              </w:rPr>
              <w:t>$254,851</w:t>
            </w:r>
          </w:p>
        </w:tc>
        <w:tc>
          <w:tcPr>
            <w:tcW w:type="dxa" w:w="1305"/>
          </w:tcPr>
          <w:p>
            <w:pPr>
              <w:spacing w:after="0"/>
              <w:jc w:val="right"/>
            </w:pPr>
            <w:r>
              <w:rPr>
                <w:sz w:val="16"/>
              </w:rPr>
              <w:t>0.00237%</w:t>
            </w:r>
          </w:p>
        </w:tc>
        <w:tc>
          <w:tcPr>
            <w:tcW w:type="dxa" w:w="1179"/>
          </w:tcPr>
          <w:p>
            <w:pPr>
              <w:spacing w:after="0"/>
              <w:jc w:val="right"/>
            </w:pPr>
            <w:r>
              <w:rPr>
                <w:sz w:val="16"/>
              </w:rPr>
              <w:t>$132,000</w:t>
            </w:r>
          </w:p>
        </w:tc>
        <w:tc>
          <w:tcPr>
            <w:tcW w:type="dxa" w:w="1081"/>
          </w:tcPr>
          <w:p>
            <w:pPr>
              <w:spacing w:after="0"/>
              <w:jc w:val="right"/>
            </w:pPr>
            <w:r>
              <w:rPr>
                <w:sz w:val="16"/>
              </w:rPr>
              <w:t>$26,000</w:t>
            </w:r>
          </w:p>
        </w:tc>
        <w:tc>
          <w:tcPr>
            <w:tcW w:type="dxa" w:w="1330"/>
          </w:tcPr>
          <w:p>
            <w:pPr>
              <w:spacing w:after="0"/>
              <w:jc w:val="right"/>
            </w:pPr>
            <w:r>
              <w:rPr>
                <w:sz w:val="16"/>
              </w:rPr>
              <w:t>$1,437,281.68</w:t>
            </w:r>
          </w:p>
        </w:tc>
        <w:tc>
          <w:tcPr>
            <w:tcW w:type="dxa" w:w="1204"/>
          </w:tcPr>
          <w:p>
            <w:pPr>
              <w:spacing w:after="0"/>
              <w:jc w:val="left"/>
            </w:pPr>
            <w:r>
              <w:rPr>
                <w:sz w:val="16"/>
              </w:rPr>
              <w:t>Storm Events damage since the plan includes 3 zone-level High Wind records ($26,000),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$3,810,238,849</w:t>
            </w:r>
          </w:p>
        </w:tc>
        <w:tc>
          <w:tcPr>
            <w:tcW w:type="dxa" w:w="1133"/>
          </w:tcPr>
          <w:p>
            <w:pPr>
              <w:spacing w:after="0"/>
              <w:jc w:val="right"/>
            </w:pPr>
            <w:r>
              <w:rPr>
                <w:sz w:val="16"/>
              </w:rPr>
              <w:t>$649,798</w:t>
            </w:r>
          </w:p>
        </w:tc>
        <w:tc>
          <w:tcPr>
            <w:tcW w:type="dxa" w:w="1042"/>
          </w:tcPr>
          <w:p>
            <w:pPr>
              <w:spacing w:after="0"/>
              <w:jc w:val="right"/>
            </w:pPr>
            <w:r>
              <w:rPr>
                <w:sz w:val="16"/>
              </w:rPr>
              <w:t>24,010</w:t>
            </w:r>
          </w:p>
        </w:tc>
        <w:tc>
          <w:tcPr>
            <w:tcW w:type="dxa" w:w="1126"/>
          </w:tcPr>
          <w:p>
            <w:pPr>
              <w:spacing w:after="0"/>
              <w:jc w:val="right"/>
            </w:pPr>
            <w:r>
              <w:rPr>
                <w:sz w:val="16"/>
              </w:rPr>
              <w:t>$188,508</w:t>
            </w:r>
          </w:p>
        </w:tc>
        <w:tc>
          <w:tcPr>
            <w:tcW w:type="dxa" w:w="1126"/>
          </w:tcPr>
          <w:p>
            <w:pPr>
              <w:spacing w:after="0"/>
              <w:jc w:val="right"/>
            </w:pPr>
            <w:r>
              <w:rPr>
                <w:sz w:val="16"/>
              </w:rPr>
              <w:t>$13</w:t>
            </w:r>
          </w:p>
        </w:tc>
        <w:tc>
          <w:tcPr>
            <w:tcW w:type="dxa" w:w="1156"/>
          </w:tcPr>
          <w:p>
            <w:pPr>
              <w:spacing w:after="0"/>
              <w:jc w:val="right"/>
            </w:pPr>
            <w:r>
              <w:rPr>
                <w:sz w:val="16"/>
              </w:rPr>
              <w:t>$452,535</w:t>
            </w:r>
          </w:p>
        </w:tc>
        <w:tc>
          <w:tcPr>
            <w:tcW w:type="dxa" w:w="1305"/>
          </w:tcPr>
          <w:p>
            <w:pPr>
              <w:spacing w:after="0"/>
              <w:jc w:val="right"/>
            </w:pPr>
            <w:r>
              <w:rPr>
                <w:sz w:val="16"/>
              </w:rPr>
              <w:t>0.00495%</w:t>
            </w:r>
          </w:p>
        </w:tc>
        <w:tc>
          <w:tcPr>
            <w:tcW w:type="dxa" w:w="1179"/>
          </w:tcPr>
          <w:p>
            <w:pPr>
              <w:spacing w:after="0"/>
              <w:jc w:val="right"/>
            </w:pPr>
          </w:p>
        </w:tc>
        <w:tc>
          <w:tcPr>
            <w:tcW w:type="dxa" w:w="1081"/>
          </w:tcPr>
          <w:p>
            <w:pPr>
              <w:spacing w:after="0"/>
              <w:jc w:val="right"/>
            </w:pPr>
          </w:p>
        </w:tc>
        <w:tc>
          <w:tcPr>
            <w:tcW w:type="dxa" w:w="1330"/>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$207,835,097</w:t>
            </w:r>
          </w:p>
        </w:tc>
        <w:tc>
          <w:tcPr>
            <w:tcW w:type="dxa" w:w="1133"/>
          </w:tcPr>
          <w:p>
            <w:pPr>
              <w:spacing w:after="0"/>
              <w:jc w:val="right"/>
            </w:pPr>
            <w:r>
              <w:rPr>
                <w:sz w:val="16"/>
              </w:rPr>
              <w:t>$120,132</w:t>
            </w:r>
          </w:p>
        </w:tc>
        <w:tc>
          <w:tcPr>
            <w:tcW w:type="dxa" w:w="1042"/>
          </w:tcPr>
          <w:p>
            <w:pPr>
              <w:spacing w:after="0"/>
              <w:jc w:val="right"/>
            </w:pPr>
            <w:r>
              <w:rPr>
                <w:sz w:val="16"/>
              </w:rPr>
              <w:t>4,064</w:t>
            </w:r>
          </w:p>
        </w:tc>
        <w:tc>
          <w:tcPr>
            <w:tcW w:type="dxa" w:w="1126"/>
          </w:tcPr>
          <w:p>
            <w:pPr>
              <w:spacing w:after="0"/>
              <w:jc w:val="right"/>
            </w:pPr>
            <w:r>
              <w:rPr>
                <w:sz w:val="16"/>
              </w:rPr>
              <w:t>$120,754</w:t>
            </w:r>
          </w:p>
        </w:tc>
        <w:tc>
          <w:tcPr>
            <w:tcW w:type="dxa" w:w="1126"/>
          </w:tcPr>
          <w:p>
            <w:pPr>
              <w:spacing w:after="0"/>
              <w:jc w:val="right"/>
            </w:pPr>
            <w:r>
              <w:rPr>
                <w:sz w:val="16"/>
              </w:rPr>
              <w:t>$5</w:t>
            </w:r>
          </w:p>
        </w:tc>
        <w:tc>
          <w:tcPr>
            <w:tcW w:type="dxa" w:w="1156"/>
          </w:tcPr>
          <w:p>
            <w:pPr>
              <w:spacing w:after="0"/>
              <w:jc w:val="right"/>
            </w:pPr>
            <w:r>
              <w:rPr>
                <w:sz w:val="16"/>
              </w:rPr>
              <w:t>$35,332</w:t>
            </w:r>
          </w:p>
        </w:tc>
        <w:tc>
          <w:tcPr>
            <w:tcW w:type="dxa" w:w="1305"/>
          </w:tcPr>
          <w:p>
            <w:pPr>
              <w:spacing w:after="0"/>
              <w:jc w:val="right"/>
            </w:pPr>
            <w:r>
              <w:rPr>
                <w:sz w:val="16"/>
              </w:rPr>
              <w:t>0.0581%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$3,810,238,753</w:t>
            </w:r>
          </w:p>
        </w:tc>
        <w:tc>
          <w:tcPr>
            <w:tcW w:type="dxa" w:w="1133"/>
          </w:tcPr>
          <w:p>
            <w:pPr>
              <w:spacing w:after="0"/>
              <w:jc w:val="right"/>
            </w:pPr>
            <w:r>
              <w:rPr>
                <w:sz w:val="16"/>
              </w:rPr>
              <w:t>$649,798</w:t>
            </w:r>
          </w:p>
        </w:tc>
        <w:tc>
          <w:tcPr>
            <w:tcW w:type="dxa" w:w="1042"/>
          </w:tcPr>
          <w:p>
            <w:pPr>
              <w:spacing w:after="0"/>
              <w:jc w:val="right"/>
            </w:pPr>
            <w:r>
              <w:rPr>
                <w:sz w:val="16"/>
              </w:rPr>
              <w:t>24,010</w:t>
            </w:r>
          </w:p>
        </w:tc>
        <w:tc>
          <w:tcPr>
            <w:tcW w:type="dxa" w:w="1126"/>
          </w:tcPr>
          <w:p>
            <w:pPr>
              <w:spacing w:after="0"/>
              <w:jc w:val="right"/>
            </w:pPr>
            <w:r>
              <w:rPr>
                <w:sz w:val="16"/>
              </w:rPr>
              <w:t>$4,342</w:t>
            </w:r>
          </w:p>
        </w:tc>
        <w:tc>
          <w:tcPr>
            <w:tcW w:type="dxa" w:w="1126"/>
          </w:tcPr>
          <w:p>
            <w:pPr>
              <w:spacing w:after="0"/>
              <w:jc w:val="right"/>
            </w:pPr>
            <w:r>
              <w:rPr>
                <w:sz w:val="16"/>
              </w:rPr>
              <w:t>under $1</w:t>
            </w:r>
          </w:p>
        </w:tc>
        <w:tc>
          <w:tcPr>
            <w:tcW w:type="dxa" w:w="1156"/>
          </w:tcPr>
          <w:p>
            <w:pPr>
              <w:spacing w:after="0"/>
              <w:jc w:val="right"/>
            </w:pPr>
            <w:r>
              <w:rPr>
                <w:sz w:val="16"/>
              </w:rPr>
              <w:t>$90,992</w:t>
            </w:r>
          </w:p>
        </w:tc>
        <w:tc>
          <w:tcPr>
            <w:tcW w:type="dxa" w:w="1305"/>
          </w:tcPr>
          <w:p>
            <w:pPr>
              <w:spacing w:after="0"/>
              <w:jc w:val="right"/>
            </w:pPr>
            <w:r>
              <w:rPr>
                <w:sz w:val="16"/>
              </w:rPr>
              <w:t>0.000114%</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r>
              <w:rPr>
                <w:sz w:val="16"/>
              </w:rPr>
              <w:t>none found (1 declaration)</w:t>
            </w:r>
          </w:p>
        </w:tc>
        <w:tc>
          <w:tcPr>
            <w:tcW w:type="dxa" w:w="1204"/>
          </w:tcPr>
          <w:p>
            <w:pPr>
              <w:spacing w:after="0"/>
              <w:jc w:val="left"/>
            </w:pPr>
          </w:p>
        </w:tc>
      </w:tr>
    </w:tbl>
    <w:p>
      <w:pPr>
        <w:spacing w:after="40" w:before="60"/>
      </w:pPr>
      <w:r>
        <w:rPr>
          <w:sz w:val="15"/>
        </w:rPr>
        <w:t>Totals since 2022-08-17 (Storm Events through 2026-06-30): 53 county-coded records, 53 with a damage value recorded (including $0), $157,200; 5 zone-level records, 4 with a damage value recorded (including $0), $26,000 reported for the zone; Public Assistance on counted declarations $1,437,281.68 (6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24,010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$3,810,238,849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$649,798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$15,478,493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$3,302,786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0</w:t>
            </w:r>
          </w:p>
        </w:tc>
        <w:tc>
          <w:tcPr>
            <w:tcW w:type="dxa" w:w="1575"/>
          </w:tcPr>
          <w:p>
            <w:pPr>
              <w:spacing w:after="0"/>
              <w:jc w:val="right"/>
            </w:pPr>
            <w:r>
              <w:rPr>
                <w:sz w:val="16"/>
              </w:rPr>
              <w:t>14</w:t>
            </w:r>
          </w:p>
        </w:tc>
        <w:tc>
          <w:tcPr>
            <w:tcW w:type="dxa" w:w="1575"/>
          </w:tcPr>
          <w:p>
            <w:pPr>
              <w:spacing w:after="0"/>
              <w:jc w:val="right"/>
            </w:pPr>
            <w:r>
              <w:rPr>
                <w:sz w:val="16"/>
              </w:rPr>
              <w:t>46</w:t>
            </w:r>
          </w:p>
        </w:tc>
        <w:tc>
          <w:tcPr>
            <w:tcW w:type="dxa" w:w="1575"/>
          </w:tcPr>
          <w:p>
            <w:pPr>
              <w:spacing w:after="0"/>
              <w:jc w:val="right"/>
            </w:pPr>
            <w:r>
              <w:rPr>
                <w:sz w:val="16"/>
              </w:rPr>
              <w:t>12</w:t>
            </w:r>
          </w:p>
        </w:tc>
        <w:tc>
          <w:tcPr>
            <w:tcW w:type="dxa" w:w="1575"/>
          </w:tcPr>
          <w:p>
            <w:pPr>
              <w:spacing w:after="0"/>
              <w:jc w:val="right"/>
            </w:pPr>
            <w:r>
              <w:rPr>
                <w:sz w:val="16"/>
              </w:rPr>
              <w:t>48</w:t>
            </w:r>
          </w:p>
        </w:tc>
        <w:tc>
          <w:tcPr>
            <w:tcW w:type="dxa" w:w="1575"/>
          </w:tcPr>
          <w:p>
            <w:pPr>
              <w:spacing w:after="0"/>
              <w:jc w:val="right"/>
            </w:pPr>
            <w:r>
              <w:rPr>
                <w:sz w:val="16"/>
              </w:rPr>
              <w:t>2</w:t>
            </w:r>
          </w:p>
        </w:tc>
        <w:tc>
          <w:tcPr>
            <w:tcW w:type="dxa" w:w="1753"/>
          </w:tcPr>
          <w:p>
            <w:pPr>
              <w:spacing w:after="0"/>
              <w:jc w:val="right"/>
            </w:pPr>
            <w:r>
              <w:rPr>
                <w:sz w:val="16"/>
              </w:rPr>
              <w:t>13</w:t>
            </w:r>
          </w:p>
        </w:tc>
      </w:tr>
      <w:tr>
        <w:trPr>
          <w:cantSplit/>
        </w:trPr>
        <w:tc>
          <w:tcPr>
            <w:tcW w:type="dxa" w:w="2910"/>
          </w:tcPr>
          <w:p>
            <w:pPr>
              <w:spacing w:after="0"/>
              <w:jc w:val="left"/>
            </w:pPr>
            <w:r>
              <w:rPr>
                <w:sz w:val="16"/>
              </w:rPr>
              <w:t>BELL COUNTY *</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16</w:t>
            </w:r>
          </w:p>
        </w:tc>
        <w:tc>
          <w:tcPr>
            <w:tcW w:type="dxa" w:w="1575"/>
          </w:tcPr>
          <w:p>
            <w:pPr>
              <w:spacing w:after="0"/>
              <w:jc w:val="right"/>
            </w:pPr>
            <w:r>
              <w:rPr>
                <w:sz w:val="16"/>
              </w:rPr>
              <w:t>4</w:t>
            </w:r>
          </w:p>
        </w:tc>
        <w:tc>
          <w:tcPr>
            <w:tcW w:type="dxa" w:w="1575"/>
          </w:tcPr>
          <w:p>
            <w:pPr>
              <w:spacing w:after="0"/>
              <w:jc w:val="right"/>
            </w:pPr>
            <w:r>
              <w:rPr>
                <w:sz w:val="16"/>
              </w:rPr>
              <w:t>17</w:t>
            </w:r>
          </w:p>
        </w:tc>
        <w:tc>
          <w:tcPr>
            <w:tcW w:type="dxa" w:w="1575"/>
          </w:tcPr>
          <w:p>
            <w:pPr>
              <w:spacing w:after="0"/>
              <w:jc w:val="right"/>
            </w:pPr>
            <w:r>
              <w:rPr>
                <w:sz w:val="16"/>
              </w:rPr>
              <w:t>1</w:t>
            </w:r>
          </w:p>
        </w:tc>
        <w:tc>
          <w:tcPr>
            <w:tcW w:type="dxa" w:w="1753"/>
          </w:tcPr>
          <w:p>
            <w:pPr>
              <w:spacing w:after="0"/>
              <w:jc w:val="right"/>
            </w:pPr>
            <w:r>
              <w:rPr>
                <w:sz w:val="16"/>
              </w:rPr>
              <w:t>6</w:t>
            </w:r>
          </w:p>
        </w:tc>
      </w:tr>
      <w:tr>
        <w:trPr>
          <w:cantSplit/>
        </w:trPr>
        <w:tc>
          <w:tcPr>
            <w:tcW w:type="dxa" w:w="2910"/>
          </w:tcPr>
          <w:p>
            <w:pPr>
              <w:spacing w:after="0"/>
              <w:jc w:val="left"/>
            </w:pPr>
            <w:r>
              <w:rPr>
                <w:sz w:val="16"/>
              </w:rPr>
              <w:t>PINEVILLE, CITY OF</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4</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1</w:t>
            </w:r>
          </w:p>
        </w:tc>
        <w:tc>
          <w:tcPr>
            <w:tcW w:type="dxa" w:w="1753"/>
          </w:tcPr>
          <w:p>
            <w:pPr>
              <w:spacing w:after="0"/>
              <w:jc w:val="right"/>
            </w:pPr>
            <w:r>
              <w:rPr>
                <w:sz w:val="16"/>
              </w:rPr>
              <w:t>1</w:t>
            </w:r>
          </w:p>
        </w:tc>
      </w:tr>
      <w:tr>
        <w:trPr>
          <w:cantSplit/>
        </w:trPr>
        <w:tc>
          <w:tcPr>
            <w:tcW w:type="dxa" w:w="2910"/>
          </w:tcPr>
          <w:p>
            <w:pPr>
              <w:spacing w:after="0"/>
              <w:jc w:val="left"/>
            </w:pPr>
            <w:r>
              <w:rPr>
                <w:sz w:val="16"/>
              </w:rPr>
              <w:t>MIDDLESBORO, CITY OF</w:t>
            </w:r>
          </w:p>
        </w:tc>
        <w:tc>
          <w:tcPr>
            <w:tcW w:type="dxa" w:w="1575"/>
          </w:tcPr>
          <w:p>
            <w:pPr>
              <w:spacing w:after="0"/>
              <w:jc w:val="right"/>
            </w:pPr>
            <w:r>
              <w:rPr>
                <w:sz w:val="16"/>
              </w:rPr>
              <w:t>0</w:t>
            </w:r>
          </w:p>
        </w:tc>
        <w:tc>
          <w:tcPr>
            <w:tcW w:type="dxa" w:w="1575"/>
          </w:tcPr>
          <w:p>
            <w:pPr>
              <w:spacing w:after="0"/>
              <w:jc w:val="right"/>
            </w:pPr>
            <w:r>
              <w:rPr>
                <w:sz w:val="16"/>
              </w:rPr>
              <w:t>7</w:t>
            </w:r>
          </w:p>
        </w:tc>
        <w:tc>
          <w:tcPr>
            <w:tcW w:type="dxa" w:w="1575"/>
          </w:tcPr>
          <w:p>
            <w:pPr>
              <w:spacing w:after="0"/>
              <w:jc w:val="right"/>
            </w:pPr>
            <w:r>
              <w:rPr>
                <w:sz w:val="16"/>
              </w:rPr>
              <w:t>26</w:t>
            </w:r>
          </w:p>
        </w:tc>
        <w:tc>
          <w:tcPr>
            <w:tcW w:type="dxa" w:w="1575"/>
          </w:tcPr>
          <w:p>
            <w:pPr>
              <w:spacing w:after="0"/>
              <w:jc w:val="right"/>
            </w:pPr>
            <w:r>
              <w:rPr>
                <w:sz w:val="16"/>
              </w:rPr>
              <w:t>7</w:t>
            </w:r>
          </w:p>
        </w:tc>
        <w:tc>
          <w:tcPr>
            <w:tcW w:type="dxa" w:w="1575"/>
          </w:tcPr>
          <w:p>
            <w:pPr>
              <w:spacing w:after="0"/>
              <w:jc w:val="right"/>
            </w:pPr>
            <w:r>
              <w:rPr>
                <w:sz w:val="16"/>
              </w:rPr>
              <w:t>26</w:t>
            </w:r>
          </w:p>
        </w:tc>
        <w:tc>
          <w:tcPr>
            <w:tcW w:type="dxa" w:w="1575"/>
          </w:tcPr>
          <w:p>
            <w:pPr>
              <w:spacing w:after="0"/>
              <w:jc w:val="right"/>
            </w:pPr>
            <w:r>
              <w:rPr>
                <w:sz w:val="16"/>
              </w:rPr>
              <w:t>0</w:t>
            </w:r>
          </w:p>
        </w:tc>
        <w:tc>
          <w:tcPr>
            <w:tcW w:type="dxa" w:w="1753"/>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Bell County (unincorporated area)</w:t>
            </w:r>
          </w:p>
        </w:tc>
        <w:tc>
          <w:tcPr>
            <w:tcW w:type="dxa" w:w="1447"/>
          </w:tcPr>
          <w:p>
            <w:pPr>
              <w:spacing w:after="0"/>
              <w:jc w:val="left"/>
            </w:pPr>
            <w:r>
              <w:rPr>
                <w:sz w:val="16"/>
              </w:rPr>
              <w:t>210010</w:t>
            </w:r>
          </w:p>
        </w:tc>
        <w:tc>
          <w:tcPr>
            <w:tcW w:type="dxa" w:w="1300"/>
          </w:tcPr>
          <w:p>
            <w:pPr>
              <w:spacing w:after="0"/>
              <w:jc w:val="right"/>
            </w:pPr>
            <w:r>
              <w:rPr>
                <w:sz w:val="16"/>
              </w:rPr>
              <w:t>0</w:t>
            </w:r>
          </w:p>
        </w:tc>
        <w:tc>
          <w:tcPr>
            <w:tcW w:type="dxa" w:w="1300"/>
          </w:tcPr>
          <w:p>
            <w:pPr>
              <w:spacing w:after="0"/>
              <w:jc w:val="right"/>
            </w:pPr>
            <w:r>
              <w:rPr>
                <w:sz w:val="16"/>
              </w:rPr>
              <w:t>5</w:t>
            </w:r>
          </w:p>
        </w:tc>
        <w:tc>
          <w:tcPr>
            <w:tcW w:type="dxa" w:w="1300"/>
          </w:tcPr>
          <w:p>
            <w:pPr>
              <w:spacing w:after="0"/>
              <w:jc w:val="right"/>
            </w:pPr>
            <w:r>
              <w:rPr>
                <w:sz w:val="16"/>
              </w:rPr>
              <w:t>16</w:t>
            </w:r>
          </w:p>
        </w:tc>
        <w:tc>
          <w:tcPr>
            <w:tcW w:type="dxa" w:w="1300"/>
          </w:tcPr>
          <w:p>
            <w:pPr>
              <w:spacing w:after="0"/>
              <w:jc w:val="right"/>
            </w:pPr>
            <w:r>
              <w:rPr>
                <w:sz w:val="16"/>
              </w:rPr>
              <w:t>4</w:t>
            </w:r>
          </w:p>
        </w:tc>
        <w:tc>
          <w:tcPr>
            <w:tcW w:type="dxa" w:w="1300"/>
          </w:tcPr>
          <w:p>
            <w:pPr>
              <w:spacing w:after="0"/>
              <w:jc w:val="right"/>
            </w:pPr>
            <w:r>
              <w:rPr>
                <w:sz w:val="16"/>
              </w:rPr>
              <w:t>17</w:t>
            </w:r>
          </w:p>
        </w:tc>
        <w:tc>
          <w:tcPr>
            <w:tcW w:type="dxa" w:w="1300"/>
          </w:tcPr>
          <w:p>
            <w:pPr>
              <w:spacing w:after="0"/>
              <w:jc w:val="right"/>
            </w:pPr>
            <w:r>
              <w:rPr>
                <w:sz w:val="16"/>
              </w:rPr>
              <w:t>1</w:t>
            </w:r>
          </w:p>
        </w:tc>
        <w:tc>
          <w:tcPr>
            <w:tcW w:type="dxa" w:w="1447"/>
          </w:tcPr>
          <w:p>
            <w:pPr>
              <w:spacing w:after="0"/>
              <w:jc w:val="right"/>
            </w:pPr>
            <w:r>
              <w:rPr>
                <w:sz w:val="16"/>
              </w:rPr>
              <w:t>6</w:t>
            </w:r>
          </w:p>
        </w:tc>
        <w:tc>
          <w:tcPr>
            <w:tcW w:type="dxa" w:w="889"/>
          </w:tcPr>
          <w:p>
            <w:pPr>
              <w:spacing w:after="0"/>
              <w:jc w:val="left"/>
            </w:pPr>
          </w:p>
        </w:tc>
      </w:tr>
      <w:tr>
        <w:trPr>
          <w:cantSplit/>
        </w:trPr>
        <w:tc>
          <w:tcPr>
            <w:tcW w:type="dxa" w:w="2526"/>
          </w:tcPr>
          <w:p>
            <w:pPr>
              <w:spacing w:after="0"/>
              <w:jc w:val="left"/>
            </w:pPr>
            <w:r>
              <w:rPr>
                <w:sz w:val="16"/>
              </w:rPr>
              <w:t>Middlesborough city</w:t>
            </w:r>
          </w:p>
        </w:tc>
        <w:tc>
          <w:tcPr>
            <w:tcW w:type="dxa" w:w="1447"/>
          </w:tcPr>
          <w:p>
            <w:pPr>
              <w:spacing w:after="0"/>
              <w:jc w:val="left"/>
            </w:pPr>
            <w:r>
              <w:rPr>
                <w:sz w:val="16"/>
              </w:rPr>
              <w:t>215190</w:t>
            </w:r>
          </w:p>
        </w:tc>
        <w:tc>
          <w:tcPr>
            <w:tcW w:type="dxa" w:w="1300"/>
          </w:tcPr>
          <w:p>
            <w:pPr>
              <w:spacing w:after="0"/>
              <w:jc w:val="right"/>
            </w:pPr>
            <w:r>
              <w:rPr>
                <w:sz w:val="16"/>
              </w:rPr>
              <w:t>0</w:t>
            </w:r>
          </w:p>
        </w:tc>
        <w:tc>
          <w:tcPr>
            <w:tcW w:type="dxa" w:w="1300"/>
          </w:tcPr>
          <w:p>
            <w:pPr>
              <w:spacing w:after="0"/>
              <w:jc w:val="right"/>
            </w:pPr>
            <w:r>
              <w:rPr>
                <w:sz w:val="16"/>
              </w:rPr>
              <w:t>7</w:t>
            </w:r>
          </w:p>
        </w:tc>
        <w:tc>
          <w:tcPr>
            <w:tcW w:type="dxa" w:w="1300"/>
          </w:tcPr>
          <w:p>
            <w:pPr>
              <w:spacing w:after="0"/>
              <w:jc w:val="right"/>
            </w:pPr>
            <w:r>
              <w:rPr>
                <w:sz w:val="16"/>
              </w:rPr>
              <w:t>26</w:t>
            </w:r>
          </w:p>
        </w:tc>
        <w:tc>
          <w:tcPr>
            <w:tcW w:type="dxa" w:w="1300"/>
          </w:tcPr>
          <w:p>
            <w:pPr>
              <w:spacing w:after="0"/>
              <w:jc w:val="right"/>
            </w:pPr>
            <w:r>
              <w:rPr>
                <w:sz w:val="16"/>
              </w:rPr>
              <w:t>7</w:t>
            </w:r>
          </w:p>
        </w:tc>
        <w:tc>
          <w:tcPr>
            <w:tcW w:type="dxa" w:w="1300"/>
          </w:tcPr>
          <w:p>
            <w:pPr>
              <w:spacing w:after="0"/>
              <w:jc w:val="right"/>
            </w:pPr>
            <w:r>
              <w:rPr>
                <w:sz w:val="16"/>
              </w:rPr>
              <w:t>26</w:t>
            </w:r>
          </w:p>
        </w:tc>
        <w:tc>
          <w:tcPr>
            <w:tcW w:type="dxa" w:w="1300"/>
          </w:tcPr>
          <w:p>
            <w:pPr>
              <w:spacing w:after="0"/>
              <w:jc w:val="right"/>
            </w:pPr>
            <w:r>
              <w:rPr>
                <w:sz w:val="16"/>
              </w:rPr>
              <w:t>0</w:t>
            </w:r>
          </w:p>
        </w:tc>
        <w:tc>
          <w:tcPr>
            <w:tcW w:type="dxa" w:w="1447"/>
          </w:tcPr>
          <w:p>
            <w:pPr>
              <w:spacing w:after="0"/>
              <w:jc w:val="right"/>
            </w:pPr>
            <w:r>
              <w:rPr>
                <w:sz w:val="16"/>
              </w:rPr>
              <w:t>6</w:t>
            </w:r>
          </w:p>
        </w:tc>
        <w:tc>
          <w:tcPr>
            <w:tcW w:type="dxa" w:w="889"/>
          </w:tcPr>
          <w:p>
            <w:pPr>
              <w:spacing w:after="0"/>
              <w:jc w:val="left"/>
            </w:pPr>
          </w:p>
        </w:tc>
      </w:tr>
      <w:tr>
        <w:trPr>
          <w:cantSplit/>
        </w:trPr>
        <w:tc>
          <w:tcPr>
            <w:tcW w:type="dxa" w:w="2526"/>
          </w:tcPr>
          <w:p>
            <w:pPr>
              <w:spacing w:after="0"/>
              <w:jc w:val="left"/>
            </w:pPr>
            <w:r>
              <w:rPr>
                <w:sz w:val="16"/>
              </w:rPr>
              <w:t>Pineville city</w:t>
            </w:r>
          </w:p>
        </w:tc>
        <w:tc>
          <w:tcPr>
            <w:tcW w:type="dxa" w:w="1447"/>
          </w:tcPr>
          <w:p>
            <w:pPr>
              <w:spacing w:after="0"/>
              <w:jc w:val="left"/>
            </w:pPr>
            <w:r>
              <w:rPr>
                <w:sz w:val="16"/>
              </w:rPr>
              <w:t>210012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4</w:t>
            </w:r>
          </w:p>
        </w:tc>
        <w:tc>
          <w:tcPr>
            <w:tcW w:type="dxa" w:w="1300"/>
          </w:tcPr>
          <w:p>
            <w:pPr>
              <w:spacing w:after="0"/>
              <w:jc w:val="right"/>
            </w:pPr>
            <w:r>
              <w:rPr>
                <w:sz w:val="16"/>
              </w:rPr>
              <w:t>1</w:t>
            </w:r>
          </w:p>
        </w:tc>
        <w:tc>
          <w:tcPr>
            <w:tcW w:type="dxa" w:w="1300"/>
          </w:tcPr>
          <w:p>
            <w:pPr>
              <w:spacing w:after="0"/>
              <w:jc w:val="right"/>
            </w:pPr>
            <w:r>
              <w:rPr>
                <w:sz w:val="16"/>
              </w:rPr>
              <w:t>5</w:t>
            </w:r>
          </w:p>
        </w:tc>
        <w:tc>
          <w:tcPr>
            <w:tcW w:type="dxa" w:w="1300"/>
          </w:tcPr>
          <w:p>
            <w:pPr>
              <w:spacing w:after="0"/>
              <w:jc w:val="right"/>
            </w:pPr>
            <w:r>
              <w:rPr>
                <w:sz w:val="16"/>
              </w:rPr>
              <w:t>1</w:t>
            </w:r>
          </w:p>
        </w:tc>
        <w:tc>
          <w:tcPr>
            <w:tcW w:type="dxa" w:w="1447"/>
          </w:tcPr>
          <w:p>
            <w:pPr>
              <w:spacing w:after="0"/>
              <w:jc w:val="right"/>
            </w:pPr>
            <w:r>
              <w:rPr>
                <w:sz w:val="16"/>
              </w:rPr>
              <w:t>1</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29</w:t>
            </w:r>
          </w:p>
        </w:tc>
        <w:tc>
          <w:tcPr>
            <w:tcW w:type="dxa" w:w="1496"/>
          </w:tcPr>
          <w:p>
            <w:pPr>
              <w:spacing w:after="0"/>
              <w:jc w:val="right"/>
            </w:pPr>
            <w:r>
              <w:rPr>
                <w:sz w:val="16"/>
              </w:rPr>
              <w:t>4</w:t>
            </w:r>
          </w:p>
        </w:tc>
        <w:tc>
          <w:tcPr>
            <w:tcW w:type="dxa" w:w="1496"/>
          </w:tcPr>
          <w:p>
            <w:pPr>
              <w:spacing w:after="0"/>
              <w:jc w:val="right"/>
            </w:pPr>
            <w:r>
              <w:rPr>
                <w:sz w:val="16"/>
              </w:rPr>
              <w:t>31</w:t>
            </w:r>
          </w:p>
        </w:tc>
        <w:tc>
          <w:tcPr>
            <w:tcW w:type="dxa" w:w="1496"/>
          </w:tcPr>
          <w:p>
            <w:pPr>
              <w:spacing w:after="0"/>
              <w:jc w:val="right"/>
            </w:pPr>
            <w:r>
              <w:rPr>
                <w:sz w:val="16"/>
              </w:rPr>
              <w:t>2</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17</w:t>
            </w:r>
          </w:p>
        </w:tc>
        <w:tc>
          <w:tcPr>
            <w:tcW w:type="dxa" w:w="1496"/>
          </w:tcPr>
          <w:p>
            <w:pPr>
              <w:spacing w:after="0"/>
              <w:jc w:val="right"/>
            </w:pPr>
            <w:r>
              <w:rPr>
                <w:sz w:val="16"/>
              </w:rPr>
              <w:t>8</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Bell County, KY: risk-assessment baseline packet, release 2026-10 (data as of 2026-09-28; County area 21013).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Bell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KY: Risk-assessment baseline packet</dc:title>
  <dc:subject>Hazard Plain release 2026-10, as of 2026-09-28. Preview: automated baseline</dc:subject>
  <dc:creator>Hazard Plain</dc:creator>
  <cp:keywords>Hazard Plain; hazard mitigation; risk assessment; 21013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