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Wyandotte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20209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110182 approved 2024-11-08, pending adoption here; not yet eligible</w:t>
      </w:r>
    </w:p>
    <w:p>
      <w:pPr>
        <w:keepNext/>
        <w:spacing w:after="40" w:before="0"/>
      </w:pPr>
      <w:r>
        <w:rPr>
          <w:b/>
        </w:rPr>
        <w:t xml:space="preserve">Plan: </w:t>
      </w:r>
      <w:r>
        <w:rPr/>
        <w:t>Region L (FEMA plan 110182), pending adoption here</w:t>
      </w:r>
    </w:p>
    <w:p>
      <w:pPr>
        <w:keepNext/>
        <w:spacing w:after="40" w:before="0"/>
      </w:pPr>
      <w:r>
        <w:rPr>
          <w:b/>
        </w:rPr>
        <w:t xml:space="preserve">Approved: </w:t>
      </w:r>
      <w:r>
        <w:rPr/>
        <w:t>2024-11-08 by FEMA; not yet adopted here</w:t>
      </w:r>
    </w:p>
    <w:p>
      <w:pPr>
        <w:keepNext/>
        <w:spacing w:after="40" w:before="0"/>
      </w:pPr>
      <w:r>
        <w:rPr>
          <w:b/>
        </w:rPr>
        <w:t xml:space="preserve">Expires: </w:t>
      </w:r>
      <w:r>
        <w:rPr/>
        <w:t>2029-11-07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110182 was approved by FEMA on 2024-11-08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7"/>
        <w:gridCol w:w="1835"/>
        <w:gridCol w:w="1398"/>
        <w:gridCol w:w="1736"/>
        <w:gridCol w:w="1664"/>
        <w:gridCol w:w="1309"/>
        <w:gridCol w:w="812"/>
        <w:gridCol w:w="1936"/>
        <w:gridCol w:w="1706"/>
      </w:tblGrid>
      <w:tr>
        <w:trPr>
          <w:cantSplit/>
          <w:tblHeader/>
        </w:trPr>
        <w:tc>
          <w:tcPr>
            <w:tcW w:type="dxa" w:w="1717"/>
            <w:shd w:val="clear" w:color="auto" w:fill="E8E8E8"/>
          </w:tcPr>
          <w:p>
            <w:pPr>
              <w:spacing w:after="0"/>
              <w:jc w:val="left"/>
            </w:pPr>
            <w:r>
              <w:rPr>
                <w:b/>
                <w:sz w:val="16"/>
              </w:rPr>
              <w:t>Jurisdiction</w:t>
            </w:r>
          </w:p>
        </w:tc>
        <w:tc>
          <w:tcPr>
            <w:tcW w:type="dxa" w:w="1835"/>
            <w:shd w:val="clear" w:color="auto" w:fill="E8E8E8"/>
          </w:tcPr>
          <w:p>
            <w:pPr>
              <w:spacing w:after="0"/>
              <w:jc w:val="left"/>
            </w:pPr>
            <w:r>
              <w:rPr>
                <w:b/>
                <w:sz w:val="16"/>
              </w:rPr>
              <w:t>Type</w:t>
            </w:r>
          </w:p>
        </w:tc>
        <w:tc>
          <w:tcPr>
            <w:tcW w:type="dxa" w:w="1398"/>
            <w:shd w:val="clear" w:color="auto" w:fill="E8E8E8"/>
          </w:tcPr>
          <w:p>
            <w:pPr>
              <w:spacing w:after="0"/>
              <w:jc w:val="left"/>
            </w:pPr>
            <w:r>
              <w:rPr>
                <w:b/>
                <w:sz w:val="16"/>
              </w:rPr>
              <w:t>Status</w:t>
            </w:r>
          </w:p>
        </w:tc>
        <w:tc>
          <w:tcPr>
            <w:tcW w:type="dxa" w:w="1736"/>
            <w:shd w:val="clear" w:color="auto" w:fill="E8E8E8"/>
          </w:tcPr>
          <w:p>
            <w:pPr>
              <w:spacing w:after="0"/>
              <w:jc w:val="left"/>
            </w:pPr>
            <w:r>
              <w:rPr>
                <w:b/>
                <w:sz w:val="16"/>
              </w:rPr>
              <w:t>Plan</w:t>
            </w:r>
          </w:p>
        </w:tc>
        <w:tc>
          <w:tcPr>
            <w:tcW w:type="dxa" w:w="1664"/>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36"/>
            <w:shd w:val="clear" w:color="auto" w:fill="E8E8E8"/>
          </w:tcPr>
          <w:p>
            <w:pPr>
              <w:spacing w:after="0"/>
              <w:jc w:val="left"/>
            </w:pPr>
            <w:r>
              <w:rPr>
                <w:b/>
                <w:sz w:val="16"/>
              </w:rPr>
              <w:t>Update underway</w:t>
            </w:r>
          </w:p>
        </w:tc>
        <w:tc>
          <w:tcPr>
            <w:tcW w:type="dxa" w:w="1706"/>
            <w:shd w:val="clear" w:color="auto" w:fill="E8E8E8"/>
          </w:tcPr>
          <w:p>
            <w:pPr>
              <w:spacing w:after="0"/>
              <w:jc w:val="left"/>
            </w:pPr>
            <w:r>
              <w:rPr>
                <w:b/>
                <w:sz w:val="16"/>
              </w:rPr>
              <w:t>Notes</w:t>
            </w:r>
          </w:p>
        </w:tc>
      </w:tr>
      <w:tr>
        <w:trPr>
          <w:cantSplit/>
        </w:trPr>
        <w:tc>
          <w:tcPr>
            <w:tcW w:type="dxa" w:w="1717"/>
          </w:tcPr>
          <w:p>
            <w:pPr>
              <w:spacing w:after="0"/>
              <w:jc w:val="left"/>
            </w:pPr>
            <w:r>
              <w:rPr>
                <w:sz w:val="16"/>
              </w:rPr>
              <w:t>Wyandotte County</w:t>
            </w:r>
          </w:p>
        </w:tc>
        <w:tc>
          <w:tcPr>
            <w:tcW w:type="dxa" w:w="1835"/>
          </w:tcPr>
          <w:p>
            <w:pPr>
              <w:spacing w:after="0"/>
              <w:jc w:val="left"/>
            </w:pPr>
            <w:r>
              <w:rPr>
                <w:sz w:val="16"/>
              </w:rPr>
              <w:t>County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Bonner Springs city</w:t>
            </w:r>
          </w:p>
        </w:tc>
        <w:tc>
          <w:tcPr>
            <w:tcW w:type="dxa" w:w="1835"/>
          </w:tcPr>
          <w:p>
            <w:pPr>
              <w:spacing w:after="0"/>
              <w:jc w:val="left"/>
            </w:pPr>
            <w:r>
              <w:rPr>
                <w:sz w:val="16"/>
              </w:rPr>
              <w:t>City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Edwardsville city</w:t>
            </w:r>
          </w:p>
        </w:tc>
        <w:tc>
          <w:tcPr>
            <w:tcW w:type="dxa" w:w="1835"/>
          </w:tcPr>
          <w:p>
            <w:pPr>
              <w:spacing w:after="0"/>
              <w:jc w:val="left"/>
            </w:pPr>
            <w:r>
              <w:rPr>
                <w:sz w:val="16"/>
              </w:rPr>
              <w:t>City</w:t>
            </w:r>
          </w:p>
        </w:tc>
        <w:tc>
          <w:tcPr>
            <w:tcW w:type="dxa" w:w="1398"/>
          </w:tcPr>
          <w:p>
            <w:pPr>
              <w:spacing w:after="0"/>
              <w:jc w:val="left"/>
            </w:pPr>
            <w:r>
              <w:rPr>
                <w:sz w:val="16"/>
              </w:rPr>
              <w:t>Approved, expires 2029-11-07</w:t>
            </w:r>
          </w:p>
        </w:tc>
        <w:tc>
          <w:tcPr>
            <w:tcW w:type="dxa" w:w="1736"/>
          </w:tcPr>
          <w:p>
            <w:pPr>
              <w:spacing w:after="0"/>
              <w:jc w:val="left"/>
            </w:pPr>
            <w:r>
              <w:rPr>
                <w:sz w:val="16"/>
              </w:rPr>
              <w:t>Region L (FEMA plan 110182)</w:t>
            </w:r>
          </w:p>
        </w:tc>
        <w:tc>
          <w:tcPr>
            <w:tcW w:type="dxa" w:w="1664"/>
          </w:tcPr>
          <w:p>
            <w:pPr>
              <w:spacing w:after="0"/>
              <w:jc w:val="left"/>
            </w:pPr>
            <w:r>
              <w:rPr>
                <w:sz w:val="16"/>
              </w:rPr>
              <w:t>2024-11-08</w:t>
            </w:r>
          </w:p>
        </w:tc>
        <w:tc>
          <w:tcPr>
            <w:tcW w:type="dxa" w:w="1309"/>
          </w:tcPr>
          <w:p>
            <w:pPr>
              <w:spacing w:after="0"/>
              <w:jc w:val="left"/>
            </w:pPr>
            <w:r>
              <w:rPr>
                <w:sz w:val="16"/>
              </w:rPr>
              <w:t>2029-11-07</w:t>
            </w:r>
          </w:p>
        </w:tc>
        <w:tc>
          <w:tcPr>
            <w:tcW w:type="dxa" w:w="812"/>
          </w:tcPr>
          <w:p>
            <w:pPr>
              <w:spacing w:after="0"/>
              <w:jc w:val="right"/>
            </w:pPr>
            <w:r>
              <w:rPr>
                <w:sz w:val="16"/>
              </w:rPr>
              <w:t>1,136</w:t>
            </w:r>
          </w:p>
        </w:tc>
        <w:tc>
          <w:tcPr>
            <w:tcW w:type="dxa" w:w="1936"/>
          </w:tcPr>
          <w:p>
            <w:pPr>
              <w:spacing w:after="0"/>
              <w:jc w:val="left"/>
            </w:pPr>
          </w:p>
        </w:tc>
        <w:tc>
          <w:tcPr>
            <w:tcW w:type="dxa" w:w="1706"/>
          </w:tcPr>
          <w:p>
            <w:pPr>
              <w:spacing w:after="0"/>
              <w:jc w:val="left"/>
            </w:pPr>
            <w:r>
              <w:rPr>
                <w:sz w:val="16"/>
              </w:rPr>
              <w:t>member approved 2025-08-04</w:t>
            </w:r>
          </w:p>
        </w:tc>
      </w:tr>
      <w:tr>
        <w:trPr>
          <w:cantSplit/>
        </w:trPr>
        <w:tc>
          <w:tcPr>
            <w:tcW w:type="dxa" w:w="1717"/>
          </w:tcPr>
          <w:p>
            <w:pPr>
              <w:spacing w:after="0"/>
              <w:jc w:val="left"/>
            </w:pPr>
            <w:r>
              <w:rPr>
                <w:sz w:val="16"/>
              </w:rPr>
              <w:t>Kansas City city</w:t>
            </w:r>
          </w:p>
        </w:tc>
        <w:tc>
          <w:tcPr>
            <w:tcW w:type="dxa" w:w="1835"/>
          </w:tcPr>
          <w:p>
            <w:pPr>
              <w:spacing w:after="0"/>
              <w:jc w:val="left"/>
            </w:pPr>
            <w:r>
              <w:rPr>
                <w:sz w:val="16"/>
              </w:rPr>
              <w:t>City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Bonner Springs Unified School District 204</w:t>
            </w:r>
          </w:p>
        </w:tc>
        <w:tc>
          <w:tcPr>
            <w:tcW w:type="dxa" w:w="1835"/>
          </w:tcPr>
          <w:p>
            <w:pPr>
              <w:spacing w:after="0"/>
              <w:jc w:val="left"/>
            </w:pPr>
            <w:r>
              <w:rPr>
                <w:sz w:val="16"/>
              </w:rPr>
              <w:t>School/School District</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Kansas City Unified School District 500</w:t>
            </w:r>
          </w:p>
        </w:tc>
        <w:tc>
          <w:tcPr>
            <w:tcW w:type="dxa" w:w="1835"/>
          </w:tcPr>
          <w:p>
            <w:pPr>
              <w:spacing w:after="0"/>
              <w:jc w:val="left"/>
            </w:pPr>
            <w:r>
              <w:rPr>
                <w:sz w:val="16"/>
              </w:rPr>
              <w:t>School/School District</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Piper-Kansas City Unified School District 203</w:t>
            </w:r>
          </w:p>
        </w:tc>
        <w:tc>
          <w:tcPr>
            <w:tcW w:type="dxa" w:w="1835"/>
          </w:tcPr>
          <w:p>
            <w:pPr>
              <w:spacing w:after="0"/>
              <w:jc w:val="left"/>
            </w:pPr>
            <w:r>
              <w:rPr>
                <w:sz w:val="16"/>
              </w:rPr>
              <w:t>School/School District</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Turner Unified School District 202</w:t>
            </w:r>
          </w:p>
        </w:tc>
        <w:tc>
          <w:tcPr>
            <w:tcW w:type="dxa" w:w="1835"/>
          </w:tcPr>
          <w:p>
            <w:pPr>
              <w:spacing w:after="0"/>
              <w:jc w:val="left"/>
            </w:pPr>
            <w:r>
              <w:rPr>
                <w:sz w:val="16"/>
              </w:rPr>
              <w:t>School/School District</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Fairfax Drainage District</w:t>
            </w:r>
          </w:p>
        </w:tc>
        <w:tc>
          <w:tcPr>
            <w:tcW w:type="dxa" w:w="1835"/>
          </w:tcPr>
          <w:p>
            <w:pPr>
              <w:spacing w:after="0"/>
              <w:jc w:val="left"/>
            </w:pPr>
            <w:r>
              <w:rPr>
                <w:sz w:val="16"/>
              </w:rPr>
              <w:t>Flood Control District</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Heart of America Boy Scouts</w:t>
            </w:r>
          </w:p>
        </w:tc>
        <w:tc>
          <w:tcPr>
            <w:tcW w:type="dxa" w:w="1835"/>
          </w:tcPr>
          <w:p>
            <w:pPr>
              <w:spacing w:after="0"/>
              <w:jc w:val="left"/>
            </w:pPr>
            <w:r>
              <w:rPr>
                <w:sz w:val="16"/>
              </w:rPr>
              <w:t>Other</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Kansas City Kansas Community College</w:t>
            </w:r>
          </w:p>
        </w:tc>
        <w:tc>
          <w:tcPr>
            <w:tcW w:type="dxa" w:w="1835"/>
          </w:tcPr>
          <w:p>
            <w:pPr>
              <w:spacing w:after="0"/>
              <w:jc w:val="left"/>
            </w:pPr>
            <w:r>
              <w:rPr>
                <w:sz w:val="16"/>
              </w:rPr>
              <w:t>College/University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Kansas State School for the Deaf and Blind (Blind)</w:t>
            </w:r>
          </w:p>
        </w:tc>
        <w:tc>
          <w:tcPr>
            <w:tcW w:type="dxa" w:w="1835"/>
          </w:tcPr>
          <w:p>
            <w:pPr>
              <w:spacing w:after="0"/>
              <w:jc w:val="left"/>
            </w:pPr>
            <w:r>
              <w:rPr>
                <w:sz w:val="16"/>
              </w:rPr>
              <w:t>School/School District</w:t>
            </w:r>
          </w:p>
        </w:tc>
        <w:tc>
          <w:tcPr>
            <w:tcW w:type="dxa" w:w="1398"/>
          </w:tcPr>
          <w:p>
            <w:pPr>
              <w:spacing w:after="0"/>
              <w:jc w:val="left"/>
            </w:pPr>
            <w:r>
              <w:rPr>
                <w:sz w:val="16"/>
              </w:rPr>
              <w:t>Approved, expires 2029-11-07</w:t>
            </w:r>
          </w:p>
        </w:tc>
        <w:tc>
          <w:tcPr>
            <w:tcW w:type="dxa" w:w="1736"/>
          </w:tcPr>
          <w:p>
            <w:pPr>
              <w:spacing w:after="0"/>
              <w:jc w:val="left"/>
            </w:pPr>
            <w:r>
              <w:rPr>
                <w:sz w:val="16"/>
              </w:rPr>
              <w:t>Region L (FEMA plan 110182)</w:t>
            </w:r>
          </w:p>
        </w:tc>
        <w:tc>
          <w:tcPr>
            <w:tcW w:type="dxa" w:w="1664"/>
          </w:tcPr>
          <w:p>
            <w:pPr>
              <w:spacing w:after="0"/>
              <w:jc w:val="left"/>
            </w:pPr>
            <w:r>
              <w:rPr>
                <w:sz w:val="16"/>
              </w:rPr>
              <w:t>2024-11-08</w:t>
            </w:r>
          </w:p>
        </w:tc>
        <w:tc>
          <w:tcPr>
            <w:tcW w:type="dxa" w:w="1309"/>
          </w:tcPr>
          <w:p>
            <w:pPr>
              <w:spacing w:after="0"/>
              <w:jc w:val="left"/>
            </w:pPr>
            <w:r>
              <w:rPr>
                <w:sz w:val="16"/>
              </w:rPr>
              <w:t>2029-11-07</w:t>
            </w:r>
          </w:p>
        </w:tc>
        <w:tc>
          <w:tcPr>
            <w:tcW w:type="dxa" w:w="812"/>
          </w:tcPr>
          <w:p>
            <w:pPr>
              <w:spacing w:after="0"/>
              <w:jc w:val="right"/>
            </w:pPr>
            <w:r>
              <w:rPr>
                <w:sz w:val="16"/>
              </w:rPr>
              <w:t>1,136</w:t>
            </w:r>
          </w:p>
        </w:tc>
        <w:tc>
          <w:tcPr>
            <w:tcW w:type="dxa" w:w="1936"/>
          </w:tcPr>
          <w:p>
            <w:pPr>
              <w:spacing w:after="0"/>
              <w:jc w:val="left"/>
            </w:pPr>
          </w:p>
        </w:tc>
        <w:tc>
          <w:tcPr>
            <w:tcW w:type="dxa" w:w="1706"/>
          </w:tcPr>
          <w:p>
            <w:pPr>
              <w:spacing w:after="0"/>
              <w:jc w:val="left"/>
            </w:pPr>
            <w:r>
              <w:rPr>
                <w:sz w:val="16"/>
              </w:rPr>
              <w:t>member approved 2025-06-25</w:t>
            </w:r>
          </w:p>
        </w:tc>
      </w:tr>
      <w:tr>
        <w:trPr>
          <w:cantSplit/>
        </w:trPr>
        <w:tc>
          <w:tcPr>
            <w:tcW w:type="dxa" w:w="1717"/>
          </w:tcPr>
          <w:p>
            <w:pPr>
              <w:spacing w:after="0"/>
              <w:jc w:val="left"/>
            </w:pPr>
            <w:r>
              <w:rPr>
                <w:sz w:val="16"/>
              </w:rPr>
              <w:t>Kansas University Medical Center</w:t>
            </w:r>
          </w:p>
        </w:tc>
        <w:tc>
          <w:tcPr>
            <w:tcW w:type="dxa" w:w="1835"/>
          </w:tcPr>
          <w:p>
            <w:pPr>
              <w:spacing w:after="0"/>
              <w:jc w:val="left"/>
            </w:pPr>
            <w:r>
              <w:rPr>
                <w:sz w:val="16"/>
              </w:rPr>
              <w:t>Hospital/Medical Facility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Kaw Valley Drainage District</w:t>
            </w:r>
          </w:p>
        </w:tc>
        <w:tc>
          <w:tcPr>
            <w:tcW w:type="dxa" w:w="1835"/>
          </w:tcPr>
          <w:p>
            <w:pPr>
              <w:spacing w:after="0"/>
              <w:jc w:val="left"/>
            </w:pPr>
            <w:r>
              <w:rPr>
                <w:sz w:val="16"/>
              </w:rPr>
              <w:t>Flood Control District</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Unified Government Health Department</w:t>
            </w:r>
          </w:p>
        </w:tc>
        <w:tc>
          <w:tcPr>
            <w:tcW w:type="dxa" w:w="1835"/>
          </w:tcPr>
          <w:p>
            <w:pPr>
              <w:spacing w:after="0"/>
              <w:jc w:val="left"/>
            </w:pPr>
            <w:r>
              <w:rPr>
                <w:sz w:val="16"/>
              </w:rPr>
              <w:t>Hospital/Medical Facility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University of Kansas Hospital</w:t>
            </w:r>
          </w:p>
        </w:tc>
        <w:tc>
          <w:tcPr>
            <w:tcW w:type="dxa" w:w="1835"/>
          </w:tcPr>
          <w:p>
            <w:pPr>
              <w:spacing w:after="0"/>
              <w:jc w:val="left"/>
            </w:pPr>
            <w:r>
              <w:rPr>
                <w:sz w:val="16"/>
              </w:rPr>
              <w:t>Hospital/Medical Facility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717"/>
          </w:tcPr>
          <w:p>
            <w:pPr>
              <w:spacing w:after="0"/>
              <w:jc w:val="left"/>
            </w:pPr>
            <w:r>
              <w:rPr>
                <w:sz w:val="16"/>
              </w:rPr>
              <w:t>WaterOne</w:t>
            </w:r>
          </w:p>
        </w:tc>
        <w:tc>
          <w:tcPr>
            <w:tcW w:type="dxa" w:w="1835"/>
          </w:tcPr>
          <w:p>
            <w:pPr>
              <w:spacing w:after="0"/>
              <w:jc w:val="left"/>
            </w:pPr>
            <w:r>
              <w:rPr>
                <w:sz w:val="16"/>
              </w:rPr>
              <w:t>Water/Sewer Authority</w:t>
            </w:r>
          </w:p>
        </w:tc>
        <w:tc>
          <w:tcPr>
            <w:tcW w:type="dxa" w:w="1398"/>
          </w:tcPr>
          <w:p>
            <w:pPr>
              <w:spacing w:after="0"/>
              <w:jc w:val="left"/>
            </w:pPr>
            <w:r>
              <w:rPr>
                <w:sz w:val="16"/>
              </w:rPr>
              <w:t>Plan 110182 approved 2024-11-08, pending adoption here; not yet eligible</w:t>
            </w:r>
          </w:p>
        </w:tc>
        <w:tc>
          <w:tcPr>
            <w:tcW w:type="dxa" w:w="1736"/>
          </w:tcPr>
          <w:p>
            <w:pPr>
              <w:spacing w:after="0"/>
              <w:jc w:val="left"/>
            </w:pPr>
            <w:r>
              <w:rPr>
                <w:sz w:val="16"/>
              </w:rPr>
              <w:t>Region L (FEMA plan 110182), pending adoption here</w:t>
            </w:r>
          </w:p>
        </w:tc>
        <w:tc>
          <w:tcPr>
            <w:tcW w:type="dxa" w:w="1664"/>
          </w:tcPr>
          <w:p>
            <w:pPr>
              <w:spacing w:after="0"/>
              <w:jc w:val="left"/>
            </w:pPr>
            <w:r>
              <w:rPr>
                <w:sz w:val="16"/>
              </w:rPr>
              <w:t>2024-11-08 by FEMA; not yet adopted here</w:t>
            </w:r>
          </w:p>
        </w:tc>
        <w:tc>
          <w:tcPr>
            <w:tcW w:type="dxa" w:w="1309"/>
          </w:tcPr>
          <w:p>
            <w:pPr>
              <w:spacing w:after="0"/>
              <w:jc w:val="left"/>
            </w:pPr>
            <w:r>
              <w:rPr>
                <w:sz w:val="16"/>
              </w:rPr>
              <w:t>2029-11-07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2"/>
        <w:gridCol w:w="1222"/>
        <w:gridCol w:w="1126"/>
        <w:gridCol w:w="1126"/>
        <w:gridCol w:w="1296"/>
        <w:gridCol w:w="1163"/>
        <w:gridCol w:w="1198"/>
        <w:gridCol w:w="2170"/>
        <w:gridCol w:w="186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$21,524,614</w:t>
            </w:r>
          </w:p>
        </w:tc>
        <w:tc>
          <w:tcPr>
            <w:tcW w:type="dxa" w:w="1126"/>
          </w:tcPr>
          <w:p>
            <w:pPr>
              <w:spacing w:after="0"/>
              <w:jc w:val="right"/>
            </w:pPr>
            <w:r>
              <w:rPr>
                <w:sz w:val="16"/>
              </w:rPr>
              <w:t>$57,254</w:t>
            </w:r>
          </w:p>
        </w:tc>
        <w:tc>
          <w:tcPr>
            <w:tcW w:type="dxa" w:w="1296"/>
          </w:tcPr>
          <w:p>
            <w:pPr>
              <w:spacing w:after="0"/>
              <w:jc w:val="right"/>
            </w:pPr>
            <w:r>
              <w:rPr>
                <w:sz w:val="16"/>
              </w:rPr>
              <w:t>$74,933</w:t>
            </w:r>
          </w:p>
        </w:tc>
        <w:tc>
          <w:tcPr>
            <w:tcW w:type="dxa" w:w="1163"/>
          </w:tcPr>
          <w:p>
            <w:pPr>
              <w:spacing w:after="0"/>
              <w:jc w:val="right"/>
            </w:pPr>
            <w:r>
              <w:rPr>
                <w:sz w:val="16"/>
              </w:rPr>
              <w:t>$21,656,801</w:t>
            </w:r>
          </w:p>
        </w:tc>
        <w:tc>
          <w:tcPr>
            <w:tcW w:type="dxa" w:w="1198"/>
          </w:tcPr>
          <w:p>
            <w:pPr>
              <w:spacing w:after="0"/>
              <w:jc w:val="right"/>
            </w:pPr>
            <w:r>
              <w:rPr>
                <w:sz w:val="16"/>
              </w:rPr>
              <w:t>53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$6,660,646</w:t>
            </w:r>
          </w:p>
        </w:tc>
        <w:tc>
          <w:tcPr>
            <w:tcW w:type="dxa" w:w="1126"/>
          </w:tcPr>
          <w:p>
            <w:pPr>
              <w:spacing w:after="0"/>
              <w:jc w:val="right"/>
            </w:pPr>
            <w:r>
              <w:rPr>
                <w:sz w:val="16"/>
              </w:rPr>
              <w:t>$270</w:t>
            </w:r>
          </w:p>
        </w:tc>
        <w:tc>
          <w:tcPr>
            <w:tcW w:type="dxa" w:w="1296"/>
          </w:tcPr>
          <w:p>
            <w:pPr>
              <w:spacing w:after="0"/>
              <w:jc w:val="right"/>
            </w:pPr>
            <w:r>
              <w:rPr>
                <w:sz w:val="16"/>
              </w:rPr>
              <w:t>$8,623,767</w:t>
            </w:r>
          </w:p>
        </w:tc>
        <w:tc>
          <w:tcPr>
            <w:tcW w:type="dxa" w:w="1163"/>
          </w:tcPr>
          <w:p>
            <w:pPr>
              <w:spacing w:after="0"/>
              <w:jc w:val="right"/>
            </w:pPr>
            <w:r>
              <w:rPr>
                <w:sz w:val="16"/>
              </w:rPr>
              <w:t>$15,284,683</w:t>
            </w:r>
          </w:p>
        </w:tc>
        <w:tc>
          <w:tcPr>
            <w:tcW w:type="dxa" w:w="1198"/>
          </w:tcPr>
          <w:p>
            <w:pPr>
              <w:spacing w:after="0"/>
              <w:jc w:val="right"/>
            </w:pPr>
            <w:r>
              <w:rPr>
                <w:sz w:val="16"/>
              </w:rPr>
              <w:t>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$2,261</w:t>
            </w:r>
          </w:p>
        </w:tc>
        <w:tc>
          <w:tcPr>
            <w:tcW w:type="dxa" w:w="1126"/>
          </w:tcPr>
          <w:p>
            <w:pPr>
              <w:spacing w:after="0"/>
              <w:jc w:val="right"/>
            </w:pPr>
            <w:r>
              <w:rPr>
                <w:sz w:val="16"/>
              </w:rPr>
              <w:t>$512</w:t>
            </w:r>
          </w:p>
        </w:tc>
        <w:tc>
          <w:tcPr>
            <w:tcW w:type="dxa" w:w="1296"/>
          </w:tcPr>
          <w:p>
            <w:pPr>
              <w:spacing w:after="0"/>
              <w:jc w:val="right"/>
            </w:pPr>
            <w:r>
              <w:rPr>
                <w:sz w:val="16"/>
              </w:rPr>
              <w:t>$10,405,574</w:t>
            </w:r>
          </w:p>
        </w:tc>
        <w:tc>
          <w:tcPr>
            <w:tcW w:type="dxa" w:w="1163"/>
          </w:tcPr>
          <w:p>
            <w:pPr>
              <w:spacing w:after="0"/>
              <w:jc w:val="right"/>
            </w:pPr>
            <w:r>
              <w:rPr>
                <w:sz w:val="16"/>
              </w:rPr>
              <w:t>$10,408,347</w:t>
            </w:r>
          </w:p>
        </w:tc>
        <w:tc>
          <w:tcPr>
            <w:tcW w:type="dxa" w:w="1198"/>
          </w:tcPr>
          <w:p>
            <w:pPr>
              <w:spacing w:after="0"/>
              <w:jc w:val="right"/>
            </w:pPr>
            <w:r>
              <w:rPr>
                <w:sz w:val="16"/>
              </w:rPr>
              <w:t>10</w:t>
            </w:r>
          </w:p>
        </w:tc>
        <w:tc>
          <w:tcPr>
            <w:tcW w:type="dxa" w:w="2170"/>
          </w:tcPr>
          <w:p>
            <w:pPr>
              <w:spacing w:after="0"/>
              <w:jc w:val="left"/>
            </w:pPr>
          </w:p>
        </w:tc>
        <w:tc>
          <w:tcPr>
            <w:tcW w:type="dxa" w:w="1869"/>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222"/>
          </w:tcPr>
          <w:p>
            <w:pPr>
              <w:spacing w:after="0"/>
              <w:jc w:val="left"/>
            </w:pPr>
            <w:r>
              <w:rPr>
                <w:sz w:val="16"/>
              </w:rPr>
              <w:t>Relatively High</w:t>
            </w:r>
          </w:p>
        </w:tc>
        <w:tc>
          <w:tcPr>
            <w:tcW w:type="dxa" w:w="1222"/>
          </w:tcPr>
          <w:p>
            <w:pPr>
              <w:spacing w:after="0"/>
              <w:jc w:val="left"/>
            </w:pPr>
            <w:r>
              <w:rPr>
                <w:sz w:val="16"/>
              </w:rPr>
              <w:t>Relatively Moderate</w:t>
            </w:r>
          </w:p>
        </w:tc>
        <w:tc>
          <w:tcPr>
            <w:tcW w:type="dxa" w:w="1126"/>
          </w:tcPr>
          <w:p>
            <w:pPr>
              <w:spacing w:after="0"/>
              <w:jc w:val="right"/>
            </w:pPr>
            <w:r>
              <w:rPr>
                <w:sz w:val="16"/>
              </w:rPr>
              <w:t>$20,989</w:t>
            </w:r>
          </w:p>
        </w:tc>
        <w:tc>
          <w:tcPr>
            <w:tcW w:type="dxa" w:w="1126"/>
          </w:tcPr>
          <w:p>
            <w:pPr>
              <w:spacing w:after="0"/>
              <w:jc w:val="right"/>
            </w:pPr>
            <w:r>
              <w:rPr>
                <w:sz w:val="16"/>
              </w:rPr>
              <w:t>under $1</w:t>
            </w:r>
          </w:p>
        </w:tc>
        <w:tc>
          <w:tcPr>
            <w:tcW w:type="dxa" w:w="1296"/>
          </w:tcPr>
          <w:p>
            <w:pPr>
              <w:spacing w:after="0"/>
              <w:jc w:val="right"/>
            </w:pPr>
            <w:r>
              <w:rPr>
                <w:sz w:val="16"/>
              </w:rPr>
              <w:t>$7,934,213</w:t>
            </w:r>
          </w:p>
        </w:tc>
        <w:tc>
          <w:tcPr>
            <w:tcW w:type="dxa" w:w="1163"/>
          </w:tcPr>
          <w:p>
            <w:pPr>
              <w:spacing w:after="0"/>
              <w:jc w:val="right"/>
            </w:pPr>
            <w:r>
              <w:rPr>
                <w:sz w:val="16"/>
              </w:rPr>
              <w:t>$7,955,202</w:t>
            </w:r>
          </w:p>
        </w:tc>
        <w:tc>
          <w:tcPr>
            <w:tcW w:type="dxa" w:w="1198"/>
          </w:tcPr>
          <w:p>
            <w:pPr>
              <w:spacing w:after="0"/>
              <w:jc w:val="right"/>
            </w:pPr>
            <w:r>
              <w:rPr>
                <w:sz w:val="16"/>
              </w:rPr>
              <w:t>19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222"/>
          </w:tcPr>
          <w:p>
            <w:pPr>
              <w:spacing w:after="0"/>
              <w:jc w:val="left"/>
            </w:pPr>
            <w:r>
              <w:rPr>
                <w:sz w:val="16"/>
              </w:rPr>
              <w:t>Very High</w:t>
            </w:r>
          </w:p>
        </w:tc>
        <w:tc>
          <w:tcPr>
            <w:tcW w:type="dxa" w:w="1222"/>
          </w:tcPr>
          <w:p>
            <w:pPr>
              <w:spacing w:after="0"/>
              <w:jc w:val="left"/>
            </w:pPr>
            <w:r>
              <w:rPr>
                <w:sz w:val="16"/>
              </w:rPr>
              <w:t>Relatively High</w:t>
            </w:r>
          </w:p>
        </w:tc>
        <w:tc>
          <w:tcPr>
            <w:tcW w:type="dxa" w:w="1126"/>
          </w:tcPr>
          <w:p>
            <w:pPr>
              <w:spacing w:after="0"/>
              <w:jc w:val="right"/>
            </w:pPr>
            <w:r>
              <w:rPr>
                <w:sz w:val="16"/>
              </w:rPr>
              <w:t>$1,924,018</w:t>
            </w:r>
          </w:p>
        </w:tc>
        <w:tc>
          <w:tcPr>
            <w:tcW w:type="dxa" w:w="1126"/>
          </w:tcPr>
          <w:p>
            <w:pPr>
              <w:spacing w:after="0"/>
              <w:jc w:val="right"/>
            </w:pPr>
            <w:r>
              <w:rPr>
                <w:sz w:val="16"/>
              </w:rPr>
              <w:t>$1,203</w:t>
            </w:r>
          </w:p>
        </w:tc>
        <w:tc>
          <w:tcPr>
            <w:tcW w:type="dxa" w:w="1296"/>
          </w:tcPr>
          <w:p>
            <w:pPr>
              <w:spacing w:after="0"/>
              <w:jc w:val="right"/>
            </w:pPr>
            <w:r>
              <w:rPr>
                <w:sz w:val="16"/>
              </w:rPr>
              <w:t>$3,873,909</w:t>
            </w:r>
          </w:p>
        </w:tc>
        <w:tc>
          <w:tcPr>
            <w:tcW w:type="dxa" w:w="1163"/>
          </w:tcPr>
          <w:p>
            <w:pPr>
              <w:spacing w:after="0"/>
              <w:jc w:val="right"/>
            </w:pPr>
            <w:r>
              <w:rPr>
                <w:sz w:val="16"/>
              </w:rPr>
              <w:t>$5,799,131</w:t>
            </w:r>
          </w:p>
        </w:tc>
        <w:tc>
          <w:tcPr>
            <w:tcW w:type="dxa" w:w="1198"/>
          </w:tcPr>
          <w:p>
            <w:pPr>
              <w:spacing w:after="0"/>
              <w:jc w:val="right"/>
            </w:pPr>
            <w:r>
              <w:rPr>
                <w:sz w:val="16"/>
              </w:rPr>
              <w:t>135</w:t>
            </w:r>
          </w:p>
        </w:tc>
        <w:tc>
          <w:tcPr>
            <w:tcW w:type="dxa" w:w="2170"/>
          </w:tcPr>
          <w:p>
            <w:pPr>
              <w:spacing w:after="0"/>
              <w:jc w:val="left"/>
            </w:pPr>
          </w:p>
        </w:tc>
        <w:tc>
          <w:tcPr>
            <w:tcW w:type="dxa" w:w="1869"/>
          </w:tcPr>
          <w:p>
            <w:pPr>
              <w:spacing w:after="0"/>
              <w:jc w:val="left"/>
            </w:pPr>
            <w:r>
              <w:rPr>
                <w:sz w:val="16"/>
              </w:rPr>
              <w:t>Includes 5 High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$3,039,079</w:t>
            </w:r>
          </w:p>
        </w:tc>
        <w:tc>
          <w:tcPr>
            <w:tcW w:type="dxa" w:w="1126"/>
          </w:tcPr>
          <w:p>
            <w:pPr>
              <w:spacing w:after="0"/>
              <w:jc w:val="right"/>
            </w:pPr>
            <w:r>
              <w:rPr>
                <w:sz w:val="16"/>
              </w:rPr>
              <w:t>$2,791</w:t>
            </w:r>
          </w:p>
        </w:tc>
        <w:tc>
          <w:tcPr>
            <w:tcW w:type="dxa" w:w="1296"/>
          </w:tcPr>
          <w:p>
            <w:pPr>
              <w:spacing w:after="0"/>
              <w:jc w:val="right"/>
            </w:pPr>
            <w:r>
              <w:rPr>
                <w:sz w:val="16"/>
              </w:rPr>
              <w:t>$262,837</w:t>
            </w:r>
          </w:p>
        </w:tc>
        <w:tc>
          <w:tcPr>
            <w:tcW w:type="dxa" w:w="1163"/>
          </w:tcPr>
          <w:p>
            <w:pPr>
              <w:spacing w:after="0"/>
              <w:jc w:val="right"/>
            </w:pPr>
            <w:r>
              <w:rPr>
                <w:sz w:val="16"/>
              </w:rPr>
              <w:t>$3,304,706</w:t>
            </w:r>
          </w:p>
        </w:tc>
        <w:tc>
          <w:tcPr>
            <w:tcW w:type="dxa" w:w="1198"/>
          </w:tcPr>
          <w:p>
            <w:pPr>
              <w:spacing w:after="0"/>
              <w:jc w:val="right"/>
            </w:pPr>
            <w:r>
              <w:rPr>
                <w:sz w:val="16"/>
              </w:rPr>
              <w:t>124</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222"/>
          </w:tcPr>
          <w:p>
            <w:pPr>
              <w:spacing w:after="0"/>
              <w:jc w:val="left"/>
            </w:pPr>
            <w:r>
              <w:rPr>
                <w:sz w:val="16"/>
              </w:rPr>
              <w:t>Very High</w:t>
            </w:r>
          </w:p>
        </w:tc>
        <w:tc>
          <w:tcPr>
            <w:tcW w:type="dxa" w:w="1222"/>
          </w:tcPr>
          <w:p>
            <w:pPr>
              <w:spacing w:after="0"/>
              <w:jc w:val="left"/>
            </w:pPr>
            <w:r>
              <w:rPr>
                <w:sz w:val="16"/>
              </w:rPr>
              <w:t>Relatively High</w:t>
            </w:r>
          </w:p>
        </w:tc>
        <w:tc>
          <w:tcPr>
            <w:tcW w:type="dxa" w:w="1126"/>
          </w:tcPr>
          <w:p>
            <w:pPr>
              <w:spacing w:after="0"/>
              <w:jc w:val="right"/>
            </w:pPr>
            <w:r>
              <w:rPr>
                <w:sz w:val="16"/>
              </w:rPr>
              <w:t>$311,033</w:t>
            </w:r>
          </w:p>
        </w:tc>
        <w:tc>
          <w:tcPr>
            <w:tcW w:type="dxa" w:w="1126"/>
          </w:tcPr>
          <w:p>
            <w:pPr>
              <w:spacing w:after="0"/>
              <w:jc w:val="right"/>
            </w:pPr>
          </w:p>
        </w:tc>
        <w:tc>
          <w:tcPr>
            <w:tcW w:type="dxa" w:w="1296"/>
          </w:tcPr>
          <w:p>
            <w:pPr>
              <w:spacing w:after="0"/>
              <w:jc w:val="right"/>
            </w:pPr>
            <w:r>
              <w:rPr>
                <w:sz w:val="16"/>
              </w:rPr>
              <w:t>$1,180,971</w:t>
            </w:r>
          </w:p>
        </w:tc>
        <w:tc>
          <w:tcPr>
            <w:tcW w:type="dxa" w:w="1163"/>
          </w:tcPr>
          <w:p>
            <w:pPr>
              <w:spacing w:after="0"/>
              <w:jc w:val="right"/>
            </w:pPr>
            <w:r>
              <w:rPr>
                <w:sz w:val="16"/>
              </w:rPr>
              <w:t>$1,492,004</w:t>
            </w:r>
          </w:p>
        </w:tc>
        <w:tc>
          <w:tcPr>
            <w:tcW w:type="dxa" w:w="1198"/>
          </w:tcPr>
          <w:p>
            <w:pPr>
              <w:spacing w:after="0"/>
              <w:jc w:val="right"/>
            </w:pPr>
            <w:r>
              <w:rPr>
                <w:sz w:val="16"/>
              </w:rPr>
              <w:t>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22"/>
          </w:tcPr>
          <w:p>
            <w:pPr>
              <w:spacing w:after="0"/>
              <w:jc w:val="left"/>
            </w:pPr>
            <w:r>
              <w:rPr>
                <w:sz w:val="16"/>
              </w:rPr>
              <w:t>Very High</w:t>
            </w:r>
          </w:p>
        </w:tc>
        <w:tc>
          <w:tcPr>
            <w:tcW w:type="dxa" w:w="1222"/>
          </w:tcPr>
          <w:p>
            <w:pPr>
              <w:spacing w:after="0"/>
              <w:jc w:val="left"/>
            </w:pPr>
            <w:r>
              <w:rPr>
                <w:sz w:val="16"/>
              </w:rPr>
              <w:t>Very High</w:t>
            </w:r>
          </w:p>
        </w:tc>
        <w:tc>
          <w:tcPr>
            <w:tcW w:type="dxa" w:w="1126"/>
          </w:tcPr>
          <w:p>
            <w:pPr>
              <w:spacing w:after="0"/>
              <w:jc w:val="right"/>
            </w:pPr>
            <w:r>
              <w:rPr>
                <w:sz w:val="16"/>
              </w:rPr>
              <w:t>$435,517</w:t>
            </w:r>
          </w:p>
        </w:tc>
        <w:tc>
          <w:tcPr>
            <w:tcW w:type="dxa" w:w="1126"/>
          </w:tcPr>
          <w:p>
            <w:pPr>
              <w:spacing w:after="0"/>
              <w:jc w:val="right"/>
            </w:pPr>
            <w:r>
              <w:rPr>
                <w:sz w:val="16"/>
              </w:rPr>
              <w:t>$7</w:t>
            </w:r>
          </w:p>
        </w:tc>
        <w:tc>
          <w:tcPr>
            <w:tcW w:type="dxa" w:w="1296"/>
          </w:tcPr>
          <w:p>
            <w:pPr>
              <w:spacing w:after="0"/>
              <w:jc w:val="right"/>
            </w:pPr>
            <w:r>
              <w:rPr>
                <w:sz w:val="16"/>
              </w:rPr>
              <w:t>$695,568</w:t>
            </w:r>
          </w:p>
        </w:tc>
        <w:tc>
          <w:tcPr>
            <w:tcW w:type="dxa" w:w="1163"/>
          </w:tcPr>
          <w:p>
            <w:pPr>
              <w:spacing w:after="0"/>
              <w:jc w:val="right"/>
            </w:pPr>
            <w:r>
              <w:rPr>
                <w:sz w:val="16"/>
              </w:rPr>
              <w:t>$1,131,092</w:t>
            </w:r>
          </w:p>
        </w:tc>
        <w:tc>
          <w:tcPr>
            <w:tcW w:type="dxa" w:w="1198"/>
          </w:tcPr>
          <w:p>
            <w:pPr>
              <w:spacing w:after="0"/>
              <w:jc w:val="right"/>
            </w:pPr>
            <w:r>
              <w:rPr>
                <w:sz w:val="16"/>
              </w:rPr>
              <w:t>42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222"/>
          </w:tcPr>
          <w:p>
            <w:pPr>
              <w:spacing w:after="0"/>
              <w:jc w:val="left"/>
            </w:pPr>
            <w:r>
              <w:rPr>
                <w:sz w:val="16"/>
              </w:rPr>
              <w:t>Relatively High</w:t>
            </w:r>
          </w:p>
        </w:tc>
        <w:tc>
          <w:tcPr>
            <w:tcW w:type="dxa" w:w="1222"/>
          </w:tcPr>
          <w:p>
            <w:pPr>
              <w:spacing w:after="0"/>
              <w:jc w:val="left"/>
            </w:pPr>
            <w:r>
              <w:rPr>
                <w:sz w:val="16"/>
              </w:rPr>
              <w:t>Relatively Moderate</w:t>
            </w:r>
          </w:p>
        </w:tc>
        <w:tc>
          <w:tcPr>
            <w:tcW w:type="dxa" w:w="1126"/>
          </w:tcPr>
          <w:p>
            <w:pPr>
              <w:spacing w:after="0"/>
              <w:jc w:val="right"/>
            </w:pPr>
            <w:r>
              <w:rPr>
                <w:sz w:val="16"/>
              </w:rPr>
              <w:t>$54,102</w:t>
            </w:r>
          </w:p>
        </w:tc>
        <w:tc>
          <w:tcPr>
            <w:tcW w:type="dxa" w:w="1126"/>
          </w:tcPr>
          <w:p>
            <w:pPr>
              <w:spacing w:after="0"/>
              <w:jc w:val="right"/>
            </w:pPr>
          </w:p>
        </w:tc>
        <w:tc>
          <w:tcPr>
            <w:tcW w:type="dxa" w:w="1296"/>
          </w:tcPr>
          <w:p>
            <w:pPr>
              <w:spacing w:after="0"/>
              <w:jc w:val="right"/>
            </w:pPr>
            <w:r>
              <w:rPr>
                <w:sz w:val="16"/>
              </w:rPr>
              <w:t>$832,444</w:t>
            </w:r>
          </w:p>
        </w:tc>
        <w:tc>
          <w:tcPr>
            <w:tcW w:type="dxa" w:w="1163"/>
          </w:tcPr>
          <w:p>
            <w:pPr>
              <w:spacing w:after="0"/>
              <w:jc w:val="right"/>
            </w:pPr>
            <w:r>
              <w:rPr>
                <w:sz w:val="16"/>
              </w:rPr>
              <w:t>$886,547</w:t>
            </w:r>
          </w:p>
        </w:tc>
        <w:tc>
          <w:tcPr>
            <w:tcW w:type="dxa" w:w="1198"/>
          </w:tcPr>
          <w:p>
            <w:pPr>
              <w:spacing w:after="0"/>
              <w:jc w:val="right"/>
            </w:pPr>
            <w:r>
              <w:rPr>
                <w:sz w:val="16"/>
              </w:rPr>
              <w:t>1</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$389,812</w:t>
            </w:r>
          </w:p>
        </w:tc>
        <w:tc>
          <w:tcPr>
            <w:tcW w:type="dxa" w:w="1126"/>
          </w:tcPr>
          <w:p>
            <w:pPr>
              <w:spacing w:after="0"/>
              <w:jc w:val="right"/>
            </w:pPr>
          </w:p>
        </w:tc>
        <w:tc>
          <w:tcPr>
            <w:tcW w:type="dxa" w:w="1296"/>
          </w:tcPr>
          <w:p>
            <w:pPr>
              <w:spacing w:after="0"/>
              <w:jc w:val="right"/>
            </w:pPr>
            <w:r>
              <w:rPr>
                <w:sz w:val="16"/>
              </w:rPr>
              <w:t>$107,200</w:t>
            </w:r>
          </w:p>
        </w:tc>
        <w:tc>
          <w:tcPr>
            <w:tcW w:type="dxa" w:w="1163"/>
          </w:tcPr>
          <w:p>
            <w:pPr>
              <w:spacing w:after="0"/>
              <w:jc w:val="right"/>
            </w:pPr>
            <w:r>
              <w:rPr>
                <w:sz w:val="16"/>
              </w:rPr>
              <w:t>$497,012</w:t>
            </w:r>
          </w:p>
        </w:tc>
        <w:tc>
          <w:tcPr>
            <w:tcW w:type="dxa" w:w="1198"/>
          </w:tcPr>
          <w:p>
            <w:pPr>
              <w:spacing w:after="0"/>
              <w:jc w:val="right"/>
            </w:pPr>
          </w:p>
        </w:tc>
        <w:tc>
          <w:tcPr>
            <w:tcW w:type="dxa" w:w="2170"/>
          </w:tcPr>
          <w:p>
            <w:pPr>
              <w:spacing w:after="0"/>
              <w:jc w:val="left"/>
            </w:pPr>
          </w:p>
        </w:tc>
        <w:tc>
          <w:tcPr>
            <w:tcW w:type="dxa" w:w="186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$29,036</w:t>
            </w:r>
          </w:p>
        </w:tc>
        <w:tc>
          <w:tcPr>
            <w:tcW w:type="dxa" w:w="1126"/>
          </w:tcPr>
          <w:p>
            <w:pPr>
              <w:spacing w:after="0"/>
              <w:jc w:val="right"/>
            </w:pPr>
            <w:r>
              <w:rPr>
                <w:sz w:val="16"/>
              </w:rPr>
              <w:t>$1</w:t>
            </w:r>
          </w:p>
        </w:tc>
        <w:tc>
          <w:tcPr>
            <w:tcW w:type="dxa" w:w="1296"/>
          </w:tcPr>
          <w:p>
            <w:pPr>
              <w:spacing w:after="0"/>
              <w:jc w:val="right"/>
            </w:pPr>
            <w:r>
              <w:rPr>
                <w:sz w:val="16"/>
              </w:rPr>
              <w:t>$2,857</w:t>
            </w:r>
          </w:p>
        </w:tc>
        <w:tc>
          <w:tcPr>
            <w:tcW w:type="dxa" w:w="1163"/>
          </w:tcPr>
          <w:p>
            <w:pPr>
              <w:spacing w:after="0"/>
              <w:jc w:val="right"/>
            </w:pPr>
            <w:r>
              <w:rPr>
                <w:sz w:val="16"/>
              </w:rPr>
              <w:t>$31,894</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222"/>
          </w:tcPr>
          <w:p>
            <w:pPr>
              <w:spacing w:after="0"/>
              <w:jc w:val="left"/>
            </w:pPr>
            <w:r>
              <w:rPr>
                <w:sz w:val="16"/>
              </w:rPr>
              <w:t>Relatively Low</w:t>
            </w:r>
          </w:p>
        </w:tc>
        <w:tc>
          <w:tcPr>
            <w:tcW w:type="dxa" w:w="122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$24,858</w:t>
            </w:r>
          </w:p>
        </w:tc>
        <w:tc>
          <w:tcPr>
            <w:tcW w:type="dxa" w:w="1296"/>
          </w:tcPr>
          <w:p>
            <w:pPr>
              <w:spacing w:after="0"/>
              <w:jc w:val="right"/>
            </w:pPr>
          </w:p>
        </w:tc>
        <w:tc>
          <w:tcPr>
            <w:tcW w:type="dxa" w:w="1163"/>
          </w:tcPr>
          <w:p>
            <w:pPr>
              <w:spacing w:after="0"/>
              <w:jc w:val="right"/>
            </w:pPr>
            <w:r>
              <w:rPr>
                <w:sz w:val="16"/>
              </w:rPr>
              <w:t>$24,858</w:t>
            </w:r>
          </w:p>
        </w:tc>
        <w:tc>
          <w:tcPr>
            <w:tcW w:type="dxa" w:w="1198"/>
          </w:tcPr>
          <w:p>
            <w:pPr>
              <w:spacing w:after="0"/>
              <w:jc w:val="right"/>
            </w:pPr>
            <w:r>
              <w:rPr>
                <w:sz w:val="16"/>
              </w:rPr>
              <w:t>21</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$1,843</w:t>
            </w:r>
          </w:p>
        </w:tc>
        <w:tc>
          <w:tcPr>
            <w:tcW w:type="dxa" w:w="1126"/>
          </w:tcPr>
          <w:p>
            <w:pPr>
              <w:spacing w:after="0"/>
              <w:jc w:val="right"/>
            </w:pPr>
          </w:p>
        </w:tc>
        <w:tc>
          <w:tcPr>
            <w:tcW w:type="dxa" w:w="1296"/>
          </w:tcPr>
          <w:p>
            <w:pPr>
              <w:spacing w:after="0"/>
              <w:jc w:val="right"/>
            </w:pPr>
            <w:r>
              <w:rPr>
                <w:sz w:val="16"/>
              </w:rPr>
              <w:t>$7,698</w:t>
            </w:r>
          </w:p>
        </w:tc>
        <w:tc>
          <w:tcPr>
            <w:tcW w:type="dxa" w:w="1163"/>
          </w:tcPr>
          <w:p>
            <w:pPr>
              <w:spacing w:after="0"/>
              <w:jc w:val="right"/>
            </w:pPr>
            <w:r>
              <w:rPr>
                <w:sz w:val="16"/>
              </w:rPr>
              <w:t>$9,540</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22"/>
          </w:tcPr>
          <w:p>
            <w:pPr>
              <w:spacing w:after="0"/>
              <w:jc w:val="left"/>
            </w:pPr>
            <w:r>
              <w:rPr>
                <w:sz w:val="16"/>
              </w:rPr>
              <w:t>No Rating</w:t>
            </w:r>
          </w:p>
        </w:tc>
        <w:tc>
          <w:tcPr>
            <w:tcW w:type="dxa" w:w="122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63"/>
          </w:tcPr>
          <w:p>
            <w:pPr>
              <w:spacing w:after="0"/>
              <w:jc w:val="right"/>
            </w:pPr>
            <w:r>
              <w:rPr>
                <w:sz w:val="16"/>
              </w:rPr>
              <w:t>$0</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avalanche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coastal flooding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tsunami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volcanic activity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64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64 of 64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64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881"/>
        <w:gridCol w:w="1904"/>
        <w:gridCol w:w="1571"/>
        <w:gridCol w:w="1654"/>
        <w:gridCol w:w="2176"/>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81"/>
            <w:shd w:val="clear" w:color="auto" w:fill="E8E8E8"/>
          </w:tcPr>
          <w:p>
            <w:pPr>
              <w:spacing w:after="0"/>
              <w:jc w:val="left"/>
            </w:pPr>
            <w:r>
              <w:rPr>
                <w:b/>
                <w:sz w:val="16"/>
              </w:rPr>
              <w:t>Observed range</w:t>
            </w:r>
          </w:p>
        </w:tc>
        <w:tc>
          <w:tcPr>
            <w:tcW w:type="dxa" w:w="1904"/>
            <w:shd w:val="clear" w:color="auto" w:fill="E8E8E8"/>
          </w:tcPr>
          <w:p>
            <w:pPr>
              <w:spacing w:after="0"/>
              <w:jc w:val="left"/>
            </w:pPr>
            <w:r>
              <w:rPr>
                <w:b/>
                <w:sz w:val="16"/>
              </w:rPr>
              <w:t>Worst recorded event</w:t>
            </w:r>
          </w:p>
        </w:tc>
        <w:tc>
          <w:tcPr>
            <w:tcW w:type="dxa" w:w="1571"/>
            <w:shd w:val="clear" w:color="auto" w:fill="E8E8E8"/>
          </w:tcPr>
          <w:p>
            <w:pPr>
              <w:spacing w:after="0"/>
              <w:jc w:val="left"/>
            </w:pPr>
            <w:r>
              <w:rPr>
                <w:b/>
                <w:sz w:val="16"/>
              </w:rPr>
              <w:t>Most damaging (when different)</w:t>
            </w:r>
          </w:p>
        </w:tc>
        <w:tc>
          <w:tcPr>
            <w:tcW w:type="dxa" w:w="1654"/>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9, 1997 to 2025 (9 zone-level)</w:t>
            </w:r>
          </w:p>
        </w:tc>
        <w:tc>
          <w:tcPr>
            <w:tcW w:type="dxa" w:w="1881"/>
          </w:tcPr>
          <w:p>
            <w:pPr>
              <w:spacing w:after="0"/>
              <w:jc w:val="left"/>
            </w:pPr>
            <w:r>
              <w:rPr>
                <w:sz w:val="16"/>
              </w:rPr>
              <w:t>1 day to 22 days (median 4 days); 7 with a recorded value</w:t>
            </w:r>
          </w:p>
        </w:tc>
        <w:tc>
          <w:tcPr>
            <w:tcW w:type="dxa" w:w="1904"/>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1, 2007 to 2007 (1 zone-level)</w:t>
            </w:r>
          </w:p>
        </w:tc>
        <w:tc>
          <w:tcPr>
            <w:tcW w:type="dxa" w:w="1881"/>
          </w:tcPr>
          <w:p>
            <w:pPr>
              <w:spacing w:after="0"/>
              <w:jc w:val="left"/>
            </w:pPr>
          </w:p>
        </w:tc>
        <w:tc>
          <w:tcPr>
            <w:tcW w:type="dxa" w:w="1904"/>
          </w:tcPr>
          <w:p>
            <w:pPr>
              <w:spacing w:after="0"/>
              <w:jc w:val="left"/>
            </w:pPr>
            <w:r>
              <w:rPr>
                <w:sz w:val="16"/>
              </w:rPr>
              <w:t>No crop damage reported in 1 records.</w:t>
            </w:r>
          </w:p>
        </w:tc>
        <w:tc>
          <w:tcPr>
            <w:tcW w:type="dxa" w:w="15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21, 2012 to 2025 (21 zone-level)</w:t>
            </w:r>
          </w:p>
        </w:tc>
        <w:tc>
          <w:tcPr>
            <w:tcW w:type="dxa" w:w="1881"/>
          </w:tcPr>
          <w:p>
            <w:pPr>
              <w:spacing w:after="0"/>
              <w:jc w:val="left"/>
            </w:pPr>
            <w:r>
              <w:rPr>
                <w:sz w:val="16"/>
              </w:rPr>
              <w:t>5 days to 243 days (median 64 days); 6 with a recorded value</w:t>
            </w:r>
          </w:p>
        </w:tc>
        <w:tc>
          <w:tcPr>
            <w:tcW w:type="dxa" w:w="1904"/>
          </w:tcPr>
          <w:p>
            <w:pPr>
              <w:spacing w:after="0"/>
              <w:jc w:val="left"/>
            </w:pPr>
            <w:r>
              <w:rPr>
                <w:sz w:val="16"/>
              </w:rPr>
              <w:t>243 days (8 months), 2012-07-01 to 2013-02-28, a run of 8 consecutive Storm Events drought records, zone-level</w:t>
            </w:r>
          </w:p>
        </w:tc>
        <w:tc>
          <w:tcPr>
            <w:tcW w:type="dxa" w:w="15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188, 1955 to 2026</w:t>
            </w:r>
          </w:p>
        </w:tc>
        <w:tc>
          <w:tcPr>
            <w:tcW w:type="dxa" w:w="1881"/>
          </w:tcPr>
          <w:p>
            <w:pPr>
              <w:spacing w:after="0"/>
              <w:jc w:val="left"/>
            </w:pPr>
            <w:r>
              <w:rPr>
                <w:sz w:val="16"/>
              </w:rPr>
              <w:t>0.75 in to 3 in (median 1 in); 186 with a recorded value</w:t>
            </w:r>
          </w:p>
        </w:tc>
        <w:tc>
          <w:tcPr>
            <w:tcW w:type="dxa" w:w="1904"/>
          </w:tcPr>
          <w:p>
            <w:pPr>
              <w:spacing w:after="0"/>
              <w:jc w:val="left"/>
            </w:pPr>
            <w:r>
              <w:rPr>
                <w:sz w:val="16"/>
              </w:rPr>
              <w:t>3 in hail, 2026-03-10</w:t>
            </w:r>
          </w:p>
        </w:tc>
        <w:tc>
          <w:tcPr>
            <w:tcW w:type="dxa" w:w="1571"/>
          </w:tcPr>
          <w:p>
            <w:pPr>
              <w:spacing w:after="0"/>
              <w:jc w:val="left"/>
            </w:pPr>
            <w:r>
              <w:rPr>
                <w:sz w:val="16"/>
              </w:rPr>
              <w:t>Hail, 2006-03-12, $150,000 property; crops not reported (2006 dollars)</w:t>
            </w:r>
          </w:p>
        </w:tc>
        <w:tc>
          <w:tcPr>
            <w:tcW w:type="dxa" w:w="1654"/>
          </w:tcPr>
          <w:p>
            <w:pPr>
              <w:spacing w:after="0"/>
              <w:jc w:val="left"/>
            </w:pPr>
            <w:r>
              <w:rPr>
                <w:sz w:val="16"/>
              </w:rPr>
              <w:t>Event records naming member places: Kansas City city (37 records), Bonner Springs city (23 records), Edwardsville city (13 records).</w:t>
            </w:r>
          </w:p>
        </w:tc>
        <w:tc>
          <w:tcPr>
            <w:tcW w:type="dxa" w:w="2176"/>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19, 1999 to 2023 (19 zone-level)</w:t>
            </w:r>
          </w:p>
        </w:tc>
        <w:tc>
          <w:tcPr>
            <w:tcW w:type="dxa" w:w="1881"/>
          </w:tcPr>
          <w:p>
            <w:pPr>
              <w:spacing w:after="0"/>
              <w:jc w:val="left"/>
            </w:pPr>
            <w:r>
              <w:rPr>
                <w:sz w:val="16"/>
              </w:rPr>
              <w:t>1 day to 14 days (median 5 days); 16 with a recorded value</w:t>
            </w:r>
          </w:p>
        </w:tc>
        <w:tc>
          <w:tcPr>
            <w:tcW w:type="dxa" w:w="1904"/>
          </w:tcPr>
          <w:p>
            <w:pPr>
              <w:spacing w:after="0"/>
              <w:jc w:val="left"/>
            </w:pPr>
            <w:r>
              <w:rPr>
                <w:sz w:val="16"/>
              </w:rPr>
              <w:t>14 consecutive days, 1999-07-18 to 1999-07-31, zone-level</w:t>
            </w:r>
          </w:p>
        </w:tc>
        <w:tc>
          <w:tcPr>
            <w:tcW w:type="dxa" w:w="15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9, 1997 to 2019 (9 zone-level)</w:t>
            </w:r>
          </w:p>
        </w:tc>
        <w:tc>
          <w:tcPr>
            <w:tcW w:type="dxa" w:w="1881"/>
          </w:tcPr>
          <w:p>
            <w:pPr>
              <w:spacing w:after="0"/>
              <w:jc w:val="left"/>
            </w:pPr>
          </w:p>
        </w:tc>
        <w:tc>
          <w:tcPr>
            <w:tcW w:type="dxa" w:w="1904"/>
          </w:tcPr>
          <w:p>
            <w:pPr>
              <w:spacing w:after="0"/>
              <w:jc w:val="left"/>
            </w:pPr>
            <w:r>
              <w:rPr>
                <w:sz w:val="16"/>
              </w:rPr>
              <w:t>Ice Storm, 2002-01-30, $3,500,000 property; crops not reported, reported for the zone (2002 dollars); NWS zone KSZ104 (WYANDOTTE), zone-level: may include parts of neighboring counties</w:t>
            </w:r>
          </w:p>
        </w:tc>
        <w:tc>
          <w:tcPr>
            <w:tcW w:type="dxa" w:w="15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53, 1996 to 2025 (11 zone-level)</w:t>
            </w:r>
          </w:p>
        </w:tc>
        <w:tc>
          <w:tcPr>
            <w:tcW w:type="dxa" w:w="1881"/>
          </w:tcPr>
          <w:p>
            <w:pPr>
              <w:spacing w:after="0"/>
              <w:jc w:val="left"/>
            </w:pPr>
          </w:p>
        </w:tc>
        <w:tc>
          <w:tcPr>
            <w:tcW w:type="dxa" w:w="1904"/>
          </w:tcPr>
          <w:p>
            <w:pPr>
              <w:spacing w:after="0"/>
              <w:jc w:val="left"/>
            </w:pPr>
            <w:r>
              <w:rPr>
                <w:sz w:val="16"/>
              </w:rPr>
              <w:t>Flash Flood, 1998-10-04, $2,000,000 property; crops not reported (1998 dollars)</w:t>
            </w:r>
          </w:p>
        </w:tc>
        <w:tc>
          <w:tcPr>
            <w:tcW w:type="dxa" w:w="1571"/>
          </w:tcPr>
          <w:p>
            <w:pPr>
              <w:spacing w:after="0"/>
              <w:jc w:val="left"/>
            </w:pPr>
          </w:p>
        </w:tc>
        <w:tc>
          <w:tcPr>
            <w:tcW w:type="dxa" w:w="1654"/>
          </w:tcPr>
          <w:p>
            <w:pPr>
              <w:spacing w:after="0"/>
              <w:jc w:val="left"/>
            </w:pPr>
            <w:r>
              <w:rPr>
                <w:sz w:val="16"/>
              </w:rPr>
              <w:t>Event records naming member places: Kansas City city (21 records), Bonner Springs city (4 records). Zone-level records (11)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1, 2007 to 2007</w:t>
            </w:r>
          </w:p>
        </w:tc>
        <w:tc>
          <w:tcPr>
            <w:tcW w:type="dxa" w:w="1881"/>
          </w:tcPr>
          <w:p>
            <w:pPr>
              <w:spacing w:after="0"/>
              <w:jc w:val="left"/>
            </w:pPr>
          </w:p>
        </w:tc>
        <w:tc>
          <w:tcPr>
            <w:tcW w:type="dxa" w:w="1904"/>
          </w:tcPr>
          <w:p>
            <w:pPr>
              <w:spacing w:after="0"/>
              <w:jc w:val="left"/>
            </w:pPr>
            <w:r>
              <w:rPr>
                <w:sz w:val="16"/>
              </w:rPr>
              <w:t>Lightning, 2007-02-28, $5,000 property; $0 crops (2007 dollars)</w:t>
            </w:r>
          </w:p>
        </w:tc>
        <w:tc>
          <w:tcPr>
            <w:tcW w:type="dxa" w:w="1571"/>
          </w:tcPr>
          <w:p>
            <w:pPr>
              <w:spacing w:after="0"/>
              <w:jc w:val="left"/>
            </w:pPr>
          </w:p>
        </w:tc>
        <w:tc>
          <w:tcPr>
            <w:tcW w:type="dxa" w:w="1654"/>
          </w:tcPr>
          <w:p>
            <w:pPr>
              <w:spacing w:after="0"/>
              <w:jc w:val="left"/>
            </w:pPr>
            <w:r>
              <w:rPr>
                <w:sz w:val="16"/>
              </w:rPr>
              <w:t>Event records naming member places: Bonner Springs city (1 record).</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5, 1996 to 2021 (5 zone-level)</w:t>
            </w:r>
          </w:p>
        </w:tc>
        <w:tc>
          <w:tcPr>
            <w:tcW w:type="dxa" w:w="1881"/>
          </w:tcPr>
          <w:p>
            <w:pPr>
              <w:spacing w:after="0"/>
              <w:jc w:val="left"/>
            </w:pPr>
            <w:r>
              <w:rPr>
                <w:sz w:val="16"/>
              </w:rPr>
              <w:t>48 kt (55 mph) to 56 kt (64 mph) (median 52 kt (60 mph)); 5 with a recorded value</w:t>
            </w:r>
          </w:p>
        </w:tc>
        <w:tc>
          <w:tcPr>
            <w:tcW w:type="dxa" w:w="1904"/>
          </w:tcPr>
          <w:p>
            <w:pPr>
              <w:spacing w:after="0"/>
              <w:jc w:val="left"/>
            </w:pPr>
            <w:r>
              <w:rPr>
                <w:sz w:val="16"/>
              </w:rPr>
              <w:t>56 kt (64 mph) measured gust, High Wind, 2021-12-15; NWS zone KSZ104 (WYANDOTTE), zone-level: may include parts of neighboring counties</w:t>
            </w:r>
          </w:p>
        </w:tc>
        <w:tc>
          <w:tcPr>
            <w:tcW w:type="dxa" w:w="15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196, 1956 to 2025</w:t>
            </w:r>
          </w:p>
        </w:tc>
        <w:tc>
          <w:tcPr>
            <w:tcW w:type="dxa" w:w="1881"/>
          </w:tcPr>
          <w:p>
            <w:pPr>
              <w:spacing w:after="0"/>
              <w:jc w:val="left"/>
            </w:pPr>
            <w:r>
              <w:rPr>
                <w:sz w:val="16"/>
              </w:rPr>
              <w:t>50 kt (58 mph) to 99 kt (114 mph) (median 52 kt (60 mph)); 167 with a recorded value</w:t>
            </w:r>
          </w:p>
        </w:tc>
        <w:tc>
          <w:tcPr>
            <w:tcW w:type="dxa" w:w="1904"/>
          </w:tcPr>
          <w:p>
            <w:pPr>
              <w:spacing w:after="0"/>
              <w:jc w:val="left"/>
            </w:pPr>
            <w:r>
              <w:rPr>
                <w:sz w:val="16"/>
              </w:rPr>
              <w:t>99 kt (114 mph), measurement type not recorded, Thunderstorm Wind, 1956-06-27; same speed and measurement basis also recorded on 1956-06-27</w:t>
            </w:r>
          </w:p>
        </w:tc>
        <w:tc>
          <w:tcPr>
            <w:tcW w:type="dxa" w:w="1571"/>
          </w:tcPr>
          <w:p>
            <w:pPr>
              <w:spacing w:after="0"/>
              <w:jc w:val="left"/>
            </w:pPr>
            <w:r>
              <w:rPr>
                <w:sz w:val="16"/>
              </w:rPr>
              <w:t>Thunderstorm Wind, 1994-07-01, $500,000 property; crops not recorded (1994 dollars)</w:t>
            </w:r>
          </w:p>
        </w:tc>
        <w:tc>
          <w:tcPr>
            <w:tcW w:type="dxa" w:w="1654"/>
          </w:tcPr>
          <w:p>
            <w:pPr>
              <w:spacing w:after="0"/>
              <w:jc w:val="left"/>
            </w:pPr>
            <w:r>
              <w:rPr>
                <w:sz w:val="16"/>
              </w:rPr>
              <w:t>Event records naming member places: Kansas City city (48 records), Bonner Springs city (14 records), Edwardsville city (9 records).</w:t>
            </w:r>
          </w:p>
        </w:tc>
        <w:tc>
          <w:tcPr>
            <w:tcW w:type="dxa" w:w="2176"/>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11, 1958 to 2008</w:t>
            </w:r>
          </w:p>
        </w:tc>
        <w:tc>
          <w:tcPr>
            <w:tcW w:type="dxa" w:w="1881"/>
          </w:tcPr>
          <w:p>
            <w:pPr>
              <w:spacing w:after="0"/>
              <w:jc w:val="left"/>
            </w:pPr>
            <w:r>
              <w:rPr>
                <w:sz w:val="16"/>
              </w:rPr>
              <w:t>F/EF0 to F/EF4 (median between F/EF1 and F/EF2); 10 with a recorded value</w:t>
            </w:r>
          </w:p>
        </w:tc>
        <w:tc>
          <w:tcPr>
            <w:tcW w:type="dxa" w:w="1904"/>
          </w:tcPr>
          <w:p>
            <w:pPr>
              <w:spacing w:after="0"/>
              <w:jc w:val="left"/>
            </w:pPr>
            <w:r>
              <w:rPr>
                <w:sz w:val="16"/>
              </w:rPr>
              <w:t>F4 tornado, 2003-05-04, 15 mi within this county, 500 yd wide, $15,500,000 property; crops not reported (2003 dollars), 2 direct deaths, 30 direct injuries</w:t>
            </w:r>
          </w:p>
        </w:tc>
        <w:tc>
          <w:tcPr>
            <w:tcW w:type="dxa" w:w="1571"/>
          </w:tcPr>
          <w:p>
            <w:pPr>
              <w:spacing w:after="0"/>
              <w:jc w:val="left"/>
            </w:pPr>
          </w:p>
        </w:tc>
        <w:tc>
          <w:tcPr>
            <w:tcW w:type="dxa" w:w="1654"/>
          </w:tcPr>
          <w:p>
            <w:pPr>
              <w:spacing w:after="0"/>
              <w:jc w:val="left"/>
            </w:pPr>
            <w:r>
              <w:rPr>
                <w:sz w:val="16"/>
              </w:rPr>
              <w:t>Event records naming member places: Bonner Springs city (3 records).</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0</w:t>
            </w:r>
          </w:p>
        </w:tc>
        <w:tc>
          <w:tcPr>
            <w:tcW w:type="dxa" w:w="1881"/>
          </w:tcPr>
          <w:p>
            <w:pPr>
              <w:spacing w:after="0"/>
              <w:jc w:val="left"/>
            </w:pPr>
          </w:p>
        </w:tc>
        <w:tc>
          <w:tcPr>
            <w:tcW w:type="dxa" w:w="1904"/>
          </w:tcPr>
          <w:p>
            <w:pPr>
              <w:spacing w:after="0"/>
              <w:jc w:val="left"/>
            </w:pPr>
          </w:p>
        </w:tc>
        <w:tc>
          <w:tcPr>
            <w:tcW w:type="dxa" w:w="1571"/>
          </w:tcPr>
          <w:p>
            <w:pPr>
              <w:spacing w:after="0"/>
              <w:jc w:val="left"/>
            </w:pPr>
          </w:p>
        </w:tc>
        <w:tc>
          <w:tcPr>
            <w:tcW w:type="dxa" w:w="1654"/>
          </w:tcPr>
          <w:p>
            <w:pPr>
              <w:spacing w:after="0"/>
              <w:jc w:val="left"/>
            </w:pPr>
          </w:p>
        </w:tc>
        <w:tc>
          <w:tcPr>
            <w:tcW w:type="dxa" w:w="2176"/>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42, 1996 to 2026 (42 zone-level)</w:t>
            </w:r>
          </w:p>
        </w:tc>
        <w:tc>
          <w:tcPr>
            <w:tcW w:type="dxa" w:w="1881"/>
          </w:tcPr>
          <w:p>
            <w:pPr>
              <w:spacing w:after="0"/>
              <w:jc w:val="left"/>
            </w:pPr>
          </w:p>
        </w:tc>
        <w:tc>
          <w:tcPr>
            <w:tcW w:type="dxa" w:w="1904"/>
          </w:tcPr>
          <w:p>
            <w:pPr>
              <w:spacing w:after="0"/>
              <w:jc w:val="left"/>
            </w:pPr>
            <w:r>
              <w:rPr>
                <w:sz w:val="16"/>
              </w:rPr>
              <w:t>Heavy Snow, 1996-10-22, $250,000 property; crops not reported, reported for the zone (1996 dollars); NWS zone KSZ104 (WYANDOTTE), zone-level: may include parts of neighboring counties</w:t>
            </w:r>
          </w:p>
        </w:tc>
        <w:tc>
          <w:tcPr>
            <w:tcW w:type="dxa" w:w="15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spacing w:after="80" w:before="0"/>
      </w:pPr>
      <w:r>
        <w:rPr/>
        <w:t>Plan 110182 was approved by FEMA on 2024-11-08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4"/>
        <w:gridCol w:w="1064"/>
        <w:gridCol w:w="1064"/>
        <w:gridCol w:w="1431"/>
        <w:gridCol w:w="3631"/>
        <w:gridCol w:w="2714"/>
        <w:gridCol w:w="1468"/>
        <w:gridCol w:w="757"/>
        <w:gridCol w:w="918"/>
      </w:tblGrid>
      <w:tr>
        <w:trPr>
          <w:cantSplit/>
          <w:tblHeader/>
        </w:trPr>
        <w:tc>
          <w:tcPr>
            <w:tcW w:type="dxa" w:w="1064"/>
            <w:shd w:val="clear" w:color="auto" w:fill="E8E8E8"/>
          </w:tcPr>
          <w:p>
            <w:pPr>
              <w:spacing w:after="0"/>
              <w:jc w:val="left"/>
            </w:pPr>
            <w:r>
              <w:rPr>
                <w:b/>
                <w:sz w:val="16"/>
              </w:rPr>
              <w:t>Declared</w:t>
            </w:r>
          </w:p>
        </w:tc>
        <w:tc>
          <w:tcPr>
            <w:tcW w:type="dxa" w:w="1064"/>
            <w:shd w:val="clear" w:color="auto" w:fill="E8E8E8"/>
          </w:tcPr>
          <w:p>
            <w:pPr>
              <w:spacing w:after="0"/>
              <w:jc w:val="left"/>
            </w:pPr>
            <w:r>
              <w:rPr>
                <w:b/>
                <w:sz w:val="16"/>
              </w:rPr>
              <w:t>Incident began</w:t>
            </w:r>
          </w:p>
        </w:tc>
        <w:tc>
          <w:tcPr>
            <w:tcW w:type="dxa" w:w="1064"/>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3631"/>
            <w:shd w:val="clear" w:color="auto" w:fill="E8E8E8"/>
          </w:tcPr>
          <w:p>
            <w:pPr>
              <w:spacing w:after="0"/>
              <w:jc w:val="left"/>
            </w:pPr>
            <w:r>
              <w:rPr>
                <w:b/>
                <w:sz w:val="16"/>
              </w:rPr>
              <w:t>Title</w:t>
            </w:r>
          </w:p>
        </w:tc>
        <w:tc>
          <w:tcPr>
            <w:tcW w:type="dxa" w:w="2714"/>
            <w:shd w:val="clear" w:color="auto" w:fill="E8E8E8"/>
          </w:tcPr>
          <w:p>
            <w:pPr>
              <w:spacing w:after="0"/>
              <w:jc w:val="left"/>
            </w:pPr>
            <w:r>
              <w:rPr>
                <w:b/>
                <w:sz w:val="16"/>
              </w:rPr>
              <w:t>Mapped hazard</w:t>
            </w:r>
          </w:p>
        </w:tc>
        <w:tc>
          <w:tcPr>
            <w:tcW w:type="dxa" w:w="1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7"/>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4"/>
          </w:tcPr>
          <w:p>
            <w:pPr>
              <w:spacing w:after="0"/>
              <w:jc w:val="left"/>
            </w:pPr>
            <w:r>
              <w:rPr>
                <w:sz w:val="16"/>
              </w:rPr>
              <w:t>2025-12-19</w:t>
            </w:r>
          </w:p>
        </w:tc>
        <w:tc>
          <w:tcPr>
            <w:tcW w:type="dxa" w:w="1064"/>
          </w:tcPr>
          <w:p>
            <w:pPr>
              <w:spacing w:after="0"/>
              <w:jc w:val="left"/>
            </w:pPr>
            <w:r>
              <w:rPr>
                <w:sz w:val="16"/>
              </w:rPr>
              <w:t>2025-07-17</w:t>
            </w:r>
          </w:p>
        </w:tc>
        <w:tc>
          <w:tcPr>
            <w:tcW w:type="dxa" w:w="1064"/>
          </w:tcPr>
          <w:p>
            <w:pPr>
              <w:spacing w:after="0"/>
              <w:jc w:val="left"/>
            </w:pPr>
            <w:r>
              <w:rPr>
                <w:sz w:val="16"/>
              </w:rPr>
              <w:t>DR-4897-KS</w:t>
            </w:r>
          </w:p>
        </w:tc>
        <w:tc>
          <w:tcPr>
            <w:tcW w:type="dxa" w:w="1431"/>
          </w:tcPr>
          <w:p>
            <w:pPr>
              <w:spacing w:after="0"/>
              <w:jc w:val="left"/>
            </w:pPr>
            <w:r>
              <w:rPr>
                <w:sz w:val="16"/>
              </w:rPr>
              <w:t>Major disaster</w:t>
            </w:r>
          </w:p>
        </w:tc>
        <w:tc>
          <w:tcPr>
            <w:tcW w:type="dxa" w:w="3631"/>
          </w:tcPr>
          <w:p>
            <w:pPr>
              <w:spacing w:after="0"/>
              <w:jc w:val="left"/>
            </w:pPr>
            <w:r>
              <w:rPr>
                <w:sz w:val="16"/>
              </w:rPr>
              <w:t>SEVERE STORMS, STRAIGHT-LINE WINDS, AND FLOODING</w:t>
            </w:r>
          </w:p>
        </w:tc>
        <w:tc>
          <w:tcPr>
            <w:tcW w:type="dxa" w:w="2714"/>
          </w:tcPr>
          <w:p>
            <w:pPr>
              <w:spacing w:after="0"/>
              <w:jc w:val="left"/>
            </w:pPr>
            <w:r>
              <w:rPr>
                <w:sz w:val="16"/>
              </w:rPr>
              <w:t>Inland Flooding; Strong Wind; Tornado</w:t>
            </w:r>
          </w:p>
        </w:tc>
        <w:tc>
          <w:tcPr>
            <w:tcW w:type="dxa" w:w="1468"/>
          </w:tcPr>
          <w:p>
            <w:pPr>
              <w:spacing w:after="0"/>
              <w:jc w:val="right"/>
            </w:pPr>
            <w:r>
              <w:rPr>
                <w:sz w:val="16"/>
              </w:rPr>
              <w:t>none found</w:t>
            </w:r>
          </w:p>
        </w:tc>
        <w:tc>
          <w:tcPr>
            <w:tcW w:type="dxa" w:w="757"/>
          </w:tcPr>
          <w:p>
            <w:pPr>
              <w:spacing w:after="0"/>
              <w:jc w:val="left"/>
            </w:pPr>
            <w:r>
              <w:rPr>
                <w:sz w:val="16"/>
              </w:rPr>
              <w:t>within last 5 years</w:t>
            </w:r>
          </w:p>
        </w:tc>
        <w:tc>
          <w:tcPr>
            <w:tcW w:type="dxa" w:w="918"/>
          </w:tcPr>
          <w:p>
            <w:pPr>
              <w:spacing w:after="0"/>
              <w:jc w:val="left"/>
            </w:pPr>
          </w:p>
        </w:tc>
      </w:tr>
      <w:tr>
        <w:trPr>
          <w:cantSplit/>
        </w:trPr>
        <w:tc>
          <w:tcPr>
            <w:tcW w:type="dxa" w:w="1064"/>
          </w:tcPr>
          <w:p>
            <w:pPr>
              <w:spacing w:after="0"/>
              <w:jc w:val="left"/>
            </w:pPr>
            <w:r>
              <w:rPr>
                <w:sz w:val="16"/>
              </w:rPr>
              <w:t>2024-08-20</w:t>
            </w:r>
          </w:p>
        </w:tc>
        <w:tc>
          <w:tcPr>
            <w:tcW w:type="dxa" w:w="1064"/>
          </w:tcPr>
          <w:p>
            <w:pPr>
              <w:spacing w:after="0"/>
              <w:jc w:val="left"/>
            </w:pPr>
            <w:r>
              <w:rPr>
                <w:sz w:val="16"/>
              </w:rPr>
              <w:t>2024-05-19</w:t>
            </w:r>
          </w:p>
        </w:tc>
        <w:tc>
          <w:tcPr>
            <w:tcW w:type="dxa" w:w="1064"/>
          </w:tcPr>
          <w:p>
            <w:pPr>
              <w:spacing w:after="0"/>
              <w:jc w:val="left"/>
            </w:pPr>
            <w:r>
              <w:rPr>
                <w:sz w:val="16"/>
              </w:rPr>
              <w:t>DR-4811-KS</w:t>
            </w:r>
          </w:p>
        </w:tc>
        <w:tc>
          <w:tcPr>
            <w:tcW w:type="dxa" w:w="1431"/>
          </w:tcPr>
          <w:p>
            <w:pPr>
              <w:spacing w:after="0"/>
              <w:jc w:val="left"/>
            </w:pPr>
            <w:r>
              <w:rPr>
                <w:sz w:val="16"/>
              </w:rPr>
              <w:t>Major disaster</w:t>
            </w:r>
          </w:p>
        </w:tc>
        <w:tc>
          <w:tcPr>
            <w:tcW w:type="dxa" w:w="3631"/>
          </w:tcPr>
          <w:p>
            <w:pPr>
              <w:spacing w:after="0"/>
              <w:jc w:val="left"/>
            </w:pPr>
            <w:r>
              <w:rPr>
                <w:sz w:val="16"/>
              </w:rPr>
              <w:t>SEVERE STORM, STRAIGHT-LINE WINDS, TORNADOES, AND FLOODING</w:t>
            </w:r>
          </w:p>
        </w:tc>
        <w:tc>
          <w:tcPr>
            <w:tcW w:type="dxa" w:w="2714"/>
          </w:tcPr>
          <w:p>
            <w:pPr>
              <w:spacing w:after="0"/>
              <w:jc w:val="left"/>
            </w:pPr>
            <w:r>
              <w:rPr>
                <w:sz w:val="16"/>
              </w:rPr>
              <w:t>Inland Flooding; Strong Wind; Tornado</w:t>
            </w:r>
          </w:p>
        </w:tc>
        <w:tc>
          <w:tcPr>
            <w:tcW w:type="dxa" w:w="1468"/>
          </w:tcPr>
          <w:p>
            <w:pPr>
              <w:spacing w:after="0"/>
              <w:jc w:val="right"/>
            </w:pPr>
            <w:r>
              <w:rPr>
                <w:sz w:val="16"/>
              </w:rPr>
              <w:t>$795,438.65</w:t>
            </w:r>
          </w:p>
        </w:tc>
        <w:tc>
          <w:tcPr>
            <w:tcW w:type="dxa" w:w="757"/>
          </w:tcPr>
          <w:p>
            <w:pPr>
              <w:spacing w:after="0"/>
              <w:jc w:val="left"/>
            </w:pPr>
            <w:r>
              <w:rPr>
                <w:sz w:val="16"/>
              </w:rPr>
              <w:t>within last 5 years</w:t>
            </w:r>
          </w:p>
        </w:tc>
        <w:tc>
          <w:tcPr>
            <w:tcW w:type="dxa" w:w="918"/>
          </w:tcPr>
          <w:p>
            <w:pPr>
              <w:spacing w:after="0"/>
              <w:jc w:val="left"/>
            </w:pPr>
          </w:p>
        </w:tc>
      </w:tr>
      <w:tr>
        <w:trPr>
          <w:cantSplit/>
        </w:trPr>
        <w:tc>
          <w:tcPr>
            <w:tcW w:type="dxa" w:w="1064"/>
          </w:tcPr>
          <w:p>
            <w:pPr>
              <w:spacing w:after="0"/>
              <w:jc w:val="left"/>
            </w:pPr>
            <w:r>
              <w:rPr>
                <w:sz w:val="16"/>
              </w:rPr>
              <w:t>2023-10-26</w:t>
            </w:r>
          </w:p>
        </w:tc>
        <w:tc>
          <w:tcPr>
            <w:tcW w:type="dxa" w:w="1064"/>
          </w:tcPr>
          <w:p>
            <w:pPr>
              <w:spacing w:after="0"/>
              <w:jc w:val="left"/>
            </w:pPr>
            <w:r>
              <w:rPr>
                <w:sz w:val="16"/>
              </w:rPr>
              <w:t>2023-07-14</w:t>
            </w:r>
          </w:p>
        </w:tc>
        <w:tc>
          <w:tcPr>
            <w:tcW w:type="dxa" w:w="1064"/>
          </w:tcPr>
          <w:p>
            <w:pPr>
              <w:spacing w:after="0"/>
              <w:jc w:val="left"/>
            </w:pPr>
            <w:r>
              <w:rPr>
                <w:sz w:val="16"/>
              </w:rPr>
              <w:t>DR-4747-KS</w:t>
            </w:r>
          </w:p>
        </w:tc>
        <w:tc>
          <w:tcPr>
            <w:tcW w:type="dxa" w:w="1431"/>
          </w:tcPr>
          <w:p>
            <w:pPr>
              <w:spacing w:after="0"/>
              <w:jc w:val="left"/>
            </w:pPr>
            <w:r>
              <w:rPr>
                <w:sz w:val="16"/>
              </w:rPr>
              <w:t>Major disaster</w:t>
            </w:r>
          </w:p>
        </w:tc>
        <w:tc>
          <w:tcPr>
            <w:tcW w:type="dxa" w:w="3631"/>
          </w:tcPr>
          <w:p>
            <w:pPr>
              <w:spacing w:after="0"/>
              <w:jc w:val="left"/>
            </w:pPr>
            <w:r>
              <w:rPr>
                <w:sz w:val="16"/>
              </w:rPr>
              <w:t>SEVERE STORMS, STRAIGHT-LINE WINDS, TORNADOES, AND FLOODING</w:t>
            </w:r>
          </w:p>
        </w:tc>
        <w:tc>
          <w:tcPr>
            <w:tcW w:type="dxa" w:w="2714"/>
          </w:tcPr>
          <w:p>
            <w:pPr>
              <w:spacing w:after="0"/>
              <w:jc w:val="left"/>
            </w:pPr>
            <w:r>
              <w:rPr>
                <w:sz w:val="16"/>
              </w:rPr>
              <w:t>Inland Flooding; Strong Wind; Tornado</w:t>
            </w:r>
          </w:p>
        </w:tc>
        <w:tc>
          <w:tcPr>
            <w:tcW w:type="dxa" w:w="1468"/>
          </w:tcPr>
          <w:p>
            <w:pPr>
              <w:spacing w:after="0"/>
              <w:jc w:val="right"/>
            </w:pPr>
            <w:r>
              <w:rPr>
                <w:sz w:val="16"/>
              </w:rPr>
              <w:t>$1,727,612.36</w:t>
            </w:r>
          </w:p>
        </w:tc>
        <w:tc>
          <w:tcPr>
            <w:tcW w:type="dxa" w:w="757"/>
          </w:tcPr>
          <w:p>
            <w:pPr>
              <w:spacing w:after="0"/>
              <w:jc w:val="left"/>
            </w:pPr>
            <w:r>
              <w:rPr>
                <w:sz w:val="16"/>
              </w:rPr>
              <w:t>within last 5 years</w:t>
            </w:r>
          </w:p>
        </w:tc>
        <w:tc>
          <w:tcPr>
            <w:tcW w:type="dxa" w:w="918"/>
          </w:tcPr>
          <w:p>
            <w:pPr>
              <w:spacing w:after="0"/>
              <w:jc w:val="left"/>
            </w:pPr>
          </w:p>
        </w:tc>
      </w:tr>
      <w:tr>
        <w:trPr>
          <w:cantSplit/>
        </w:trPr>
        <w:tc>
          <w:tcPr>
            <w:tcW w:type="dxa" w:w="1064"/>
          </w:tcPr>
          <w:p>
            <w:pPr>
              <w:spacing w:after="0"/>
              <w:jc w:val="left"/>
            </w:pPr>
            <w:r>
              <w:rPr>
                <w:sz w:val="16"/>
              </w:rPr>
              <w:t>2022-02-17</w:t>
            </w:r>
          </w:p>
        </w:tc>
        <w:tc>
          <w:tcPr>
            <w:tcW w:type="dxa" w:w="1064"/>
          </w:tcPr>
          <w:p>
            <w:pPr>
              <w:spacing w:after="0"/>
              <w:jc w:val="left"/>
            </w:pPr>
            <w:r>
              <w:rPr>
                <w:sz w:val="16"/>
              </w:rPr>
              <w:t>2021-12-15</w:t>
            </w:r>
          </w:p>
        </w:tc>
        <w:tc>
          <w:tcPr>
            <w:tcW w:type="dxa" w:w="1064"/>
          </w:tcPr>
          <w:p>
            <w:pPr>
              <w:spacing w:after="0"/>
              <w:jc w:val="left"/>
            </w:pPr>
            <w:r>
              <w:rPr>
                <w:sz w:val="16"/>
              </w:rPr>
              <w:t>DR-4640-KS</w:t>
            </w:r>
          </w:p>
        </w:tc>
        <w:tc>
          <w:tcPr>
            <w:tcW w:type="dxa" w:w="1431"/>
          </w:tcPr>
          <w:p>
            <w:pPr>
              <w:spacing w:after="0"/>
              <w:jc w:val="left"/>
            </w:pPr>
            <w:r>
              <w:rPr>
                <w:sz w:val="16"/>
              </w:rPr>
              <w:t>Major disaster</w:t>
            </w:r>
          </w:p>
        </w:tc>
        <w:tc>
          <w:tcPr>
            <w:tcW w:type="dxa" w:w="3631"/>
          </w:tcPr>
          <w:p>
            <w:pPr>
              <w:spacing w:after="0"/>
              <w:jc w:val="left"/>
            </w:pPr>
            <w:r>
              <w:rPr>
                <w:sz w:val="16"/>
              </w:rPr>
              <w:t>SEVERE STORMS AND STRAIGHT LINE WINDS</w:t>
            </w:r>
          </w:p>
        </w:tc>
        <w:tc>
          <w:tcPr>
            <w:tcW w:type="dxa" w:w="2714"/>
          </w:tcPr>
          <w:p>
            <w:pPr>
              <w:spacing w:after="0"/>
              <w:jc w:val="left"/>
            </w:pPr>
            <w:r>
              <w:rPr>
                <w:sz w:val="16"/>
              </w:rPr>
              <w:t>Strong Wind</w:t>
            </w:r>
          </w:p>
        </w:tc>
        <w:tc>
          <w:tcPr>
            <w:tcW w:type="dxa" w:w="1468"/>
          </w:tcPr>
          <w:p>
            <w:pPr>
              <w:spacing w:after="0"/>
              <w:jc w:val="right"/>
            </w:pPr>
            <w:r>
              <w:rPr>
                <w:sz w:val="16"/>
              </w:rPr>
              <w:t>$985,126.64</w:t>
            </w:r>
          </w:p>
        </w:tc>
        <w:tc>
          <w:tcPr>
            <w:tcW w:type="dxa" w:w="757"/>
          </w:tcPr>
          <w:p>
            <w:pPr>
              <w:spacing w:after="0"/>
              <w:jc w:val="left"/>
            </w:pPr>
            <w:r>
              <w:rPr>
                <w:sz w:val="16"/>
              </w:rPr>
              <w:t>within last 5 years</w:t>
            </w:r>
          </w:p>
        </w:tc>
        <w:tc>
          <w:tcPr>
            <w:tcW w:type="dxa" w:w="918"/>
          </w:tcPr>
          <w:p>
            <w:pPr>
              <w:spacing w:after="0"/>
              <w:jc w:val="left"/>
            </w:pPr>
          </w:p>
        </w:tc>
      </w:tr>
      <w:tr>
        <w:trPr>
          <w:cantSplit/>
        </w:trPr>
        <w:tc>
          <w:tcPr>
            <w:tcW w:type="dxa" w:w="1064"/>
          </w:tcPr>
          <w:p>
            <w:pPr>
              <w:spacing w:after="0"/>
              <w:jc w:val="left"/>
            </w:pPr>
            <w:r>
              <w:rPr>
                <w:sz w:val="16"/>
              </w:rPr>
              <w:t>2020-03-29</w:t>
            </w:r>
          </w:p>
        </w:tc>
        <w:tc>
          <w:tcPr>
            <w:tcW w:type="dxa" w:w="1064"/>
          </w:tcPr>
          <w:p>
            <w:pPr>
              <w:spacing w:after="0"/>
              <w:jc w:val="left"/>
            </w:pPr>
            <w:r>
              <w:rPr>
                <w:sz w:val="16"/>
              </w:rPr>
              <w:t>2020-01-20</w:t>
            </w:r>
          </w:p>
        </w:tc>
        <w:tc>
          <w:tcPr>
            <w:tcW w:type="dxa" w:w="1064"/>
          </w:tcPr>
          <w:p>
            <w:pPr>
              <w:spacing w:after="0"/>
              <w:jc w:val="left"/>
            </w:pPr>
            <w:r>
              <w:rPr>
                <w:sz w:val="16"/>
              </w:rPr>
              <w:t>DR-4504-KS</w:t>
            </w:r>
          </w:p>
        </w:tc>
        <w:tc>
          <w:tcPr>
            <w:tcW w:type="dxa" w:w="1431"/>
          </w:tcPr>
          <w:p>
            <w:pPr>
              <w:spacing w:after="0"/>
              <w:jc w:val="left"/>
            </w:pPr>
            <w:r>
              <w:rPr>
                <w:sz w:val="16"/>
              </w:rPr>
              <w:t>Major disaster</w:t>
            </w:r>
          </w:p>
        </w:tc>
        <w:tc>
          <w:tcPr>
            <w:tcW w:type="dxa" w:w="3631"/>
          </w:tcPr>
          <w:p>
            <w:pPr>
              <w:spacing w:after="0"/>
              <w:jc w:val="left"/>
            </w:pPr>
            <w:r>
              <w:rPr>
                <w:sz w:val="16"/>
              </w:rPr>
              <w:t>COVID-19 PANDEMIC</w:t>
            </w:r>
          </w:p>
        </w:tc>
        <w:tc>
          <w:tcPr>
            <w:tcW w:type="dxa" w:w="2714"/>
          </w:tcPr>
          <w:p>
            <w:pPr>
              <w:spacing w:after="0"/>
              <w:jc w:val="left"/>
            </w:pPr>
            <w:r>
              <w:rPr>
                <w:sz w:val="16"/>
              </w:rPr>
              <w:t>Non-natural, not counted</w:t>
            </w:r>
          </w:p>
        </w:tc>
        <w:tc>
          <w:tcPr>
            <w:tcW w:type="dxa" w:w="1468"/>
          </w:tcPr>
          <w:p>
            <w:pPr>
              <w:spacing w:after="0"/>
              <w:jc w:val="right"/>
            </w:pPr>
            <w:r>
              <w:rPr>
                <w:sz w:val="16"/>
              </w:rPr>
              <w:t>$23,815,605.14</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2020-03-13</w:t>
            </w:r>
          </w:p>
        </w:tc>
        <w:tc>
          <w:tcPr>
            <w:tcW w:type="dxa" w:w="1064"/>
          </w:tcPr>
          <w:p>
            <w:pPr>
              <w:spacing w:after="0"/>
              <w:jc w:val="left"/>
            </w:pPr>
            <w:r>
              <w:rPr>
                <w:sz w:val="16"/>
              </w:rPr>
              <w:t>2020-01-20</w:t>
            </w:r>
          </w:p>
        </w:tc>
        <w:tc>
          <w:tcPr>
            <w:tcW w:type="dxa" w:w="1064"/>
          </w:tcPr>
          <w:p>
            <w:pPr>
              <w:spacing w:after="0"/>
              <w:jc w:val="left"/>
            </w:pPr>
            <w:r>
              <w:rPr>
                <w:sz w:val="16"/>
              </w:rPr>
              <w:t>EM-3481-KS</w:t>
            </w:r>
          </w:p>
        </w:tc>
        <w:tc>
          <w:tcPr>
            <w:tcW w:type="dxa" w:w="1431"/>
          </w:tcPr>
          <w:p>
            <w:pPr>
              <w:spacing w:after="0"/>
              <w:jc w:val="left"/>
            </w:pPr>
            <w:r>
              <w:rPr>
                <w:sz w:val="16"/>
              </w:rPr>
              <w:t>Emergency</w:t>
            </w:r>
          </w:p>
        </w:tc>
        <w:tc>
          <w:tcPr>
            <w:tcW w:type="dxa" w:w="3631"/>
          </w:tcPr>
          <w:p>
            <w:pPr>
              <w:spacing w:after="0"/>
              <w:jc w:val="left"/>
            </w:pPr>
            <w:r>
              <w:rPr>
                <w:sz w:val="16"/>
              </w:rPr>
              <w:t>COVID-19</w:t>
            </w:r>
          </w:p>
        </w:tc>
        <w:tc>
          <w:tcPr>
            <w:tcW w:type="dxa" w:w="2714"/>
          </w:tcPr>
          <w:p>
            <w:pPr>
              <w:spacing w:after="0"/>
              <w:jc w:val="left"/>
            </w:pPr>
            <w:r>
              <w:rPr>
                <w:sz w:val="16"/>
              </w:rPr>
              <w:t>Non-natural, not counted</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r>
              <w:rPr>
                <w:sz w:val="16"/>
              </w:rPr>
              <w:t>same incident as DR-4504</w:t>
            </w:r>
          </w:p>
        </w:tc>
      </w:tr>
      <w:tr>
        <w:trPr>
          <w:cantSplit/>
        </w:trPr>
        <w:tc>
          <w:tcPr>
            <w:tcW w:type="dxa" w:w="1064"/>
          </w:tcPr>
          <w:p>
            <w:pPr>
              <w:spacing w:after="0"/>
              <w:jc w:val="left"/>
            </w:pPr>
            <w:r>
              <w:rPr>
                <w:sz w:val="16"/>
              </w:rPr>
              <w:t>2019-06-20</w:t>
            </w:r>
          </w:p>
        </w:tc>
        <w:tc>
          <w:tcPr>
            <w:tcW w:type="dxa" w:w="1064"/>
          </w:tcPr>
          <w:p>
            <w:pPr>
              <w:spacing w:after="0"/>
              <w:jc w:val="left"/>
            </w:pPr>
            <w:r>
              <w:rPr>
                <w:sz w:val="16"/>
              </w:rPr>
              <w:t>2019-04-28</w:t>
            </w:r>
          </w:p>
        </w:tc>
        <w:tc>
          <w:tcPr>
            <w:tcW w:type="dxa" w:w="1064"/>
          </w:tcPr>
          <w:p>
            <w:pPr>
              <w:spacing w:after="0"/>
              <w:jc w:val="left"/>
            </w:pPr>
            <w:r>
              <w:rPr>
                <w:sz w:val="16"/>
              </w:rPr>
              <w:t>DR-4449-KS</w:t>
            </w:r>
          </w:p>
        </w:tc>
        <w:tc>
          <w:tcPr>
            <w:tcW w:type="dxa" w:w="1431"/>
          </w:tcPr>
          <w:p>
            <w:pPr>
              <w:spacing w:after="0"/>
              <w:jc w:val="left"/>
            </w:pPr>
            <w:r>
              <w:rPr>
                <w:sz w:val="16"/>
              </w:rPr>
              <w:t>Major disaster</w:t>
            </w:r>
          </w:p>
        </w:tc>
        <w:tc>
          <w:tcPr>
            <w:tcW w:type="dxa" w:w="3631"/>
          </w:tcPr>
          <w:p>
            <w:pPr>
              <w:spacing w:after="0"/>
              <w:jc w:val="left"/>
            </w:pPr>
            <w:r>
              <w:rPr>
                <w:sz w:val="16"/>
              </w:rPr>
              <w:t>SEVERE STORMS, STRAIGHT-LINE WINDS, TORNADOES, FLOODING,LANDSLIDES,AND MUDSLIDES</w:t>
            </w:r>
          </w:p>
        </w:tc>
        <w:tc>
          <w:tcPr>
            <w:tcW w:type="dxa" w:w="2714"/>
          </w:tcPr>
          <w:p>
            <w:pPr>
              <w:spacing w:after="0"/>
              <w:jc w:val="left"/>
            </w:pPr>
            <w:r>
              <w:rPr>
                <w:sz w:val="16"/>
              </w:rPr>
              <w:t>Inland Flooding; Landslide; Strong Wind; Tornado</w:t>
            </w:r>
          </w:p>
        </w:tc>
        <w:tc>
          <w:tcPr>
            <w:tcW w:type="dxa" w:w="1468"/>
          </w:tcPr>
          <w:p>
            <w:pPr>
              <w:spacing w:after="0"/>
              <w:jc w:val="right"/>
            </w:pPr>
            <w:r>
              <w:rPr>
                <w:sz w:val="16"/>
              </w:rPr>
              <w:t>$2,117,355.42</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2017-11-07</w:t>
            </w:r>
          </w:p>
        </w:tc>
        <w:tc>
          <w:tcPr>
            <w:tcW w:type="dxa" w:w="1064"/>
          </w:tcPr>
          <w:p>
            <w:pPr>
              <w:spacing w:after="0"/>
              <w:jc w:val="left"/>
            </w:pPr>
            <w:r>
              <w:rPr>
                <w:sz w:val="16"/>
              </w:rPr>
              <w:t>2017-07-22</w:t>
            </w:r>
          </w:p>
        </w:tc>
        <w:tc>
          <w:tcPr>
            <w:tcW w:type="dxa" w:w="1064"/>
          </w:tcPr>
          <w:p>
            <w:pPr>
              <w:spacing w:after="0"/>
              <w:jc w:val="left"/>
            </w:pPr>
            <w:r>
              <w:rPr>
                <w:sz w:val="16"/>
              </w:rPr>
              <w:t>DR-4347-KS</w:t>
            </w:r>
          </w:p>
        </w:tc>
        <w:tc>
          <w:tcPr>
            <w:tcW w:type="dxa" w:w="1431"/>
          </w:tcPr>
          <w:p>
            <w:pPr>
              <w:spacing w:after="0"/>
              <w:jc w:val="left"/>
            </w:pPr>
            <w:r>
              <w:rPr>
                <w:sz w:val="16"/>
              </w:rPr>
              <w:t>Major disaster</w:t>
            </w:r>
          </w:p>
        </w:tc>
        <w:tc>
          <w:tcPr>
            <w:tcW w:type="dxa" w:w="3631"/>
          </w:tcPr>
          <w:p>
            <w:pPr>
              <w:spacing w:after="0"/>
              <w:jc w:val="left"/>
            </w:pPr>
            <w:r>
              <w:rPr>
                <w:sz w:val="16"/>
              </w:rPr>
              <w:t>SEVERE STORMS, STRAIGHT-LINE WINDS, AND FLOODING</w:t>
            </w:r>
          </w:p>
        </w:tc>
        <w:tc>
          <w:tcPr>
            <w:tcW w:type="dxa" w:w="2714"/>
          </w:tcPr>
          <w:p>
            <w:pPr>
              <w:spacing w:after="0"/>
              <w:jc w:val="left"/>
            </w:pPr>
            <w:r>
              <w:rPr>
                <w:sz w:val="16"/>
              </w:rPr>
              <w:t>Inland Flooding; Strong Wind</w:t>
            </w:r>
          </w:p>
        </w:tc>
        <w:tc>
          <w:tcPr>
            <w:tcW w:type="dxa" w:w="1468"/>
          </w:tcPr>
          <w:p>
            <w:pPr>
              <w:spacing w:after="0"/>
              <w:jc w:val="right"/>
            </w:pPr>
            <w:r>
              <w:rPr>
                <w:sz w:val="16"/>
              </w:rPr>
              <w:t>$2,098,918.91</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2011-09-23</w:t>
            </w:r>
          </w:p>
        </w:tc>
        <w:tc>
          <w:tcPr>
            <w:tcW w:type="dxa" w:w="1064"/>
          </w:tcPr>
          <w:p>
            <w:pPr>
              <w:spacing w:after="0"/>
              <w:jc w:val="left"/>
            </w:pPr>
            <w:r>
              <w:rPr>
                <w:sz w:val="16"/>
              </w:rPr>
              <w:t>2011-06-01</w:t>
            </w:r>
          </w:p>
        </w:tc>
        <w:tc>
          <w:tcPr>
            <w:tcW w:type="dxa" w:w="1064"/>
          </w:tcPr>
          <w:p>
            <w:pPr>
              <w:spacing w:after="0"/>
              <w:jc w:val="left"/>
            </w:pPr>
            <w:r>
              <w:rPr>
                <w:sz w:val="16"/>
              </w:rPr>
              <w:t>DR-4035-KS</w:t>
            </w:r>
          </w:p>
        </w:tc>
        <w:tc>
          <w:tcPr>
            <w:tcW w:type="dxa" w:w="1431"/>
          </w:tcPr>
          <w:p>
            <w:pPr>
              <w:spacing w:after="0"/>
              <w:jc w:val="left"/>
            </w:pPr>
            <w:r>
              <w:rPr>
                <w:sz w:val="16"/>
              </w:rPr>
              <w:t>Major disaster</w:t>
            </w:r>
          </w:p>
        </w:tc>
        <w:tc>
          <w:tcPr>
            <w:tcW w:type="dxa" w:w="3631"/>
          </w:tcPr>
          <w:p>
            <w:pPr>
              <w:spacing w:after="0"/>
              <w:jc w:val="left"/>
            </w:pPr>
            <w:r>
              <w:rPr>
                <w:sz w:val="16"/>
              </w:rPr>
              <w:t>FLOODING</w:t>
            </w:r>
          </w:p>
        </w:tc>
        <w:tc>
          <w:tcPr>
            <w:tcW w:type="dxa" w:w="2714"/>
          </w:tcPr>
          <w:p>
            <w:pPr>
              <w:spacing w:after="0"/>
              <w:jc w:val="left"/>
            </w:pPr>
            <w:r>
              <w:rPr>
                <w:sz w:val="16"/>
              </w:rPr>
              <w:t>Inland Flooding</w:t>
            </w:r>
          </w:p>
        </w:tc>
        <w:tc>
          <w:tcPr>
            <w:tcW w:type="dxa" w:w="1468"/>
          </w:tcPr>
          <w:p>
            <w:pPr>
              <w:spacing w:after="0"/>
              <w:jc w:val="right"/>
            </w:pPr>
            <w:r>
              <w:rPr>
                <w:sz w:val="16"/>
              </w:rPr>
              <w:t>$667,126.96</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2011-06-25</w:t>
            </w:r>
          </w:p>
        </w:tc>
        <w:tc>
          <w:tcPr>
            <w:tcW w:type="dxa" w:w="1064"/>
          </w:tcPr>
          <w:p>
            <w:pPr>
              <w:spacing w:after="0"/>
              <w:jc w:val="left"/>
            </w:pPr>
            <w:r>
              <w:rPr>
                <w:sz w:val="16"/>
              </w:rPr>
              <w:t>2011-06-01</w:t>
            </w:r>
          </w:p>
        </w:tc>
        <w:tc>
          <w:tcPr>
            <w:tcW w:type="dxa" w:w="1064"/>
          </w:tcPr>
          <w:p>
            <w:pPr>
              <w:spacing w:after="0"/>
              <w:jc w:val="left"/>
            </w:pPr>
            <w:r>
              <w:rPr>
                <w:sz w:val="16"/>
              </w:rPr>
              <w:t>EM-3324-KS</w:t>
            </w:r>
          </w:p>
        </w:tc>
        <w:tc>
          <w:tcPr>
            <w:tcW w:type="dxa" w:w="1431"/>
          </w:tcPr>
          <w:p>
            <w:pPr>
              <w:spacing w:after="0"/>
              <w:jc w:val="left"/>
            </w:pPr>
            <w:r>
              <w:rPr>
                <w:sz w:val="16"/>
              </w:rPr>
              <w:t>Emergency</w:t>
            </w:r>
          </w:p>
        </w:tc>
        <w:tc>
          <w:tcPr>
            <w:tcW w:type="dxa" w:w="3631"/>
          </w:tcPr>
          <w:p>
            <w:pPr>
              <w:spacing w:after="0"/>
              <w:jc w:val="left"/>
            </w:pPr>
            <w:r>
              <w:rPr>
                <w:sz w:val="16"/>
              </w:rPr>
              <w:t>FLOODING</w:t>
            </w:r>
          </w:p>
        </w:tc>
        <w:tc>
          <w:tcPr>
            <w:tcW w:type="dxa" w:w="2714"/>
          </w:tcPr>
          <w:p>
            <w:pPr>
              <w:spacing w:after="0"/>
              <w:jc w:val="left"/>
            </w:pPr>
            <w:r>
              <w:rPr>
                <w:sz w:val="16"/>
              </w:rPr>
              <w:t>Inland Flooding</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r>
              <w:rPr>
                <w:sz w:val="16"/>
              </w:rPr>
              <w:t>same incident as DR-4035</w:t>
            </w:r>
          </w:p>
        </w:tc>
      </w:tr>
      <w:tr>
        <w:trPr>
          <w:cantSplit/>
        </w:trPr>
        <w:tc>
          <w:tcPr>
            <w:tcW w:type="dxa" w:w="1064"/>
          </w:tcPr>
          <w:p>
            <w:pPr>
              <w:spacing w:after="0"/>
              <w:jc w:val="left"/>
            </w:pPr>
            <w:r>
              <w:rPr>
                <w:sz w:val="16"/>
              </w:rPr>
              <w:t>2010-03-09</w:t>
            </w:r>
          </w:p>
        </w:tc>
        <w:tc>
          <w:tcPr>
            <w:tcW w:type="dxa" w:w="1064"/>
          </w:tcPr>
          <w:p>
            <w:pPr>
              <w:spacing w:after="0"/>
              <w:jc w:val="left"/>
            </w:pPr>
            <w:r>
              <w:rPr>
                <w:sz w:val="16"/>
              </w:rPr>
              <w:t>2009-12-22</w:t>
            </w:r>
          </w:p>
        </w:tc>
        <w:tc>
          <w:tcPr>
            <w:tcW w:type="dxa" w:w="1064"/>
          </w:tcPr>
          <w:p>
            <w:pPr>
              <w:spacing w:after="0"/>
              <w:jc w:val="left"/>
            </w:pPr>
            <w:r>
              <w:rPr>
                <w:sz w:val="16"/>
              </w:rPr>
              <w:t>DR-1885-KS</w:t>
            </w:r>
          </w:p>
        </w:tc>
        <w:tc>
          <w:tcPr>
            <w:tcW w:type="dxa" w:w="1431"/>
          </w:tcPr>
          <w:p>
            <w:pPr>
              <w:spacing w:after="0"/>
              <w:jc w:val="left"/>
            </w:pPr>
            <w:r>
              <w:rPr>
                <w:sz w:val="16"/>
              </w:rPr>
              <w:t>Major disaster</w:t>
            </w:r>
          </w:p>
        </w:tc>
        <w:tc>
          <w:tcPr>
            <w:tcW w:type="dxa" w:w="3631"/>
          </w:tcPr>
          <w:p>
            <w:pPr>
              <w:spacing w:after="0"/>
              <w:jc w:val="left"/>
            </w:pPr>
            <w:r>
              <w:rPr>
                <w:sz w:val="16"/>
              </w:rPr>
              <w:t>SEVERE WINTER STORMS AND SNOWSTORM</w:t>
            </w:r>
          </w:p>
        </w:tc>
        <w:tc>
          <w:tcPr>
            <w:tcW w:type="dxa" w:w="2714"/>
          </w:tcPr>
          <w:p>
            <w:pPr>
              <w:spacing w:after="0"/>
              <w:jc w:val="left"/>
            </w:pPr>
            <w:r>
              <w:rPr>
                <w:sz w:val="16"/>
              </w:rPr>
              <w:t>Winter Weather</w:t>
            </w:r>
          </w:p>
        </w:tc>
        <w:tc>
          <w:tcPr>
            <w:tcW w:type="dxa" w:w="1468"/>
          </w:tcPr>
          <w:p>
            <w:pPr>
              <w:spacing w:after="0"/>
              <w:jc w:val="right"/>
            </w:pPr>
            <w:r>
              <w:rPr>
                <w:sz w:val="16"/>
              </w:rPr>
              <w:t>$204,640.36</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2007-12-12</w:t>
            </w:r>
          </w:p>
        </w:tc>
        <w:tc>
          <w:tcPr>
            <w:tcW w:type="dxa" w:w="1064"/>
          </w:tcPr>
          <w:p>
            <w:pPr>
              <w:spacing w:after="0"/>
              <w:jc w:val="left"/>
            </w:pPr>
            <w:r>
              <w:rPr>
                <w:sz w:val="16"/>
              </w:rPr>
              <w:t>2007-12-06</w:t>
            </w:r>
          </w:p>
        </w:tc>
        <w:tc>
          <w:tcPr>
            <w:tcW w:type="dxa" w:w="1064"/>
          </w:tcPr>
          <w:p>
            <w:pPr>
              <w:spacing w:after="0"/>
              <w:jc w:val="left"/>
            </w:pPr>
            <w:r>
              <w:rPr>
                <w:sz w:val="16"/>
              </w:rPr>
              <w:t>EM-3282-KS</w:t>
            </w:r>
          </w:p>
        </w:tc>
        <w:tc>
          <w:tcPr>
            <w:tcW w:type="dxa" w:w="1431"/>
          </w:tcPr>
          <w:p>
            <w:pPr>
              <w:spacing w:after="0"/>
              <w:jc w:val="left"/>
            </w:pPr>
            <w:r>
              <w:rPr>
                <w:sz w:val="16"/>
              </w:rPr>
              <w:t>Emergency</w:t>
            </w:r>
          </w:p>
        </w:tc>
        <w:tc>
          <w:tcPr>
            <w:tcW w:type="dxa" w:w="3631"/>
          </w:tcPr>
          <w:p>
            <w:pPr>
              <w:spacing w:after="0"/>
              <w:jc w:val="left"/>
            </w:pPr>
            <w:r>
              <w:rPr>
                <w:sz w:val="16"/>
              </w:rPr>
              <w:t>SEVERE WINTER STORMS</w:t>
            </w:r>
          </w:p>
        </w:tc>
        <w:tc>
          <w:tcPr>
            <w:tcW w:type="dxa" w:w="2714"/>
          </w:tcPr>
          <w:p>
            <w:pPr>
              <w:spacing w:after="0"/>
              <w:jc w:val="left"/>
            </w:pPr>
            <w:r>
              <w:rPr>
                <w:sz w:val="16"/>
              </w:rPr>
              <w:t>Winter Weather</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2006-04-13</w:t>
            </w:r>
          </w:p>
        </w:tc>
        <w:tc>
          <w:tcPr>
            <w:tcW w:type="dxa" w:w="1064"/>
          </w:tcPr>
          <w:p>
            <w:pPr>
              <w:spacing w:after="0"/>
              <w:jc w:val="left"/>
            </w:pPr>
            <w:r>
              <w:rPr>
                <w:sz w:val="16"/>
              </w:rPr>
              <w:t>2006-03-12</w:t>
            </w:r>
          </w:p>
        </w:tc>
        <w:tc>
          <w:tcPr>
            <w:tcW w:type="dxa" w:w="1064"/>
          </w:tcPr>
          <w:p>
            <w:pPr>
              <w:spacing w:after="0"/>
              <w:jc w:val="left"/>
            </w:pPr>
            <w:r>
              <w:rPr>
                <w:sz w:val="16"/>
              </w:rPr>
              <w:t>DR-1638-KS</w:t>
            </w:r>
          </w:p>
        </w:tc>
        <w:tc>
          <w:tcPr>
            <w:tcW w:type="dxa" w:w="1431"/>
          </w:tcPr>
          <w:p>
            <w:pPr>
              <w:spacing w:after="0"/>
              <w:jc w:val="left"/>
            </w:pPr>
            <w:r>
              <w:rPr>
                <w:sz w:val="16"/>
              </w:rPr>
              <w:t>Major disaster</w:t>
            </w:r>
          </w:p>
        </w:tc>
        <w:tc>
          <w:tcPr>
            <w:tcW w:type="dxa" w:w="3631"/>
          </w:tcPr>
          <w:p>
            <w:pPr>
              <w:spacing w:after="0"/>
              <w:jc w:val="left"/>
            </w:pPr>
            <w:r>
              <w:rPr>
                <w:sz w:val="16"/>
              </w:rPr>
              <w:t>SEVERE STORMS, TORNADOES, AND STRAIGHT LINE WINDS</w:t>
            </w:r>
          </w:p>
        </w:tc>
        <w:tc>
          <w:tcPr>
            <w:tcW w:type="dxa" w:w="2714"/>
          </w:tcPr>
          <w:p>
            <w:pPr>
              <w:spacing w:after="0"/>
              <w:jc w:val="left"/>
            </w:pPr>
            <w:r>
              <w:rPr>
                <w:sz w:val="16"/>
              </w:rPr>
              <w:t>Strong Wind; Tornado</w:t>
            </w:r>
          </w:p>
        </w:tc>
        <w:tc>
          <w:tcPr>
            <w:tcW w:type="dxa" w:w="1468"/>
          </w:tcPr>
          <w:p>
            <w:pPr>
              <w:spacing w:after="0"/>
              <w:jc w:val="right"/>
            </w:pPr>
            <w:r>
              <w:rPr>
                <w:sz w:val="16"/>
              </w:rPr>
              <w:t>$430,106.96</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2005-09-10</w:t>
            </w:r>
          </w:p>
        </w:tc>
        <w:tc>
          <w:tcPr>
            <w:tcW w:type="dxa" w:w="1064"/>
          </w:tcPr>
          <w:p>
            <w:pPr>
              <w:spacing w:after="0"/>
              <w:jc w:val="left"/>
            </w:pPr>
            <w:r>
              <w:rPr>
                <w:sz w:val="16"/>
              </w:rPr>
              <w:t>2005-09-01</w:t>
            </w:r>
          </w:p>
        </w:tc>
        <w:tc>
          <w:tcPr>
            <w:tcW w:type="dxa" w:w="1064"/>
          </w:tcPr>
          <w:p>
            <w:pPr>
              <w:spacing w:after="0"/>
              <w:jc w:val="left"/>
            </w:pPr>
            <w:r>
              <w:rPr>
                <w:sz w:val="16"/>
              </w:rPr>
              <w:t>EM-3236-KS</w:t>
            </w:r>
          </w:p>
        </w:tc>
        <w:tc>
          <w:tcPr>
            <w:tcW w:type="dxa" w:w="1431"/>
          </w:tcPr>
          <w:p>
            <w:pPr>
              <w:spacing w:after="0"/>
              <w:jc w:val="left"/>
            </w:pPr>
            <w:r>
              <w:rPr>
                <w:sz w:val="16"/>
              </w:rPr>
              <w:t>Emergency</w:t>
            </w:r>
          </w:p>
        </w:tc>
        <w:tc>
          <w:tcPr>
            <w:tcW w:type="dxa" w:w="3631"/>
          </w:tcPr>
          <w:p>
            <w:pPr>
              <w:spacing w:after="0"/>
              <w:jc w:val="left"/>
            </w:pPr>
            <w:r>
              <w:rPr>
                <w:sz w:val="16"/>
              </w:rPr>
              <w:t>HURRICANE KATRINA EVACUATION</w:t>
            </w:r>
          </w:p>
        </w:tc>
        <w:tc>
          <w:tcPr>
            <w:tcW w:type="dxa" w:w="2714"/>
          </w:tcPr>
          <w:p>
            <w:pPr>
              <w:spacing w:after="0"/>
              <w:jc w:val="left"/>
            </w:pPr>
            <w:r>
              <w:rPr>
                <w:sz w:val="16"/>
              </w:rPr>
              <w:t>Hurricane: evacuation support, not a local hazard event; not counted</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2005-02-08</w:t>
            </w:r>
          </w:p>
        </w:tc>
        <w:tc>
          <w:tcPr>
            <w:tcW w:type="dxa" w:w="1064"/>
          </w:tcPr>
          <w:p>
            <w:pPr>
              <w:spacing w:after="0"/>
              <w:jc w:val="left"/>
            </w:pPr>
            <w:r>
              <w:rPr>
                <w:sz w:val="16"/>
              </w:rPr>
              <w:t>2005-01-04</w:t>
            </w:r>
          </w:p>
        </w:tc>
        <w:tc>
          <w:tcPr>
            <w:tcW w:type="dxa" w:w="1064"/>
          </w:tcPr>
          <w:p>
            <w:pPr>
              <w:spacing w:after="0"/>
              <w:jc w:val="left"/>
            </w:pPr>
            <w:r>
              <w:rPr>
                <w:sz w:val="16"/>
              </w:rPr>
              <w:t>DR-1579-KS</w:t>
            </w:r>
          </w:p>
        </w:tc>
        <w:tc>
          <w:tcPr>
            <w:tcW w:type="dxa" w:w="1431"/>
          </w:tcPr>
          <w:p>
            <w:pPr>
              <w:spacing w:after="0"/>
              <w:jc w:val="left"/>
            </w:pPr>
            <w:r>
              <w:rPr>
                <w:sz w:val="16"/>
              </w:rPr>
              <w:t>Major disaster</w:t>
            </w:r>
          </w:p>
        </w:tc>
        <w:tc>
          <w:tcPr>
            <w:tcW w:type="dxa" w:w="3631"/>
          </w:tcPr>
          <w:p>
            <w:pPr>
              <w:spacing w:after="0"/>
              <w:jc w:val="left"/>
            </w:pPr>
            <w:r>
              <w:rPr>
                <w:sz w:val="16"/>
              </w:rPr>
              <w:t>SEVERE WINTER STORMS, HEAVY RAINS, AND FLOODING</w:t>
            </w:r>
          </w:p>
        </w:tc>
        <w:tc>
          <w:tcPr>
            <w:tcW w:type="dxa" w:w="2714"/>
          </w:tcPr>
          <w:p>
            <w:pPr>
              <w:spacing w:after="0"/>
              <w:jc w:val="left"/>
            </w:pPr>
            <w:r>
              <w:rPr>
                <w:sz w:val="16"/>
              </w:rPr>
              <w:t>Inland Flooding; Winter Weather</w:t>
            </w:r>
          </w:p>
        </w:tc>
        <w:tc>
          <w:tcPr>
            <w:tcW w:type="dxa" w:w="1468"/>
          </w:tcPr>
          <w:p>
            <w:pPr>
              <w:spacing w:after="0"/>
              <w:jc w:val="right"/>
            </w:pPr>
            <w:r>
              <w:rPr>
                <w:sz w:val="16"/>
              </w:rPr>
              <w:t>$653,430.71</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2004-09-30</w:t>
            </w:r>
          </w:p>
        </w:tc>
        <w:tc>
          <w:tcPr>
            <w:tcW w:type="dxa" w:w="1064"/>
          </w:tcPr>
          <w:p>
            <w:pPr>
              <w:spacing w:after="0"/>
              <w:jc w:val="left"/>
            </w:pPr>
            <w:r>
              <w:rPr>
                <w:sz w:val="16"/>
              </w:rPr>
              <w:t>2004-08-27</w:t>
            </w:r>
          </w:p>
        </w:tc>
        <w:tc>
          <w:tcPr>
            <w:tcW w:type="dxa" w:w="1064"/>
          </w:tcPr>
          <w:p>
            <w:pPr>
              <w:spacing w:after="0"/>
              <w:jc w:val="left"/>
            </w:pPr>
            <w:r>
              <w:rPr>
                <w:sz w:val="16"/>
              </w:rPr>
              <w:t>DR-1562-KS</w:t>
            </w:r>
          </w:p>
        </w:tc>
        <w:tc>
          <w:tcPr>
            <w:tcW w:type="dxa" w:w="1431"/>
          </w:tcPr>
          <w:p>
            <w:pPr>
              <w:spacing w:after="0"/>
              <w:jc w:val="left"/>
            </w:pPr>
            <w:r>
              <w:rPr>
                <w:sz w:val="16"/>
              </w:rPr>
              <w:t>Major disaster</w:t>
            </w:r>
          </w:p>
        </w:tc>
        <w:tc>
          <w:tcPr>
            <w:tcW w:type="dxa" w:w="3631"/>
          </w:tcPr>
          <w:p>
            <w:pPr>
              <w:spacing w:after="0"/>
              <w:jc w:val="left"/>
            </w:pPr>
            <w:r>
              <w:rPr>
                <w:sz w:val="16"/>
              </w:rPr>
              <w:t>SEVERE STORMS, FLOODING, AND TORNADOES</w:t>
            </w:r>
          </w:p>
        </w:tc>
        <w:tc>
          <w:tcPr>
            <w:tcW w:type="dxa" w:w="2714"/>
          </w:tcPr>
          <w:p>
            <w:pPr>
              <w:spacing w:after="0"/>
              <w:jc w:val="left"/>
            </w:pPr>
            <w:r>
              <w:rPr>
                <w:sz w:val="16"/>
              </w:rPr>
              <w:t>Inland Flooding; Tornado</w:t>
            </w:r>
          </w:p>
        </w:tc>
        <w:tc>
          <w:tcPr>
            <w:tcW w:type="dxa" w:w="1468"/>
          </w:tcPr>
          <w:p>
            <w:pPr>
              <w:spacing w:after="0"/>
              <w:jc w:val="right"/>
            </w:pPr>
            <w:r>
              <w:rPr>
                <w:sz w:val="16"/>
              </w:rPr>
              <w:t>$1,317,607.07</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2004-08-03</w:t>
            </w:r>
          </w:p>
        </w:tc>
        <w:tc>
          <w:tcPr>
            <w:tcW w:type="dxa" w:w="1064"/>
          </w:tcPr>
          <w:p>
            <w:pPr>
              <w:spacing w:after="0"/>
              <w:jc w:val="left"/>
            </w:pPr>
            <w:r>
              <w:rPr>
                <w:sz w:val="16"/>
              </w:rPr>
              <w:t>2004-06-12</w:t>
            </w:r>
          </w:p>
        </w:tc>
        <w:tc>
          <w:tcPr>
            <w:tcW w:type="dxa" w:w="1064"/>
          </w:tcPr>
          <w:p>
            <w:pPr>
              <w:spacing w:after="0"/>
              <w:jc w:val="left"/>
            </w:pPr>
            <w:r>
              <w:rPr>
                <w:sz w:val="16"/>
              </w:rPr>
              <w:t>DR-1535-KS</w:t>
            </w:r>
          </w:p>
        </w:tc>
        <w:tc>
          <w:tcPr>
            <w:tcW w:type="dxa" w:w="1431"/>
          </w:tcPr>
          <w:p>
            <w:pPr>
              <w:spacing w:after="0"/>
              <w:jc w:val="left"/>
            </w:pPr>
            <w:r>
              <w:rPr>
                <w:sz w:val="16"/>
              </w:rPr>
              <w:t>Major disaster</w:t>
            </w:r>
          </w:p>
        </w:tc>
        <w:tc>
          <w:tcPr>
            <w:tcW w:type="dxa" w:w="3631"/>
          </w:tcPr>
          <w:p>
            <w:pPr>
              <w:spacing w:after="0"/>
              <w:jc w:val="left"/>
            </w:pPr>
            <w:r>
              <w:rPr>
                <w:sz w:val="16"/>
              </w:rPr>
              <w:t>SEVERE STORMS, FLOODING, AND TORNADOES</w:t>
            </w:r>
          </w:p>
        </w:tc>
        <w:tc>
          <w:tcPr>
            <w:tcW w:type="dxa" w:w="2714"/>
          </w:tcPr>
          <w:p>
            <w:pPr>
              <w:spacing w:after="0"/>
              <w:jc w:val="left"/>
            </w:pPr>
            <w:r>
              <w:rPr>
                <w:sz w:val="16"/>
              </w:rPr>
              <w:t>Inland Flooding; Tornado</w:t>
            </w:r>
          </w:p>
        </w:tc>
        <w:tc>
          <w:tcPr>
            <w:tcW w:type="dxa" w:w="1468"/>
          </w:tcPr>
          <w:p>
            <w:pPr>
              <w:spacing w:after="0"/>
              <w:jc w:val="right"/>
            </w:pPr>
            <w:r>
              <w:rPr>
                <w:sz w:val="16"/>
              </w:rPr>
              <w:t>$3,826,170.65</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2003-05-06</w:t>
            </w:r>
          </w:p>
        </w:tc>
        <w:tc>
          <w:tcPr>
            <w:tcW w:type="dxa" w:w="1064"/>
          </w:tcPr>
          <w:p>
            <w:pPr>
              <w:spacing w:after="0"/>
              <w:jc w:val="left"/>
            </w:pPr>
            <w:r>
              <w:rPr>
                <w:sz w:val="16"/>
              </w:rPr>
              <w:t>2003-05-04</w:t>
            </w:r>
          </w:p>
        </w:tc>
        <w:tc>
          <w:tcPr>
            <w:tcW w:type="dxa" w:w="1064"/>
          </w:tcPr>
          <w:p>
            <w:pPr>
              <w:spacing w:after="0"/>
              <w:jc w:val="left"/>
            </w:pPr>
            <w:r>
              <w:rPr>
                <w:sz w:val="16"/>
              </w:rPr>
              <w:t>DR-1462-KS</w:t>
            </w:r>
          </w:p>
        </w:tc>
        <w:tc>
          <w:tcPr>
            <w:tcW w:type="dxa" w:w="1431"/>
          </w:tcPr>
          <w:p>
            <w:pPr>
              <w:spacing w:after="0"/>
              <w:jc w:val="left"/>
            </w:pPr>
            <w:r>
              <w:rPr>
                <w:sz w:val="16"/>
              </w:rPr>
              <w:t>Major disaster</w:t>
            </w:r>
          </w:p>
        </w:tc>
        <w:tc>
          <w:tcPr>
            <w:tcW w:type="dxa" w:w="3631"/>
          </w:tcPr>
          <w:p>
            <w:pPr>
              <w:spacing w:after="0"/>
              <w:jc w:val="left"/>
            </w:pPr>
            <w:r>
              <w:rPr>
                <w:sz w:val="16"/>
              </w:rPr>
              <w:t>SEVERE STORMS, TORNADOES, AND FLOODING</w:t>
            </w:r>
          </w:p>
        </w:tc>
        <w:tc>
          <w:tcPr>
            <w:tcW w:type="dxa" w:w="2714"/>
          </w:tcPr>
          <w:p>
            <w:pPr>
              <w:spacing w:after="0"/>
              <w:jc w:val="left"/>
            </w:pPr>
            <w:r>
              <w:rPr>
                <w:sz w:val="16"/>
              </w:rPr>
              <w:t>Inland Flooding; Tornado</w:t>
            </w:r>
          </w:p>
        </w:tc>
        <w:tc>
          <w:tcPr>
            <w:tcW w:type="dxa" w:w="1468"/>
          </w:tcPr>
          <w:p>
            <w:pPr>
              <w:spacing w:after="0"/>
              <w:jc w:val="right"/>
            </w:pPr>
            <w:r>
              <w:rPr>
                <w:sz w:val="16"/>
              </w:rPr>
              <w:t>$4,223,874.33</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2002-02-06</w:t>
            </w:r>
          </w:p>
        </w:tc>
        <w:tc>
          <w:tcPr>
            <w:tcW w:type="dxa" w:w="1064"/>
          </w:tcPr>
          <w:p>
            <w:pPr>
              <w:spacing w:after="0"/>
              <w:jc w:val="left"/>
            </w:pPr>
            <w:r>
              <w:rPr>
                <w:sz w:val="16"/>
              </w:rPr>
              <w:t>2002-01-29</w:t>
            </w:r>
          </w:p>
        </w:tc>
        <w:tc>
          <w:tcPr>
            <w:tcW w:type="dxa" w:w="1064"/>
          </w:tcPr>
          <w:p>
            <w:pPr>
              <w:spacing w:after="0"/>
              <w:jc w:val="left"/>
            </w:pPr>
            <w:r>
              <w:rPr>
                <w:sz w:val="16"/>
              </w:rPr>
              <w:t>DR-1402-KS</w:t>
            </w:r>
          </w:p>
        </w:tc>
        <w:tc>
          <w:tcPr>
            <w:tcW w:type="dxa" w:w="1431"/>
          </w:tcPr>
          <w:p>
            <w:pPr>
              <w:spacing w:after="0"/>
              <w:jc w:val="left"/>
            </w:pPr>
            <w:r>
              <w:rPr>
                <w:sz w:val="16"/>
              </w:rPr>
              <w:t>Major disaster</w:t>
            </w:r>
          </w:p>
        </w:tc>
        <w:tc>
          <w:tcPr>
            <w:tcW w:type="dxa" w:w="3631"/>
          </w:tcPr>
          <w:p>
            <w:pPr>
              <w:spacing w:after="0"/>
              <w:jc w:val="left"/>
            </w:pPr>
            <w:r>
              <w:rPr>
                <w:sz w:val="16"/>
              </w:rPr>
              <w:t>SEVERE WINTER ICE STORM</w:t>
            </w:r>
          </w:p>
        </w:tc>
        <w:tc>
          <w:tcPr>
            <w:tcW w:type="dxa" w:w="2714"/>
          </w:tcPr>
          <w:p>
            <w:pPr>
              <w:spacing w:after="0"/>
              <w:jc w:val="left"/>
            </w:pPr>
            <w:r>
              <w:rPr>
                <w:sz w:val="16"/>
              </w:rPr>
              <w:t>Ice Storm</w:t>
            </w:r>
          </w:p>
        </w:tc>
        <w:tc>
          <w:tcPr>
            <w:tcW w:type="dxa" w:w="1468"/>
          </w:tcPr>
          <w:p>
            <w:pPr>
              <w:spacing w:after="0"/>
              <w:jc w:val="right"/>
            </w:pPr>
            <w:r>
              <w:rPr>
                <w:sz w:val="16"/>
              </w:rPr>
              <w:t>$3,586,964.29</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1998-11-05</w:t>
            </w:r>
          </w:p>
        </w:tc>
        <w:tc>
          <w:tcPr>
            <w:tcW w:type="dxa" w:w="1064"/>
          </w:tcPr>
          <w:p>
            <w:pPr>
              <w:spacing w:after="0"/>
              <w:jc w:val="left"/>
            </w:pPr>
            <w:r>
              <w:rPr>
                <w:sz w:val="16"/>
              </w:rPr>
              <w:t>1998-10-30</w:t>
            </w:r>
          </w:p>
        </w:tc>
        <w:tc>
          <w:tcPr>
            <w:tcW w:type="dxa" w:w="1064"/>
          </w:tcPr>
          <w:p>
            <w:pPr>
              <w:spacing w:after="0"/>
              <w:jc w:val="left"/>
            </w:pPr>
            <w:r>
              <w:rPr>
                <w:sz w:val="16"/>
              </w:rPr>
              <w:t>DR-1258-KS</w:t>
            </w:r>
          </w:p>
        </w:tc>
        <w:tc>
          <w:tcPr>
            <w:tcW w:type="dxa" w:w="1431"/>
          </w:tcPr>
          <w:p>
            <w:pPr>
              <w:spacing w:after="0"/>
              <w:jc w:val="left"/>
            </w:pPr>
            <w:r>
              <w:rPr>
                <w:sz w:val="16"/>
              </w:rPr>
              <w:t>Major disaster</w:t>
            </w:r>
          </w:p>
        </w:tc>
        <w:tc>
          <w:tcPr>
            <w:tcW w:type="dxa" w:w="3631"/>
          </w:tcPr>
          <w:p>
            <w:pPr>
              <w:spacing w:after="0"/>
              <w:jc w:val="left"/>
            </w:pPr>
            <w:r>
              <w:rPr>
                <w:sz w:val="16"/>
              </w:rPr>
              <w:t>KS-FLOODING  10/31/98</w:t>
            </w:r>
          </w:p>
        </w:tc>
        <w:tc>
          <w:tcPr>
            <w:tcW w:type="dxa" w:w="2714"/>
          </w:tcPr>
          <w:p>
            <w:pPr>
              <w:spacing w:after="0"/>
              <w:jc w:val="left"/>
            </w:pPr>
            <w:r>
              <w:rPr>
                <w:sz w:val="16"/>
              </w:rPr>
              <w:t>Inland Flooding</w:t>
            </w:r>
          </w:p>
        </w:tc>
        <w:tc>
          <w:tcPr>
            <w:tcW w:type="dxa" w:w="1468"/>
          </w:tcPr>
          <w:p>
            <w:pPr>
              <w:spacing w:after="0"/>
              <w:jc w:val="right"/>
            </w:pPr>
            <w:r>
              <w:rPr>
                <w:sz w:val="16"/>
              </w:rPr>
              <w:t>PA not declared for this county</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1998-10-14</w:t>
            </w:r>
          </w:p>
        </w:tc>
        <w:tc>
          <w:tcPr>
            <w:tcW w:type="dxa" w:w="1064"/>
          </w:tcPr>
          <w:p>
            <w:pPr>
              <w:spacing w:after="0"/>
              <w:jc w:val="left"/>
            </w:pPr>
            <w:r>
              <w:rPr>
                <w:sz w:val="16"/>
              </w:rPr>
              <w:t>1998-10-01</w:t>
            </w:r>
          </w:p>
        </w:tc>
        <w:tc>
          <w:tcPr>
            <w:tcW w:type="dxa" w:w="1064"/>
          </w:tcPr>
          <w:p>
            <w:pPr>
              <w:spacing w:after="0"/>
              <w:jc w:val="left"/>
            </w:pPr>
            <w:r>
              <w:rPr>
                <w:sz w:val="16"/>
              </w:rPr>
              <w:t>DR-1254-KS</w:t>
            </w:r>
          </w:p>
        </w:tc>
        <w:tc>
          <w:tcPr>
            <w:tcW w:type="dxa" w:w="1431"/>
          </w:tcPr>
          <w:p>
            <w:pPr>
              <w:spacing w:after="0"/>
              <w:jc w:val="left"/>
            </w:pPr>
            <w:r>
              <w:rPr>
                <w:sz w:val="16"/>
              </w:rPr>
              <w:t>Major disaster</w:t>
            </w:r>
          </w:p>
        </w:tc>
        <w:tc>
          <w:tcPr>
            <w:tcW w:type="dxa" w:w="3631"/>
          </w:tcPr>
          <w:p>
            <w:pPr>
              <w:spacing w:after="0"/>
              <w:jc w:val="left"/>
            </w:pPr>
            <w:r>
              <w:rPr>
                <w:sz w:val="16"/>
              </w:rPr>
              <w:t>SEVERE STORMS, FLOODING AND TORNADOES</w:t>
            </w:r>
          </w:p>
        </w:tc>
        <w:tc>
          <w:tcPr>
            <w:tcW w:type="dxa" w:w="2714"/>
          </w:tcPr>
          <w:p>
            <w:pPr>
              <w:spacing w:after="0"/>
              <w:jc w:val="left"/>
            </w:pPr>
            <w:r>
              <w:rPr>
                <w:sz w:val="16"/>
              </w:rPr>
              <w:t>Inland Flooding; Tornado</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1993-07-22</w:t>
            </w:r>
          </w:p>
        </w:tc>
        <w:tc>
          <w:tcPr>
            <w:tcW w:type="dxa" w:w="1064"/>
          </w:tcPr>
          <w:p>
            <w:pPr>
              <w:spacing w:after="0"/>
              <w:jc w:val="left"/>
            </w:pPr>
            <w:r>
              <w:rPr>
                <w:sz w:val="16"/>
              </w:rPr>
              <w:t>1993-06-28</w:t>
            </w:r>
          </w:p>
        </w:tc>
        <w:tc>
          <w:tcPr>
            <w:tcW w:type="dxa" w:w="1064"/>
          </w:tcPr>
          <w:p>
            <w:pPr>
              <w:spacing w:after="0"/>
              <w:jc w:val="left"/>
            </w:pPr>
            <w:r>
              <w:rPr>
                <w:sz w:val="16"/>
              </w:rPr>
              <w:t>DR-1000-KS</w:t>
            </w:r>
          </w:p>
        </w:tc>
        <w:tc>
          <w:tcPr>
            <w:tcW w:type="dxa" w:w="1431"/>
          </w:tcPr>
          <w:p>
            <w:pPr>
              <w:spacing w:after="0"/>
              <w:jc w:val="left"/>
            </w:pPr>
            <w:r>
              <w:rPr>
                <w:sz w:val="16"/>
              </w:rPr>
              <w:t>Major disaster</w:t>
            </w:r>
          </w:p>
        </w:tc>
        <w:tc>
          <w:tcPr>
            <w:tcW w:type="dxa" w:w="3631"/>
          </w:tcPr>
          <w:p>
            <w:pPr>
              <w:spacing w:after="0"/>
              <w:jc w:val="left"/>
            </w:pPr>
            <w:r>
              <w:rPr>
                <w:sz w:val="16"/>
              </w:rPr>
              <w:t>SEVERE STORMS &amp; FLOODING</w:t>
            </w:r>
          </w:p>
        </w:tc>
        <w:tc>
          <w:tcPr>
            <w:tcW w:type="dxa" w:w="2714"/>
          </w:tcPr>
          <w:p>
            <w:pPr>
              <w:spacing w:after="0"/>
              <w:jc w:val="left"/>
            </w:pPr>
            <w:r>
              <w:rPr>
                <w:sz w:val="16"/>
              </w:rPr>
              <w:t>Inland Flooding</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1977-09-20</w:t>
            </w:r>
          </w:p>
        </w:tc>
        <w:tc>
          <w:tcPr>
            <w:tcW w:type="dxa" w:w="1064"/>
          </w:tcPr>
          <w:p>
            <w:pPr>
              <w:spacing w:after="0"/>
              <w:jc w:val="left"/>
            </w:pPr>
            <w:r>
              <w:rPr>
                <w:sz w:val="16"/>
              </w:rPr>
              <w:t>1977-09-20</w:t>
            </w:r>
          </w:p>
        </w:tc>
        <w:tc>
          <w:tcPr>
            <w:tcW w:type="dxa" w:w="1064"/>
          </w:tcPr>
          <w:p>
            <w:pPr>
              <w:spacing w:after="0"/>
              <w:jc w:val="left"/>
            </w:pPr>
            <w:r>
              <w:rPr>
                <w:sz w:val="16"/>
              </w:rPr>
              <w:t>DR-539-KS</w:t>
            </w:r>
          </w:p>
        </w:tc>
        <w:tc>
          <w:tcPr>
            <w:tcW w:type="dxa" w:w="1431"/>
          </w:tcPr>
          <w:p>
            <w:pPr>
              <w:spacing w:after="0"/>
              <w:jc w:val="left"/>
            </w:pPr>
            <w:r>
              <w:rPr>
                <w:sz w:val="16"/>
              </w:rPr>
              <w:t>Major disaster</w:t>
            </w:r>
          </w:p>
        </w:tc>
        <w:tc>
          <w:tcPr>
            <w:tcW w:type="dxa" w:w="3631"/>
          </w:tcPr>
          <w:p>
            <w:pPr>
              <w:spacing w:after="0"/>
              <w:jc w:val="left"/>
            </w:pPr>
            <w:r>
              <w:rPr>
                <w:sz w:val="16"/>
              </w:rPr>
              <w:t>SEVERE STORMS &amp; FLOODING</w:t>
            </w:r>
          </w:p>
        </w:tc>
        <w:tc>
          <w:tcPr>
            <w:tcW w:type="dxa" w:w="2714"/>
          </w:tcPr>
          <w:p>
            <w:pPr>
              <w:spacing w:after="0"/>
              <w:jc w:val="left"/>
            </w:pPr>
            <w:r>
              <w:rPr>
                <w:sz w:val="16"/>
              </w:rPr>
              <w:t>Inland Flooding</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1973-09-28</w:t>
            </w:r>
          </w:p>
        </w:tc>
        <w:tc>
          <w:tcPr>
            <w:tcW w:type="dxa" w:w="1064"/>
          </w:tcPr>
          <w:p>
            <w:pPr>
              <w:spacing w:after="0"/>
              <w:jc w:val="left"/>
            </w:pPr>
            <w:r>
              <w:rPr>
                <w:sz w:val="16"/>
              </w:rPr>
              <w:t>1973-09-28</w:t>
            </w:r>
          </w:p>
        </w:tc>
        <w:tc>
          <w:tcPr>
            <w:tcW w:type="dxa" w:w="1064"/>
          </w:tcPr>
          <w:p>
            <w:pPr>
              <w:spacing w:after="0"/>
              <w:jc w:val="left"/>
            </w:pPr>
            <w:r>
              <w:rPr>
                <w:sz w:val="16"/>
              </w:rPr>
              <w:t>DR-403-KS</w:t>
            </w:r>
          </w:p>
        </w:tc>
        <w:tc>
          <w:tcPr>
            <w:tcW w:type="dxa" w:w="1431"/>
          </w:tcPr>
          <w:p>
            <w:pPr>
              <w:spacing w:after="0"/>
              <w:jc w:val="left"/>
            </w:pPr>
            <w:r>
              <w:rPr>
                <w:sz w:val="16"/>
              </w:rPr>
              <w:t>Major disaster</w:t>
            </w:r>
          </w:p>
        </w:tc>
        <w:tc>
          <w:tcPr>
            <w:tcW w:type="dxa" w:w="3631"/>
          </w:tcPr>
          <w:p>
            <w:pPr>
              <w:spacing w:after="0"/>
              <w:jc w:val="left"/>
            </w:pPr>
            <w:r>
              <w:rPr>
                <w:sz w:val="16"/>
              </w:rPr>
              <w:t>SEVERE STORMS, TORNADOES &amp; FLOODING</w:t>
            </w:r>
          </w:p>
        </w:tc>
        <w:tc>
          <w:tcPr>
            <w:tcW w:type="dxa" w:w="2714"/>
          </w:tcPr>
          <w:p>
            <w:pPr>
              <w:spacing w:after="0"/>
              <w:jc w:val="left"/>
            </w:pPr>
            <w:r>
              <w:rPr>
                <w:sz w:val="16"/>
              </w:rPr>
              <w:t>Inland Flooding; Tornado</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1973-05-02</w:t>
            </w:r>
          </w:p>
        </w:tc>
        <w:tc>
          <w:tcPr>
            <w:tcW w:type="dxa" w:w="1064"/>
          </w:tcPr>
          <w:p>
            <w:pPr>
              <w:spacing w:after="0"/>
              <w:jc w:val="left"/>
            </w:pPr>
            <w:r>
              <w:rPr>
                <w:sz w:val="16"/>
              </w:rPr>
              <w:t>1973-05-02</w:t>
            </w:r>
          </w:p>
        </w:tc>
        <w:tc>
          <w:tcPr>
            <w:tcW w:type="dxa" w:w="1064"/>
          </w:tcPr>
          <w:p>
            <w:pPr>
              <w:spacing w:after="0"/>
              <w:jc w:val="left"/>
            </w:pPr>
            <w:r>
              <w:rPr>
                <w:sz w:val="16"/>
              </w:rPr>
              <w:t>DR-378-KS</w:t>
            </w:r>
          </w:p>
        </w:tc>
        <w:tc>
          <w:tcPr>
            <w:tcW w:type="dxa" w:w="1431"/>
          </w:tcPr>
          <w:p>
            <w:pPr>
              <w:spacing w:after="0"/>
              <w:jc w:val="left"/>
            </w:pPr>
            <w:r>
              <w:rPr>
                <w:sz w:val="16"/>
              </w:rPr>
              <w:t>Major disaster</w:t>
            </w:r>
          </w:p>
        </w:tc>
        <w:tc>
          <w:tcPr>
            <w:tcW w:type="dxa" w:w="3631"/>
          </w:tcPr>
          <w:p>
            <w:pPr>
              <w:spacing w:after="0"/>
              <w:jc w:val="left"/>
            </w:pPr>
            <w:r>
              <w:rPr>
                <w:sz w:val="16"/>
              </w:rPr>
              <w:t>SEVERE STORMS &amp; FLOODING</w:t>
            </w:r>
          </w:p>
        </w:tc>
        <w:tc>
          <w:tcPr>
            <w:tcW w:type="dxa" w:w="2714"/>
          </w:tcPr>
          <w:p>
            <w:pPr>
              <w:spacing w:after="0"/>
              <w:jc w:val="left"/>
            </w:pPr>
            <w:r>
              <w:rPr>
                <w:sz w:val="16"/>
              </w:rPr>
              <w:t>Inland Flooding</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1969-07-15</w:t>
            </w:r>
          </w:p>
        </w:tc>
        <w:tc>
          <w:tcPr>
            <w:tcW w:type="dxa" w:w="1064"/>
          </w:tcPr>
          <w:p>
            <w:pPr>
              <w:spacing w:after="0"/>
              <w:jc w:val="left"/>
            </w:pPr>
            <w:r>
              <w:rPr>
                <w:sz w:val="16"/>
              </w:rPr>
              <w:t>1969-07-15</w:t>
            </w:r>
          </w:p>
        </w:tc>
        <w:tc>
          <w:tcPr>
            <w:tcW w:type="dxa" w:w="1064"/>
          </w:tcPr>
          <w:p>
            <w:pPr>
              <w:spacing w:after="0"/>
              <w:jc w:val="left"/>
            </w:pPr>
            <w:r>
              <w:rPr>
                <w:sz w:val="16"/>
              </w:rPr>
              <w:t>DR-267-KS</w:t>
            </w:r>
          </w:p>
        </w:tc>
        <w:tc>
          <w:tcPr>
            <w:tcW w:type="dxa" w:w="1431"/>
          </w:tcPr>
          <w:p>
            <w:pPr>
              <w:spacing w:after="0"/>
              <w:jc w:val="left"/>
            </w:pPr>
            <w:r>
              <w:rPr>
                <w:sz w:val="16"/>
              </w:rPr>
              <w:t>Major disaster</w:t>
            </w:r>
          </w:p>
        </w:tc>
        <w:tc>
          <w:tcPr>
            <w:tcW w:type="dxa" w:w="3631"/>
          </w:tcPr>
          <w:p>
            <w:pPr>
              <w:spacing w:after="0"/>
              <w:jc w:val="left"/>
            </w:pPr>
            <w:r>
              <w:rPr>
                <w:sz w:val="16"/>
              </w:rPr>
              <w:t>TORNADOES, SEVERE STORMS &amp; FLOODING</w:t>
            </w:r>
          </w:p>
        </w:tc>
        <w:tc>
          <w:tcPr>
            <w:tcW w:type="dxa" w:w="2714"/>
          </w:tcPr>
          <w:p>
            <w:pPr>
              <w:spacing w:after="0"/>
              <w:jc w:val="left"/>
            </w:pPr>
            <w:r>
              <w:rPr>
                <w:sz w:val="16"/>
              </w:rPr>
              <w:t>Tornado (primary); also designated: Inland Flooding</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bl>
    <w:p>
      <w:pPr>
        <w:spacing w:after="40" w:before="60"/>
        <w:ind w:left="360"/>
      </w:pPr>
      <w:r>
        <w:rPr>
          <w:sz w:val="15"/>
        </w:rPr>
        <w:t>School districts and special districts in this county: $2,683.50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63</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4"/>
        <w:gridCol w:w="2743"/>
        <w:gridCol w:w="1076"/>
        <w:gridCol w:w="1792"/>
        <w:gridCol w:w="704"/>
        <w:gridCol w:w="28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4"/>
            <w:shd w:val="clear" w:color="auto" w:fill="E8E8E8"/>
          </w:tcPr>
          <w:p>
            <w:pPr>
              <w:spacing w:after="0"/>
              <w:jc w:val="left"/>
            </w:pPr>
            <w:r>
              <w:rPr>
                <w:b/>
                <w:sz w:val="16"/>
              </w:rPr>
              <w:t>Magnitude or extent</w:t>
            </w:r>
          </w:p>
        </w:tc>
        <w:tc>
          <w:tcPr>
            <w:tcW w:type="dxa" w:w="274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2"/>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2026-03-10</w:t>
            </w:r>
          </w:p>
        </w:tc>
        <w:tc>
          <w:tcPr>
            <w:tcW w:type="dxa" w:w="1215"/>
          </w:tcPr>
          <w:p>
            <w:pPr>
              <w:spacing w:after="0"/>
              <w:jc w:val="left"/>
            </w:pPr>
            <w:r>
              <w:rPr>
                <w:sz w:val="16"/>
              </w:rPr>
              <w:t>Hail</w:t>
            </w:r>
          </w:p>
        </w:tc>
        <w:tc>
          <w:tcPr>
            <w:tcW w:type="dxa" w:w="2674"/>
          </w:tcPr>
          <w:p>
            <w:pPr>
              <w:spacing w:after="0"/>
              <w:jc w:val="left"/>
            </w:pPr>
            <w:r>
              <w:rPr>
                <w:sz w:val="16"/>
              </w:rPr>
              <w:t>3 in</w:t>
            </w:r>
          </w:p>
        </w:tc>
        <w:tc>
          <w:tcPr>
            <w:tcW w:type="dxa" w:w="2743"/>
          </w:tcPr>
          <w:p>
            <w:pPr>
              <w:spacing w:after="0"/>
              <w:jc w:val="left"/>
            </w:pPr>
            <w:r>
              <w:rPr>
                <w:sz w:val="16"/>
              </w:rPr>
              <w:t>damage not reported</w:t>
            </w:r>
          </w:p>
        </w:tc>
        <w:tc>
          <w:tcPr>
            <w:tcW w:type="dxa" w:w="1076"/>
          </w:tcPr>
          <w:p>
            <w:pPr>
              <w:spacing w:after="0"/>
              <w:jc w:val="right"/>
            </w:pPr>
            <w:r>
              <w:rPr>
                <w:sz w:val="16"/>
              </w:rPr>
              <w:t>0, 0</w:t>
            </w:r>
          </w:p>
        </w:tc>
        <w:tc>
          <w:tcPr>
            <w:tcW w:type="dxa" w:w="1792"/>
          </w:tcPr>
          <w:p>
            <w:pPr>
              <w:spacing w:after="0"/>
              <w:jc w:val="left"/>
            </w:pPr>
            <w:r>
              <w:rPr>
                <w:sz w:val="16"/>
              </w:rPr>
              <w:t>POMEROY</w:t>
            </w:r>
          </w:p>
        </w:tc>
        <w:tc>
          <w:tcPr>
            <w:tcW w:type="dxa" w:w="704"/>
          </w:tcPr>
          <w:p>
            <w:pPr>
              <w:spacing w:after="0"/>
              <w:jc w:val="left"/>
            </w:pPr>
            <w:r>
              <w:rPr>
                <w:sz w:val="16"/>
              </w:rPr>
              <w:t>within last 5 years</w:t>
            </w:r>
          </w:p>
        </w:tc>
        <w:tc>
          <w:tcPr>
            <w:tcW w:type="dxa" w:w="2870"/>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674"/>
          </w:tcPr>
          <w:p>
            <w:pPr>
              <w:spacing w:after="0"/>
              <w:jc w:val="left"/>
            </w:pPr>
            <w:r>
              <w:rPr>
                <w:sz w:val="16"/>
              </w:rPr>
              <w:t>56 kt (64 mph) measured gust</w:t>
            </w:r>
          </w:p>
        </w:tc>
        <w:tc>
          <w:tcPr>
            <w:tcW w:type="dxa" w:w="2743"/>
          </w:tcPr>
          <w:p>
            <w:pPr>
              <w:spacing w:after="0"/>
              <w:jc w:val="left"/>
            </w:pPr>
            <w:r>
              <w:rPr>
                <w:sz w:val="16"/>
              </w:rPr>
              <w:t>damage not reported</w:t>
            </w:r>
          </w:p>
        </w:tc>
        <w:tc>
          <w:tcPr>
            <w:tcW w:type="dxa" w:w="1076"/>
          </w:tcPr>
          <w:p>
            <w:pPr>
              <w:spacing w:after="0"/>
              <w:jc w:val="right"/>
            </w:pPr>
            <w:r>
              <w:rPr>
                <w:sz w:val="16"/>
              </w:rPr>
              <w:t>0, 0</w:t>
            </w:r>
          </w:p>
        </w:tc>
        <w:tc>
          <w:tcPr>
            <w:tcW w:type="dxa" w:w="1792"/>
          </w:tcPr>
          <w:p>
            <w:pPr>
              <w:spacing w:after="0"/>
              <w:jc w:val="left"/>
            </w:pPr>
            <w:r>
              <w:rPr>
                <w:sz w:val="16"/>
              </w:rPr>
              <w:t>NWS zone KSZ104 (WYANDOTTE), zone-level: may include parts of neighboring counties</w:t>
            </w:r>
          </w:p>
        </w:tc>
        <w:tc>
          <w:tcPr>
            <w:tcW w:type="dxa" w:w="704"/>
          </w:tcPr>
          <w:p>
            <w:pPr>
              <w:spacing w:after="0"/>
              <w:jc w:val="left"/>
            </w:pPr>
            <w:r>
              <w:rPr>
                <w:sz w:val="16"/>
              </w:rPr>
              <w:t>within last 5 years</w:t>
            </w:r>
          </w:p>
        </w:tc>
        <w:tc>
          <w:tcPr>
            <w:tcW w:type="dxa" w:w="28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2007-02-28</w:t>
            </w:r>
          </w:p>
        </w:tc>
        <w:tc>
          <w:tcPr>
            <w:tcW w:type="dxa" w:w="1215"/>
          </w:tcPr>
          <w:p>
            <w:pPr>
              <w:spacing w:after="0"/>
              <w:jc w:val="left"/>
            </w:pPr>
            <w:r>
              <w:rPr>
                <w:sz w:val="16"/>
              </w:rPr>
              <w:t>Lightning</w:t>
            </w:r>
          </w:p>
        </w:tc>
        <w:tc>
          <w:tcPr>
            <w:tcW w:type="dxa" w:w="2674"/>
          </w:tcPr>
          <w:p>
            <w:pPr>
              <w:spacing w:after="0"/>
              <w:jc w:val="left"/>
            </w:pPr>
          </w:p>
        </w:tc>
        <w:tc>
          <w:tcPr>
            <w:tcW w:type="dxa" w:w="2743"/>
          </w:tcPr>
          <w:p>
            <w:pPr>
              <w:spacing w:after="0"/>
              <w:jc w:val="left"/>
            </w:pPr>
            <w:r>
              <w:rPr>
                <w:sz w:val="16"/>
              </w:rPr>
              <w:t>$5,000 property; $0 crops (2007 dollars)</w:t>
            </w:r>
          </w:p>
        </w:tc>
        <w:tc>
          <w:tcPr>
            <w:tcW w:type="dxa" w:w="1076"/>
          </w:tcPr>
          <w:p>
            <w:pPr>
              <w:spacing w:after="0"/>
              <w:jc w:val="right"/>
            </w:pPr>
            <w:r>
              <w:rPr>
                <w:sz w:val="16"/>
              </w:rPr>
              <w:t>0, 0</w:t>
            </w:r>
          </w:p>
        </w:tc>
        <w:tc>
          <w:tcPr>
            <w:tcW w:type="dxa" w:w="1792"/>
          </w:tcPr>
          <w:p>
            <w:pPr>
              <w:spacing w:after="0"/>
              <w:jc w:val="left"/>
            </w:pPr>
            <w:r>
              <w:rPr>
                <w:sz w:val="16"/>
              </w:rPr>
              <w:t>BONNER SPGS</w:t>
            </w:r>
          </w:p>
        </w:tc>
        <w:tc>
          <w:tcPr>
            <w:tcW w:type="dxa" w:w="704"/>
          </w:tcPr>
          <w:p>
            <w:pPr>
              <w:spacing w:after="0"/>
              <w:jc w:val="left"/>
            </w:pPr>
          </w:p>
        </w:tc>
        <w:tc>
          <w:tcPr>
            <w:tcW w:type="dxa" w:w="2870"/>
          </w:tcPr>
          <w:p>
            <w:pPr>
              <w:spacing w:after="0"/>
              <w:jc w:val="left"/>
            </w:pPr>
            <w:r>
              <w:rPr>
                <w:sz w:val="16"/>
              </w:rPr>
              <w:t>B1-c worst recorded: Lightning</w:t>
            </w:r>
          </w:p>
        </w:tc>
      </w:tr>
      <w:tr>
        <w:trPr>
          <w:cantSplit/>
        </w:trPr>
        <w:tc>
          <w:tcPr>
            <w:tcW w:type="dxa" w:w="1037"/>
          </w:tcPr>
          <w:p>
            <w:pPr>
              <w:spacing w:after="0"/>
              <w:jc w:val="left"/>
            </w:pPr>
            <w:r>
              <w:rPr>
                <w:sz w:val="16"/>
              </w:rPr>
              <w:t>2005-07-21</w:t>
            </w:r>
          </w:p>
        </w:tc>
        <w:tc>
          <w:tcPr>
            <w:tcW w:type="dxa" w:w="1215"/>
          </w:tcPr>
          <w:p>
            <w:pPr>
              <w:spacing w:after="0"/>
              <w:jc w:val="left"/>
            </w:pPr>
            <w:r>
              <w:rPr>
                <w:sz w:val="16"/>
              </w:rPr>
              <w:t>Heat</w:t>
            </w:r>
          </w:p>
        </w:tc>
        <w:tc>
          <w:tcPr>
            <w:tcW w:type="dxa" w:w="2674"/>
          </w:tcPr>
          <w:p>
            <w:pPr>
              <w:spacing w:after="0"/>
              <w:jc w:val="left"/>
            </w:pPr>
          </w:p>
        </w:tc>
        <w:tc>
          <w:tcPr>
            <w:tcW w:type="dxa" w:w="2743"/>
          </w:tcPr>
          <w:p>
            <w:pPr>
              <w:spacing w:after="0"/>
              <w:jc w:val="left"/>
            </w:pPr>
            <w:r>
              <w:rPr>
                <w:sz w:val="16"/>
              </w:rPr>
              <w:t>damage not reported</w:t>
            </w:r>
          </w:p>
        </w:tc>
        <w:tc>
          <w:tcPr>
            <w:tcW w:type="dxa" w:w="1076"/>
          </w:tcPr>
          <w:p>
            <w:pPr>
              <w:spacing w:after="0"/>
              <w:jc w:val="right"/>
            </w:pPr>
            <w:r>
              <w:rPr>
                <w:sz w:val="16"/>
              </w:rPr>
              <w:t>1, 0</w:t>
            </w:r>
          </w:p>
        </w:tc>
        <w:tc>
          <w:tcPr>
            <w:tcW w:type="dxa" w:w="1792"/>
          </w:tcPr>
          <w:p>
            <w:pPr>
              <w:spacing w:after="0"/>
              <w:jc w:val="left"/>
            </w:pPr>
            <w:r>
              <w:rPr>
                <w:sz w:val="16"/>
              </w:rPr>
              <w:t>NWS zone KSZ104 (WYANDOTTE), zone-level: may include parts of neighboring counties</w:t>
            </w:r>
          </w:p>
        </w:tc>
        <w:tc>
          <w:tcPr>
            <w:tcW w:type="dxa" w:w="704"/>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674"/>
          </w:tcPr>
          <w:p>
            <w:pPr>
              <w:spacing w:after="0"/>
              <w:jc w:val="left"/>
            </w:pPr>
            <w:r>
              <w:rPr>
                <w:sz w:val="16"/>
              </w:rPr>
              <w:t>F4, 15 mi within this county, 500 yd wide</w:t>
            </w:r>
          </w:p>
        </w:tc>
        <w:tc>
          <w:tcPr>
            <w:tcW w:type="dxa" w:w="2743"/>
          </w:tcPr>
          <w:p>
            <w:pPr>
              <w:spacing w:after="0"/>
              <w:jc w:val="left"/>
            </w:pPr>
            <w:r>
              <w:rPr>
                <w:sz w:val="16"/>
              </w:rPr>
              <w:t>$15,500,000 property; crops not reported (2003 dollars)</w:t>
            </w:r>
          </w:p>
        </w:tc>
        <w:tc>
          <w:tcPr>
            <w:tcW w:type="dxa" w:w="1076"/>
          </w:tcPr>
          <w:p>
            <w:pPr>
              <w:spacing w:after="0"/>
              <w:jc w:val="right"/>
            </w:pPr>
            <w:r>
              <w:rPr>
                <w:sz w:val="16"/>
              </w:rPr>
              <w:t>2, 30</w:t>
            </w:r>
          </w:p>
        </w:tc>
        <w:tc>
          <w:tcPr>
            <w:tcW w:type="dxa" w:w="1792"/>
          </w:tcPr>
          <w:p>
            <w:pPr>
              <w:spacing w:after="0"/>
              <w:jc w:val="left"/>
            </w:pPr>
            <w:r>
              <w:rPr>
                <w:sz w:val="16"/>
              </w:rPr>
              <w:t>BONNER SPGS</w:t>
            </w:r>
          </w:p>
        </w:tc>
        <w:tc>
          <w:tcPr>
            <w:tcW w:type="dxa" w:w="704"/>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674"/>
          </w:tcPr>
          <w:p>
            <w:pPr>
              <w:spacing w:after="0"/>
              <w:jc w:val="left"/>
            </w:pPr>
          </w:p>
        </w:tc>
        <w:tc>
          <w:tcPr>
            <w:tcW w:type="dxa" w:w="2743"/>
          </w:tcPr>
          <w:p>
            <w:pPr>
              <w:spacing w:after="0"/>
              <w:jc w:val="left"/>
            </w:pPr>
            <w:r>
              <w:rPr>
                <w:sz w:val="16"/>
              </w:rPr>
              <w:t>$3,500,000 property; crops not reported, reported for the zone (2002 dollars)</w:t>
            </w:r>
          </w:p>
        </w:tc>
        <w:tc>
          <w:tcPr>
            <w:tcW w:type="dxa" w:w="1076"/>
          </w:tcPr>
          <w:p>
            <w:pPr>
              <w:spacing w:after="0"/>
              <w:jc w:val="right"/>
            </w:pPr>
            <w:r>
              <w:rPr>
                <w:sz w:val="16"/>
              </w:rPr>
              <w:t>0, 0</w:t>
            </w:r>
          </w:p>
        </w:tc>
        <w:tc>
          <w:tcPr>
            <w:tcW w:type="dxa" w:w="1792"/>
          </w:tcPr>
          <w:p>
            <w:pPr>
              <w:spacing w:after="0"/>
              <w:jc w:val="left"/>
            </w:pPr>
            <w:r>
              <w:rPr>
                <w:sz w:val="16"/>
              </w:rPr>
              <w:t>NWS zone KSZ104 (WYANDOTTE), zone-level: may include parts of neighboring counties</w:t>
            </w:r>
          </w:p>
        </w:tc>
        <w:tc>
          <w:tcPr>
            <w:tcW w:type="dxa" w:w="704"/>
          </w:tcPr>
          <w:p>
            <w:pPr>
              <w:spacing w:after="0"/>
              <w:jc w:val="left"/>
            </w:pPr>
          </w:p>
        </w:tc>
        <w:tc>
          <w:tcPr>
            <w:tcW w:type="dxa" w:w="2870"/>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674"/>
          </w:tcPr>
          <w:p>
            <w:pPr>
              <w:spacing w:after="0"/>
              <w:jc w:val="left"/>
            </w:pPr>
          </w:p>
        </w:tc>
        <w:tc>
          <w:tcPr>
            <w:tcW w:type="dxa" w:w="2743"/>
          </w:tcPr>
          <w:p>
            <w:pPr>
              <w:spacing w:after="0"/>
              <w:jc w:val="left"/>
            </w:pPr>
            <w:r>
              <w:rPr>
                <w:sz w:val="16"/>
              </w:rPr>
              <w:t>damage not reported</w:t>
            </w:r>
          </w:p>
        </w:tc>
        <w:tc>
          <w:tcPr>
            <w:tcW w:type="dxa" w:w="1076"/>
          </w:tcPr>
          <w:p>
            <w:pPr>
              <w:spacing w:after="0"/>
              <w:jc w:val="right"/>
            </w:pPr>
            <w:r>
              <w:rPr>
                <w:sz w:val="16"/>
              </w:rPr>
              <w:t>0, 0</w:t>
            </w:r>
          </w:p>
        </w:tc>
        <w:tc>
          <w:tcPr>
            <w:tcW w:type="dxa" w:w="1792"/>
          </w:tcPr>
          <w:p>
            <w:pPr>
              <w:spacing w:after="0"/>
              <w:jc w:val="left"/>
            </w:pPr>
            <w:r>
              <w:rPr>
                <w:sz w:val="16"/>
              </w:rPr>
              <w:t>NWS zone KSZ104 (WYANDOTTE), zone-level: may include parts of neighboring counties</w:t>
            </w:r>
          </w:p>
        </w:tc>
        <w:tc>
          <w:tcPr>
            <w:tcW w:type="dxa" w:w="704"/>
          </w:tcPr>
          <w:p>
            <w:pPr>
              <w:spacing w:after="0"/>
              <w:jc w:val="left"/>
            </w:pPr>
          </w:p>
        </w:tc>
        <w:tc>
          <w:tcPr>
            <w:tcW w:type="dxa" w:w="28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674"/>
          </w:tcPr>
          <w:p>
            <w:pPr>
              <w:spacing w:after="0"/>
              <w:jc w:val="left"/>
            </w:pPr>
          </w:p>
        </w:tc>
        <w:tc>
          <w:tcPr>
            <w:tcW w:type="dxa" w:w="2743"/>
          </w:tcPr>
          <w:p>
            <w:pPr>
              <w:spacing w:after="0"/>
              <w:jc w:val="left"/>
            </w:pPr>
            <w:r>
              <w:rPr>
                <w:sz w:val="16"/>
              </w:rPr>
              <w:t>damage not reported</w:t>
            </w:r>
          </w:p>
        </w:tc>
        <w:tc>
          <w:tcPr>
            <w:tcW w:type="dxa" w:w="1076"/>
          </w:tcPr>
          <w:p>
            <w:pPr>
              <w:spacing w:after="0"/>
              <w:jc w:val="right"/>
            </w:pPr>
            <w:r>
              <w:rPr>
                <w:sz w:val="16"/>
              </w:rPr>
              <w:t>0, 0</w:t>
            </w:r>
          </w:p>
        </w:tc>
        <w:tc>
          <w:tcPr>
            <w:tcW w:type="dxa" w:w="1792"/>
          </w:tcPr>
          <w:p>
            <w:pPr>
              <w:spacing w:after="0"/>
              <w:jc w:val="left"/>
            </w:pPr>
            <w:r>
              <w:rPr>
                <w:sz w:val="16"/>
              </w:rPr>
              <w:t>NWS zone KSZ104 (WYANDOTTE), zone-level: may include parts of neighboring counties</w:t>
            </w:r>
          </w:p>
        </w:tc>
        <w:tc>
          <w:tcPr>
            <w:tcW w:type="dxa" w:w="704"/>
          </w:tcPr>
          <w:p>
            <w:pPr>
              <w:spacing w:after="0"/>
              <w:jc w:val="left"/>
            </w:pPr>
          </w:p>
        </w:tc>
        <w:tc>
          <w:tcPr>
            <w:tcW w:type="dxa" w:w="2870"/>
          </w:tcPr>
          <w:p>
            <w:pPr>
              <w:spacing w:after="0"/>
              <w:jc w:val="left"/>
            </w:pPr>
            <w:r>
              <w:rPr>
                <w:sz w:val="16"/>
              </w:rPr>
              <w:t>B1-c worst recorded: Excessive Heat, Heat</w:t>
            </w:r>
          </w:p>
        </w:tc>
      </w:tr>
      <w:tr>
        <w:trPr>
          <w:cantSplit/>
        </w:trPr>
        <w:tc>
          <w:tcPr>
            <w:tcW w:type="dxa" w:w="1037"/>
          </w:tcPr>
          <w:p>
            <w:pPr>
              <w:spacing w:after="0"/>
              <w:jc w:val="left"/>
            </w:pPr>
            <w:r>
              <w:rPr>
                <w:sz w:val="16"/>
              </w:rPr>
              <w:t>1998-10-04</w:t>
            </w:r>
          </w:p>
        </w:tc>
        <w:tc>
          <w:tcPr>
            <w:tcW w:type="dxa" w:w="1215"/>
          </w:tcPr>
          <w:p>
            <w:pPr>
              <w:spacing w:after="0"/>
              <w:jc w:val="left"/>
            </w:pPr>
            <w:r>
              <w:rPr>
                <w:sz w:val="16"/>
              </w:rPr>
              <w:t>Flash Flood</w:t>
            </w:r>
          </w:p>
        </w:tc>
        <w:tc>
          <w:tcPr>
            <w:tcW w:type="dxa" w:w="2674"/>
          </w:tcPr>
          <w:p>
            <w:pPr>
              <w:spacing w:after="0"/>
              <w:jc w:val="left"/>
            </w:pPr>
          </w:p>
        </w:tc>
        <w:tc>
          <w:tcPr>
            <w:tcW w:type="dxa" w:w="2743"/>
          </w:tcPr>
          <w:p>
            <w:pPr>
              <w:spacing w:after="0"/>
              <w:jc w:val="left"/>
            </w:pPr>
            <w:r>
              <w:rPr>
                <w:sz w:val="16"/>
              </w:rPr>
              <w:t>$2,000,000 property; crops not reported (1998 dollars)</w:t>
            </w:r>
          </w:p>
        </w:tc>
        <w:tc>
          <w:tcPr>
            <w:tcW w:type="dxa" w:w="1076"/>
          </w:tcPr>
          <w:p>
            <w:pPr>
              <w:spacing w:after="0"/>
              <w:jc w:val="right"/>
            </w:pPr>
            <w:r>
              <w:rPr>
                <w:sz w:val="16"/>
              </w:rPr>
              <w:t>0, 0</w:t>
            </w:r>
          </w:p>
        </w:tc>
        <w:tc>
          <w:tcPr>
            <w:tcW w:type="dxa" w:w="1792"/>
          </w:tcPr>
          <w:p>
            <w:pPr>
              <w:spacing w:after="0"/>
              <w:jc w:val="left"/>
            </w:pPr>
            <w:r>
              <w:rPr>
                <w:sz w:val="16"/>
              </w:rPr>
              <w:t>KANSAS CITY</w:t>
            </w:r>
          </w:p>
        </w:tc>
        <w:tc>
          <w:tcPr>
            <w:tcW w:type="dxa" w:w="704"/>
          </w:tcPr>
          <w:p>
            <w:pPr>
              <w:spacing w:after="0"/>
              <w:jc w:val="left"/>
            </w:pPr>
          </w:p>
        </w:tc>
        <w:tc>
          <w:tcPr>
            <w:tcW w:type="dxa" w:w="28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1996-10-22</w:t>
            </w:r>
          </w:p>
        </w:tc>
        <w:tc>
          <w:tcPr>
            <w:tcW w:type="dxa" w:w="1215"/>
          </w:tcPr>
          <w:p>
            <w:pPr>
              <w:spacing w:after="0"/>
              <w:jc w:val="left"/>
            </w:pPr>
            <w:r>
              <w:rPr>
                <w:sz w:val="16"/>
              </w:rPr>
              <w:t>Heavy Snow</w:t>
            </w:r>
          </w:p>
        </w:tc>
        <w:tc>
          <w:tcPr>
            <w:tcW w:type="dxa" w:w="2674"/>
          </w:tcPr>
          <w:p>
            <w:pPr>
              <w:spacing w:after="0"/>
              <w:jc w:val="left"/>
            </w:pPr>
          </w:p>
        </w:tc>
        <w:tc>
          <w:tcPr>
            <w:tcW w:type="dxa" w:w="2743"/>
          </w:tcPr>
          <w:p>
            <w:pPr>
              <w:spacing w:after="0"/>
              <w:jc w:val="left"/>
            </w:pPr>
            <w:r>
              <w:rPr>
                <w:sz w:val="16"/>
              </w:rPr>
              <w:t>$250,000 property; crops not reported, reported for the zone (1996 dollars)</w:t>
            </w:r>
          </w:p>
        </w:tc>
        <w:tc>
          <w:tcPr>
            <w:tcW w:type="dxa" w:w="1076"/>
          </w:tcPr>
          <w:p>
            <w:pPr>
              <w:spacing w:after="0"/>
              <w:jc w:val="right"/>
            </w:pPr>
            <w:r>
              <w:rPr>
                <w:sz w:val="16"/>
              </w:rPr>
              <w:t>0, 0</w:t>
            </w:r>
          </w:p>
        </w:tc>
        <w:tc>
          <w:tcPr>
            <w:tcW w:type="dxa" w:w="1792"/>
          </w:tcPr>
          <w:p>
            <w:pPr>
              <w:spacing w:after="0"/>
              <w:jc w:val="left"/>
            </w:pPr>
            <w:r>
              <w:rPr>
                <w:sz w:val="16"/>
              </w:rPr>
              <w:t>NWS zone KSZ104 (WYANDOTTE), zone-level: may include parts of neighboring counties</w:t>
            </w:r>
          </w:p>
        </w:tc>
        <w:tc>
          <w:tcPr>
            <w:tcW w:type="dxa" w:w="704"/>
          </w:tcPr>
          <w:p>
            <w:pPr>
              <w:spacing w:after="0"/>
              <w:jc w:val="left"/>
            </w:pPr>
          </w:p>
        </w:tc>
        <w:tc>
          <w:tcPr>
            <w:tcW w:type="dxa" w:w="28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1961-05-07</w:t>
            </w:r>
          </w:p>
        </w:tc>
        <w:tc>
          <w:tcPr>
            <w:tcW w:type="dxa" w:w="1215"/>
          </w:tcPr>
          <w:p>
            <w:pPr>
              <w:spacing w:after="0"/>
              <w:jc w:val="left"/>
            </w:pPr>
            <w:r>
              <w:rPr>
                <w:sz w:val="16"/>
              </w:rPr>
              <w:t>Tornado</w:t>
            </w:r>
          </w:p>
        </w:tc>
        <w:tc>
          <w:tcPr>
            <w:tcW w:type="dxa" w:w="2674"/>
          </w:tcPr>
          <w:p>
            <w:pPr>
              <w:spacing w:after="0"/>
              <w:jc w:val="left"/>
            </w:pPr>
            <w:r>
              <w:rPr>
                <w:sz w:val="16"/>
              </w:rPr>
              <w:t>F4, 2.7 mi path length (records before 1996 may include the whole path; rating and listing come from the county where the tornado began), 150 yd wide</w:t>
            </w:r>
          </w:p>
        </w:tc>
        <w:tc>
          <w:tcPr>
            <w:tcW w:type="dxa" w:w="2743"/>
          </w:tcPr>
          <w:p>
            <w:pPr>
              <w:spacing w:after="0"/>
              <w:jc w:val="left"/>
            </w:pPr>
            <w:r>
              <w:rPr>
                <w:sz w:val="16"/>
              </w:rPr>
              <w:t>$2,500,000 property; crops not recorded (1961 dollars)</w:t>
            </w:r>
          </w:p>
        </w:tc>
        <w:tc>
          <w:tcPr>
            <w:tcW w:type="dxa" w:w="1076"/>
          </w:tcPr>
          <w:p>
            <w:pPr>
              <w:spacing w:after="0"/>
              <w:jc w:val="right"/>
            </w:pPr>
            <w:r>
              <w:rPr>
                <w:sz w:val="16"/>
              </w:rPr>
              <w:t>0, 12</w:t>
            </w:r>
          </w:p>
        </w:tc>
        <w:tc>
          <w:tcPr>
            <w:tcW w:type="dxa" w:w="1792"/>
          </w:tcPr>
          <w:p>
            <w:pPr>
              <w:spacing w:after="0"/>
              <w:jc w:val="left"/>
            </w:pPr>
            <w:r>
              <w:rPr>
                <w:sz w:val="16"/>
              </w:rPr>
              <w:t>location not recorded</w:t>
            </w:r>
          </w:p>
        </w:tc>
        <w:tc>
          <w:tcPr>
            <w:tcW w:type="dxa" w:w="704"/>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1956-06-27</w:t>
            </w:r>
          </w:p>
        </w:tc>
        <w:tc>
          <w:tcPr>
            <w:tcW w:type="dxa" w:w="1215"/>
          </w:tcPr>
          <w:p>
            <w:pPr>
              <w:spacing w:after="0"/>
              <w:jc w:val="left"/>
            </w:pPr>
            <w:r>
              <w:rPr>
                <w:sz w:val="16"/>
              </w:rPr>
              <w:t>Thunderstorm Wind</w:t>
            </w:r>
          </w:p>
        </w:tc>
        <w:tc>
          <w:tcPr>
            <w:tcW w:type="dxa" w:w="2674"/>
          </w:tcPr>
          <w:p>
            <w:pPr>
              <w:spacing w:after="0"/>
              <w:jc w:val="left"/>
            </w:pPr>
            <w:r>
              <w:rPr>
                <w:sz w:val="16"/>
              </w:rPr>
              <w:t>99 kt (114 mph), measurement type not recorded</w:t>
            </w:r>
          </w:p>
        </w:tc>
        <w:tc>
          <w:tcPr>
            <w:tcW w:type="dxa" w:w="2743"/>
          </w:tcPr>
          <w:p>
            <w:pPr>
              <w:spacing w:after="0"/>
              <w:jc w:val="left"/>
            </w:pPr>
            <w:r>
              <w:rPr>
                <w:sz w:val="16"/>
              </w:rPr>
              <w:t>damage not recorded (pre-1996 record)</w:t>
            </w:r>
          </w:p>
        </w:tc>
        <w:tc>
          <w:tcPr>
            <w:tcW w:type="dxa" w:w="1076"/>
          </w:tcPr>
          <w:p>
            <w:pPr>
              <w:spacing w:after="0"/>
              <w:jc w:val="right"/>
            </w:pPr>
            <w:r>
              <w:rPr>
                <w:sz w:val="16"/>
              </w:rPr>
              <w:t>0, 0</w:t>
            </w:r>
          </w:p>
        </w:tc>
        <w:tc>
          <w:tcPr>
            <w:tcW w:type="dxa" w:w="1792"/>
          </w:tcPr>
          <w:p>
            <w:pPr>
              <w:spacing w:after="0"/>
              <w:jc w:val="left"/>
            </w:pPr>
            <w:r>
              <w:rPr>
                <w:sz w:val="16"/>
              </w:rPr>
              <w:t>location not recorded</w:t>
            </w:r>
          </w:p>
        </w:tc>
        <w:tc>
          <w:tcPr>
            <w:tcW w:type="dxa" w:w="704"/>
          </w:tcPr>
          <w:p>
            <w:pPr>
              <w:spacing w:after="0"/>
              <w:jc w:val="left"/>
            </w:pPr>
          </w:p>
        </w:tc>
        <w:tc>
          <w:tcPr>
            <w:tcW w:type="dxa" w:w="287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2.32</w:t>
            </w:r>
          </w:p>
        </w:tc>
        <w:tc>
          <w:tcPr>
            <w:tcW w:type="dxa" w:w="1446"/>
          </w:tcPr>
          <w:p>
            <w:pPr>
              <w:spacing w:after="0"/>
              <w:jc w:val="left"/>
            </w:pPr>
            <w:r>
              <w:rPr>
                <w:sz w:val="16"/>
              </w:rPr>
              <w:t>event-days per year</w:t>
            </w:r>
          </w:p>
        </w:tc>
        <w:tc>
          <w:tcPr>
            <w:tcW w:type="dxa" w:w="1575"/>
          </w:tcPr>
          <w:p>
            <w:pPr>
              <w:spacing w:after="0"/>
              <w:jc w:val="left"/>
            </w:pPr>
            <w:r>
              <w:rPr>
                <w:sz w:val="16"/>
              </w:rPr>
              <w:t>about 2.32 days per year</w:t>
            </w:r>
          </w:p>
        </w:tc>
        <w:tc>
          <w:tcPr>
            <w:tcW w:type="dxa" w:w="1037"/>
          </w:tcPr>
          <w:p>
            <w:pPr>
              <w:spacing w:after="0"/>
              <w:jc w:val="left"/>
            </w:pPr>
            <w:r>
              <w:rPr>
                <w:sz w:val="16"/>
              </w:rPr>
              <w:t>Likely</w:t>
            </w:r>
          </w:p>
        </w:tc>
        <w:tc>
          <w:tcPr>
            <w:tcW w:type="dxa" w:w="1756"/>
          </w:tcPr>
          <w:p>
            <w:pPr>
              <w:spacing w:after="0"/>
              <w:jc w:val="left"/>
            </w:pPr>
            <w:r>
              <w:rPr>
                <w:sz w:val="16"/>
              </w:rPr>
              <w:t>event-days in 6 of 30 years, 1996 to 2025 (20%)</w:t>
            </w:r>
          </w:p>
        </w:tc>
        <w:tc>
          <w:tcPr>
            <w:tcW w:type="dxa" w:w="1519"/>
          </w:tcPr>
          <w:p>
            <w:pPr>
              <w:spacing w:after="0"/>
              <w:jc w:val="right"/>
            </w:pPr>
            <w:r>
              <w:rPr>
                <w:sz w:val="16"/>
              </w:rPr>
              <w:t>44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2.32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11.7</w:t>
            </w:r>
          </w:p>
        </w:tc>
        <w:tc>
          <w:tcPr>
            <w:tcW w:type="dxa" w:w="1446"/>
          </w:tcPr>
          <w:p>
            <w:pPr>
              <w:spacing w:after="0"/>
              <w:jc w:val="left"/>
            </w:pPr>
            <w:r>
              <w:rPr>
                <w:sz w:val="16"/>
              </w:rPr>
              <w:t>event-days per year</w:t>
            </w:r>
          </w:p>
        </w:tc>
        <w:tc>
          <w:tcPr>
            <w:tcW w:type="dxa" w:w="1575"/>
          </w:tcPr>
          <w:p>
            <w:pPr>
              <w:spacing w:after="0"/>
              <w:jc w:val="left"/>
            </w:pPr>
            <w:r>
              <w:rPr>
                <w:sz w:val="16"/>
              </w:rPr>
              <w:t>about 11.7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364</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11.7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0.000825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0.0825%</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9.06</w:t>
            </w:r>
          </w:p>
        </w:tc>
        <w:tc>
          <w:tcPr>
            <w:tcW w:type="dxa" w:w="1446"/>
          </w:tcPr>
          <w:p>
            <w:pPr>
              <w:spacing w:after="0"/>
              <w:jc w:val="left"/>
            </w:pPr>
            <w:r>
              <w:rPr>
                <w:sz w:val="16"/>
              </w:rPr>
              <w:t>events per year</w:t>
            </w:r>
          </w:p>
        </w:tc>
        <w:tc>
          <w:tcPr>
            <w:tcW w:type="dxa" w:w="1575"/>
          </w:tcPr>
          <w:p>
            <w:pPr>
              <w:spacing w:after="0"/>
              <w:jc w:val="left"/>
            </w:pPr>
            <w:r>
              <w:rPr>
                <w:sz w:val="16"/>
              </w:rPr>
              <w:t>about 9.06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344.3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14.9</w:t>
            </w:r>
          </w:p>
        </w:tc>
        <w:tc>
          <w:tcPr>
            <w:tcW w:type="dxa" w:w="1446"/>
          </w:tcPr>
          <w:p>
            <w:pPr>
              <w:spacing w:after="0"/>
              <w:jc w:val="left"/>
            </w:pPr>
            <w:r>
              <w:rPr>
                <w:sz w:val="16"/>
              </w:rPr>
              <w:t>event-days per year</w:t>
            </w:r>
          </w:p>
        </w:tc>
        <w:tc>
          <w:tcPr>
            <w:tcW w:type="dxa" w:w="1575"/>
          </w:tcPr>
          <w:p>
            <w:pPr>
              <w:spacing w:after="0"/>
              <w:jc w:val="left"/>
            </w:pPr>
            <w:r>
              <w:rPr>
                <w:sz w:val="16"/>
              </w:rPr>
              <w:t>about 14.9 days per year</w:t>
            </w:r>
          </w:p>
        </w:tc>
        <w:tc>
          <w:tcPr>
            <w:tcW w:type="dxa" w:w="1037"/>
          </w:tcPr>
          <w:p>
            <w:pPr>
              <w:spacing w:after="0"/>
              <w:jc w:val="left"/>
            </w:pPr>
            <w:r>
              <w:rPr>
                <w:sz w:val="16"/>
              </w:rPr>
              <w:t>Likely</w:t>
            </w:r>
          </w:p>
        </w:tc>
        <w:tc>
          <w:tcPr>
            <w:tcW w:type="dxa" w:w="1756"/>
          </w:tcPr>
          <w:p>
            <w:pPr>
              <w:spacing w:after="0"/>
              <w:jc w:val="left"/>
            </w:pPr>
            <w:r>
              <w:rPr>
                <w:sz w:val="16"/>
              </w:rPr>
              <w:t>event-days in 10 of 30 years, 1996 to 2025 (33.3%)</w:t>
            </w:r>
          </w:p>
        </w:tc>
        <w:tc>
          <w:tcPr>
            <w:tcW w:type="dxa" w:w="1519"/>
          </w:tcPr>
          <w:p>
            <w:pPr>
              <w:spacing w:after="0"/>
              <w:jc w:val="right"/>
            </w:pPr>
            <w:r>
              <w:rPr>
                <w:sz w:val="16"/>
              </w:rPr>
              <w:t>169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14.9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0.961</w:t>
            </w:r>
          </w:p>
        </w:tc>
        <w:tc>
          <w:tcPr>
            <w:tcW w:type="dxa" w:w="1446"/>
          </w:tcPr>
          <w:p>
            <w:pPr>
              <w:spacing w:after="0"/>
              <w:jc w:val="left"/>
            </w:pPr>
            <w:r>
              <w:rPr>
                <w:sz w:val="16"/>
              </w:rPr>
              <w:t>event-days per year</w:t>
            </w:r>
          </w:p>
        </w:tc>
        <w:tc>
          <w:tcPr>
            <w:tcW w:type="dxa" w:w="1575"/>
          </w:tcPr>
          <w:p>
            <w:pPr>
              <w:spacing w:after="0"/>
              <w:jc w:val="left"/>
            </w:pPr>
            <w:r>
              <w:rPr>
                <w:sz w:val="16"/>
              </w:rPr>
              <w:t>about 0.961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65</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1.46</w:t>
            </w:r>
          </w:p>
        </w:tc>
        <w:tc>
          <w:tcPr>
            <w:tcW w:type="dxa" w:w="1446"/>
          </w:tcPr>
          <w:p>
            <w:pPr>
              <w:spacing w:after="0"/>
              <w:jc w:val="left"/>
            </w:pPr>
            <w:r>
              <w:rPr>
                <w:sz w:val="16"/>
              </w:rPr>
              <w:t>event-days per year</w:t>
            </w:r>
          </w:p>
        </w:tc>
        <w:tc>
          <w:tcPr>
            <w:tcW w:type="dxa" w:w="1575"/>
          </w:tcPr>
          <w:p>
            <w:pPr>
              <w:spacing w:after="0"/>
              <w:jc w:val="left"/>
            </w:pPr>
            <w:r>
              <w:rPr>
                <w:sz w:val="16"/>
              </w:rPr>
              <w:t>about 1.46 days per year</w:t>
            </w:r>
          </w:p>
        </w:tc>
        <w:tc>
          <w:tcPr>
            <w:tcW w:type="dxa" w:w="1037"/>
          </w:tcPr>
          <w:p>
            <w:pPr>
              <w:spacing w:after="0"/>
              <w:jc w:val="left"/>
            </w:pPr>
            <w:r>
              <w:rPr>
                <w:sz w:val="16"/>
              </w:rPr>
              <w:t>Likely</w:t>
            </w:r>
          </w:p>
        </w:tc>
        <w:tc>
          <w:tcPr>
            <w:tcW w:type="dxa" w:w="1756"/>
          </w:tcPr>
          <w:p>
            <w:pPr>
              <w:spacing w:after="0"/>
              <w:jc w:val="left"/>
            </w:pPr>
            <w:r>
              <w:rPr>
                <w:sz w:val="16"/>
              </w:rPr>
              <w:t>event-days in 16 of 30 years, 1996 to 2025 (53.3%)</w:t>
            </w:r>
          </w:p>
        </w:tc>
        <w:tc>
          <w:tcPr>
            <w:tcW w:type="dxa" w:w="1519"/>
          </w:tcPr>
          <w:p>
            <w:pPr>
              <w:spacing w:after="0"/>
              <w:jc w:val="right"/>
            </w:pPr>
            <w:r>
              <w:rPr>
                <w:sz w:val="16"/>
              </w:rPr>
              <w:t>41</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0.119</w:t>
            </w:r>
          </w:p>
        </w:tc>
        <w:tc>
          <w:tcPr>
            <w:tcW w:type="dxa" w:w="1446"/>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50.3</w:t>
            </w:r>
          </w:p>
        </w:tc>
        <w:tc>
          <w:tcPr>
            <w:tcW w:type="dxa" w:w="1446"/>
          </w:tcPr>
          <w:p>
            <w:pPr>
              <w:spacing w:after="0"/>
              <w:jc w:val="left"/>
            </w:pPr>
            <w:r>
              <w:rPr>
                <w:sz w:val="16"/>
              </w:rPr>
              <w:t>days per year with a strike</w:t>
            </w:r>
          </w:p>
        </w:tc>
        <w:tc>
          <w:tcPr>
            <w:tcW w:type="dxa" w:w="1575"/>
          </w:tcPr>
          <w:p>
            <w:pPr>
              <w:spacing w:after="0"/>
              <w:jc w:val="left"/>
            </w:pPr>
            <w:r>
              <w:rPr>
                <w:sz w:val="16"/>
              </w:rPr>
              <w:t>about 50.3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6.91</w:t>
            </w:r>
          </w:p>
        </w:tc>
        <w:tc>
          <w:tcPr>
            <w:tcW w:type="dxa" w:w="1446"/>
          </w:tcPr>
          <w:p>
            <w:pPr>
              <w:spacing w:after="0"/>
              <w:jc w:val="left"/>
            </w:pPr>
            <w:r>
              <w:rPr>
                <w:sz w:val="16"/>
              </w:rPr>
              <w:t>events per year</w:t>
            </w:r>
          </w:p>
        </w:tc>
        <w:tc>
          <w:tcPr>
            <w:tcW w:type="dxa" w:w="1575"/>
          </w:tcPr>
          <w:p>
            <w:pPr>
              <w:spacing w:after="0"/>
              <w:jc w:val="left"/>
            </w:pPr>
            <w:r>
              <w:rPr>
                <w:sz w:val="16"/>
              </w:rPr>
              <w:t>about 6.91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263</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0.108</w:t>
            </w:r>
          </w:p>
        </w:tc>
        <w:tc>
          <w:tcPr>
            <w:tcW w:type="dxa" w:w="1446"/>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0.0000865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0.00865%</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11</w:t>
            </w:r>
          </w:p>
        </w:tc>
        <w:tc>
          <w:tcPr>
            <w:tcW w:type="dxa" w:w="1446"/>
          </w:tcPr>
          <w:p>
            <w:pPr>
              <w:spacing w:after="0"/>
              <w:jc w:val="left"/>
            </w:pPr>
            <w:r>
              <w:rPr>
                <w:sz w:val="16"/>
              </w:rPr>
              <w:t>event-days per year</w:t>
            </w:r>
          </w:p>
        </w:tc>
        <w:tc>
          <w:tcPr>
            <w:tcW w:type="dxa" w:w="1575"/>
          </w:tcPr>
          <w:p>
            <w:pPr>
              <w:spacing w:after="0"/>
              <w:jc w:val="left"/>
            </w:pPr>
            <w:r>
              <w:rPr>
                <w:sz w:val="16"/>
              </w:rPr>
              <w:t>about 11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209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64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64</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64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64</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64 of 64</w:t>
            </w:r>
          </w:p>
        </w:tc>
        <w:tc>
          <w:tcPr>
            <w:tcW w:type="dxa" w:w="946"/>
          </w:tcPr>
          <w:p>
            <w:pPr>
              <w:spacing w:after="0"/>
              <w:jc w:val="right"/>
            </w:pPr>
            <w:r>
              <w:rPr>
                <w:sz w:val="16"/>
              </w:rPr>
              <w:t>15.8</w:t>
            </w:r>
          </w:p>
        </w:tc>
        <w:tc>
          <w:tcPr>
            <w:tcW w:type="dxa" w:w="719"/>
          </w:tcPr>
          <w:p>
            <w:pPr>
              <w:spacing w:after="0"/>
              <w:jc w:val="right"/>
            </w:pPr>
            <w:r>
              <w:rPr>
                <w:sz w:val="16"/>
              </w:rPr>
              <w:t>80.1</w:t>
            </w:r>
          </w:p>
        </w:tc>
        <w:tc>
          <w:tcPr>
            <w:tcW w:type="dxa" w:w="686"/>
          </w:tcPr>
          <w:p>
            <w:pPr>
              <w:spacing w:after="0"/>
              <w:jc w:val="right"/>
            </w:pPr>
            <w:r>
              <w:rPr>
                <w:sz w:val="16"/>
              </w:rPr>
              <w:t>96.7</w:t>
            </w:r>
          </w:p>
        </w:tc>
        <w:tc>
          <w:tcPr>
            <w:tcW w:type="dxa" w:w="2420"/>
          </w:tcPr>
          <w:p>
            <w:pPr>
              <w:spacing w:after="0"/>
              <w:jc w:val="left"/>
            </w:pPr>
            <w:r>
              <w:rPr>
                <w:sz w:val="16"/>
              </w:rPr>
              <w:t>Very High 2, Relatively High 32, Relatively Moderate 23, Relatively Low 1, Very Low 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14 of 64</w:t>
            </w:r>
          </w:p>
        </w:tc>
        <w:tc>
          <w:tcPr>
            <w:tcW w:type="dxa" w:w="946"/>
          </w:tcPr>
          <w:p>
            <w:pPr>
              <w:spacing w:after="0"/>
              <w:jc w:val="right"/>
            </w:pPr>
            <w:r>
              <w:rPr>
                <w:sz w:val="16"/>
              </w:rPr>
              <w:t>67.1</w:t>
            </w:r>
          </w:p>
        </w:tc>
        <w:tc>
          <w:tcPr>
            <w:tcW w:type="dxa" w:w="719"/>
          </w:tcPr>
          <w:p>
            <w:pPr>
              <w:spacing w:after="0"/>
              <w:jc w:val="right"/>
            </w:pPr>
            <w:r>
              <w:rPr>
                <w:sz w:val="16"/>
              </w:rPr>
              <w:t>77.5</w:t>
            </w:r>
          </w:p>
        </w:tc>
        <w:tc>
          <w:tcPr>
            <w:tcW w:type="dxa" w:w="686"/>
          </w:tcPr>
          <w:p>
            <w:pPr>
              <w:spacing w:after="0"/>
              <w:jc w:val="right"/>
            </w:pPr>
            <w:r>
              <w:rPr>
                <w:sz w:val="16"/>
              </w:rPr>
              <w:t>84.8</w:t>
            </w:r>
          </w:p>
        </w:tc>
        <w:tc>
          <w:tcPr>
            <w:tcW w:type="dxa" w:w="2420"/>
          </w:tcPr>
          <w:p>
            <w:pPr>
              <w:spacing w:after="0"/>
              <w:jc w:val="left"/>
            </w:pPr>
            <w:r>
              <w:rPr>
                <w:sz w:val="16"/>
              </w:rPr>
              <w:t>Relatively Low 7, Very Low 7, No Rating 50</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64 of 64</w:t>
            </w:r>
          </w:p>
        </w:tc>
        <w:tc>
          <w:tcPr>
            <w:tcW w:type="dxa" w:w="946"/>
          </w:tcPr>
          <w:p>
            <w:pPr>
              <w:spacing w:after="0"/>
              <w:jc w:val="right"/>
            </w:pPr>
            <w:r>
              <w:rPr>
                <w:sz w:val="16"/>
              </w:rPr>
              <w:t>0.8</w:t>
            </w:r>
          </w:p>
        </w:tc>
        <w:tc>
          <w:tcPr>
            <w:tcW w:type="dxa" w:w="719"/>
          </w:tcPr>
          <w:p>
            <w:pPr>
              <w:spacing w:after="0"/>
              <w:jc w:val="right"/>
            </w:pPr>
            <w:r>
              <w:rPr>
                <w:sz w:val="16"/>
              </w:rPr>
              <w:t>17.9</w:t>
            </w:r>
          </w:p>
        </w:tc>
        <w:tc>
          <w:tcPr>
            <w:tcW w:type="dxa" w:w="686"/>
          </w:tcPr>
          <w:p>
            <w:pPr>
              <w:spacing w:after="0"/>
              <w:jc w:val="right"/>
            </w:pPr>
            <w:r>
              <w:rPr>
                <w:sz w:val="16"/>
              </w:rPr>
              <w:t>61.9</w:t>
            </w:r>
          </w:p>
        </w:tc>
        <w:tc>
          <w:tcPr>
            <w:tcW w:type="dxa" w:w="2420"/>
          </w:tcPr>
          <w:p>
            <w:pPr>
              <w:spacing w:after="0"/>
              <w:jc w:val="left"/>
            </w:pPr>
            <w:r>
              <w:rPr>
                <w:sz w:val="16"/>
              </w:rPr>
              <w:t>Relatively Low 5, Very Low 59</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64 of 64</w:t>
            </w:r>
          </w:p>
        </w:tc>
        <w:tc>
          <w:tcPr>
            <w:tcW w:type="dxa" w:w="946"/>
          </w:tcPr>
          <w:p>
            <w:pPr>
              <w:spacing w:after="0"/>
              <w:jc w:val="right"/>
            </w:pPr>
            <w:r>
              <w:rPr>
                <w:sz w:val="16"/>
              </w:rPr>
              <w:t>26.2</w:t>
            </w:r>
          </w:p>
        </w:tc>
        <w:tc>
          <w:tcPr>
            <w:tcW w:type="dxa" w:w="719"/>
          </w:tcPr>
          <w:p>
            <w:pPr>
              <w:spacing w:after="0"/>
              <w:jc w:val="right"/>
            </w:pPr>
            <w:r>
              <w:rPr>
                <w:sz w:val="16"/>
              </w:rPr>
              <w:t>80.1</w:t>
            </w:r>
          </w:p>
        </w:tc>
        <w:tc>
          <w:tcPr>
            <w:tcW w:type="dxa" w:w="686"/>
          </w:tcPr>
          <w:p>
            <w:pPr>
              <w:spacing w:after="0"/>
              <w:jc w:val="right"/>
            </w:pPr>
            <w:r>
              <w:rPr>
                <w:sz w:val="16"/>
              </w:rPr>
              <w:t>96.4</w:t>
            </w:r>
          </w:p>
        </w:tc>
        <w:tc>
          <w:tcPr>
            <w:tcW w:type="dxa" w:w="2420"/>
          </w:tcPr>
          <w:p>
            <w:pPr>
              <w:spacing w:after="0"/>
              <w:jc w:val="left"/>
            </w:pPr>
            <w:r>
              <w:rPr>
                <w:sz w:val="16"/>
              </w:rPr>
              <w:t>Relatively High 13, Relatively Moderate 43, Relatively Low 6,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64 of 64</w:t>
            </w:r>
          </w:p>
        </w:tc>
        <w:tc>
          <w:tcPr>
            <w:tcW w:type="dxa" w:w="946"/>
          </w:tcPr>
          <w:p>
            <w:pPr>
              <w:spacing w:after="0"/>
              <w:jc w:val="right"/>
            </w:pPr>
            <w:r>
              <w:rPr>
                <w:sz w:val="16"/>
              </w:rPr>
              <w:t>1.6</w:t>
            </w:r>
          </w:p>
        </w:tc>
        <w:tc>
          <w:tcPr>
            <w:tcW w:type="dxa" w:w="719"/>
          </w:tcPr>
          <w:p>
            <w:pPr>
              <w:spacing w:after="0"/>
              <w:jc w:val="right"/>
            </w:pPr>
            <w:r>
              <w:rPr>
                <w:sz w:val="16"/>
              </w:rPr>
              <w:t>85.1</w:t>
            </w:r>
          </w:p>
        </w:tc>
        <w:tc>
          <w:tcPr>
            <w:tcW w:type="dxa" w:w="686"/>
          </w:tcPr>
          <w:p>
            <w:pPr>
              <w:spacing w:after="0"/>
              <w:jc w:val="right"/>
            </w:pPr>
            <w:r>
              <w:rPr>
                <w:sz w:val="16"/>
              </w:rPr>
              <w:t>96.5</w:t>
            </w:r>
          </w:p>
        </w:tc>
        <w:tc>
          <w:tcPr>
            <w:tcW w:type="dxa" w:w="2420"/>
          </w:tcPr>
          <w:p>
            <w:pPr>
              <w:spacing w:after="0"/>
              <w:jc w:val="left"/>
            </w:pPr>
            <w:r>
              <w:rPr>
                <w:sz w:val="16"/>
              </w:rPr>
              <w:t>Relatively High 34, Relatively Moderate 23, Very Low 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0 of 64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 Rating 64</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64 of 64</w:t>
            </w:r>
          </w:p>
        </w:tc>
        <w:tc>
          <w:tcPr>
            <w:tcW w:type="dxa" w:w="946"/>
          </w:tcPr>
          <w:p>
            <w:pPr>
              <w:spacing w:after="0"/>
              <w:jc w:val="right"/>
            </w:pPr>
            <w:r>
              <w:rPr>
                <w:sz w:val="16"/>
              </w:rPr>
              <w:t>2.0</w:t>
            </w:r>
          </w:p>
        </w:tc>
        <w:tc>
          <w:tcPr>
            <w:tcW w:type="dxa" w:w="719"/>
          </w:tcPr>
          <w:p>
            <w:pPr>
              <w:spacing w:after="0"/>
              <w:jc w:val="right"/>
            </w:pPr>
            <w:r>
              <w:rPr>
                <w:sz w:val="16"/>
              </w:rPr>
              <w:t>85.7</w:t>
            </w:r>
          </w:p>
        </w:tc>
        <w:tc>
          <w:tcPr>
            <w:tcW w:type="dxa" w:w="686"/>
          </w:tcPr>
          <w:p>
            <w:pPr>
              <w:spacing w:after="0"/>
              <w:jc w:val="right"/>
            </w:pPr>
            <w:r>
              <w:rPr>
                <w:sz w:val="16"/>
              </w:rPr>
              <w:t>95.7</w:t>
            </w:r>
          </w:p>
        </w:tc>
        <w:tc>
          <w:tcPr>
            <w:tcW w:type="dxa" w:w="2420"/>
          </w:tcPr>
          <w:p>
            <w:pPr>
              <w:spacing w:after="0"/>
              <w:jc w:val="left"/>
            </w:pPr>
            <w:r>
              <w:rPr>
                <w:sz w:val="16"/>
              </w:rPr>
              <w:t>Relatively High 18, Relatively Moderate 41, Relatively Low 2,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64 of 64</w:t>
            </w:r>
          </w:p>
        </w:tc>
        <w:tc>
          <w:tcPr>
            <w:tcW w:type="dxa" w:w="946"/>
          </w:tcPr>
          <w:p>
            <w:pPr>
              <w:spacing w:after="0"/>
              <w:jc w:val="right"/>
            </w:pPr>
            <w:r>
              <w:rPr>
                <w:sz w:val="16"/>
              </w:rPr>
              <w:t>0.5</w:t>
            </w:r>
          </w:p>
        </w:tc>
        <w:tc>
          <w:tcPr>
            <w:tcW w:type="dxa" w:w="719"/>
          </w:tcPr>
          <w:p>
            <w:pPr>
              <w:spacing w:after="0"/>
              <w:jc w:val="right"/>
            </w:pPr>
            <w:r>
              <w:rPr>
                <w:sz w:val="16"/>
              </w:rPr>
              <w:t>12.0</w:t>
            </w:r>
          </w:p>
        </w:tc>
        <w:tc>
          <w:tcPr>
            <w:tcW w:type="dxa" w:w="686"/>
          </w:tcPr>
          <w:p>
            <w:pPr>
              <w:spacing w:after="0"/>
              <w:jc w:val="right"/>
            </w:pPr>
            <w:r>
              <w:rPr>
                <w:sz w:val="16"/>
              </w:rPr>
              <w:t>91.5</w:t>
            </w:r>
          </w:p>
        </w:tc>
        <w:tc>
          <w:tcPr>
            <w:tcW w:type="dxa" w:w="2420"/>
          </w:tcPr>
          <w:p>
            <w:pPr>
              <w:spacing w:after="0"/>
              <w:jc w:val="left"/>
            </w:pPr>
            <w:r>
              <w:rPr>
                <w:sz w:val="16"/>
              </w:rPr>
              <w:t>Relatively High 5, Relatively Moderate 6, Relatively Low 16, Very Low 37</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64 of 64</w:t>
            </w:r>
          </w:p>
        </w:tc>
        <w:tc>
          <w:tcPr>
            <w:tcW w:type="dxa" w:w="946"/>
          </w:tcPr>
          <w:p>
            <w:pPr>
              <w:spacing w:after="0"/>
              <w:jc w:val="right"/>
            </w:pPr>
            <w:r>
              <w:rPr>
                <w:sz w:val="16"/>
              </w:rPr>
              <w:t>15.8</w:t>
            </w:r>
          </w:p>
        </w:tc>
        <w:tc>
          <w:tcPr>
            <w:tcW w:type="dxa" w:w="719"/>
          </w:tcPr>
          <w:p>
            <w:pPr>
              <w:spacing w:after="0"/>
              <w:jc w:val="right"/>
            </w:pPr>
            <w:r>
              <w:rPr>
                <w:sz w:val="16"/>
              </w:rPr>
              <w:t>67.3</w:t>
            </w:r>
          </w:p>
        </w:tc>
        <w:tc>
          <w:tcPr>
            <w:tcW w:type="dxa" w:w="686"/>
          </w:tcPr>
          <w:p>
            <w:pPr>
              <w:spacing w:after="0"/>
              <w:jc w:val="right"/>
            </w:pPr>
            <w:r>
              <w:rPr>
                <w:sz w:val="16"/>
              </w:rPr>
              <w:t>94.6</w:t>
            </w:r>
          </w:p>
        </w:tc>
        <w:tc>
          <w:tcPr>
            <w:tcW w:type="dxa" w:w="2420"/>
          </w:tcPr>
          <w:p>
            <w:pPr>
              <w:spacing w:after="0"/>
              <w:jc w:val="left"/>
            </w:pPr>
            <w:r>
              <w:rPr>
                <w:sz w:val="16"/>
              </w:rPr>
              <w:t>Relatively Low 14, Very Low 50</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64 of 64</w:t>
            </w:r>
          </w:p>
        </w:tc>
        <w:tc>
          <w:tcPr>
            <w:tcW w:type="dxa" w:w="946"/>
          </w:tcPr>
          <w:p>
            <w:pPr>
              <w:spacing w:after="0"/>
              <w:jc w:val="right"/>
            </w:pPr>
            <w:r>
              <w:rPr>
                <w:sz w:val="16"/>
              </w:rPr>
              <w:t>0.3</w:t>
            </w:r>
          </w:p>
        </w:tc>
        <w:tc>
          <w:tcPr>
            <w:tcW w:type="dxa" w:w="719"/>
          </w:tcPr>
          <w:p>
            <w:pPr>
              <w:spacing w:after="0"/>
              <w:jc w:val="right"/>
            </w:pPr>
            <w:r>
              <w:rPr>
                <w:sz w:val="16"/>
              </w:rPr>
              <w:t>57.0</w:t>
            </w:r>
          </w:p>
        </w:tc>
        <w:tc>
          <w:tcPr>
            <w:tcW w:type="dxa" w:w="686"/>
          </w:tcPr>
          <w:p>
            <w:pPr>
              <w:spacing w:after="0"/>
              <w:jc w:val="right"/>
            </w:pPr>
            <w:r>
              <w:rPr>
                <w:sz w:val="16"/>
              </w:rPr>
              <w:t>91.9</w:t>
            </w:r>
          </w:p>
        </w:tc>
        <w:tc>
          <w:tcPr>
            <w:tcW w:type="dxa" w:w="2420"/>
          </w:tcPr>
          <w:p>
            <w:pPr>
              <w:spacing w:after="0"/>
              <w:jc w:val="left"/>
            </w:pPr>
            <w:r>
              <w:rPr>
                <w:sz w:val="16"/>
              </w:rPr>
              <w:t>Relatively High 6, Relatively Moderate 36, Relatively Low 15, Very Low 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64 of 64</w:t>
            </w:r>
          </w:p>
        </w:tc>
        <w:tc>
          <w:tcPr>
            <w:tcW w:type="dxa" w:w="946"/>
          </w:tcPr>
          <w:p>
            <w:pPr>
              <w:spacing w:after="0"/>
              <w:jc w:val="right"/>
            </w:pPr>
            <w:r>
              <w:rPr>
                <w:sz w:val="16"/>
              </w:rPr>
              <w:t>9.1</w:t>
            </w:r>
          </w:p>
        </w:tc>
        <w:tc>
          <w:tcPr>
            <w:tcW w:type="dxa" w:w="719"/>
          </w:tcPr>
          <w:p>
            <w:pPr>
              <w:spacing w:after="0"/>
              <w:jc w:val="right"/>
            </w:pPr>
            <w:r>
              <w:rPr>
                <w:sz w:val="16"/>
              </w:rPr>
              <w:t>88.5</w:t>
            </w:r>
          </w:p>
        </w:tc>
        <w:tc>
          <w:tcPr>
            <w:tcW w:type="dxa" w:w="686"/>
          </w:tcPr>
          <w:p>
            <w:pPr>
              <w:spacing w:after="0"/>
              <w:jc w:val="right"/>
            </w:pPr>
            <w:r>
              <w:rPr>
                <w:sz w:val="16"/>
              </w:rPr>
              <w:t>98.6</w:t>
            </w:r>
          </w:p>
        </w:tc>
        <w:tc>
          <w:tcPr>
            <w:tcW w:type="dxa" w:w="2420"/>
          </w:tcPr>
          <w:p>
            <w:pPr>
              <w:spacing w:after="0"/>
              <w:jc w:val="left"/>
            </w:pPr>
            <w:r>
              <w:rPr>
                <w:sz w:val="16"/>
              </w:rPr>
              <w:t>Very High 7, Relatively High 40, Relatively Moderate 13, Relatively Low 2,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64 of 64</w:t>
            </w:r>
          </w:p>
        </w:tc>
        <w:tc>
          <w:tcPr>
            <w:tcW w:type="dxa" w:w="946"/>
          </w:tcPr>
          <w:p>
            <w:pPr>
              <w:spacing w:after="0"/>
              <w:jc w:val="right"/>
            </w:pPr>
            <w:r>
              <w:rPr>
                <w:sz w:val="16"/>
              </w:rPr>
              <w:t>6.3</w:t>
            </w:r>
          </w:p>
        </w:tc>
        <w:tc>
          <w:tcPr>
            <w:tcW w:type="dxa" w:w="719"/>
          </w:tcPr>
          <w:p>
            <w:pPr>
              <w:spacing w:after="0"/>
              <w:jc w:val="right"/>
            </w:pPr>
            <w:r>
              <w:rPr>
                <w:sz w:val="16"/>
              </w:rPr>
              <w:t>77.3</w:t>
            </w:r>
          </w:p>
        </w:tc>
        <w:tc>
          <w:tcPr>
            <w:tcW w:type="dxa" w:w="686"/>
          </w:tcPr>
          <w:p>
            <w:pPr>
              <w:spacing w:after="0"/>
              <w:jc w:val="right"/>
            </w:pPr>
            <w:r>
              <w:rPr>
                <w:sz w:val="16"/>
              </w:rPr>
              <w:t>97.8</w:t>
            </w:r>
          </w:p>
        </w:tc>
        <w:tc>
          <w:tcPr>
            <w:tcW w:type="dxa" w:w="2420"/>
          </w:tcPr>
          <w:p>
            <w:pPr>
              <w:spacing w:after="0"/>
              <w:jc w:val="left"/>
            </w:pPr>
            <w:r>
              <w:rPr>
                <w:sz w:val="16"/>
              </w:rPr>
              <w:t>Very High 10, Relatively High 28, Relatively Moderate 22, Relatively Low 2, Very Low 2</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64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64</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64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64</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56 of 64</w:t>
            </w:r>
          </w:p>
        </w:tc>
        <w:tc>
          <w:tcPr>
            <w:tcW w:type="dxa" w:w="946"/>
          </w:tcPr>
          <w:p>
            <w:pPr>
              <w:spacing w:after="0"/>
              <w:jc w:val="right"/>
            </w:pPr>
            <w:r>
              <w:rPr>
                <w:sz w:val="16"/>
              </w:rPr>
              <w:t>19.1</w:t>
            </w:r>
          </w:p>
        </w:tc>
        <w:tc>
          <w:tcPr>
            <w:tcW w:type="dxa" w:w="719"/>
          </w:tcPr>
          <w:p>
            <w:pPr>
              <w:spacing w:after="0"/>
              <w:jc w:val="right"/>
            </w:pPr>
            <w:r>
              <w:rPr>
                <w:sz w:val="16"/>
              </w:rPr>
              <w:t>51.7</w:t>
            </w:r>
          </w:p>
        </w:tc>
        <w:tc>
          <w:tcPr>
            <w:tcW w:type="dxa" w:w="686"/>
          </w:tcPr>
          <w:p>
            <w:pPr>
              <w:spacing w:after="0"/>
              <w:jc w:val="right"/>
            </w:pPr>
            <w:r>
              <w:rPr>
                <w:sz w:val="16"/>
              </w:rPr>
              <w:t>77.9</w:t>
            </w:r>
          </w:p>
        </w:tc>
        <w:tc>
          <w:tcPr>
            <w:tcW w:type="dxa" w:w="2420"/>
          </w:tcPr>
          <w:p>
            <w:pPr>
              <w:spacing w:after="0"/>
              <w:jc w:val="left"/>
            </w:pPr>
            <w:r>
              <w:rPr>
                <w:sz w:val="16"/>
              </w:rPr>
              <w:t>Relatively Low 5, Very Low 51, No Rating 8</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64 of 64</w:t>
            </w:r>
          </w:p>
        </w:tc>
        <w:tc>
          <w:tcPr>
            <w:tcW w:type="dxa" w:w="946"/>
          </w:tcPr>
          <w:p>
            <w:pPr>
              <w:spacing w:after="0"/>
              <w:jc w:val="right"/>
            </w:pPr>
            <w:r>
              <w:rPr>
                <w:sz w:val="16"/>
              </w:rPr>
              <w:t>18.0</w:t>
            </w:r>
          </w:p>
        </w:tc>
        <w:tc>
          <w:tcPr>
            <w:tcW w:type="dxa" w:w="719"/>
          </w:tcPr>
          <w:p>
            <w:pPr>
              <w:spacing w:after="0"/>
              <w:jc w:val="right"/>
            </w:pPr>
            <w:r>
              <w:rPr>
                <w:sz w:val="16"/>
              </w:rPr>
              <w:t>90.5</w:t>
            </w:r>
          </w:p>
        </w:tc>
        <w:tc>
          <w:tcPr>
            <w:tcW w:type="dxa" w:w="686"/>
          </w:tcPr>
          <w:p>
            <w:pPr>
              <w:spacing w:after="0"/>
              <w:jc w:val="right"/>
            </w:pPr>
            <w:r>
              <w:rPr>
                <w:sz w:val="16"/>
              </w:rPr>
              <w:t>98.4</w:t>
            </w:r>
          </w:p>
        </w:tc>
        <w:tc>
          <w:tcPr>
            <w:tcW w:type="dxa" w:w="2420"/>
          </w:tcPr>
          <w:p>
            <w:pPr>
              <w:spacing w:after="0"/>
              <w:jc w:val="left"/>
            </w:pPr>
            <w:r>
              <w:rPr>
                <w:sz w:val="16"/>
              </w:rPr>
              <w:t>Very High 13, Relatively High 43, Relatively Moderate 6, Relatively Low 1,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6"/>
        <w:gridCol w:w="755"/>
        <w:gridCol w:w="2540"/>
        <w:gridCol w:w="2342"/>
        <w:gridCol w:w="1648"/>
        <w:gridCol w:w="2144"/>
        <w:gridCol w:w="2838"/>
      </w:tblGrid>
      <w:tr>
        <w:trPr>
          <w:cantSplit/>
          <w:tblHeader/>
        </w:trPr>
        <w:tc>
          <w:tcPr>
            <w:tcW w:type="dxa" w:w="1846"/>
            <w:shd w:val="clear" w:color="auto" w:fill="E8E8E8"/>
          </w:tcPr>
          <w:p>
            <w:pPr>
              <w:spacing w:after="0"/>
              <w:jc w:val="left"/>
            </w:pPr>
            <w:r>
              <w:rPr>
                <w:b/>
                <w:sz w:val="16"/>
              </w:rPr>
              <w:t>Member</w:t>
            </w:r>
          </w:p>
        </w:tc>
        <w:tc>
          <w:tcPr>
            <w:tcW w:type="dxa" w:w="755"/>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Plan status</w:t>
            </w:r>
          </w:p>
        </w:tc>
        <w:tc>
          <w:tcPr>
            <w:tcW w:type="dxa" w:w="23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8"/>
            <w:shd w:val="clear" w:color="auto" w:fill="E8E8E8"/>
          </w:tcPr>
          <w:p>
            <w:pPr>
              <w:spacing w:after="0"/>
              <w:jc w:val="left"/>
            </w:pPr>
            <w:r>
              <w:rPr>
                <w:b/>
                <w:sz w:val="16"/>
              </w:rPr>
              <w:t>Notes</w:t>
            </w:r>
          </w:p>
        </w:tc>
      </w:tr>
      <w:tr>
        <w:trPr>
          <w:cantSplit/>
        </w:trPr>
        <w:tc>
          <w:tcPr>
            <w:tcW w:type="dxa" w:w="1846"/>
          </w:tcPr>
          <w:p>
            <w:pPr>
              <w:spacing w:after="0"/>
              <w:jc w:val="left"/>
            </w:pPr>
            <w:r>
              <w:rPr>
                <w:sz w:val="16"/>
              </w:rPr>
              <w:t>Wyandotte County</w:t>
            </w:r>
          </w:p>
        </w:tc>
        <w:tc>
          <w:tcPr>
            <w:tcW w:type="dxa" w:w="755"/>
          </w:tcPr>
          <w:p>
            <w:pPr>
              <w:spacing w:after="0"/>
              <w:jc w:val="left"/>
            </w:pPr>
            <w:r>
              <w:rPr>
                <w:sz w:val="16"/>
              </w:rPr>
              <w:t>County</w:t>
            </w:r>
          </w:p>
        </w:tc>
        <w:tc>
          <w:tcPr>
            <w:tcW w:type="dxa" w:w="2540"/>
          </w:tcPr>
          <w:p>
            <w:pPr>
              <w:spacing w:after="0"/>
              <w:jc w:val="left"/>
            </w:pPr>
            <w:r>
              <w:rPr>
                <w:sz w:val="16"/>
              </w:rPr>
              <w:t>Plan 110182 approved 2024-11-08, pending adoption here; not yet eligible</w:t>
            </w:r>
          </w:p>
        </w:tc>
        <w:tc>
          <w:tcPr>
            <w:tcW w:type="dxa" w:w="2342"/>
          </w:tcPr>
          <w:p>
            <w:pPr>
              <w:spacing w:after="0"/>
              <w:jc w:val="right"/>
            </w:pPr>
            <w:r>
              <w:rPr>
                <w:sz w:val="16"/>
              </w:rPr>
              <w:t>FMA RL 0, SRL 0; any 0</w:t>
            </w:r>
          </w:p>
        </w:tc>
        <w:tc>
          <w:tcPr>
            <w:tcW w:type="dxa" w:w="1648"/>
          </w:tcPr>
          <w:p>
            <w:pPr>
              <w:spacing w:after="0"/>
              <w:jc w:val="right"/>
            </w:pPr>
            <w:r>
              <w:rPr>
                <w:sz w:val="16"/>
              </w:rPr>
              <w:t>none found</w:t>
            </w:r>
          </w:p>
        </w:tc>
        <w:tc>
          <w:tcPr>
            <w:tcW w:type="dxa" w:w="2144"/>
          </w:tcPr>
          <w:p>
            <w:pPr>
              <w:spacing w:after="0"/>
              <w:jc w:val="right"/>
            </w:pPr>
            <w:r>
              <w:rPr>
                <w:sz w:val="16"/>
              </w:rPr>
              <w:t>0; no approved plan</w:t>
            </w:r>
          </w:p>
        </w:tc>
        <w:tc>
          <w:tcPr>
            <w:tcW w:type="dxa" w:w="2838"/>
          </w:tcPr>
          <w:p>
            <w:pPr>
              <w:spacing w:after="0"/>
              <w:jc w:val="left"/>
            </w:pPr>
          </w:p>
        </w:tc>
      </w:tr>
      <w:tr>
        <w:trPr>
          <w:cantSplit/>
        </w:trPr>
        <w:tc>
          <w:tcPr>
            <w:tcW w:type="dxa" w:w="1846"/>
          </w:tcPr>
          <w:p>
            <w:pPr>
              <w:spacing w:after="0"/>
              <w:jc w:val="left"/>
            </w:pPr>
            <w:r>
              <w:rPr>
                <w:sz w:val="16"/>
              </w:rPr>
              <w:t>Bonner Springs city</w:t>
            </w:r>
          </w:p>
        </w:tc>
        <w:tc>
          <w:tcPr>
            <w:tcW w:type="dxa" w:w="755"/>
          </w:tcPr>
          <w:p>
            <w:pPr>
              <w:spacing w:after="0"/>
              <w:jc w:val="left"/>
            </w:pPr>
            <w:r>
              <w:rPr>
                <w:sz w:val="16"/>
              </w:rPr>
              <w:t>City</w:t>
            </w:r>
          </w:p>
        </w:tc>
        <w:tc>
          <w:tcPr>
            <w:tcW w:type="dxa" w:w="2540"/>
          </w:tcPr>
          <w:p>
            <w:pPr>
              <w:spacing w:after="0"/>
              <w:jc w:val="left"/>
            </w:pPr>
            <w:r>
              <w:rPr>
                <w:sz w:val="16"/>
              </w:rPr>
              <w:t>Plan 110182 approved 2024-11-08, pending adoption here; not yet eligible</w:t>
            </w:r>
          </w:p>
        </w:tc>
        <w:tc>
          <w:tcPr>
            <w:tcW w:type="dxa" w:w="2342"/>
          </w:tcPr>
          <w:p>
            <w:pPr>
              <w:spacing w:after="0"/>
              <w:jc w:val="right"/>
            </w:pPr>
            <w:r>
              <w:rPr>
                <w:sz w:val="16"/>
              </w:rPr>
              <w:t>FMA RL 3, SRL 0; any 8</w:t>
            </w:r>
          </w:p>
        </w:tc>
        <w:tc>
          <w:tcPr>
            <w:tcW w:type="dxa" w:w="1648"/>
          </w:tcPr>
          <w:p>
            <w:pPr>
              <w:spacing w:after="0"/>
              <w:jc w:val="right"/>
            </w:pPr>
            <w:r>
              <w:rPr>
                <w:sz w:val="16"/>
              </w:rPr>
              <w:t>$197,157.94</w:t>
            </w:r>
          </w:p>
        </w:tc>
        <w:tc>
          <w:tcPr>
            <w:tcW w:type="dxa" w:w="2144"/>
          </w:tcPr>
          <w:p>
            <w:pPr>
              <w:spacing w:after="0"/>
              <w:jc w:val="right"/>
            </w:pPr>
            <w:r>
              <w:rPr>
                <w:sz w:val="16"/>
              </w:rPr>
              <w:t>45; no approved plan</w:t>
            </w:r>
          </w:p>
        </w:tc>
        <w:tc>
          <w:tcPr>
            <w:tcW w:type="dxa" w:w="2838"/>
          </w:tcPr>
          <w:p>
            <w:pPr>
              <w:spacing w:after="0"/>
              <w:jc w:val="left"/>
            </w:pPr>
            <w:r>
              <w:rPr>
                <w:sz w:val="16"/>
              </w:rPr>
              <w:t>Includes $4,011.75 for declarations not counted as hazard incidents (DR-4504-KS).</w:t>
            </w:r>
          </w:p>
        </w:tc>
      </w:tr>
      <w:tr>
        <w:trPr>
          <w:cantSplit/>
        </w:trPr>
        <w:tc>
          <w:tcPr>
            <w:tcW w:type="dxa" w:w="1846"/>
          </w:tcPr>
          <w:p>
            <w:pPr>
              <w:spacing w:after="0"/>
              <w:jc w:val="left"/>
            </w:pPr>
            <w:r>
              <w:rPr>
                <w:sz w:val="16"/>
              </w:rPr>
              <w:t>Edwardsville city</w:t>
            </w:r>
          </w:p>
        </w:tc>
        <w:tc>
          <w:tcPr>
            <w:tcW w:type="dxa" w:w="755"/>
          </w:tcPr>
          <w:p>
            <w:pPr>
              <w:spacing w:after="0"/>
              <w:jc w:val="left"/>
            </w:pPr>
            <w:r>
              <w:rPr>
                <w:sz w:val="16"/>
              </w:rPr>
              <w:t>City</w:t>
            </w:r>
          </w:p>
        </w:tc>
        <w:tc>
          <w:tcPr>
            <w:tcW w:type="dxa" w:w="2540"/>
          </w:tcPr>
          <w:p>
            <w:pPr>
              <w:spacing w:after="0"/>
              <w:jc w:val="left"/>
            </w:pPr>
            <w:r>
              <w:rPr>
                <w:sz w:val="16"/>
              </w:rPr>
              <w:t>Approved, expires 2029-11-07</w:t>
            </w:r>
          </w:p>
        </w:tc>
        <w:tc>
          <w:tcPr>
            <w:tcW w:type="dxa" w:w="2342"/>
          </w:tcPr>
          <w:p>
            <w:pPr>
              <w:spacing w:after="0"/>
              <w:jc w:val="right"/>
            </w:pPr>
            <w:r>
              <w:rPr>
                <w:sz w:val="16"/>
              </w:rPr>
              <w:t>FMA RL 0, SRL 0; any 2</w:t>
            </w:r>
          </w:p>
        </w:tc>
        <w:tc>
          <w:tcPr>
            <w:tcW w:type="dxa" w:w="1648"/>
          </w:tcPr>
          <w:p>
            <w:pPr>
              <w:spacing w:after="0"/>
              <w:jc w:val="right"/>
            </w:pPr>
            <w:r>
              <w:rPr>
                <w:sz w:val="16"/>
              </w:rPr>
              <w:t>$518,183.43</w:t>
            </w:r>
          </w:p>
        </w:tc>
        <w:tc>
          <w:tcPr>
            <w:tcW w:type="dxa" w:w="2144"/>
          </w:tcPr>
          <w:p>
            <w:pPr>
              <w:spacing w:after="0"/>
              <w:jc w:val="right"/>
            </w:pPr>
            <w:r>
              <w:rPr>
                <w:sz w:val="16"/>
              </w:rPr>
              <w:t>22; 3</w:t>
            </w:r>
          </w:p>
        </w:tc>
        <w:tc>
          <w:tcPr>
            <w:tcW w:type="dxa" w:w="2838"/>
          </w:tcPr>
          <w:p>
            <w:pPr>
              <w:spacing w:after="0"/>
              <w:jc w:val="left"/>
            </w:pPr>
            <w:r>
              <w:rPr>
                <w:sz w:val="16"/>
              </w:rPr>
              <w:t>Includes $18,742.29 for declarations not counted as hazard incidents (DR-4504-KS).</w:t>
            </w:r>
          </w:p>
        </w:tc>
      </w:tr>
      <w:tr>
        <w:trPr>
          <w:cantSplit/>
        </w:trPr>
        <w:tc>
          <w:tcPr>
            <w:tcW w:type="dxa" w:w="1846"/>
          </w:tcPr>
          <w:p>
            <w:pPr>
              <w:spacing w:after="0"/>
              <w:jc w:val="left"/>
            </w:pPr>
            <w:r>
              <w:rPr>
                <w:sz w:val="16"/>
              </w:rPr>
              <w:t>Kansas City city</w:t>
            </w:r>
          </w:p>
        </w:tc>
        <w:tc>
          <w:tcPr>
            <w:tcW w:type="dxa" w:w="755"/>
          </w:tcPr>
          <w:p>
            <w:pPr>
              <w:spacing w:after="0"/>
              <w:jc w:val="left"/>
            </w:pPr>
            <w:r>
              <w:rPr>
                <w:sz w:val="16"/>
              </w:rPr>
              <w:t>City</w:t>
            </w:r>
          </w:p>
        </w:tc>
        <w:tc>
          <w:tcPr>
            <w:tcW w:type="dxa" w:w="2540"/>
          </w:tcPr>
          <w:p>
            <w:pPr>
              <w:spacing w:after="0"/>
              <w:jc w:val="left"/>
            </w:pPr>
            <w:r>
              <w:rPr>
                <w:sz w:val="16"/>
              </w:rPr>
              <w:t>Plan 110182 approved 2024-11-08, pending adoption here; not yet eligible</w:t>
            </w:r>
          </w:p>
        </w:tc>
        <w:tc>
          <w:tcPr>
            <w:tcW w:type="dxa" w:w="2342"/>
          </w:tcPr>
          <w:p>
            <w:pPr>
              <w:spacing w:after="0"/>
              <w:jc w:val="right"/>
            </w:pPr>
            <w:r>
              <w:rPr>
                <w:sz w:val="16"/>
              </w:rPr>
              <w:t>FMA RL 3, SRL 11; any 37</w:t>
            </w:r>
          </w:p>
        </w:tc>
        <w:tc>
          <w:tcPr>
            <w:tcW w:type="dxa" w:w="1648"/>
          </w:tcPr>
          <w:p>
            <w:pPr>
              <w:spacing w:after="0"/>
              <w:jc w:val="right"/>
            </w:pPr>
            <w:r>
              <w:rPr>
                <w:sz w:val="16"/>
              </w:rPr>
              <w:t>none found</w:t>
            </w:r>
          </w:p>
        </w:tc>
        <w:tc>
          <w:tcPr>
            <w:tcW w:type="dxa" w:w="2144"/>
          </w:tcPr>
          <w:p>
            <w:pPr>
              <w:spacing w:after="0"/>
              <w:jc w:val="right"/>
            </w:pPr>
            <w:r>
              <w:rPr>
                <w:sz w:val="16"/>
              </w:rPr>
              <w:t>106; no approved plan</w:t>
            </w:r>
          </w:p>
        </w:tc>
        <w:tc>
          <w:tcPr>
            <w:tcW w:type="dxa" w:w="28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110182 was approved by FEMA on 2024-11-08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$36,857,210,670</w:t>
            </w:r>
          </w:p>
        </w:tc>
        <w:tc>
          <w:tcPr>
            <w:tcW w:type="dxa" w:w="1137"/>
          </w:tcPr>
          <w:p>
            <w:pPr>
              <w:spacing w:after="0"/>
              <w:jc w:val="right"/>
            </w:pPr>
            <w:r>
              <w:rPr>
                <w:sz w:val="16"/>
              </w:rPr>
              <w:t>$6,790,390</w:t>
            </w:r>
          </w:p>
        </w:tc>
        <w:tc>
          <w:tcPr>
            <w:tcW w:type="dxa" w:w="1046"/>
          </w:tcPr>
          <w:p>
            <w:pPr>
              <w:spacing w:after="0"/>
              <w:jc w:val="right"/>
            </w:pPr>
            <w:r>
              <w:rPr>
                <w:sz w:val="16"/>
              </w:rPr>
              <w:t>169,235</w:t>
            </w:r>
          </w:p>
        </w:tc>
        <w:tc>
          <w:tcPr>
            <w:tcW w:type="dxa" w:w="1126"/>
          </w:tcPr>
          <w:p>
            <w:pPr>
              <w:spacing w:after="0"/>
              <w:jc w:val="right"/>
            </w:pPr>
            <w:r>
              <w:rPr>
                <w:sz w:val="16"/>
              </w:rPr>
              <w:t>$2,261</w:t>
            </w:r>
          </w:p>
        </w:tc>
        <w:tc>
          <w:tcPr>
            <w:tcW w:type="dxa" w:w="1126"/>
          </w:tcPr>
          <w:p>
            <w:pPr>
              <w:spacing w:after="0"/>
              <w:jc w:val="right"/>
            </w:pPr>
            <w:r>
              <w:rPr>
                <w:sz w:val="16"/>
              </w:rPr>
              <w:t>$512</w:t>
            </w:r>
          </w:p>
        </w:tc>
        <w:tc>
          <w:tcPr>
            <w:tcW w:type="dxa" w:w="1178"/>
          </w:tcPr>
          <w:p>
            <w:pPr>
              <w:spacing w:after="0"/>
              <w:jc w:val="right"/>
            </w:pPr>
            <w:r>
              <w:rPr>
                <w:sz w:val="16"/>
              </w:rPr>
              <w:t>$10,405,574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$5,179,673</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$24,858</w:t>
            </w:r>
          </w:p>
        </w:tc>
        <w:tc>
          <w:tcPr>
            <w:tcW w:type="dxa" w:w="1178"/>
          </w:tcPr>
          <w:p>
            <w:pPr>
              <w:spacing w:after="0"/>
              <w:jc w:val="right"/>
            </w:pPr>
          </w:p>
        </w:tc>
        <w:tc>
          <w:tcPr>
            <w:tcW w:type="dxa" w:w="1305"/>
          </w:tcPr>
          <w:p>
            <w:pPr>
              <w:spacing w:after="0"/>
              <w:jc w:val="right"/>
            </w:pPr>
            <w:r>
              <w:rPr>
                <w:sz w:val="16"/>
              </w:rPr>
              <w:t>0.48%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$67,596,877,628</w:t>
            </w:r>
          </w:p>
        </w:tc>
        <w:tc>
          <w:tcPr>
            <w:tcW w:type="dxa" w:w="1137"/>
          </w:tcPr>
          <w:p>
            <w:pPr>
              <w:spacing w:after="0"/>
              <w:jc w:val="right"/>
            </w:pPr>
          </w:p>
        </w:tc>
        <w:tc>
          <w:tcPr>
            <w:tcW w:type="dxa" w:w="1046"/>
          </w:tcPr>
          <w:p>
            <w:pPr>
              <w:spacing w:after="0"/>
              <w:jc w:val="right"/>
            </w:pPr>
            <w:r>
              <w:rPr>
                <w:sz w:val="16"/>
              </w:rPr>
              <w:t>169,245</w:t>
            </w:r>
          </w:p>
        </w:tc>
        <w:tc>
          <w:tcPr>
            <w:tcW w:type="dxa" w:w="1126"/>
          </w:tcPr>
          <w:p>
            <w:pPr>
              <w:spacing w:after="0"/>
              <w:jc w:val="right"/>
            </w:pPr>
            <w:r>
              <w:rPr>
                <w:sz w:val="16"/>
              </w:rPr>
              <w:t>$389,812</w:t>
            </w:r>
          </w:p>
        </w:tc>
        <w:tc>
          <w:tcPr>
            <w:tcW w:type="dxa" w:w="1126"/>
          </w:tcPr>
          <w:p>
            <w:pPr>
              <w:spacing w:after="0"/>
              <w:jc w:val="right"/>
            </w:pPr>
          </w:p>
        </w:tc>
        <w:tc>
          <w:tcPr>
            <w:tcW w:type="dxa" w:w="1178"/>
          </w:tcPr>
          <w:p>
            <w:pPr>
              <w:spacing w:after="0"/>
              <w:jc w:val="right"/>
            </w:pPr>
            <w:r>
              <w:rPr>
                <w:sz w:val="16"/>
              </w:rPr>
              <w:t>$107,200</w:t>
            </w:r>
          </w:p>
        </w:tc>
        <w:tc>
          <w:tcPr>
            <w:tcW w:type="dxa" w:w="1305"/>
          </w:tcPr>
          <w:p>
            <w:pPr>
              <w:spacing w:after="0"/>
              <w:jc w:val="right"/>
            </w:pPr>
            <w:r>
              <w:rPr>
                <w:sz w:val="16"/>
              </w:rPr>
              <w:t>0.000577%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$36,857,210,670</w:t>
            </w:r>
          </w:p>
        </w:tc>
        <w:tc>
          <w:tcPr>
            <w:tcW w:type="dxa" w:w="1137"/>
          </w:tcPr>
          <w:p>
            <w:pPr>
              <w:spacing w:after="0"/>
              <w:jc w:val="right"/>
            </w:pPr>
            <w:r>
              <w:rPr>
                <w:sz w:val="16"/>
              </w:rPr>
              <w:t>$6,790,390</w:t>
            </w:r>
          </w:p>
        </w:tc>
        <w:tc>
          <w:tcPr>
            <w:tcW w:type="dxa" w:w="1046"/>
          </w:tcPr>
          <w:p>
            <w:pPr>
              <w:spacing w:after="0"/>
              <w:jc w:val="right"/>
            </w:pPr>
            <w:r>
              <w:rPr>
                <w:sz w:val="16"/>
              </w:rPr>
              <w:t>169,235</w:t>
            </w:r>
          </w:p>
        </w:tc>
        <w:tc>
          <w:tcPr>
            <w:tcW w:type="dxa" w:w="1126"/>
          </w:tcPr>
          <w:p>
            <w:pPr>
              <w:spacing w:after="0"/>
              <w:jc w:val="right"/>
            </w:pPr>
            <w:r>
              <w:rPr>
                <w:sz w:val="16"/>
              </w:rPr>
              <w:t>$3,039,079</w:t>
            </w:r>
          </w:p>
        </w:tc>
        <w:tc>
          <w:tcPr>
            <w:tcW w:type="dxa" w:w="1126"/>
          </w:tcPr>
          <w:p>
            <w:pPr>
              <w:spacing w:after="0"/>
              <w:jc w:val="right"/>
            </w:pPr>
            <w:r>
              <w:rPr>
                <w:sz w:val="16"/>
              </w:rPr>
              <w:t>$2,791</w:t>
            </w:r>
          </w:p>
        </w:tc>
        <w:tc>
          <w:tcPr>
            <w:tcW w:type="dxa" w:w="1178"/>
          </w:tcPr>
          <w:p>
            <w:pPr>
              <w:spacing w:after="0"/>
              <w:jc w:val="right"/>
            </w:pPr>
            <w:r>
              <w:rPr>
                <w:sz w:val="16"/>
              </w:rPr>
              <w:t>$262,837</w:t>
            </w:r>
          </w:p>
        </w:tc>
        <w:tc>
          <w:tcPr>
            <w:tcW w:type="dxa" w:w="1305"/>
          </w:tcPr>
          <w:p>
            <w:pPr>
              <w:spacing w:after="0"/>
              <w:jc w:val="right"/>
            </w:pPr>
            <w:r>
              <w:rPr>
                <w:sz w:val="16"/>
              </w:rPr>
              <w:t>0.00825%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$36,857,210,670</w:t>
            </w:r>
          </w:p>
        </w:tc>
        <w:tc>
          <w:tcPr>
            <w:tcW w:type="dxa" w:w="1137"/>
          </w:tcPr>
          <w:p>
            <w:pPr>
              <w:spacing w:after="0"/>
              <w:jc w:val="right"/>
            </w:pPr>
            <w:r>
              <w:rPr>
                <w:sz w:val="16"/>
              </w:rPr>
              <w:t>$6,790,390</w:t>
            </w:r>
          </w:p>
        </w:tc>
        <w:tc>
          <w:tcPr>
            <w:tcW w:type="dxa" w:w="1046"/>
          </w:tcPr>
          <w:p>
            <w:pPr>
              <w:spacing w:after="0"/>
              <w:jc w:val="right"/>
            </w:pPr>
            <w:r>
              <w:rPr>
                <w:sz w:val="16"/>
              </w:rPr>
              <w:t>169,235</w:t>
            </w:r>
          </w:p>
        </w:tc>
        <w:tc>
          <w:tcPr>
            <w:tcW w:type="dxa" w:w="1126"/>
          </w:tcPr>
          <w:p>
            <w:pPr>
              <w:spacing w:after="0"/>
              <w:jc w:val="right"/>
            </w:pPr>
            <w:r>
              <w:rPr>
                <w:sz w:val="16"/>
              </w:rPr>
              <w:t>$20,989</w:t>
            </w:r>
          </w:p>
        </w:tc>
        <w:tc>
          <w:tcPr>
            <w:tcW w:type="dxa" w:w="1126"/>
          </w:tcPr>
          <w:p>
            <w:pPr>
              <w:spacing w:after="0"/>
              <w:jc w:val="right"/>
            </w:pPr>
            <w:r>
              <w:rPr>
                <w:sz w:val="16"/>
              </w:rPr>
              <w:t>under $1</w:t>
            </w:r>
          </w:p>
        </w:tc>
        <w:tc>
          <w:tcPr>
            <w:tcW w:type="dxa" w:w="1178"/>
          </w:tcPr>
          <w:p>
            <w:pPr>
              <w:spacing w:after="0"/>
              <w:jc w:val="right"/>
            </w:pPr>
            <w:r>
              <w:rPr>
                <w:sz w:val="16"/>
              </w:rPr>
              <w:t>$7,934,213</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$36,857,210,670</w:t>
            </w:r>
          </w:p>
        </w:tc>
        <w:tc>
          <w:tcPr>
            <w:tcW w:type="dxa" w:w="1137"/>
          </w:tcPr>
          <w:p>
            <w:pPr>
              <w:spacing w:after="0"/>
              <w:jc w:val="right"/>
            </w:pPr>
            <w:r>
              <w:rPr>
                <w:sz w:val="16"/>
              </w:rPr>
              <w:t>$6,790,390</w:t>
            </w:r>
          </w:p>
        </w:tc>
        <w:tc>
          <w:tcPr>
            <w:tcW w:type="dxa" w:w="1046"/>
          </w:tcPr>
          <w:p>
            <w:pPr>
              <w:spacing w:after="0"/>
              <w:jc w:val="right"/>
            </w:pPr>
            <w:r>
              <w:rPr>
                <w:sz w:val="16"/>
              </w:rPr>
              <w:t>169,235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8"/>
          </w:tcPr>
          <w:p>
            <w:pPr>
              <w:spacing w:after="0"/>
              <w:jc w:val="right"/>
            </w:pPr>
            <w:r>
              <w:rPr>
                <w:sz w:val="16"/>
              </w:rPr>
              <w:t>$0</w:t>
            </w:r>
          </w:p>
        </w:tc>
        <w:tc>
          <w:tcPr>
            <w:tcW w:type="dxa" w:w="1305"/>
          </w:tcPr>
          <w:p>
            <w:pPr>
              <w:spacing w:after="0"/>
              <w:jc w:val="right"/>
            </w:pPr>
            <w:r>
              <w:rPr>
                <w:sz w:val="16"/>
              </w:rPr>
              <w:t>0%</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$36,852,212,831</w:t>
            </w:r>
          </w:p>
        </w:tc>
        <w:tc>
          <w:tcPr>
            <w:tcW w:type="dxa" w:w="1137"/>
          </w:tcPr>
          <w:p>
            <w:pPr>
              <w:spacing w:after="0"/>
              <w:jc w:val="right"/>
            </w:pPr>
          </w:p>
        </w:tc>
        <w:tc>
          <w:tcPr>
            <w:tcW w:type="dxa" w:w="1046"/>
          </w:tcPr>
          <w:p>
            <w:pPr>
              <w:spacing w:after="0"/>
              <w:jc w:val="right"/>
            </w:pPr>
            <w:r>
              <w:rPr>
                <w:sz w:val="16"/>
              </w:rPr>
              <w:t>169,206</w:t>
            </w:r>
          </w:p>
        </w:tc>
        <w:tc>
          <w:tcPr>
            <w:tcW w:type="dxa" w:w="1126"/>
          </w:tcPr>
          <w:p>
            <w:pPr>
              <w:spacing w:after="0"/>
              <w:jc w:val="right"/>
            </w:pPr>
            <w:r>
              <w:rPr>
                <w:sz w:val="16"/>
              </w:rPr>
              <w:t>$311,033</w:t>
            </w:r>
          </w:p>
        </w:tc>
        <w:tc>
          <w:tcPr>
            <w:tcW w:type="dxa" w:w="1126"/>
          </w:tcPr>
          <w:p>
            <w:pPr>
              <w:spacing w:after="0"/>
              <w:jc w:val="right"/>
            </w:pPr>
          </w:p>
        </w:tc>
        <w:tc>
          <w:tcPr>
            <w:tcW w:type="dxa" w:w="1178"/>
          </w:tcPr>
          <w:p>
            <w:pPr>
              <w:spacing w:after="0"/>
              <w:jc w:val="right"/>
            </w:pPr>
            <w:r>
              <w:rPr>
                <w:sz w:val="16"/>
              </w:rPr>
              <w:t>$1,180,971</w:t>
            </w:r>
          </w:p>
        </w:tc>
        <w:tc>
          <w:tcPr>
            <w:tcW w:type="dxa" w:w="1305"/>
          </w:tcPr>
          <w:p>
            <w:pPr>
              <w:spacing w:after="0"/>
              <w:jc w:val="right"/>
            </w:pPr>
            <w:r>
              <w:rPr>
                <w:sz w:val="16"/>
              </w:rPr>
              <w:t>0.000844%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$36,844,561,613</w:t>
            </w:r>
          </w:p>
        </w:tc>
        <w:tc>
          <w:tcPr>
            <w:tcW w:type="dxa" w:w="1137"/>
          </w:tcPr>
          <w:p>
            <w:pPr>
              <w:spacing w:after="0"/>
              <w:jc w:val="right"/>
            </w:pPr>
            <w:r>
              <w:rPr>
                <w:sz w:val="16"/>
              </w:rPr>
              <w:t>$3,486,197</w:t>
            </w:r>
          </w:p>
        </w:tc>
        <w:tc>
          <w:tcPr>
            <w:tcW w:type="dxa" w:w="1046"/>
          </w:tcPr>
          <w:p>
            <w:pPr>
              <w:spacing w:after="0"/>
              <w:jc w:val="right"/>
            </w:pPr>
            <w:r>
              <w:rPr>
                <w:sz w:val="16"/>
              </w:rPr>
              <w:t>769</w:t>
            </w:r>
          </w:p>
        </w:tc>
        <w:tc>
          <w:tcPr>
            <w:tcW w:type="dxa" w:w="1126"/>
          </w:tcPr>
          <w:p>
            <w:pPr>
              <w:spacing w:after="0"/>
              <w:jc w:val="right"/>
            </w:pPr>
            <w:r>
              <w:rPr>
                <w:sz w:val="16"/>
              </w:rPr>
              <w:t>$21,524,614</w:t>
            </w:r>
          </w:p>
        </w:tc>
        <w:tc>
          <w:tcPr>
            <w:tcW w:type="dxa" w:w="1126"/>
          </w:tcPr>
          <w:p>
            <w:pPr>
              <w:spacing w:after="0"/>
              <w:jc w:val="right"/>
            </w:pPr>
            <w:r>
              <w:rPr>
                <w:sz w:val="16"/>
              </w:rPr>
              <w:t>$57,254</w:t>
            </w:r>
          </w:p>
        </w:tc>
        <w:tc>
          <w:tcPr>
            <w:tcW w:type="dxa" w:w="1178"/>
          </w:tcPr>
          <w:p>
            <w:pPr>
              <w:spacing w:after="0"/>
              <w:jc w:val="right"/>
            </w:pPr>
            <w:r>
              <w:rPr>
                <w:sz w:val="16"/>
              </w:rPr>
              <w:t>$74,933</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$982,185,569</w:t>
            </w:r>
          </w:p>
        </w:tc>
        <w:tc>
          <w:tcPr>
            <w:tcW w:type="dxa" w:w="1137"/>
          </w:tcPr>
          <w:p>
            <w:pPr>
              <w:spacing w:after="0"/>
              <w:jc w:val="right"/>
            </w:pPr>
          </w:p>
        </w:tc>
        <w:tc>
          <w:tcPr>
            <w:tcW w:type="dxa" w:w="1046"/>
          </w:tcPr>
          <w:p>
            <w:pPr>
              <w:spacing w:after="0"/>
              <w:jc w:val="right"/>
            </w:pPr>
            <w:r>
              <w:rPr>
                <w:sz w:val="16"/>
              </w:rPr>
              <w:t>5,614</w:t>
            </w:r>
          </w:p>
        </w:tc>
        <w:tc>
          <w:tcPr>
            <w:tcW w:type="dxa" w:w="1126"/>
          </w:tcPr>
          <w:p>
            <w:pPr>
              <w:spacing w:after="0"/>
              <w:jc w:val="right"/>
            </w:pPr>
            <w:r>
              <w:rPr>
                <w:sz w:val="16"/>
              </w:rPr>
              <w:t>$1,843</w:t>
            </w:r>
          </w:p>
        </w:tc>
        <w:tc>
          <w:tcPr>
            <w:tcW w:type="dxa" w:w="1126"/>
          </w:tcPr>
          <w:p>
            <w:pPr>
              <w:spacing w:after="0"/>
              <w:jc w:val="right"/>
            </w:pPr>
          </w:p>
        </w:tc>
        <w:tc>
          <w:tcPr>
            <w:tcW w:type="dxa" w:w="1178"/>
          </w:tcPr>
          <w:p>
            <w:pPr>
              <w:spacing w:after="0"/>
              <w:jc w:val="right"/>
            </w:pPr>
            <w:r>
              <w:rPr>
                <w:sz w:val="16"/>
              </w:rPr>
              <w:t>$7,698</w:t>
            </w:r>
          </w:p>
        </w:tc>
        <w:tc>
          <w:tcPr>
            <w:tcW w:type="dxa" w:w="1305"/>
          </w:tcPr>
          <w:p>
            <w:pPr>
              <w:spacing w:after="0"/>
              <w:jc w:val="right"/>
            </w:pPr>
            <w:r>
              <w:rPr>
                <w:sz w:val="16"/>
              </w:rPr>
              <w:t>0.000188%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$36,857,210,670</w:t>
            </w:r>
          </w:p>
        </w:tc>
        <w:tc>
          <w:tcPr>
            <w:tcW w:type="dxa" w:w="1137"/>
          </w:tcPr>
          <w:p>
            <w:pPr>
              <w:spacing w:after="0"/>
              <w:jc w:val="right"/>
            </w:pPr>
          </w:p>
        </w:tc>
        <w:tc>
          <w:tcPr>
            <w:tcW w:type="dxa" w:w="1046"/>
          </w:tcPr>
          <w:p>
            <w:pPr>
              <w:spacing w:after="0"/>
              <w:jc w:val="right"/>
            </w:pPr>
            <w:r>
              <w:rPr>
                <w:sz w:val="16"/>
              </w:rPr>
              <w:t>169,235</w:t>
            </w:r>
          </w:p>
        </w:tc>
        <w:tc>
          <w:tcPr>
            <w:tcW w:type="dxa" w:w="1126"/>
          </w:tcPr>
          <w:p>
            <w:pPr>
              <w:spacing w:after="0"/>
              <w:jc w:val="right"/>
            </w:pPr>
            <w:r>
              <w:rPr>
                <w:sz w:val="16"/>
              </w:rPr>
              <w:t>$54,102</w:t>
            </w:r>
          </w:p>
        </w:tc>
        <w:tc>
          <w:tcPr>
            <w:tcW w:type="dxa" w:w="1126"/>
          </w:tcPr>
          <w:p>
            <w:pPr>
              <w:spacing w:after="0"/>
              <w:jc w:val="right"/>
            </w:pPr>
          </w:p>
        </w:tc>
        <w:tc>
          <w:tcPr>
            <w:tcW w:type="dxa" w:w="1178"/>
          </w:tcPr>
          <w:p>
            <w:pPr>
              <w:spacing w:after="0"/>
              <w:jc w:val="right"/>
            </w:pPr>
            <w:r>
              <w:rPr>
                <w:sz w:val="16"/>
              </w:rPr>
              <w:t>$832,444</w:t>
            </w:r>
          </w:p>
        </w:tc>
        <w:tc>
          <w:tcPr>
            <w:tcW w:type="dxa" w:w="1305"/>
          </w:tcPr>
          <w:p>
            <w:pPr>
              <w:spacing w:after="0"/>
              <w:jc w:val="right"/>
            </w:pPr>
            <w:r>
              <w:rPr>
                <w:sz w:val="16"/>
              </w:rPr>
              <w:t>0.000147%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$36,857,210,670</w:t>
            </w:r>
          </w:p>
        </w:tc>
        <w:tc>
          <w:tcPr>
            <w:tcW w:type="dxa" w:w="1137"/>
          </w:tcPr>
          <w:p>
            <w:pPr>
              <w:spacing w:after="0"/>
              <w:jc w:val="right"/>
            </w:pPr>
            <w:r>
              <w:rPr>
                <w:sz w:val="16"/>
              </w:rPr>
              <w:t>$6,790,390</w:t>
            </w:r>
          </w:p>
        </w:tc>
        <w:tc>
          <w:tcPr>
            <w:tcW w:type="dxa" w:w="1046"/>
          </w:tcPr>
          <w:p>
            <w:pPr>
              <w:spacing w:after="0"/>
              <w:jc w:val="right"/>
            </w:pPr>
            <w:r>
              <w:rPr>
                <w:sz w:val="16"/>
              </w:rPr>
              <w:t>169,235</w:t>
            </w:r>
          </w:p>
        </w:tc>
        <w:tc>
          <w:tcPr>
            <w:tcW w:type="dxa" w:w="1126"/>
          </w:tcPr>
          <w:p>
            <w:pPr>
              <w:spacing w:after="0"/>
              <w:jc w:val="right"/>
            </w:pPr>
            <w:r>
              <w:rPr>
                <w:sz w:val="16"/>
              </w:rPr>
              <w:t>$1,924,018</w:t>
            </w:r>
          </w:p>
        </w:tc>
        <w:tc>
          <w:tcPr>
            <w:tcW w:type="dxa" w:w="1126"/>
          </w:tcPr>
          <w:p>
            <w:pPr>
              <w:spacing w:after="0"/>
              <w:jc w:val="right"/>
            </w:pPr>
            <w:r>
              <w:rPr>
                <w:sz w:val="16"/>
              </w:rPr>
              <w:t>$1,203</w:t>
            </w:r>
          </w:p>
        </w:tc>
        <w:tc>
          <w:tcPr>
            <w:tcW w:type="dxa" w:w="1178"/>
          </w:tcPr>
          <w:p>
            <w:pPr>
              <w:spacing w:after="0"/>
              <w:jc w:val="right"/>
            </w:pPr>
            <w:r>
              <w:rPr>
                <w:sz w:val="16"/>
              </w:rPr>
              <w:t>$3,873,909</w:t>
            </w:r>
          </w:p>
        </w:tc>
        <w:tc>
          <w:tcPr>
            <w:tcW w:type="dxa" w:w="1305"/>
          </w:tcPr>
          <w:p>
            <w:pPr>
              <w:spacing w:after="0"/>
              <w:jc w:val="right"/>
            </w:pPr>
            <w:r>
              <w:rPr>
                <w:sz w:val="16"/>
              </w:rPr>
              <w:t>0.00522%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$36,857,210,670</w:t>
            </w:r>
          </w:p>
        </w:tc>
        <w:tc>
          <w:tcPr>
            <w:tcW w:type="dxa" w:w="1137"/>
          </w:tcPr>
          <w:p>
            <w:pPr>
              <w:spacing w:after="0"/>
              <w:jc w:val="right"/>
            </w:pPr>
            <w:r>
              <w:rPr>
                <w:sz w:val="16"/>
              </w:rPr>
              <w:t>$6,790,390</w:t>
            </w:r>
          </w:p>
        </w:tc>
        <w:tc>
          <w:tcPr>
            <w:tcW w:type="dxa" w:w="1046"/>
          </w:tcPr>
          <w:p>
            <w:pPr>
              <w:spacing w:after="0"/>
              <w:jc w:val="right"/>
            </w:pPr>
            <w:r>
              <w:rPr>
                <w:sz w:val="16"/>
              </w:rPr>
              <w:t>169,235</w:t>
            </w:r>
          </w:p>
        </w:tc>
        <w:tc>
          <w:tcPr>
            <w:tcW w:type="dxa" w:w="1126"/>
          </w:tcPr>
          <w:p>
            <w:pPr>
              <w:spacing w:after="0"/>
              <w:jc w:val="right"/>
            </w:pPr>
            <w:r>
              <w:rPr>
                <w:sz w:val="16"/>
              </w:rPr>
              <w:t>$6,660,646</w:t>
            </w:r>
          </w:p>
        </w:tc>
        <w:tc>
          <w:tcPr>
            <w:tcW w:type="dxa" w:w="1126"/>
          </w:tcPr>
          <w:p>
            <w:pPr>
              <w:spacing w:after="0"/>
              <w:jc w:val="right"/>
            </w:pPr>
            <w:r>
              <w:rPr>
                <w:sz w:val="16"/>
              </w:rPr>
              <w:t>$270</w:t>
            </w:r>
          </w:p>
        </w:tc>
        <w:tc>
          <w:tcPr>
            <w:tcW w:type="dxa" w:w="1178"/>
          </w:tcPr>
          <w:p>
            <w:pPr>
              <w:spacing w:after="0"/>
              <w:jc w:val="right"/>
            </w:pPr>
            <w:r>
              <w:rPr>
                <w:sz w:val="16"/>
              </w:rPr>
              <w:t>$8,623,767</w:t>
            </w:r>
          </w:p>
        </w:tc>
        <w:tc>
          <w:tcPr>
            <w:tcW w:type="dxa" w:w="1305"/>
          </w:tcPr>
          <w:p>
            <w:pPr>
              <w:spacing w:after="0"/>
              <w:jc w:val="right"/>
            </w:pPr>
            <w:r>
              <w:rPr>
                <w:sz w:val="16"/>
              </w:rPr>
              <w:t>0.0181%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$5,400,514,691</w:t>
            </w:r>
          </w:p>
        </w:tc>
        <w:tc>
          <w:tcPr>
            <w:tcW w:type="dxa" w:w="1137"/>
          </w:tcPr>
          <w:p>
            <w:pPr>
              <w:spacing w:after="0"/>
              <w:jc w:val="right"/>
            </w:pPr>
            <w:r>
              <w:rPr>
                <w:sz w:val="16"/>
              </w:rPr>
              <w:t>$865,689</w:t>
            </w:r>
          </w:p>
        </w:tc>
        <w:tc>
          <w:tcPr>
            <w:tcW w:type="dxa" w:w="1046"/>
          </w:tcPr>
          <w:p>
            <w:pPr>
              <w:spacing w:after="0"/>
              <w:jc w:val="right"/>
            </w:pPr>
            <w:r>
              <w:rPr>
                <w:sz w:val="16"/>
              </w:rPr>
              <w:t>27,690</w:t>
            </w:r>
          </w:p>
        </w:tc>
        <w:tc>
          <w:tcPr>
            <w:tcW w:type="dxa" w:w="1126"/>
          </w:tcPr>
          <w:p>
            <w:pPr>
              <w:spacing w:after="0"/>
              <w:jc w:val="right"/>
            </w:pPr>
            <w:r>
              <w:rPr>
                <w:sz w:val="16"/>
              </w:rPr>
              <w:t>$29,036</w:t>
            </w:r>
          </w:p>
        </w:tc>
        <w:tc>
          <w:tcPr>
            <w:tcW w:type="dxa" w:w="1126"/>
          </w:tcPr>
          <w:p>
            <w:pPr>
              <w:spacing w:after="0"/>
              <w:jc w:val="right"/>
            </w:pPr>
            <w:r>
              <w:rPr>
                <w:sz w:val="16"/>
              </w:rPr>
              <w:t>$1</w:t>
            </w:r>
          </w:p>
        </w:tc>
        <w:tc>
          <w:tcPr>
            <w:tcW w:type="dxa" w:w="1178"/>
          </w:tcPr>
          <w:p>
            <w:pPr>
              <w:spacing w:after="0"/>
              <w:jc w:val="right"/>
            </w:pPr>
            <w:r>
              <w:rPr>
                <w:sz w:val="16"/>
              </w:rPr>
              <w:t>$2,857</w:t>
            </w:r>
          </w:p>
        </w:tc>
        <w:tc>
          <w:tcPr>
            <w:tcW w:type="dxa" w:w="1305"/>
          </w:tcPr>
          <w:p>
            <w:pPr>
              <w:spacing w:after="0"/>
              <w:jc w:val="right"/>
            </w:pPr>
            <w:r>
              <w:rPr>
                <w:sz w:val="16"/>
              </w:rPr>
              <w:t>0.000538%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$36,857,210,670</w:t>
            </w:r>
          </w:p>
        </w:tc>
        <w:tc>
          <w:tcPr>
            <w:tcW w:type="dxa" w:w="1137"/>
          </w:tcPr>
          <w:p>
            <w:pPr>
              <w:spacing w:after="0"/>
              <w:jc w:val="right"/>
            </w:pPr>
            <w:r>
              <w:rPr>
                <w:sz w:val="16"/>
              </w:rPr>
              <w:t>$6,790,390</w:t>
            </w:r>
          </w:p>
        </w:tc>
        <w:tc>
          <w:tcPr>
            <w:tcW w:type="dxa" w:w="1046"/>
          </w:tcPr>
          <w:p>
            <w:pPr>
              <w:spacing w:after="0"/>
              <w:jc w:val="right"/>
            </w:pPr>
            <w:r>
              <w:rPr>
                <w:sz w:val="16"/>
              </w:rPr>
              <w:t>169,235</w:t>
            </w:r>
          </w:p>
        </w:tc>
        <w:tc>
          <w:tcPr>
            <w:tcW w:type="dxa" w:w="1126"/>
          </w:tcPr>
          <w:p>
            <w:pPr>
              <w:spacing w:after="0"/>
              <w:jc w:val="right"/>
            </w:pPr>
            <w:r>
              <w:rPr>
                <w:sz w:val="16"/>
              </w:rPr>
              <w:t>$435,517</w:t>
            </w:r>
          </w:p>
        </w:tc>
        <w:tc>
          <w:tcPr>
            <w:tcW w:type="dxa" w:w="1126"/>
          </w:tcPr>
          <w:p>
            <w:pPr>
              <w:spacing w:after="0"/>
              <w:jc w:val="right"/>
            </w:pPr>
            <w:r>
              <w:rPr>
                <w:sz w:val="16"/>
              </w:rPr>
              <w:t>$7</w:t>
            </w:r>
          </w:p>
        </w:tc>
        <w:tc>
          <w:tcPr>
            <w:tcW w:type="dxa" w:w="1178"/>
          </w:tcPr>
          <w:p>
            <w:pPr>
              <w:spacing w:after="0"/>
              <w:jc w:val="right"/>
            </w:pPr>
            <w:r>
              <w:rPr>
                <w:sz w:val="16"/>
              </w:rPr>
              <w:t>$695,568</w:t>
            </w:r>
          </w:p>
        </w:tc>
        <w:tc>
          <w:tcPr>
            <w:tcW w:type="dxa" w:w="1305"/>
          </w:tcPr>
          <w:p>
            <w:pPr>
              <w:spacing w:after="0"/>
              <w:jc w:val="right"/>
            </w:pPr>
            <w:r>
              <w:rPr>
                <w:sz w:val="16"/>
              </w:rPr>
              <w:t>0.00118%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Plan 110182 was approved by FEMA on 2024-11-08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169,235</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$36,857,210,670</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$6,790,390</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$34,479,845</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$34,001,972</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6</w:t>
            </w:r>
          </w:p>
        </w:tc>
        <w:tc>
          <w:tcPr>
            <w:tcW w:type="dxa" w:w="1496"/>
          </w:tcPr>
          <w:p>
            <w:pPr>
              <w:spacing w:after="0"/>
              <w:jc w:val="right"/>
            </w:pPr>
            <w:r>
              <w:rPr>
                <w:sz w:val="16"/>
              </w:rPr>
              <w:t>11</w:t>
            </w:r>
          </w:p>
        </w:tc>
        <w:tc>
          <w:tcPr>
            <w:tcW w:type="dxa" w:w="1496"/>
          </w:tcPr>
          <w:p>
            <w:pPr>
              <w:spacing w:after="0"/>
              <w:jc w:val="right"/>
            </w:pPr>
            <w:r>
              <w:rPr>
                <w:sz w:val="16"/>
              </w:rPr>
              <w:t>42</w:t>
            </w:r>
          </w:p>
        </w:tc>
        <w:tc>
          <w:tcPr>
            <w:tcW w:type="dxa" w:w="1496"/>
          </w:tcPr>
          <w:p>
            <w:pPr>
              <w:spacing w:after="0"/>
              <w:jc w:val="right"/>
            </w:pPr>
            <w:r>
              <w:rPr>
                <w:sz w:val="16"/>
              </w:rPr>
              <w:t>9</w:t>
            </w:r>
          </w:p>
        </w:tc>
        <w:tc>
          <w:tcPr>
            <w:tcW w:type="dxa" w:w="1496"/>
          </w:tcPr>
          <w:p>
            <w:pPr>
              <w:spacing w:after="0"/>
              <w:jc w:val="right"/>
            </w:pPr>
            <w:r>
              <w:rPr>
                <w:sz w:val="16"/>
              </w:rPr>
              <w:t>47</w:t>
            </w:r>
          </w:p>
        </w:tc>
        <w:tc>
          <w:tcPr>
            <w:tcW w:type="dxa" w:w="1496"/>
          </w:tcPr>
          <w:p>
            <w:pPr>
              <w:spacing w:after="0"/>
              <w:jc w:val="right"/>
            </w:pPr>
            <w:r>
              <w:rPr>
                <w:sz w:val="16"/>
              </w:rPr>
              <w:t>4</w:t>
            </w:r>
          </w:p>
        </w:tc>
        <w:tc>
          <w:tcPr>
            <w:tcW w:type="dxa" w:w="1665"/>
          </w:tcPr>
          <w:p>
            <w:pPr>
              <w:spacing w:after="0"/>
              <w:jc w:val="right"/>
            </w:pPr>
            <w:r>
              <w:rPr>
                <w:sz w:val="16"/>
              </w:rPr>
              <w:t>8</w:t>
            </w:r>
          </w:p>
        </w:tc>
      </w:tr>
      <w:tr>
        <w:trPr>
          <w:cantSplit/>
        </w:trPr>
        <w:tc>
          <w:tcPr>
            <w:tcW w:type="dxa" w:w="3470"/>
          </w:tcPr>
          <w:p>
            <w:pPr>
              <w:spacing w:after="0"/>
              <w:jc w:val="left"/>
            </w:pPr>
            <w:r>
              <w:rPr>
                <w:sz w:val="16"/>
              </w:rPr>
              <w:t>BONNER SPRINGS, CITY OF</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EDWARDSVILLE,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KANSAS CITY, CITY OF</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33</w:t>
            </w:r>
          </w:p>
        </w:tc>
        <w:tc>
          <w:tcPr>
            <w:tcW w:type="dxa" w:w="1496"/>
          </w:tcPr>
          <w:p>
            <w:pPr>
              <w:spacing w:after="0"/>
              <w:jc w:val="right"/>
            </w:pPr>
            <w:r>
              <w:rPr>
                <w:sz w:val="16"/>
              </w:rPr>
              <w:t>9</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665"/>
          </w:tcPr>
          <w:p>
            <w:pPr>
              <w:spacing w:after="0"/>
              <w:jc w:val="right"/>
            </w:pPr>
            <w:r>
              <w:rPr>
                <w:sz w:val="16"/>
              </w:rPr>
              <w:t>5</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Wyandotte County</w:t>
            </w:r>
          </w:p>
        </w:tc>
        <w:tc>
          <w:tcPr>
            <w:tcW w:type="dxa" w:w="1473"/>
          </w:tcPr>
          <w:p>
            <w:pPr>
              <w:spacing w:after="0"/>
              <w:jc w:val="left"/>
            </w:pPr>
            <w:r>
              <w:rPr>
                <w:sz w:val="16"/>
              </w:rPr>
              <w:t>200562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Bonner Springs city</w:t>
            </w:r>
          </w:p>
        </w:tc>
        <w:tc>
          <w:tcPr>
            <w:tcW w:type="dxa" w:w="1473"/>
          </w:tcPr>
          <w:p>
            <w:pPr>
              <w:spacing w:after="0"/>
              <w:jc w:val="left"/>
            </w:pPr>
            <w:r>
              <w:rPr>
                <w:sz w:val="16"/>
              </w:rPr>
              <w:t>200361</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Edwardsville city</w:t>
            </w:r>
          </w:p>
        </w:tc>
        <w:tc>
          <w:tcPr>
            <w:tcW w:type="dxa" w:w="1473"/>
          </w:tcPr>
          <w:p>
            <w:pPr>
              <w:spacing w:after="0"/>
              <w:jc w:val="left"/>
            </w:pPr>
            <w:r>
              <w:rPr>
                <w:sz w:val="16"/>
              </w:rPr>
              <w:t>200362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Kansas City city</w:t>
            </w:r>
          </w:p>
        </w:tc>
        <w:tc>
          <w:tcPr>
            <w:tcW w:type="dxa" w:w="1473"/>
          </w:tcPr>
          <w:p>
            <w:pPr>
              <w:spacing w:after="0"/>
              <w:jc w:val="left"/>
            </w:pPr>
            <w:r>
              <w:rPr>
                <w:sz w:val="16"/>
              </w:rPr>
              <w:t>200363</w:t>
            </w:r>
          </w:p>
        </w:tc>
        <w:tc>
          <w:tcPr>
            <w:tcW w:type="dxa" w:w="1323"/>
          </w:tcPr>
          <w:p>
            <w:pPr>
              <w:spacing w:after="0"/>
              <w:jc w:val="right"/>
            </w:pPr>
            <w:r>
              <w:rPr>
                <w:sz w:val="16"/>
              </w:rPr>
              <w:t>3</w:t>
            </w:r>
          </w:p>
        </w:tc>
        <w:tc>
          <w:tcPr>
            <w:tcW w:type="dxa" w:w="1323"/>
          </w:tcPr>
          <w:p>
            <w:pPr>
              <w:spacing w:after="0"/>
              <w:jc w:val="right"/>
            </w:pPr>
            <w:r>
              <w:rPr>
                <w:sz w:val="16"/>
              </w:rPr>
              <w:t>11</w:t>
            </w:r>
          </w:p>
        </w:tc>
        <w:tc>
          <w:tcPr>
            <w:tcW w:type="dxa" w:w="1323"/>
          </w:tcPr>
          <w:p>
            <w:pPr>
              <w:spacing w:after="0"/>
              <w:jc w:val="right"/>
            </w:pPr>
            <w:r>
              <w:rPr>
                <w:sz w:val="16"/>
              </w:rPr>
              <w:t>33</w:t>
            </w:r>
          </w:p>
        </w:tc>
        <w:tc>
          <w:tcPr>
            <w:tcW w:type="dxa" w:w="1323"/>
          </w:tcPr>
          <w:p>
            <w:pPr>
              <w:spacing w:after="0"/>
              <w:jc w:val="right"/>
            </w:pPr>
            <w:r>
              <w:rPr>
                <w:sz w:val="16"/>
              </w:rPr>
              <w:t>9</w:t>
            </w:r>
          </w:p>
        </w:tc>
        <w:tc>
          <w:tcPr>
            <w:tcW w:type="dxa" w:w="1323"/>
          </w:tcPr>
          <w:p>
            <w:pPr>
              <w:spacing w:after="0"/>
              <w:jc w:val="right"/>
            </w:pPr>
            <w:r>
              <w:rPr>
                <w:sz w:val="16"/>
              </w:rPr>
              <w:t>37</w:t>
            </w:r>
          </w:p>
        </w:tc>
        <w:tc>
          <w:tcPr>
            <w:tcW w:type="dxa" w:w="1323"/>
          </w:tcPr>
          <w:p>
            <w:pPr>
              <w:spacing w:after="0"/>
              <w:jc w:val="right"/>
            </w:pPr>
            <w:r>
              <w:rPr>
                <w:sz w:val="16"/>
              </w:rPr>
              <w:t>4</w:t>
            </w:r>
          </w:p>
        </w:tc>
        <w:tc>
          <w:tcPr>
            <w:tcW w:type="dxa" w:w="1473"/>
          </w:tcPr>
          <w:p>
            <w:pPr>
              <w:spacing w:after="0"/>
              <w:jc w:val="right"/>
            </w:pPr>
            <w:r>
              <w:rPr>
                <w:sz w:val="16"/>
              </w:rPr>
              <w:t>5</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3</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23</w:t>
            </w:r>
          </w:p>
        </w:tc>
        <w:tc>
          <w:tcPr>
            <w:tcW w:type="dxa" w:w="1496"/>
          </w:tcPr>
          <w:p>
            <w:pPr>
              <w:spacing w:after="0"/>
              <w:jc w:val="right"/>
            </w:pPr>
            <w:r>
              <w:rPr>
                <w:sz w:val="16"/>
              </w:rPr>
              <w:t>9</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Wyandotte County, KS: risk-assessment baseline packet, release 2026-10 (data as of 2026-09-28; County area 20209).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hazard-plain_2026-10_KS_20209.docx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Wyandotte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Wyandotte County, KS: Risk-assessment baseline packet</dc:title>
  <dc:subject>Hazard Plain release 2026-10, as of 2026-09-28. Preview: automated baseline</dc:subject>
  <dc:creator>Hazard Plain</dc:creator>
  <cp:keywords>Hazard Plain; hazard mitigation; risk assessment; 20209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