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Wabaunsee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2031-01-20</w:t>
      </w:r>
    </w:p>
    <w:p>
      <w:pPr>
        <w:keepNext/>
        <w:spacing w:after="40" w:before="0"/>
      </w:pPr>
      <w:r>
        <w:rPr>
          <w:b/>
        </w:rPr>
        <w:t xml:space="preserve">Plan: </w:t>
      </w:r>
      <w:r>
        <w:rPr/>
        <w:t>Region I (FEMA plan 111260)</w:t>
      </w:r>
    </w:p>
    <w:p>
      <w:pPr>
        <w:keepNext/>
        <w:spacing w:after="40" w:before="0"/>
      </w:pPr>
      <w:r>
        <w:rPr>
          <w:b/>
        </w:rPr>
        <w:t xml:space="preserve">Approved: </w:t>
      </w:r>
      <w:r>
        <w:rPr/>
        <w:t>2026-01-21</w:t>
      </w:r>
    </w:p>
    <w:p>
      <w:pPr>
        <w:keepNext/>
        <w:spacing w:after="40" w:before="0"/>
      </w:pPr>
      <w:r>
        <w:rPr>
          <w:b/>
        </w:rPr>
        <w:t xml:space="preserve">Expires: </w:t>
      </w:r>
      <w:r>
        <w:rPr/>
        <w:t>2031-01-20</w:t>
      </w:r>
    </w:p>
    <w:p>
      <w:pPr>
        <w:keepNext/>
        <w:spacing w:after="40" w:before="0"/>
      </w:pPr>
      <w:r>
        <w:rPr>
          <w:b/>
        </w:rPr>
        <w:t xml:space="preserve">As of: </w:t>
      </w:r>
      <w:r>
        <w:rPr/>
        <w:t>2026-09-28</w:t>
      </w:r>
    </w:p>
    <w:p>
      <w:pPr>
        <w:keepNext/>
        <w:spacing w:after="40" w:before="0"/>
      </w:pPr>
      <w:r>
        <w:rPr>
          <w:b/>
        </w:rPr>
        <w:t xml:space="preserve">Days: </w:t>
      </w:r>
      <w:r>
        <w:rPr/>
        <w:t>1,575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DR-4926-KS, DR-4940-KS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2"/>
        <w:gridCol w:w="1568"/>
        <w:gridCol w:w="1409"/>
        <w:gridCol w:w="1773"/>
        <w:gridCol w:w="1690"/>
        <w:gridCol w:w="1320"/>
        <w:gridCol w:w="813"/>
        <w:gridCol w:w="1973"/>
        <w:gridCol w:w="1734"/>
      </w:tblGrid>
      <w:tr>
        <w:trPr>
          <w:cantSplit/>
          <w:tblHeader/>
        </w:trPr>
        <w:tc>
          <w:tcPr>
            <w:tcW w:type="dxa" w:w="1832"/>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409"/>
            <w:shd w:val="clear" w:color="auto" w:fill="E8E8E8"/>
          </w:tcPr>
          <w:p>
            <w:pPr>
              <w:spacing w:after="0"/>
              <w:jc w:val="left"/>
            </w:pPr>
            <w:r>
              <w:rPr>
                <w:b/>
                <w:sz w:val="16"/>
              </w:rPr>
              <w:t>Status</w:t>
            </w:r>
          </w:p>
        </w:tc>
        <w:tc>
          <w:tcPr>
            <w:tcW w:type="dxa" w:w="1773"/>
            <w:shd w:val="clear" w:color="auto" w:fill="E8E8E8"/>
          </w:tcPr>
          <w:p>
            <w:pPr>
              <w:spacing w:after="0"/>
              <w:jc w:val="left"/>
            </w:pPr>
            <w:r>
              <w:rPr>
                <w:b/>
                <w:sz w:val="16"/>
              </w:rPr>
              <w:t>Plan</w:t>
            </w:r>
          </w:p>
        </w:tc>
        <w:tc>
          <w:tcPr>
            <w:tcW w:type="dxa" w:w="1690"/>
            <w:shd w:val="clear" w:color="auto" w:fill="E8E8E8"/>
          </w:tcPr>
          <w:p>
            <w:pPr>
              <w:spacing w:after="0"/>
              <w:jc w:val="left"/>
            </w:pPr>
            <w:r>
              <w:rPr>
                <w:b/>
                <w:sz w:val="16"/>
              </w:rPr>
              <w:t>Approved</w:t>
            </w:r>
          </w:p>
        </w:tc>
        <w:tc>
          <w:tcPr>
            <w:tcW w:type="dxa" w:w="1320"/>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73"/>
            <w:shd w:val="clear" w:color="auto" w:fill="E8E8E8"/>
          </w:tcPr>
          <w:p>
            <w:pPr>
              <w:spacing w:after="0"/>
              <w:jc w:val="left"/>
            </w:pPr>
            <w:r>
              <w:rPr>
                <w:b/>
                <w:sz w:val="16"/>
              </w:rPr>
              <w:t>Update underway</w:t>
            </w:r>
          </w:p>
        </w:tc>
        <w:tc>
          <w:tcPr>
            <w:tcW w:type="dxa" w:w="1734"/>
            <w:shd w:val="clear" w:color="auto" w:fill="E8E8E8"/>
          </w:tcPr>
          <w:p>
            <w:pPr>
              <w:spacing w:after="0"/>
              <w:jc w:val="left"/>
            </w:pPr>
            <w:r>
              <w:rPr>
                <w:b/>
                <w:sz w:val="16"/>
              </w:rPr>
              <w:t>Notes</w:t>
            </w:r>
          </w:p>
        </w:tc>
      </w:tr>
      <w:tr>
        <w:trPr>
          <w:cantSplit/>
        </w:trPr>
        <w:tc>
          <w:tcPr>
            <w:tcW w:type="dxa" w:w="1832"/>
          </w:tcPr>
          <w:p>
            <w:pPr>
              <w:spacing w:after="0"/>
              <w:jc w:val="left"/>
            </w:pPr>
            <w:r>
              <w:rPr>
                <w:sz w:val="16"/>
              </w:rPr>
              <w:t>Wabaunsee County</w:t>
            </w:r>
          </w:p>
        </w:tc>
        <w:tc>
          <w:tcPr>
            <w:tcW w:type="dxa" w:w="1568"/>
          </w:tcPr>
          <w:p>
            <w:pPr>
              <w:spacing w:after="0"/>
              <w:jc w:val="left"/>
            </w:pPr>
            <w:r>
              <w:rPr>
                <w:sz w:val="16"/>
              </w:rPr>
              <w:t>County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r>
              <w:rPr>
                <w:sz w:val="16"/>
              </w:rPr>
              <w:t>member approved 2026-07-06</w:t>
            </w:r>
          </w:p>
        </w:tc>
      </w:tr>
      <w:tr>
        <w:trPr>
          <w:cantSplit/>
        </w:trPr>
        <w:tc>
          <w:tcPr>
            <w:tcW w:type="dxa" w:w="1832"/>
          </w:tcPr>
          <w:p>
            <w:pPr>
              <w:spacing w:after="0"/>
              <w:jc w:val="left"/>
            </w:pPr>
            <w:r>
              <w:rPr>
                <w:sz w:val="16"/>
              </w:rPr>
              <w:t>Alma city</w:t>
            </w:r>
          </w:p>
        </w:tc>
        <w:tc>
          <w:tcPr>
            <w:tcW w:type="dxa" w:w="1568"/>
          </w:tcPr>
          <w:p>
            <w:pPr>
              <w:spacing w:after="0"/>
              <w:jc w:val="left"/>
            </w:pPr>
            <w:r>
              <w:rPr>
                <w:sz w:val="16"/>
              </w:rPr>
              <w:t>City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Alta Vista city</w:t>
            </w:r>
          </w:p>
        </w:tc>
        <w:tc>
          <w:tcPr>
            <w:tcW w:type="dxa" w:w="1568"/>
          </w:tcPr>
          <w:p>
            <w:pPr>
              <w:spacing w:after="0"/>
              <w:jc w:val="left"/>
            </w:pPr>
            <w:r>
              <w:rPr>
                <w:sz w:val="16"/>
              </w:rPr>
              <w:t>City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Eskridge city</w:t>
            </w:r>
          </w:p>
        </w:tc>
        <w:tc>
          <w:tcPr>
            <w:tcW w:type="dxa" w:w="1568"/>
          </w:tcPr>
          <w:p>
            <w:pPr>
              <w:spacing w:after="0"/>
              <w:jc w:val="left"/>
            </w:pPr>
            <w:r>
              <w:rPr>
                <w:sz w:val="16"/>
              </w:rPr>
              <w:t>City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Harveyville city</w:t>
            </w:r>
          </w:p>
        </w:tc>
        <w:tc>
          <w:tcPr>
            <w:tcW w:type="dxa" w:w="1568"/>
          </w:tcPr>
          <w:p>
            <w:pPr>
              <w:spacing w:after="0"/>
              <w:jc w:val="left"/>
            </w:pPr>
            <w:r>
              <w:rPr>
                <w:sz w:val="16"/>
              </w:rPr>
              <w:t>City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r>
              <w:rPr>
                <w:sz w:val="16"/>
              </w:rPr>
              <w:t>member approved 2026-07-14</w:t>
            </w:r>
          </w:p>
        </w:tc>
      </w:tr>
      <w:tr>
        <w:trPr>
          <w:cantSplit/>
        </w:trPr>
        <w:tc>
          <w:tcPr>
            <w:tcW w:type="dxa" w:w="1832"/>
          </w:tcPr>
          <w:p>
            <w:pPr>
              <w:spacing w:after="0"/>
              <w:jc w:val="left"/>
            </w:pPr>
            <w:r>
              <w:rPr>
                <w:sz w:val="16"/>
              </w:rPr>
              <w:t>McFarland city</w:t>
            </w:r>
          </w:p>
        </w:tc>
        <w:tc>
          <w:tcPr>
            <w:tcW w:type="dxa" w:w="1568"/>
          </w:tcPr>
          <w:p>
            <w:pPr>
              <w:spacing w:after="0"/>
              <w:jc w:val="left"/>
            </w:pPr>
            <w:r>
              <w:rPr>
                <w:sz w:val="16"/>
              </w:rPr>
              <w:t>City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r>
              <w:rPr>
                <w:sz w:val="16"/>
              </w:rPr>
              <w:t>member approved 2026-07-06</w:t>
            </w:r>
          </w:p>
        </w:tc>
      </w:tr>
      <w:tr>
        <w:trPr>
          <w:cantSplit/>
        </w:trPr>
        <w:tc>
          <w:tcPr>
            <w:tcW w:type="dxa" w:w="1832"/>
          </w:tcPr>
          <w:p>
            <w:pPr>
              <w:spacing w:after="0"/>
              <w:jc w:val="left"/>
            </w:pPr>
            <w:r>
              <w:rPr>
                <w:sz w:val="16"/>
              </w:rPr>
              <w:t>Paxico city</w:t>
            </w:r>
          </w:p>
        </w:tc>
        <w:tc>
          <w:tcPr>
            <w:tcW w:type="dxa" w:w="1568"/>
          </w:tcPr>
          <w:p>
            <w:pPr>
              <w:spacing w:after="0"/>
              <w:jc w:val="left"/>
            </w:pPr>
            <w:r>
              <w:rPr>
                <w:sz w:val="16"/>
              </w:rPr>
              <w:t>City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r>
              <w:rPr>
                <w:sz w:val="16"/>
              </w:rPr>
              <w:t>member approved 2026-07-06</w:t>
            </w:r>
          </w:p>
        </w:tc>
      </w:tr>
      <w:tr>
        <w:trPr>
          <w:cantSplit/>
        </w:trPr>
        <w:tc>
          <w:tcPr>
            <w:tcW w:type="dxa" w:w="1832"/>
          </w:tcPr>
          <w:p>
            <w:pPr>
              <w:spacing w:after="0"/>
              <w:jc w:val="left"/>
            </w:pPr>
            <w:r>
              <w:rPr>
                <w:sz w:val="16"/>
              </w:rPr>
              <w:t>Maple Hill township</w:t>
            </w:r>
          </w:p>
        </w:tc>
        <w:tc>
          <w:tcPr>
            <w:tcW w:type="dxa" w:w="1568"/>
          </w:tcPr>
          <w:p>
            <w:pPr>
              <w:spacing w:after="0"/>
              <w:jc w:val="left"/>
            </w:pPr>
            <w:r>
              <w:rPr>
                <w:sz w:val="16"/>
              </w:rPr>
              <w:t>City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Kaw Valley Unified School District 321</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Manhattan-Ogden Unified School District 383</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Morris County Unified School District 417</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North Lyon County Unified School District 251</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Wamego Unified School District 320</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4 Rivers Electric COOP</w:t>
            </w:r>
          </w:p>
        </w:tc>
        <w:tc>
          <w:tcPr>
            <w:tcW w:type="dxa" w:w="1568"/>
          </w:tcPr>
          <w:p>
            <w:pPr>
              <w:spacing w:after="0"/>
              <w:jc w:val="left"/>
            </w:pPr>
            <w:r>
              <w:rPr>
                <w:sz w:val="16"/>
              </w:rPr>
              <w:t>Electric/Power Authority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Bluestem Electric COOP</w:t>
            </w:r>
          </w:p>
        </w:tc>
        <w:tc>
          <w:tcPr>
            <w:tcW w:type="dxa" w:w="1568"/>
          </w:tcPr>
          <w:p>
            <w:pPr>
              <w:spacing w:after="0"/>
              <w:jc w:val="left"/>
            </w:pPr>
            <w:r>
              <w:rPr>
                <w:sz w:val="16"/>
              </w:rPr>
              <w:t>Electric/Power Authority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Flint Hills Rural Electric COOP</w:t>
            </w:r>
          </w:p>
        </w:tc>
        <w:tc>
          <w:tcPr>
            <w:tcW w:type="dxa" w:w="1568"/>
          </w:tcPr>
          <w:p>
            <w:pPr>
              <w:spacing w:after="0"/>
              <w:jc w:val="left"/>
            </w:pPr>
            <w:r>
              <w:rPr>
                <w:sz w:val="16"/>
              </w:rPr>
              <w:t>Electric/Power Authority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p>
        </w:tc>
      </w:tr>
      <w:tr>
        <w:trPr>
          <w:cantSplit/>
        </w:trPr>
        <w:tc>
          <w:tcPr>
            <w:tcW w:type="dxa" w:w="1832"/>
          </w:tcPr>
          <w:p>
            <w:pPr>
              <w:spacing w:after="0"/>
              <w:jc w:val="left"/>
            </w:pPr>
            <w:r>
              <w:rPr>
                <w:sz w:val="16"/>
              </w:rPr>
              <w:t>RWD 1</w:t>
            </w:r>
          </w:p>
        </w:tc>
        <w:tc>
          <w:tcPr>
            <w:tcW w:type="dxa" w:w="1568"/>
          </w:tcPr>
          <w:p>
            <w:pPr>
              <w:spacing w:after="0"/>
              <w:jc w:val="left"/>
            </w:pPr>
            <w:r>
              <w:rPr>
                <w:sz w:val="16"/>
              </w:rPr>
              <w:t>Water/Sewer Authority</w:t>
            </w:r>
          </w:p>
        </w:tc>
        <w:tc>
          <w:tcPr>
            <w:tcW w:type="dxa" w:w="1409"/>
          </w:tcPr>
          <w:p>
            <w:pPr>
              <w:spacing w:after="0"/>
              <w:jc w:val="left"/>
            </w:pPr>
            <w:r>
              <w:rPr>
                <w:sz w:val="16"/>
              </w:rPr>
              <w:t>Approved, expires 2031-01-20</w:t>
            </w:r>
          </w:p>
        </w:tc>
        <w:tc>
          <w:tcPr>
            <w:tcW w:type="dxa" w:w="1773"/>
          </w:tcPr>
          <w:p>
            <w:pPr>
              <w:spacing w:after="0"/>
              <w:jc w:val="left"/>
            </w:pPr>
            <w:r>
              <w:rPr>
                <w:sz w:val="16"/>
              </w:rPr>
              <w:t>Region I (FEMA plan 111260)</w:t>
            </w:r>
          </w:p>
        </w:tc>
        <w:tc>
          <w:tcPr>
            <w:tcW w:type="dxa" w:w="1690"/>
          </w:tcPr>
          <w:p>
            <w:pPr>
              <w:spacing w:after="0"/>
              <w:jc w:val="left"/>
            </w:pPr>
            <w:r>
              <w:rPr>
                <w:sz w:val="16"/>
              </w:rPr>
              <w:t>2026-01-21</w:t>
            </w:r>
          </w:p>
        </w:tc>
        <w:tc>
          <w:tcPr>
            <w:tcW w:type="dxa" w:w="1320"/>
          </w:tcPr>
          <w:p>
            <w:pPr>
              <w:spacing w:after="0"/>
              <w:jc w:val="left"/>
            </w:pPr>
            <w:r>
              <w:rPr>
                <w:sz w:val="16"/>
              </w:rPr>
              <w:t>2031-01-20</w:t>
            </w:r>
          </w:p>
        </w:tc>
        <w:tc>
          <w:tcPr>
            <w:tcW w:type="dxa" w:w="813"/>
          </w:tcPr>
          <w:p>
            <w:pPr>
              <w:spacing w:after="0"/>
              <w:jc w:val="right"/>
            </w:pPr>
            <w:r>
              <w:rPr>
                <w:sz w:val="16"/>
              </w:rPr>
              <w:t>1,575</w:t>
            </w:r>
          </w:p>
        </w:tc>
        <w:tc>
          <w:tcPr>
            <w:tcW w:type="dxa" w:w="1973"/>
          </w:tcPr>
          <w:p>
            <w:pPr>
              <w:spacing w:after="0"/>
              <w:jc w:val="left"/>
            </w:pPr>
          </w:p>
        </w:tc>
        <w:tc>
          <w:tcPr>
            <w:tcW w:type="dxa" w:w="1734"/>
          </w:tcPr>
          <w:p>
            <w:pPr>
              <w:spacing w:after="0"/>
              <w:jc w:val="left"/>
            </w:pPr>
            <w:r>
              <w:rPr>
                <w:sz w:val="16"/>
              </w:rPr>
              <w:t>member approved 2026-07-06</w:t>
            </w:r>
          </w:p>
        </w:tc>
      </w:tr>
      <w:tr>
        <w:trPr>
          <w:cantSplit/>
        </w:trPr>
        <w:tc>
          <w:tcPr>
            <w:tcW w:type="dxa" w:w="1832"/>
          </w:tcPr>
          <w:p>
            <w:pPr>
              <w:spacing w:after="0"/>
              <w:jc w:val="left"/>
            </w:pPr>
            <w:r>
              <w:rPr>
                <w:sz w:val="16"/>
              </w:rPr>
              <w:t>RWD 2</w:t>
            </w:r>
          </w:p>
        </w:tc>
        <w:tc>
          <w:tcPr>
            <w:tcW w:type="dxa" w:w="1568"/>
          </w:tcPr>
          <w:p>
            <w:pPr>
              <w:spacing w:after="0"/>
              <w:jc w:val="left"/>
            </w:pPr>
            <w:r>
              <w:rPr>
                <w:sz w:val="16"/>
              </w:rPr>
              <w:t>Water/Sewer Authority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Tri-County Drainage District</w:t>
            </w:r>
          </w:p>
        </w:tc>
        <w:tc>
          <w:tcPr>
            <w:tcW w:type="dxa" w:w="1568"/>
          </w:tcPr>
          <w:p>
            <w:pPr>
              <w:spacing w:after="0"/>
              <w:jc w:val="left"/>
            </w:pPr>
            <w:r>
              <w:rPr>
                <w:sz w:val="16"/>
              </w:rPr>
              <w:t>Water/Sewer Authority</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USD 329</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r>
        <w:trPr>
          <w:cantSplit/>
        </w:trPr>
        <w:tc>
          <w:tcPr>
            <w:tcW w:type="dxa" w:w="1832"/>
          </w:tcPr>
          <w:p>
            <w:pPr>
              <w:spacing w:after="0"/>
              <w:jc w:val="left"/>
            </w:pPr>
            <w:r>
              <w:rPr>
                <w:sz w:val="16"/>
              </w:rPr>
              <w:t>USD 330</w:t>
            </w:r>
          </w:p>
        </w:tc>
        <w:tc>
          <w:tcPr>
            <w:tcW w:type="dxa" w:w="1568"/>
          </w:tcPr>
          <w:p>
            <w:pPr>
              <w:spacing w:after="0"/>
              <w:jc w:val="left"/>
            </w:pPr>
            <w:r>
              <w:rPr>
                <w:sz w:val="16"/>
              </w:rPr>
              <w:t>School/School District</w:t>
            </w:r>
          </w:p>
        </w:tc>
        <w:tc>
          <w:tcPr>
            <w:tcW w:type="dxa" w:w="1409"/>
          </w:tcPr>
          <w:p>
            <w:pPr>
              <w:spacing w:after="0"/>
              <w:jc w:val="left"/>
            </w:pPr>
            <w:r>
              <w:rPr>
                <w:sz w:val="16"/>
              </w:rPr>
              <w:t>Plan 111260 approved 2026-01-21, pending adoption here; not yet eligible</w:t>
            </w:r>
          </w:p>
        </w:tc>
        <w:tc>
          <w:tcPr>
            <w:tcW w:type="dxa" w:w="1773"/>
          </w:tcPr>
          <w:p>
            <w:pPr>
              <w:spacing w:after="0"/>
              <w:jc w:val="left"/>
            </w:pPr>
            <w:r>
              <w:rPr>
                <w:sz w:val="16"/>
              </w:rPr>
              <w:t>Region I (FEMA plan 111260), pending adoption here</w:t>
            </w:r>
          </w:p>
        </w:tc>
        <w:tc>
          <w:tcPr>
            <w:tcW w:type="dxa" w:w="1690"/>
          </w:tcPr>
          <w:p>
            <w:pPr>
              <w:spacing w:after="0"/>
              <w:jc w:val="left"/>
            </w:pPr>
            <w:r>
              <w:rPr>
                <w:sz w:val="16"/>
              </w:rPr>
              <w:t>2026-01-21 by FEMA; not yet adopted here</w:t>
            </w:r>
          </w:p>
        </w:tc>
        <w:tc>
          <w:tcPr>
            <w:tcW w:type="dxa" w:w="1320"/>
          </w:tcPr>
          <w:p>
            <w:pPr>
              <w:spacing w:after="0"/>
              <w:jc w:val="left"/>
            </w:pPr>
            <w:r>
              <w:rPr>
                <w:sz w:val="16"/>
              </w:rPr>
              <w:t>2031-01-20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4"/>
          </w:tcPr>
          <w:p>
            <w:pPr>
              <w:spacing w:after="0"/>
              <w:jc w:val="left"/>
            </w:pPr>
            <w:r>
              <w:rPr>
                <w:sz w:val="16"/>
              </w:rPr>
              <w:t>Not yet eligible: adopt the approved plan.</w:t>
            </w:r>
          </w:p>
        </w:tc>
      </w:tr>
    </w:tbl>
    <w:p>
      <w:pPr>
        <w:spacing w:after="40" w:before="60"/>
      </w:pPr>
      <w:r>
        <w:rPr>
          <w:sz w:val="15"/>
        </w:rPr>
        <w:t>Plan 111260 lists 91 other participants not on this page, 69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$3,155,877</w:t>
            </w:r>
          </w:p>
        </w:tc>
        <w:tc>
          <w:tcPr>
            <w:tcW w:type="dxa" w:w="1126"/>
          </w:tcPr>
          <w:p>
            <w:pPr>
              <w:spacing w:after="0"/>
              <w:jc w:val="right"/>
            </w:pPr>
            <w:r>
              <w:rPr>
                <w:sz w:val="16"/>
              </w:rPr>
              <w:t>$177,732</w:t>
            </w:r>
          </w:p>
        </w:tc>
        <w:tc>
          <w:tcPr>
            <w:tcW w:type="dxa" w:w="1297"/>
          </w:tcPr>
          <w:p>
            <w:pPr>
              <w:spacing w:after="0"/>
              <w:jc w:val="right"/>
            </w:pPr>
            <w:r>
              <w:rPr>
                <w:sz w:val="16"/>
              </w:rPr>
              <w:t>$307,715</w:t>
            </w:r>
          </w:p>
        </w:tc>
        <w:tc>
          <w:tcPr>
            <w:tcW w:type="dxa" w:w="1111"/>
          </w:tcPr>
          <w:p>
            <w:pPr>
              <w:spacing w:after="0"/>
              <w:jc w:val="right"/>
            </w:pPr>
            <w:r>
              <w:rPr>
                <w:sz w:val="16"/>
              </w:rPr>
              <w:t>$3,641,323</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$1,242,640</w:t>
            </w:r>
          </w:p>
        </w:tc>
        <w:tc>
          <w:tcPr>
            <w:tcW w:type="dxa" w:w="1126"/>
          </w:tcPr>
          <w:p>
            <w:pPr>
              <w:spacing w:after="0"/>
              <w:jc w:val="right"/>
            </w:pPr>
            <w:r>
              <w:rPr>
                <w:sz w:val="16"/>
              </w:rPr>
              <w:t>$472</w:t>
            </w:r>
          </w:p>
        </w:tc>
        <w:tc>
          <w:tcPr>
            <w:tcW w:type="dxa" w:w="1297"/>
          </w:tcPr>
          <w:p>
            <w:pPr>
              <w:spacing w:after="0"/>
              <w:jc w:val="right"/>
            </w:pPr>
            <w:r>
              <w:rPr>
                <w:sz w:val="16"/>
              </w:rPr>
              <w:t>$31,929</w:t>
            </w:r>
          </w:p>
        </w:tc>
        <w:tc>
          <w:tcPr>
            <w:tcW w:type="dxa" w:w="1111"/>
          </w:tcPr>
          <w:p>
            <w:pPr>
              <w:spacing w:after="0"/>
              <w:jc w:val="right"/>
            </w:pPr>
            <w:r>
              <w:rPr>
                <w:sz w:val="16"/>
              </w:rPr>
              <w:t>$1,275,041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$381,830</w:t>
            </w:r>
          </w:p>
        </w:tc>
        <w:tc>
          <w:tcPr>
            <w:tcW w:type="dxa" w:w="1126"/>
          </w:tcPr>
          <w:p>
            <w:pPr>
              <w:spacing w:after="0"/>
              <w:jc w:val="right"/>
            </w:pPr>
            <w:r>
              <w:rPr>
                <w:sz w:val="16"/>
              </w:rPr>
              <w:t>$3,533</w:t>
            </w:r>
          </w:p>
        </w:tc>
        <w:tc>
          <w:tcPr>
            <w:tcW w:type="dxa" w:w="1297"/>
          </w:tcPr>
          <w:p>
            <w:pPr>
              <w:spacing w:after="0"/>
              <w:jc w:val="right"/>
            </w:pPr>
            <w:r>
              <w:rPr>
                <w:sz w:val="16"/>
              </w:rPr>
              <w:t>$334,910</w:t>
            </w:r>
          </w:p>
        </w:tc>
        <w:tc>
          <w:tcPr>
            <w:tcW w:type="dxa" w:w="1111"/>
          </w:tcPr>
          <w:p>
            <w:pPr>
              <w:spacing w:after="0"/>
              <w:jc w:val="right"/>
            </w:pPr>
            <w:r>
              <w:rPr>
                <w:sz w:val="16"/>
              </w:rPr>
              <w:t>$720,272</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$130,122</w:t>
            </w:r>
          </w:p>
        </w:tc>
        <w:tc>
          <w:tcPr>
            <w:tcW w:type="dxa" w:w="1126"/>
          </w:tcPr>
          <w:p>
            <w:pPr>
              <w:spacing w:after="0"/>
              <w:jc w:val="right"/>
            </w:pPr>
            <w:r>
              <w:rPr>
                <w:sz w:val="16"/>
              </w:rPr>
              <w:t>$19,061</w:t>
            </w:r>
          </w:p>
        </w:tc>
        <w:tc>
          <w:tcPr>
            <w:tcW w:type="dxa" w:w="1297"/>
          </w:tcPr>
          <w:p>
            <w:pPr>
              <w:spacing w:after="0"/>
              <w:jc w:val="right"/>
            </w:pPr>
            <w:r>
              <w:rPr>
                <w:sz w:val="16"/>
              </w:rPr>
              <w:t>$168,021</w:t>
            </w:r>
          </w:p>
        </w:tc>
        <w:tc>
          <w:tcPr>
            <w:tcW w:type="dxa" w:w="1111"/>
          </w:tcPr>
          <w:p>
            <w:pPr>
              <w:spacing w:after="0"/>
              <w:jc w:val="right"/>
            </w:pPr>
            <w:r>
              <w:rPr>
                <w:sz w:val="16"/>
              </w:rPr>
              <w:t>$317,205</w:t>
            </w:r>
          </w:p>
        </w:tc>
        <w:tc>
          <w:tcPr>
            <w:tcW w:type="dxa" w:w="1199"/>
          </w:tcPr>
          <w:p>
            <w:pPr>
              <w:spacing w:after="0"/>
              <w:jc w:val="right"/>
            </w:pPr>
            <w:r>
              <w:rPr>
                <w:sz w:val="16"/>
              </w:rPr>
              <w:t>180</w:t>
            </w:r>
          </w:p>
        </w:tc>
        <w:tc>
          <w:tcPr>
            <w:tcW w:type="dxa" w:w="2172"/>
          </w:tcPr>
          <w:p>
            <w:pPr>
              <w:spacing w:after="0"/>
              <w:jc w:val="left"/>
            </w:pPr>
          </w:p>
        </w:tc>
        <w:tc>
          <w:tcPr>
            <w:tcW w:type="dxa" w:w="2080"/>
          </w:tcPr>
          <w:p>
            <w:pPr>
              <w:spacing w:after="0"/>
              <w:jc w:val="left"/>
            </w:pPr>
            <w:r>
              <w:rPr>
                <w:sz w:val="16"/>
              </w:rPr>
              <w:t>Includes 10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$2,886</w:t>
            </w:r>
          </w:p>
        </w:tc>
        <w:tc>
          <w:tcPr>
            <w:tcW w:type="dxa" w:w="1126"/>
          </w:tcPr>
          <w:p>
            <w:pPr>
              <w:spacing w:after="0"/>
              <w:jc w:val="right"/>
            </w:pPr>
            <w:r>
              <w:rPr>
                <w:sz w:val="16"/>
              </w:rPr>
              <w:t>$3</w:t>
            </w:r>
          </w:p>
        </w:tc>
        <w:tc>
          <w:tcPr>
            <w:tcW w:type="dxa" w:w="1297"/>
          </w:tcPr>
          <w:p>
            <w:pPr>
              <w:spacing w:after="0"/>
              <w:jc w:val="right"/>
            </w:pPr>
            <w:r>
              <w:rPr>
                <w:sz w:val="16"/>
              </w:rPr>
              <w:t>$223,180</w:t>
            </w:r>
          </w:p>
        </w:tc>
        <w:tc>
          <w:tcPr>
            <w:tcW w:type="dxa" w:w="1111"/>
          </w:tcPr>
          <w:p>
            <w:pPr>
              <w:spacing w:after="0"/>
              <w:jc w:val="right"/>
            </w:pPr>
            <w:r>
              <w:rPr>
                <w:sz w:val="16"/>
              </w:rPr>
              <w:t>$226,069</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$94,795</w:t>
            </w:r>
          </w:p>
        </w:tc>
        <w:tc>
          <w:tcPr>
            <w:tcW w:type="dxa" w:w="1126"/>
          </w:tcPr>
          <w:p>
            <w:pPr>
              <w:spacing w:after="0"/>
              <w:jc w:val="right"/>
            </w:pPr>
          </w:p>
        </w:tc>
        <w:tc>
          <w:tcPr>
            <w:tcW w:type="dxa" w:w="1297"/>
          </w:tcPr>
          <w:p>
            <w:pPr>
              <w:spacing w:after="0"/>
              <w:jc w:val="right"/>
            </w:pPr>
            <w:r>
              <w:rPr>
                <w:sz w:val="16"/>
              </w:rPr>
              <w:t>$85,576</w:t>
            </w:r>
          </w:p>
        </w:tc>
        <w:tc>
          <w:tcPr>
            <w:tcW w:type="dxa" w:w="1111"/>
          </w:tcPr>
          <w:p>
            <w:pPr>
              <w:spacing w:after="0"/>
              <w:jc w:val="right"/>
            </w:pPr>
            <w:r>
              <w:rPr>
                <w:sz w:val="16"/>
              </w:rPr>
              <w:t>$180,371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$68,530</w:t>
            </w:r>
          </w:p>
        </w:tc>
        <w:tc>
          <w:tcPr>
            <w:tcW w:type="dxa" w:w="1126"/>
          </w:tcPr>
          <w:p>
            <w:pPr>
              <w:spacing w:after="0"/>
              <w:jc w:val="right"/>
            </w:pPr>
            <w:r>
              <w:rPr>
                <w:sz w:val="16"/>
              </w:rPr>
              <w:t>$68,488</w:t>
            </w:r>
          </w:p>
        </w:tc>
        <w:tc>
          <w:tcPr>
            <w:tcW w:type="dxa" w:w="1297"/>
          </w:tcPr>
          <w:p>
            <w:pPr>
              <w:spacing w:after="0"/>
              <w:jc w:val="right"/>
            </w:pPr>
            <w:r>
              <w:rPr>
                <w:sz w:val="16"/>
              </w:rPr>
              <w:t>$10,552</w:t>
            </w:r>
          </w:p>
        </w:tc>
        <w:tc>
          <w:tcPr>
            <w:tcW w:type="dxa" w:w="1111"/>
          </w:tcPr>
          <w:p>
            <w:pPr>
              <w:spacing w:after="0"/>
              <w:jc w:val="right"/>
            </w:pPr>
            <w:r>
              <w:rPr>
                <w:sz w:val="16"/>
              </w:rPr>
              <w:t>$147,570</w:t>
            </w:r>
          </w:p>
        </w:tc>
        <w:tc>
          <w:tcPr>
            <w:tcW w:type="dxa" w:w="1199"/>
          </w:tcPr>
          <w:p>
            <w:pPr>
              <w:spacing w:after="0"/>
              <w:jc w:val="right"/>
            </w:pPr>
            <w:r>
              <w:rPr>
                <w:sz w:val="16"/>
              </w:rPr>
              <w:t>251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$29,166</w:t>
            </w:r>
          </w:p>
        </w:tc>
        <w:tc>
          <w:tcPr>
            <w:tcW w:type="dxa" w:w="1126"/>
          </w:tcPr>
          <w:p>
            <w:pPr>
              <w:spacing w:after="0"/>
              <w:jc w:val="right"/>
            </w:pPr>
            <w:r>
              <w:rPr>
                <w:sz w:val="16"/>
              </w:rPr>
              <w:t>$68</w:t>
            </w:r>
          </w:p>
        </w:tc>
        <w:tc>
          <w:tcPr>
            <w:tcW w:type="dxa" w:w="1297"/>
          </w:tcPr>
          <w:p>
            <w:pPr>
              <w:spacing w:after="0"/>
              <w:jc w:val="right"/>
            </w:pPr>
            <w:r>
              <w:rPr>
                <w:sz w:val="16"/>
              </w:rPr>
              <w:t>$71,971</w:t>
            </w:r>
          </w:p>
        </w:tc>
        <w:tc>
          <w:tcPr>
            <w:tcW w:type="dxa" w:w="1111"/>
          </w:tcPr>
          <w:p>
            <w:pPr>
              <w:spacing w:after="0"/>
              <w:jc w:val="right"/>
            </w:pPr>
            <w:r>
              <w:rPr>
                <w:sz w:val="16"/>
              </w:rPr>
              <w:t>$101,205</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$4,654</w:t>
            </w:r>
          </w:p>
        </w:tc>
        <w:tc>
          <w:tcPr>
            <w:tcW w:type="dxa" w:w="1126"/>
          </w:tcPr>
          <w:p>
            <w:pPr>
              <w:spacing w:after="0"/>
              <w:jc w:val="right"/>
            </w:pPr>
          </w:p>
        </w:tc>
        <w:tc>
          <w:tcPr>
            <w:tcW w:type="dxa" w:w="1297"/>
          </w:tcPr>
          <w:p>
            <w:pPr>
              <w:spacing w:after="0"/>
              <w:jc w:val="right"/>
            </w:pPr>
            <w:r>
              <w:rPr>
                <w:sz w:val="16"/>
              </w:rPr>
              <w:t>$95,148</w:t>
            </w:r>
          </w:p>
        </w:tc>
        <w:tc>
          <w:tcPr>
            <w:tcW w:type="dxa" w:w="1111"/>
          </w:tcPr>
          <w:p>
            <w:pPr>
              <w:spacing w:after="0"/>
              <w:jc w:val="right"/>
            </w:pPr>
            <w:r>
              <w:rPr>
                <w:sz w:val="16"/>
              </w:rPr>
              <w:t>$99,802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$56,542</w:t>
            </w:r>
          </w:p>
        </w:tc>
        <w:tc>
          <w:tcPr>
            <w:tcW w:type="dxa" w:w="1297"/>
          </w:tcPr>
          <w:p>
            <w:pPr>
              <w:spacing w:after="0"/>
              <w:jc w:val="right"/>
            </w:pPr>
          </w:p>
        </w:tc>
        <w:tc>
          <w:tcPr>
            <w:tcW w:type="dxa" w:w="1111"/>
          </w:tcPr>
          <w:p>
            <w:pPr>
              <w:spacing w:after="0"/>
              <w:jc w:val="right"/>
            </w:pPr>
            <w:r>
              <w:rPr>
                <w:sz w:val="16"/>
              </w:rPr>
              <w:t>$56,542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$6,276</w:t>
            </w:r>
          </w:p>
        </w:tc>
        <w:tc>
          <w:tcPr>
            <w:tcW w:type="dxa" w:w="1297"/>
          </w:tcPr>
          <w:p>
            <w:pPr>
              <w:spacing w:after="0"/>
              <w:jc w:val="right"/>
            </w:pPr>
            <w:r>
              <w:rPr>
                <w:sz w:val="16"/>
              </w:rPr>
              <w:t>$33,255</w:t>
            </w:r>
          </w:p>
        </w:tc>
        <w:tc>
          <w:tcPr>
            <w:tcW w:type="dxa" w:w="1111"/>
          </w:tcPr>
          <w:p>
            <w:pPr>
              <w:spacing w:after="0"/>
              <w:jc w:val="right"/>
            </w:pPr>
            <w:r>
              <w:rPr>
                <w:sz w:val="16"/>
              </w:rPr>
              <w:t>$39,533</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$14,447</w:t>
            </w:r>
          </w:p>
        </w:tc>
        <w:tc>
          <w:tcPr>
            <w:tcW w:type="dxa" w:w="1126"/>
          </w:tcPr>
          <w:p>
            <w:pPr>
              <w:spacing w:after="0"/>
              <w:jc w:val="right"/>
            </w:pPr>
          </w:p>
        </w:tc>
        <w:tc>
          <w:tcPr>
            <w:tcW w:type="dxa" w:w="1297"/>
          </w:tcPr>
          <w:p>
            <w:pPr>
              <w:spacing w:after="0"/>
              <w:jc w:val="right"/>
            </w:pPr>
            <w:r>
              <w:rPr>
                <w:sz w:val="16"/>
              </w:rPr>
              <w:t>$4,088</w:t>
            </w:r>
          </w:p>
        </w:tc>
        <w:tc>
          <w:tcPr>
            <w:tcW w:type="dxa" w:w="1111"/>
          </w:tcPr>
          <w:p>
            <w:pPr>
              <w:spacing w:after="0"/>
              <w:jc w:val="right"/>
            </w:pPr>
            <w:r>
              <w:rPr>
                <w:sz w:val="16"/>
              </w:rPr>
              <w:t>$18,535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$135</w:t>
            </w:r>
          </w:p>
        </w:tc>
        <w:tc>
          <w:tcPr>
            <w:tcW w:type="dxa" w:w="1126"/>
          </w:tcPr>
          <w:p>
            <w:pPr>
              <w:spacing w:after="0"/>
              <w:jc w:val="right"/>
            </w:pPr>
          </w:p>
        </w:tc>
        <w:tc>
          <w:tcPr>
            <w:tcW w:type="dxa" w:w="1297"/>
          </w:tcPr>
          <w:p>
            <w:pPr>
              <w:spacing w:after="0"/>
              <w:jc w:val="right"/>
            </w:pPr>
            <w:r>
              <w:rPr>
                <w:sz w:val="16"/>
              </w:rPr>
              <w:t>$4,300</w:t>
            </w:r>
          </w:p>
        </w:tc>
        <w:tc>
          <w:tcPr>
            <w:tcW w:type="dxa" w:w="1111"/>
          </w:tcPr>
          <w:p>
            <w:pPr>
              <w:spacing w:after="0"/>
              <w:jc w:val="right"/>
            </w:pPr>
            <w:r>
              <w:rPr>
                <w:sz w:val="16"/>
              </w:rPr>
              <w:t>$4,435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97"/>
        <w:gridCol w:w="1795"/>
        <w:gridCol w:w="1696"/>
        <w:gridCol w:w="1593"/>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97"/>
            <w:shd w:val="clear" w:color="auto" w:fill="E8E8E8"/>
          </w:tcPr>
          <w:p>
            <w:pPr>
              <w:spacing w:after="0"/>
              <w:jc w:val="left"/>
            </w:pPr>
            <w:r>
              <w:rPr>
                <w:b/>
                <w:sz w:val="16"/>
              </w:rPr>
              <w:t>Observed range</w:t>
            </w:r>
          </w:p>
        </w:tc>
        <w:tc>
          <w:tcPr>
            <w:tcW w:type="dxa" w:w="1795"/>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7, 1996 to 2022 (7 zone-level)</w:t>
            </w:r>
          </w:p>
        </w:tc>
        <w:tc>
          <w:tcPr>
            <w:tcW w:type="dxa" w:w="1897"/>
          </w:tcPr>
          <w:p>
            <w:pPr>
              <w:spacing w:after="0"/>
              <w:jc w:val="left"/>
            </w:pPr>
            <w:r>
              <w:rPr>
                <w:sz w:val="16"/>
              </w:rPr>
              <w:t>1 day to 23 days (median 3 days); 6 with a recorded value</w:t>
            </w:r>
          </w:p>
        </w:tc>
        <w:tc>
          <w:tcPr>
            <w:tcW w:type="dxa" w:w="1795"/>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9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11, 1999 to 2012 (11 zone-level)</w:t>
            </w:r>
          </w:p>
        </w:tc>
        <w:tc>
          <w:tcPr>
            <w:tcW w:type="dxa" w:w="1897"/>
          </w:tcPr>
          <w:p>
            <w:pPr>
              <w:spacing w:after="0"/>
              <w:jc w:val="left"/>
            </w:pPr>
            <w:r>
              <w:rPr>
                <w:sz w:val="16"/>
              </w:rPr>
              <w:t>30 days to 196 days (median 45.5 days); 4 with a recorded value</w:t>
            </w:r>
          </w:p>
        </w:tc>
        <w:tc>
          <w:tcPr>
            <w:tcW w:type="dxa" w:w="1795"/>
          </w:tcPr>
          <w:p>
            <w:pPr>
              <w:spacing w:after="0"/>
              <w:jc w:val="left"/>
            </w:pPr>
            <w:r>
              <w:rPr>
                <w:sz w:val="16"/>
              </w:rPr>
              <w:t>196 days (about 6.4 months), 2012-06-19 to 2012-12-31, a run of 7 consecutive Storm Events drought records, zone-level</w:t>
            </w:r>
          </w:p>
        </w:tc>
        <w:tc>
          <w:tcPr>
            <w:tcW w:type="dxa" w:w="169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291, 1956 to 2026</w:t>
            </w:r>
          </w:p>
        </w:tc>
        <w:tc>
          <w:tcPr>
            <w:tcW w:type="dxa" w:w="1897"/>
          </w:tcPr>
          <w:p>
            <w:pPr>
              <w:spacing w:after="0"/>
              <w:jc w:val="left"/>
            </w:pPr>
            <w:r>
              <w:rPr>
                <w:sz w:val="16"/>
              </w:rPr>
              <w:t>0.75 in to 4.5 in (median 1 in); 291 with a recorded value</w:t>
            </w:r>
          </w:p>
        </w:tc>
        <w:tc>
          <w:tcPr>
            <w:tcW w:type="dxa" w:w="1795"/>
          </w:tcPr>
          <w:p>
            <w:pPr>
              <w:spacing w:after="0"/>
              <w:jc w:val="left"/>
            </w:pPr>
            <w:r>
              <w:rPr>
                <w:sz w:val="16"/>
              </w:rPr>
              <w:t>4.5 in hail, 2020-07-11</w:t>
            </w:r>
          </w:p>
        </w:tc>
        <w:tc>
          <w:tcPr>
            <w:tcW w:type="dxa" w:w="1696"/>
          </w:tcPr>
          <w:p>
            <w:pPr>
              <w:spacing w:after="0"/>
              <w:jc w:val="left"/>
            </w:pPr>
            <w:r>
              <w:rPr>
                <w:sz w:val="16"/>
              </w:rPr>
              <w:t>Hail, 1995-05-17, $400,000 property; $40,000 crops (1995 dollars)</w:t>
            </w:r>
          </w:p>
        </w:tc>
        <w:tc>
          <w:tcPr>
            <w:tcW w:type="dxa" w:w="1593"/>
          </w:tcPr>
          <w:p>
            <w:pPr>
              <w:spacing w:after="0"/>
              <w:jc w:val="left"/>
            </w:pPr>
            <w:r>
              <w:rPr>
                <w:sz w:val="16"/>
              </w:rPr>
              <w:t>Event records naming member places: Eskridge city (48 records), Alta Vista city (44 records), Alma city (39 records), Maple Hill township (25 records), Harveyville city (21 records), Paxico city (15 records).</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22, 1999 to 2012 (22 zone-level)</w:t>
            </w:r>
          </w:p>
        </w:tc>
        <w:tc>
          <w:tcPr>
            <w:tcW w:type="dxa" w:w="1897"/>
          </w:tcPr>
          <w:p>
            <w:pPr>
              <w:spacing w:after="0"/>
              <w:jc w:val="left"/>
            </w:pPr>
            <w:r>
              <w:rPr>
                <w:sz w:val="16"/>
              </w:rPr>
              <w:t>1 day to 34 days (median 4 days); 19 with a recorded value</w:t>
            </w:r>
          </w:p>
        </w:tc>
        <w:tc>
          <w:tcPr>
            <w:tcW w:type="dxa" w:w="1795"/>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9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8, 1997 to 2020 (8 zone-level)</w:t>
            </w:r>
          </w:p>
        </w:tc>
        <w:tc>
          <w:tcPr>
            <w:tcW w:type="dxa" w:w="1897"/>
          </w:tcPr>
          <w:p>
            <w:pPr>
              <w:spacing w:after="0"/>
              <w:jc w:val="left"/>
            </w:pPr>
          </w:p>
        </w:tc>
        <w:tc>
          <w:tcPr>
            <w:tcW w:type="dxa" w:w="1795"/>
          </w:tcPr>
          <w:p>
            <w:pPr>
              <w:spacing w:after="0"/>
              <w:jc w:val="left"/>
            </w:pPr>
            <w:r>
              <w:rPr>
                <w:sz w:val="16"/>
              </w:rPr>
              <w:t>No damage reported in 8 records.</w:t>
            </w:r>
          </w:p>
        </w:tc>
        <w:tc>
          <w:tcPr>
            <w:tcW w:type="dxa" w:w="169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46, 1996 to 2026 (6 zone-level)</w:t>
            </w:r>
          </w:p>
        </w:tc>
        <w:tc>
          <w:tcPr>
            <w:tcW w:type="dxa" w:w="1897"/>
          </w:tcPr>
          <w:p>
            <w:pPr>
              <w:spacing w:after="0"/>
              <w:jc w:val="left"/>
            </w:pPr>
          </w:p>
        </w:tc>
        <w:tc>
          <w:tcPr>
            <w:tcW w:type="dxa" w:w="1795"/>
          </w:tcPr>
          <w:p>
            <w:pPr>
              <w:spacing w:after="0"/>
              <w:jc w:val="left"/>
            </w:pPr>
            <w:r>
              <w:rPr>
                <w:sz w:val="16"/>
              </w:rPr>
              <w:t>Flash Flood, 1996-05-31, $99,000 property; $75,000 crops (1996 dollars), 1 direct death</w:t>
            </w:r>
          </w:p>
        </w:tc>
        <w:tc>
          <w:tcPr>
            <w:tcW w:type="dxa" w:w="1696"/>
          </w:tcPr>
          <w:p>
            <w:pPr>
              <w:spacing w:after="0"/>
              <w:jc w:val="left"/>
            </w:pPr>
          </w:p>
        </w:tc>
        <w:tc>
          <w:tcPr>
            <w:tcW w:type="dxa" w:w="1593"/>
          </w:tcPr>
          <w:p>
            <w:pPr>
              <w:spacing w:after="0"/>
              <w:jc w:val="left"/>
            </w:pPr>
            <w:r>
              <w:rPr>
                <w:sz w:val="16"/>
              </w:rPr>
              <w:t>Event records naming member places: Alma city (8 records), Maple Hill township (6 records), Alta Vista city (5 records), Harveyville city (4 records), Paxico city (4 records), Eskridge city (3 records). Zone-level records (6)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4, 1998 to 2004</w:t>
            </w:r>
          </w:p>
        </w:tc>
        <w:tc>
          <w:tcPr>
            <w:tcW w:type="dxa" w:w="1897"/>
          </w:tcPr>
          <w:p>
            <w:pPr>
              <w:spacing w:after="0"/>
              <w:jc w:val="left"/>
            </w:pPr>
          </w:p>
        </w:tc>
        <w:tc>
          <w:tcPr>
            <w:tcW w:type="dxa" w:w="1795"/>
          </w:tcPr>
          <w:p>
            <w:pPr>
              <w:spacing w:after="0"/>
              <w:jc w:val="left"/>
            </w:pPr>
            <w:r>
              <w:rPr>
                <w:sz w:val="16"/>
              </w:rPr>
              <w:t>Lightning, 2004-08-23, $5,000 property; crops not reported (2004 dollars)</w:t>
            </w:r>
          </w:p>
        </w:tc>
        <w:tc>
          <w:tcPr>
            <w:tcW w:type="dxa" w:w="1696"/>
          </w:tcPr>
          <w:p>
            <w:pPr>
              <w:spacing w:after="0"/>
              <w:jc w:val="left"/>
            </w:pPr>
          </w:p>
        </w:tc>
        <w:tc>
          <w:tcPr>
            <w:tcW w:type="dxa" w:w="1593"/>
          </w:tcPr>
          <w:p>
            <w:pPr>
              <w:spacing w:after="0"/>
              <w:jc w:val="left"/>
            </w:pPr>
            <w:r>
              <w:rPr>
                <w:sz w:val="16"/>
              </w:rPr>
              <w:t>Event records naming member places: Alma city (2 records), Eskridge city (1 record), Paxico city (1 record).</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12, 1998 to 2014 (12 zone-level)</w:t>
            </w:r>
          </w:p>
        </w:tc>
        <w:tc>
          <w:tcPr>
            <w:tcW w:type="dxa" w:w="1897"/>
          </w:tcPr>
          <w:p>
            <w:pPr>
              <w:spacing w:after="0"/>
              <w:jc w:val="left"/>
            </w:pPr>
            <w:r>
              <w:rPr>
                <w:sz w:val="16"/>
              </w:rPr>
              <w:t>26 kt (30 mph) to 74 kt (85 mph) (median 51.5 kt (59 mph)); 12 with a recorded value</w:t>
            </w:r>
          </w:p>
        </w:tc>
        <w:tc>
          <w:tcPr>
            <w:tcW w:type="dxa" w:w="1795"/>
          </w:tcPr>
          <w:p>
            <w:pPr>
              <w:spacing w:after="0"/>
              <w:jc w:val="left"/>
            </w:pPr>
            <w:r>
              <w:rPr>
                <w:sz w:val="16"/>
              </w:rPr>
              <w:t>74 kt (85 mph) estimated, High Wind, 2001-04-11; NWS zone KSZ038 (WABAUNSEE), zone-level: may include parts of neighboring counties</w:t>
            </w:r>
          </w:p>
        </w:tc>
        <w:tc>
          <w:tcPr>
            <w:tcW w:type="dxa" w:w="1696"/>
          </w:tcPr>
          <w:p>
            <w:pPr>
              <w:spacing w:after="0"/>
              <w:jc w:val="left"/>
            </w:pPr>
            <w:r>
              <w:rPr>
                <w:sz w:val="16"/>
              </w:rPr>
              <w:t>Strong Wind, 2004-05-17, $30,000 property; crops not reported, reported for the zone (2004 dollars)</w:t>
            </w: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195, 1958 to 2026</w:t>
            </w:r>
          </w:p>
        </w:tc>
        <w:tc>
          <w:tcPr>
            <w:tcW w:type="dxa" w:w="1897"/>
          </w:tcPr>
          <w:p>
            <w:pPr>
              <w:spacing w:after="0"/>
              <w:jc w:val="left"/>
            </w:pPr>
            <w:r>
              <w:rPr>
                <w:sz w:val="16"/>
              </w:rPr>
              <w:t>50 kt (58 mph) to 80 kt (92 mph) (median 55 kt (63 mph)); 185 with a recorded value</w:t>
            </w:r>
          </w:p>
        </w:tc>
        <w:tc>
          <w:tcPr>
            <w:tcW w:type="dxa" w:w="1795"/>
          </w:tcPr>
          <w:p>
            <w:pPr>
              <w:spacing w:after="0"/>
              <w:jc w:val="left"/>
            </w:pPr>
            <w:r>
              <w:rPr>
                <w:sz w:val="16"/>
              </w:rPr>
              <w:t>80 kt (92 mph) estimated gust, Thunderstorm Wind, 2022-04-29; same speed and measurement basis also recorded on 2022-04-29</w:t>
            </w:r>
          </w:p>
        </w:tc>
        <w:tc>
          <w:tcPr>
            <w:tcW w:type="dxa" w:w="1696"/>
          </w:tcPr>
          <w:p>
            <w:pPr>
              <w:spacing w:after="0"/>
              <w:jc w:val="left"/>
            </w:pPr>
            <w:r>
              <w:rPr>
                <w:sz w:val="16"/>
              </w:rPr>
              <w:t>Thunderstorm Wind, 1994-07-01, $500,000 property; $50,000 crops (1994 dollars)</w:t>
            </w:r>
          </w:p>
        </w:tc>
        <w:tc>
          <w:tcPr>
            <w:tcW w:type="dxa" w:w="1593"/>
          </w:tcPr>
          <w:p>
            <w:pPr>
              <w:spacing w:after="0"/>
              <w:jc w:val="left"/>
            </w:pPr>
            <w:r>
              <w:rPr>
                <w:sz w:val="16"/>
              </w:rPr>
              <w:t>Event records naming member places: Alma city (27 records), Eskridge city (25 records), Maple Hill township (21 records), Paxico city (19 records), Alta Vista city (17 records), Harveyville city (9 records).</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47, 1953 to 2026</w:t>
            </w:r>
          </w:p>
        </w:tc>
        <w:tc>
          <w:tcPr>
            <w:tcW w:type="dxa" w:w="1897"/>
          </w:tcPr>
          <w:p>
            <w:pPr>
              <w:spacing w:after="0"/>
              <w:jc w:val="left"/>
            </w:pPr>
            <w:r>
              <w:rPr>
                <w:sz w:val="16"/>
              </w:rPr>
              <w:t>F/EF0 to F/EF4 (median F/EF1); 41 with a recorded value</w:t>
            </w:r>
          </w:p>
        </w:tc>
        <w:tc>
          <w:tcPr>
            <w:tcW w:type="dxa" w:w="1795"/>
          </w:tcPr>
          <w:p>
            <w:pPr>
              <w:spacing w:after="0"/>
              <w:jc w:val="left"/>
            </w:pPr>
            <w:r>
              <w:rPr>
                <w:sz w:val="16"/>
              </w:rPr>
              <w:t>F4 tornado, 1960-05-19, 20.6 mi path length (records before 1996 may include the whole path; rating and listing come from the county where the tornado began), 33 yd wide, $25,000,000 property; crops not recorded (1960 dollars), 12 direct injuries</w:t>
            </w:r>
          </w:p>
        </w:tc>
        <w:tc>
          <w:tcPr>
            <w:tcW w:type="dxa" w:w="1696"/>
          </w:tcPr>
          <w:p>
            <w:pPr>
              <w:spacing w:after="0"/>
              <w:jc w:val="left"/>
            </w:pPr>
          </w:p>
        </w:tc>
        <w:tc>
          <w:tcPr>
            <w:tcW w:type="dxa" w:w="1593"/>
          </w:tcPr>
          <w:p>
            <w:pPr>
              <w:spacing w:after="0"/>
              <w:jc w:val="left"/>
            </w:pPr>
            <w:r>
              <w:rPr>
                <w:sz w:val="16"/>
              </w:rPr>
              <w:t>Event records naming member places: Alma city (5 records), Alta Vista city (5 records), Harveyville city (4 records), Maple Hill township (4 records), Eskridge city (2 records), Paxico city (1 record).</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0</w:t>
            </w:r>
          </w:p>
        </w:tc>
        <w:tc>
          <w:tcPr>
            <w:tcW w:type="dxa" w:w="1897"/>
          </w:tcPr>
          <w:p>
            <w:pPr>
              <w:spacing w:after="0"/>
              <w:jc w:val="left"/>
            </w:pPr>
          </w:p>
        </w:tc>
        <w:tc>
          <w:tcPr>
            <w:tcW w:type="dxa" w:w="1795"/>
          </w:tcPr>
          <w:p>
            <w:pPr>
              <w:spacing w:after="0"/>
              <w:jc w:val="left"/>
            </w:pPr>
          </w:p>
        </w:tc>
        <w:tc>
          <w:tcPr>
            <w:tcW w:type="dxa" w:w="1696"/>
          </w:tcPr>
          <w:p>
            <w:pPr>
              <w:spacing w:after="0"/>
              <w:jc w:val="left"/>
            </w:pPr>
          </w:p>
        </w:tc>
        <w:tc>
          <w:tcPr>
            <w:tcW w:type="dxa" w:w="1593"/>
          </w:tcPr>
          <w:p>
            <w:pPr>
              <w:spacing w:after="0"/>
              <w:jc w:val="left"/>
            </w:pP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72, 1996 to 2026 (72 zone-level)</w:t>
            </w:r>
          </w:p>
        </w:tc>
        <w:tc>
          <w:tcPr>
            <w:tcW w:type="dxa" w:w="1897"/>
          </w:tcPr>
          <w:p>
            <w:pPr>
              <w:spacing w:after="0"/>
              <w:jc w:val="left"/>
            </w:pPr>
          </w:p>
        </w:tc>
        <w:tc>
          <w:tcPr>
            <w:tcW w:type="dxa" w:w="1795"/>
          </w:tcPr>
          <w:p>
            <w:pPr>
              <w:spacing w:after="0"/>
              <w:jc w:val="left"/>
            </w:pPr>
            <w:r>
              <w:rPr>
                <w:sz w:val="16"/>
              </w:rPr>
              <w:t>No damage reported in 72 records.</w:t>
            </w:r>
          </w:p>
        </w:tc>
        <w:tc>
          <w:tcPr>
            <w:tcW w:type="dxa" w:w="1696"/>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3091"/>
        <w:gridCol w:w="2248"/>
        <w:gridCol w:w="2575"/>
        <w:gridCol w:w="101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Title</w:t>
            </w:r>
          </w:p>
        </w:tc>
        <w:tc>
          <w:tcPr>
            <w:tcW w:type="dxa" w:w="2248"/>
            <w:shd w:val="clear" w:color="auto" w:fill="E8E8E8"/>
          </w:tcPr>
          <w:p>
            <w:pPr>
              <w:spacing w:after="0"/>
              <w:jc w:val="left"/>
            </w:pPr>
            <w:r>
              <w:rPr>
                <w:b/>
                <w:sz w:val="16"/>
              </w:rPr>
              <w:t>Mapped hazard</w:t>
            </w:r>
          </w:p>
        </w:tc>
        <w:tc>
          <w:tcPr>
            <w:tcW w:type="dxa" w:w="25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02"/>
          </w:tcPr>
          <w:p>
            <w:pPr>
              <w:spacing w:after="0"/>
              <w:jc w:val="left"/>
            </w:pPr>
            <w:r>
              <w:rPr>
                <w:sz w:val="16"/>
              </w:rPr>
              <w:t>Major disaster</w:t>
            </w:r>
          </w:p>
        </w:tc>
        <w:tc>
          <w:tcPr>
            <w:tcW w:type="dxa" w:w="3091"/>
          </w:tcPr>
          <w:p>
            <w:pPr>
              <w:spacing w:after="0"/>
              <w:jc w:val="left"/>
            </w:pPr>
            <w:r>
              <w:rPr>
                <w:sz w:val="16"/>
              </w:rPr>
              <w:t>SEVERE STORMS, STRAIGHT-LINE WINDS, TORNADOES, AND FLOODING</w:t>
            </w:r>
          </w:p>
        </w:tc>
        <w:tc>
          <w:tcPr>
            <w:tcW w:type="dxa" w:w="2248"/>
          </w:tcPr>
          <w:p>
            <w:pPr>
              <w:spacing w:after="0"/>
              <w:jc w:val="left"/>
            </w:pPr>
            <w:r>
              <w:rPr>
                <w:sz w:val="16"/>
              </w:rPr>
              <w:t>Inland Flooding; Strong Wind; Tornado</w:t>
            </w:r>
          </w:p>
        </w:tc>
        <w:tc>
          <w:tcPr>
            <w:tcW w:type="dxa" w:w="2575"/>
          </w:tcPr>
          <w:p>
            <w:pPr>
              <w:spacing w:after="0"/>
              <w:jc w:val="right"/>
            </w:pPr>
            <w:r>
              <w:rPr>
                <w:sz w:val="16"/>
              </w:rPr>
              <w:t>not yet in FEMA's PA summaries (they cover declarations through 2026-06-30)</w:t>
            </w:r>
          </w:p>
        </w:tc>
        <w:tc>
          <w:tcPr>
            <w:tcW w:type="dxa" w:w="101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2026-04-26</w:t>
            </w:r>
          </w:p>
        </w:tc>
        <w:tc>
          <w:tcPr>
            <w:tcW w:type="dxa" w:w="1037"/>
          </w:tcPr>
          <w:p>
            <w:pPr>
              <w:spacing w:after="0"/>
              <w:jc w:val="left"/>
            </w:pPr>
            <w:r>
              <w:rPr>
                <w:sz w:val="16"/>
              </w:rPr>
              <w:t>DR-4926-KS</w:t>
            </w:r>
          </w:p>
        </w:tc>
        <w:tc>
          <w:tcPr>
            <w:tcW w:type="dxa" w:w="1202"/>
          </w:tcPr>
          <w:p>
            <w:pPr>
              <w:spacing w:after="0"/>
              <w:jc w:val="left"/>
            </w:pPr>
            <w:r>
              <w:rPr>
                <w:sz w:val="16"/>
              </w:rPr>
              <w:t>Major disaster</w:t>
            </w:r>
          </w:p>
        </w:tc>
        <w:tc>
          <w:tcPr>
            <w:tcW w:type="dxa" w:w="3091"/>
          </w:tcPr>
          <w:p>
            <w:pPr>
              <w:spacing w:after="0"/>
              <w:jc w:val="left"/>
            </w:pPr>
            <w:r>
              <w:rPr>
                <w:sz w:val="16"/>
              </w:rPr>
              <w:t>SEVERE STORMS, STRAIGHT-LINE WINDS, TORNADOES, AND FLOODING</w:t>
            </w:r>
          </w:p>
        </w:tc>
        <w:tc>
          <w:tcPr>
            <w:tcW w:type="dxa" w:w="2248"/>
          </w:tcPr>
          <w:p>
            <w:pPr>
              <w:spacing w:after="0"/>
              <w:jc w:val="left"/>
            </w:pPr>
            <w:r>
              <w:rPr>
                <w:sz w:val="16"/>
              </w:rPr>
              <w:t>Inland Flooding; Strong Wind; Tornado</w:t>
            </w:r>
          </w:p>
        </w:tc>
        <w:tc>
          <w:tcPr>
            <w:tcW w:type="dxa" w:w="2575"/>
          </w:tcPr>
          <w:p>
            <w:pPr>
              <w:spacing w:after="0"/>
              <w:jc w:val="right"/>
            </w:pPr>
            <w:r>
              <w:rPr>
                <w:sz w:val="16"/>
              </w:rPr>
              <w:t>none found</w:t>
            </w:r>
          </w:p>
        </w:tc>
        <w:tc>
          <w:tcPr>
            <w:tcW w:type="dxa" w:w="101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202"/>
          </w:tcPr>
          <w:p>
            <w:pPr>
              <w:spacing w:after="0"/>
              <w:jc w:val="left"/>
            </w:pPr>
            <w:r>
              <w:rPr>
                <w:sz w:val="16"/>
              </w:rPr>
              <w:t>Major disaster</w:t>
            </w:r>
          </w:p>
        </w:tc>
        <w:tc>
          <w:tcPr>
            <w:tcW w:type="dxa" w:w="3091"/>
          </w:tcPr>
          <w:p>
            <w:pPr>
              <w:spacing w:after="0"/>
              <w:jc w:val="left"/>
            </w:pPr>
            <w:r>
              <w:rPr>
                <w:sz w:val="16"/>
              </w:rPr>
              <w:t>SEVERE STORMS, STRAIGHT-LINE WINDS, TORNADOES, AND FLOODING</w:t>
            </w:r>
          </w:p>
        </w:tc>
        <w:tc>
          <w:tcPr>
            <w:tcW w:type="dxa" w:w="2248"/>
          </w:tcPr>
          <w:p>
            <w:pPr>
              <w:spacing w:after="0"/>
              <w:jc w:val="left"/>
            </w:pPr>
            <w:r>
              <w:rPr>
                <w:sz w:val="16"/>
              </w:rPr>
              <w:t>Inland Flooding; Strong Wind; Tornado</w:t>
            </w:r>
          </w:p>
        </w:tc>
        <w:tc>
          <w:tcPr>
            <w:tcW w:type="dxa" w:w="2575"/>
          </w:tcPr>
          <w:p>
            <w:pPr>
              <w:spacing w:after="0"/>
              <w:jc w:val="right"/>
            </w:pPr>
            <w:r>
              <w:rPr>
                <w:sz w:val="16"/>
              </w:rPr>
              <w:t>$42,119.64</w:t>
            </w:r>
          </w:p>
        </w:tc>
        <w:tc>
          <w:tcPr>
            <w:tcW w:type="dxa" w:w="10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202"/>
          </w:tcPr>
          <w:p>
            <w:pPr>
              <w:spacing w:after="0"/>
              <w:jc w:val="left"/>
            </w:pPr>
            <w:r>
              <w:rPr>
                <w:sz w:val="16"/>
              </w:rPr>
              <w:t>Major disaster</w:t>
            </w:r>
          </w:p>
        </w:tc>
        <w:tc>
          <w:tcPr>
            <w:tcW w:type="dxa" w:w="3091"/>
          </w:tcPr>
          <w:p>
            <w:pPr>
              <w:spacing w:after="0"/>
              <w:jc w:val="left"/>
            </w:pPr>
            <w:r>
              <w:rPr>
                <w:sz w:val="16"/>
              </w:rPr>
              <w:t>SEVERE STORM, STRAIGHT-LINE WINDS, TORNADOES, AND FLOODING</w:t>
            </w:r>
          </w:p>
        </w:tc>
        <w:tc>
          <w:tcPr>
            <w:tcW w:type="dxa" w:w="2248"/>
          </w:tcPr>
          <w:p>
            <w:pPr>
              <w:spacing w:after="0"/>
              <w:jc w:val="left"/>
            </w:pPr>
            <w:r>
              <w:rPr>
                <w:sz w:val="16"/>
              </w:rPr>
              <w:t>Inland Flooding; Strong Wind; Tornado</w:t>
            </w:r>
          </w:p>
        </w:tc>
        <w:tc>
          <w:tcPr>
            <w:tcW w:type="dxa" w:w="2575"/>
          </w:tcPr>
          <w:p>
            <w:pPr>
              <w:spacing w:after="0"/>
              <w:jc w:val="right"/>
            </w:pPr>
            <w:r>
              <w:rPr>
                <w:sz w:val="16"/>
              </w:rPr>
              <w:t>$211,821.76</w:t>
            </w:r>
          </w:p>
        </w:tc>
        <w:tc>
          <w:tcPr>
            <w:tcW w:type="dxa" w:w="10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202"/>
          </w:tcPr>
          <w:p>
            <w:pPr>
              <w:spacing w:after="0"/>
              <w:jc w:val="left"/>
            </w:pPr>
            <w:r>
              <w:rPr>
                <w:sz w:val="16"/>
              </w:rPr>
              <w:t>Major disaster</w:t>
            </w:r>
          </w:p>
        </w:tc>
        <w:tc>
          <w:tcPr>
            <w:tcW w:type="dxa" w:w="3091"/>
          </w:tcPr>
          <w:p>
            <w:pPr>
              <w:spacing w:after="0"/>
              <w:jc w:val="left"/>
            </w:pPr>
            <w:r>
              <w:rPr>
                <w:sz w:val="16"/>
              </w:rPr>
              <w:t>SEVERE WINTER STORM</w:t>
            </w:r>
          </w:p>
        </w:tc>
        <w:tc>
          <w:tcPr>
            <w:tcW w:type="dxa" w:w="2248"/>
          </w:tcPr>
          <w:p>
            <w:pPr>
              <w:spacing w:after="0"/>
              <w:jc w:val="left"/>
            </w:pPr>
            <w:r>
              <w:rPr>
                <w:sz w:val="16"/>
              </w:rPr>
              <w:t>Winter Weather</w:t>
            </w:r>
          </w:p>
        </w:tc>
        <w:tc>
          <w:tcPr>
            <w:tcW w:type="dxa" w:w="2575"/>
          </w:tcPr>
          <w:p>
            <w:pPr>
              <w:spacing w:after="0"/>
              <w:jc w:val="right"/>
            </w:pPr>
            <w:r>
              <w:rPr>
                <w:sz w:val="16"/>
              </w:rPr>
              <w:t>$1,083,681.05</w:t>
            </w:r>
          </w:p>
        </w:tc>
        <w:tc>
          <w:tcPr>
            <w:tcW w:type="dxa" w:w="10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02"/>
          </w:tcPr>
          <w:p>
            <w:pPr>
              <w:spacing w:after="0"/>
              <w:jc w:val="left"/>
            </w:pPr>
            <w:r>
              <w:rPr>
                <w:sz w:val="16"/>
              </w:rPr>
              <w:t>Major disaster</w:t>
            </w:r>
          </w:p>
        </w:tc>
        <w:tc>
          <w:tcPr>
            <w:tcW w:type="dxa" w:w="3091"/>
          </w:tcPr>
          <w:p>
            <w:pPr>
              <w:spacing w:after="0"/>
              <w:jc w:val="left"/>
            </w:pPr>
            <w:r>
              <w:rPr>
                <w:sz w:val="16"/>
              </w:rPr>
              <w:t>SEVERE STORMS AND STRAIGHT LINE WINDS</w:t>
            </w:r>
          </w:p>
        </w:tc>
        <w:tc>
          <w:tcPr>
            <w:tcW w:type="dxa" w:w="2248"/>
          </w:tcPr>
          <w:p>
            <w:pPr>
              <w:spacing w:after="0"/>
              <w:jc w:val="left"/>
            </w:pPr>
            <w:r>
              <w:rPr>
                <w:sz w:val="16"/>
              </w:rPr>
              <w:t>Strong Wind</w:t>
            </w:r>
          </w:p>
        </w:tc>
        <w:tc>
          <w:tcPr>
            <w:tcW w:type="dxa" w:w="2575"/>
          </w:tcPr>
          <w:p>
            <w:pPr>
              <w:spacing w:after="0"/>
              <w:jc w:val="right"/>
            </w:pPr>
            <w:r>
              <w:rPr>
                <w:sz w:val="16"/>
              </w:rPr>
              <w:t>$23,750</w:t>
            </w:r>
          </w:p>
        </w:tc>
        <w:tc>
          <w:tcPr>
            <w:tcW w:type="dxa" w:w="101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2"/>
          </w:tcPr>
          <w:p>
            <w:pPr>
              <w:spacing w:after="0"/>
              <w:jc w:val="left"/>
            </w:pPr>
            <w:r>
              <w:rPr>
                <w:sz w:val="16"/>
              </w:rPr>
              <w:t>Major disaster</w:t>
            </w:r>
          </w:p>
        </w:tc>
        <w:tc>
          <w:tcPr>
            <w:tcW w:type="dxa" w:w="3091"/>
          </w:tcPr>
          <w:p>
            <w:pPr>
              <w:spacing w:after="0"/>
              <w:jc w:val="left"/>
            </w:pPr>
            <w:r>
              <w:rPr>
                <w:sz w:val="16"/>
              </w:rPr>
              <w:t>COVID-19 PANDEMIC</w:t>
            </w:r>
          </w:p>
        </w:tc>
        <w:tc>
          <w:tcPr>
            <w:tcW w:type="dxa" w:w="2248"/>
          </w:tcPr>
          <w:p>
            <w:pPr>
              <w:spacing w:after="0"/>
              <w:jc w:val="left"/>
            </w:pPr>
            <w:r>
              <w:rPr>
                <w:sz w:val="16"/>
              </w:rPr>
              <w:t>Non-natural, not counted</w:t>
            </w:r>
          </w:p>
        </w:tc>
        <w:tc>
          <w:tcPr>
            <w:tcW w:type="dxa" w:w="2575"/>
          </w:tcPr>
          <w:p>
            <w:pPr>
              <w:spacing w:after="0"/>
              <w:jc w:val="right"/>
            </w:pPr>
            <w:r>
              <w:rPr>
                <w:sz w:val="16"/>
              </w:rPr>
              <w:t>none placed in this county by FEMA's record; $16,404.82 for this declaration is not placed in any county (see the list below)</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2"/>
          </w:tcPr>
          <w:p>
            <w:pPr>
              <w:spacing w:after="0"/>
              <w:jc w:val="left"/>
            </w:pPr>
            <w:r>
              <w:rPr>
                <w:sz w:val="16"/>
              </w:rPr>
              <w:t>Emergency</w:t>
            </w:r>
          </w:p>
        </w:tc>
        <w:tc>
          <w:tcPr>
            <w:tcW w:type="dxa" w:w="3091"/>
          </w:tcPr>
          <w:p>
            <w:pPr>
              <w:spacing w:after="0"/>
              <w:jc w:val="left"/>
            </w:pPr>
            <w:r>
              <w:rPr>
                <w:sz w:val="16"/>
              </w:rPr>
              <w:t>COVID-19</w:t>
            </w:r>
          </w:p>
        </w:tc>
        <w:tc>
          <w:tcPr>
            <w:tcW w:type="dxa" w:w="2248"/>
          </w:tcPr>
          <w:p>
            <w:pPr>
              <w:spacing w:after="0"/>
              <w:jc w:val="left"/>
            </w:pPr>
            <w:r>
              <w:rPr>
                <w:sz w:val="16"/>
              </w:rPr>
              <w:t>Non-natural, not counted</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02"/>
          </w:tcPr>
          <w:p>
            <w:pPr>
              <w:spacing w:after="0"/>
              <w:jc w:val="left"/>
            </w:pPr>
            <w:r>
              <w:rPr>
                <w:sz w:val="16"/>
              </w:rPr>
              <w:t>Major disaster</w:t>
            </w:r>
          </w:p>
        </w:tc>
        <w:tc>
          <w:tcPr>
            <w:tcW w:type="dxa" w:w="3091"/>
          </w:tcPr>
          <w:p>
            <w:pPr>
              <w:spacing w:after="0"/>
              <w:jc w:val="left"/>
            </w:pPr>
            <w:r>
              <w:rPr>
                <w:sz w:val="16"/>
              </w:rPr>
              <w:t>SEVERE STORMS, STRAIGHT-LINE WINDS, TORNADOES, FLOODING,LANDSLIDES,AND MUDSLIDES</w:t>
            </w:r>
          </w:p>
        </w:tc>
        <w:tc>
          <w:tcPr>
            <w:tcW w:type="dxa" w:w="2248"/>
          </w:tcPr>
          <w:p>
            <w:pPr>
              <w:spacing w:after="0"/>
              <w:jc w:val="left"/>
            </w:pPr>
            <w:r>
              <w:rPr>
                <w:sz w:val="16"/>
              </w:rPr>
              <w:t>Inland Flooding; Landslide; Strong Wind; Tornado</w:t>
            </w:r>
          </w:p>
        </w:tc>
        <w:tc>
          <w:tcPr>
            <w:tcW w:type="dxa" w:w="2575"/>
          </w:tcPr>
          <w:p>
            <w:pPr>
              <w:spacing w:after="0"/>
              <w:jc w:val="right"/>
            </w:pPr>
            <w:r>
              <w:rPr>
                <w:sz w:val="16"/>
              </w:rPr>
              <w:t>$518,539.46</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02"/>
          </w:tcPr>
          <w:p>
            <w:pPr>
              <w:spacing w:after="0"/>
              <w:jc w:val="left"/>
            </w:pPr>
            <w:r>
              <w:rPr>
                <w:sz w:val="16"/>
              </w:rPr>
              <w:t>Emergency</w:t>
            </w:r>
          </w:p>
        </w:tc>
        <w:tc>
          <w:tcPr>
            <w:tcW w:type="dxa" w:w="3091"/>
          </w:tcPr>
          <w:p>
            <w:pPr>
              <w:spacing w:after="0"/>
              <w:jc w:val="left"/>
            </w:pPr>
            <w:r>
              <w:rPr>
                <w:sz w:val="16"/>
              </w:rPr>
              <w:t>TORNADOES AND FLOODING</w:t>
            </w:r>
          </w:p>
        </w:tc>
        <w:tc>
          <w:tcPr>
            <w:tcW w:type="dxa" w:w="2248"/>
          </w:tcPr>
          <w:p>
            <w:pPr>
              <w:spacing w:after="0"/>
              <w:jc w:val="left"/>
            </w:pPr>
            <w:r>
              <w:rPr>
                <w:sz w:val="16"/>
              </w:rPr>
              <w:t>Inland Flooding; Tornado</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r>
              <w:rPr>
                <w:sz w:val="16"/>
              </w:rPr>
              <w:t>same incident as DR-4449</w:t>
            </w:r>
          </w:p>
        </w:tc>
      </w:tr>
      <w:tr>
        <w:trPr>
          <w:cantSplit/>
        </w:trPr>
        <w:tc>
          <w:tcPr>
            <w:tcW w:type="dxa" w:w="1037"/>
          </w:tcPr>
          <w:p>
            <w:pPr>
              <w:spacing w:after="0"/>
              <w:jc w:val="left"/>
            </w:pPr>
            <w:r>
              <w:rPr>
                <w:sz w:val="16"/>
              </w:rPr>
              <w:t>2016-04-05</w:t>
            </w:r>
          </w:p>
        </w:tc>
        <w:tc>
          <w:tcPr>
            <w:tcW w:type="dxa" w:w="1037"/>
          </w:tcPr>
          <w:p>
            <w:pPr>
              <w:spacing w:after="0"/>
              <w:jc w:val="left"/>
            </w:pPr>
            <w:r>
              <w:rPr>
                <w:sz w:val="16"/>
              </w:rPr>
              <w:t>2016-04-05</w:t>
            </w:r>
          </w:p>
        </w:tc>
        <w:tc>
          <w:tcPr>
            <w:tcW w:type="dxa" w:w="1037"/>
          </w:tcPr>
          <w:p>
            <w:pPr>
              <w:spacing w:after="0"/>
              <w:jc w:val="left"/>
            </w:pPr>
            <w:r>
              <w:rPr>
                <w:sz w:val="16"/>
              </w:rPr>
              <w:t>FM-5121-KS</w:t>
            </w:r>
          </w:p>
        </w:tc>
        <w:tc>
          <w:tcPr>
            <w:tcW w:type="dxa" w:w="1202"/>
          </w:tcPr>
          <w:p>
            <w:pPr>
              <w:spacing w:after="0"/>
              <w:jc w:val="left"/>
            </w:pPr>
            <w:r>
              <w:rPr>
                <w:sz w:val="16"/>
              </w:rPr>
              <w:t>Fire management</w:t>
            </w:r>
          </w:p>
        </w:tc>
        <w:tc>
          <w:tcPr>
            <w:tcW w:type="dxa" w:w="3091"/>
          </w:tcPr>
          <w:p>
            <w:pPr>
              <w:spacing w:after="0"/>
              <w:jc w:val="left"/>
            </w:pPr>
            <w:r>
              <w:rPr>
                <w:sz w:val="16"/>
              </w:rPr>
              <w:t>BURR OAK FIRE</w:t>
            </w:r>
          </w:p>
        </w:tc>
        <w:tc>
          <w:tcPr>
            <w:tcW w:type="dxa" w:w="2248"/>
          </w:tcPr>
          <w:p>
            <w:pPr>
              <w:spacing w:after="0"/>
              <w:jc w:val="left"/>
            </w:pPr>
            <w:r>
              <w:rPr>
                <w:sz w:val="16"/>
              </w:rPr>
              <w:t>Wildfire</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02"/>
          </w:tcPr>
          <w:p>
            <w:pPr>
              <w:spacing w:after="0"/>
              <w:jc w:val="left"/>
            </w:pPr>
            <w:r>
              <w:rPr>
                <w:sz w:val="16"/>
              </w:rPr>
              <w:t>Major disaster</w:t>
            </w:r>
          </w:p>
        </w:tc>
        <w:tc>
          <w:tcPr>
            <w:tcW w:type="dxa" w:w="3091"/>
          </w:tcPr>
          <w:p>
            <w:pPr>
              <w:spacing w:after="0"/>
              <w:jc w:val="left"/>
            </w:pPr>
            <w:r>
              <w:rPr>
                <w:sz w:val="16"/>
              </w:rPr>
              <w:t>SEVERE STORMS, TORNADOES, STRAIGHT-LINE WINDS, AND FLOODING</w:t>
            </w:r>
          </w:p>
        </w:tc>
        <w:tc>
          <w:tcPr>
            <w:tcW w:type="dxa" w:w="2248"/>
          </w:tcPr>
          <w:p>
            <w:pPr>
              <w:spacing w:after="0"/>
              <w:jc w:val="left"/>
            </w:pPr>
            <w:r>
              <w:rPr>
                <w:sz w:val="16"/>
              </w:rPr>
              <w:t>Inland Flooding; Strong Wind; Tornado</w:t>
            </w:r>
          </w:p>
        </w:tc>
        <w:tc>
          <w:tcPr>
            <w:tcW w:type="dxa" w:w="2575"/>
          </w:tcPr>
          <w:p>
            <w:pPr>
              <w:spacing w:after="0"/>
              <w:jc w:val="right"/>
            </w:pPr>
            <w:r>
              <w:rPr>
                <w:sz w:val="16"/>
              </w:rPr>
              <w:t>$244,211.77</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02"/>
          </w:tcPr>
          <w:p>
            <w:pPr>
              <w:spacing w:after="0"/>
              <w:jc w:val="left"/>
            </w:pPr>
            <w:r>
              <w:rPr>
                <w:sz w:val="16"/>
              </w:rPr>
              <w:t>Major disaster</w:t>
            </w:r>
          </w:p>
        </w:tc>
        <w:tc>
          <w:tcPr>
            <w:tcW w:type="dxa" w:w="3091"/>
          </w:tcPr>
          <w:p>
            <w:pPr>
              <w:spacing w:after="0"/>
              <w:jc w:val="left"/>
            </w:pPr>
            <w:r>
              <w:rPr>
                <w:sz w:val="16"/>
              </w:rPr>
              <w:t>SEVERE STORMS, FLOODING, AND TORNADOES</w:t>
            </w:r>
          </w:p>
        </w:tc>
        <w:tc>
          <w:tcPr>
            <w:tcW w:type="dxa" w:w="2248"/>
          </w:tcPr>
          <w:p>
            <w:pPr>
              <w:spacing w:after="0"/>
              <w:jc w:val="left"/>
            </w:pPr>
            <w:r>
              <w:rPr>
                <w:sz w:val="16"/>
              </w:rPr>
              <w:t>Inland Flooding; Tornado</w:t>
            </w:r>
          </w:p>
        </w:tc>
        <w:tc>
          <w:tcPr>
            <w:tcW w:type="dxa" w:w="2575"/>
          </w:tcPr>
          <w:p>
            <w:pPr>
              <w:spacing w:after="0"/>
              <w:jc w:val="right"/>
            </w:pPr>
            <w:r>
              <w:rPr>
                <w:sz w:val="16"/>
              </w:rPr>
              <w:t>$178,314.16</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02"/>
          </w:tcPr>
          <w:p>
            <w:pPr>
              <w:spacing w:after="0"/>
              <w:jc w:val="left"/>
            </w:pPr>
            <w:r>
              <w:rPr>
                <w:sz w:val="16"/>
              </w:rPr>
              <w:t>Major disaster</w:t>
            </w:r>
          </w:p>
        </w:tc>
        <w:tc>
          <w:tcPr>
            <w:tcW w:type="dxa" w:w="3091"/>
          </w:tcPr>
          <w:p>
            <w:pPr>
              <w:spacing w:after="0"/>
              <w:jc w:val="left"/>
            </w:pPr>
            <w:r>
              <w:rPr>
                <w:sz w:val="16"/>
              </w:rPr>
              <w:t>SEVERE WINTER STORMS AND SNOWSTORM</w:t>
            </w:r>
          </w:p>
        </w:tc>
        <w:tc>
          <w:tcPr>
            <w:tcW w:type="dxa" w:w="2248"/>
          </w:tcPr>
          <w:p>
            <w:pPr>
              <w:spacing w:after="0"/>
              <w:jc w:val="left"/>
            </w:pPr>
            <w:r>
              <w:rPr>
                <w:sz w:val="16"/>
              </w:rPr>
              <w:t>Winter Weather</w:t>
            </w:r>
          </w:p>
        </w:tc>
        <w:tc>
          <w:tcPr>
            <w:tcW w:type="dxa" w:w="2575"/>
          </w:tcPr>
          <w:p>
            <w:pPr>
              <w:spacing w:after="0"/>
              <w:jc w:val="right"/>
            </w:pPr>
            <w:r>
              <w:rPr>
                <w:sz w:val="16"/>
              </w:rPr>
              <w:t>$393,182.64</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02"/>
          </w:tcPr>
          <w:p>
            <w:pPr>
              <w:spacing w:after="0"/>
              <w:jc w:val="left"/>
            </w:pPr>
            <w:r>
              <w:rPr>
                <w:sz w:val="16"/>
              </w:rPr>
              <w:t>Major disaster</w:t>
            </w:r>
          </w:p>
        </w:tc>
        <w:tc>
          <w:tcPr>
            <w:tcW w:type="dxa" w:w="3091"/>
          </w:tcPr>
          <w:p>
            <w:pPr>
              <w:spacing w:after="0"/>
              <w:jc w:val="left"/>
            </w:pPr>
            <w:r>
              <w:rPr>
                <w:sz w:val="16"/>
              </w:rPr>
              <w:t>SEVERE STORMS, FLOODING, STRAIGHT-LINE WINDS, AND TORNADOES</w:t>
            </w:r>
          </w:p>
        </w:tc>
        <w:tc>
          <w:tcPr>
            <w:tcW w:type="dxa" w:w="2248"/>
          </w:tcPr>
          <w:p>
            <w:pPr>
              <w:spacing w:after="0"/>
              <w:jc w:val="left"/>
            </w:pPr>
            <w:r>
              <w:rPr>
                <w:sz w:val="16"/>
              </w:rPr>
              <w:t>Inland Flooding; Strong Wind; Tornado</w:t>
            </w:r>
          </w:p>
        </w:tc>
        <w:tc>
          <w:tcPr>
            <w:tcW w:type="dxa" w:w="2575"/>
          </w:tcPr>
          <w:p>
            <w:pPr>
              <w:spacing w:after="0"/>
              <w:jc w:val="right"/>
            </w:pPr>
            <w:r>
              <w:rPr>
                <w:sz w:val="16"/>
              </w:rPr>
              <w:t>$561,378.75</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02"/>
          </w:tcPr>
          <w:p>
            <w:pPr>
              <w:spacing w:after="0"/>
              <w:jc w:val="left"/>
            </w:pPr>
            <w:r>
              <w:rPr>
                <w:sz w:val="16"/>
              </w:rPr>
              <w:t>Major disaster</w:t>
            </w:r>
          </w:p>
        </w:tc>
        <w:tc>
          <w:tcPr>
            <w:tcW w:type="dxa" w:w="3091"/>
          </w:tcPr>
          <w:p>
            <w:pPr>
              <w:spacing w:after="0"/>
              <w:jc w:val="left"/>
            </w:pPr>
            <w:r>
              <w:rPr>
                <w:sz w:val="16"/>
              </w:rPr>
              <w:t>SEVERE WINTER STORMS</w:t>
            </w:r>
          </w:p>
        </w:tc>
        <w:tc>
          <w:tcPr>
            <w:tcW w:type="dxa" w:w="2248"/>
          </w:tcPr>
          <w:p>
            <w:pPr>
              <w:spacing w:after="0"/>
              <w:jc w:val="left"/>
            </w:pPr>
            <w:r>
              <w:rPr>
                <w:sz w:val="16"/>
              </w:rPr>
              <w:t>Winter Weather</w:t>
            </w:r>
          </w:p>
        </w:tc>
        <w:tc>
          <w:tcPr>
            <w:tcW w:type="dxa" w:w="2575"/>
          </w:tcPr>
          <w:p>
            <w:pPr>
              <w:spacing w:after="0"/>
              <w:jc w:val="right"/>
            </w:pPr>
            <w:r>
              <w:rPr>
                <w:sz w:val="16"/>
              </w:rPr>
              <w:t>$171,363.47</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2"/>
          </w:tcPr>
          <w:p>
            <w:pPr>
              <w:spacing w:after="0"/>
              <w:jc w:val="left"/>
            </w:pPr>
            <w:r>
              <w:rPr>
                <w:sz w:val="16"/>
              </w:rPr>
              <w:t>Emergency</w:t>
            </w:r>
          </w:p>
        </w:tc>
        <w:tc>
          <w:tcPr>
            <w:tcW w:type="dxa" w:w="3091"/>
          </w:tcPr>
          <w:p>
            <w:pPr>
              <w:spacing w:after="0"/>
              <w:jc w:val="left"/>
            </w:pPr>
            <w:r>
              <w:rPr>
                <w:sz w:val="16"/>
              </w:rPr>
              <w:t>SEVERE WINTER STORMS</w:t>
            </w:r>
          </w:p>
        </w:tc>
        <w:tc>
          <w:tcPr>
            <w:tcW w:type="dxa" w:w="2248"/>
          </w:tcPr>
          <w:p>
            <w:pPr>
              <w:spacing w:after="0"/>
              <w:jc w:val="left"/>
            </w:pPr>
            <w:r>
              <w:rPr>
                <w:sz w:val="16"/>
              </w:rPr>
              <w:t>Winter Weather</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02"/>
          </w:tcPr>
          <w:p>
            <w:pPr>
              <w:spacing w:after="0"/>
              <w:jc w:val="left"/>
            </w:pPr>
            <w:r>
              <w:rPr>
                <w:sz w:val="16"/>
              </w:rPr>
              <w:t>Major disaster</w:t>
            </w:r>
          </w:p>
        </w:tc>
        <w:tc>
          <w:tcPr>
            <w:tcW w:type="dxa" w:w="3091"/>
          </w:tcPr>
          <w:p>
            <w:pPr>
              <w:spacing w:after="0"/>
              <w:jc w:val="left"/>
            </w:pPr>
            <w:r>
              <w:rPr>
                <w:sz w:val="16"/>
              </w:rPr>
              <w:t>SEVERE STORMS, TORNADOES, AND FLOODING</w:t>
            </w:r>
          </w:p>
        </w:tc>
        <w:tc>
          <w:tcPr>
            <w:tcW w:type="dxa" w:w="2248"/>
          </w:tcPr>
          <w:p>
            <w:pPr>
              <w:spacing w:after="0"/>
              <w:jc w:val="left"/>
            </w:pPr>
            <w:r>
              <w:rPr>
                <w:sz w:val="16"/>
              </w:rPr>
              <w:t>Inland Flooding; Tornado</w:t>
            </w:r>
          </w:p>
        </w:tc>
        <w:tc>
          <w:tcPr>
            <w:tcW w:type="dxa" w:w="2575"/>
          </w:tcPr>
          <w:p>
            <w:pPr>
              <w:spacing w:after="0"/>
              <w:jc w:val="right"/>
            </w:pPr>
            <w:r>
              <w:rPr>
                <w:sz w:val="16"/>
              </w:rPr>
              <w:t>$155,228.26</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2"/>
          </w:tcPr>
          <w:p>
            <w:pPr>
              <w:spacing w:after="0"/>
              <w:jc w:val="left"/>
            </w:pPr>
            <w:r>
              <w:rPr>
                <w:sz w:val="16"/>
              </w:rPr>
              <w:t>Emergency</w:t>
            </w:r>
          </w:p>
        </w:tc>
        <w:tc>
          <w:tcPr>
            <w:tcW w:type="dxa" w:w="3091"/>
          </w:tcPr>
          <w:p>
            <w:pPr>
              <w:spacing w:after="0"/>
              <w:jc w:val="left"/>
            </w:pPr>
            <w:r>
              <w:rPr>
                <w:sz w:val="16"/>
              </w:rPr>
              <w:t>HURRICANE KATRINA EVACUATION</w:t>
            </w:r>
          </w:p>
        </w:tc>
        <w:tc>
          <w:tcPr>
            <w:tcW w:type="dxa" w:w="2248"/>
          </w:tcPr>
          <w:p>
            <w:pPr>
              <w:spacing w:after="0"/>
              <w:jc w:val="left"/>
            </w:pPr>
            <w:r>
              <w:rPr>
                <w:sz w:val="16"/>
              </w:rPr>
              <w:t>Hurricane: evacuation support, not a local hazard event; not counted</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02"/>
          </w:tcPr>
          <w:p>
            <w:pPr>
              <w:spacing w:after="0"/>
              <w:jc w:val="left"/>
            </w:pPr>
            <w:r>
              <w:rPr>
                <w:sz w:val="16"/>
              </w:rPr>
              <w:t>Major disaster</w:t>
            </w:r>
          </w:p>
        </w:tc>
        <w:tc>
          <w:tcPr>
            <w:tcW w:type="dxa" w:w="3091"/>
          </w:tcPr>
          <w:p>
            <w:pPr>
              <w:spacing w:after="0"/>
              <w:jc w:val="left"/>
            </w:pPr>
            <w:r>
              <w:rPr>
                <w:sz w:val="16"/>
              </w:rPr>
              <w:t>SEVERE WINTER STORMS, HEAVY RAINS, AND FLOODING</w:t>
            </w:r>
          </w:p>
        </w:tc>
        <w:tc>
          <w:tcPr>
            <w:tcW w:type="dxa" w:w="2248"/>
          </w:tcPr>
          <w:p>
            <w:pPr>
              <w:spacing w:after="0"/>
              <w:jc w:val="left"/>
            </w:pPr>
            <w:r>
              <w:rPr>
                <w:sz w:val="16"/>
              </w:rPr>
              <w:t>Inland Flooding; Winter Weather</w:t>
            </w:r>
          </w:p>
        </w:tc>
        <w:tc>
          <w:tcPr>
            <w:tcW w:type="dxa" w:w="2575"/>
          </w:tcPr>
          <w:p>
            <w:pPr>
              <w:spacing w:after="0"/>
              <w:jc w:val="right"/>
            </w:pPr>
            <w:r>
              <w:rPr>
                <w:sz w:val="16"/>
              </w:rPr>
              <w:t>$51,428.15</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02"/>
          </w:tcPr>
          <w:p>
            <w:pPr>
              <w:spacing w:after="0"/>
              <w:jc w:val="left"/>
            </w:pPr>
            <w:r>
              <w:rPr>
                <w:sz w:val="16"/>
              </w:rPr>
              <w:t>Major disaster</w:t>
            </w:r>
          </w:p>
        </w:tc>
        <w:tc>
          <w:tcPr>
            <w:tcW w:type="dxa" w:w="3091"/>
          </w:tcPr>
          <w:p>
            <w:pPr>
              <w:spacing w:after="0"/>
              <w:jc w:val="left"/>
            </w:pPr>
            <w:r>
              <w:rPr>
                <w:sz w:val="16"/>
              </w:rPr>
              <w:t>SEVERE STORMS, FLOODING, AND TORNADOES</w:t>
            </w:r>
          </w:p>
        </w:tc>
        <w:tc>
          <w:tcPr>
            <w:tcW w:type="dxa" w:w="2248"/>
          </w:tcPr>
          <w:p>
            <w:pPr>
              <w:spacing w:after="0"/>
              <w:jc w:val="left"/>
            </w:pPr>
            <w:r>
              <w:rPr>
                <w:sz w:val="16"/>
              </w:rPr>
              <w:t>Inland Flooding; Tornado</w:t>
            </w:r>
          </w:p>
        </w:tc>
        <w:tc>
          <w:tcPr>
            <w:tcW w:type="dxa" w:w="2575"/>
          </w:tcPr>
          <w:p>
            <w:pPr>
              <w:spacing w:after="0"/>
              <w:jc w:val="right"/>
            </w:pPr>
            <w:r>
              <w:rPr>
                <w:sz w:val="16"/>
              </w:rPr>
              <w:t>$337,861.75</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202"/>
          </w:tcPr>
          <w:p>
            <w:pPr>
              <w:spacing w:after="0"/>
              <w:jc w:val="left"/>
            </w:pPr>
            <w:r>
              <w:rPr>
                <w:sz w:val="16"/>
              </w:rPr>
              <w:t>Major disaster</w:t>
            </w:r>
          </w:p>
        </w:tc>
        <w:tc>
          <w:tcPr>
            <w:tcW w:type="dxa" w:w="3091"/>
          </w:tcPr>
          <w:p>
            <w:pPr>
              <w:spacing w:after="0"/>
              <w:jc w:val="left"/>
            </w:pPr>
            <w:r>
              <w:rPr>
                <w:sz w:val="16"/>
              </w:rPr>
              <w:t>SEVERE STORMS, FLOODING AND TORNADOES</w:t>
            </w:r>
          </w:p>
        </w:tc>
        <w:tc>
          <w:tcPr>
            <w:tcW w:type="dxa" w:w="2248"/>
          </w:tcPr>
          <w:p>
            <w:pPr>
              <w:spacing w:after="0"/>
              <w:jc w:val="left"/>
            </w:pPr>
            <w:r>
              <w:rPr>
                <w:sz w:val="16"/>
              </w:rPr>
              <w:t>Inland Flooding; Tornado</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02"/>
          </w:tcPr>
          <w:p>
            <w:pPr>
              <w:spacing w:after="0"/>
              <w:jc w:val="left"/>
            </w:pPr>
            <w:r>
              <w:rPr>
                <w:sz w:val="16"/>
              </w:rPr>
              <w:t>Major disaster</w:t>
            </w:r>
          </w:p>
        </w:tc>
        <w:tc>
          <w:tcPr>
            <w:tcW w:type="dxa" w:w="3091"/>
          </w:tcPr>
          <w:p>
            <w:pPr>
              <w:spacing w:after="0"/>
              <w:jc w:val="left"/>
            </w:pPr>
            <w:r>
              <w:rPr>
                <w:sz w:val="16"/>
              </w:rPr>
              <w:t>SEVERE STORMS &amp; FLOODING</w:t>
            </w:r>
          </w:p>
        </w:tc>
        <w:tc>
          <w:tcPr>
            <w:tcW w:type="dxa" w:w="2248"/>
          </w:tcPr>
          <w:p>
            <w:pPr>
              <w:spacing w:after="0"/>
              <w:jc w:val="left"/>
            </w:pPr>
            <w:r>
              <w:rPr>
                <w:sz w:val="16"/>
              </w:rPr>
              <w:t>Inland Flooding</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202"/>
          </w:tcPr>
          <w:p>
            <w:pPr>
              <w:spacing w:after="0"/>
              <w:jc w:val="left"/>
            </w:pPr>
            <w:r>
              <w:rPr>
                <w:sz w:val="16"/>
              </w:rPr>
              <w:t>Major disaster</w:t>
            </w:r>
          </w:p>
        </w:tc>
        <w:tc>
          <w:tcPr>
            <w:tcW w:type="dxa" w:w="3091"/>
          </w:tcPr>
          <w:p>
            <w:pPr>
              <w:spacing w:after="0"/>
              <w:jc w:val="left"/>
            </w:pPr>
            <w:r>
              <w:rPr>
                <w:sz w:val="16"/>
              </w:rPr>
              <w:t>SEVERE STORMS &amp; TORNADOES</w:t>
            </w:r>
          </w:p>
        </w:tc>
        <w:tc>
          <w:tcPr>
            <w:tcW w:type="dxa" w:w="2248"/>
          </w:tcPr>
          <w:p>
            <w:pPr>
              <w:spacing w:after="0"/>
              <w:jc w:val="left"/>
            </w:pPr>
            <w:r>
              <w:rPr>
                <w:sz w:val="16"/>
              </w:rPr>
              <w:t>Tornado</w:t>
            </w:r>
          </w:p>
        </w:tc>
        <w:tc>
          <w:tcPr>
            <w:tcW w:type="dxa" w:w="2575"/>
          </w:tcPr>
          <w:p>
            <w:pPr>
              <w:spacing w:after="0"/>
              <w:jc w:val="right"/>
            </w:pPr>
            <w:r>
              <w:rPr>
                <w:sz w:val="16"/>
              </w:rPr>
              <w:t>PA not declared for this county</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02"/>
          </w:tcPr>
          <w:p>
            <w:pPr>
              <w:spacing w:after="0"/>
              <w:jc w:val="left"/>
            </w:pPr>
            <w:r>
              <w:rPr>
                <w:sz w:val="16"/>
              </w:rPr>
              <w:t>Major disaster</w:t>
            </w:r>
          </w:p>
        </w:tc>
        <w:tc>
          <w:tcPr>
            <w:tcW w:type="dxa" w:w="3091"/>
          </w:tcPr>
          <w:p>
            <w:pPr>
              <w:spacing w:after="0"/>
              <w:jc w:val="left"/>
            </w:pPr>
            <w:r>
              <w:rPr>
                <w:sz w:val="16"/>
              </w:rPr>
              <w:t>SEVERE STORMS, TORNADOES &amp; FLOODING</w:t>
            </w:r>
          </w:p>
        </w:tc>
        <w:tc>
          <w:tcPr>
            <w:tcW w:type="dxa" w:w="2248"/>
          </w:tcPr>
          <w:p>
            <w:pPr>
              <w:spacing w:after="0"/>
              <w:jc w:val="left"/>
            </w:pPr>
            <w:r>
              <w:rPr>
                <w:sz w:val="16"/>
              </w:rPr>
              <w:t>Inland Flooding; Tornado</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02"/>
          </w:tcPr>
          <w:p>
            <w:pPr>
              <w:spacing w:after="0"/>
              <w:jc w:val="left"/>
            </w:pPr>
            <w:r>
              <w:rPr>
                <w:sz w:val="16"/>
              </w:rPr>
              <w:t>Major disaster</w:t>
            </w:r>
          </w:p>
        </w:tc>
        <w:tc>
          <w:tcPr>
            <w:tcW w:type="dxa" w:w="3091"/>
          </w:tcPr>
          <w:p>
            <w:pPr>
              <w:spacing w:after="0"/>
              <w:jc w:val="left"/>
            </w:pPr>
            <w:r>
              <w:rPr>
                <w:sz w:val="16"/>
              </w:rPr>
              <w:t>SEVERE STORMS &amp; FLOODING</w:t>
            </w:r>
          </w:p>
        </w:tc>
        <w:tc>
          <w:tcPr>
            <w:tcW w:type="dxa" w:w="2248"/>
          </w:tcPr>
          <w:p>
            <w:pPr>
              <w:spacing w:after="0"/>
              <w:jc w:val="left"/>
            </w:pPr>
            <w:r>
              <w:rPr>
                <w:sz w:val="16"/>
              </w:rPr>
              <w:t>Inland Flooding</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02"/>
          </w:tcPr>
          <w:p>
            <w:pPr>
              <w:spacing w:after="0"/>
              <w:jc w:val="left"/>
            </w:pPr>
            <w:r>
              <w:rPr>
                <w:sz w:val="16"/>
              </w:rPr>
              <w:t>Major disaster</w:t>
            </w:r>
          </w:p>
        </w:tc>
        <w:tc>
          <w:tcPr>
            <w:tcW w:type="dxa" w:w="3091"/>
          </w:tcPr>
          <w:p>
            <w:pPr>
              <w:spacing w:after="0"/>
              <w:jc w:val="left"/>
            </w:pPr>
            <w:r>
              <w:rPr>
                <w:sz w:val="16"/>
              </w:rPr>
              <w:t>TORNADOES, SEVERE STORMS &amp; FLOODING</w:t>
            </w:r>
          </w:p>
        </w:tc>
        <w:tc>
          <w:tcPr>
            <w:tcW w:type="dxa" w:w="2248"/>
          </w:tcPr>
          <w:p>
            <w:pPr>
              <w:spacing w:after="0"/>
              <w:jc w:val="left"/>
            </w:pPr>
            <w:r>
              <w:rPr>
                <w:sz w:val="16"/>
              </w:rPr>
              <w:t>Tornado (primary); also designated: Inland Flooding</w:t>
            </w:r>
          </w:p>
        </w:tc>
        <w:tc>
          <w:tcPr>
            <w:tcW w:type="dxa" w:w="2575"/>
          </w:tcPr>
          <w:p>
            <w:pPr>
              <w:spacing w:after="0"/>
              <w:jc w:val="right"/>
            </w:pPr>
            <w:r>
              <w:rPr>
                <w:sz w:val="16"/>
              </w:rPr>
              <w:t>none found</w:t>
            </w:r>
          </w:p>
        </w:tc>
        <w:tc>
          <w:tcPr>
            <w:tcW w:type="dxa" w:w="1010"/>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35</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0"/>
        <w:gridCol w:w="2713"/>
        <w:gridCol w:w="1114"/>
        <w:gridCol w:w="1891"/>
        <w:gridCol w:w="708"/>
        <w:gridCol w:w="24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0"/>
            <w:shd w:val="clear" w:color="auto" w:fill="E8E8E8"/>
          </w:tcPr>
          <w:p>
            <w:pPr>
              <w:spacing w:after="0"/>
              <w:jc w:val="left"/>
            </w:pPr>
            <w:r>
              <w:rPr>
                <w:b/>
                <w:sz w:val="16"/>
              </w:rPr>
              <w:t>Magnitude or extent</w:t>
            </w:r>
          </w:p>
        </w:tc>
        <w:tc>
          <w:tcPr>
            <w:tcW w:type="dxa" w:w="271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2022-04-29</w:t>
            </w:r>
          </w:p>
        </w:tc>
        <w:tc>
          <w:tcPr>
            <w:tcW w:type="dxa" w:w="1215"/>
          </w:tcPr>
          <w:p>
            <w:pPr>
              <w:spacing w:after="0"/>
              <w:jc w:val="left"/>
            </w:pPr>
            <w:r>
              <w:rPr>
                <w:sz w:val="16"/>
              </w:rPr>
              <w:t>Thunderstorm Wind</w:t>
            </w:r>
          </w:p>
        </w:tc>
        <w:tc>
          <w:tcPr>
            <w:tcW w:type="dxa" w:w="2940"/>
          </w:tcPr>
          <w:p>
            <w:pPr>
              <w:spacing w:after="0"/>
              <w:jc w:val="left"/>
            </w:pPr>
            <w:r>
              <w:rPr>
                <w:sz w:val="16"/>
              </w:rPr>
              <w:t>80 kt (92 mph) estimated gust</w:t>
            </w:r>
          </w:p>
        </w:tc>
        <w:tc>
          <w:tcPr>
            <w:tcW w:type="dxa" w:w="2713"/>
          </w:tcPr>
          <w:p>
            <w:pPr>
              <w:spacing w:after="0"/>
              <w:jc w:val="left"/>
            </w:pPr>
            <w:r>
              <w:rPr>
                <w:sz w:val="16"/>
              </w:rPr>
              <w:t>$0 property; $0 crops (2022 dollars)</w:t>
            </w:r>
          </w:p>
        </w:tc>
        <w:tc>
          <w:tcPr>
            <w:tcW w:type="dxa" w:w="1114"/>
          </w:tcPr>
          <w:p>
            <w:pPr>
              <w:spacing w:after="0"/>
              <w:jc w:val="right"/>
            </w:pPr>
            <w:r>
              <w:rPr>
                <w:sz w:val="16"/>
              </w:rPr>
              <w:t>0, 0</w:t>
            </w:r>
          </w:p>
        </w:tc>
        <w:tc>
          <w:tcPr>
            <w:tcW w:type="dxa" w:w="1891"/>
          </w:tcPr>
          <w:p>
            <w:pPr>
              <w:spacing w:after="0"/>
              <w:jc w:val="left"/>
            </w:pPr>
            <w:r>
              <w:rPr>
                <w:sz w:val="16"/>
              </w:rPr>
              <w:t>BRADFORD</w:t>
            </w:r>
          </w:p>
        </w:tc>
        <w:tc>
          <w:tcPr>
            <w:tcW w:type="dxa" w:w="708"/>
          </w:tcPr>
          <w:p>
            <w:pPr>
              <w:spacing w:after="0"/>
              <w:jc w:val="left"/>
            </w:pPr>
            <w:r>
              <w:rPr>
                <w:sz w:val="16"/>
              </w:rPr>
              <w:t>within last 5 years</w:t>
            </w:r>
          </w:p>
        </w:tc>
        <w:tc>
          <w:tcPr>
            <w:tcW w:type="dxa" w:w="2494"/>
          </w:tcPr>
          <w:p>
            <w:pPr>
              <w:spacing w:after="0"/>
              <w:jc w:val="left"/>
            </w:pPr>
            <w:r>
              <w:rPr>
                <w:sz w:val="16"/>
              </w:rPr>
              <w:t>B1-c worst recorded: Thunderstorm Wind</w:t>
            </w:r>
          </w:p>
        </w:tc>
      </w:tr>
      <w:tr>
        <w:trPr>
          <w:cantSplit/>
        </w:trPr>
        <w:tc>
          <w:tcPr>
            <w:tcW w:type="dxa" w:w="1037"/>
          </w:tcPr>
          <w:p>
            <w:pPr>
              <w:spacing w:after="0"/>
              <w:jc w:val="left"/>
            </w:pPr>
            <w:r>
              <w:rPr>
                <w:sz w:val="16"/>
              </w:rPr>
              <w:t>2020-07-11</w:t>
            </w:r>
          </w:p>
        </w:tc>
        <w:tc>
          <w:tcPr>
            <w:tcW w:type="dxa" w:w="1215"/>
          </w:tcPr>
          <w:p>
            <w:pPr>
              <w:spacing w:after="0"/>
              <w:jc w:val="left"/>
            </w:pPr>
            <w:r>
              <w:rPr>
                <w:sz w:val="16"/>
              </w:rPr>
              <w:t>Hail</w:t>
            </w:r>
          </w:p>
        </w:tc>
        <w:tc>
          <w:tcPr>
            <w:tcW w:type="dxa" w:w="2940"/>
          </w:tcPr>
          <w:p>
            <w:pPr>
              <w:spacing w:after="0"/>
              <w:jc w:val="left"/>
            </w:pPr>
            <w:r>
              <w:rPr>
                <w:sz w:val="16"/>
              </w:rPr>
              <w:t>4.5 in</w:t>
            </w:r>
          </w:p>
        </w:tc>
        <w:tc>
          <w:tcPr>
            <w:tcW w:type="dxa" w:w="2713"/>
          </w:tcPr>
          <w:p>
            <w:pPr>
              <w:spacing w:after="0"/>
              <w:jc w:val="left"/>
            </w:pPr>
            <w:r>
              <w:rPr>
                <w:sz w:val="16"/>
              </w:rPr>
              <w:t>$0 property; $0 crops (2020 dollars)</w:t>
            </w:r>
          </w:p>
        </w:tc>
        <w:tc>
          <w:tcPr>
            <w:tcW w:type="dxa" w:w="1114"/>
          </w:tcPr>
          <w:p>
            <w:pPr>
              <w:spacing w:after="0"/>
              <w:jc w:val="right"/>
            </w:pPr>
            <w:r>
              <w:rPr>
                <w:sz w:val="16"/>
              </w:rPr>
              <w:t>0, 0</w:t>
            </w:r>
          </w:p>
        </w:tc>
        <w:tc>
          <w:tcPr>
            <w:tcW w:type="dxa" w:w="1891"/>
          </w:tcPr>
          <w:p>
            <w:pPr>
              <w:spacing w:after="0"/>
              <w:jc w:val="left"/>
            </w:pPr>
            <w:r>
              <w:rPr>
                <w:sz w:val="16"/>
              </w:rPr>
              <w:t>KEENE</w:t>
            </w:r>
          </w:p>
        </w:tc>
        <w:tc>
          <w:tcPr>
            <w:tcW w:type="dxa" w:w="708"/>
          </w:tcPr>
          <w:p>
            <w:pPr>
              <w:spacing w:after="0"/>
              <w:jc w:val="left"/>
            </w:pPr>
          </w:p>
        </w:tc>
        <w:tc>
          <w:tcPr>
            <w:tcW w:type="dxa" w:w="2494"/>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940"/>
          </w:tcPr>
          <w:p>
            <w:pPr>
              <w:spacing w:after="0"/>
              <w:jc w:val="left"/>
            </w:pPr>
          </w:p>
        </w:tc>
        <w:tc>
          <w:tcPr>
            <w:tcW w:type="dxa" w:w="2713"/>
          </w:tcPr>
          <w:p>
            <w:pPr>
              <w:spacing w:after="0"/>
              <w:jc w:val="left"/>
            </w:pPr>
            <w:r>
              <w:rPr>
                <w:sz w:val="16"/>
              </w:rPr>
              <w:t>damage not reported</w:t>
            </w:r>
          </w:p>
        </w:tc>
        <w:tc>
          <w:tcPr>
            <w:tcW w:type="dxa" w:w="1114"/>
          </w:tcPr>
          <w:p>
            <w:pPr>
              <w:spacing w:after="0"/>
              <w:jc w:val="right"/>
            </w:pPr>
            <w:r>
              <w:rPr>
                <w:sz w:val="16"/>
              </w:rPr>
              <w:t>0, 0</w:t>
            </w:r>
          </w:p>
        </w:tc>
        <w:tc>
          <w:tcPr>
            <w:tcW w:type="dxa" w:w="1891"/>
          </w:tcPr>
          <w:p>
            <w:pPr>
              <w:spacing w:after="0"/>
              <w:jc w:val="left"/>
            </w:pPr>
            <w:r>
              <w:rPr>
                <w:sz w:val="16"/>
              </w:rPr>
              <w:t>NWS zone KSZ038 (WABAUNSEE), zone-level: may include parts of neighboring counties</w:t>
            </w:r>
          </w:p>
        </w:tc>
        <w:tc>
          <w:tcPr>
            <w:tcW w:type="dxa" w:w="708"/>
          </w:tcPr>
          <w:p>
            <w:pPr>
              <w:spacing w:after="0"/>
              <w:jc w:val="left"/>
            </w:pPr>
          </w:p>
        </w:tc>
        <w:tc>
          <w:tcPr>
            <w:tcW w:type="dxa" w:w="2494"/>
          </w:tcPr>
          <w:p>
            <w:pPr>
              <w:spacing w:after="0"/>
              <w:jc w:val="left"/>
            </w:pPr>
            <w:r>
              <w:rPr>
                <w:sz w:val="16"/>
              </w:rPr>
              <w:t>B1-c worst recorded: Drought</w:t>
            </w:r>
          </w:p>
        </w:tc>
      </w:tr>
      <w:tr>
        <w:trPr>
          <w:cantSplit/>
        </w:trPr>
        <w:tc>
          <w:tcPr>
            <w:tcW w:type="dxa" w:w="1037"/>
          </w:tcPr>
          <w:p>
            <w:pPr>
              <w:spacing w:after="0"/>
              <w:jc w:val="left"/>
            </w:pPr>
            <w:r>
              <w:rPr>
                <w:sz w:val="16"/>
              </w:rPr>
              <w:t>2012-02-28</w:t>
            </w:r>
          </w:p>
        </w:tc>
        <w:tc>
          <w:tcPr>
            <w:tcW w:type="dxa" w:w="1215"/>
          </w:tcPr>
          <w:p>
            <w:pPr>
              <w:spacing w:after="0"/>
              <w:jc w:val="left"/>
            </w:pPr>
            <w:r>
              <w:rPr>
                <w:sz w:val="16"/>
              </w:rPr>
              <w:t>Tornado</w:t>
            </w:r>
          </w:p>
        </w:tc>
        <w:tc>
          <w:tcPr>
            <w:tcW w:type="dxa" w:w="2940"/>
          </w:tcPr>
          <w:p>
            <w:pPr>
              <w:spacing w:after="0"/>
              <w:jc w:val="left"/>
            </w:pPr>
            <w:r>
              <w:rPr>
                <w:sz w:val="16"/>
              </w:rPr>
              <w:t>EF2, 2.07 mi within this county, 150 yd wide</w:t>
            </w:r>
          </w:p>
        </w:tc>
        <w:tc>
          <w:tcPr>
            <w:tcW w:type="dxa" w:w="2713"/>
          </w:tcPr>
          <w:p>
            <w:pPr>
              <w:spacing w:after="0"/>
              <w:jc w:val="left"/>
            </w:pPr>
            <w:r>
              <w:rPr>
                <w:sz w:val="16"/>
              </w:rPr>
              <w:t>damage not reported</w:t>
            </w:r>
          </w:p>
        </w:tc>
        <w:tc>
          <w:tcPr>
            <w:tcW w:type="dxa" w:w="1114"/>
          </w:tcPr>
          <w:p>
            <w:pPr>
              <w:spacing w:after="0"/>
              <w:jc w:val="right"/>
            </w:pPr>
            <w:r>
              <w:rPr>
                <w:sz w:val="16"/>
              </w:rPr>
              <w:t>1, 12</w:t>
            </w:r>
          </w:p>
        </w:tc>
        <w:tc>
          <w:tcPr>
            <w:tcW w:type="dxa" w:w="1891"/>
          </w:tcPr>
          <w:p>
            <w:pPr>
              <w:spacing w:after="0"/>
              <w:jc w:val="left"/>
            </w:pPr>
            <w:r>
              <w:rPr>
                <w:sz w:val="16"/>
              </w:rPr>
              <w:t>HARVEYVILLE</w:t>
            </w:r>
          </w:p>
        </w:tc>
        <w:tc>
          <w:tcPr>
            <w:tcW w:type="dxa" w:w="708"/>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2004-08-23</w:t>
            </w:r>
          </w:p>
        </w:tc>
        <w:tc>
          <w:tcPr>
            <w:tcW w:type="dxa" w:w="1215"/>
          </w:tcPr>
          <w:p>
            <w:pPr>
              <w:spacing w:after="0"/>
              <w:jc w:val="left"/>
            </w:pPr>
            <w:r>
              <w:rPr>
                <w:sz w:val="16"/>
              </w:rPr>
              <w:t>Lightning</w:t>
            </w:r>
          </w:p>
        </w:tc>
        <w:tc>
          <w:tcPr>
            <w:tcW w:type="dxa" w:w="2940"/>
          </w:tcPr>
          <w:p>
            <w:pPr>
              <w:spacing w:after="0"/>
              <w:jc w:val="left"/>
            </w:pPr>
          </w:p>
        </w:tc>
        <w:tc>
          <w:tcPr>
            <w:tcW w:type="dxa" w:w="2713"/>
          </w:tcPr>
          <w:p>
            <w:pPr>
              <w:spacing w:after="0"/>
              <w:jc w:val="left"/>
            </w:pPr>
            <w:r>
              <w:rPr>
                <w:sz w:val="16"/>
              </w:rPr>
              <w:t>$5,000 property; crops not reported (2004 dollars)</w:t>
            </w:r>
          </w:p>
        </w:tc>
        <w:tc>
          <w:tcPr>
            <w:tcW w:type="dxa" w:w="1114"/>
          </w:tcPr>
          <w:p>
            <w:pPr>
              <w:spacing w:after="0"/>
              <w:jc w:val="right"/>
            </w:pPr>
            <w:r>
              <w:rPr>
                <w:sz w:val="16"/>
              </w:rPr>
              <w:t>0, 0</w:t>
            </w:r>
          </w:p>
        </w:tc>
        <w:tc>
          <w:tcPr>
            <w:tcW w:type="dxa" w:w="1891"/>
          </w:tcPr>
          <w:p>
            <w:pPr>
              <w:spacing w:after="0"/>
              <w:jc w:val="left"/>
            </w:pPr>
            <w:r>
              <w:rPr>
                <w:sz w:val="16"/>
              </w:rPr>
              <w:t>ESKRIDGE</w:t>
            </w:r>
          </w:p>
        </w:tc>
        <w:tc>
          <w:tcPr>
            <w:tcW w:type="dxa" w:w="708"/>
          </w:tcPr>
          <w:p>
            <w:pPr>
              <w:spacing w:after="0"/>
              <w:jc w:val="left"/>
            </w:pPr>
          </w:p>
        </w:tc>
        <w:tc>
          <w:tcPr>
            <w:tcW w:type="dxa" w:w="2494"/>
          </w:tcPr>
          <w:p>
            <w:pPr>
              <w:spacing w:after="0"/>
              <w:jc w:val="left"/>
            </w:pPr>
            <w:r>
              <w:rPr>
                <w:sz w:val="16"/>
              </w:rPr>
              <w:t>B1-c worst recorded: Lightning</w:t>
            </w:r>
          </w:p>
        </w:tc>
      </w:tr>
      <w:tr>
        <w:trPr>
          <w:cantSplit/>
        </w:trPr>
        <w:tc>
          <w:tcPr>
            <w:tcW w:type="dxa" w:w="1037"/>
          </w:tcPr>
          <w:p>
            <w:pPr>
              <w:spacing w:after="0"/>
              <w:jc w:val="left"/>
            </w:pPr>
            <w:r>
              <w:rPr>
                <w:sz w:val="16"/>
              </w:rPr>
              <w:t>2004-05-17</w:t>
            </w:r>
          </w:p>
        </w:tc>
        <w:tc>
          <w:tcPr>
            <w:tcW w:type="dxa" w:w="1215"/>
          </w:tcPr>
          <w:p>
            <w:pPr>
              <w:spacing w:after="0"/>
              <w:jc w:val="left"/>
            </w:pPr>
            <w:r>
              <w:rPr>
                <w:sz w:val="16"/>
              </w:rPr>
              <w:t>Strong Wind</w:t>
            </w:r>
          </w:p>
        </w:tc>
        <w:tc>
          <w:tcPr>
            <w:tcW w:type="dxa" w:w="2940"/>
          </w:tcPr>
          <w:p>
            <w:pPr>
              <w:spacing w:after="0"/>
              <w:jc w:val="left"/>
            </w:pPr>
            <w:r>
              <w:rPr>
                <w:sz w:val="16"/>
              </w:rPr>
              <w:t>60 kt (69 mph) estimated gust</w:t>
            </w:r>
          </w:p>
        </w:tc>
        <w:tc>
          <w:tcPr>
            <w:tcW w:type="dxa" w:w="2713"/>
          </w:tcPr>
          <w:p>
            <w:pPr>
              <w:spacing w:after="0"/>
              <w:jc w:val="left"/>
            </w:pPr>
            <w:r>
              <w:rPr>
                <w:sz w:val="16"/>
              </w:rPr>
              <w:t>$30,000 property; crops not reported, reported for the zone (2004 dollars)</w:t>
            </w:r>
          </w:p>
        </w:tc>
        <w:tc>
          <w:tcPr>
            <w:tcW w:type="dxa" w:w="1114"/>
          </w:tcPr>
          <w:p>
            <w:pPr>
              <w:spacing w:after="0"/>
              <w:jc w:val="right"/>
            </w:pPr>
            <w:r>
              <w:rPr>
                <w:sz w:val="16"/>
              </w:rPr>
              <w:t>0, 0</w:t>
            </w:r>
          </w:p>
        </w:tc>
        <w:tc>
          <w:tcPr>
            <w:tcW w:type="dxa" w:w="1891"/>
          </w:tcPr>
          <w:p>
            <w:pPr>
              <w:spacing w:after="0"/>
              <w:jc w:val="left"/>
            </w:pPr>
            <w:r>
              <w:rPr>
                <w:sz w:val="16"/>
              </w:rPr>
              <w:t>NWS zone KSZ038 (WABAUNSEE), zone-level: may include parts of neighboring counties</w:t>
            </w:r>
          </w:p>
        </w:tc>
        <w:tc>
          <w:tcPr>
            <w:tcW w:type="dxa" w:w="708"/>
          </w:tcPr>
          <w:p>
            <w:pPr>
              <w:spacing w:after="0"/>
              <w:jc w:val="left"/>
            </w:pPr>
          </w:p>
        </w:tc>
        <w:tc>
          <w:tcPr>
            <w:tcW w:type="dxa" w:w="249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940"/>
          </w:tcPr>
          <w:p>
            <w:pPr>
              <w:spacing w:after="0"/>
              <w:jc w:val="left"/>
            </w:pPr>
            <w:r>
              <w:rPr>
                <w:sz w:val="16"/>
              </w:rPr>
              <w:t>74 kt (85 mph) estimated</w:t>
            </w:r>
          </w:p>
        </w:tc>
        <w:tc>
          <w:tcPr>
            <w:tcW w:type="dxa" w:w="2713"/>
          </w:tcPr>
          <w:p>
            <w:pPr>
              <w:spacing w:after="0"/>
              <w:jc w:val="left"/>
            </w:pPr>
            <w:r>
              <w:rPr>
                <w:sz w:val="16"/>
              </w:rPr>
              <w:t>damage not reported</w:t>
            </w:r>
          </w:p>
        </w:tc>
        <w:tc>
          <w:tcPr>
            <w:tcW w:type="dxa" w:w="1114"/>
          </w:tcPr>
          <w:p>
            <w:pPr>
              <w:spacing w:after="0"/>
              <w:jc w:val="right"/>
            </w:pPr>
            <w:r>
              <w:rPr>
                <w:sz w:val="16"/>
              </w:rPr>
              <w:t>0, 0</w:t>
            </w:r>
          </w:p>
        </w:tc>
        <w:tc>
          <w:tcPr>
            <w:tcW w:type="dxa" w:w="1891"/>
          </w:tcPr>
          <w:p>
            <w:pPr>
              <w:spacing w:after="0"/>
              <w:jc w:val="left"/>
            </w:pPr>
            <w:r>
              <w:rPr>
                <w:sz w:val="16"/>
              </w:rPr>
              <w:t>NWS zone KSZ038 (WABAUNSEE), zone-level: may include parts of neighboring counties</w:t>
            </w:r>
          </w:p>
        </w:tc>
        <w:tc>
          <w:tcPr>
            <w:tcW w:type="dxa" w:w="708"/>
          </w:tcPr>
          <w:p>
            <w:pPr>
              <w:spacing w:after="0"/>
              <w:jc w:val="left"/>
            </w:pPr>
          </w:p>
        </w:tc>
        <w:tc>
          <w:tcPr>
            <w:tcW w:type="dxa" w:w="24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940"/>
          </w:tcPr>
          <w:p>
            <w:pPr>
              <w:spacing w:after="0"/>
              <w:jc w:val="left"/>
            </w:pPr>
          </w:p>
        </w:tc>
        <w:tc>
          <w:tcPr>
            <w:tcW w:type="dxa" w:w="2713"/>
          </w:tcPr>
          <w:p>
            <w:pPr>
              <w:spacing w:after="0"/>
              <w:jc w:val="left"/>
            </w:pPr>
            <w:r>
              <w:rPr>
                <w:sz w:val="16"/>
              </w:rPr>
              <w:t>damage not reported</w:t>
            </w:r>
          </w:p>
        </w:tc>
        <w:tc>
          <w:tcPr>
            <w:tcW w:type="dxa" w:w="1114"/>
          </w:tcPr>
          <w:p>
            <w:pPr>
              <w:spacing w:after="0"/>
              <w:jc w:val="right"/>
            </w:pPr>
            <w:r>
              <w:rPr>
                <w:sz w:val="16"/>
              </w:rPr>
              <w:t>0, 0</w:t>
            </w:r>
          </w:p>
        </w:tc>
        <w:tc>
          <w:tcPr>
            <w:tcW w:type="dxa" w:w="1891"/>
          </w:tcPr>
          <w:p>
            <w:pPr>
              <w:spacing w:after="0"/>
              <w:jc w:val="left"/>
            </w:pPr>
            <w:r>
              <w:rPr>
                <w:sz w:val="16"/>
              </w:rPr>
              <w:t>NWS zone KSZ038 (WABAUNSEE), zone-level: may include parts of neighboring counties</w:t>
            </w:r>
          </w:p>
        </w:tc>
        <w:tc>
          <w:tcPr>
            <w:tcW w:type="dxa" w:w="708"/>
          </w:tcPr>
          <w:p>
            <w:pPr>
              <w:spacing w:after="0"/>
              <w:jc w:val="left"/>
            </w:pPr>
          </w:p>
        </w:tc>
        <w:tc>
          <w:tcPr>
            <w:tcW w:type="dxa" w:w="24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940"/>
          </w:tcPr>
          <w:p>
            <w:pPr>
              <w:spacing w:after="0"/>
              <w:jc w:val="left"/>
            </w:pPr>
          </w:p>
        </w:tc>
        <w:tc>
          <w:tcPr>
            <w:tcW w:type="dxa" w:w="2713"/>
          </w:tcPr>
          <w:p>
            <w:pPr>
              <w:spacing w:after="0"/>
              <w:jc w:val="left"/>
            </w:pPr>
            <w:r>
              <w:rPr>
                <w:sz w:val="16"/>
              </w:rPr>
              <w:t>damage not reported</w:t>
            </w:r>
          </w:p>
        </w:tc>
        <w:tc>
          <w:tcPr>
            <w:tcW w:type="dxa" w:w="1114"/>
          </w:tcPr>
          <w:p>
            <w:pPr>
              <w:spacing w:after="0"/>
              <w:jc w:val="right"/>
            </w:pPr>
            <w:r>
              <w:rPr>
                <w:sz w:val="16"/>
              </w:rPr>
              <w:t>0, 0</w:t>
            </w:r>
          </w:p>
        </w:tc>
        <w:tc>
          <w:tcPr>
            <w:tcW w:type="dxa" w:w="1891"/>
          </w:tcPr>
          <w:p>
            <w:pPr>
              <w:spacing w:after="0"/>
              <w:jc w:val="left"/>
            </w:pPr>
            <w:r>
              <w:rPr>
                <w:sz w:val="16"/>
              </w:rPr>
              <w:t>NWS zone KSZ038 (WABAUNSEE), zone-level: may include parts of neighboring counties</w:t>
            </w:r>
          </w:p>
        </w:tc>
        <w:tc>
          <w:tcPr>
            <w:tcW w:type="dxa" w:w="708"/>
          </w:tcPr>
          <w:p>
            <w:pPr>
              <w:spacing w:after="0"/>
              <w:jc w:val="left"/>
            </w:pPr>
          </w:p>
        </w:tc>
        <w:tc>
          <w:tcPr>
            <w:tcW w:type="dxa" w:w="2494"/>
          </w:tcPr>
          <w:p>
            <w:pPr>
              <w:spacing w:after="0"/>
              <w:jc w:val="left"/>
            </w:pPr>
            <w:r>
              <w:rPr>
                <w:sz w:val="16"/>
              </w:rPr>
              <w:t>B1-c worst recorded: Excessive Heat, Heat</w:t>
            </w:r>
          </w:p>
        </w:tc>
      </w:tr>
      <w:tr>
        <w:trPr>
          <w:cantSplit/>
        </w:trPr>
        <w:tc>
          <w:tcPr>
            <w:tcW w:type="dxa" w:w="1037"/>
          </w:tcPr>
          <w:p>
            <w:pPr>
              <w:spacing w:after="0"/>
              <w:jc w:val="left"/>
            </w:pPr>
            <w:r>
              <w:rPr>
                <w:sz w:val="16"/>
              </w:rPr>
              <w:t>1996-05-31</w:t>
            </w:r>
          </w:p>
        </w:tc>
        <w:tc>
          <w:tcPr>
            <w:tcW w:type="dxa" w:w="1215"/>
          </w:tcPr>
          <w:p>
            <w:pPr>
              <w:spacing w:after="0"/>
              <w:jc w:val="left"/>
            </w:pPr>
            <w:r>
              <w:rPr>
                <w:sz w:val="16"/>
              </w:rPr>
              <w:t>Flash Flood</w:t>
            </w:r>
          </w:p>
        </w:tc>
        <w:tc>
          <w:tcPr>
            <w:tcW w:type="dxa" w:w="2940"/>
          </w:tcPr>
          <w:p>
            <w:pPr>
              <w:spacing w:after="0"/>
              <w:jc w:val="left"/>
            </w:pPr>
          </w:p>
        </w:tc>
        <w:tc>
          <w:tcPr>
            <w:tcW w:type="dxa" w:w="2713"/>
          </w:tcPr>
          <w:p>
            <w:pPr>
              <w:spacing w:after="0"/>
              <w:jc w:val="left"/>
            </w:pPr>
            <w:r>
              <w:rPr>
                <w:sz w:val="16"/>
              </w:rPr>
              <w:t>$99,000 property; $75,000 crops (1996 dollars)</w:t>
            </w:r>
          </w:p>
        </w:tc>
        <w:tc>
          <w:tcPr>
            <w:tcW w:type="dxa" w:w="1114"/>
          </w:tcPr>
          <w:p>
            <w:pPr>
              <w:spacing w:after="0"/>
              <w:jc w:val="right"/>
            </w:pPr>
            <w:r>
              <w:rPr>
                <w:sz w:val="16"/>
              </w:rPr>
              <w:t>1, 0</w:t>
            </w:r>
          </w:p>
        </w:tc>
        <w:tc>
          <w:tcPr>
            <w:tcW w:type="dxa" w:w="1891"/>
          </w:tcPr>
          <w:p>
            <w:pPr>
              <w:spacing w:after="0"/>
              <w:jc w:val="left"/>
            </w:pPr>
            <w:r>
              <w:rPr>
                <w:sz w:val="16"/>
              </w:rPr>
              <w:t>HESSDALE</w:t>
            </w:r>
          </w:p>
        </w:tc>
        <w:tc>
          <w:tcPr>
            <w:tcW w:type="dxa" w:w="708"/>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1994-07-01</w:t>
            </w:r>
          </w:p>
        </w:tc>
        <w:tc>
          <w:tcPr>
            <w:tcW w:type="dxa" w:w="1215"/>
          </w:tcPr>
          <w:p>
            <w:pPr>
              <w:spacing w:after="0"/>
              <w:jc w:val="left"/>
            </w:pPr>
            <w:r>
              <w:rPr>
                <w:sz w:val="16"/>
              </w:rPr>
              <w:t>Thunderstorm Wind</w:t>
            </w:r>
          </w:p>
        </w:tc>
        <w:tc>
          <w:tcPr>
            <w:tcW w:type="dxa" w:w="2940"/>
          </w:tcPr>
          <w:p>
            <w:pPr>
              <w:spacing w:after="0"/>
              <w:jc w:val="left"/>
            </w:pPr>
            <w:r>
              <w:rPr>
                <w:sz w:val="16"/>
              </w:rPr>
              <w:t>62 kt (71 mph), measurement type not recorded</w:t>
            </w:r>
          </w:p>
        </w:tc>
        <w:tc>
          <w:tcPr>
            <w:tcW w:type="dxa" w:w="2713"/>
          </w:tcPr>
          <w:p>
            <w:pPr>
              <w:spacing w:after="0"/>
              <w:jc w:val="left"/>
            </w:pPr>
            <w:r>
              <w:rPr>
                <w:sz w:val="16"/>
              </w:rPr>
              <w:t>$500,000 property; $50,000 crops (1994 dollars)</w:t>
            </w:r>
          </w:p>
        </w:tc>
        <w:tc>
          <w:tcPr>
            <w:tcW w:type="dxa" w:w="1114"/>
          </w:tcPr>
          <w:p>
            <w:pPr>
              <w:spacing w:after="0"/>
              <w:jc w:val="right"/>
            </w:pPr>
            <w:r>
              <w:rPr>
                <w:sz w:val="16"/>
              </w:rPr>
              <w:t>0, 2</w:t>
            </w:r>
          </w:p>
        </w:tc>
        <w:tc>
          <w:tcPr>
            <w:tcW w:type="dxa" w:w="1891"/>
          </w:tcPr>
          <w:p>
            <w:pPr>
              <w:spacing w:after="0"/>
              <w:jc w:val="left"/>
            </w:pPr>
            <w:r>
              <w:rPr>
                <w:sz w:val="16"/>
              </w:rPr>
              <w:t>Paxico</w:t>
            </w:r>
          </w:p>
        </w:tc>
        <w:tc>
          <w:tcPr>
            <w:tcW w:type="dxa" w:w="708"/>
          </w:tcPr>
          <w:p>
            <w:pPr>
              <w:spacing w:after="0"/>
              <w:jc w:val="left"/>
            </w:pPr>
          </w:p>
        </w:tc>
        <w:tc>
          <w:tcPr>
            <w:tcW w:type="dxa" w:w="2494"/>
          </w:tcPr>
          <w:p>
            <w:pPr>
              <w:spacing w:after="0"/>
              <w:jc w:val="left"/>
            </w:pPr>
            <w:r>
              <w:rPr>
                <w:sz w:val="16"/>
              </w:rPr>
              <w:t>B1-c most damaging: Thunderstorm Wind</w:t>
            </w:r>
          </w:p>
        </w:tc>
      </w:tr>
      <w:tr>
        <w:trPr>
          <w:cantSplit/>
        </w:trPr>
        <w:tc>
          <w:tcPr>
            <w:tcW w:type="dxa" w:w="1037"/>
          </w:tcPr>
          <w:p>
            <w:pPr>
              <w:spacing w:after="0"/>
              <w:jc w:val="left"/>
            </w:pPr>
            <w:r>
              <w:rPr>
                <w:sz w:val="16"/>
              </w:rPr>
              <w:t>1960-05-19</w:t>
            </w:r>
          </w:p>
        </w:tc>
        <w:tc>
          <w:tcPr>
            <w:tcW w:type="dxa" w:w="1215"/>
          </w:tcPr>
          <w:p>
            <w:pPr>
              <w:spacing w:after="0"/>
              <w:jc w:val="left"/>
            </w:pPr>
            <w:r>
              <w:rPr>
                <w:sz w:val="16"/>
              </w:rPr>
              <w:t>Tornado</w:t>
            </w:r>
          </w:p>
        </w:tc>
        <w:tc>
          <w:tcPr>
            <w:tcW w:type="dxa" w:w="2940"/>
          </w:tcPr>
          <w:p>
            <w:pPr>
              <w:spacing w:after="0"/>
              <w:jc w:val="left"/>
            </w:pPr>
            <w:r>
              <w:rPr>
                <w:sz w:val="16"/>
              </w:rPr>
              <w:t>F4, 20.6 mi path length (records before 1996 may include the whole path; rating and listing come from the county where the tornado began), 33 yd wide</w:t>
            </w:r>
          </w:p>
        </w:tc>
        <w:tc>
          <w:tcPr>
            <w:tcW w:type="dxa" w:w="2713"/>
          </w:tcPr>
          <w:p>
            <w:pPr>
              <w:spacing w:after="0"/>
              <w:jc w:val="left"/>
            </w:pPr>
            <w:r>
              <w:rPr>
                <w:sz w:val="16"/>
              </w:rPr>
              <w:t>$25,000,000 property; crops not recorded (1960 dollars)</w:t>
            </w:r>
          </w:p>
        </w:tc>
        <w:tc>
          <w:tcPr>
            <w:tcW w:type="dxa" w:w="1114"/>
          </w:tcPr>
          <w:p>
            <w:pPr>
              <w:spacing w:after="0"/>
              <w:jc w:val="right"/>
            </w:pPr>
            <w:r>
              <w:rPr>
                <w:sz w:val="16"/>
              </w:rPr>
              <w:t>0, 12</w:t>
            </w:r>
          </w:p>
        </w:tc>
        <w:tc>
          <w:tcPr>
            <w:tcW w:type="dxa" w:w="1891"/>
          </w:tcPr>
          <w:p>
            <w:pPr>
              <w:spacing w:after="0"/>
              <w:jc w:val="left"/>
            </w:pPr>
            <w:r>
              <w:rPr>
                <w:sz w:val="16"/>
              </w:rPr>
              <w:t>location not recorded</w:t>
            </w:r>
          </w:p>
        </w:tc>
        <w:tc>
          <w:tcPr>
            <w:tcW w:type="dxa" w:w="708"/>
          </w:tcPr>
          <w:p>
            <w:pPr>
              <w:spacing w:after="0"/>
              <w:jc w:val="left"/>
            </w:pPr>
          </w:p>
        </w:tc>
        <w:tc>
          <w:tcPr>
            <w:tcW w:type="dxa" w:w="24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2.42</w:t>
            </w:r>
          </w:p>
        </w:tc>
        <w:tc>
          <w:tcPr>
            <w:tcW w:type="dxa" w:w="1446"/>
          </w:tcPr>
          <w:p>
            <w:pPr>
              <w:spacing w:after="0"/>
              <w:jc w:val="left"/>
            </w:pPr>
            <w:r>
              <w:rPr>
                <w:sz w:val="16"/>
              </w:rPr>
              <w:t>event-days per year</w:t>
            </w:r>
          </w:p>
        </w:tc>
        <w:tc>
          <w:tcPr>
            <w:tcW w:type="dxa" w:w="1575"/>
          </w:tcPr>
          <w:p>
            <w:pPr>
              <w:spacing w:after="0"/>
              <w:jc w:val="left"/>
            </w:pPr>
            <w:r>
              <w:rPr>
                <w:sz w:val="16"/>
              </w:rPr>
              <w:t>about 2.42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46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2.42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21.3</w:t>
            </w:r>
          </w:p>
        </w:tc>
        <w:tc>
          <w:tcPr>
            <w:tcW w:type="dxa" w:w="1446"/>
          </w:tcPr>
          <w:p>
            <w:pPr>
              <w:spacing w:after="0"/>
              <w:jc w:val="left"/>
            </w:pPr>
            <w:r>
              <w:rPr>
                <w:sz w:val="16"/>
              </w:rPr>
              <w:t>event-days per year</w:t>
            </w:r>
          </w:p>
        </w:tc>
        <w:tc>
          <w:tcPr>
            <w:tcW w:type="dxa" w:w="1575"/>
          </w:tcPr>
          <w:p>
            <w:pPr>
              <w:spacing w:after="0"/>
              <w:jc w:val="left"/>
            </w:pPr>
            <w:r>
              <w:rPr>
                <w:sz w:val="16"/>
              </w:rPr>
              <w:t>about 21.3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546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21.3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0.000893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0.0893%</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w:t>
            </w:r>
          </w:p>
        </w:tc>
        <w:tc>
          <w:tcPr>
            <w:tcW w:type="dxa" w:w="1446"/>
          </w:tcPr>
          <w:p>
            <w:pPr>
              <w:spacing w:after="0"/>
              <w:jc w:val="left"/>
            </w:pPr>
            <w:r>
              <w:rPr>
                <w:sz w:val="16"/>
              </w:rPr>
              <w:t>events per year</w:t>
            </w:r>
          </w:p>
        </w:tc>
        <w:tc>
          <w:tcPr>
            <w:tcW w:type="dxa" w:w="1575"/>
          </w:tcPr>
          <w:p>
            <w:pPr>
              <w:spacing w:after="0"/>
              <w:jc w:val="left"/>
            </w:pPr>
            <w:r>
              <w:rPr>
                <w:sz w:val="16"/>
              </w:rPr>
              <w:t>about 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342.2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13.6</w:t>
            </w:r>
          </w:p>
        </w:tc>
        <w:tc>
          <w:tcPr>
            <w:tcW w:type="dxa" w:w="1446"/>
          </w:tcPr>
          <w:p>
            <w:pPr>
              <w:spacing w:after="0"/>
              <w:jc w:val="left"/>
            </w:pPr>
            <w:r>
              <w:rPr>
                <w:sz w:val="16"/>
              </w:rPr>
              <w:t>event-days per year</w:t>
            </w:r>
          </w:p>
        </w:tc>
        <w:tc>
          <w:tcPr>
            <w:tcW w:type="dxa" w:w="1575"/>
          </w:tcPr>
          <w:p>
            <w:pPr>
              <w:spacing w:after="0"/>
              <w:jc w:val="left"/>
            </w:pPr>
            <w:r>
              <w:rPr>
                <w:sz w:val="16"/>
              </w:rPr>
              <w:t>about 13.6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187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13.6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0.925</w:t>
            </w:r>
          </w:p>
        </w:tc>
        <w:tc>
          <w:tcPr>
            <w:tcW w:type="dxa" w:w="1446"/>
          </w:tcPr>
          <w:p>
            <w:pPr>
              <w:spacing w:after="0"/>
              <w:jc w:val="left"/>
            </w:pPr>
            <w:r>
              <w:rPr>
                <w:sz w:val="16"/>
              </w:rPr>
              <w:t>event-days per year</w:t>
            </w:r>
          </w:p>
        </w:tc>
        <w:tc>
          <w:tcPr>
            <w:tcW w:type="dxa" w:w="1575"/>
          </w:tcPr>
          <w:p>
            <w:pPr>
              <w:spacing w:after="0"/>
              <w:jc w:val="left"/>
            </w:pPr>
            <w:r>
              <w:rPr>
                <w:sz w:val="16"/>
              </w:rPr>
              <w:t>about 0.925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63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1.32</w:t>
            </w:r>
          </w:p>
        </w:tc>
        <w:tc>
          <w:tcPr>
            <w:tcW w:type="dxa" w:w="1446"/>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r>
              <w:rPr>
                <w:sz w:val="16"/>
              </w:rPr>
              <w:t>Likely</w:t>
            </w:r>
          </w:p>
        </w:tc>
        <w:tc>
          <w:tcPr>
            <w:tcW w:type="dxa" w:w="1756"/>
          </w:tcPr>
          <w:p>
            <w:pPr>
              <w:spacing w:after="0"/>
              <w:jc w:val="left"/>
            </w:pPr>
            <w:r>
              <w:rPr>
                <w:sz w:val="16"/>
              </w:rPr>
              <w:t>event-days in 16 of 30 years, 1996 to 2025 (53.3%)</w:t>
            </w:r>
          </w:p>
        </w:tc>
        <w:tc>
          <w:tcPr>
            <w:tcW w:type="dxa" w:w="1519"/>
          </w:tcPr>
          <w:p>
            <w:pPr>
              <w:spacing w:after="0"/>
              <w:jc w:val="right"/>
            </w:pPr>
            <w:r>
              <w:rPr>
                <w:sz w:val="16"/>
              </w:rPr>
              <w:t>37</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0.298</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50.9</w:t>
            </w:r>
          </w:p>
        </w:tc>
        <w:tc>
          <w:tcPr>
            <w:tcW w:type="dxa" w:w="1446"/>
          </w:tcPr>
          <w:p>
            <w:pPr>
              <w:spacing w:after="0"/>
              <w:jc w:val="left"/>
            </w:pPr>
            <w:r>
              <w:rPr>
                <w:sz w:val="16"/>
              </w:rPr>
              <w:t>days per year with a strike</w:t>
            </w:r>
          </w:p>
        </w:tc>
        <w:tc>
          <w:tcPr>
            <w:tcW w:type="dxa" w:w="1575"/>
          </w:tcPr>
          <w:p>
            <w:pPr>
              <w:spacing w:after="0"/>
              <w:jc w:val="left"/>
            </w:pPr>
            <w:r>
              <w:rPr>
                <w:sz w:val="16"/>
              </w:rPr>
              <w:t>about 50.9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6.39</w:t>
            </w:r>
          </w:p>
        </w:tc>
        <w:tc>
          <w:tcPr>
            <w:tcW w:type="dxa" w:w="1446"/>
          </w:tcPr>
          <w:p>
            <w:pPr>
              <w:spacing w:after="0"/>
              <w:jc w:val="left"/>
            </w:pPr>
            <w:r>
              <w:rPr>
                <w:sz w:val="16"/>
              </w:rPr>
              <w:t>events per year</w:t>
            </w:r>
          </w:p>
        </w:tc>
        <w:tc>
          <w:tcPr>
            <w:tcW w:type="dxa" w:w="1575"/>
          </w:tcPr>
          <w:p>
            <w:pPr>
              <w:spacing w:after="0"/>
              <w:jc w:val="left"/>
            </w:pPr>
            <w:r>
              <w:rPr>
                <w:sz w:val="16"/>
              </w:rPr>
              <w:t>about 6.39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243</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0.656</w:t>
            </w:r>
          </w:p>
        </w:tc>
        <w:tc>
          <w:tcPr>
            <w:tcW w:type="dxa" w:w="1446"/>
          </w:tcPr>
          <w:p>
            <w:pPr>
              <w:spacing w:after="0"/>
              <w:jc w:val="left"/>
            </w:pPr>
            <w:r>
              <w:rPr>
                <w:sz w:val="16"/>
              </w:rPr>
              <w:t>events per year</w:t>
            </w:r>
          </w:p>
        </w:tc>
        <w:tc>
          <w:tcPr>
            <w:tcW w:type="dxa" w:w="1575"/>
          </w:tcPr>
          <w:p>
            <w:pPr>
              <w:spacing w:after="0"/>
              <w:jc w:val="left"/>
            </w:pPr>
            <w:r>
              <w:rPr>
                <w:sz w:val="16"/>
              </w:rPr>
              <w:t>about 0.66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0.00341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0.341%</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12.3</w:t>
            </w:r>
          </w:p>
        </w:tc>
        <w:tc>
          <w:tcPr>
            <w:tcW w:type="dxa" w:w="1446"/>
          </w:tcPr>
          <w:p>
            <w:pPr>
              <w:spacing w:after="0"/>
              <w:jc w:val="left"/>
            </w:pPr>
            <w:r>
              <w:rPr>
                <w:sz w:val="16"/>
              </w:rPr>
              <w:t>event-days per year</w:t>
            </w:r>
          </w:p>
        </w:tc>
        <w:tc>
          <w:tcPr>
            <w:tcW w:type="dxa" w:w="1575"/>
          </w:tcPr>
          <w:p>
            <w:pPr>
              <w:spacing w:after="0"/>
              <w:jc w:val="left"/>
            </w:pPr>
            <w:r>
              <w:rPr>
                <w:sz w:val="16"/>
              </w:rPr>
              <w:t>about 12.3 days per year</w:t>
            </w:r>
          </w:p>
        </w:tc>
        <w:tc>
          <w:tcPr>
            <w:tcW w:type="dxa" w:w="1037"/>
          </w:tcPr>
          <w:p>
            <w:pPr>
              <w:spacing w:after="0"/>
              <w:jc w:val="left"/>
            </w:pPr>
            <w:r>
              <w:rPr>
                <w:sz w:val="16"/>
              </w:rPr>
              <w:t>Likely</w:t>
            </w:r>
          </w:p>
        </w:tc>
        <w:tc>
          <w:tcPr>
            <w:tcW w:type="dxa" w:w="1756"/>
          </w:tcPr>
          <w:p>
            <w:pPr>
              <w:spacing w:after="0"/>
              <w:jc w:val="left"/>
            </w:pPr>
            <w:r>
              <w:rPr>
                <w:sz w:val="16"/>
              </w:rPr>
              <w:t>event-days in 26 of 30 years, 1996 to 2025 (86.7%)</w:t>
            </w:r>
          </w:p>
        </w:tc>
        <w:tc>
          <w:tcPr>
            <w:tcW w:type="dxa" w:w="1519"/>
          </w:tcPr>
          <w:p>
            <w:pPr>
              <w:spacing w:after="0"/>
              <w:jc w:val="right"/>
            </w:pPr>
            <w:r>
              <w:rPr>
                <w:sz w:val="16"/>
              </w:rPr>
              <w:t>234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143</w:t>
            </w:r>
          </w:p>
        </w:tc>
        <w:tc>
          <w:tcPr>
            <w:tcW w:type="dxa" w:w="1476"/>
          </w:tcPr>
          <w:p>
            <w:pPr>
              <w:spacing w:after="0"/>
              <w:jc w:val="right"/>
            </w:pPr>
            <w:r>
              <w:rPr>
                <w:sz w:val="16"/>
              </w:rPr>
              <w:t>30</w:t>
            </w:r>
          </w:p>
        </w:tc>
        <w:tc>
          <w:tcPr>
            <w:tcW w:type="dxa" w:w="1476"/>
          </w:tcPr>
          <w:p>
            <w:pPr>
              <w:spacing w:after="0"/>
              <w:jc w:val="right"/>
            </w:pPr>
            <w:r>
              <w:rPr>
                <w:sz w:val="16"/>
              </w:rPr>
              <w:t>4.77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29.2</w:t>
            </w:r>
          </w:p>
        </w:tc>
        <w:tc>
          <w:tcPr>
            <w:tcW w:type="dxa" w:w="766"/>
          </w:tcPr>
          <w:p>
            <w:pPr>
              <w:spacing w:after="0"/>
              <w:jc w:val="right"/>
            </w:pPr>
            <w:r>
              <w:rPr>
                <w:sz w:val="16"/>
              </w:rPr>
              <w:t>31.6</w:t>
            </w:r>
          </w:p>
        </w:tc>
        <w:tc>
          <w:tcPr>
            <w:tcW w:type="dxa" w:w="730"/>
          </w:tcPr>
          <w:p>
            <w:pPr>
              <w:spacing w:after="0"/>
              <w:jc w:val="right"/>
            </w:pPr>
            <w:r>
              <w:rPr>
                <w:sz w:val="16"/>
              </w:rPr>
              <w:t>34.0</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91.6</w:t>
            </w:r>
          </w:p>
        </w:tc>
        <w:tc>
          <w:tcPr>
            <w:tcW w:type="dxa" w:w="766"/>
          </w:tcPr>
          <w:p>
            <w:pPr>
              <w:spacing w:after="0"/>
              <w:jc w:val="right"/>
            </w:pPr>
            <w:r>
              <w:rPr>
                <w:sz w:val="16"/>
              </w:rPr>
              <w:t>92.0</w:t>
            </w:r>
          </w:p>
        </w:tc>
        <w:tc>
          <w:tcPr>
            <w:tcW w:type="dxa" w:w="730"/>
          </w:tcPr>
          <w:p>
            <w:pPr>
              <w:spacing w:after="0"/>
              <w:jc w:val="right"/>
            </w:pPr>
            <w:r>
              <w:rPr>
                <w:sz w:val="16"/>
              </w:rPr>
              <w:t>92.4</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26.4</w:t>
            </w:r>
          </w:p>
        </w:tc>
        <w:tc>
          <w:tcPr>
            <w:tcW w:type="dxa" w:w="766"/>
          </w:tcPr>
          <w:p>
            <w:pPr>
              <w:spacing w:after="0"/>
              <w:jc w:val="right"/>
            </w:pPr>
            <w:r>
              <w:rPr>
                <w:sz w:val="16"/>
              </w:rPr>
              <w:t>28.0</w:t>
            </w:r>
          </w:p>
        </w:tc>
        <w:tc>
          <w:tcPr>
            <w:tcW w:type="dxa" w:w="730"/>
          </w:tcPr>
          <w:p>
            <w:pPr>
              <w:spacing w:after="0"/>
              <w:jc w:val="right"/>
            </w:pPr>
            <w:r>
              <w:rPr>
                <w:sz w:val="16"/>
              </w:rPr>
              <w:t>29.6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88.1</w:t>
            </w:r>
          </w:p>
        </w:tc>
        <w:tc>
          <w:tcPr>
            <w:tcW w:type="dxa" w:w="766"/>
          </w:tcPr>
          <w:p>
            <w:pPr>
              <w:spacing w:after="0"/>
              <w:jc w:val="right"/>
            </w:pPr>
            <w:r>
              <w:rPr>
                <w:sz w:val="16"/>
              </w:rPr>
              <w:t>88.4</w:t>
            </w:r>
          </w:p>
        </w:tc>
        <w:tc>
          <w:tcPr>
            <w:tcW w:type="dxa" w:w="730"/>
          </w:tcPr>
          <w:p>
            <w:pPr>
              <w:spacing w:after="0"/>
              <w:jc w:val="right"/>
            </w:pPr>
            <w:r>
              <w:rPr>
                <w:sz w:val="16"/>
              </w:rPr>
              <w:t>88.6</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77.6</w:t>
            </w:r>
          </w:p>
        </w:tc>
        <w:tc>
          <w:tcPr>
            <w:tcW w:type="dxa" w:w="766"/>
          </w:tcPr>
          <w:p>
            <w:pPr>
              <w:spacing w:after="0"/>
              <w:jc w:val="right"/>
            </w:pPr>
            <w:r>
              <w:rPr>
                <w:sz w:val="16"/>
              </w:rPr>
              <w:t>81.9</w:t>
            </w:r>
          </w:p>
        </w:tc>
        <w:tc>
          <w:tcPr>
            <w:tcW w:type="dxa" w:w="730"/>
          </w:tcPr>
          <w:p>
            <w:pPr>
              <w:spacing w:after="0"/>
              <w:jc w:val="right"/>
            </w:pPr>
            <w:r>
              <w:rPr>
                <w:sz w:val="16"/>
              </w:rPr>
              <w:t>86.1</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96.5</w:t>
            </w:r>
          </w:p>
        </w:tc>
        <w:tc>
          <w:tcPr>
            <w:tcW w:type="dxa" w:w="766"/>
          </w:tcPr>
          <w:p>
            <w:pPr>
              <w:spacing w:after="0"/>
              <w:jc w:val="right"/>
            </w:pPr>
            <w:r>
              <w:rPr>
                <w:sz w:val="16"/>
              </w:rPr>
              <w:t>96.8</w:t>
            </w:r>
          </w:p>
        </w:tc>
        <w:tc>
          <w:tcPr>
            <w:tcW w:type="dxa" w:w="730"/>
          </w:tcPr>
          <w:p>
            <w:pPr>
              <w:spacing w:after="0"/>
              <w:jc w:val="right"/>
            </w:pPr>
            <w:r>
              <w:rPr>
                <w:sz w:val="16"/>
              </w:rPr>
              <w:t>97.2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91.0</w:t>
            </w:r>
          </w:p>
        </w:tc>
        <w:tc>
          <w:tcPr>
            <w:tcW w:type="dxa" w:w="766"/>
          </w:tcPr>
          <w:p>
            <w:pPr>
              <w:spacing w:after="0"/>
              <w:jc w:val="right"/>
            </w:pPr>
            <w:r>
              <w:rPr>
                <w:sz w:val="16"/>
              </w:rPr>
              <w:t>93.2</w:t>
            </w:r>
          </w:p>
        </w:tc>
        <w:tc>
          <w:tcPr>
            <w:tcW w:type="dxa" w:w="730"/>
          </w:tcPr>
          <w:p>
            <w:pPr>
              <w:spacing w:after="0"/>
              <w:jc w:val="right"/>
            </w:pPr>
            <w:r>
              <w:rPr>
                <w:sz w:val="16"/>
              </w:rPr>
              <w:t>95.5</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94.7</w:t>
            </w:r>
          </w:p>
        </w:tc>
        <w:tc>
          <w:tcPr>
            <w:tcW w:type="dxa" w:w="766"/>
          </w:tcPr>
          <w:p>
            <w:pPr>
              <w:spacing w:after="0"/>
              <w:jc w:val="right"/>
            </w:pPr>
            <w:r>
              <w:rPr>
                <w:sz w:val="16"/>
              </w:rPr>
              <w:t>94.9</w:t>
            </w:r>
          </w:p>
        </w:tc>
        <w:tc>
          <w:tcPr>
            <w:tcW w:type="dxa" w:w="730"/>
          </w:tcPr>
          <w:p>
            <w:pPr>
              <w:spacing w:after="0"/>
              <w:jc w:val="right"/>
            </w:pPr>
            <w:r>
              <w:rPr>
                <w:sz w:val="16"/>
              </w:rPr>
              <w:t>95.1</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88.7</w:t>
            </w:r>
          </w:p>
        </w:tc>
        <w:tc>
          <w:tcPr>
            <w:tcW w:type="dxa" w:w="766"/>
          </w:tcPr>
          <w:p>
            <w:pPr>
              <w:spacing w:after="0"/>
              <w:jc w:val="right"/>
            </w:pPr>
            <w:r>
              <w:rPr>
                <w:sz w:val="16"/>
              </w:rPr>
              <w:t>91.7</w:t>
            </w:r>
          </w:p>
        </w:tc>
        <w:tc>
          <w:tcPr>
            <w:tcW w:type="dxa" w:w="730"/>
          </w:tcPr>
          <w:p>
            <w:pPr>
              <w:spacing w:after="0"/>
              <w:jc w:val="right"/>
            </w:pPr>
            <w:r>
              <w:rPr>
                <w:sz w:val="16"/>
              </w:rPr>
              <w:t>94.7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95.4</w:t>
            </w:r>
          </w:p>
        </w:tc>
        <w:tc>
          <w:tcPr>
            <w:tcW w:type="dxa" w:w="766"/>
          </w:tcPr>
          <w:p>
            <w:pPr>
              <w:spacing w:after="0"/>
              <w:jc w:val="right"/>
            </w:pPr>
            <w:r>
              <w:rPr>
                <w:sz w:val="16"/>
              </w:rPr>
              <w:t>96.0</w:t>
            </w:r>
          </w:p>
        </w:tc>
        <w:tc>
          <w:tcPr>
            <w:tcW w:type="dxa" w:w="730"/>
          </w:tcPr>
          <w:p>
            <w:pPr>
              <w:spacing w:after="0"/>
              <w:jc w:val="right"/>
            </w:pPr>
            <w:r>
              <w:rPr>
                <w:sz w:val="16"/>
              </w:rPr>
              <w:t>96.7</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87.5</w:t>
            </w:r>
          </w:p>
        </w:tc>
        <w:tc>
          <w:tcPr>
            <w:tcW w:type="dxa" w:w="766"/>
          </w:tcPr>
          <w:p>
            <w:pPr>
              <w:spacing w:after="0"/>
              <w:jc w:val="right"/>
            </w:pPr>
            <w:r>
              <w:rPr>
                <w:sz w:val="16"/>
              </w:rPr>
              <w:t>90.0</w:t>
            </w:r>
          </w:p>
        </w:tc>
        <w:tc>
          <w:tcPr>
            <w:tcW w:type="dxa" w:w="730"/>
          </w:tcPr>
          <w:p>
            <w:pPr>
              <w:spacing w:after="0"/>
              <w:jc w:val="right"/>
            </w:pPr>
            <w:r>
              <w:rPr>
                <w:sz w:val="16"/>
              </w:rPr>
              <w:t>92.4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98.4</w:t>
            </w:r>
          </w:p>
        </w:tc>
        <w:tc>
          <w:tcPr>
            <w:tcW w:type="dxa" w:w="730"/>
          </w:tcPr>
          <w:p>
            <w:pPr>
              <w:spacing w:after="0"/>
              <w:jc w:val="right"/>
            </w:pPr>
            <w:r>
              <w:rPr>
                <w:sz w:val="16"/>
              </w:rPr>
              <w:t>98.8</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98.0</w:t>
            </w:r>
          </w:p>
        </w:tc>
        <w:tc>
          <w:tcPr>
            <w:tcW w:type="dxa" w:w="766"/>
          </w:tcPr>
          <w:p>
            <w:pPr>
              <w:spacing w:after="0"/>
              <w:jc w:val="right"/>
            </w:pPr>
            <w:r>
              <w:rPr>
                <w:sz w:val="16"/>
              </w:rPr>
              <w:t>98.4</w:t>
            </w:r>
          </w:p>
        </w:tc>
        <w:tc>
          <w:tcPr>
            <w:tcW w:type="dxa" w:w="730"/>
          </w:tcPr>
          <w:p>
            <w:pPr>
              <w:spacing w:after="0"/>
              <w:jc w:val="right"/>
            </w:pPr>
            <w:r>
              <w:rPr>
                <w:sz w:val="16"/>
              </w:rPr>
              <w:t>98.8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1"/>
        <w:gridCol w:w="822"/>
        <w:gridCol w:w="2765"/>
        <w:gridCol w:w="2549"/>
        <w:gridCol w:w="1793"/>
        <w:gridCol w:w="2333"/>
        <w:gridCol w:w="1950"/>
      </w:tblGrid>
      <w:tr>
        <w:trPr>
          <w:cantSplit/>
          <w:tblHeader/>
        </w:trPr>
        <w:tc>
          <w:tcPr>
            <w:tcW w:type="dxa" w:w="1901"/>
            <w:shd w:val="clear" w:color="auto" w:fill="E8E8E8"/>
          </w:tcPr>
          <w:p>
            <w:pPr>
              <w:spacing w:after="0"/>
              <w:jc w:val="left"/>
            </w:pPr>
            <w:r>
              <w:rPr>
                <w:b/>
                <w:sz w:val="16"/>
              </w:rPr>
              <w:t>Member</w:t>
            </w:r>
          </w:p>
        </w:tc>
        <w:tc>
          <w:tcPr>
            <w:tcW w:type="dxa" w:w="822"/>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Plan status</w:t>
            </w:r>
          </w:p>
        </w:tc>
        <w:tc>
          <w:tcPr>
            <w:tcW w:type="dxa" w:w="25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0"/>
            <w:shd w:val="clear" w:color="auto" w:fill="E8E8E8"/>
          </w:tcPr>
          <w:p>
            <w:pPr>
              <w:spacing w:after="0"/>
              <w:jc w:val="left"/>
            </w:pPr>
            <w:r>
              <w:rPr>
                <w:b/>
                <w:sz w:val="16"/>
              </w:rPr>
              <w:t>Notes</w:t>
            </w:r>
          </w:p>
        </w:tc>
      </w:tr>
      <w:tr>
        <w:trPr>
          <w:cantSplit/>
        </w:trPr>
        <w:tc>
          <w:tcPr>
            <w:tcW w:type="dxa" w:w="1901"/>
          </w:tcPr>
          <w:p>
            <w:pPr>
              <w:spacing w:after="0"/>
              <w:jc w:val="left"/>
            </w:pPr>
            <w:r>
              <w:rPr>
                <w:sz w:val="16"/>
              </w:rPr>
              <w:t>Wabaunsee County</w:t>
            </w:r>
          </w:p>
        </w:tc>
        <w:tc>
          <w:tcPr>
            <w:tcW w:type="dxa" w:w="822"/>
          </w:tcPr>
          <w:p>
            <w:pPr>
              <w:spacing w:after="0"/>
              <w:jc w:val="left"/>
            </w:pPr>
            <w:r>
              <w:rPr>
                <w:sz w:val="16"/>
              </w:rPr>
              <w:t>County</w:t>
            </w:r>
          </w:p>
        </w:tc>
        <w:tc>
          <w:tcPr>
            <w:tcW w:type="dxa" w:w="2765"/>
          </w:tcPr>
          <w:p>
            <w:pPr>
              <w:spacing w:after="0"/>
              <w:jc w:val="left"/>
            </w:pPr>
            <w:r>
              <w:rPr>
                <w:sz w:val="16"/>
              </w:rPr>
              <w:t>Approved, expires 2031-01-20</w:t>
            </w:r>
          </w:p>
        </w:tc>
        <w:tc>
          <w:tcPr>
            <w:tcW w:type="dxa" w:w="2549"/>
          </w:tcPr>
          <w:p>
            <w:pPr>
              <w:spacing w:after="0"/>
              <w:jc w:val="right"/>
            </w:pPr>
            <w:r>
              <w:rPr>
                <w:sz w:val="16"/>
              </w:rPr>
              <w:t>FMA RL 0, SRL 0; any 0</w:t>
            </w:r>
          </w:p>
        </w:tc>
        <w:tc>
          <w:tcPr>
            <w:tcW w:type="dxa" w:w="1793"/>
          </w:tcPr>
          <w:p>
            <w:pPr>
              <w:spacing w:after="0"/>
              <w:jc w:val="right"/>
            </w:pPr>
            <w:r>
              <w:rPr>
                <w:sz w:val="16"/>
              </w:rPr>
              <w:t>$35,375.97</w:t>
            </w:r>
          </w:p>
        </w:tc>
        <w:tc>
          <w:tcPr>
            <w:tcW w:type="dxa" w:w="2333"/>
          </w:tcPr>
          <w:p>
            <w:pPr>
              <w:spacing w:after="0"/>
              <w:jc w:val="right"/>
            </w:pPr>
            <w:r>
              <w:rPr>
                <w:sz w:val="16"/>
              </w:rPr>
              <w:t>0; 0</w:t>
            </w:r>
          </w:p>
        </w:tc>
        <w:tc>
          <w:tcPr>
            <w:tcW w:type="dxa" w:w="1950"/>
          </w:tcPr>
          <w:p>
            <w:pPr>
              <w:spacing w:after="0"/>
              <w:jc w:val="left"/>
            </w:pPr>
          </w:p>
        </w:tc>
      </w:tr>
      <w:tr>
        <w:trPr>
          <w:cantSplit/>
        </w:trPr>
        <w:tc>
          <w:tcPr>
            <w:tcW w:type="dxa" w:w="1901"/>
          </w:tcPr>
          <w:p>
            <w:pPr>
              <w:spacing w:after="0"/>
              <w:jc w:val="left"/>
            </w:pPr>
            <w:r>
              <w:rPr>
                <w:sz w:val="16"/>
              </w:rPr>
              <w:t>Alma city</w:t>
            </w:r>
          </w:p>
        </w:tc>
        <w:tc>
          <w:tcPr>
            <w:tcW w:type="dxa" w:w="822"/>
          </w:tcPr>
          <w:p>
            <w:pPr>
              <w:spacing w:after="0"/>
              <w:jc w:val="left"/>
            </w:pPr>
            <w:r>
              <w:rPr>
                <w:sz w:val="16"/>
              </w:rPr>
              <w:t>City</w:t>
            </w:r>
          </w:p>
        </w:tc>
        <w:tc>
          <w:tcPr>
            <w:tcW w:type="dxa" w:w="2765"/>
          </w:tcPr>
          <w:p>
            <w:pPr>
              <w:spacing w:after="0"/>
              <w:jc w:val="left"/>
            </w:pPr>
            <w:r>
              <w:rPr>
                <w:sz w:val="16"/>
              </w:rPr>
              <w:t>Plan 111260 approved 2026-01-21, pending adoption here; not yet eligible</w:t>
            </w:r>
          </w:p>
        </w:tc>
        <w:tc>
          <w:tcPr>
            <w:tcW w:type="dxa" w:w="2549"/>
          </w:tcPr>
          <w:p>
            <w:pPr>
              <w:spacing w:after="0"/>
              <w:jc w:val="right"/>
            </w:pPr>
            <w:r>
              <w:rPr>
                <w:sz w:val="16"/>
              </w:rPr>
              <w:t>FMA RL 0, SRL 0; any 0</w:t>
            </w:r>
          </w:p>
        </w:tc>
        <w:tc>
          <w:tcPr>
            <w:tcW w:type="dxa" w:w="1793"/>
          </w:tcPr>
          <w:p>
            <w:pPr>
              <w:spacing w:after="0"/>
              <w:jc w:val="right"/>
            </w:pPr>
            <w:r>
              <w:rPr>
                <w:sz w:val="16"/>
              </w:rPr>
              <w:t>$12,201.82</w:t>
            </w:r>
          </w:p>
        </w:tc>
        <w:tc>
          <w:tcPr>
            <w:tcW w:type="dxa" w:w="2333"/>
          </w:tcPr>
          <w:p>
            <w:pPr>
              <w:spacing w:after="0"/>
              <w:jc w:val="right"/>
            </w:pPr>
            <w:r>
              <w:rPr>
                <w:sz w:val="16"/>
              </w:rPr>
              <w:t>81; no approved plan</w:t>
            </w:r>
          </w:p>
        </w:tc>
        <w:tc>
          <w:tcPr>
            <w:tcW w:type="dxa" w:w="1950"/>
          </w:tcPr>
          <w:p>
            <w:pPr>
              <w:spacing w:after="0"/>
              <w:jc w:val="left"/>
            </w:pPr>
          </w:p>
        </w:tc>
      </w:tr>
      <w:tr>
        <w:trPr>
          <w:cantSplit/>
        </w:trPr>
        <w:tc>
          <w:tcPr>
            <w:tcW w:type="dxa" w:w="1901"/>
          </w:tcPr>
          <w:p>
            <w:pPr>
              <w:spacing w:after="0"/>
              <w:jc w:val="left"/>
            </w:pPr>
            <w:r>
              <w:rPr>
                <w:sz w:val="16"/>
              </w:rPr>
              <w:t>Alta Vista city</w:t>
            </w:r>
          </w:p>
        </w:tc>
        <w:tc>
          <w:tcPr>
            <w:tcW w:type="dxa" w:w="822"/>
          </w:tcPr>
          <w:p>
            <w:pPr>
              <w:spacing w:after="0"/>
              <w:jc w:val="left"/>
            </w:pPr>
            <w:r>
              <w:rPr>
                <w:sz w:val="16"/>
              </w:rPr>
              <w:t>City</w:t>
            </w:r>
          </w:p>
        </w:tc>
        <w:tc>
          <w:tcPr>
            <w:tcW w:type="dxa" w:w="2765"/>
          </w:tcPr>
          <w:p>
            <w:pPr>
              <w:spacing w:after="0"/>
              <w:jc w:val="left"/>
            </w:pPr>
            <w:r>
              <w:rPr>
                <w:sz w:val="16"/>
              </w:rPr>
              <w:t>Plan 111260 approved 2026-01-21, pending adoption here; not yet eligible</w:t>
            </w:r>
          </w:p>
        </w:tc>
        <w:tc>
          <w:tcPr>
            <w:tcW w:type="dxa" w:w="2549"/>
          </w:tcPr>
          <w:p>
            <w:pPr>
              <w:spacing w:after="0"/>
              <w:jc w:val="right"/>
            </w:pPr>
            <w:r>
              <w:rPr>
                <w:sz w:val="16"/>
              </w:rPr>
              <w:t>FMA RL 0, SRL 0; any 0</w:t>
            </w:r>
          </w:p>
        </w:tc>
        <w:tc>
          <w:tcPr>
            <w:tcW w:type="dxa" w:w="1793"/>
          </w:tcPr>
          <w:p>
            <w:pPr>
              <w:spacing w:after="0"/>
              <w:jc w:val="right"/>
            </w:pPr>
            <w:r>
              <w:rPr>
                <w:sz w:val="16"/>
              </w:rPr>
              <w:t>$27,217.46</w:t>
            </w:r>
          </w:p>
        </w:tc>
        <w:tc>
          <w:tcPr>
            <w:tcW w:type="dxa" w:w="2333"/>
          </w:tcPr>
          <w:p>
            <w:pPr>
              <w:spacing w:after="0"/>
              <w:jc w:val="right"/>
            </w:pPr>
            <w:r>
              <w:rPr>
                <w:sz w:val="16"/>
              </w:rPr>
              <w:t>71; no approved plan</w:t>
            </w:r>
          </w:p>
        </w:tc>
        <w:tc>
          <w:tcPr>
            <w:tcW w:type="dxa" w:w="1950"/>
          </w:tcPr>
          <w:p>
            <w:pPr>
              <w:spacing w:after="0"/>
              <w:jc w:val="left"/>
            </w:pPr>
          </w:p>
        </w:tc>
      </w:tr>
      <w:tr>
        <w:trPr>
          <w:cantSplit/>
        </w:trPr>
        <w:tc>
          <w:tcPr>
            <w:tcW w:type="dxa" w:w="1901"/>
          </w:tcPr>
          <w:p>
            <w:pPr>
              <w:spacing w:after="0"/>
              <w:jc w:val="left"/>
            </w:pPr>
            <w:r>
              <w:rPr>
                <w:sz w:val="16"/>
              </w:rPr>
              <w:t>Eskridge city</w:t>
            </w:r>
          </w:p>
        </w:tc>
        <w:tc>
          <w:tcPr>
            <w:tcW w:type="dxa" w:w="822"/>
          </w:tcPr>
          <w:p>
            <w:pPr>
              <w:spacing w:after="0"/>
              <w:jc w:val="left"/>
            </w:pPr>
            <w:r>
              <w:rPr>
                <w:sz w:val="16"/>
              </w:rPr>
              <w:t>City</w:t>
            </w:r>
          </w:p>
        </w:tc>
        <w:tc>
          <w:tcPr>
            <w:tcW w:type="dxa" w:w="2765"/>
          </w:tcPr>
          <w:p>
            <w:pPr>
              <w:spacing w:after="0"/>
              <w:jc w:val="left"/>
            </w:pPr>
            <w:r>
              <w:rPr>
                <w:sz w:val="16"/>
              </w:rPr>
              <w:t>Plan 111260 approved 2026-01-21, pending adoption here; not yet eligible</w:t>
            </w:r>
          </w:p>
        </w:tc>
        <w:tc>
          <w:tcPr>
            <w:tcW w:type="dxa" w:w="2549"/>
          </w:tcPr>
          <w:p>
            <w:pPr>
              <w:spacing w:after="0"/>
              <w:jc w:val="right"/>
            </w:pPr>
            <w:r>
              <w:rPr>
                <w:sz w:val="16"/>
              </w:rPr>
              <w:t>FMA RL 0, SRL 0; any 0</w:t>
            </w:r>
          </w:p>
        </w:tc>
        <w:tc>
          <w:tcPr>
            <w:tcW w:type="dxa" w:w="1793"/>
          </w:tcPr>
          <w:p>
            <w:pPr>
              <w:spacing w:after="0"/>
              <w:jc w:val="right"/>
            </w:pPr>
            <w:r>
              <w:rPr>
                <w:sz w:val="16"/>
              </w:rPr>
              <w:t>$28,014.97</w:t>
            </w:r>
          </w:p>
        </w:tc>
        <w:tc>
          <w:tcPr>
            <w:tcW w:type="dxa" w:w="2333"/>
          </w:tcPr>
          <w:p>
            <w:pPr>
              <w:spacing w:after="0"/>
              <w:jc w:val="right"/>
            </w:pPr>
            <w:r>
              <w:rPr>
                <w:sz w:val="16"/>
              </w:rPr>
              <w:t>79; no approved plan</w:t>
            </w:r>
          </w:p>
        </w:tc>
        <w:tc>
          <w:tcPr>
            <w:tcW w:type="dxa" w:w="1950"/>
          </w:tcPr>
          <w:p>
            <w:pPr>
              <w:spacing w:after="0"/>
              <w:jc w:val="left"/>
            </w:pPr>
          </w:p>
        </w:tc>
      </w:tr>
      <w:tr>
        <w:trPr>
          <w:cantSplit/>
        </w:trPr>
        <w:tc>
          <w:tcPr>
            <w:tcW w:type="dxa" w:w="1901"/>
          </w:tcPr>
          <w:p>
            <w:pPr>
              <w:spacing w:after="0"/>
              <w:jc w:val="left"/>
            </w:pPr>
            <w:r>
              <w:rPr>
                <w:sz w:val="16"/>
              </w:rPr>
              <w:t>Harveyville city</w:t>
            </w:r>
          </w:p>
        </w:tc>
        <w:tc>
          <w:tcPr>
            <w:tcW w:type="dxa" w:w="822"/>
          </w:tcPr>
          <w:p>
            <w:pPr>
              <w:spacing w:after="0"/>
              <w:jc w:val="left"/>
            </w:pPr>
            <w:r>
              <w:rPr>
                <w:sz w:val="16"/>
              </w:rPr>
              <w:t>City</w:t>
            </w:r>
          </w:p>
        </w:tc>
        <w:tc>
          <w:tcPr>
            <w:tcW w:type="dxa" w:w="2765"/>
          </w:tcPr>
          <w:p>
            <w:pPr>
              <w:spacing w:after="0"/>
              <w:jc w:val="left"/>
            </w:pPr>
            <w:r>
              <w:rPr>
                <w:sz w:val="16"/>
              </w:rPr>
              <w:t>Approved, expires 2031-01-20</w:t>
            </w:r>
          </w:p>
        </w:tc>
        <w:tc>
          <w:tcPr>
            <w:tcW w:type="dxa" w:w="2549"/>
          </w:tcPr>
          <w:p>
            <w:pPr>
              <w:spacing w:after="0"/>
              <w:jc w:val="right"/>
            </w:pPr>
            <w:r>
              <w:rPr>
                <w:sz w:val="16"/>
              </w:rPr>
              <w:t>FMA RL 0, SRL 0; any 0</w:t>
            </w:r>
          </w:p>
        </w:tc>
        <w:tc>
          <w:tcPr>
            <w:tcW w:type="dxa" w:w="1793"/>
          </w:tcPr>
          <w:p>
            <w:pPr>
              <w:spacing w:after="0"/>
              <w:jc w:val="right"/>
            </w:pPr>
            <w:r>
              <w:rPr>
                <w:sz w:val="16"/>
              </w:rPr>
              <w:t>$28,751.40</w:t>
            </w:r>
          </w:p>
        </w:tc>
        <w:tc>
          <w:tcPr>
            <w:tcW w:type="dxa" w:w="2333"/>
          </w:tcPr>
          <w:p>
            <w:pPr>
              <w:spacing w:after="0"/>
              <w:jc w:val="right"/>
            </w:pPr>
            <w:r>
              <w:rPr>
                <w:sz w:val="16"/>
              </w:rPr>
              <w:t>38; 0</w:t>
            </w:r>
          </w:p>
        </w:tc>
        <w:tc>
          <w:tcPr>
            <w:tcW w:type="dxa" w:w="1950"/>
          </w:tcPr>
          <w:p>
            <w:pPr>
              <w:spacing w:after="0"/>
              <w:jc w:val="left"/>
            </w:pPr>
          </w:p>
        </w:tc>
      </w:tr>
      <w:tr>
        <w:trPr>
          <w:cantSplit/>
        </w:trPr>
        <w:tc>
          <w:tcPr>
            <w:tcW w:type="dxa" w:w="1901"/>
          </w:tcPr>
          <w:p>
            <w:pPr>
              <w:spacing w:after="0"/>
              <w:jc w:val="left"/>
            </w:pPr>
            <w:r>
              <w:rPr>
                <w:sz w:val="16"/>
              </w:rPr>
              <w:t>McFarland city</w:t>
            </w:r>
          </w:p>
        </w:tc>
        <w:tc>
          <w:tcPr>
            <w:tcW w:type="dxa" w:w="822"/>
          </w:tcPr>
          <w:p>
            <w:pPr>
              <w:spacing w:after="0"/>
              <w:jc w:val="left"/>
            </w:pPr>
            <w:r>
              <w:rPr>
                <w:sz w:val="16"/>
              </w:rPr>
              <w:t>City</w:t>
            </w:r>
          </w:p>
        </w:tc>
        <w:tc>
          <w:tcPr>
            <w:tcW w:type="dxa" w:w="2765"/>
          </w:tcPr>
          <w:p>
            <w:pPr>
              <w:spacing w:after="0"/>
              <w:jc w:val="left"/>
            </w:pPr>
            <w:r>
              <w:rPr>
                <w:sz w:val="16"/>
              </w:rPr>
              <w:t>Approved, expires 2031-01-20</w:t>
            </w:r>
          </w:p>
        </w:tc>
        <w:tc>
          <w:tcPr>
            <w:tcW w:type="dxa" w:w="2549"/>
          </w:tcPr>
          <w:p>
            <w:pPr>
              <w:spacing w:after="0"/>
              <w:jc w:val="right"/>
            </w:pPr>
            <w:r>
              <w:rPr>
                <w:sz w:val="16"/>
              </w:rPr>
              <w:t>FMA RL 0, SRL 0; any 0</w:t>
            </w:r>
          </w:p>
        </w:tc>
        <w:tc>
          <w:tcPr>
            <w:tcW w:type="dxa" w:w="1793"/>
          </w:tcPr>
          <w:p>
            <w:pPr>
              <w:spacing w:after="0"/>
              <w:jc w:val="right"/>
            </w:pPr>
            <w:r>
              <w:rPr>
                <w:sz w:val="16"/>
              </w:rPr>
              <w:t>none found</w:t>
            </w:r>
          </w:p>
        </w:tc>
        <w:tc>
          <w:tcPr>
            <w:tcW w:type="dxa" w:w="2333"/>
          </w:tcPr>
          <w:p>
            <w:pPr>
              <w:spacing w:after="0"/>
              <w:jc w:val="right"/>
            </w:pPr>
            <w:r>
              <w:rPr>
                <w:sz w:val="16"/>
              </w:rPr>
              <w:t>0; 0</w:t>
            </w:r>
          </w:p>
        </w:tc>
        <w:tc>
          <w:tcPr>
            <w:tcW w:type="dxa" w:w="1950"/>
          </w:tcPr>
          <w:p>
            <w:pPr>
              <w:spacing w:after="0"/>
              <w:jc w:val="left"/>
            </w:pPr>
          </w:p>
        </w:tc>
      </w:tr>
      <w:tr>
        <w:trPr>
          <w:cantSplit/>
        </w:trPr>
        <w:tc>
          <w:tcPr>
            <w:tcW w:type="dxa" w:w="1901"/>
          </w:tcPr>
          <w:p>
            <w:pPr>
              <w:spacing w:after="0"/>
              <w:jc w:val="left"/>
            </w:pPr>
            <w:r>
              <w:rPr>
                <w:sz w:val="16"/>
              </w:rPr>
              <w:t>Paxico city</w:t>
            </w:r>
          </w:p>
        </w:tc>
        <w:tc>
          <w:tcPr>
            <w:tcW w:type="dxa" w:w="822"/>
          </w:tcPr>
          <w:p>
            <w:pPr>
              <w:spacing w:after="0"/>
              <w:jc w:val="left"/>
            </w:pPr>
            <w:r>
              <w:rPr>
                <w:sz w:val="16"/>
              </w:rPr>
              <w:t>City</w:t>
            </w:r>
          </w:p>
        </w:tc>
        <w:tc>
          <w:tcPr>
            <w:tcW w:type="dxa" w:w="2765"/>
          </w:tcPr>
          <w:p>
            <w:pPr>
              <w:spacing w:after="0"/>
              <w:jc w:val="left"/>
            </w:pPr>
            <w:r>
              <w:rPr>
                <w:sz w:val="16"/>
              </w:rPr>
              <w:t>Approved, expires 2031-01-20</w:t>
            </w:r>
          </w:p>
        </w:tc>
        <w:tc>
          <w:tcPr>
            <w:tcW w:type="dxa" w:w="2549"/>
          </w:tcPr>
          <w:p>
            <w:pPr>
              <w:spacing w:after="0"/>
              <w:jc w:val="right"/>
            </w:pPr>
            <w:r>
              <w:rPr>
                <w:sz w:val="16"/>
              </w:rPr>
              <w:t>FMA RL 0, SRL 0; any 0</w:t>
            </w:r>
          </w:p>
        </w:tc>
        <w:tc>
          <w:tcPr>
            <w:tcW w:type="dxa" w:w="1793"/>
          </w:tcPr>
          <w:p>
            <w:pPr>
              <w:spacing w:after="0"/>
              <w:jc w:val="right"/>
            </w:pPr>
            <w:r>
              <w:rPr>
                <w:sz w:val="16"/>
              </w:rPr>
              <w:t>$11,921.74</w:t>
            </w:r>
          </w:p>
        </w:tc>
        <w:tc>
          <w:tcPr>
            <w:tcW w:type="dxa" w:w="2333"/>
          </w:tcPr>
          <w:p>
            <w:pPr>
              <w:spacing w:after="0"/>
              <w:jc w:val="right"/>
            </w:pPr>
            <w:r>
              <w:rPr>
                <w:sz w:val="16"/>
              </w:rPr>
              <w:t>40; 0</w:t>
            </w:r>
          </w:p>
        </w:tc>
        <w:tc>
          <w:tcPr>
            <w:tcW w:type="dxa" w:w="1950"/>
          </w:tcPr>
          <w:p>
            <w:pPr>
              <w:spacing w:after="0"/>
              <w:jc w:val="left"/>
            </w:pPr>
          </w:p>
        </w:tc>
      </w:tr>
      <w:tr>
        <w:trPr>
          <w:cantSplit/>
        </w:trPr>
        <w:tc>
          <w:tcPr>
            <w:tcW w:type="dxa" w:w="1901"/>
          </w:tcPr>
          <w:p>
            <w:pPr>
              <w:spacing w:after="0"/>
              <w:jc w:val="left"/>
            </w:pPr>
            <w:r>
              <w:rPr>
                <w:sz w:val="16"/>
              </w:rPr>
              <w:t>Maple Hill township</w:t>
            </w:r>
          </w:p>
        </w:tc>
        <w:tc>
          <w:tcPr>
            <w:tcW w:type="dxa" w:w="822"/>
          </w:tcPr>
          <w:p>
            <w:pPr>
              <w:spacing w:after="0"/>
              <w:jc w:val="left"/>
            </w:pPr>
            <w:r>
              <w:rPr>
                <w:sz w:val="16"/>
              </w:rPr>
              <w:t>City</w:t>
            </w:r>
          </w:p>
        </w:tc>
        <w:tc>
          <w:tcPr>
            <w:tcW w:type="dxa" w:w="2765"/>
          </w:tcPr>
          <w:p>
            <w:pPr>
              <w:spacing w:after="0"/>
              <w:jc w:val="left"/>
            </w:pPr>
            <w:r>
              <w:rPr>
                <w:sz w:val="16"/>
              </w:rPr>
              <w:t>Plan 111260 approved 2026-01-21, pending adoption here; not yet eligible</w:t>
            </w:r>
          </w:p>
        </w:tc>
        <w:tc>
          <w:tcPr>
            <w:tcW w:type="dxa" w:w="2549"/>
          </w:tcPr>
          <w:p>
            <w:pPr>
              <w:spacing w:after="0"/>
              <w:jc w:val="right"/>
            </w:pPr>
          </w:p>
        </w:tc>
        <w:tc>
          <w:tcPr>
            <w:tcW w:type="dxa" w:w="1793"/>
          </w:tcPr>
          <w:p>
            <w:pPr>
              <w:spacing w:after="0"/>
              <w:jc w:val="right"/>
            </w:pPr>
            <w:r>
              <w:rPr>
                <w:sz w:val="16"/>
              </w:rPr>
              <w:t>$9,658.31</w:t>
            </w:r>
          </w:p>
        </w:tc>
        <w:tc>
          <w:tcPr>
            <w:tcW w:type="dxa" w:w="2333"/>
          </w:tcPr>
          <w:p>
            <w:pPr>
              <w:spacing w:after="0"/>
              <w:jc w:val="right"/>
            </w:pPr>
            <w:r>
              <w:rPr>
                <w:sz w:val="16"/>
              </w:rPr>
              <w:t>56; no approved plan</w:t>
            </w:r>
          </w:p>
        </w:tc>
        <w:tc>
          <w:tcPr>
            <w:tcW w:type="dxa" w:w="195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$1</w:t>
            </w:r>
          </w:p>
        </w:tc>
        <w:tc>
          <w:tcPr>
            <w:tcW w:type="dxa" w:w="1126"/>
          </w:tcPr>
          <w:p>
            <w:pPr>
              <w:spacing w:after="0"/>
              <w:jc w:val="right"/>
            </w:pPr>
            <w:r>
              <w:rPr>
                <w:sz w:val="16"/>
              </w:rPr>
              <w:t>$6,276</w:t>
            </w:r>
          </w:p>
        </w:tc>
        <w:tc>
          <w:tcPr>
            <w:tcW w:type="dxa" w:w="1167"/>
          </w:tcPr>
          <w:p>
            <w:pPr>
              <w:spacing w:after="0"/>
              <w:jc w:val="right"/>
            </w:pPr>
            <w:r>
              <w:rPr>
                <w:sz w:val="16"/>
              </w:rPr>
              <w:t>$33,255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$19,916,446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$56,542</w:t>
            </w:r>
          </w:p>
        </w:tc>
        <w:tc>
          <w:tcPr>
            <w:tcW w:type="dxa" w:w="1167"/>
          </w:tcPr>
          <w:p>
            <w:pPr>
              <w:spacing w:after="0"/>
              <w:jc w:val="right"/>
            </w:pPr>
          </w:p>
        </w:tc>
        <w:tc>
          <w:tcPr>
            <w:tcW w:type="dxa" w:w="1305"/>
          </w:tcPr>
          <w:p>
            <w:pPr>
              <w:spacing w:after="0"/>
              <w:jc w:val="right"/>
            </w:pPr>
            <w:r>
              <w:rPr>
                <w:sz w:val="16"/>
              </w:rPr>
              <w:t>0.284%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$3,845,327,692</w:t>
            </w:r>
          </w:p>
        </w:tc>
        <w:tc>
          <w:tcPr>
            <w:tcW w:type="dxa" w:w="1135"/>
          </w:tcPr>
          <w:p>
            <w:pPr>
              <w:spacing w:after="0"/>
              <w:jc w:val="right"/>
            </w:pPr>
          </w:p>
        </w:tc>
        <w:tc>
          <w:tcPr>
            <w:tcW w:type="dxa" w:w="1044"/>
          </w:tcPr>
          <w:p>
            <w:pPr>
              <w:spacing w:after="0"/>
              <w:jc w:val="right"/>
            </w:pPr>
            <w:r>
              <w:rPr>
                <w:sz w:val="16"/>
              </w:rPr>
              <w:t>6,877</w:t>
            </w:r>
          </w:p>
        </w:tc>
        <w:tc>
          <w:tcPr>
            <w:tcW w:type="dxa" w:w="1037"/>
          </w:tcPr>
          <w:p>
            <w:pPr>
              <w:spacing w:after="0"/>
              <w:jc w:val="right"/>
            </w:pPr>
            <w:r>
              <w:rPr>
                <w:sz w:val="16"/>
              </w:rPr>
              <w:t>$14,447</w:t>
            </w:r>
          </w:p>
        </w:tc>
        <w:tc>
          <w:tcPr>
            <w:tcW w:type="dxa" w:w="1126"/>
          </w:tcPr>
          <w:p>
            <w:pPr>
              <w:spacing w:after="0"/>
              <w:jc w:val="right"/>
            </w:pPr>
          </w:p>
        </w:tc>
        <w:tc>
          <w:tcPr>
            <w:tcW w:type="dxa" w:w="1167"/>
          </w:tcPr>
          <w:p>
            <w:pPr>
              <w:spacing w:after="0"/>
              <w:jc w:val="right"/>
            </w:pPr>
            <w:r>
              <w:rPr>
                <w:sz w:val="16"/>
              </w:rPr>
              <w:t>$4,088</w:t>
            </w:r>
          </w:p>
        </w:tc>
        <w:tc>
          <w:tcPr>
            <w:tcW w:type="dxa" w:w="1305"/>
          </w:tcPr>
          <w:p>
            <w:pPr>
              <w:spacing w:after="0"/>
              <w:jc w:val="right"/>
            </w:pPr>
            <w:r>
              <w:rPr>
                <w:sz w:val="16"/>
              </w:rPr>
              <w:t>0.000376%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$68,530</w:t>
            </w:r>
          </w:p>
        </w:tc>
        <w:tc>
          <w:tcPr>
            <w:tcW w:type="dxa" w:w="1126"/>
          </w:tcPr>
          <w:p>
            <w:pPr>
              <w:spacing w:after="0"/>
              <w:jc w:val="right"/>
            </w:pPr>
            <w:r>
              <w:rPr>
                <w:sz w:val="16"/>
              </w:rPr>
              <w:t>$68,488</w:t>
            </w:r>
          </w:p>
        </w:tc>
        <w:tc>
          <w:tcPr>
            <w:tcW w:type="dxa" w:w="1167"/>
          </w:tcPr>
          <w:p>
            <w:pPr>
              <w:spacing w:after="0"/>
              <w:jc w:val="right"/>
            </w:pPr>
            <w:r>
              <w:rPr>
                <w:sz w:val="16"/>
              </w:rPr>
              <w:t>$10,552</w:t>
            </w:r>
          </w:p>
        </w:tc>
        <w:tc>
          <w:tcPr>
            <w:tcW w:type="dxa" w:w="1305"/>
          </w:tcPr>
          <w:p>
            <w:pPr>
              <w:spacing w:after="0"/>
              <w:jc w:val="right"/>
            </w:pPr>
            <w:r>
              <w:rPr>
                <w:sz w:val="16"/>
              </w:rPr>
              <w:t>0.00312%</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$2,886</w:t>
            </w:r>
          </w:p>
        </w:tc>
        <w:tc>
          <w:tcPr>
            <w:tcW w:type="dxa" w:w="1126"/>
          </w:tcPr>
          <w:p>
            <w:pPr>
              <w:spacing w:after="0"/>
              <w:jc w:val="right"/>
            </w:pPr>
            <w:r>
              <w:rPr>
                <w:sz w:val="16"/>
              </w:rPr>
              <w:t>$3</w:t>
            </w:r>
          </w:p>
        </w:tc>
        <w:tc>
          <w:tcPr>
            <w:tcW w:type="dxa" w:w="1167"/>
          </w:tcPr>
          <w:p>
            <w:pPr>
              <w:spacing w:after="0"/>
              <w:jc w:val="right"/>
            </w:pPr>
            <w:r>
              <w:rPr>
                <w:sz w:val="16"/>
              </w:rPr>
              <w:t>$223,180</w:t>
            </w:r>
          </w:p>
        </w:tc>
        <w:tc>
          <w:tcPr>
            <w:tcW w:type="dxa" w:w="1305"/>
          </w:tcPr>
          <w:p>
            <w:pPr>
              <w:spacing w:after="0"/>
              <w:jc w:val="right"/>
            </w:pPr>
            <w:r>
              <w:rPr>
                <w:sz w:val="16"/>
              </w:rPr>
              <w:t>0.000131%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$2,195,360,146</w:t>
            </w:r>
          </w:p>
        </w:tc>
        <w:tc>
          <w:tcPr>
            <w:tcW w:type="dxa" w:w="1135"/>
          </w:tcPr>
          <w:p>
            <w:pPr>
              <w:spacing w:after="0"/>
              <w:jc w:val="right"/>
            </w:pPr>
          </w:p>
        </w:tc>
        <w:tc>
          <w:tcPr>
            <w:tcW w:type="dxa" w:w="1044"/>
          </w:tcPr>
          <w:p>
            <w:pPr>
              <w:spacing w:after="0"/>
              <w:jc w:val="right"/>
            </w:pPr>
            <w:r>
              <w:rPr>
                <w:sz w:val="16"/>
              </w:rPr>
              <w:t>6,861</w:t>
            </w:r>
          </w:p>
        </w:tc>
        <w:tc>
          <w:tcPr>
            <w:tcW w:type="dxa" w:w="1037"/>
          </w:tcPr>
          <w:p>
            <w:pPr>
              <w:spacing w:after="0"/>
              <w:jc w:val="right"/>
            </w:pPr>
            <w:r>
              <w:rPr>
                <w:sz w:val="16"/>
              </w:rPr>
              <w:t>$94,795</w:t>
            </w:r>
          </w:p>
        </w:tc>
        <w:tc>
          <w:tcPr>
            <w:tcW w:type="dxa" w:w="1126"/>
          </w:tcPr>
          <w:p>
            <w:pPr>
              <w:spacing w:after="0"/>
              <w:jc w:val="right"/>
            </w:pPr>
          </w:p>
        </w:tc>
        <w:tc>
          <w:tcPr>
            <w:tcW w:type="dxa" w:w="1167"/>
          </w:tcPr>
          <w:p>
            <w:pPr>
              <w:spacing w:after="0"/>
              <w:jc w:val="right"/>
            </w:pPr>
            <w:r>
              <w:rPr>
                <w:sz w:val="16"/>
              </w:rPr>
              <w:t>$85,576</w:t>
            </w:r>
          </w:p>
        </w:tc>
        <w:tc>
          <w:tcPr>
            <w:tcW w:type="dxa" w:w="1305"/>
          </w:tcPr>
          <w:p>
            <w:pPr>
              <w:spacing w:after="0"/>
              <w:jc w:val="right"/>
            </w:pPr>
            <w:r>
              <w:rPr>
                <w:sz w:val="16"/>
              </w:rPr>
              <w:t>0.00432%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$2,193,042,468</w:t>
            </w:r>
          </w:p>
        </w:tc>
        <w:tc>
          <w:tcPr>
            <w:tcW w:type="dxa" w:w="1135"/>
          </w:tcPr>
          <w:p>
            <w:pPr>
              <w:spacing w:after="0"/>
              <w:jc w:val="right"/>
            </w:pPr>
            <w:r>
              <w:rPr>
                <w:sz w:val="16"/>
              </w:rPr>
              <w:t>$12,989,507</w:t>
            </w:r>
          </w:p>
        </w:tc>
        <w:tc>
          <w:tcPr>
            <w:tcW w:type="dxa" w:w="1044"/>
          </w:tcPr>
          <w:p>
            <w:pPr>
              <w:spacing w:after="0"/>
              <w:jc w:val="right"/>
            </w:pPr>
            <w:r>
              <w:rPr>
                <w:sz w:val="16"/>
              </w:rPr>
              <w:t>430</w:t>
            </w:r>
          </w:p>
        </w:tc>
        <w:tc>
          <w:tcPr>
            <w:tcW w:type="dxa" w:w="1037"/>
          </w:tcPr>
          <w:p>
            <w:pPr>
              <w:spacing w:after="0"/>
              <w:jc w:val="right"/>
            </w:pPr>
            <w:r>
              <w:rPr>
                <w:sz w:val="16"/>
              </w:rPr>
              <w:t>$3,155,877</w:t>
            </w:r>
          </w:p>
        </w:tc>
        <w:tc>
          <w:tcPr>
            <w:tcW w:type="dxa" w:w="1126"/>
          </w:tcPr>
          <w:p>
            <w:pPr>
              <w:spacing w:after="0"/>
              <w:jc w:val="right"/>
            </w:pPr>
            <w:r>
              <w:rPr>
                <w:sz w:val="16"/>
              </w:rPr>
              <w:t>$177,732</w:t>
            </w:r>
          </w:p>
        </w:tc>
        <w:tc>
          <w:tcPr>
            <w:tcW w:type="dxa" w:w="1167"/>
          </w:tcPr>
          <w:p>
            <w:pPr>
              <w:spacing w:after="0"/>
              <w:jc w:val="right"/>
            </w:pPr>
            <w:r>
              <w:rPr>
                <w:sz w:val="16"/>
              </w:rPr>
              <w:t>$307,715</w:t>
            </w:r>
          </w:p>
        </w:tc>
        <w:tc>
          <w:tcPr>
            <w:tcW w:type="dxa" w:w="1305"/>
          </w:tcPr>
          <w:p>
            <w:pPr>
              <w:spacing w:after="0"/>
              <w:jc w:val="right"/>
            </w:pPr>
            <w:r>
              <w:rPr>
                <w:sz w:val="16"/>
              </w:rPr>
              <w:t>n/a (see note)</w:t>
            </w:r>
          </w:p>
        </w:tc>
        <w:tc>
          <w:tcPr>
            <w:tcW w:type="dxa" w:w="1203"/>
          </w:tcPr>
          <w:p>
            <w:pPr>
              <w:spacing w:after="0"/>
              <w:jc w:val="right"/>
            </w:pPr>
            <w:r>
              <w:rPr>
                <w:sz w:val="16"/>
              </w:rPr>
              <w:t>$15,000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$28,754,393</w:t>
            </w:r>
          </w:p>
        </w:tc>
        <w:tc>
          <w:tcPr>
            <w:tcW w:type="dxa" w:w="1135"/>
          </w:tcPr>
          <w:p>
            <w:pPr>
              <w:spacing w:after="0"/>
              <w:jc w:val="right"/>
            </w:pPr>
          </w:p>
        </w:tc>
        <w:tc>
          <w:tcPr>
            <w:tcW w:type="dxa" w:w="1044"/>
          </w:tcPr>
          <w:p>
            <w:pPr>
              <w:spacing w:after="0"/>
              <w:jc w:val="right"/>
            </w:pPr>
            <w:r>
              <w:rPr>
                <w:sz w:val="16"/>
              </w:rPr>
              <w:t>71</w:t>
            </w:r>
          </w:p>
        </w:tc>
        <w:tc>
          <w:tcPr>
            <w:tcW w:type="dxa" w:w="1037"/>
          </w:tcPr>
          <w:p>
            <w:pPr>
              <w:spacing w:after="0"/>
              <w:jc w:val="right"/>
            </w:pPr>
            <w:r>
              <w:rPr>
                <w:sz w:val="16"/>
              </w:rPr>
              <w:t>$135</w:t>
            </w:r>
          </w:p>
        </w:tc>
        <w:tc>
          <w:tcPr>
            <w:tcW w:type="dxa" w:w="1126"/>
          </w:tcPr>
          <w:p>
            <w:pPr>
              <w:spacing w:after="0"/>
              <w:jc w:val="right"/>
            </w:pPr>
          </w:p>
        </w:tc>
        <w:tc>
          <w:tcPr>
            <w:tcW w:type="dxa" w:w="1167"/>
          </w:tcPr>
          <w:p>
            <w:pPr>
              <w:spacing w:after="0"/>
              <w:jc w:val="right"/>
            </w:pPr>
            <w:r>
              <w:rPr>
                <w:sz w:val="16"/>
              </w:rPr>
              <w:t>$4,300</w:t>
            </w:r>
          </w:p>
        </w:tc>
        <w:tc>
          <w:tcPr>
            <w:tcW w:type="dxa" w:w="1305"/>
          </w:tcPr>
          <w:p>
            <w:pPr>
              <w:spacing w:after="0"/>
              <w:jc w:val="right"/>
            </w:pPr>
            <w:r>
              <w:rPr>
                <w:sz w:val="16"/>
              </w:rPr>
              <w:t>0.000469%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$2,195,360,146</w:t>
            </w:r>
          </w:p>
        </w:tc>
        <w:tc>
          <w:tcPr>
            <w:tcW w:type="dxa" w:w="1135"/>
          </w:tcPr>
          <w:p>
            <w:pPr>
              <w:spacing w:after="0"/>
              <w:jc w:val="right"/>
            </w:pPr>
          </w:p>
        </w:tc>
        <w:tc>
          <w:tcPr>
            <w:tcW w:type="dxa" w:w="1044"/>
          </w:tcPr>
          <w:p>
            <w:pPr>
              <w:spacing w:after="0"/>
              <w:jc w:val="right"/>
            </w:pPr>
            <w:r>
              <w:rPr>
                <w:sz w:val="16"/>
              </w:rPr>
              <w:t>6,861</w:t>
            </w:r>
          </w:p>
        </w:tc>
        <w:tc>
          <w:tcPr>
            <w:tcW w:type="dxa" w:w="1037"/>
          </w:tcPr>
          <w:p>
            <w:pPr>
              <w:spacing w:after="0"/>
              <w:jc w:val="right"/>
            </w:pPr>
            <w:r>
              <w:rPr>
                <w:sz w:val="16"/>
              </w:rPr>
              <w:t>$4,654</w:t>
            </w:r>
          </w:p>
        </w:tc>
        <w:tc>
          <w:tcPr>
            <w:tcW w:type="dxa" w:w="1126"/>
          </w:tcPr>
          <w:p>
            <w:pPr>
              <w:spacing w:after="0"/>
              <w:jc w:val="right"/>
            </w:pPr>
          </w:p>
        </w:tc>
        <w:tc>
          <w:tcPr>
            <w:tcW w:type="dxa" w:w="1167"/>
          </w:tcPr>
          <w:p>
            <w:pPr>
              <w:spacing w:after="0"/>
              <w:jc w:val="right"/>
            </w:pPr>
            <w:r>
              <w:rPr>
                <w:sz w:val="16"/>
              </w:rPr>
              <w:t>$95,148</w:t>
            </w:r>
          </w:p>
        </w:tc>
        <w:tc>
          <w:tcPr>
            <w:tcW w:type="dxa" w:w="1305"/>
          </w:tcPr>
          <w:p>
            <w:pPr>
              <w:spacing w:after="0"/>
              <w:jc w:val="right"/>
            </w:pPr>
            <w:r>
              <w:rPr>
                <w:sz w:val="16"/>
              </w:rPr>
              <w:t>0.000212%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$130,122</w:t>
            </w:r>
          </w:p>
        </w:tc>
        <w:tc>
          <w:tcPr>
            <w:tcW w:type="dxa" w:w="1126"/>
          </w:tcPr>
          <w:p>
            <w:pPr>
              <w:spacing w:after="0"/>
              <w:jc w:val="right"/>
            </w:pPr>
            <w:r>
              <w:rPr>
                <w:sz w:val="16"/>
              </w:rPr>
              <w:t>$19,061</w:t>
            </w:r>
          </w:p>
        </w:tc>
        <w:tc>
          <w:tcPr>
            <w:tcW w:type="dxa" w:w="1167"/>
          </w:tcPr>
          <w:p>
            <w:pPr>
              <w:spacing w:after="0"/>
              <w:jc w:val="right"/>
            </w:pPr>
            <w:r>
              <w:rPr>
                <w:sz w:val="16"/>
              </w:rPr>
              <w:t>$168,021</w:t>
            </w:r>
          </w:p>
        </w:tc>
        <w:tc>
          <w:tcPr>
            <w:tcW w:type="dxa" w:w="1305"/>
          </w:tcPr>
          <w:p>
            <w:pPr>
              <w:spacing w:after="0"/>
              <w:jc w:val="right"/>
            </w:pPr>
            <w:r>
              <w:rPr>
                <w:sz w:val="16"/>
              </w:rPr>
              <w:t>0.00593%</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$381,830</w:t>
            </w:r>
          </w:p>
        </w:tc>
        <w:tc>
          <w:tcPr>
            <w:tcW w:type="dxa" w:w="1126"/>
          </w:tcPr>
          <w:p>
            <w:pPr>
              <w:spacing w:after="0"/>
              <w:jc w:val="right"/>
            </w:pPr>
            <w:r>
              <w:rPr>
                <w:sz w:val="16"/>
              </w:rPr>
              <w:t>$3,533</w:t>
            </w:r>
          </w:p>
        </w:tc>
        <w:tc>
          <w:tcPr>
            <w:tcW w:type="dxa" w:w="1167"/>
          </w:tcPr>
          <w:p>
            <w:pPr>
              <w:spacing w:after="0"/>
              <w:jc w:val="right"/>
            </w:pPr>
            <w:r>
              <w:rPr>
                <w:sz w:val="16"/>
              </w:rPr>
              <w:t>$334,910</w:t>
            </w:r>
          </w:p>
        </w:tc>
        <w:tc>
          <w:tcPr>
            <w:tcW w:type="dxa" w:w="1305"/>
          </w:tcPr>
          <w:p>
            <w:pPr>
              <w:spacing w:after="0"/>
              <w:jc w:val="right"/>
            </w:pPr>
            <w:r>
              <w:rPr>
                <w:sz w:val="16"/>
              </w:rPr>
              <w:t>0.0174%</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$1,004,293,621</w:t>
            </w:r>
          </w:p>
        </w:tc>
        <w:tc>
          <w:tcPr>
            <w:tcW w:type="dxa" w:w="1135"/>
          </w:tcPr>
          <w:p>
            <w:pPr>
              <w:spacing w:after="0"/>
              <w:jc w:val="right"/>
            </w:pPr>
            <w:r>
              <w:rPr>
                <w:sz w:val="16"/>
              </w:rPr>
              <w:t>$49,881,721</w:t>
            </w:r>
          </w:p>
        </w:tc>
        <w:tc>
          <w:tcPr>
            <w:tcW w:type="dxa" w:w="1044"/>
          </w:tcPr>
          <w:p>
            <w:pPr>
              <w:spacing w:after="0"/>
              <w:jc w:val="right"/>
            </w:pPr>
            <w:r>
              <w:rPr>
                <w:sz w:val="16"/>
              </w:rPr>
              <w:t>3,533</w:t>
            </w:r>
          </w:p>
        </w:tc>
        <w:tc>
          <w:tcPr>
            <w:tcW w:type="dxa" w:w="1037"/>
          </w:tcPr>
          <w:p>
            <w:pPr>
              <w:spacing w:after="0"/>
              <w:jc w:val="right"/>
            </w:pPr>
            <w:r>
              <w:rPr>
                <w:sz w:val="16"/>
              </w:rPr>
              <w:t>$1,242,640</w:t>
            </w:r>
          </w:p>
        </w:tc>
        <w:tc>
          <w:tcPr>
            <w:tcW w:type="dxa" w:w="1126"/>
          </w:tcPr>
          <w:p>
            <w:pPr>
              <w:spacing w:after="0"/>
              <w:jc w:val="right"/>
            </w:pPr>
            <w:r>
              <w:rPr>
                <w:sz w:val="16"/>
              </w:rPr>
              <w:t>$472</w:t>
            </w:r>
          </w:p>
        </w:tc>
        <w:tc>
          <w:tcPr>
            <w:tcW w:type="dxa" w:w="1167"/>
          </w:tcPr>
          <w:p>
            <w:pPr>
              <w:spacing w:after="0"/>
              <w:jc w:val="right"/>
            </w:pPr>
            <w:r>
              <w:rPr>
                <w:sz w:val="16"/>
              </w:rPr>
              <w:t>$31,929</w:t>
            </w:r>
          </w:p>
        </w:tc>
        <w:tc>
          <w:tcPr>
            <w:tcW w:type="dxa" w:w="1305"/>
          </w:tcPr>
          <w:p>
            <w:pPr>
              <w:spacing w:after="0"/>
              <w:jc w:val="right"/>
            </w:pPr>
            <w:r>
              <w:rPr>
                <w:sz w:val="16"/>
              </w:rPr>
              <w:t>0.124%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$2,195,360,146</w:t>
            </w:r>
          </w:p>
        </w:tc>
        <w:tc>
          <w:tcPr>
            <w:tcW w:type="dxa" w:w="1135"/>
          </w:tcPr>
          <w:p>
            <w:pPr>
              <w:spacing w:after="0"/>
              <w:jc w:val="right"/>
            </w:pPr>
            <w:r>
              <w:rPr>
                <w:sz w:val="16"/>
              </w:rPr>
              <w:t>$81,307,399</w:t>
            </w:r>
          </w:p>
        </w:tc>
        <w:tc>
          <w:tcPr>
            <w:tcW w:type="dxa" w:w="1044"/>
          </w:tcPr>
          <w:p>
            <w:pPr>
              <w:spacing w:after="0"/>
              <w:jc w:val="right"/>
            </w:pPr>
            <w:r>
              <w:rPr>
                <w:sz w:val="16"/>
              </w:rPr>
              <w:t>6,861</w:t>
            </w:r>
          </w:p>
        </w:tc>
        <w:tc>
          <w:tcPr>
            <w:tcW w:type="dxa" w:w="1037"/>
          </w:tcPr>
          <w:p>
            <w:pPr>
              <w:spacing w:after="0"/>
              <w:jc w:val="right"/>
            </w:pPr>
            <w:r>
              <w:rPr>
                <w:sz w:val="16"/>
              </w:rPr>
              <w:t>$29,166</w:t>
            </w:r>
          </w:p>
        </w:tc>
        <w:tc>
          <w:tcPr>
            <w:tcW w:type="dxa" w:w="1126"/>
          </w:tcPr>
          <w:p>
            <w:pPr>
              <w:spacing w:after="0"/>
              <w:jc w:val="right"/>
            </w:pPr>
            <w:r>
              <w:rPr>
                <w:sz w:val="16"/>
              </w:rPr>
              <w:t>$68</w:t>
            </w:r>
          </w:p>
        </w:tc>
        <w:tc>
          <w:tcPr>
            <w:tcW w:type="dxa" w:w="1167"/>
          </w:tcPr>
          <w:p>
            <w:pPr>
              <w:spacing w:after="0"/>
              <w:jc w:val="right"/>
            </w:pPr>
            <w:r>
              <w:rPr>
                <w:sz w:val="16"/>
              </w:rPr>
              <w:t>$71,971</w:t>
            </w:r>
          </w:p>
        </w:tc>
        <w:tc>
          <w:tcPr>
            <w:tcW w:type="dxa" w:w="1305"/>
          </w:tcPr>
          <w:p>
            <w:pPr>
              <w:spacing w:after="0"/>
              <w:jc w:val="right"/>
            </w:pPr>
            <w:r>
              <w:rPr>
                <w:sz w:val="16"/>
              </w:rPr>
              <w:t>0.00133%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2026-01-21 (Storm Events through 2026-06-30): 11 county-coded records, 5 with a damage value recorded (including $0), $15,000; 1 zone-level records, 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6,861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$2,195,360,146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$81,307,399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$5,457,258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$1,370,646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Wabaunsee County</w:t>
            </w:r>
          </w:p>
        </w:tc>
        <w:tc>
          <w:tcPr>
            <w:tcW w:type="dxa" w:w="1499"/>
          </w:tcPr>
          <w:p>
            <w:pPr>
              <w:spacing w:after="0"/>
              <w:jc w:val="left"/>
            </w:pPr>
            <w:r>
              <w:rPr>
                <w:sz w:val="16"/>
              </w:rPr>
              <w:t>200622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Alma city</w:t>
            </w:r>
          </w:p>
        </w:tc>
        <w:tc>
          <w:tcPr>
            <w:tcW w:type="dxa" w:w="1499"/>
          </w:tcPr>
          <w:p>
            <w:pPr>
              <w:spacing w:after="0"/>
              <w:jc w:val="left"/>
            </w:pPr>
            <w:r>
              <w:rPr>
                <w:sz w:val="16"/>
              </w:rPr>
              <w:t>200351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Alta Vista city</w:t>
            </w:r>
          </w:p>
        </w:tc>
        <w:tc>
          <w:tcPr>
            <w:tcW w:type="dxa" w:w="1499"/>
          </w:tcPr>
          <w:p>
            <w:pPr>
              <w:spacing w:after="0"/>
              <w:jc w:val="left"/>
            </w:pPr>
            <w:r>
              <w:rPr>
                <w:sz w:val="16"/>
              </w:rPr>
              <w:t>200380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Eskridge city</w:t>
            </w:r>
          </w:p>
        </w:tc>
        <w:tc>
          <w:tcPr>
            <w:tcW w:type="dxa" w:w="1499"/>
          </w:tcPr>
          <w:p>
            <w:pPr>
              <w:spacing w:after="0"/>
              <w:jc w:val="left"/>
            </w:pPr>
            <w:r>
              <w:rPr>
                <w:sz w:val="16"/>
              </w:rPr>
              <w:t>200493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Harveyville city</w:t>
            </w:r>
          </w:p>
        </w:tc>
        <w:tc>
          <w:tcPr>
            <w:tcW w:type="dxa" w:w="1499"/>
          </w:tcPr>
          <w:p>
            <w:pPr>
              <w:spacing w:after="0"/>
              <w:jc w:val="left"/>
            </w:pPr>
            <w:r>
              <w:rPr>
                <w:sz w:val="16"/>
              </w:rPr>
              <w:t>200352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McFarland city</w:t>
            </w:r>
          </w:p>
        </w:tc>
        <w:tc>
          <w:tcPr>
            <w:tcW w:type="dxa" w:w="1499"/>
          </w:tcPr>
          <w:p>
            <w:pPr>
              <w:spacing w:after="0"/>
              <w:jc w:val="left"/>
            </w:pPr>
            <w:r>
              <w:rPr>
                <w:sz w:val="16"/>
              </w:rPr>
              <w:t>200353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Paxico city</w:t>
            </w:r>
          </w:p>
        </w:tc>
        <w:tc>
          <w:tcPr>
            <w:tcW w:type="dxa" w:w="1499"/>
          </w:tcPr>
          <w:p>
            <w:pPr>
              <w:spacing w:after="0"/>
              <w:jc w:val="left"/>
            </w:pPr>
            <w:r>
              <w:rPr>
                <w:sz w:val="16"/>
              </w:rPr>
              <w:t>200354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Wabaunsee County, KS: risk-assessment baseline packet, release 2026-10 (data as of 2026-09-28; County area 20197).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Wabaunsee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Wabaunsee County, KS: Risk-assessment baseline packet</dc:title>
  <dc:subject>Hazard Plain release 2026-10, as of 2026-09-28. Preview: automated baseline</dc:subject>
  <dc:creator>Hazard Plain</dc:creator>
  <cp:keywords>Hazard Plain; hazard mitigation; risk assessment; 20197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