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Nemaha County, KS</w:t>
      </w:r>
    </w:p>
    <w:p>
      <w:pPr>
        <w:spacing w:after="120" w:before="0"/>
      </w:pPr>
      <w:r>
        <w:rPr>
          <w:color w:val="555555"/>
          <w:sz w:val="24"/>
        </w:rPr>
        <w:t>Risk-assessment baseline packet</w:t>
      </w:r>
    </w:p>
    <w:p>
      <w:pPr>
        <w:spacing w:after="120" w:before="0"/>
      </w:pPr>
      <w:r>
        <w:rPr>
          <w:b/>
          <w:sz w:val="18"/>
        </w:rPr>
        <w:t xml:space="preserve">Unit: </w:t>
      </w:r>
      <w:r>
        <w:rPr>
          <w:sz w:val="18"/>
        </w:rPr>
        <w:t>County area 20131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2029-10-02</w:t>
      </w:r>
    </w:p>
    <w:p>
      <w:pPr>
        <w:keepNext/>
        <w:spacing w:after="40" w:before="0"/>
      </w:pPr>
      <w:r>
        <w:rPr>
          <w:b/>
        </w:rPr>
        <w:t xml:space="preserve">Plan: </w:t>
      </w:r>
      <w:r>
        <w:rPr/>
        <w:t>Region K Multi-Jurisdictional HM Plan (FEMA plan 110163)</w:t>
      </w:r>
    </w:p>
    <w:p>
      <w:pPr>
        <w:keepNext/>
        <w:spacing w:after="40" w:before="0"/>
      </w:pPr>
      <w:r>
        <w:rPr>
          <w:b/>
        </w:rPr>
        <w:t xml:space="preserve">Approved: </w:t>
      </w:r>
      <w:r>
        <w:rPr/>
        <w:t>2024-10-03</w:t>
      </w:r>
    </w:p>
    <w:p>
      <w:pPr>
        <w:keepNext/>
        <w:spacing w:after="40" w:before="0"/>
      </w:pPr>
      <w:r>
        <w:rPr>
          <w:b/>
        </w:rPr>
        <w:t xml:space="preserve">Expires: </w:t>
      </w:r>
      <w:r>
        <w:rPr/>
        <w:t>2029-10-02</w:t>
      </w:r>
    </w:p>
    <w:p>
      <w:pPr>
        <w:keepNext/>
        <w:spacing w:after="40" w:before="0"/>
      </w:pPr>
      <w:r>
        <w:rPr>
          <w:b/>
        </w:rPr>
        <w:t xml:space="preserve">As of: </w:t>
      </w:r>
      <w:r>
        <w:rPr/>
        <w:t>2026-09-28</w:t>
      </w:r>
    </w:p>
    <w:p>
      <w:pPr>
        <w:keepNext/>
        <w:spacing w:after="40" w:before="0"/>
      </w:pPr>
      <w:r>
        <w:rPr>
          <w:b/>
        </w:rPr>
        <w:t xml:space="preserve">Days: </w:t>
      </w:r>
      <w:r>
        <w:rPr/>
        <w:t>1,100 days to expiry</w:t>
      </w:r>
    </w:p>
    <w:p>
      <w:pPr>
        <w:spacing w:after="80" w:before="0"/>
      </w:pPr>
      <w:r>
        <w:rPr>
          <w:color w:val="555555"/>
          <w:sz w:val="17"/>
        </w:rPr>
        <w:t>Every jurisdiction listed on this page (15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2024-10-03)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DR-4940-KS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21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016"/>
        <w:gridCol w:w="1605"/>
        <w:gridCol w:w="1640"/>
        <w:gridCol w:w="3018"/>
        <w:gridCol w:w="1158"/>
        <w:gridCol w:w="1037"/>
        <w:gridCol w:w="823"/>
        <w:gridCol w:w="1295"/>
        <w:gridCol w:w="1520"/>
      </w:tblGrid>
      <w:tr>
        <w:trPr>
          <w:cantSplit/>
          <w:tblHeader/>
        </w:trPr>
        <w:tc>
          <w:tcPr>
            <w:tcW w:type="dxa" w:w="2016"/>
            <w:shd w:val="clear" w:color="auto" w:fill="E8E8E8"/>
          </w:tcPr>
          <w:p>
            <w:pPr>
              <w:spacing w:after="0"/>
              <w:jc w:val="left"/>
            </w:pPr>
            <w:r>
              <w:rPr>
                <w:b/>
                <w:sz w:val="16"/>
              </w:rPr>
              <w:t>Jurisdiction</w:t>
            </w:r>
          </w:p>
        </w:tc>
        <w:tc>
          <w:tcPr>
            <w:tcW w:type="dxa" w:w="1605"/>
            <w:shd w:val="clear" w:color="auto" w:fill="E8E8E8"/>
          </w:tcPr>
          <w:p>
            <w:pPr>
              <w:spacing w:after="0"/>
              <w:jc w:val="left"/>
            </w:pPr>
            <w:r>
              <w:rPr>
                <w:b/>
                <w:sz w:val="16"/>
              </w:rPr>
              <w:t>Type</w:t>
            </w:r>
          </w:p>
        </w:tc>
        <w:tc>
          <w:tcPr>
            <w:tcW w:type="dxa" w:w="1640"/>
            <w:shd w:val="clear" w:color="auto" w:fill="E8E8E8"/>
          </w:tcPr>
          <w:p>
            <w:pPr>
              <w:spacing w:after="0"/>
              <w:jc w:val="left"/>
            </w:pPr>
            <w:r>
              <w:rPr>
                <w:b/>
                <w:sz w:val="16"/>
              </w:rPr>
              <w:t>Status</w:t>
            </w:r>
          </w:p>
        </w:tc>
        <w:tc>
          <w:tcPr>
            <w:tcW w:type="dxa" w:w="3018"/>
            <w:shd w:val="clear" w:color="auto" w:fill="E8E8E8"/>
          </w:tcPr>
          <w:p>
            <w:pPr>
              <w:spacing w:after="0"/>
              <w:jc w:val="left"/>
            </w:pPr>
            <w:r>
              <w:rPr>
                <w:b/>
                <w:sz w:val="16"/>
              </w:rPr>
              <w:t>Plan</w:t>
            </w:r>
          </w:p>
        </w:tc>
        <w:tc>
          <w:tcPr>
            <w:tcW w:type="dxa" w:w="1158"/>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2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295"/>
            <w:shd w:val="clear" w:color="auto" w:fill="E8E8E8"/>
          </w:tcPr>
          <w:p>
            <w:pPr>
              <w:spacing w:after="0"/>
              <w:jc w:val="left"/>
            </w:pPr>
            <w:r>
              <w:rPr>
                <w:b/>
                <w:sz w:val="16"/>
              </w:rPr>
              <w:t>Update underway</w:t>
            </w:r>
          </w:p>
        </w:tc>
        <w:tc>
          <w:tcPr>
            <w:tcW w:type="dxa" w:w="1520"/>
            <w:shd w:val="clear" w:color="auto" w:fill="E8E8E8"/>
          </w:tcPr>
          <w:p>
            <w:pPr>
              <w:spacing w:after="0"/>
              <w:jc w:val="left"/>
            </w:pPr>
            <w:r>
              <w:rPr>
                <w:b/>
                <w:sz w:val="16"/>
              </w:rPr>
              <w:t>Notes</w:t>
            </w:r>
          </w:p>
        </w:tc>
      </w:tr>
      <w:tr>
        <w:trPr>
          <w:cantSplit/>
        </w:trPr>
        <w:tc>
          <w:tcPr>
            <w:tcW w:type="dxa" w:w="2016"/>
          </w:tcPr>
          <w:p>
            <w:pPr>
              <w:spacing w:after="0"/>
              <w:jc w:val="left"/>
            </w:pPr>
            <w:r>
              <w:rPr>
                <w:sz w:val="16"/>
              </w:rPr>
              <w:t>Nemaha County</w:t>
            </w:r>
          </w:p>
        </w:tc>
        <w:tc>
          <w:tcPr>
            <w:tcW w:type="dxa" w:w="1605"/>
          </w:tcPr>
          <w:p>
            <w:pPr>
              <w:spacing w:after="0"/>
              <w:jc w:val="left"/>
            </w:pPr>
            <w:r>
              <w:rPr>
                <w:sz w:val="16"/>
              </w:rPr>
              <w:t>County</w:t>
            </w:r>
          </w:p>
        </w:tc>
        <w:tc>
          <w:tcPr>
            <w:tcW w:type="dxa" w:w="1640"/>
          </w:tcPr>
          <w:p>
            <w:pPr>
              <w:spacing w:after="0"/>
              <w:jc w:val="left"/>
            </w:pPr>
            <w:r>
              <w:rPr>
                <w:sz w:val="16"/>
              </w:rPr>
              <w:t>Approved, expires 2029-10-02</w:t>
            </w:r>
          </w:p>
        </w:tc>
        <w:tc>
          <w:tcPr>
            <w:tcW w:type="dxa" w:w="3018"/>
          </w:tcPr>
          <w:p>
            <w:pPr>
              <w:spacing w:after="0"/>
              <w:jc w:val="left"/>
            </w:pPr>
            <w:r>
              <w:rPr>
                <w:sz w:val="16"/>
              </w:rPr>
              <w:t>Region K Multi-Jurisdictional HM Plan (FEMA plan 110163)</w:t>
            </w:r>
          </w:p>
        </w:tc>
        <w:tc>
          <w:tcPr>
            <w:tcW w:type="dxa" w:w="1158"/>
          </w:tcPr>
          <w:p>
            <w:pPr>
              <w:spacing w:after="0"/>
              <w:jc w:val="left"/>
            </w:pPr>
            <w:r>
              <w:rPr>
                <w:sz w:val="16"/>
              </w:rPr>
              <w:t>2024-10-03</w:t>
            </w:r>
          </w:p>
        </w:tc>
        <w:tc>
          <w:tcPr>
            <w:tcW w:type="dxa" w:w="1037"/>
          </w:tcPr>
          <w:p>
            <w:pPr>
              <w:spacing w:after="0"/>
              <w:jc w:val="left"/>
            </w:pPr>
            <w:r>
              <w:rPr>
                <w:sz w:val="16"/>
              </w:rPr>
              <w:t>2029-10-02</w:t>
            </w:r>
          </w:p>
        </w:tc>
        <w:tc>
          <w:tcPr>
            <w:tcW w:type="dxa" w:w="823"/>
          </w:tcPr>
          <w:p>
            <w:pPr>
              <w:spacing w:after="0"/>
              <w:jc w:val="right"/>
            </w:pPr>
            <w:r>
              <w:rPr>
                <w:sz w:val="16"/>
              </w:rPr>
              <w:t>1,100</w:t>
            </w:r>
          </w:p>
        </w:tc>
        <w:tc>
          <w:tcPr>
            <w:tcW w:type="dxa" w:w="1295"/>
          </w:tcPr>
          <w:p>
            <w:pPr>
              <w:spacing w:after="0"/>
              <w:jc w:val="left"/>
            </w:pPr>
          </w:p>
        </w:tc>
        <w:tc>
          <w:tcPr>
            <w:tcW w:type="dxa" w:w="1520"/>
          </w:tcPr>
          <w:p>
            <w:pPr>
              <w:spacing w:after="0"/>
              <w:jc w:val="left"/>
            </w:pPr>
            <w:r>
              <w:rPr>
                <w:sz w:val="16"/>
              </w:rPr>
              <w:t>member approved 2025-01-15</w:t>
            </w:r>
          </w:p>
        </w:tc>
      </w:tr>
      <w:tr>
        <w:trPr>
          <w:cantSplit/>
        </w:trPr>
        <w:tc>
          <w:tcPr>
            <w:tcW w:type="dxa" w:w="2016"/>
          </w:tcPr>
          <w:p>
            <w:pPr>
              <w:spacing w:after="0"/>
              <w:jc w:val="left"/>
            </w:pPr>
            <w:r>
              <w:rPr>
                <w:sz w:val="16"/>
              </w:rPr>
              <w:t>Bern city</w:t>
            </w:r>
          </w:p>
        </w:tc>
        <w:tc>
          <w:tcPr>
            <w:tcW w:type="dxa" w:w="1605"/>
          </w:tcPr>
          <w:p>
            <w:pPr>
              <w:spacing w:after="0"/>
              <w:jc w:val="left"/>
            </w:pPr>
            <w:r>
              <w:rPr>
                <w:sz w:val="16"/>
              </w:rPr>
              <w:t>City</w:t>
            </w:r>
          </w:p>
        </w:tc>
        <w:tc>
          <w:tcPr>
            <w:tcW w:type="dxa" w:w="1640"/>
          </w:tcPr>
          <w:p>
            <w:pPr>
              <w:spacing w:after="0"/>
              <w:jc w:val="left"/>
            </w:pPr>
            <w:r>
              <w:rPr>
                <w:sz w:val="16"/>
              </w:rPr>
              <w:t>Approved, expires 2029-10-02</w:t>
            </w:r>
          </w:p>
        </w:tc>
        <w:tc>
          <w:tcPr>
            <w:tcW w:type="dxa" w:w="3018"/>
          </w:tcPr>
          <w:p>
            <w:pPr>
              <w:spacing w:after="0"/>
              <w:jc w:val="left"/>
            </w:pPr>
            <w:r>
              <w:rPr>
                <w:sz w:val="16"/>
              </w:rPr>
              <w:t>Region K Multi-Jurisdictional HM Plan (FEMA plan 110163)</w:t>
            </w:r>
          </w:p>
        </w:tc>
        <w:tc>
          <w:tcPr>
            <w:tcW w:type="dxa" w:w="1158"/>
          </w:tcPr>
          <w:p>
            <w:pPr>
              <w:spacing w:after="0"/>
              <w:jc w:val="left"/>
            </w:pPr>
            <w:r>
              <w:rPr>
                <w:sz w:val="16"/>
              </w:rPr>
              <w:t>2024-10-03</w:t>
            </w:r>
          </w:p>
        </w:tc>
        <w:tc>
          <w:tcPr>
            <w:tcW w:type="dxa" w:w="1037"/>
          </w:tcPr>
          <w:p>
            <w:pPr>
              <w:spacing w:after="0"/>
              <w:jc w:val="left"/>
            </w:pPr>
            <w:r>
              <w:rPr>
                <w:sz w:val="16"/>
              </w:rPr>
              <w:t>2029-10-02</w:t>
            </w:r>
          </w:p>
        </w:tc>
        <w:tc>
          <w:tcPr>
            <w:tcW w:type="dxa" w:w="823"/>
          </w:tcPr>
          <w:p>
            <w:pPr>
              <w:spacing w:after="0"/>
              <w:jc w:val="right"/>
            </w:pPr>
            <w:r>
              <w:rPr>
                <w:sz w:val="16"/>
              </w:rPr>
              <w:t>1,100</w:t>
            </w:r>
          </w:p>
        </w:tc>
        <w:tc>
          <w:tcPr>
            <w:tcW w:type="dxa" w:w="1295"/>
          </w:tcPr>
          <w:p>
            <w:pPr>
              <w:spacing w:after="0"/>
              <w:jc w:val="left"/>
            </w:pPr>
          </w:p>
        </w:tc>
        <w:tc>
          <w:tcPr>
            <w:tcW w:type="dxa" w:w="1520"/>
          </w:tcPr>
          <w:p>
            <w:pPr>
              <w:spacing w:after="0"/>
              <w:jc w:val="left"/>
            </w:pPr>
            <w:r>
              <w:rPr>
                <w:sz w:val="16"/>
              </w:rPr>
              <w:t>member approved 2025-02-03</w:t>
            </w:r>
          </w:p>
        </w:tc>
      </w:tr>
      <w:tr>
        <w:trPr>
          <w:cantSplit/>
        </w:trPr>
        <w:tc>
          <w:tcPr>
            <w:tcW w:type="dxa" w:w="2016"/>
          </w:tcPr>
          <w:p>
            <w:pPr>
              <w:spacing w:after="0"/>
              <w:jc w:val="left"/>
            </w:pPr>
            <w:r>
              <w:rPr>
                <w:sz w:val="16"/>
              </w:rPr>
              <w:t>Centralia city</w:t>
            </w:r>
          </w:p>
        </w:tc>
        <w:tc>
          <w:tcPr>
            <w:tcW w:type="dxa" w:w="1605"/>
          </w:tcPr>
          <w:p>
            <w:pPr>
              <w:spacing w:after="0"/>
              <w:jc w:val="left"/>
            </w:pPr>
            <w:r>
              <w:rPr>
                <w:sz w:val="16"/>
              </w:rPr>
              <w:t>City</w:t>
            </w:r>
          </w:p>
        </w:tc>
        <w:tc>
          <w:tcPr>
            <w:tcW w:type="dxa" w:w="1640"/>
          </w:tcPr>
          <w:p>
            <w:pPr>
              <w:spacing w:after="0"/>
              <w:jc w:val="left"/>
            </w:pPr>
            <w:r>
              <w:rPr>
                <w:sz w:val="16"/>
              </w:rPr>
              <w:t>Approved, expires 2029-10-02</w:t>
            </w:r>
          </w:p>
        </w:tc>
        <w:tc>
          <w:tcPr>
            <w:tcW w:type="dxa" w:w="3018"/>
          </w:tcPr>
          <w:p>
            <w:pPr>
              <w:spacing w:after="0"/>
              <w:jc w:val="left"/>
            </w:pPr>
            <w:r>
              <w:rPr>
                <w:sz w:val="16"/>
              </w:rPr>
              <w:t>Region K Multi-Jurisdictional HM Plan (FEMA plan 110163)</w:t>
            </w:r>
          </w:p>
        </w:tc>
        <w:tc>
          <w:tcPr>
            <w:tcW w:type="dxa" w:w="1158"/>
          </w:tcPr>
          <w:p>
            <w:pPr>
              <w:spacing w:after="0"/>
              <w:jc w:val="left"/>
            </w:pPr>
            <w:r>
              <w:rPr>
                <w:sz w:val="16"/>
              </w:rPr>
              <w:t>2024-10-03</w:t>
            </w:r>
          </w:p>
        </w:tc>
        <w:tc>
          <w:tcPr>
            <w:tcW w:type="dxa" w:w="1037"/>
          </w:tcPr>
          <w:p>
            <w:pPr>
              <w:spacing w:after="0"/>
              <w:jc w:val="left"/>
            </w:pPr>
            <w:r>
              <w:rPr>
                <w:sz w:val="16"/>
              </w:rPr>
              <w:t>2029-10-02</w:t>
            </w:r>
          </w:p>
        </w:tc>
        <w:tc>
          <w:tcPr>
            <w:tcW w:type="dxa" w:w="823"/>
          </w:tcPr>
          <w:p>
            <w:pPr>
              <w:spacing w:after="0"/>
              <w:jc w:val="right"/>
            </w:pPr>
            <w:r>
              <w:rPr>
                <w:sz w:val="16"/>
              </w:rPr>
              <w:t>1,100</w:t>
            </w:r>
          </w:p>
        </w:tc>
        <w:tc>
          <w:tcPr>
            <w:tcW w:type="dxa" w:w="1295"/>
          </w:tcPr>
          <w:p>
            <w:pPr>
              <w:spacing w:after="0"/>
              <w:jc w:val="left"/>
            </w:pPr>
          </w:p>
        </w:tc>
        <w:tc>
          <w:tcPr>
            <w:tcW w:type="dxa" w:w="1520"/>
          </w:tcPr>
          <w:p>
            <w:pPr>
              <w:spacing w:after="0"/>
              <w:jc w:val="left"/>
            </w:pPr>
            <w:r>
              <w:rPr>
                <w:sz w:val="16"/>
              </w:rPr>
              <w:t>member approved 2025-02-07</w:t>
            </w:r>
          </w:p>
        </w:tc>
      </w:tr>
      <w:tr>
        <w:trPr>
          <w:cantSplit/>
        </w:trPr>
        <w:tc>
          <w:tcPr>
            <w:tcW w:type="dxa" w:w="2016"/>
          </w:tcPr>
          <w:p>
            <w:pPr>
              <w:spacing w:after="0"/>
              <w:jc w:val="left"/>
            </w:pPr>
            <w:r>
              <w:rPr>
                <w:sz w:val="16"/>
              </w:rPr>
              <w:t>Corning city</w:t>
            </w:r>
          </w:p>
        </w:tc>
        <w:tc>
          <w:tcPr>
            <w:tcW w:type="dxa" w:w="1605"/>
          </w:tcPr>
          <w:p>
            <w:pPr>
              <w:spacing w:after="0"/>
              <w:jc w:val="left"/>
            </w:pPr>
            <w:r>
              <w:rPr>
                <w:sz w:val="16"/>
              </w:rPr>
              <w:t>City</w:t>
            </w:r>
          </w:p>
        </w:tc>
        <w:tc>
          <w:tcPr>
            <w:tcW w:type="dxa" w:w="1640"/>
          </w:tcPr>
          <w:p>
            <w:pPr>
              <w:spacing w:after="0"/>
              <w:jc w:val="left"/>
            </w:pPr>
            <w:r>
              <w:rPr>
                <w:sz w:val="16"/>
              </w:rPr>
              <w:t>Approved, expires 2029-10-02</w:t>
            </w:r>
          </w:p>
        </w:tc>
        <w:tc>
          <w:tcPr>
            <w:tcW w:type="dxa" w:w="3018"/>
          </w:tcPr>
          <w:p>
            <w:pPr>
              <w:spacing w:after="0"/>
              <w:jc w:val="left"/>
            </w:pPr>
            <w:r>
              <w:rPr>
                <w:sz w:val="16"/>
              </w:rPr>
              <w:t>Region K Multi-Jurisdictional HM Plan (FEMA plan 110163)</w:t>
            </w:r>
          </w:p>
        </w:tc>
        <w:tc>
          <w:tcPr>
            <w:tcW w:type="dxa" w:w="1158"/>
          </w:tcPr>
          <w:p>
            <w:pPr>
              <w:spacing w:after="0"/>
              <w:jc w:val="left"/>
            </w:pPr>
            <w:r>
              <w:rPr>
                <w:sz w:val="16"/>
              </w:rPr>
              <w:t>2024-10-03</w:t>
            </w:r>
          </w:p>
        </w:tc>
        <w:tc>
          <w:tcPr>
            <w:tcW w:type="dxa" w:w="1037"/>
          </w:tcPr>
          <w:p>
            <w:pPr>
              <w:spacing w:after="0"/>
              <w:jc w:val="left"/>
            </w:pPr>
            <w:r>
              <w:rPr>
                <w:sz w:val="16"/>
              </w:rPr>
              <w:t>2029-10-02</w:t>
            </w:r>
          </w:p>
        </w:tc>
        <w:tc>
          <w:tcPr>
            <w:tcW w:type="dxa" w:w="823"/>
          </w:tcPr>
          <w:p>
            <w:pPr>
              <w:spacing w:after="0"/>
              <w:jc w:val="right"/>
            </w:pPr>
            <w:r>
              <w:rPr>
                <w:sz w:val="16"/>
              </w:rPr>
              <w:t>1,100</w:t>
            </w:r>
          </w:p>
        </w:tc>
        <w:tc>
          <w:tcPr>
            <w:tcW w:type="dxa" w:w="1295"/>
          </w:tcPr>
          <w:p>
            <w:pPr>
              <w:spacing w:after="0"/>
              <w:jc w:val="left"/>
            </w:pPr>
          </w:p>
        </w:tc>
        <w:tc>
          <w:tcPr>
            <w:tcW w:type="dxa" w:w="1520"/>
          </w:tcPr>
          <w:p>
            <w:pPr>
              <w:spacing w:after="0"/>
              <w:jc w:val="left"/>
            </w:pPr>
            <w:r>
              <w:rPr>
                <w:sz w:val="16"/>
              </w:rPr>
              <w:t>member approved 2025-10-02</w:t>
            </w:r>
          </w:p>
        </w:tc>
      </w:tr>
      <w:tr>
        <w:trPr>
          <w:cantSplit/>
        </w:trPr>
        <w:tc>
          <w:tcPr>
            <w:tcW w:type="dxa" w:w="2016"/>
          </w:tcPr>
          <w:p>
            <w:pPr>
              <w:spacing w:after="0"/>
              <w:jc w:val="left"/>
            </w:pPr>
            <w:r>
              <w:rPr>
                <w:sz w:val="16"/>
              </w:rPr>
              <w:t>Goff city</w:t>
            </w:r>
          </w:p>
        </w:tc>
        <w:tc>
          <w:tcPr>
            <w:tcW w:type="dxa" w:w="1605"/>
          </w:tcPr>
          <w:p>
            <w:pPr>
              <w:spacing w:after="0"/>
              <w:jc w:val="left"/>
            </w:pPr>
            <w:r>
              <w:rPr>
                <w:sz w:val="16"/>
              </w:rPr>
              <w:t>City</w:t>
            </w:r>
          </w:p>
        </w:tc>
        <w:tc>
          <w:tcPr>
            <w:tcW w:type="dxa" w:w="1640"/>
          </w:tcPr>
          <w:p>
            <w:pPr>
              <w:spacing w:after="0"/>
              <w:jc w:val="left"/>
            </w:pPr>
            <w:r>
              <w:rPr>
                <w:sz w:val="16"/>
              </w:rPr>
              <w:t>Plan 110163 approved 2024-10-03, pending adoption here; not yet eligible</w:t>
            </w:r>
          </w:p>
        </w:tc>
        <w:tc>
          <w:tcPr>
            <w:tcW w:type="dxa" w:w="3018"/>
          </w:tcPr>
          <w:p>
            <w:pPr>
              <w:spacing w:after="0"/>
              <w:jc w:val="left"/>
            </w:pPr>
            <w:r>
              <w:rPr>
                <w:sz w:val="16"/>
              </w:rPr>
              <w:t>Region K Multi-Jurisdictional HM Plan (FEMA plan 110163), pending adoption here</w:t>
            </w:r>
          </w:p>
        </w:tc>
        <w:tc>
          <w:tcPr>
            <w:tcW w:type="dxa" w:w="1158"/>
          </w:tcPr>
          <w:p>
            <w:pPr>
              <w:spacing w:after="0"/>
              <w:jc w:val="left"/>
            </w:pPr>
            <w:r>
              <w:rPr>
                <w:sz w:val="16"/>
              </w:rPr>
              <w:t>2024-10-03 by FEMA; not yet adopted here</w:t>
            </w:r>
          </w:p>
        </w:tc>
        <w:tc>
          <w:tcPr>
            <w:tcW w:type="dxa" w:w="1037"/>
          </w:tcPr>
          <w:p>
            <w:pPr>
              <w:spacing w:after="0"/>
              <w:jc w:val="left"/>
            </w:pPr>
            <w:r>
              <w:rPr>
                <w:sz w:val="16"/>
              </w:rPr>
              <w:t>2029-10-02 once adopted</w:t>
            </w:r>
          </w:p>
        </w:tc>
        <w:tc>
          <w:tcPr>
            <w:tcW w:type="dxa" w:w="823"/>
          </w:tcPr>
          <w:p>
            <w:pPr>
              <w:spacing w:after="0"/>
              <w:jc w:val="right"/>
            </w:pPr>
          </w:p>
        </w:tc>
        <w:tc>
          <w:tcPr>
            <w:tcW w:type="dxa" w:w="1295"/>
          </w:tcPr>
          <w:p>
            <w:pPr>
              <w:spacing w:after="0"/>
              <w:jc w:val="left"/>
            </w:pPr>
            <w:r>
              <w:rPr>
                <w:sz w:val="16"/>
              </w:rPr>
              <w:t>FEMA tracker shows a plan approvable pending adoption</w:t>
            </w:r>
          </w:p>
        </w:tc>
        <w:tc>
          <w:tcPr>
            <w:tcW w:type="dxa" w:w="1520"/>
          </w:tcPr>
          <w:p>
            <w:pPr>
              <w:spacing w:after="0"/>
              <w:jc w:val="left"/>
            </w:pPr>
            <w:r>
              <w:rPr>
                <w:sz w:val="16"/>
              </w:rPr>
              <w:t>Not yet eligible: adopt the approved plan.</w:t>
            </w:r>
          </w:p>
        </w:tc>
      </w:tr>
      <w:tr>
        <w:trPr>
          <w:cantSplit/>
        </w:trPr>
        <w:tc>
          <w:tcPr>
            <w:tcW w:type="dxa" w:w="2016"/>
          </w:tcPr>
          <w:p>
            <w:pPr>
              <w:spacing w:after="0"/>
              <w:jc w:val="left"/>
            </w:pPr>
            <w:r>
              <w:rPr>
                <w:sz w:val="16"/>
              </w:rPr>
              <w:t>Oneida city</w:t>
            </w:r>
          </w:p>
        </w:tc>
        <w:tc>
          <w:tcPr>
            <w:tcW w:type="dxa" w:w="1605"/>
          </w:tcPr>
          <w:p>
            <w:pPr>
              <w:spacing w:after="0"/>
              <w:jc w:val="left"/>
            </w:pPr>
            <w:r>
              <w:rPr>
                <w:sz w:val="16"/>
              </w:rPr>
              <w:t>City</w:t>
            </w:r>
          </w:p>
        </w:tc>
        <w:tc>
          <w:tcPr>
            <w:tcW w:type="dxa" w:w="1640"/>
          </w:tcPr>
          <w:p>
            <w:pPr>
              <w:spacing w:after="0"/>
              <w:jc w:val="left"/>
            </w:pPr>
            <w:r>
              <w:rPr>
                <w:sz w:val="16"/>
              </w:rPr>
              <w:t>Plan 110163 approved 2024-10-03, pending adoption here; not yet eligible</w:t>
            </w:r>
          </w:p>
        </w:tc>
        <w:tc>
          <w:tcPr>
            <w:tcW w:type="dxa" w:w="3018"/>
          </w:tcPr>
          <w:p>
            <w:pPr>
              <w:spacing w:after="0"/>
              <w:jc w:val="left"/>
            </w:pPr>
            <w:r>
              <w:rPr>
                <w:sz w:val="16"/>
              </w:rPr>
              <w:t>Region K Multi-Jurisdictional HM Plan (FEMA plan 110163), pending adoption here</w:t>
            </w:r>
          </w:p>
        </w:tc>
        <w:tc>
          <w:tcPr>
            <w:tcW w:type="dxa" w:w="1158"/>
          </w:tcPr>
          <w:p>
            <w:pPr>
              <w:spacing w:after="0"/>
              <w:jc w:val="left"/>
            </w:pPr>
            <w:r>
              <w:rPr>
                <w:sz w:val="16"/>
              </w:rPr>
              <w:t>2024-10-03 by FEMA; not yet adopted here</w:t>
            </w:r>
          </w:p>
        </w:tc>
        <w:tc>
          <w:tcPr>
            <w:tcW w:type="dxa" w:w="1037"/>
          </w:tcPr>
          <w:p>
            <w:pPr>
              <w:spacing w:after="0"/>
              <w:jc w:val="left"/>
            </w:pPr>
            <w:r>
              <w:rPr>
                <w:sz w:val="16"/>
              </w:rPr>
              <w:t>2029-10-02 once adopted</w:t>
            </w:r>
          </w:p>
        </w:tc>
        <w:tc>
          <w:tcPr>
            <w:tcW w:type="dxa" w:w="823"/>
          </w:tcPr>
          <w:p>
            <w:pPr>
              <w:spacing w:after="0"/>
              <w:jc w:val="right"/>
            </w:pPr>
          </w:p>
        </w:tc>
        <w:tc>
          <w:tcPr>
            <w:tcW w:type="dxa" w:w="1295"/>
          </w:tcPr>
          <w:p>
            <w:pPr>
              <w:spacing w:after="0"/>
              <w:jc w:val="left"/>
            </w:pPr>
            <w:r>
              <w:rPr>
                <w:sz w:val="16"/>
              </w:rPr>
              <w:t>FEMA tracker shows a plan approvable pending adoption</w:t>
            </w:r>
          </w:p>
        </w:tc>
        <w:tc>
          <w:tcPr>
            <w:tcW w:type="dxa" w:w="1520"/>
          </w:tcPr>
          <w:p>
            <w:pPr>
              <w:spacing w:after="0"/>
              <w:jc w:val="left"/>
            </w:pPr>
            <w:r>
              <w:rPr>
                <w:sz w:val="16"/>
              </w:rPr>
              <w:t>Not yet eligible: adopt the approved plan.</w:t>
            </w:r>
          </w:p>
        </w:tc>
      </w:tr>
      <w:tr>
        <w:trPr>
          <w:cantSplit/>
        </w:trPr>
        <w:tc>
          <w:tcPr>
            <w:tcW w:type="dxa" w:w="2016"/>
          </w:tcPr>
          <w:p>
            <w:pPr>
              <w:spacing w:after="0"/>
              <w:jc w:val="left"/>
            </w:pPr>
            <w:r>
              <w:rPr>
                <w:sz w:val="16"/>
              </w:rPr>
              <w:t>Seneca city</w:t>
            </w:r>
          </w:p>
        </w:tc>
        <w:tc>
          <w:tcPr>
            <w:tcW w:type="dxa" w:w="1605"/>
          </w:tcPr>
          <w:p>
            <w:pPr>
              <w:spacing w:after="0"/>
              <w:jc w:val="left"/>
            </w:pPr>
            <w:r>
              <w:rPr>
                <w:sz w:val="16"/>
              </w:rPr>
              <w:t>City</w:t>
            </w:r>
          </w:p>
        </w:tc>
        <w:tc>
          <w:tcPr>
            <w:tcW w:type="dxa" w:w="1640"/>
          </w:tcPr>
          <w:p>
            <w:pPr>
              <w:spacing w:after="0"/>
              <w:jc w:val="left"/>
            </w:pPr>
            <w:r>
              <w:rPr>
                <w:sz w:val="16"/>
              </w:rPr>
              <w:t>Approved, expires 2029-10-02</w:t>
            </w:r>
          </w:p>
        </w:tc>
        <w:tc>
          <w:tcPr>
            <w:tcW w:type="dxa" w:w="3018"/>
          </w:tcPr>
          <w:p>
            <w:pPr>
              <w:spacing w:after="0"/>
              <w:jc w:val="left"/>
            </w:pPr>
            <w:r>
              <w:rPr>
                <w:sz w:val="16"/>
              </w:rPr>
              <w:t>Region K Multi-Jurisdictional HM Plan (FEMA plan 110163)</w:t>
            </w:r>
          </w:p>
        </w:tc>
        <w:tc>
          <w:tcPr>
            <w:tcW w:type="dxa" w:w="1158"/>
          </w:tcPr>
          <w:p>
            <w:pPr>
              <w:spacing w:after="0"/>
              <w:jc w:val="left"/>
            </w:pPr>
            <w:r>
              <w:rPr>
                <w:sz w:val="16"/>
              </w:rPr>
              <w:t>2024-10-03</w:t>
            </w:r>
          </w:p>
        </w:tc>
        <w:tc>
          <w:tcPr>
            <w:tcW w:type="dxa" w:w="1037"/>
          </w:tcPr>
          <w:p>
            <w:pPr>
              <w:spacing w:after="0"/>
              <w:jc w:val="left"/>
            </w:pPr>
            <w:r>
              <w:rPr>
                <w:sz w:val="16"/>
              </w:rPr>
              <w:t>2029-10-02</w:t>
            </w:r>
          </w:p>
        </w:tc>
        <w:tc>
          <w:tcPr>
            <w:tcW w:type="dxa" w:w="823"/>
          </w:tcPr>
          <w:p>
            <w:pPr>
              <w:spacing w:after="0"/>
              <w:jc w:val="right"/>
            </w:pPr>
            <w:r>
              <w:rPr>
                <w:sz w:val="16"/>
              </w:rPr>
              <w:t>1,100</w:t>
            </w:r>
          </w:p>
        </w:tc>
        <w:tc>
          <w:tcPr>
            <w:tcW w:type="dxa" w:w="1295"/>
          </w:tcPr>
          <w:p>
            <w:pPr>
              <w:spacing w:after="0"/>
              <w:jc w:val="left"/>
            </w:pPr>
          </w:p>
        </w:tc>
        <w:tc>
          <w:tcPr>
            <w:tcW w:type="dxa" w:w="1520"/>
          </w:tcPr>
          <w:p>
            <w:pPr>
              <w:spacing w:after="0"/>
              <w:jc w:val="left"/>
            </w:pPr>
            <w:r>
              <w:rPr>
                <w:sz w:val="16"/>
              </w:rPr>
              <w:t>member approved 2025-03-06</w:t>
            </w:r>
          </w:p>
        </w:tc>
      </w:tr>
      <w:tr>
        <w:trPr>
          <w:cantSplit/>
        </w:trPr>
        <w:tc>
          <w:tcPr>
            <w:tcW w:type="dxa" w:w="2016"/>
          </w:tcPr>
          <w:p>
            <w:pPr>
              <w:spacing w:after="0"/>
              <w:jc w:val="left"/>
            </w:pPr>
            <w:r>
              <w:rPr>
                <w:sz w:val="16"/>
              </w:rPr>
              <w:t>Wetmore city</w:t>
            </w:r>
          </w:p>
        </w:tc>
        <w:tc>
          <w:tcPr>
            <w:tcW w:type="dxa" w:w="1605"/>
          </w:tcPr>
          <w:p>
            <w:pPr>
              <w:spacing w:after="0"/>
              <w:jc w:val="left"/>
            </w:pPr>
            <w:r>
              <w:rPr>
                <w:sz w:val="16"/>
              </w:rPr>
              <w:t>City</w:t>
            </w:r>
          </w:p>
        </w:tc>
        <w:tc>
          <w:tcPr>
            <w:tcW w:type="dxa" w:w="1640"/>
          </w:tcPr>
          <w:p>
            <w:pPr>
              <w:spacing w:after="0"/>
              <w:jc w:val="left"/>
            </w:pPr>
            <w:r>
              <w:rPr>
                <w:sz w:val="16"/>
              </w:rPr>
              <w:t>Approved, expires 2029-10-02</w:t>
            </w:r>
          </w:p>
        </w:tc>
        <w:tc>
          <w:tcPr>
            <w:tcW w:type="dxa" w:w="3018"/>
          </w:tcPr>
          <w:p>
            <w:pPr>
              <w:spacing w:after="0"/>
              <w:jc w:val="left"/>
            </w:pPr>
            <w:r>
              <w:rPr>
                <w:sz w:val="16"/>
              </w:rPr>
              <w:t>Region K Multi-Jurisdictional HM Plan (FEMA plan 110163)</w:t>
            </w:r>
          </w:p>
        </w:tc>
        <w:tc>
          <w:tcPr>
            <w:tcW w:type="dxa" w:w="1158"/>
          </w:tcPr>
          <w:p>
            <w:pPr>
              <w:spacing w:after="0"/>
              <w:jc w:val="left"/>
            </w:pPr>
            <w:r>
              <w:rPr>
                <w:sz w:val="16"/>
              </w:rPr>
              <w:t>2024-10-03</w:t>
            </w:r>
          </w:p>
        </w:tc>
        <w:tc>
          <w:tcPr>
            <w:tcW w:type="dxa" w:w="1037"/>
          </w:tcPr>
          <w:p>
            <w:pPr>
              <w:spacing w:after="0"/>
              <w:jc w:val="left"/>
            </w:pPr>
            <w:r>
              <w:rPr>
                <w:sz w:val="16"/>
              </w:rPr>
              <w:t>2029-10-02</w:t>
            </w:r>
          </w:p>
        </w:tc>
        <w:tc>
          <w:tcPr>
            <w:tcW w:type="dxa" w:w="823"/>
          </w:tcPr>
          <w:p>
            <w:pPr>
              <w:spacing w:after="0"/>
              <w:jc w:val="right"/>
            </w:pPr>
            <w:r>
              <w:rPr>
                <w:sz w:val="16"/>
              </w:rPr>
              <w:t>1,100</w:t>
            </w:r>
          </w:p>
        </w:tc>
        <w:tc>
          <w:tcPr>
            <w:tcW w:type="dxa" w:w="1295"/>
          </w:tcPr>
          <w:p>
            <w:pPr>
              <w:spacing w:after="0"/>
              <w:jc w:val="left"/>
            </w:pPr>
          </w:p>
        </w:tc>
        <w:tc>
          <w:tcPr>
            <w:tcW w:type="dxa" w:w="1520"/>
          </w:tcPr>
          <w:p>
            <w:pPr>
              <w:spacing w:after="0"/>
              <w:jc w:val="left"/>
            </w:pPr>
            <w:r>
              <w:rPr>
                <w:sz w:val="16"/>
              </w:rPr>
              <w:t>member approved 2025-01-29</w:t>
            </w:r>
          </w:p>
        </w:tc>
      </w:tr>
      <w:tr>
        <w:trPr>
          <w:cantSplit/>
        </w:trPr>
        <w:tc>
          <w:tcPr>
            <w:tcW w:type="dxa" w:w="2016"/>
          </w:tcPr>
          <w:p>
            <w:pPr>
              <w:spacing w:after="0"/>
              <w:jc w:val="left"/>
            </w:pPr>
            <w:r>
              <w:rPr>
                <w:sz w:val="16"/>
              </w:rPr>
              <w:t>Nemaha Unified School District 115</w:t>
            </w:r>
          </w:p>
        </w:tc>
        <w:tc>
          <w:tcPr>
            <w:tcW w:type="dxa" w:w="1605"/>
          </w:tcPr>
          <w:p>
            <w:pPr>
              <w:spacing w:after="0"/>
              <w:jc w:val="left"/>
            </w:pPr>
            <w:r>
              <w:rPr>
                <w:sz w:val="16"/>
              </w:rPr>
              <w:t>School/School District</w:t>
            </w:r>
          </w:p>
        </w:tc>
        <w:tc>
          <w:tcPr>
            <w:tcW w:type="dxa" w:w="1640"/>
          </w:tcPr>
          <w:p>
            <w:pPr>
              <w:spacing w:after="0"/>
              <w:jc w:val="left"/>
            </w:pPr>
            <w:r>
              <w:rPr>
                <w:sz w:val="16"/>
              </w:rPr>
              <w:t>Approved, expires 2029-10-02</w:t>
            </w:r>
          </w:p>
        </w:tc>
        <w:tc>
          <w:tcPr>
            <w:tcW w:type="dxa" w:w="3018"/>
          </w:tcPr>
          <w:p>
            <w:pPr>
              <w:spacing w:after="0"/>
              <w:jc w:val="left"/>
            </w:pPr>
            <w:r>
              <w:rPr>
                <w:sz w:val="16"/>
              </w:rPr>
              <w:t>Region K Multi-Jurisdictional HM Plan (FEMA plan 110163)</w:t>
            </w:r>
          </w:p>
        </w:tc>
        <w:tc>
          <w:tcPr>
            <w:tcW w:type="dxa" w:w="1158"/>
          </w:tcPr>
          <w:p>
            <w:pPr>
              <w:spacing w:after="0"/>
              <w:jc w:val="left"/>
            </w:pPr>
            <w:r>
              <w:rPr>
                <w:sz w:val="16"/>
              </w:rPr>
              <w:t>2024-10-03</w:t>
            </w:r>
          </w:p>
        </w:tc>
        <w:tc>
          <w:tcPr>
            <w:tcW w:type="dxa" w:w="1037"/>
          </w:tcPr>
          <w:p>
            <w:pPr>
              <w:spacing w:after="0"/>
              <w:jc w:val="left"/>
            </w:pPr>
            <w:r>
              <w:rPr>
                <w:sz w:val="16"/>
              </w:rPr>
              <w:t>2029-10-02</w:t>
            </w:r>
          </w:p>
        </w:tc>
        <w:tc>
          <w:tcPr>
            <w:tcW w:type="dxa" w:w="823"/>
          </w:tcPr>
          <w:p>
            <w:pPr>
              <w:spacing w:after="0"/>
              <w:jc w:val="right"/>
            </w:pPr>
            <w:r>
              <w:rPr>
                <w:sz w:val="16"/>
              </w:rPr>
              <w:t>1,100</w:t>
            </w:r>
          </w:p>
        </w:tc>
        <w:tc>
          <w:tcPr>
            <w:tcW w:type="dxa" w:w="1295"/>
          </w:tcPr>
          <w:p>
            <w:pPr>
              <w:spacing w:after="0"/>
              <w:jc w:val="left"/>
            </w:pPr>
          </w:p>
        </w:tc>
        <w:tc>
          <w:tcPr>
            <w:tcW w:type="dxa" w:w="1520"/>
          </w:tcPr>
          <w:p>
            <w:pPr>
              <w:spacing w:after="0"/>
              <w:jc w:val="left"/>
            </w:pPr>
            <w:r>
              <w:rPr>
                <w:sz w:val="16"/>
              </w:rPr>
              <w:t>member approved 2025-01-15</w:t>
            </w:r>
          </w:p>
        </w:tc>
      </w:tr>
      <w:tr>
        <w:trPr>
          <w:cantSplit/>
        </w:trPr>
        <w:tc>
          <w:tcPr>
            <w:tcW w:type="dxa" w:w="2016"/>
          </w:tcPr>
          <w:p>
            <w:pPr>
              <w:spacing w:after="0"/>
              <w:jc w:val="left"/>
            </w:pPr>
            <w:r>
              <w:rPr>
                <w:sz w:val="16"/>
              </w:rPr>
              <w:t>Onaga-Havensville-Wheaton Unified School District 322</w:t>
            </w:r>
          </w:p>
        </w:tc>
        <w:tc>
          <w:tcPr>
            <w:tcW w:type="dxa" w:w="1605"/>
          </w:tcPr>
          <w:p>
            <w:pPr>
              <w:spacing w:after="0"/>
              <w:jc w:val="left"/>
            </w:pPr>
            <w:r>
              <w:rPr>
                <w:sz w:val="16"/>
              </w:rPr>
              <w:t>School/School District</w:t>
            </w:r>
          </w:p>
        </w:tc>
        <w:tc>
          <w:tcPr>
            <w:tcW w:type="dxa" w:w="1640"/>
          </w:tcPr>
          <w:p>
            <w:pPr>
              <w:spacing w:after="0"/>
              <w:jc w:val="left"/>
            </w:pPr>
            <w:r>
              <w:rPr>
                <w:sz w:val="16"/>
              </w:rPr>
              <w:t>Plan 111260 approved 2026-01-21, pending adoption here; not yet eligible</w:t>
            </w:r>
          </w:p>
        </w:tc>
        <w:tc>
          <w:tcPr>
            <w:tcW w:type="dxa" w:w="3018"/>
          </w:tcPr>
          <w:p>
            <w:pPr>
              <w:spacing w:after="0"/>
              <w:jc w:val="left"/>
            </w:pPr>
            <w:r>
              <w:rPr>
                <w:sz w:val="16"/>
              </w:rPr>
              <w:t>Region I (FEMA plan 111260), pending adoption here</w:t>
            </w:r>
          </w:p>
        </w:tc>
        <w:tc>
          <w:tcPr>
            <w:tcW w:type="dxa" w:w="1158"/>
          </w:tcPr>
          <w:p>
            <w:pPr>
              <w:spacing w:after="0"/>
              <w:jc w:val="left"/>
            </w:pPr>
            <w:r>
              <w:rPr>
                <w:sz w:val="16"/>
              </w:rPr>
              <w:t>2026-01-21 by FEMA; not yet adopted here</w:t>
            </w:r>
          </w:p>
        </w:tc>
        <w:tc>
          <w:tcPr>
            <w:tcW w:type="dxa" w:w="1037"/>
          </w:tcPr>
          <w:p>
            <w:pPr>
              <w:spacing w:after="0"/>
              <w:jc w:val="left"/>
            </w:pPr>
            <w:r>
              <w:rPr>
                <w:sz w:val="16"/>
              </w:rPr>
              <w:t>2031-01-20 once adopted</w:t>
            </w:r>
          </w:p>
        </w:tc>
        <w:tc>
          <w:tcPr>
            <w:tcW w:type="dxa" w:w="823"/>
          </w:tcPr>
          <w:p>
            <w:pPr>
              <w:spacing w:after="0"/>
              <w:jc w:val="right"/>
            </w:pPr>
          </w:p>
        </w:tc>
        <w:tc>
          <w:tcPr>
            <w:tcW w:type="dxa" w:w="1295"/>
          </w:tcPr>
          <w:p>
            <w:pPr>
              <w:spacing w:after="0"/>
              <w:jc w:val="left"/>
            </w:pPr>
            <w:r>
              <w:rPr>
                <w:sz w:val="16"/>
              </w:rPr>
              <w:t>FEMA tracker shows a plan approvable pending adoption</w:t>
            </w:r>
          </w:p>
        </w:tc>
        <w:tc>
          <w:tcPr>
            <w:tcW w:type="dxa" w:w="1520"/>
          </w:tcPr>
          <w:p>
            <w:pPr>
              <w:spacing w:after="0"/>
              <w:jc w:val="left"/>
            </w:pPr>
            <w:r>
              <w:rPr>
                <w:sz w:val="16"/>
              </w:rPr>
              <w:t>Not yet eligible: adopt the approved plan.</w:t>
            </w:r>
          </w:p>
        </w:tc>
      </w:tr>
      <w:tr>
        <w:trPr>
          <w:cantSplit/>
        </w:trPr>
        <w:tc>
          <w:tcPr>
            <w:tcW w:type="dxa" w:w="2016"/>
          </w:tcPr>
          <w:p>
            <w:pPr>
              <w:spacing w:after="0"/>
              <w:jc w:val="left"/>
            </w:pPr>
            <w:r>
              <w:rPr>
                <w:sz w:val="16"/>
              </w:rPr>
              <w:t>Prairie Hills Unified School District 113</w:t>
            </w:r>
          </w:p>
        </w:tc>
        <w:tc>
          <w:tcPr>
            <w:tcW w:type="dxa" w:w="1605"/>
          </w:tcPr>
          <w:p>
            <w:pPr>
              <w:spacing w:after="0"/>
              <w:jc w:val="left"/>
            </w:pPr>
            <w:r>
              <w:rPr>
                <w:sz w:val="16"/>
              </w:rPr>
              <w:t>School/School District</w:t>
            </w:r>
          </w:p>
        </w:tc>
        <w:tc>
          <w:tcPr>
            <w:tcW w:type="dxa" w:w="1640"/>
          </w:tcPr>
          <w:p>
            <w:pPr>
              <w:spacing w:after="0"/>
              <w:jc w:val="left"/>
            </w:pPr>
            <w:r>
              <w:rPr>
                <w:sz w:val="16"/>
              </w:rPr>
              <w:t>Approved, expires 2029-10-02</w:t>
            </w:r>
          </w:p>
        </w:tc>
        <w:tc>
          <w:tcPr>
            <w:tcW w:type="dxa" w:w="3018"/>
          </w:tcPr>
          <w:p>
            <w:pPr>
              <w:spacing w:after="0"/>
              <w:jc w:val="left"/>
            </w:pPr>
            <w:r>
              <w:rPr>
                <w:sz w:val="16"/>
              </w:rPr>
              <w:t>Region K Multi-Jurisdictional HM Plan (FEMA plan 110163)</w:t>
            </w:r>
          </w:p>
        </w:tc>
        <w:tc>
          <w:tcPr>
            <w:tcW w:type="dxa" w:w="1158"/>
          </w:tcPr>
          <w:p>
            <w:pPr>
              <w:spacing w:after="0"/>
              <w:jc w:val="left"/>
            </w:pPr>
            <w:r>
              <w:rPr>
                <w:sz w:val="16"/>
              </w:rPr>
              <w:t>2024-10-03</w:t>
            </w:r>
          </w:p>
        </w:tc>
        <w:tc>
          <w:tcPr>
            <w:tcW w:type="dxa" w:w="1037"/>
          </w:tcPr>
          <w:p>
            <w:pPr>
              <w:spacing w:after="0"/>
              <w:jc w:val="left"/>
            </w:pPr>
            <w:r>
              <w:rPr>
                <w:sz w:val="16"/>
              </w:rPr>
              <w:t>2029-10-02</w:t>
            </w:r>
          </w:p>
        </w:tc>
        <w:tc>
          <w:tcPr>
            <w:tcW w:type="dxa" w:w="823"/>
          </w:tcPr>
          <w:p>
            <w:pPr>
              <w:spacing w:after="0"/>
              <w:jc w:val="right"/>
            </w:pPr>
            <w:r>
              <w:rPr>
                <w:sz w:val="16"/>
              </w:rPr>
              <w:t>1,100</w:t>
            </w:r>
          </w:p>
        </w:tc>
        <w:tc>
          <w:tcPr>
            <w:tcW w:type="dxa" w:w="1295"/>
          </w:tcPr>
          <w:p>
            <w:pPr>
              <w:spacing w:after="0"/>
              <w:jc w:val="left"/>
            </w:pPr>
          </w:p>
        </w:tc>
        <w:tc>
          <w:tcPr>
            <w:tcW w:type="dxa" w:w="1520"/>
          </w:tcPr>
          <w:p>
            <w:pPr>
              <w:spacing w:after="0"/>
              <w:jc w:val="left"/>
            </w:pPr>
            <w:r>
              <w:rPr>
                <w:sz w:val="16"/>
              </w:rPr>
              <w:t>member approved 2025-01-15</w:t>
            </w:r>
          </w:p>
        </w:tc>
      </w:tr>
      <w:tr>
        <w:trPr>
          <w:cantSplit/>
        </w:trPr>
        <w:tc>
          <w:tcPr>
            <w:tcW w:type="dxa" w:w="2016"/>
          </w:tcPr>
          <w:p>
            <w:pPr>
              <w:spacing w:after="0"/>
              <w:jc w:val="left"/>
            </w:pPr>
            <w:r>
              <w:rPr>
                <w:sz w:val="16"/>
              </w:rPr>
              <w:t>Nemaha RWD #1</w:t>
            </w:r>
          </w:p>
        </w:tc>
        <w:tc>
          <w:tcPr>
            <w:tcW w:type="dxa" w:w="1605"/>
          </w:tcPr>
          <w:p>
            <w:pPr>
              <w:spacing w:after="0"/>
              <w:jc w:val="left"/>
            </w:pPr>
            <w:r>
              <w:rPr>
                <w:sz w:val="16"/>
              </w:rPr>
              <w:t>Water/Sewer Authority</w:t>
            </w:r>
          </w:p>
        </w:tc>
        <w:tc>
          <w:tcPr>
            <w:tcW w:type="dxa" w:w="1640"/>
          </w:tcPr>
          <w:p>
            <w:pPr>
              <w:spacing w:after="0"/>
              <w:jc w:val="left"/>
            </w:pPr>
            <w:r>
              <w:rPr>
                <w:sz w:val="16"/>
              </w:rPr>
              <w:t>Approved, expires 2029-10-02</w:t>
            </w:r>
          </w:p>
        </w:tc>
        <w:tc>
          <w:tcPr>
            <w:tcW w:type="dxa" w:w="3018"/>
          </w:tcPr>
          <w:p>
            <w:pPr>
              <w:spacing w:after="0"/>
              <w:jc w:val="left"/>
            </w:pPr>
            <w:r>
              <w:rPr>
                <w:sz w:val="16"/>
              </w:rPr>
              <w:t>Region K Multi-Jurisdictional HM Plan (FEMA plan 110163)</w:t>
            </w:r>
          </w:p>
        </w:tc>
        <w:tc>
          <w:tcPr>
            <w:tcW w:type="dxa" w:w="1158"/>
          </w:tcPr>
          <w:p>
            <w:pPr>
              <w:spacing w:after="0"/>
              <w:jc w:val="left"/>
            </w:pPr>
            <w:r>
              <w:rPr>
                <w:sz w:val="16"/>
              </w:rPr>
              <w:t>2024-10-03</w:t>
            </w:r>
          </w:p>
        </w:tc>
        <w:tc>
          <w:tcPr>
            <w:tcW w:type="dxa" w:w="1037"/>
          </w:tcPr>
          <w:p>
            <w:pPr>
              <w:spacing w:after="0"/>
              <w:jc w:val="left"/>
            </w:pPr>
            <w:r>
              <w:rPr>
                <w:sz w:val="16"/>
              </w:rPr>
              <w:t>2029-10-02</w:t>
            </w:r>
          </w:p>
        </w:tc>
        <w:tc>
          <w:tcPr>
            <w:tcW w:type="dxa" w:w="823"/>
          </w:tcPr>
          <w:p>
            <w:pPr>
              <w:spacing w:after="0"/>
              <w:jc w:val="right"/>
            </w:pPr>
            <w:r>
              <w:rPr>
                <w:sz w:val="16"/>
              </w:rPr>
              <w:t>1,100</w:t>
            </w:r>
          </w:p>
        </w:tc>
        <w:tc>
          <w:tcPr>
            <w:tcW w:type="dxa" w:w="1295"/>
          </w:tcPr>
          <w:p>
            <w:pPr>
              <w:spacing w:after="0"/>
              <w:jc w:val="left"/>
            </w:pPr>
          </w:p>
        </w:tc>
        <w:tc>
          <w:tcPr>
            <w:tcW w:type="dxa" w:w="1520"/>
          </w:tcPr>
          <w:p>
            <w:pPr>
              <w:spacing w:after="0"/>
              <w:jc w:val="left"/>
            </w:pPr>
            <w:r>
              <w:rPr>
                <w:sz w:val="16"/>
              </w:rPr>
              <w:t>member approved 2025-03-19</w:t>
            </w:r>
          </w:p>
        </w:tc>
      </w:tr>
      <w:tr>
        <w:trPr>
          <w:cantSplit/>
        </w:trPr>
        <w:tc>
          <w:tcPr>
            <w:tcW w:type="dxa" w:w="2016"/>
          </w:tcPr>
          <w:p>
            <w:pPr>
              <w:spacing w:after="0"/>
              <w:jc w:val="left"/>
            </w:pPr>
            <w:r>
              <w:rPr>
                <w:sz w:val="16"/>
              </w:rPr>
              <w:t>Nemaha RWD #3</w:t>
            </w:r>
          </w:p>
        </w:tc>
        <w:tc>
          <w:tcPr>
            <w:tcW w:type="dxa" w:w="1605"/>
          </w:tcPr>
          <w:p>
            <w:pPr>
              <w:spacing w:after="0"/>
              <w:jc w:val="left"/>
            </w:pPr>
            <w:r>
              <w:rPr>
                <w:sz w:val="16"/>
              </w:rPr>
              <w:t>Water/Sewer Authority</w:t>
            </w:r>
          </w:p>
        </w:tc>
        <w:tc>
          <w:tcPr>
            <w:tcW w:type="dxa" w:w="1640"/>
          </w:tcPr>
          <w:p>
            <w:pPr>
              <w:spacing w:after="0"/>
              <w:jc w:val="left"/>
            </w:pPr>
            <w:r>
              <w:rPr>
                <w:sz w:val="16"/>
              </w:rPr>
              <w:t>Approved, expires 2029-10-02</w:t>
            </w:r>
          </w:p>
        </w:tc>
        <w:tc>
          <w:tcPr>
            <w:tcW w:type="dxa" w:w="3018"/>
          </w:tcPr>
          <w:p>
            <w:pPr>
              <w:spacing w:after="0"/>
              <w:jc w:val="left"/>
            </w:pPr>
            <w:r>
              <w:rPr>
                <w:sz w:val="16"/>
              </w:rPr>
              <w:t>Region K Multi-Jurisdictional HM Plan (FEMA plan 110163)</w:t>
            </w:r>
          </w:p>
        </w:tc>
        <w:tc>
          <w:tcPr>
            <w:tcW w:type="dxa" w:w="1158"/>
          </w:tcPr>
          <w:p>
            <w:pPr>
              <w:spacing w:after="0"/>
              <w:jc w:val="left"/>
            </w:pPr>
            <w:r>
              <w:rPr>
                <w:sz w:val="16"/>
              </w:rPr>
              <w:t>2024-10-03</w:t>
            </w:r>
          </w:p>
        </w:tc>
        <w:tc>
          <w:tcPr>
            <w:tcW w:type="dxa" w:w="1037"/>
          </w:tcPr>
          <w:p>
            <w:pPr>
              <w:spacing w:after="0"/>
              <w:jc w:val="left"/>
            </w:pPr>
            <w:r>
              <w:rPr>
                <w:sz w:val="16"/>
              </w:rPr>
              <w:t>2029-10-02</w:t>
            </w:r>
          </w:p>
        </w:tc>
        <w:tc>
          <w:tcPr>
            <w:tcW w:type="dxa" w:w="823"/>
          </w:tcPr>
          <w:p>
            <w:pPr>
              <w:spacing w:after="0"/>
              <w:jc w:val="right"/>
            </w:pPr>
            <w:r>
              <w:rPr>
                <w:sz w:val="16"/>
              </w:rPr>
              <w:t>1,100</w:t>
            </w:r>
          </w:p>
        </w:tc>
        <w:tc>
          <w:tcPr>
            <w:tcW w:type="dxa" w:w="1295"/>
          </w:tcPr>
          <w:p>
            <w:pPr>
              <w:spacing w:after="0"/>
              <w:jc w:val="left"/>
            </w:pPr>
          </w:p>
        </w:tc>
        <w:tc>
          <w:tcPr>
            <w:tcW w:type="dxa" w:w="1520"/>
          </w:tcPr>
          <w:p>
            <w:pPr>
              <w:spacing w:after="0"/>
              <w:jc w:val="left"/>
            </w:pPr>
            <w:r>
              <w:rPr>
                <w:sz w:val="16"/>
              </w:rPr>
              <w:t>member approved 2025-01-14</w:t>
            </w:r>
          </w:p>
        </w:tc>
      </w:tr>
      <w:tr>
        <w:trPr>
          <w:cantSplit/>
        </w:trPr>
        <w:tc>
          <w:tcPr>
            <w:tcW w:type="dxa" w:w="2016"/>
          </w:tcPr>
          <w:p>
            <w:pPr>
              <w:spacing w:after="0"/>
              <w:jc w:val="left"/>
            </w:pPr>
            <w:r>
              <w:rPr>
                <w:sz w:val="16"/>
              </w:rPr>
              <w:t>Nemaha RWD #4</w:t>
            </w:r>
          </w:p>
        </w:tc>
        <w:tc>
          <w:tcPr>
            <w:tcW w:type="dxa" w:w="1605"/>
          </w:tcPr>
          <w:p>
            <w:pPr>
              <w:spacing w:after="0"/>
              <w:jc w:val="left"/>
            </w:pPr>
            <w:r>
              <w:rPr>
                <w:sz w:val="16"/>
              </w:rPr>
              <w:t>Water/Sewer Authority</w:t>
            </w:r>
          </w:p>
        </w:tc>
        <w:tc>
          <w:tcPr>
            <w:tcW w:type="dxa" w:w="1640"/>
          </w:tcPr>
          <w:p>
            <w:pPr>
              <w:spacing w:after="0"/>
              <w:jc w:val="left"/>
            </w:pPr>
            <w:r>
              <w:rPr>
                <w:sz w:val="16"/>
              </w:rPr>
              <w:t>Approved, expires 2029-10-02</w:t>
            </w:r>
          </w:p>
        </w:tc>
        <w:tc>
          <w:tcPr>
            <w:tcW w:type="dxa" w:w="3018"/>
          </w:tcPr>
          <w:p>
            <w:pPr>
              <w:spacing w:after="0"/>
              <w:jc w:val="left"/>
            </w:pPr>
            <w:r>
              <w:rPr>
                <w:sz w:val="16"/>
              </w:rPr>
              <w:t>Region K Multi-Jurisdictional HM Plan (FEMA plan 110163)</w:t>
            </w:r>
          </w:p>
        </w:tc>
        <w:tc>
          <w:tcPr>
            <w:tcW w:type="dxa" w:w="1158"/>
          </w:tcPr>
          <w:p>
            <w:pPr>
              <w:spacing w:after="0"/>
              <w:jc w:val="left"/>
            </w:pPr>
            <w:r>
              <w:rPr>
                <w:sz w:val="16"/>
              </w:rPr>
              <w:t>2024-10-03</w:t>
            </w:r>
          </w:p>
        </w:tc>
        <w:tc>
          <w:tcPr>
            <w:tcW w:type="dxa" w:w="1037"/>
          </w:tcPr>
          <w:p>
            <w:pPr>
              <w:spacing w:after="0"/>
              <w:jc w:val="left"/>
            </w:pPr>
            <w:r>
              <w:rPr>
                <w:sz w:val="16"/>
              </w:rPr>
              <w:t>2029-10-02</w:t>
            </w:r>
          </w:p>
        </w:tc>
        <w:tc>
          <w:tcPr>
            <w:tcW w:type="dxa" w:w="823"/>
          </w:tcPr>
          <w:p>
            <w:pPr>
              <w:spacing w:after="0"/>
              <w:jc w:val="right"/>
            </w:pPr>
            <w:r>
              <w:rPr>
                <w:sz w:val="16"/>
              </w:rPr>
              <w:t>1,100</w:t>
            </w:r>
          </w:p>
        </w:tc>
        <w:tc>
          <w:tcPr>
            <w:tcW w:type="dxa" w:w="1295"/>
          </w:tcPr>
          <w:p>
            <w:pPr>
              <w:spacing w:after="0"/>
              <w:jc w:val="left"/>
            </w:pPr>
          </w:p>
        </w:tc>
        <w:tc>
          <w:tcPr>
            <w:tcW w:type="dxa" w:w="1520"/>
          </w:tcPr>
          <w:p>
            <w:pPr>
              <w:spacing w:after="0"/>
              <w:jc w:val="left"/>
            </w:pPr>
            <w:r>
              <w:rPr>
                <w:sz w:val="16"/>
              </w:rPr>
              <w:t>member approved 2024-09-30</w:t>
            </w:r>
          </w:p>
        </w:tc>
      </w:tr>
      <w:tr>
        <w:trPr>
          <w:cantSplit/>
        </w:trPr>
        <w:tc>
          <w:tcPr>
            <w:tcW w:type="dxa" w:w="2016"/>
          </w:tcPr>
          <w:p>
            <w:pPr>
              <w:spacing w:after="0"/>
              <w:jc w:val="left"/>
            </w:pPr>
            <w:r>
              <w:rPr>
                <w:sz w:val="16"/>
              </w:rPr>
              <w:t>Nemaha-Marshall Electric Coop</w:t>
            </w:r>
          </w:p>
        </w:tc>
        <w:tc>
          <w:tcPr>
            <w:tcW w:type="dxa" w:w="1605"/>
          </w:tcPr>
          <w:p>
            <w:pPr>
              <w:spacing w:after="0"/>
              <w:jc w:val="left"/>
            </w:pPr>
            <w:r>
              <w:rPr>
                <w:sz w:val="16"/>
              </w:rPr>
              <w:t>Electric/Power Authority</w:t>
            </w:r>
          </w:p>
        </w:tc>
        <w:tc>
          <w:tcPr>
            <w:tcW w:type="dxa" w:w="1640"/>
          </w:tcPr>
          <w:p>
            <w:pPr>
              <w:spacing w:after="0"/>
              <w:jc w:val="left"/>
            </w:pPr>
            <w:r>
              <w:rPr>
                <w:sz w:val="16"/>
              </w:rPr>
              <w:t>Approved, expires 2029-10-02</w:t>
            </w:r>
          </w:p>
        </w:tc>
        <w:tc>
          <w:tcPr>
            <w:tcW w:type="dxa" w:w="3018"/>
          </w:tcPr>
          <w:p>
            <w:pPr>
              <w:spacing w:after="0"/>
              <w:jc w:val="left"/>
            </w:pPr>
            <w:r>
              <w:rPr>
                <w:sz w:val="16"/>
              </w:rPr>
              <w:t>Region K Multi-Jurisdictional HM Plan (FEMA plan 110163)</w:t>
            </w:r>
          </w:p>
        </w:tc>
        <w:tc>
          <w:tcPr>
            <w:tcW w:type="dxa" w:w="1158"/>
          </w:tcPr>
          <w:p>
            <w:pPr>
              <w:spacing w:after="0"/>
              <w:jc w:val="left"/>
            </w:pPr>
            <w:r>
              <w:rPr>
                <w:sz w:val="16"/>
              </w:rPr>
              <w:t>2024-10-03</w:t>
            </w:r>
          </w:p>
        </w:tc>
        <w:tc>
          <w:tcPr>
            <w:tcW w:type="dxa" w:w="1037"/>
          </w:tcPr>
          <w:p>
            <w:pPr>
              <w:spacing w:after="0"/>
              <w:jc w:val="left"/>
            </w:pPr>
            <w:r>
              <w:rPr>
                <w:sz w:val="16"/>
              </w:rPr>
              <w:t>2029-10-02</w:t>
            </w:r>
          </w:p>
        </w:tc>
        <w:tc>
          <w:tcPr>
            <w:tcW w:type="dxa" w:w="823"/>
          </w:tcPr>
          <w:p>
            <w:pPr>
              <w:spacing w:after="0"/>
              <w:jc w:val="right"/>
            </w:pPr>
            <w:r>
              <w:rPr>
                <w:sz w:val="16"/>
              </w:rPr>
              <w:t>1,100</w:t>
            </w:r>
          </w:p>
        </w:tc>
        <w:tc>
          <w:tcPr>
            <w:tcW w:type="dxa" w:w="1295"/>
          </w:tcPr>
          <w:p>
            <w:pPr>
              <w:spacing w:after="0"/>
              <w:jc w:val="left"/>
            </w:pPr>
          </w:p>
        </w:tc>
        <w:tc>
          <w:tcPr>
            <w:tcW w:type="dxa" w:w="1520"/>
          </w:tcPr>
          <w:p>
            <w:pPr>
              <w:spacing w:after="0"/>
              <w:jc w:val="left"/>
            </w:pPr>
            <w:r>
              <w:rPr>
                <w:sz w:val="16"/>
              </w:rPr>
              <w:t>member approved 2025-01-14</w:t>
            </w:r>
          </w:p>
        </w:tc>
      </w:tr>
    </w:tbl>
    <w:p>
      <w:pPr>
        <w:spacing w:after="40" w:before="60"/>
      </w:pPr>
      <w:r>
        <w:rPr>
          <w:sz w:val="15"/>
        </w:rPr>
        <w:t>Plan 110163 lists 127 other participants not on this page, 64 of them not covered by it yet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197"/>
        <w:gridCol w:w="1197"/>
        <w:gridCol w:w="1037"/>
        <w:gridCol w:w="1126"/>
        <w:gridCol w:w="1311"/>
        <w:gridCol w:w="1117"/>
        <w:gridCol w:w="1235"/>
        <w:gridCol w:w="2258"/>
        <w:gridCol w:w="1911"/>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7"/>
            <w:shd w:val="clear" w:color="auto" w:fill="E8E8E8"/>
          </w:tcPr>
          <w:p>
            <w:pPr>
              <w:spacing w:after="0"/>
              <w:jc w:val="left"/>
            </w:pPr>
            <w:r>
              <w:rPr>
                <w:b/>
                <w:sz w:val="16"/>
              </w:rPr>
              <w:t>NRI risk rating</w:t>
            </w:r>
          </w:p>
        </w:tc>
        <w:tc>
          <w:tcPr>
            <w:tcW w:type="dxa" w:w="119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11"/>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35"/>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5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11"/>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Inland Flooding</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$3,325,297</w:t>
            </w:r>
          </w:p>
        </w:tc>
        <w:tc>
          <w:tcPr>
            <w:tcW w:type="dxa" w:w="1126"/>
          </w:tcPr>
          <w:p>
            <w:pPr>
              <w:spacing w:after="0"/>
              <w:jc w:val="right"/>
            </w:pPr>
            <w:r>
              <w:rPr>
                <w:sz w:val="16"/>
              </w:rPr>
              <w:t>$143,459</w:t>
            </w:r>
          </w:p>
        </w:tc>
        <w:tc>
          <w:tcPr>
            <w:tcW w:type="dxa" w:w="1311"/>
          </w:tcPr>
          <w:p>
            <w:pPr>
              <w:spacing w:after="0"/>
              <w:jc w:val="right"/>
            </w:pPr>
            <w:r>
              <w:rPr>
                <w:sz w:val="16"/>
              </w:rPr>
              <w:t>$3,149</w:t>
            </w:r>
          </w:p>
        </w:tc>
        <w:tc>
          <w:tcPr>
            <w:tcW w:type="dxa" w:w="1117"/>
          </w:tcPr>
          <w:p>
            <w:pPr>
              <w:spacing w:after="0"/>
              <w:jc w:val="right"/>
            </w:pPr>
            <w:r>
              <w:rPr>
                <w:sz w:val="16"/>
              </w:rPr>
              <w:t>$3,471,905</w:t>
            </w:r>
          </w:p>
        </w:tc>
        <w:tc>
          <w:tcPr>
            <w:tcW w:type="dxa" w:w="1235"/>
          </w:tcPr>
          <w:p>
            <w:pPr>
              <w:spacing w:after="0"/>
              <w:jc w:val="right"/>
            </w:pPr>
            <w:r>
              <w:rPr>
                <w:sz w:val="16"/>
              </w:rPr>
              <w:t>40</w:t>
            </w:r>
          </w:p>
        </w:tc>
        <w:tc>
          <w:tcPr>
            <w:tcW w:type="dxa" w:w="2258"/>
          </w:tcPr>
          <w:p>
            <w:pPr>
              <w:spacing w:after="0"/>
              <w:jc w:val="left"/>
            </w:pPr>
          </w:p>
        </w:tc>
        <w:tc>
          <w:tcPr>
            <w:tcW w:type="dxa" w:w="1911"/>
          </w:tcPr>
          <w:p>
            <w:pPr>
              <w:spacing w:after="0"/>
              <w:jc w:val="left"/>
            </w:pPr>
          </w:p>
        </w:tc>
      </w:tr>
      <w:tr>
        <w:trPr>
          <w:cantSplit/>
        </w:trPr>
        <w:tc>
          <w:tcPr>
            <w:tcW w:type="dxa" w:w="686"/>
          </w:tcPr>
          <w:p>
            <w:pPr>
              <w:spacing w:after="0"/>
              <w:jc w:val="right"/>
            </w:pPr>
            <w:r>
              <w:rPr>
                <w:sz w:val="16"/>
              </w:rPr>
              <w:t>2</w:t>
            </w:r>
          </w:p>
        </w:tc>
        <w:tc>
          <w:tcPr>
            <w:tcW w:type="dxa" w:w="1037"/>
          </w:tcPr>
          <w:p>
            <w:pPr>
              <w:spacing w:after="0"/>
              <w:jc w:val="left"/>
            </w:pPr>
            <w:r>
              <w:rPr>
                <w:sz w:val="16"/>
              </w:rPr>
              <w:t>Tornado</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$1,292,227</w:t>
            </w:r>
          </w:p>
        </w:tc>
        <w:tc>
          <w:tcPr>
            <w:tcW w:type="dxa" w:w="1126"/>
          </w:tcPr>
          <w:p>
            <w:pPr>
              <w:spacing w:after="0"/>
              <w:jc w:val="right"/>
            </w:pPr>
            <w:r>
              <w:rPr>
                <w:sz w:val="16"/>
              </w:rPr>
              <w:t>$6,311</w:t>
            </w:r>
          </w:p>
        </w:tc>
        <w:tc>
          <w:tcPr>
            <w:tcW w:type="dxa" w:w="1311"/>
          </w:tcPr>
          <w:p>
            <w:pPr>
              <w:spacing w:after="0"/>
              <w:jc w:val="right"/>
            </w:pPr>
            <w:r>
              <w:rPr>
                <w:sz w:val="16"/>
              </w:rPr>
              <w:t>$803,184</w:t>
            </w:r>
          </w:p>
        </w:tc>
        <w:tc>
          <w:tcPr>
            <w:tcW w:type="dxa" w:w="1117"/>
          </w:tcPr>
          <w:p>
            <w:pPr>
              <w:spacing w:after="0"/>
              <w:jc w:val="right"/>
            </w:pPr>
            <w:r>
              <w:rPr>
                <w:sz w:val="16"/>
              </w:rPr>
              <w:t>$2,101,723</w:t>
            </w:r>
          </w:p>
        </w:tc>
        <w:tc>
          <w:tcPr>
            <w:tcW w:type="dxa" w:w="1235"/>
          </w:tcPr>
          <w:p>
            <w:pPr>
              <w:spacing w:after="0"/>
              <w:jc w:val="right"/>
            </w:pPr>
            <w:r>
              <w:rPr>
                <w:sz w:val="16"/>
              </w:rPr>
              <w:t>33</w:t>
            </w:r>
          </w:p>
        </w:tc>
        <w:tc>
          <w:tcPr>
            <w:tcW w:type="dxa" w:w="2258"/>
          </w:tcPr>
          <w:p>
            <w:pPr>
              <w:spacing w:after="0"/>
              <w:jc w:val="left"/>
            </w:pPr>
          </w:p>
        </w:tc>
        <w:tc>
          <w:tcPr>
            <w:tcW w:type="dxa" w:w="1911"/>
          </w:tcPr>
          <w:p>
            <w:pPr>
              <w:spacing w:after="0"/>
              <w:jc w:val="left"/>
            </w:pPr>
          </w:p>
        </w:tc>
      </w:tr>
      <w:tr>
        <w:trPr>
          <w:cantSplit/>
        </w:trPr>
        <w:tc>
          <w:tcPr>
            <w:tcW w:type="dxa" w:w="686"/>
          </w:tcPr>
          <w:p>
            <w:pPr>
              <w:spacing w:after="0"/>
              <w:jc w:val="right"/>
            </w:pPr>
            <w:r>
              <w:rPr>
                <w:sz w:val="16"/>
              </w:rPr>
              <w:t>3</w:t>
            </w:r>
          </w:p>
        </w:tc>
        <w:tc>
          <w:tcPr>
            <w:tcW w:type="dxa" w:w="1037"/>
          </w:tcPr>
          <w:p>
            <w:pPr>
              <w:spacing w:after="0"/>
              <w:jc w:val="left"/>
            </w:pPr>
            <w:r>
              <w:rPr>
                <w:sz w:val="16"/>
              </w:rPr>
              <w:t>Wildfire</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$683,783</w:t>
            </w:r>
          </w:p>
        </w:tc>
        <w:tc>
          <w:tcPr>
            <w:tcW w:type="dxa" w:w="1126"/>
          </w:tcPr>
          <w:p>
            <w:pPr>
              <w:spacing w:after="0"/>
              <w:jc w:val="right"/>
            </w:pPr>
            <w:r>
              <w:rPr>
                <w:sz w:val="16"/>
              </w:rPr>
              <w:t>$908</w:t>
            </w:r>
          </w:p>
        </w:tc>
        <w:tc>
          <w:tcPr>
            <w:tcW w:type="dxa" w:w="1311"/>
          </w:tcPr>
          <w:p>
            <w:pPr>
              <w:spacing w:after="0"/>
              <w:jc w:val="right"/>
            </w:pPr>
            <w:r>
              <w:rPr>
                <w:sz w:val="16"/>
              </w:rPr>
              <w:t>$17,239</w:t>
            </w:r>
          </w:p>
        </w:tc>
        <w:tc>
          <w:tcPr>
            <w:tcW w:type="dxa" w:w="1117"/>
          </w:tcPr>
          <w:p>
            <w:pPr>
              <w:spacing w:after="0"/>
              <w:jc w:val="right"/>
            </w:pPr>
            <w:r>
              <w:rPr>
                <w:sz w:val="16"/>
              </w:rPr>
              <w:t>$701,930</w:t>
            </w:r>
          </w:p>
        </w:tc>
        <w:tc>
          <w:tcPr>
            <w:tcW w:type="dxa" w:w="1235"/>
          </w:tcPr>
          <w:p>
            <w:pPr>
              <w:spacing w:after="0"/>
              <w:jc w:val="right"/>
            </w:pPr>
            <w:r>
              <w:rPr>
                <w:sz w:val="16"/>
              </w:rPr>
              <w:t>0</w:t>
            </w:r>
          </w:p>
        </w:tc>
        <w:tc>
          <w:tcPr>
            <w:tcW w:type="dxa" w:w="2258"/>
          </w:tcPr>
          <w:p>
            <w:pPr>
              <w:spacing w:after="0"/>
              <w:jc w:val="left"/>
            </w:pPr>
          </w:p>
        </w:tc>
        <w:tc>
          <w:tcPr>
            <w:tcW w:type="dxa" w:w="191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r>
              <w:rPr>
                <w:sz w:val="16"/>
              </w:rPr>
              <w:t>4</w:t>
            </w:r>
          </w:p>
        </w:tc>
        <w:tc>
          <w:tcPr>
            <w:tcW w:type="dxa" w:w="1037"/>
          </w:tcPr>
          <w:p>
            <w:pPr>
              <w:spacing w:after="0"/>
              <w:jc w:val="left"/>
            </w:pPr>
            <w:r>
              <w:rPr>
                <w:sz w:val="16"/>
              </w:rPr>
              <w:t>Heat Wave</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$10,864</w:t>
            </w:r>
          </w:p>
        </w:tc>
        <w:tc>
          <w:tcPr>
            <w:tcW w:type="dxa" w:w="1126"/>
          </w:tcPr>
          <w:p>
            <w:pPr>
              <w:spacing w:after="0"/>
              <w:jc w:val="right"/>
            </w:pPr>
            <w:r>
              <w:rPr>
                <w:sz w:val="16"/>
              </w:rPr>
              <w:t>$28</w:t>
            </w:r>
          </w:p>
        </w:tc>
        <w:tc>
          <w:tcPr>
            <w:tcW w:type="dxa" w:w="1311"/>
          </w:tcPr>
          <w:p>
            <w:pPr>
              <w:spacing w:after="0"/>
              <w:jc w:val="right"/>
            </w:pPr>
            <w:r>
              <w:rPr>
                <w:sz w:val="16"/>
              </w:rPr>
              <w:t>$484,601</w:t>
            </w:r>
          </w:p>
        </w:tc>
        <w:tc>
          <w:tcPr>
            <w:tcW w:type="dxa" w:w="1117"/>
          </w:tcPr>
          <w:p>
            <w:pPr>
              <w:spacing w:after="0"/>
              <w:jc w:val="right"/>
            </w:pPr>
            <w:r>
              <w:rPr>
                <w:sz w:val="16"/>
              </w:rPr>
              <w:t>$495,492</w:t>
            </w:r>
          </w:p>
        </w:tc>
        <w:tc>
          <w:tcPr>
            <w:tcW w:type="dxa" w:w="1235"/>
          </w:tcPr>
          <w:p>
            <w:pPr>
              <w:spacing w:after="0"/>
              <w:jc w:val="right"/>
            </w:pPr>
            <w:r>
              <w:rPr>
                <w:sz w:val="16"/>
              </w:rPr>
              <w:t>17</w:t>
            </w:r>
          </w:p>
        </w:tc>
        <w:tc>
          <w:tcPr>
            <w:tcW w:type="dxa" w:w="2258"/>
          </w:tcPr>
          <w:p>
            <w:pPr>
              <w:spacing w:after="0"/>
              <w:jc w:val="left"/>
            </w:pPr>
          </w:p>
        </w:tc>
        <w:tc>
          <w:tcPr>
            <w:tcW w:type="dxa" w:w="1911"/>
          </w:tcPr>
          <w:p>
            <w:pPr>
              <w:spacing w:after="0"/>
              <w:jc w:val="left"/>
            </w:pPr>
          </w:p>
        </w:tc>
      </w:tr>
      <w:tr>
        <w:trPr>
          <w:cantSplit/>
        </w:trPr>
        <w:tc>
          <w:tcPr>
            <w:tcW w:type="dxa" w:w="686"/>
          </w:tcPr>
          <w:p>
            <w:pPr>
              <w:spacing w:after="0"/>
              <w:jc w:val="right"/>
            </w:pPr>
            <w:r>
              <w:rPr>
                <w:sz w:val="16"/>
              </w:rPr>
              <w:t>5</w:t>
            </w:r>
          </w:p>
        </w:tc>
        <w:tc>
          <w:tcPr>
            <w:tcW w:type="dxa" w:w="1037"/>
          </w:tcPr>
          <w:p>
            <w:pPr>
              <w:spacing w:after="0"/>
              <w:jc w:val="left"/>
            </w:pPr>
            <w:r>
              <w:rPr>
                <w:sz w:val="16"/>
              </w:rPr>
              <w:t>Hail</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$111,811</w:t>
            </w:r>
          </w:p>
        </w:tc>
        <w:tc>
          <w:tcPr>
            <w:tcW w:type="dxa" w:w="1126"/>
          </w:tcPr>
          <w:p>
            <w:pPr>
              <w:spacing w:after="0"/>
              <w:jc w:val="right"/>
            </w:pPr>
            <w:r>
              <w:rPr>
                <w:sz w:val="16"/>
              </w:rPr>
              <w:t>$263,875</w:t>
            </w:r>
          </w:p>
        </w:tc>
        <w:tc>
          <w:tcPr>
            <w:tcW w:type="dxa" w:w="1311"/>
          </w:tcPr>
          <w:p>
            <w:pPr>
              <w:spacing w:after="0"/>
              <w:jc w:val="right"/>
            </w:pPr>
            <w:r>
              <w:rPr>
                <w:sz w:val="16"/>
              </w:rPr>
              <w:t>$25,233</w:t>
            </w:r>
          </w:p>
        </w:tc>
        <w:tc>
          <w:tcPr>
            <w:tcW w:type="dxa" w:w="1117"/>
          </w:tcPr>
          <w:p>
            <w:pPr>
              <w:spacing w:after="0"/>
              <w:jc w:val="right"/>
            </w:pPr>
            <w:r>
              <w:rPr>
                <w:sz w:val="16"/>
              </w:rPr>
              <w:t>$400,918</w:t>
            </w:r>
          </w:p>
        </w:tc>
        <w:tc>
          <w:tcPr>
            <w:tcW w:type="dxa" w:w="1235"/>
          </w:tcPr>
          <w:p>
            <w:pPr>
              <w:spacing w:after="0"/>
              <w:jc w:val="right"/>
            </w:pPr>
            <w:r>
              <w:rPr>
                <w:sz w:val="16"/>
              </w:rPr>
              <w:t>207</w:t>
            </w:r>
          </w:p>
        </w:tc>
        <w:tc>
          <w:tcPr>
            <w:tcW w:type="dxa" w:w="2258"/>
          </w:tcPr>
          <w:p>
            <w:pPr>
              <w:spacing w:after="0"/>
              <w:jc w:val="left"/>
            </w:pPr>
          </w:p>
        </w:tc>
        <w:tc>
          <w:tcPr>
            <w:tcW w:type="dxa" w:w="1911"/>
          </w:tcPr>
          <w:p>
            <w:pPr>
              <w:spacing w:after="0"/>
              <w:jc w:val="left"/>
            </w:pPr>
          </w:p>
        </w:tc>
      </w:tr>
      <w:tr>
        <w:trPr>
          <w:cantSplit/>
        </w:trPr>
        <w:tc>
          <w:tcPr>
            <w:tcW w:type="dxa" w:w="686"/>
          </w:tcPr>
          <w:p>
            <w:pPr>
              <w:spacing w:after="0"/>
              <w:jc w:val="right"/>
            </w:pPr>
            <w:r>
              <w:rPr>
                <w:sz w:val="16"/>
              </w:rPr>
              <w:t>6</w:t>
            </w:r>
          </w:p>
        </w:tc>
        <w:tc>
          <w:tcPr>
            <w:tcW w:type="dxa" w:w="1037"/>
          </w:tcPr>
          <w:p>
            <w:pPr>
              <w:spacing w:after="0"/>
              <w:jc w:val="left"/>
            </w:pPr>
            <w:r>
              <w:rPr>
                <w:sz w:val="16"/>
              </w:rPr>
              <w:t>Strong Wind</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$163,919</w:t>
            </w:r>
          </w:p>
        </w:tc>
        <w:tc>
          <w:tcPr>
            <w:tcW w:type="dxa" w:w="1126"/>
          </w:tcPr>
          <w:p>
            <w:pPr>
              <w:spacing w:after="0"/>
              <w:jc w:val="right"/>
            </w:pPr>
            <w:r>
              <w:rPr>
                <w:sz w:val="16"/>
              </w:rPr>
              <w:t>$43,724</w:t>
            </w:r>
          </w:p>
        </w:tc>
        <w:tc>
          <w:tcPr>
            <w:tcW w:type="dxa" w:w="1311"/>
          </w:tcPr>
          <w:p>
            <w:pPr>
              <w:spacing w:after="0"/>
              <w:jc w:val="right"/>
            </w:pPr>
            <w:r>
              <w:rPr>
                <w:sz w:val="16"/>
              </w:rPr>
              <w:t>$189,280</w:t>
            </w:r>
          </w:p>
        </w:tc>
        <w:tc>
          <w:tcPr>
            <w:tcW w:type="dxa" w:w="1117"/>
          </w:tcPr>
          <w:p>
            <w:pPr>
              <w:spacing w:after="0"/>
              <w:jc w:val="right"/>
            </w:pPr>
            <w:r>
              <w:rPr>
                <w:sz w:val="16"/>
              </w:rPr>
              <w:t>$396,923</w:t>
            </w:r>
          </w:p>
        </w:tc>
        <w:tc>
          <w:tcPr>
            <w:tcW w:type="dxa" w:w="1235"/>
          </w:tcPr>
          <w:p>
            <w:pPr>
              <w:spacing w:after="0"/>
              <w:jc w:val="right"/>
            </w:pPr>
            <w:r>
              <w:rPr>
                <w:sz w:val="16"/>
              </w:rPr>
              <w:t>178</w:t>
            </w:r>
          </w:p>
        </w:tc>
        <w:tc>
          <w:tcPr>
            <w:tcW w:type="dxa" w:w="2258"/>
          </w:tcPr>
          <w:p>
            <w:pPr>
              <w:spacing w:after="0"/>
              <w:jc w:val="left"/>
            </w:pPr>
          </w:p>
        </w:tc>
        <w:tc>
          <w:tcPr>
            <w:tcW w:type="dxa" w:w="1911"/>
          </w:tcPr>
          <w:p>
            <w:pPr>
              <w:spacing w:after="0"/>
              <w:jc w:val="left"/>
            </w:pPr>
            <w:r>
              <w:rPr>
                <w:sz w:val="16"/>
              </w:rPr>
              <w:t>Includes 14 High Wind records, event types the NRI definition of this hazard leaves out.</w:t>
            </w:r>
          </w:p>
        </w:tc>
      </w:tr>
      <w:tr>
        <w:trPr>
          <w:cantSplit/>
        </w:trPr>
        <w:tc>
          <w:tcPr>
            <w:tcW w:type="dxa" w:w="686"/>
          </w:tcPr>
          <w:p>
            <w:pPr>
              <w:spacing w:after="0"/>
              <w:jc w:val="right"/>
            </w:pPr>
            <w:r>
              <w:rPr>
                <w:sz w:val="16"/>
              </w:rPr>
              <w:t>7</w:t>
            </w:r>
          </w:p>
        </w:tc>
        <w:tc>
          <w:tcPr>
            <w:tcW w:type="dxa" w:w="1037"/>
          </w:tcPr>
          <w:p>
            <w:pPr>
              <w:spacing w:after="0"/>
              <w:jc w:val="left"/>
            </w:pPr>
            <w:r>
              <w:rPr>
                <w:sz w:val="16"/>
              </w:rPr>
              <w:t>Drought</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$232,932</w:t>
            </w:r>
          </w:p>
        </w:tc>
        <w:tc>
          <w:tcPr>
            <w:tcW w:type="dxa" w:w="1311"/>
          </w:tcPr>
          <w:p>
            <w:pPr>
              <w:spacing w:after="0"/>
              <w:jc w:val="right"/>
            </w:pPr>
          </w:p>
        </w:tc>
        <w:tc>
          <w:tcPr>
            <w:tcW w:type="dxa" w:w="1117"/>
          </w:tcPr>
          <w:p>
            <w:pPr>
              <w:spacing w:after="0"/>
              <w:jc w:val="right"/>
            </w:pPr>
            <w:r>
              <w:rPr>
                <w:sz w:val="16"/>
              </w:rPr>
              <w:t>$232,932</w:t>
            </w:r>
          </w:p>
        </w:tc>
        <w:tc>
          <w:tcPr>
            <w:tcW w:type="dxa" w:w="1235"/>
          </w:tcPr>
          <w:p>
            <w:pPr>
              <w:spacing w:after="0"/>
              <w:jc w:val="right"/>
            </w:pPr>
            <w:r>
              <w:rPr>
                <w:sz w:val="16"/>
              </w:rPr>
              <w:t>10</w:t>
            </w:r>
          </w:p>
        </w:tc>
        <w:tc>
          <w:tcPr>
            <w:tcW w:type="dxa" w:w="2258"/>
          </w:tcPr>
          <w:p>
            <w:pPr>
              <w:spacing w:after="0"/>
              <w:jc w:val="left"/>
            </w:pPr>
          </w:p>
        </w:tc>
        <w:tc>
          <w:tcPr>
            <w:tcW w:type="dxa" w:w="1911"/>
          </w:tcPr>
          <w:p>
            <w:pPr>
              <w:spacing w:after="0"/>
              <w:jc w:val="left"/>
            </w:pPr>
          </w:p>
        </w:tc>
      </w:tr>
      <w:tr>
        <w:trPr>
          <w:cantSplit/>
        </w:trPr>
        <w:tc>
          <w:tcPr>
            <w:tcW w:type="dxa" w:w="686"/>
          </w:tcPr>
          <w:p>
            <w:pPr>
              <w:spacing w:after="0"/>
              <w:jc w:val="right"/>
            </w:pPr>
            <w:r>
              <w:rPr>
                <w:sz w:val="16"/>
              </w:rPr>
              <w:t>8</w:t>
            </w:r>
          </w:p>
        </w:tc>
        <w:tc>
          <w:tcPr>
            <w:tcW w:type="dxa" w:w="1037"/>
          </w:tcPr>
          <w:p>
            <w:pPr>
              <w:spacing w:after="0"/>
              <w:jc w:val="left"/>
            </w:pPr>
            <w:r>
              <w:rPr>
                <w:sz w:val="16"/>
              </w:rPr>
              <w:t>Ice Storm</w:t>
            </w:r>
          </w:p>
        </w:tc>
        <w:tc>
          <w:tcPr>
            <w:tcW w:type="dxa" w:w="1197"/>
          </w:tcPr>
          <w:p>
            <w:pPr>
              <w:spacing w:after="0"/>
              <w:jc w:val="left"/>
            </w:pPr>
            <w:r>
              <w:rPr>
                <w:sz w:val="16"/>
              </w:rPr>
              <w:t>Relatively Moderate</w:t>
            </w:r>
          </w:p>
        </w:tc>
        <w:tc>
          <w:tcPr>
            <w:tcW w:type="dxa" w:w="1197"/>
          </w:tcPr>
          <w:p>
            <w:pPr>
              <w:spacing w:after="0"/>
              <w:jc w:val="left"/>
            </w:pPr>
            <w:r>
              <w:rPr>
                <w:sz w:val="16"/>
              </w:rPr>
              <w:t>Relatively Moderate</w:t>
            </w:r>
          </w:p>
        </w:tc>
        <w:tc>
          <w:tcPr>
            <w:tcW w:type="dxa" w:w="1037"/>
          </w:tcPr>
          <w:p>
            <w:pPr>
              <w:spacing w:after="0"/>
              <w:jc w:val="right"/>
            </w:pPr>
            <w:r>
              <w:rPr>
                <w:sz w:val="16"/>
              </w:rPr>
              <w:t>$50,837</w:t>
            </w:r>
          </w:p>
        </w:tc>
        <w:tc>
          <w:tcPr>
            <w:tcW w:type="dxa" w:w="1126"/>
          </w:tcPr>
          <w:p>
            <w:pPr>
              <w:spacing w:after="0"/>
              <w:jc w:val="right"/>
            </w:pPr>
          </w:p>
        </w:tc>
        <w:tc>
          <w:tcPr>
            <w:tcW w:type="dxa" w:w="1311"/>
          </w:tcPr>
          <w:p>
            <w:pPr>
              <w:spacing w:after="0"/>
              <w:jc w:val="right"/>
            </w:pPr>
            <w:r>
              <w:rPr>
                <w:sz w:val="16"/>
              </w:rPr>
              <w:t>$120,595</w:t>
            </w:r>
          </w:p>
        </w:tc>
        <w:tc>
          <w:tcPr>
            <w:tcW w:type="dxa" w:w="1117"/>
          </w:tcPr>
          <w:p>
            <w:pPr>
              <w:spacing w:after="0"/>
              <w:jc w:val="right"/>
            </w:pPr>
            <w:r>
              <w:rPr>
                <w:sz w:val="16"/>
              </w:rPr>
              <w:t>$171,432</w:t>
            </w:r>
          </w:p>
        </w:tc>
        <w:tc>
          <w:tcPr>
            <w:tcW w:type="dxa" w:w="1235"/>
          </w:tcPr>
          <w:p>
            <w:pPr>
              <w:spacing w:after="0"/>
              <w:jc w:val="right"/>
            </w:pPr>
            <w:r>
              <w:rPr>
                <w:sz w:val="16"/>
              </w:rPr>
              <w:t>5</w:t>
            </w:r>
          </w:p>
        </w:tc>
        <w:tc>
          <w:tcPr>
            <w:tcW w:type="dxa" w:w="2258"/>
          </w:tcPr>
          <w:p>
            <w:pPr>
              <w:spacing w:after="0"/>
              <w:jc w:val="left"/>
            </w:pPr>
          </w:p>
        </w:tc>
        <w:tc>
          <w:tcPr>
            <w:tcW w:type="dxa" w:w="1911"/>
          </w:tcPr>
          <w:p>
            <w:pPr>
              <w:spacing w:after="0"/>
              <w:jc w:val="left"/>
            </w:pPr>
          </w:p>
        </w:tc>
      </w:tr>
      <w:tr>
        <w:trPr>
          <w:cantSplit/>
        </w:trPr>
        <w:tc>
          <w:tcPr>
            <w:tcW w:type="dxa" w:w="686"/>
          </w:tcPr>
          <w:p>
            <w:pPr>
              <w:spacing w:after="0"/>
              <w:jc w:val="right"/>
            </w:pPr>
            <w:r>
              <w:rPr>
                <w:sz w:val="16"/>
              </w:rPr>
              <w:t>9</w:t>
            </w:r>
          </w:p>
        </w:tc>
        <w:tc>
          <w:tcPr>
            <w:tcW w:type="dxa" w:w="1037"/>
          </w:tcPr>
          <w:p>
            <w:pPr>
              <w:spacing w:after="0"/>
              <w:jc w:val="left"/>
            </w:pPr>
            <w:r>
              <w:rPr>
                <w:sz w:val="16"/>
              </w:rPr>
              <w:t>Cold Wave</w:t>
            </w:r>
          </w:p>
        </w:tc>
        <w:tc>
          <w:tcPr>
            <w:tcW w:type="dxa" w:w="1197"/>
          </w:tcPr>
          <w:p>
            <w:pPr>
              <w:spacing w:after="0"/>
              <w:jc w:val="left"/>
            </w:pPr>
            <w:r>
              <w:rPr>
                <w:sz w:val="16"/>
              </w:rPr>
              <w:t>Very Low</w:t>
            </w:r>
          </w:p>
        </w:tc>
        <w:tc>
          <w:tcPr>
            <w:tcW w:type="dxa" w:w="1197"/>
          </w:tcPr>
          <w:p>
            <w:pPr>
              <w:spacing w:after="0"/>
              <w:jc w:val="left"/>
            </w:pPr>
            <w:r>
              <w:rPr>
                <w:sz w:val="16"/>
              </w:rPr>
              <w:t>Relatively Low</w:t>
            </w:r>
          </w:p>
        </w:tc>
        <w:tc>
          <w:tcPr>
            <w:tcW w:type="dxa" w:w="1037"/>
          </w:tcPr>
          <w:p>
            <w:pPr>
              <w:spacing w:after="0"/>
              <w:jc w:val="right"/>
            </w:pPr>
            <w:r>
              <w:rPr>
                <w:sz w:val="16"/>
              </w:rPr>
              <w:t>$1,319</w:t>
            </w:r>
          </w:p>
        </w:tc>
        <w:tc>
          <w:tcPr>
            <w:tcW w:type="dxa" w:w="1126"/>
          </w:tcPr>
          <w:p>
            <w:pPr>
              <w:spacing w:after="0"/>
              <w:jc w:val="right"/>
            </w:pPr>
            <w:r>
              <w:rPr>
                <w:sz w:val="16"/>
              </w:rPr>
              <w:t>$103,099</w:t>
            </w:r>
          </w:p>
        </w:tc>
        <w:tc>
          <w:tcPr>
            <w:tcW w:type="dxa" w:w="1311"/>
          </w:tcPr>
          <w:p>
            <w:pPr>
              <w:spacing w:after="0"/>
              <w:jc w:val="right"/>
            </w:pPr>
            <w:r>
              <w:rPr>
                <w:sz w:val="16"/>
              </w:rPr>
              <w:t>$45,582</w:t>
            </w:r>
          </w:p>
        </w:tc>
        <w:tc>
          <w:tcPr>
            <w:tcW w:type="dxa" w:w="1117"/>
          </w:tcPr>
          <w:p>
            <w:pPr>
              <w:spacing w:after="0"/>
              <w:jc w:val="right"/>
            </w:pPr>
            <w:r>
              <w:rPr>
                <w:sz w:val="16"/>
              </w:rPr>
              <w:t>$150,000</w:t>
            </w:r>
          </w:p>
        </w:tc>
        <w:tc>
          <w:tcPr>
            <w:tcW w:type="dxa" w:w="1235"/>
          </w:tcPr>
          <w:p>
            <w:pPr>
              <w:spacing w:after="0"/>
              <w:jc w:val="right"/>
            </w:pPr>
            <w:r>
              <w:rPr>
                <w:sz w:val="16"/>
              </w:rPr>
              <w:t>8</w:t>
            </w:r>
          </w:p>
        </w:tc>
        <w:tc>
          <w:tcPr>
            <w:tcW w:type="dxa" w:w="2258"/>
          </w:tcPr>
          <w:p>
            <w:pPr>
              <w:spacing w:after="0"/>
              <w:jc w:val="left"/>
            </w:pPr>
          </w:p>
        </w:tc>
        <w:tc>
          <w:tcPr>
            <w:tcW w:type="dxa" w:w="1911"/>
          </w:tcPr>
          <w:p>
            <w:pPr>
              <w:spacing w:after="0"/>
              <w:jc w:val="left"/>
            </w:pPr>
          </w:p>
        </w:tc>
      </w:tr>
      <w:tr>
        <w:trPr>
          <w:cantSplit/>
        </w:trPr>
        <w:tc>
          <w:tcPr>
            <w:tcW w:type="dxa" w:w="686"/>
          </w:tcPr>
          <w:p>
            <w:pPr>
              <w:spacing w:after="0"/>
              <w:jc w:val="right"/>
            </w:pPr>
            <w:r>
              <w:rPr>
                <w:sz w:val="16"/>
              </w:rPr>
              <w:t>10</w:t>
            </w:r>
          </w:p>
        </w:tc>
        <w:tc>
          <w:tcPr>
            <w:tcW w:type="dxa" w:w="1037"/>
          </w:tcPr>
          <w:p>
            <w:pPr>
              <w:spacing w:after="0"/>
              <w:jc w:val="left"/>
            </w:pPr>
            <w:r>
              <w:rPr>
                <w:sz w:val="16"/>
              </w:rPr>
              <w:t>Winter Weather</w:t>
            </w:r>
          </w:p>
        </w:tc>
        <w:tc>
          <w:tcPr>
            <w:tcW w:type="dxa" w:w="1197"/>
          </w:tcPr>
          <w:p>
            <w:pPr>
              <w:spacing w:after="0"/>
              <w:jc w:val="left"/>
            </w:pPr>
            <w:r>
              <w:rPr>
                <w:sz w:val="16"/>
              </w:rPr>
              <w:t>Relatively Low</w:t>
            </w:r>
          </w:p>
        </w:tc>
        <w:tc>
          <w:tcPr>
            <w:tcW w:type="dxa" w:w="1197"/>
          </w:tcPr>
          <w:p>
            <w:pPr>
              <w:spacing w:after="0"/>
              <w:jc w:val="left"/>
            </w:pPr>
            <w:r>
              <w:rPr>
                <w:sz w:val="16"/>
              </w:rPr>
              <w:t>Relatively Moderate</w:t>
            </w:r>
          </w:p>
        </w:tc>
        <w:tc>
          <w:tcPr>
            <w:tcW w:type="dxa" w:w="1037"/>
          </w:tcPr>
          <w:p>
            <w:pPr>
              <w:spacing w:after="0"/>
              <w:jc w:val="right"/>
            </w:pPr>
            <w:r>
              <w:rPr>
                <w:sz w:val="16"/>
              </w:rPr>
              <w:t>$24,628</w:t>
            </w:r>
          </w:p>
        </w:tc>
        <w:tc>
          <w:tcPr>
            <w:tcW w:type="dxa" w:w="1126"/>
          </w:tcPr>
          <w:p>
            <w:pPr>
              <w:spacing w:after="0"/>
              <w:jc w:val="right"/>
            </w:pPr>
            <w:r>
              <w:rPr>
                <w:sz w:val="16"/>
              </w:rPr>
              <w:t>$218</w:t>
            </w:r>
          </w:p>
        </w:tc>
        <w:tc>
          <w:tcPr>
            <w:tcW w:type="dxa" w:w="1311"/>
          </w:tcPr>
          <w:p>
            <w:pPr>
              <w:spacing w:after="0"/>
              <w:jc w:val="right"/>
            </w:pPr>
            <w:r>
              <w:rPr>
                <w:sz w:val="16"/>
              </w:rPr>
              <w:t>$82,595</w:t>
            </w:r>
          </w:p>
        </w:tc>
        <w:tc>
          <w:tcPr>
            <w:tcW w:type="dxa" w:w="1117"/>
          </w:tcPr>
          <w:p>
            <w:pPr>
              <w:spacing w:after="0"/>
              <w:jc w:val="right"/>
            </w:pPr>
            <w:r>
              <w:rPr>
                <w:sz w:val="16"/>
              </w:rPr>
              <w:t>$107,441</w:t>
            </w:r>
          </w:p>
        </w:tc>
        <w:tc>
          <w:tcPr>
            <w:tcW w:type="dxa" w:w="1235"/>
          </w:tcPr>
          <w:p>
            <w:pPr>
              <w:spacing w:after="0"/>
              <w:jc w:val="right"/>
            </w:pPr>
            <w:r>
              <w:rPr>
                <w:sz w:val="16"/>
              </w:rPr>
              <w:t>69</w:t>
            </w:r>
          </w:p>
        </w:tc>
        <w:tc>
          <w:tcPr>
            <w:tcW w:type="dxa" w:w="2258"/>
          </w:tcPr>
          <w:p>
            <w:pPr>
              <w:spacing w:after="0"/>
              <w:jc w:val="left"/>
            </w:pPr>
          </w:p>
        </w:tc>
        <w:tc>
          <w:tcPr>
            <w:tcW w:type="dxa" w:w="1911"/>
          </w:tcPr>
          <w:p>
            <w:pPr>
              <w:spacing w:after="0"/>
              <w:jc w:val="left"/>
            </w:pPr>
          </w:p>
        </w:tc>
      </w:tr>
      <w:tr>
        <w:trPr>
          <w:cantSplit/>
        </w:trPr>
        <w:tc>
          <w:tcPr>
            <w:tcW w:type="dxa" w:w="686"/>
          </w:tcPr>
          <w:p>
            <w:pPr>
              <w:spacing w:after="0"/>
              <w:jc w:val="right"/>
            </w:pPr>
            <w:r>
              <w:rPr>
                <w:sz w:val="16"/>
              </w:rPr>
              <w:t>11</w:t>
            </w:r>
          </w:p>
        </w:tc>
        <w:tc>
          <w:tcPr>
            <w:tcW w:type="dxa" w:w="1037"/>
          </w:tcPr>
          <w:p>
            <w:pPr>
              <w:spacing w:after="0"/>
              <w:jc w:val="left"/>
            </w:pPr>
            <w:r>
              <w:rPr>
                <w:sz w:val="16"/>
              </w:rPr>
              <w:t>Lightning</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$8,875</w:t>
            </w:r>
          </w:p>
        </w:tc>
        <w:tc>
          <w:tcPr>
            <w:tcW w:type="dxa" w:w="1126"/>
          </w:tcPr>
          <w:p>
            <w:pPr>
              <w:spacing w:after="0"/>
              <w:jc w:val="right"/>
            </w:pPr>
          </w:p>
        </w:tc>
        <w:tc>
          <w:tcPr>
            <w:tcW w:type="dxa" w:w="1311"/>
          </w:tcPr>
          <w:p>
            <w:pPr>
              <w:spacing w:after="0"/>
              <w:jc w:val="right"/>
            </w:pPr>
            <w:r>
              <w:rPr>
                <w:sz w:val="16"/>
              </w:rPr>
              <w:t>$76,408</w:t>
            </w:r>
          </w:p>
        </w:tc>
        <w:tc>
          <w:tcPr>
            <w:tcW w:type="dxa" w:w="1117"/>
          </w:tcPr>
          <w:p>
            <w:pPr>
              <w:spacing w:after="0"/>
              <w:jc w:val="right"/>
            </w:pPr>
            <w:r>
              <w:rPr>
                <w:sz w:val="16"/>
              </w:rPr>
              <w:t>$85,283</w:t>
            </w:r>
          </w:p>
        </w:tc>
        <w:tc>
          <w:tcPr>
            <w:tcW w:type="dxa" w:w="1235"/>
          </w:tcPr>
          <w:p>
            <w:pPr>
              <w:spacing w:after="0"/>
              <w:jc w:val="right"/>
            </w:pPr>
            <w:r>
              <w:rPr>
                <w:sz w:val="16"/>
              </w:rPr>
              <w:t>3</w:t>
            </w:r>
          </w:p>
        </w:tc>
        <w:tc>
          <w:tcPr>
            <w:tcW w:type="dxa" w:w="2258"/>
          </w:tcPr>
          <w:p>
            <w:pPr>
              <w:spacing w:after="0"/>
              <w:jc w:val="left"/>
            </w:pPr>
          </w:p>
        </w:tc>
        <w:tc>
          <w:tcPr>
            <w:tcW w:type="dxa" w:w="1911"/>
          </w:tcPr>
          <w:p>
            <w:pPr>
              <w:spacing w:after="0"/>
              <w:jc w:val="left"/>
            </w:pPr>
          </w:p>
        </w:tc>
      </w:tr>
      <w:tr>
        <w:trPr>
          <w:cantSplit/>
        </w:trPr>
        <w:tc>
          <w:tcPr>
            <w:tcW w:type="dxa" w:w="686"/>
          </w:tcPr>
          <w:p>
            <w:pPr>
              <w:spacing w:after="0"/>
              <w:jc w:val="right"/>
            </w:pPr>
            <w:r>
              <w:rPr>
                <w:sz w:val="16"/>
              </w:rPr>
              <w:t>12</w:t>
            </w:r>
          </w:p>
        </w:tc>
        <w:tc>
          <w:tcPr>
            <w:tcW w:type="dxa" w:w="1037"/>
          </w:tcPr>
          <w:p>
            <w:pPr>
              <w:spacing w:after="0"/>
              <w:jc w:val="left"/>
            </w:pPr>
            <w:r>
              <w:rPr>
                <w:sz w:val="16"/>
              </w:rPr>
              <w:t>Earthquake</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$34,252</w:t>
            </w:r>
          </w:p>
        </w:tc>
        <w:tc>
          <w:tcPr>
            <w:tcW w:type="dxa" w:w="1126"/>
          </w:tcPr>
          <w:p>
            <w:pPr>
              <w:spacing w:after="0"/>
              <w:jc w:val="right"/>
            </w:pPr>
          </w:p>
        </w:tc>
        <w:tc>
          <w:tcPr>
            <w:tcW w:type="dxa" w:w="1311"/>
          </w:tcPr>
          <w:p>
            <w:pPr>
              <w:spacing w:after="0"/>
              <w:jc w:val="right"/>
            </w:pPr>
            <w:r>
              <w:rPr>
                <w:sz w:val="16"/>
              </w:rPr>
              <w:t>$7,949</w:t>
            </w:r>
          </w:p>
        </w:tc>
        <w:tc>
          <w:tcPr>
            <w:tcW w:type="dxa" w:w="1117"/>
          </w:tcPr>
          <w:p>
            <w:pPr>
              <w:spacing w:after="0"/>
              <w:jc w:val="right"/>
            </w:pPr>
            <w:r>
              <w:rPr>
                <w:sz w:val="16"/>
              </w:rPr>
              <w:t>$42,201</w:t>
            </w:r>
          </w:p>
        </w:tc>
        <w:tc>
          <w:tcPr>
            <w:tcW w:type="dxa" w:w="1235"/>
          </w:tcPr>
          <w:p>
            <w:pPr>
              <w:spacing w:after="0"/>
              <w:jc w:val="right"/>
            </w:pPr>
          </w:p>
        </w:tc>
        <w:tc>
          <w:tcPr>
            <w:tcW w:type="dxa" w:w="2258"/>
          </w:tcPr>
          <w:p>
            <w:pPr>
              <w:spacing w:after="0"/>
              <w:jc w:val="left"/>
            </w:pPr>
          </w:p>
        </w:tc>
        <w:tc>
          <w:tcPr>
            <w:tcW w:type="dxa" w:w="1911"/>
          </w:tcPr>
          <w:p>
            <w:pPr>
              <w:spacing w:after="0"/>
              <w:jc w:val="left"/>
            </w:pPr>
            <w:r>
              <w:rPr>
                <w:sz w:val="16"/>
              </w:rPr>
              <w:t>Not in Storm Events. Storm Events coverage of this hazard is limited; absence is not evidence of low risk.</w:t>
            </w:r>
          </w:p>
        </w:tc>
      </w:tr>
      <w:tr>
        <w:trPr>
          <w:cantSplit/>
        </w:trPr>
        <w:tc>
          <w:tcPr>
            <w:tcW w:type="dxa" w:w="686"/>
          </w:tcPr>
          <w:p>
            <w:pPr>
              <w:spacing w:after="0"/>
              <w:jc w:val="right"/>
            </w:pPr>
            <w:r>
              <w:rPr>
                <w:sz w:val="16"/>
              </w:rPr>
              <w:t>13</w:t>
            </w:r>
          </w:p>
        </w:tc>
        <w:tc>
          <w:tcPr>
            <w:tcW w:type="dxa" w:w="1037"/>
          </w:tcPr>
          <w:p>
            <w:pPr>
              <w:spacing w:after="0"/>
              <w:jc w:val="left"/>
            </w:pPr>
            <w:r>
              <w:rPr>
                <w:sz w:val="16"/>
              </w:rPr>
              <w:t>Landslide</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$84</w:t>
            </w:r>
          </w:p>
        </w:tc>
        <w:tc>
          <w:tcPr>
            <w:tcW w:type="dxa" w:w="1126"/>
          </w:tcPr>
          <w:p>
            <w:pPr>
              <w:spacing w:after="0"/>
              <w:jc w:val="right"/>
            </w:pPr>
          </w:p>
        </w:tc>
        <w:tc>
          <w:tcPr>
            <w:tcW w:type="dxa" w:w="1311"/>
          </w:tcPr>
          <w:p>
            <w:pPr>
              <w:spacing w:after="0"/>
              <w:jc w:val="right"/>
            </w:pPr>
            <w:r>
              <w:rPr>
                <w:sz w:val="16"/>
              </w:rPr>
              <w:t>$1,561</w:t>
            </w:r>
          </w:p>
        </w:tc>
        <w:tc>
          <w:tcPr>
            <w:tcW w:type="dxa" w:w="1117"/>
          </w:tcPr>
          <w:p>
            <w:pPr>
              <w:spacing w:after="0"/>
              <w:jc w:val="right"/>
            </w:pPr>
            <w:r>
              <w:rPr>
                <w:sz w:val="16"/>
              </w:rPr>
              <w:t>$1,645</w:t>
            </w:r>
          </w:p>
        </w:tc>
        <w:tc>
          <w:tcPr>
            <w:tcW w:type="dxa" w:w="1235"/>
          </w:tcPr>
          <w:p>
            <w:pPr>
              <w:spacing w:after="0"/>
              <w:jc w:val="right"/>
            </w:pPr>
            <w:r>
              <w:rPr>
                <w:sz w:val="16"/>
              </w:rPr>
              <w:t>0</w:t>
            </w:r>
          </w:p>
        </w:tc>
        <w:tc>
          <w:tcPr>
            <w:tcW w:type="dxa" w:w="2258"/>
          </w:tcPr>
          <w:p>
            <w:pPr>
              <w:spacing w:after="0"/>
              <w:jc w:val="left"/>
            </w:pPr>
          </w:p>
        </w:tc>
        <w:tc>
          <w:tcPr>
            <w:tcW w:type="dxa" w:w="1911"/>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6"/>
          </w:tcPr>
          <w:p>
            <w:pPr>
              <w:spacing w:after="0"/>
              <w:jc w:val="right"/>
            </w:pPr>
            <w:r>
              <w:rPr>
                <w:sz w:val="16"/>
              </w:rPr>
              <w:t>14</w:t>
            </w:r>
          </w:p>
        </w:tc>
        <w:tc>
          <w:tcPr>
            <w:tcW w:type="dxa" w:w="1037"/>
          </w:tcPr>
          <w:p>
            <w:pPr>
              <w:spacing w:after="0"/>
              <w:jc w:val="left"/>
            </w:pPr>
            <w:r>
              <w:rPr>
                <w:sz w:val="16"/>
              </w:rPr>
              <w:t>Hurricane</w:t>
            </w:r>
          </w:p>
        </w:tc>
        <w:tc>
          <w:tcPr>
            <w:tcW w:type="dxa" w:w="1197"/>
          </w:tcPr>
          <w:p>
            <w:pPr>
              <w:spacing w:after="0"/>
              <w:jc w:val="left"/>
            </w:pPr>
            <w:r>
              <w:rPr>
                <w:sz w:val="16"/>
              </w:rPr>
              <w:t>No Rating</w:t>
            </w:r>
          </w:p>
        </w:tc>
        <w:tc>
          <w:tcPr>
            <w:tcW w:type="dxa" w:w="1197"/>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311"/>
          </w:tcPr>
          <w:p>
            <w:pPr>
              <w:spacing w:after="0"/>
              <w:jc w:val="right"/>
            </w:pPr>
            <w:r>
              <w:rPr>
                <w:sz w:val="16"/>
              </w:rPr>
              <w:t>$0</w:t>
            </w:r>
          </w:p>
        </w:tc>
        <w:tc>
          <w:tcPr>
            <w:tcW w:type="dxa" w:w="1117"/>
          </w:tcPr>
          <w:p>
            <w:pPr>
              <w:spacing w:after="0"/>
              <w:jc w:val="right"/>
            </w:pPr>
            <w:r>
              <w:rPr>
                <w:sz w:val="16"/>
              </w:rPr>
              <w:t>$0</w:t>
            </w:r>
          </w:p>
        </w:tc>
        <w:tc>
          <w:tcPr>
            <w:tcW w:type="dxa" w:w="1235"/>
          </w:tcPr>
          <w:p>
            <w:pPr>
              <w:spacing w:after="0"/>
              <w:jc w:val="right"/>
            </w:pPr>
            <w:r>
              <w:rPr>
                <w:sz w:val="16"/>
              </w:rPr>
              <w:t>0</w:t>
            </w:r>
          </w:p>
        </w:tc>
        <w:tc>
          <w:tcPr>
            <w:tcW w:type="dxa" w:w="2258"/>
          </w:tcPr>
          <w:p>
            <w:pPr>
              <w:spacing w:after="0"/>
              <w:jc w:val="left"/>
            </w:pPr>
          </w:p>
        </w:tc>
        <w:tc>
          <w:tcPr>
            <w:tcW w:type="dxa" w:w="191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Avalanche</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1"/>
          </w:tcPr>
          <w:p>
            <w:pPr>
              <w:spacing w:after="0"/>
              <w:jc w:val="right"/>
            </w:pPr>
          </w:p>
        </w:tc>
        <w:tc>
          <w:tcPr>
            <w:tcW w:type="dxa" w:w="1117"/>
          </w:tcPr>
          <w:p>
            <w:pPr>
              <w:spacing w:after="0"/>
              <w:jc w:val="right"/>
            </w:pPr>
          </w:p>
        </w:tc>
        <w:tc>
          <w:tcPr>
            <w:tcW w:type="dxa" w:w="1235"/>
          </w:tcPr>
          <w:p>
            <w:pPr>
              <w:spacing w:after="0"/>
              <w:jc w:val="right"/>
            </w:pPr>
            <w:r>
              <w:rPr>
                <w:sz w:val="16"/>
              </w:rPr>
              <w:t>0</w:t>
            </w:r>
          </w:p>
        </w:tc>
        <w:tc>
          <w:tcPr>
            <w:tcW w:type="dxa" w:w="2258"/>
          </w:tcPr>
          <w:p>
            <w:pPr>
              <w:spacing w:after="0"/>
              <w:jc w:val="left"/>
            </w:pPr>
            <w:r>
              <w:rPr>
                <w:sz w:val="16"/>
              </w:rPr>
              <w:t>NRI rates avalanche Not Applicable for this county, and no federal declaration for this county names it.</w:t>
            </w:r>
          </w:p>
        </w:tc>
        <w:tc>
          <w:tcPr>
            <w:tcW w:type="dxa" w:w="191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Coastal Flooding</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1"/>
          </w:tcPr>
          <w:p>
            <w:pPr>
              <w:spacing w:after="0"/>
              <w:jc w:val="right"/>
            </w:pPr>
          </w:p>
        </w:tc>
        <w:tc>
          <w:tcPr>
            <w:tcW w:type="dxa" w:w="1117"/>
          </w:tcPr>
          <w:p>
            <w:pPr>
              <w:spacing w:after="0"/>
              <w:jc w:val="right"/>
            </w:pPr>
          </w:p>
        </w:tc>
        <w:tc>
          <w:tcPr>
            <w:tcW w:type="dxa" w:w="1235"/>
          </w:tcPr>
          <w:p>
            <w:pPr>
              <w:spacing w:after="0"/>
              <w:jc w:val="right"/>
            </w:pPr>
            <w:r>
              <w:rPr>
                <w:sz w:val="16"/>
              </w:rPr>
              <w:t>0</w:t>
            </w:r>
          </w:p>
        </w:tc>
        <w:tc>
          <w:tcPr>
            <w:tcW w:type="dxa" w:w="2258"/>
          </w:tcPr>
          <w:p>
            <w:pPr>
              <w:spacing w:after="0"/>
              <w:jc w:val="left"/>
            </w:pPr>
            <w:r>
              <w:rPr>
                <w:sz w:val="16"/>
              </w:rPr>
              <w:t>NRI rates coastal flooding Not Applicable for this county, and no federal declaration for this county names it.</w:t>
            </w:r>
          </w:p>
        </w:tc>
        <w:tc>
          <w:tcPr>
            <w:tcW w:type="dxa" w:w="191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Tsunami</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1"/>
          </w:tcPr>
          <w:p>
            <w:pPr>
              <w:spacing w:after="0"/>
              <w:jc w:val="right"/>
            </w:pPr>
          </w:p>
        </w:tc>
        <w:tc>
          <w:tcPr>
            <w:tcW w:type="dxa" w:w="1117"/>
          </w:tcPr>
          <w:p>
            <w:pPr>
              <w:spacing w:after="0"/>
              <w:jc w:val="right"/>
            </w:pPr>
          </w:p>
        </w:tc>
        <w:tc>
          <w:tcPr>
            <w:tcW w:type="dxa" w:w="1235"/>
          </w:tcPr>
          <w:p>
            <w:pPr>
              <w:spacing w:after="0"/>
              <w:jc w:val="right"/>
            </w:pPr>
            <w:r>
              <w:rPr>
                <w:sz w:val="16"/>
              </w:rPr>
              <w:t>0</w:t>
            </w:r>
          </w:p>
        </w:tc>
        <w:tc>
          <w:tcPr>
            <w:tcW w:type="dxa" w:w="2258"/>
          </w:tcPr>
          <w:p>
            <w:pPr>
              <w:spacing w:after="0"/>
              <w:jc w:val="left"/>
            </w:pPr>
            <w:r>
              <w:rPr>
                <w:sz w:val="16"/>
              </w:rPr>
              <w:t>NRI rates tsunami Not Applicable for this county, and no federal declaration for this county names it.</w:t>
            </w:r>
          </w:p>
        </w:tc>
        <w:tc>
          <w:tcPr>
            <w:tcW w:type="dxa" w:w="191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Volcanic Activity</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1"/>
          </w:tcPr>
          <w:p>
            <w:pPr>
              <w:spacing w:after="0"/>
              <w:jc w:val="right"/>
            </w:pPr>
          </w:p>
        </w:tc>
        <w:tc>
          <w:tcPr>
            <w:tcW w:type="dxa" w:w="1117"/>
          </w:tcPr>
          <w:p>
            <w:pPr>
              <w:spacing w:after="0"/>
              <w:jc w:val="right"/>
            </w:pPr>
          </w:p>
        </w:tc>
        <w:tc>
          <w:tcPr>
            <w:tcW w:type="dxa" w:w="1235"/>
          </w:tcPr>
          <w:p>
            <w:pPr>
              <w:spacing w:after="0"/>
              <w:jc w:val="right"/>
            </w:pPr>
            <w:r>
              <w:rPr>
                <w:sz w:val="16"/>
              </w:rPr>
              <w:t>0</w:t>
            </w:r>
          </w:p>
        </w:tc>
        <w:tc>
          <w:tcPr>
            <w:tcW w:type="dxa" w:w="2258"/>
          </w:tcPr>
          <w:p>
            <w:pPr>
              <w:spacing w:after="0"/>
              <w:jc w:val="left"/>
            </w:pPr>
            <w:r>
              <w:rPr>
                <w:sz w:val="16"/>
              </w:rPr>
              <w:t>NRI rates volcanic activity Not Applicable for this county, and no federal declaration for this county names it.</w:t>
            </w:r>
          </w:p>
        </w:tc>
        <w:tc>
          <w:tcPr>
            <w:tcW w:type="dxa" w:w="191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 of 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19"/>
        <w:gridCol w:w="1722"/>
        <w:gridCol w:w="1542"/>
        <w:gridCol w:w="1910"/>
        <w:gridCol w:w="1712"/>
        <w:gridCol w:w="1688"/>
        <w:gridCol w:w="1608"/>
        <w:gridCol w:w="2210"/>
      </w:tblGrid>
      <w:tr>
        <w:trPr>
          <w:cantSplit/>
          <w:tblHeader/>
        </w:trPr>
        <w:tc>
          <w:tcPr>
            <w:tcW w:type="dxa" w:w="1719"/>
            <w:shd w:val="clear" w:color="auto" w:fill="E8E8E8"/>
          </w:tcPr>
          <w:p>
            <w:pPr>
              <w:spacing w:after="0"/>
              <w:jc w:val="left"/>
            </w:pPr>
            <w:r>
              <w:rPr>
                <w:b/>
                <w:sz w:val="16"/>
              </w:rPr>
              <w:t>Hazard</w:t>
            </w:r>
          </w:p>
        </w:tc>
        <w:tc>
          <w:tcPr>
            <w:tcW w:type="dxa" w:w="1722"/>
            <w:shd w:val="clear" w:color="auto" w:fill="E8E8E8"/>
          </w:tcPr>
          <w:p>
            <w:pPr>
              <w:spacing w:after="0"/>
              <w:jc w:val="left"/>
            </w:pPr>
            <w:r>
              <w:rPr>
                <w:b/>
                <w:sz w:val="16"/>
              </w:rPr>
              <w:t>Scale</w:t>
            </w:r>
          </w:p>
        </w:tc>
        <w:tc>
          <w:tcPr>
            <w:tcW w:type="dxa" w:w="1542"/>
            <w:shd w:val="clear" w:color="auto" w:fill="E8E8E8"/>
          </w:tcPr>
          <w:p>
            <w:pPr>
              <w:spacing w:after="0"/>
              <w:jc w:val="right"/>
            </w:pPr>
            <w:r>
              <w:rPr>
                <w:b/>
                <w:sz w:val="16"/>
              </w:rPr>
              <w:t>Records</w:t>
            </w:r>
          </w:p>
          <w:p>
            <w:pPr>
              <w:spacing w:after="0"/>
              <w:jc w:val="right"/>
            </w:pPr>
            <w:r>
              <w:rPr>
                <w:i/>
                <w:color w:val="555555"/>
                <w:sz w:val="14"/>
              </w:rPr>
              <w:t>count, years</w:t>
            </w:r>
          </w:p>
        </w:tc>
        <w:tc>
          <w:tcPr>
            <w:tcW w:type="dxa" w:w="1910"/>
            <w:shd w:val="clear" w:color="auto" w:fill="E8E8E8"/>
          </w:tcPr>
          <w:p>
            <w:pPr>
              <w:spacing w:after="0"/>
              <w:jc w:val="left"/>
            </w:pPr>
            <w:r>
              <w:rPr>
                <w:b/>
                <w:sz w:val="16"/>
              </w:rPr>
              <w:t>Observed range</w:t>
            </w:r>
          </w:p>
        </w:tc>
        <w:tc>
          <w:tcPr>
            <w:tcW w:type="dxa" w:w="1712"/>
            <w:shd w:val="clear" w:color="auto" w:fill="E8E8E8"/>
          </w:tcPr>
          <w:p>
            <w:pPr>
              <w:spacing w:after="0"/>
              <w:jc w:val="left"/>
            </w:pPr>
            <w:r>
              <w:rPr>
                <w:b/>
                <w:sz w:val="16"/>
              </w:rPr>
              <w:t>Worst recorded event</w:t>
            </w:r>
          </w:p>
        </w:tc>
        <w:tc>
          <w:tcPr>
            <w:tcW w:type="dxa" w:w="1688"/>
            <w:shd w:val="clear" w:color="auto" w:fill="E8E8E8"/>
          </w:tcPr>
          <w:p>
            <w:pPr>
              <w:spacing w:after="0"/>
              <w:jc w:val="left"/>
            </w:pPr>
            <w:r>
              <w:rPr>
                <w:b/>
                <w:sz w:val="16"/>
              </w:rPr>
              <w:t>Most damaging (when different)</w:t>
            </w:r>
          </w:p>
        </w:tc>
        <w:tc>
          <w:tcPr>
            <w:tcW w:type="dxa" w:w="1608"/>
            <w:shd w:val="clear" w:color="auto" w:fill="E8E8E8"/>
          </w:tcPr>
          <w:p>
            <w:pPr>
              <w:spacing w:after="0"/>
              <w:jc w:val="left"/>
            </w:pPr>
            <w:r>
              <w:rPr>
                <w:b/>
                <w:sz w:val="16"/>
              </w:rPr>
              <w:t>How it applies to members</w:t>
            </w:r>
          </w:p>
        </w:tc>
        <w:tc>
          <w:tcPr>
            <w:tcW w:type="dxa" w:w="2210"/>
            <w:shd w:val="clear" w:color="auto" w:fill="E8E8E8"/>
          </w:tcPr>
          <w:p>
            <w:pPr>
              <w:spacing w:after="0"/>
              <w:jc w:val="left"/>
            </w:pPr>
            <w:r>
              <w:rPr>
                <w:b/>
                <w:sz w:val="16"/>
              </w:rPr>
              <w:t>Note</w:t>
            </w:r>
          </w:p>
        </w:tc>
      </w:tr>
      <w:tr>
        <w:trPr>
          <w:cantSplit/>
        </w:trPr>
        <w:tc>
          <w:tcPr>
            <w:tcW w:type="dxa" w:w="1719"/>
          </w:tcPr>
          <w:p>
            <w:pPr>
              <w:spacing w:after="0"/>
              <w:jc w:val="left"/>
            </w:pPr>
            <w:r>
              <w:rPr>
                <w:sz w:val="16"/>
              </w:rPr>
              <w:t>Avalanche</w:t>
            </w:r>
          </w:p>
        </w:tc>
        <w:tc>
          <w:tcPr>
            <w:tcW w:type="dxa" w:w="1722"/>
          </w:tcPr>
          <w:p>
            <w:pPr>
              <w:spacing w:after="0"/>
              <w:jc w:val="left"/>
            </w:pPr>
            <w:r>
              <w:rPr>
                <w:sz w:val="16"/>
              </w:rPr>
              <w:t>none (count and damage)</w:t>
            </w:r>
          </w:p>
        </w:tc>
        <w:tc>
          <w:tcPr>
            <w:tcW w:type="dxa" w:w="1542"/>
          </w:tcPr>
          <w:p>
            <w:pPr>
              <w:spacing w:after="0"/>
              <w:jc w:val="right"/>
            </w:pPr>
            <w:r>
              <w:rPr>
                <w:sz w:val="16"/>
              </w:rPr>
              <w:t>0</w:t>
            </w:r>
          </w:p>
        </w:tc>
        <w:tc>
          <w:tcPr>
            <w:tcW w:type="dxa" w:w="1910"/>
          </w:tcPr>
          <w:p>
            <w:pPr>
              <w:spacing w:after="0"/>
              <w:jc w:val="left"/>
            </w:pPr>
          </w:p>
        </w:tc>
        <w:tc>
          <w:tcPr>
            <w:tcW w:type="dxa" w:w="1712"/>
          </w:tcPr>
          <w:p>
            <w:pPr>
              <w:spacing w:after="0"/>
              <w:jc w:val="left"/>
            </w:pPr>
          </w:p>
        </w:tc>
        <w:tc>
          <w:tcPr>
            <w:tcW w:type="dxa" w:w="1688"/>
          </w:tcPr>
          <w:p>
            <w:pPr>
              <w:spacing w:after="0"/>
              <w:jc w:val="left"/>
            </w:pPr>
          </w:p>
        </w:tc>
        <w:tc>
          <w:tcPr>
            <w:tcW w:type="dxa" w:w="1608"/>
          </w:tcPr>
          <w:p>
            <w:pPr>
              <w:spacing w:after="0"/>
              <w:jc w:val="left"/>
            </w:pPr>
          </w:p>
        </w:tc>
        <w:tc>
          <w:tcPr>
            <w:tcW w:type="dxa" w:w="2210"/>
          </w:tcPr>
          <w:p>
            <w:pPr>
              <w:spacing w:after="0"/>
              <w:jc w:val="left"/>
            </w:pPr>
            <w:r>
              <w:rPr>
                <w:sz w:val="16"/>
              </w:rPr>
              <w:t>Physical measure: in event narratives only; local data required.</w:t>
            </w:r>
          </w:p>
        </w:tc>
      </w:tr>
      <w:tr>
        <w:trPr>
          <w:cantSplit/>
        </w:trPr>
        <w:tc>
          <w:tcPr>
            <w:tcW w:type="dxa" w:w="1719"/>
          </w:tcPr>
          <w:p>
            <w:pPr>
              <w:spacing w:after="0"/>
              <w:jc w:val="left"/>
            </w:pPr>
            <w:r>
              <w:rPr>
                <w:sz w:val="16"/>
              </w:rPr>
              <w:t>Coastal Flood, Storm Surge/Tide</w:t>
            </w:r>
          </w:p>
        </w:tc>
        <w:tc>
          <w:tcPr>
            <w:tcW w:type="dxa" w:w="1722"/>
          </w:tcPr>
          <w:p>
            <w:pPr>
              <w:spacing w:after="0"/>
              <w:jc w:val="left"/>
            </w:pPr>
            <w:r>
              <w:rPr>
                <w:sz w:val="16"/>
              </w:rPr>
              <w:t>none in data (FIRM for depth)</w:t>
            </w:r>
          </w:p>
        </w:tc>
        <w:tc>
          <w:tcPr>
            <w:tcW w:type="dxa" w:w="1542"/>
          </w:tcPr>
          <w:p>
            <w:pPr>
              <w:spacing w:after="0"/>
              <w:jc w:val="right"/>
            </w:pPr>
            <w:r>
              <w:rPr>
                <w:sz w:val="16"/>
              </w:rPr>
              <w:t>0</w:t>
            </w:r>
          </w:p>
        </w:tc>
        <w:tc>
          <w:tcPr>
            <w:tcW w:type="dxa" w:w="1910"/>
          </w:tcPr>
          <w:p>
            <w:pPr>
              <w:spacing w:after="0"/>
              <w:jc w:val="left"/>
            </w:pPr>
          </w:p>
        </w:tc>
        <w:tc>
          <w:tcPr>
            <w:tcW w:type="dxa" w:w="1712"/>
          </w:tcPr>
          <w:p>
            <w:pPr>
              <w:spacing w:after="0"/>
              <w:jc w:val="left"/>
            </w:pPr>
          </w:p>
        </w:tc>
        <w:tc>
          <w:tcPr>
            <w:tcW w:type="dxa" w:w="1688"/>
          </w:tcPr>
          <w:p>
            <w:pPr>
              <w:spacing w:after="0"/>
              <w:jc w:val="left"/>
            </w:pPr>
          </w:p>
        </w:tc>
        <w:tc>
          <w:tcPr>
            <w:tcW w:type="dxa" w:w="1608"/>
          </w:tcPr>
          <w:p>
            <w:pPr>
              <w:spacing w:after="0"/>
              <w:jc w:val="left"/>
            </w:pPr>
          </w:p>
        </w:tc>
        <w:tc>
          <w:tcPr>
            <w:tcW w:type="dxa" w:w="2210"/>
          </w:tcPr>
          <w:p>
            <w:pPr>
              <w:spacing w:after="0"/>
              <w:jc w:val="left"/>
            </w:pPr>
            <w:r>
              <w:rPr>
                <w:sz w:val="16"/>
              </w:rPr>
              <w:t>Flood depth: see the FEMA Flood Insurance Rate Map.</w:t>
            </w:r>
          </w:p>
        </w:tc>
      </w:tr>
      <w:tr>
        <w:trPr>
          <w:cantSplit/>
        </w:trPr>
        <w:tc>
          <w:tcPr>
            <w:tcW w:type="dxa" w:w="1719"/>
          </w:tcPr>
          <w:p>
            <w:pPr>
              <w:spacing w:after="0"/>
              <w:jc w:val="left"/>
            </w:pPr>
            <w:r>
              <w:rPr>
                <w:sz w:val="16"/>
              </w:rPr>
              <w:t>Cold/Wind Chill, Extreme Cold/Wind Chill</w:t>
            </w:r>
          </w:p>
        </w:tc>
        <w:tc>
          <w:tcPr>
            <w:tcW w:type="dxa" w:w="1722"/>
          </w:tcPr>
          <w:p>
            <w:pPr>
              <w:spacing w:after="0"/>
              <w:jc w:val="left"/>
            </w:pPr>
            <w:r>
              <w:rPr>
                <w:sz w:val="16"/>
              </w:rPr>
              <w:t>wind chill</w:t>
            </w:r>
          </w:p>
        </w:tc>
        <w:tc>
          <w:tcPr>
            <w:tcW w:type="dxa" w:w="1542"/>
          </w:tcPr>
          <w:p>
            <w:pPr>
              <w:spacing w:after="0"/>
              <w:jc w:val="right"/>
            </w:pPr>
            <w:r>
              <w:rPr>
                <w:sz w:val="16"/>
              </w:rPr>
              <w:t>8, 1996 to 2022 (8 zone-level)</w:t>
            </w:r>
          </w:p>
        </w:tc>
        <w:tc>
          <w:tcPr>
            <w:tcW w:type="dxa" w:w="1910"/>
          </w:tcPr>
          <w:p>
            <w:pPr>
              <w:spacing w:after="0"/>
              <w:jc w:val="left"/>
            </w:pPr>
            <w:r>
              <w:rPr>
                <w:sz w:val="16"/>
              </w:rPr>
              <w:t>1 day to 23 days (median 2 days); 7 with a recorded value</w:t>
            </w:r>
          </w:p>
        </w:tc>
        <w:tc>
          <w:tcPr>
            <w:tcW w:type="dxa" w:w="1712"/>
          </w:tcPr>
          <w:p>
            <w:pPr>
              <w:spacing w:after="0"/>
              <w:jc w:val="left"/>
            </w:pPr>
            <w:r>
              <w:rPr>
                <w:sz w:val="16"/>
              </w:rPr>
              <w:t>23 days, 2000-12-11 to 2001-01-02, from 2 records, 1 of them a monthly summary (a monthly summary record covers most or all of a month; it does not count days at wave conditions), zone-level</w:t>
            </w:r>
          </w:p>
        </w:tc>
        <w:tc>
          <w:tcPr>
            <w:tcW w:type="dxa" w:w="1688"/>
          </w:tcPr>
          <w:p>
            <w:pPr>
              <w:spacing w:after="0"/>
              <w:jc w:val="left"/>
            </w:pPr>
          </w:p>
        </w:tc>
        <w:tc>
          <w:tcPr>
            <w:tcW w:type="dxa" w:w="1608"/>
          </w:tcPr>
          <w:p>
            <w:pPr>
              <w:spacing w:after="0"/>
              <w:jc w:val="left"/>
            </w:pPr>
            <w:r>
              <w:rPr>
                <w:sz w:val="16"/>
              </w:rPr>
              <w:t>Zone-level records: applies countywide; national data do not locate these events within the county.</w:t>
            </w:r>
          </w:p>
        </w:tc>
        <w:tc>
          <w:tcPr>
            <w:tcW w:type="dxa" w:w="2210"/>
          </w:tcPr>
          <w:p>
            <w:pPr>
              <w:spacing w:after="0"/>
              <w:jc w:val="left"/>
            </w:pPr>
            <w:r>
              <w:rPr>
                <w:sz w:val="16"/>
              </w:rPr>
              <w:t>Wind chill: in event narratives only; local data required.</w:t>
            </w:r>
          </w:p>
        </w:tc>
      </w:tr>
      <w:tr>
        <w:trPr>
          <w:cantSplit/>
        </w:trPr>
        <w:tc>
          <w:tcPr>
            <w:tcW w:type="dxa" w:w="1719"/>
          </w:tcPr>
          <w:p>
            <w:pPr>
              <w:spacing w:after="0"/>
              <w:jc w:val="left"/>
            </w:pPr>
            <w:r>
              <w:rPr>
                <w:sz w:val="16"/>
              </w:rPr>
              <w:t>Frost/Freeze (outside NRI Cold Wave definition)</w:t>
            </w:r>
          </w:p>
        </w:tc>
        <w:tc>
          <w:tcPr>
            <w:tcW w:type="dxa" w:w="1722"/>
          </w:tcPr>
          <w:p>
            <w:pPr>
              <w:spacing w:after="0"/>
              <w:jc w:val="left"/>
            </w:pPr>
            <w:r>
              <w:rPr>
                <w:sz w:val="16"/>
              </w:rPr>
              <w:t>crop damage</w:t>
            </w:r>
          </w:p>
        </w:tc>
        <w:tc>
          <w:tcPr>
            <w:tcW w:type="dxa" w:w="1542"/>
          </w:tcPr>
          <w:p>
            <w:pPr>
              <w:spacing w:after="0"/>
              <w:jc w:val="right"/>
            </w:pPr>
            <w:r>
              <w:rPr>
                <w:sz w:val="16"/>
              </w:rPr>
              <w:t>0</w:t>
            </w:r>
          </w:p>
        </w:tc>
        <w:tc>
          <w:tcPr>
            <w:tcW w:type="dxa" w:w="1910"/>
          </w:tcPr>
          <w:p>
            <w:pPr>
              <w:spacing w:after="0"/>
              <w:jc w:val="left"/>
            </w:pPr>
          </w:p>
        </w:tc>
        <w:tc>
          <w:tcPr>
            <w:tcW w:type="dxa" w:w="1712"/>
          </w:tcPr>
          <w:p>
            <w:pPr>
              <w:spacing w:after="0"/>
              <w:jc w:val="left"/>
            </w:pPr>
          </w:p>
        </w:tc>
        <w:tc>
          <w:tcPr>
            <w:tcW w:type="dxa" w:w="1688"/>
          </w:tcPr>
          <w:p>
            <w:pPr>
              <w:spacing w:after="0"/>
              <w:jc w:val="left"/>
            </w:pPr>
          </w:p>
        </w:tc>
        <w:tc>
          <w:tcPr>
            <w:tcW w:type="dxa" w:w="1608"/>
          </w:tcPr>
          <w:p>
            <w:pPr>
              <w:spacing w:after="0"/>
              <w:jc w:val="left"/>
            </w:pPr>
          </w:p>
        </w:tc>
        <w:tc>
          <w:tcPr>
            <w:tcW w:type="dxa" w:w="2210"/>
          </w:tcPr>
          <w:p>
            <w:pPr>
              <w:spacing w:after="0"/>
              <w:jc w:val="left"/>
            </w:pPr>
            <w:r>
              <w:rPr>
                <w:sz w:val="16"/>
              </w:rPr>
              <w:t>Temperature: in event narratives only; local data required.</w:t>
            </w:r>
          </w:p>
        </w:tc>
      </w:tr>
      <w:tr>
        <w:trPr>
          <w:cantSplit/>
        </w:trPr>
        <w:tc>
          <w:tcPr>
            <w:tcW w:type="dxa" w:w="1719"/>
          </w:tcPr>
          <w:p>
            <w:pPr>
              <w:spacing w:after="0"/>
              <w:jc w:val="left"/>
            </w:pPr>
            <w:r>
              <w:rPr>
                <w:sz w:val="16"/>
              </w:rPr>
              <w:t>Drought</w:t>
            </w:r>
          </w:p>
        </w:tc>
        <w:tc>
          <w:tcPr>
            <w:tcW w:type="dxa" w:w="1722"/>
          </w:tcPr>
          <w:p>
            <w:pPr>
              <w:spacing w:after="0"/>
              <w:jc w:val="left"/>
            </w:pPr>
            <w:r>
              <w:rPr>
                <w:sz w:val="16"/>
              </w:rPr>
              <w:t>US Drought Monitor D-scale</w:t>
            </w:r>
          </w:p>
        </w:tc>
        <w:tc>
          <w:tcPr>
            <w:tcW w:type="dxa" w:w="1542"/>
          </w:tcPr>
          <w:p>
            <w:pPr>
              <w:spacing w:after="0"/>
              <w:jc w:val="right"/>
            </w:pPr>
            <w:r>
              <w:rPr>
                <w:sz w:val="16"/>
              </w:rPr>
              <w:t>10, 1999 to 2012 (10 zone-level)</w:t>
            </w:r>
          </w:p>
        </w:tc>
        <w:tc>
          <w:tcPr>
            <w:tcW w:type="dxa" w:w="1910"/>
          </w:tcPr>
          <w:p>
            <w:pPr>
              <w:spacing w:after="0"/>
              <w:jc w:val="left"/>
            </w:pPr>
            <w:r>
              <w:rPr>
                <w:sz w:val="16"/>
              </w:rPr>
              <w:t>30 days to 168 days (median 45.5 days); 4 with a recorded value</w:t>
            </w:r>
          </w:p>
        </w:tc>
        <w:tc>
          <w:tcPr>
            <w:tcW w:type="dxa" w:w="1712"/>
          </w:tcPr>
          <w:p>
            <w:pPr>
              <w:spacing w:after="0"/>
              <w:jc w:val="left"/>
            </w:pPr>
            <w:r>
              <w:rPr>
                <w:sz w:val="16"/>
              </w:rPr>
              <w:t>168 days (about 5.5 months), 2012-07-17 to 2012-12-31, a run of 6 consecutive Storm Events drought records, zone-level</w:t>
            </w:r>
          </w:p>
        </w:tc>
        <w:tc>
          <w:tcPr>
            <w:tcW w:type="dxa" w:w="1688"/>
          </w:tcPr>
          <w:p>
            <w:pPr>
              <w:spacing w:after="0"/>
              <w:jc w:val="left"/>
            </w:pPr>
          </w:p>
        </w:tc>
        <w:tc>
          <w:tcPr>
            <w:tcW w:type="dxa" w:w="1608"/>
          </w:tcPr>
          <w:p>
            <w:pPr>
              <w:spacing w:after="0"/>
              <w:jc w:val="left"/>
            </w:pPr>
            <w:r>
              <w:rPr>
                <w:sz w:val="16"/>
              </w:rPr>
              <w:t>Zone-level records: applies countywide; national data do not locate these events within the county.</w:t>
            </w:r>
          </w:p>
        </w:tc>
        <w:tc>
          <w:tcPr>
            <w:tcW w:type="dxa" w:w="221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19"/>
          </w:tcPr>
          <w:p>
            <w:pPr>
              <w:spacing w:after="0"/>
              <w:jc w:val="left"/>
            </w:pPr>
            <w:r>
              <w:rPr>
                <w:sz w:val="16"/>
              </w:rPr>
              <w:t>Earthquake</w:t>
            </w:r>
          </w:p>
        </w:tc>
        <w:tc>
          <w:tcPr>
            <w:tcW w:type="dxa" w:w="1722"/>
          </w:tcPr>
          <w:p>
            <w:pPr>
              <w:spacing w:after="0"/>
              <w:jc w:val="left"/>
            </w:pPr>
            <w:r>
              <w:rPr>
                <w:sz w:val="16"/>
              </w:rPr>
              <w:t>Modified Mercalli (local data)</w:t>
            </w:r>
          </w:p>
        </w:tc>
        <w:tc>
          <w:tcPr>
            <w:tcW w:type="dxa" w:w="1542"/>
          </w:tcPr>
          <w:p>
            <w:pPr>
              <w:spacing w:after="0"/>
              <w:jc w:val="right"/>
            </w:pPr>
            <w:r>
              <w:rPr>
                <w:sz w:val="16"/>
              </w:rPr>
              <w:t>0</w:t>
            </w:r>
          </w:p>
        </w:tc>
        <w:tc>
          <w:tcPr>
            <w:tcW w:type="dxa" w:w="1910"/>
          </w:tcPr>
          <w:p>
            <w:pPr>
              <w:spacing w:after="0"/>
              <w:jc w:val="left"/>
            </w:pPr>
          </w:p>
        </w:tc>
        <w:tc>
          <w:tcPr>
            <w:tcW w:type="dxa" w:w="1712"/>
          </w:tcPr>
          <w:p>
            <w:pPr>
              <w:spacing w:after="0"/>
              <w:jc w:val="left"/>
            </w:pPr>
          </w:p>
        </w:tc>
        <w:tc>
          <w:tcPr>
            <w:tcW w:type="dxa" w:w="1688"/>
          </w:tcPr>
          <w:p>
            <w:pPr>
              <w:spacing w:after="0"/>
              <w:jc w:val="left"/>
            </w:pPr>
          </w:p>
        </w:tc>
        <w:tc>
          <w:tcPr>
            <w:tcW w:type="dxa" w:w="1608"/>
          </w:tcPr>
          <w:p>
            <w:pPr>
              <w:spacing w:after="0"/>
              <w:jc w:val="left"/>
            </w:pPr>
          </w:p>
        </w:tc>
        <w:tc>
          <w:tcPr>
            <w:tcW w:type="dxa" w:w="2210"/>
          </w:tcPr>
          <w:p>
            <w:pPr>
              <w:spacing w:after="0"/>
              <w:jc w:val="left"/>
            </w:pPr>
            <w:r>
              <w:rPr>
                <w:sz w:val="16"/>
              </w:rPr>
              <w:t>No Storm Events record; local data required (e.g., USGS).</w:t>
            </w:r>
          </w:p>
        </w:tc>
      </w:tr>
      <w:tr>
        <w:trPr>
          <w:cantSplit/>
        </w:trPr>
        <w:tc>
          <w:tcPr>
            <w:tcW w:type="dxa" w:w="1719"/>
          </w:tcPr>
          <w:p>
            <w:pPr>
              <w:spacing w:after="0"/>
              <w:jc w:val="left"/>
            </w:pPr>
            <w:r>
              <w:rPr>
                <w:sz w:val="16"/>
              </w:rPr>
              <w:t>Hail</w:t>
            </w:r>
          </w:p>
        </w:tc>
        <w:tc>
          <w:tcPr>
            <w:tcW w:type="dxa" w:w="1722"/>
          </w:tcPr>
          <w:p>
            <w:pPr>
              <w:spacing w:after="0"/>
              <w:jc w:val="left"/>
            </w:pPr>
            <w:r>
              <w:rPr>
                <w:sz w:val="16"/>
              </w:rPr>
              <w:t>hail size (inches)</w:t>
            </w:r>
          </w:p>
        </w:tc>
        <w:tc>
          <w:tcPr>
            <w:tcW w:type="dxa" w:w="1542"/>
          </w:tcPr>
          <w:p>
            <w:pPr>
              <w:spacing w:after="0"/>
              <w:jc w:val="right"/>
            </w:pPr>
            <w:r>
              <w:rPr>
                <w:sz w:val="16"/>
              </w:rPr>
              <w:t>245, 1955 to 2026</w:t>
            </w:r>
          </w:p>
        </w:tc>
        <w:tc>
          <w:tcPr>
            <w:tcW w:type="dxa" w:w="1910"/>
          </w:tcPr>
          <w:p>
            <w:pPr>
              <w:spacing w:after="0"/>
              <w:jc w:val="left"/>
            </w:pPr>
            <w:r>
              <w:rPr>
                <w:sz w:val="16"/>
              </w:rPr>
              <w:t>0.75 in to 4 in (median 1 in); 245 with a recorded value</w:t>
            </w:r>
          </w:p>
        </w:tc>
        <w:tc>
          <w:tcPr>
            <w:tcW w:type="dxa" w:w="1712"/>
          </w:tcPr>
          <w:p>
            <w:pPr>
              <w:spacing w:after="0"/>
              <w:jc w:val="left"/>
            </w:pPr>
            <w:r>
              <w:rPr>
                <w:sz w:val="16"/>
              </w:rPr>
              <w:t>4 in hail, 2013-05-28; same size also recorded on 1997-07-01</w:t>
            </w:r>
          </w:p>
        </w:tc>
        <w:tc>
          <w:tcPr>
            <w:tcW w:type="dxa" w:w="1688"/>
          </w:tcPr>
          <w:p>
            <w:pPr>
              <w:spacing w:after="0"/>
              <w:jc w:val="left"/>
            </w:pPr>
            <w:r>
              <w:rPr>
                <w:sz w:val="16"/>
              </w:rPr>
              <w:t>Hail, 1997-07-01, $40,000 property; $750,000 crops (1997 dollars)</w:t>
            </w:r>
          </w:p>
        </w:tc>
        <w:tc>
          <w:tcPr>
            <w:tcW w:type="dxa" w:w="1608"/>
          </w:tcPr>
          <w:p>
            <w:pPr>
              <w:spacing w:after="0"/>
              <w:jc w:val="left"/>
            </w:pPr>
            <w:r>
              <w:rPr>
                <w:sz w:val="16"/>
              </w:rPr>
              <w:t>Event records naming member places: Seneca city (44 records), Corning city (20 records), Bern city (17 records), Centralia city (16 records), Goff city (13 records), Wetmore city (10 records), Oneida city (7 records).</w:t>
            </w:r>
          </w:p>
        </w:tc>
        <w:tc>
          <w:tcPr>
            <w:tcW w:type="dxa" w:w="2210"/>
          </w:tcPr>
          <w:p>
            <w:pPr>
              <w:spacing w:after="0"/>
              <w:jc w:val="left"/>
            </w:pPr>
          </w:p>
        </w:tc>
      </w:tr>
      <w:tr>
        <w:trPr>
          <w:cantSplit/>
        </w:trPr>
        <w:tc>
          <w:tcPr>
            <w:tcW w:type="dxa" w:w="1719"/>
          </w:tcPr>
          <w:p>
            <w:pPr>
              <w:spacing w:after="0"/>
              <w:jc w:val="left"/>
            </w:pPr>
            <w:r>
              <w:rPr>
                <w:sz w:val="16"/>
              </w:rPr>
              <w:t>Excessive Heat, Heat</w:t>
            </w:r>
          </w:p>
        </w:tc>
        <w:tc>
          <w:tcPr>
            <w:tcW w:type="dxa" w:w="1722"/>
          </w:tcPr>
          <w:p>
            <w:pPr>
              <w:spacing w:after="0"/>
              <w:jc w:val="left"/>
            </w:pPr>
            <w:r>
              <w:rPr>
                <w:sz w:val="16"/>
              </w:rPr>
              <w:t>heat index (narratives)</w:t>
            </w:r>
          </w:p>
        </w:tc>
        <w:tc>
          <w:tcPr>
            <w:tcW w:type="dxa" w:w="1542"/>
          </w:tcPr>
          <w:p>
            <w:pPr>
              <w:spacing w:after="0"/>
              <w:jc w:val="right"/>
            </w:pPr>
            <w:r>
              <w:rPr>
                <w:sz w:val="16"/>
              </w:rPr>
              <w:t>17, 1999 to 2012 (17 zone-level)</w:t>
            </w:r>
          </w:p>
        </w:tc>
        <w:tc>
          <w:tcPr>
            <w:tcW w:type="dxa" w:w="1910"/>
          </w:tcPr>
          <w:p>
            <w:pPr>
              <w:spacing w:after="0"/>
              <w:jc w:val="left"/>
            </w:pPr>
            <w:r>
              <w:rPr>
                <w:sz w:val="16"/>
              </w:rPr>
              <w:t>1 day to 34 days (median 4.5 days); 14 with a recorded value</w:t>
            </w:r>
          </w:p>
        </w:tc>
        <w:tc>
          <w:tcPr>
            <w:tcW w:type="dxa" w:w="1712"/>
          </w:tcPr>
          <w:p>
            <w:pPr>
              <w:spacing w:after="0"/>
              <w:jc w:val="left"/>
            </w:pPr>
            <w:r>
              <w:rPr>
                <w:sz w:val="16"/>
              </w:rPr>
              <w:t>34 days, 2000-08-01 to 2000-09-03, from 2 records, 1 of them a monthly summary (a monthly summary record covers most or all of a month; it does not count days at wave conditions), zone-level</w:t>
            </w:r>
          </w:p>
        </w:tc>
        <w:tc>
          <w:tcPr>
            <w:tcW w:type="dxa" w:w="1688"/>
          </w:tcPr>
          <w:p>
            <w:pPr>
              <w:spacing w:after="0"/>
              <w:jc w:val="left"/>
            </w:pPr>
          </w:p>
        </w:tc>
        <w:tc>
          <w:tcPr>
            <w:tcW w:type="dxa" w:w="1608"/>
          </w:tcPr>
          <w:p>
            <w:pPr>
              <w:spacing w:after="0"/>
              <w:jc w:val="left"/>
            </w:pPr>
            <w:r>
              <w:rPr>
                <w:sz w:val="16"/>
              </w:rPr>
              <w:t>Zone-level records: applies countywide; national data do not locate these events within the county.</w:t>
            </w:r>
          </w:p>
        </w:tc>
        <w:tc>
          <w:tcPr>
            <w:tcW w:type="dxa" w:w="2210"/>
          </w:tcPr>
          <w:p>
            <w:pPr>
              <w:spacing w:after="0"/>
              <w:jc w:val="left"/>
            </w:pPr>
            <w:r>
              <w:rPr>
                <w:sz w:val="16"/>
              </w:rPr>
              <w:t>Heat index: in event narratives only; local data required.</w:t>
            </w:r>
          </w:p>
        </w:tc>
      </w:tr>
      <w:tr>
        <w:trPr>
          <w:cantSplit/>
        </w:trPr>
        <w:tc>
          <w:tcPr>
            <w:tcW w:type="dxa" w:w="1719"/>
          </w:tcPr>
          <w:p>
            <w:pPr>
              <w:spacing w:after="0"/>
              <w:jc w:val="left"/>
            </w:pPr>
            <w:r>
              <w:rPr>
                <w:sz w:val="16"/>
              </w:rPr>
              <w:t>Hurricane, Tropical Storm, Tropical Depression</w:t>
            </w:r>
          </w:p>
        </w:tc>
        <w:tc>
          <w:tcPr>
            <w:tcW w:type="dxa" w:w="1722"/>
          </w:tcPr>
          <w:p>
            <w:pPr>
              <w:spacing w:after="0"/>
              <w:jc w:val="left"/>
            </w:pPr>
            <w:r>
              <w:rPr>
                <w:sz w:val="16"/>
              </w:rPr>
              <w:t>Saffir-Simpson</w:t>
            </w:r>
          </w:p>
        </w:tc>
        <w:tc>
          <w:tcPr>
            <w:tcW w:type="dxa" w:w="1542"/>
          </w:tcPr>
          <w:p>
            <w:pPr>
              <w:spacing w:after="0"/>
              <w:jc w:val="right"/>
            </w:pPr>
            <w:r>
              <w:rPr>
                <w:sz w:val="16"/>
              </w:rPr>
              <w:t>0</w:t>
            </w:r>
          </w:p>
        </w:tc>
        <w:tc>
          <w:tcPr>
            <w:tcW w:type="dxa" w:w="1910"/>
          </w:tcPr>
          <w:p>
            <w:pPr>
              <w:spacing w:after="0"/>
              <w:jc w:val="left"/>
            </w:pPr>
          </w:p>
        </w:tc>
        <w:tc>
          <w:tcPr>
            <w:tcW w:type="dxa" w:w="1712"/>
          </w:tcPr>
          <w:p>
            <w:pPr>
              <w:spacing w:after="0"/>
              <w:jc w:val="left"/>
            </w:pPr>
          </w:p>
        </w:tc>
        <w:tc>
          <w:tcPr>
            <w:tcW w:type="dxa" w:w="1688"/>
          </w:tcPr>
          <w:p>
            <w:pPr>
              <w:spacing w:after="0"/>
              <w:jc w:val="left"/>
            </w:pPr>
          </w:p>
        </w:tc>
        <w:tc>
          <w:tcPr>
            <w:tcW w:type="dxa" w:w="1608"/>
          </w:tcPr>
          <w:p>
            <w:pPr>
              <w:spacing w:after="0"/>
              <w:jc w:val="left"/>
            </w:pPr>
          </w:p>
        </w:tc>
        <w:tc>
          <w:tcPr>
            <w:tcW w:type="dxa" w:w="2210"/>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19"/>
          </w:tcPr>
          <w:p>
            <w:pPr>
              <w:spacing w:after="0"/>
              <w:jc w:val="left"/>
            </w:pPr>
            <w:r>
              <w:rPr>
                <w:sz w:val="16"/>
              </w:rPr>
              <w:t>Ice Storm</w:t>
            </w:r>
          </w:p>
        </w:tc>
        <w:tc>
          <w:tcPr>
            <w:tcW w:type="dxa" w:w="1722"/>
          </w:tcPr>
          <w:p>
            <w:pPr>
              <w:spacing w:after="0"/>
              <w:jc w:val="left"/>
            </w:pPr>
            <w:r>
              <w:rPr>
                <w:sz w:val="16"/>
              </w:rPr>
              <w:t>Sperry-Piltz (local data)</w:t>
            </w:r>
          </w:p>
        </w:tc>
        <w:tc>
          <w:tcPr>
            <w:tcW w:type="dxa" w:w="1542"/>
          </w:tcPr>
          <w:p>
            <w:pPr>
              <w:spacing w:after="0"/>
              <w:jc w:val="right"/>
            </w:pPr>
            <w:r>
              <w:rPr>
                <w:sz w:val="16"/>
              </w:rPr>
              <w:t>5, 1997 to 2007 (5 zone-level)</w:t>
            </w:r>
          </w:p>
        </w:tc>
        <w:tc>
          <w:tcPr>
            <w:tcW w:type="dxa" w:w="1910"/>
          </w:tcPr>
          <w:p>
            <w:pPr>
              <w:spacing w:after="0"/>
              <w:jc w:val="left"/>
            </w:pPr>
          </w:p>
        </w:tc>
        <w:tc>
          <w:tcPr>
            <w:tcW w:type="dxa" w:w="1712"/>
          </w:tcPr>
          <w:p>
            <w:pPr>
              <w:spacing w:after="0"/>
              <w:jc w:val="left"/>
            </w:pPr>
            <w:r>
              <w:rPr>
                <w:sz w:val="16"/>
              </w:rPr>
              <w:t>No damage reported in 5 records.</w:t>
            </w:r>
          </w:p>
        </w:tc>
        <w:tc>
          <w:tcPr>
            <w:tcW w:type="dxa" w:w="1688"/>
          </w:tcPr>
          <w:p>
            <w:pPr>
              <w:spacing w:after="0"/>
              <w:jc w:val="left"/>
            </w:pPr>
          </w:p>
        </w:tc>
        <w:tc>
          <w:tcPr>
            <w:tcW w:type="dxa" w:w="1608"/>
          </w:tcPr>
          <w:p>
            <w:pPr>
              <w:spacing w:after="0"/>
              <w:jc w:val="left"/>
            </w:pPr>
            <w:r>
              <w:rPr>
                <w:sz w:val="16"/>
              </w:rPr>
              <w:t>Zone-level records: applies countywide; national data do not locate these events within the county.</w:t>
            </w:r>
          </w:p>
        </w:tc>
        <w:tc>
          <w:tcPr>
            <w:tcW w:type="dxa" w:w="2210"/>
          </w:tcPr>
          <w:p>
            <w:pPr>
              <w:spacing w:after="0"/>
              <w:jc w:val="left"/>
            </w:pPr>
            <w:r>
              <w:rPr>
                <w:sz w:val="16"/>
              </w:rPr>
              <w:t>Ice thickness: in event narratives only; local data required.</w:t>
            </w:r>
          </w:p>
        </w:tc>
      </w:tr>
      <w:tr>
        <w:trPr>
          <w:cantSplit/>
        </w:trPr>
        <w:tc>
          <w:tcPr>
            <w:tcW w:type="dxa" w:w="1719"/>
          </w:tcPr>
          <w:p>
            <w:pPr>
              <w:spacing w:after="0"/>
              <w:jc w:val="left"/>
            </w:pPr>
            <w:r>
              <w:rPr>
                <w:sz w:val="16"/>
              </w:rPr>
              <w:t>Flash Flood, Flood, Lakeshore Flood</w:t>
            </w:r>
          </w:p>
        </w:tc>
        <w:tc>
          <w:tcPr>
            <w:tcW w:type="dxa" w:w="1722"/>
          </w:tcPr>
          <w:p>
            <w:pPr>
              <w:spacing w:after="0"/>
              <w:jc w:val="left"/>
            </w:pPr>
            <w:r>
              <w:rPr>
                <w:sz w:val="16"/>
              </w:rPr>
              <w:t>damage and flood days (FIRM for depth)</w:t>
            </w:r>
          </w:p>
        </w:tc>
        <w:tc>
          <w:tcPr>
            <w:tcW w:type="dxa" w:w="1542"/>
          </w:tcPr>
          <w:p>
            <w:pPr>
              <w:spacing w:after="0"/>
              <w:jc w:val="right"/>
            </w:pPr>
            <w:r>
              <w:rPr>
                <w:sz w:val="16"/>
              </w:rPr>
              <w:t>40, 1997 to 2026 (1 zone-level)</w:t>
            </w:r>
          </w:p>
        </w:tc>
        <w:tc>
          <w:tcPr>
            <w:tcW w:type="dxa" w:w="1910"/>
          </w:tcPr>
          <w:p>
            <w:pPr>
              <w:spacing w:after="0"/>
              <w:jc w:val="left"/>
            </w:pPr>
          </w:p>
        </w:tc>
        <w:tc>
          <w:tcPr>
            <w:tcW w:type="dxa" w:w="1712"/>
          </w:tcPr>
          <w:p>
            <w:pPr>
              <w:spacing w:after="0"/>
              <w:jc w:val="left"/>
            </w:pPr>
            <w:r>
              <w:rPr>
                <w:sz w:val="16"/>
              </w:rPr>
              <w:t>Flash Flood, 2007-05-06, $400,000 property; $0 crops (2007 dollars)</w:t>
            </w:r>
          </w:p>
        </w:tc>
        <w:tc>
          <w:tcPr>
            <w:tcW w:type="dxa" w:w="1688"/>
          </w:tcPr>
          <w:p>
            <w:pPr>
              <w:spacing w:after="0"/>
              <w:jc w:val="left"/>
            </w:pPr>
          </w:p>
        </w:tc>
        <w:tc>
          <w:tcPr>
            <w:tcW w:type="dxa" w:w="1608"/>
          </w:tcPr>
          <w:p>
            <w:pPr>
              <w:spacing w:after="0"/>
              <w:jc w:val="left"/>
            </w:pPr>
            <w:r>
              <w:rPr>
                <w:sz w:val="16"/>
              </w:rPr>
              <w:t>Event records naming member places: Centralia city (14 records), Seneca city (10 records), Bern city (2 records), Goff city (1 record), Oneida city (1 record). Zone-level records (1) apply countywide.</w:t>
            </w:r>
          </w:p>
        </w:tc>
        <w:tc>
          <w:tcPr>
            <w:tcW w:type="dxa" w:w="2210"/>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19"/>
          </w:tcPr>
          <w:p>
            <w:pPr>
              <w:spacing w:after="0"/>
              <w:jc w:val="left"/>
            </w:pPr>
            <w:r>
              <w:rPr>
                <w:sz w:val="16"/>
              </w:rPr>
              <w:t>Debris Flow</w:t>
            </w:r>
          </w:p>
        </w:tc>
        <w:tc>
          <w:tcPr>
            <w:tcW w:type="dxa" w:w="1722"/>
          </w:tcPr>
          <w:p>
            <w:pPr>
              <w:spacing w:after="0"/>
              <w:jc w:val="left"/>
            </w:pPr>
            <w:r>
              <w:rPr>
                <w:sz w:val="16"/>
              </w:rPr>
              <w:t>none (count and damage)</w:t>
            </w:r>
          </w:p>
        </w:tc>
        <w:tc>
          <w:tcPr>
            <w:tcW w:type="dxa" w:w="1542"/>
          </w:tcPr>
          <w:p>
            <w:pPr>
              <w:spacing w:after="0"/>
              <w:jc w:val="right"/>
            </w:pPr>
            <w:r>
              <w:rPr>
                <w:sz w:val="16"/>
              </w:rPr>
              <w:t>0</w:t>
            </w:r>
          </w:p>
        </w:tc>
        <w:tc>
          <w:tcPr>
            <w:tcW w:type="dxa" w:w="1910"/>
          </w:tcPr>
          <w:p>
            <w:pPr>
              <w:spacing w:after="0"/>
              <w:jc w:val="left"/>
            </w:pPr>
          </w:p>
        </w:tc>
        <w:tc>
          <w:tcPr>
            <w:tcW w:type="dxa" w:w="1712"/>
          </w:tcPr>
          <w:p>
            <w:pPr>
              <w:spacing w:after="0"/>
              <w:jc w:val="left"/>
            </w:pPr>
          </w:p>
        </w:tc>
        <w:tc>
          <w:tcPr>
            <w:tcW w:type="dxa" w:w="1688"/>
          </w:tcPr>
          <w:p>
            <w:pPr>
              <w:spacing w:after="0"/>
              <w:jc w:val="left"/>
            </w:pPr>
          </w:p>
        </w:tc>
        <w:tc>
          <w:tcPr>
            <w:tcW w:type="dxa" w:w="1608"/>
          </w:tcPr>
          <w:p>
            <w:pPr>
              <w:spacing w:after="0"/>
              <w:jc w:val="left"/>
            </w:pPr>
          </w:p>
        </w:tc>
        <w:tc>
          <w:tcPr>
            <w:tcW w:type="dxa" w:w="2210"/>
          </w:tcPr>
          <w:p>
            <w:pPr>
              <w:spacing w:after="0"/>
              <w:jc w:val="left"/>
            </w:pPr>
            <w:r>
              <w:rPr>
                <w:sz w:val="16"/>
              </w:rPr>
              <w:t>Physical measure: in event narratives only; local data required.</w:t>
            </w:r>
          </w:p>
        </w:tc>
      </w:tr>
      <w:tr>
        <w:trPr>
          <w:cantSplit/>
        </w:trPr>
        <w:tc>
          <w:tcPr>
            <w:tcW w:type="dxa" w:w="1719"/>
          </w:tcPr>
          <w:p>
            <w:pPr>
              <w:spacing w:after="0"/>
              <w:jc w:val="left"/>
            </w:pPr>
            <w:r>
              <w:rPr>
                <w:sz w:val="16"/>
              </w:rPr>
              <w:t>Lightning</w:t>
            </w:r>
          </w:p>
        </w:tc>
        <w:tc>
          <w:tcPr>
            <w:tcW w:type="dxa" w:w="1722"/>
          </w:tcPr>
          <w:p>
            <w:pPr>
              <w:spacing w:after="0"/>
              <w:jc w:val="left"/>
            </w:pPr>
            <w:r>
              <w:rPr>
                <w:sz w:val="16"/>
              </w:rPr>
              <w:t>annualized frequency (the measure FEMA's Local Mitigation Planning Handbook names)</w:t>
            </w:r>
          </w:p>
        </w:tc>
        <w:tc>
          <w:tcPr>
            <w:tcW w:type="dxa" w:w="1542"/>
          </w:tcPr>
          <w:p>
            <w:pPr>
              <w:spacing w:after="0"/>
              <w:jc w:val="right"/>
            </w:pPr>
            <w:r>
              <w:rPr>
                <w:sz w:val="16"/>
              </w:rPr>
              <w:t>3, 1998 to 2001</w:t>
            </w:r>
          </w:p>
        </w:tc>
        <w:tc>
          <w:tcPr>
            <w:tcW w:type="dxa" w:w="1910"/>
          </w:tcPr>
          <w:p>
            <w:pPr>
              <w:spacing w:after="0"/>
              <w:jc w:val="left"/>
            </w:pPr>
          </w:p>
        </w:tc>
        <w:tc>
          <w:tcPr>
            <w:tcW w:type="dxa" w:w="1712"/>
          </w:tcPr>
          <w:p>
            <w:pPr>
              <w:spacing w:after="0"/>
              <w:jc w:val="left"/>
            </w:pPr>
            <w:r>
              <w:rPr>
                <w:sz w:val="16"/>
              </w:rPr>
              <w:t>Lightning, 2001-09-16, $6,000 property; crops not reported (2001 dollars)</w:t>
            </w:r>
          </w:p>
        </w:tc>
        <w:tc>
          <w:tcPr>
            <w:tcW w:type="dxa" w:w="1688"/>
          </w:tcPr>
          <w:p>
            <w:pPr>
              <w:spacing w:after="0"/>
              <w:jc w:val="left"/>
            </w:pPr>
          </w:p>
        </w:tc>
        <w:tc>
          <w:tcPr>
            <w:tcW w:type="dxa" w:w="1608"/>
          </w:tcPr>
          <w:p>
            <w:pPr>
              <w:spacing w:after="0"/>
              <w:jc w:val="left"/>
            </w:pPr>
            <w:r>
              <w:rPr>
                <w:sz w:val="16"/>
              </w:rPr>
              <w:t>Event records naming member places: Seneca city (1 record).</w:t>
            </w:r>
          </w:p>
        </w:tc>
        <w:tc>
          <w:tcPr>
            <w:tcW w:type="dxa" w:w="2210"/>
          </w:tcPr>
          <w:p>
            <w:pPr>
              <w:spacing w:after="0"/>
              <w:jc w:val="left"/>
            </w:pPr>
            <w:r>
              <w:rPr>
                <w:sz w:val="16"/>
              </w:rPr>
              <w:t>Storm Events lists lightning with damage or casualties; physical measure in event narratives only; local data required.</w:t>
            </w:r>
          </w:p>
        </w:tc>
      </w:tr>
      <w:tr>
        <w:trPr>
          <w:cantSplit/>
        </w:trPr>
        <w:tc>
          <w:tcPr>
            <w:tcW w:type="dxa" w:w="1719"/>
          </w:tcPr>
          <w:p>
            <w:pPr>
              <w:spacing w:after="0"/>
              <w:jc w:val="left"/>
            </w:pPr>
            <w:r>
              <w:rPr>
                <w:sz w:val="16"/>
              </w:rPr>
              <w:t>High Wind and Strong Wind (outside NRI Strong Wind definition)</w:t>
            </w:r>
          </w:p>
        </w:tc>
        <w:tc>
          <w:tcPr>
            <w:tcW w:type="dxa" w:w="1722"/>
          </w:tcPr>
          <w:p>
            <w:pPr>
              <w:spacing w:after="0"/>
              <w:jc w:val="left"/>
            </w:pPr>
            <w:r>
              <w:rPr>
                <w:sz w:val="16"/>
              </w:rPr>
              <w:t>wind speed (kt and mph)</w:t>
            </w:r>
          </w:p>
        </w:tc>
        <w:tc>
          <w:tcPr>
            <w:tcW w:type="dxa" w:w="1542"/>
          </w:tcPr>
          <w:p>
            <w:pPr>
              <w:spacing w:after="0"/>
              <w:jc w:val="right"/>
            </w:pPr>
            <w:r>
              <w:rPr>
                <w:sz w:val="16"/>
              </w:rPr>
              <w:t>14, 1997 to 2019 (14 zone-level)</w:t>
            </w:r>
          </w:p>
        </w:tc>
        <w:tc>
          <w:tcPr>
            <w:tcW w:type="dxa" w:w="1910"/>
          </w:tcPr>
          <w:p>
            <w:pPr>
              <w:spacing w:after="0"/>
              <w:jc w:val="left"/>
            </w:pPr>
            <w:r>
              <w:rPr>
                <w:sz w:val="16"/>
              </w:rPr>
              <w:t>44 kt (51 mph) to 74 kt (85 mph) (median 51 kt (59 mph)); 14 with a recorded value</w:t>
            </w:r>
          </w:p>
        </w:tc>
        <w:tc>
          <w:tcPr>
            <w:tcW w:type="dxa" w:w="1712"/>
          </w:tcPr>
          <w:p>
            <w:pPr>
              <w:spacing w:after="0"/>
              <w:jc w:val="left"/>
            </w:pPr>
            <w:r>
              <w:rPr>
                <w:sz w:val="16"/>
              </w:rPr>
              <w:t>74 kt (85 mph) estimated, High Wind, 2001-04-11; NWS zone KSZ011 (NEMAHA), zone-level: may include parts of neighboring counties</w:t>
            </w:r>
          </w:p>
        </w:tc>
        <w:tc>
          <w:tcPr>
            <w:tcW w:type="dxa" w:w="1688"/>
          </w:tcPr>
          <w:p>
            <w:pPr>
              <w:spacing w:after="0"/>
              <w:jc w:val="left"/>
            </w:pPr>
            <w:r>
              <w:rPr>
                <w:sz w:val="16"/>
              </w:rPr>
              <w:t>High Wind, 2002-04-18, $5,000 property; crops not reported, reported for the zone (2002 dollars)</w:t>
            </w:r>
          </w:p>
        </w:tc>
        <w:tc>
          <w:tcPr>
            <w:tcW w:type="dxa" w:w="1608"/>
          </w:tcPr>
          <w:p>
            <w:pPr>
              <w:spacing w:after="0"/>
              <w:jc w:val="left"/>
            </w:pPr>
            <w:r>
              <w:rPr>
                <w:sz w:val="16"/>
              </w:rPr>
              <w:t>Zone-level records: applies countywide; national data do not locate these events within the county.</w:t>
            </w:r>
          </w:p>
        </w:tc>
        <w:tc>
          <w:tcPr>
            <w:tcW w:type="dxa" w:w="2210"/>
          </w:tcPr>
          <w:p>
            <w:pPr>
              <w:spacing w:after="0"/>
              <w:jc w:val="left"/>
            </w:pPr>
          </w:p>
        </w:tc>
      </w:tr>
      <w:tr>
        <w:trPr>
          <w:cantSplit/>
        </w:trPr>
        <w:tc>
          <w:tcPr>
            <w:tcW w:type="dxa" w:w="1719"/>
          </w:tcPr>
          <w:p>
            <w:pPr>
              <w:spacing w:after="0"/>
              <w:jc w:val="left"/>
            </w:pPr>
            <w:r>
              <w:rPr>
                <w:sz w:val="16"/>
              </w:rPr>
              <w:t>Thunderstorm Wind</w:t>
            </w:r>
          </w:p>
        </w:tc>
        <w:tc>
          <w:tcPr>
            <w:tcW w:type="dxa" w:w="1722"/>
          </w:tcPr>
          <w:p>
            <w:pPr>
              <w:spacing w:after="0"/>
              <w:jc w:val="left"/>
            </w:pPr>
            <w:r>
              <w:rPr>
                <w:sz w:val="16"/>
              </w:rPr>
              <w:t>wind speed (kt and mph)</w:t>
            </w:r>
          </w:p>
        </w:tc>
        <w:tc>
          <w:tcPr>
            <w:tcW w:type="dxa" w:w="1542"/>
          </w:tcPr>
          <w:p>
            <w:pPr>
              <w:spacing w:after="0"/>
              <w:jc w:val="right"/>
            </w:pPr>
            <w:r>
              <w:rPr>
                <w:sz w:val="16"/>
              </w:rPr>
              <w:t>191, 1956 to 2026</w:t>
            </w:r>
          </w:p>
        </w:tc>
        <w:tc>
          <w:tcPr>
            <w:tcW w:type="dxa" w:w="1910"/>
          </w:tcPr>
          <w:p>
            <w:pPr>
              <w:spacing w:after="0"/>
              <w:jc w:val="left"/>
            </w:pPr>
            <w:r>
              <w:rPr>
                <w:sz w:val="16"/>
              </w:rPr>
              <w:t>50 kt (58 mph) to 70 kt (81 mph) (median 52 kt (60 mph)); 173 with a recorded value</w:t>
            </w:r>
          </w:p>
        </w:tc>
        <w:tc>
          <w:tcPr>
            <w:tcW w:type="dxa" w:w="1712"/>
          </w:tcPr>
          <w:p>
            <w:pPr>
              <w:spacing w:after="0"/>
              <w:jc w:val="left"/>
            </w:pPr>
            <w:r>
              <w:rPr>
                <w:sz w:val="16"/>
              </w:rPr>
              <w:t>70 kt (81 mph) measured, Thunderstorm Wind, 2000-06-13</w:t>
            </w:r>
          </w:p>
        </w:tc>
        <w:tc>
          <w:tcPr>
            <w:tcW w:type="dxa" w:w="1688"/>
          </w:tcPr>
          <w:p>
            <w:pPr>
              <w:spacing w:after="0"/>
              <w:jc w:val="left"/>
            </w:pPr>
            <w:r>
              <w:rPr>
                <w:sz w:val="16"/>
              </w:rPr>
              <w:t>Thunderstorm Wind, 1994-07-01, $500,000 property; $50,000 crops (1994 dollars)</w:t>
            </w:r>
          </w:p>
        </w:tc>
        <w:tc>
          <w:tcPr>
            <w:tcW w:type="dxa" w:w="1608"/>
          </w:tcPr>
          <w:p>
            <w:pPr>
              <w:spacing w:after="0"/>
              <w:jc w:val="left"/>
            </w:pPr>
            <w:r>
              <w:rPr>
                <w:sz w:val="16"/>
              </w:rPr>
              <w:t>Event records naming member places: Seneca city (47 records), Corning city (40 records), Centralia city (11 records), Oneida city (6 records), Bern city (4 records), Goff city (2 records), Wetmore city (1 record).</w:t>
            </w:r>
          </w:p>
        </w:tc>
        <w:tc>
          <w:tcPr>
            <w:tcW w:type="dxa" w:w="2210"/>
          </w:tcPr>
          <w:p>
            <w:pPr>
              <w:spacing w:after="0"/>
              <w:jc w:val="left"/>
            </w:pPr>
          </w:p>
        </w:tc>
      </w:tr>
      <w:tr>
        <w:trPr>
          <w:cantSplit/>
        </w:trPr>
        <w:tc>
          <w:tcPr>
            <w:tcW w:type="dxa" w:w="1719"/>
          </w:tcPr>
          <w:p>
            <w:pPr>
              <w:spacing w:after="0"/>
              <w:jc w:val="left"/>
            </w:pPr>
            <w:r>
              <w:rPr>
                <w:sz w:val="16"/>
              </w:rPr>
              <w:t>Tornado</w:t>
            </w:r>
          </w:p>
        </w:tc>
        <w:tc>
          <w:tcPr>
            <w:tcW w:type="dxa" w:w="1722"/>
          </w:tcPr>
          <w:p>
            <w:pPr>
              <w:spacing w:after="0"/>
              <w:jc w:val="left"/>
            </w:pPr>
            <w:r>
              <w:rPr>
                <w:sz w:val="16"/>
              </w:rPr>
              <w:t>Enhanced Fujita (F before Feb 2007)</w:t>
            </w:r>
          </w:p>
        </w:tc>
        <w:tc>
          <w:tcPr>
            <w:tcW w:type="dxa" w:w="1542"/>
          </w:tcPr>
          <w:p>
            <w:pPr>
              <w:spacing w:after="0"/>
              <w:jc w:val="right"/>
            </w:pPr>
            <w:r>
              <w:rPr>
                <w:sz w:val="16"/>
              </w:rPr>
              <w:t>39, 1952 to 2026</w:t>
            </w:r>
          </w:p>
        </w:tc>
        <w:tc>
          <w:tcPr>
            <w:tcW w:type="dxa" w:w="1910"/>
          </w:tcPr>
          <w:p>
            <w:pPr>
              <w:spacing w:after="0"/>
              <w:jc w:val="left"/>
            </w:pPr>
            <w:r>
              <w:rPr>
                <w:sz w:val="16"/>
              </w:rPr>
              <w:t>F/EF0 to F/EF3 (median F/EF1); 38 with a recorded value</w:t>
            </w:r>
          </w:p>
        </w:tc>
        <w:tc>
          <w:tcPr>
            <w:tcW w:type="dxa" w:w="1712"/>
          </w:tcPr>
          <w:p>
            <w:pPr>
              <w:spacing w:after="0"/>
              <w:jc w:val="left"/>
            </w:pPr>
            <w:r>
              <w:rPr>
                <w:sz w:val="16"/>
              </w:rPr>
              <w:t>EF3 tornado, 2014-06-03, 6.33 mi within this county, 500 yd wide, damage not reported, 2 direct injuries</w:t>
            </w:r>
          </w:p>
        </w:tc>
        <w:tc>
          <w:tcPr>
            <w:tcW w:type="dxa" w:w="1688"/>
          </w:tcPr>
          <w:p>
            <w:pPr>
              <w:spacing w:after="0"/>
              <w:jc w:val="left"/>
            </w:pPr>
            <w:r>
              <w:rPr>
                <w:sz w:val="16"/>
              </w:rPr>
              <w:t>Tornado, 1993-05-06, $5,000,000 property; $50,000 crops (1993 dollars)</w:t>
            </w:r>
          </w:p>
        </w:tc>
        <w:tc>
          <w:tcPr>
            <w:tcW w:type="dxa" w:w="1608"/>
          </w:tcPr>
          <w:p>
            <w:pPr>
              <w:spacing w:after="0"/>
              <w:jc w:val="left"/>
            </w:pPr>
            <w:r>
              <w:rPr>
                <w:sz w:val="16"/>
              </w:rPr>
              <w:t>Event records naming member places: Bern city (8 records), Seneca city (6 records), Centralia city (4 records), Corning city (4 records), Oneida city (2 records), Goff city (1 record).</w:t>
            </w:r>
          </w:p>
        </w:tc>
        <w:tc>
          <w:tcPr>
            <w:tcW w:type="dxa" w:w="2210"/>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19"/>
          </w:tcPr>
          <w:p>
            <w:pPr>
              <w:spacing w:after="0"/>
              <w:jc w:val="left"/>
            </w:pPr>
            <w:r>
              <w:rPr>
                <w:sz w:val="16"/>
              </w:rPr>
              <w:t>Tsunami</w:t>
            </w:r>
          </w:p>
        </w:tc>
        <w:tc>
          <w:tcPr>
            <w:tcW w:type="dxa" w:w="1722"/>
          </w:tcPr>
          <w:p>
            <w:pPr>
              <w:spacing w:after="0"/>
              <w:jc w:val="left"/>
            </w:pPr>
            <w:r>
              <w:rPr>
                <w:sz w:val="16"/>
              </w:rPr>
              <w:t>none (count and damage)</w:t>
            </w:r>
          </w:p>
        </w:tc>
        <w:tc>
          <w:tcPr>
            <w:tcW w:type="dxa" w:w="1542"/>
          </w:tcPr>
          <w:p>
            <w:pPr>
              <w:spacing w:after="0"/>
              <w:jc w:val="right"/>
            </w:pPr>
            <w:r>
              <w:rPr>
                <w:sz w:val="16"/>
              </w:rPr>
              <w:t>0</w:t>
            </w:r>
          </w:p>
        </w:tc>
        <w:tc>
          <w:tcPr>
            <w:tcW w:type="dxa" w:w="1910"/>
          </w:tcPr>
          <w:p>
            <w:pPr>
              <w:spacing w:after="0"/>
              <w:jc w:val="left"/>
            </w:pPr>
          </w:p>
        </w:tc>
        <w:tc>
          <w:tcPr>
            <w:tcW w:type="dxa" w:w="1712"/>
          </w:tcPr>
          <w:p>
            <w:pPr>
              <w:spacing w:after="0"/>
              <w:jc w:val="left"/>
            </w:pPr>
          </w:p>
        </w:tc>
        <w:tc>
          <w:tcPr>
            <w:tcW w:type="dxa" w:w="1688"/>
          </w:tcPr>
          <w:p>
            <w:pPr>
              <w:spacing w:after="0"/>
              <w:jc w:val="left"/>
            </w:pPr>
          </w:p>
        </w:tc>
        <w:tc>
          <w:tcPr>
            <w:tcW w:type="dxa" w:w="1608"/>
          </w:tcPr>
          <w:p>
            <w:pPr>
              <w:spacing w:after="0"/>
              <w:jc w:val="left"/>
            </w:pPr>
          </w:p>
        </w:tc>
        <w:tc>
          <w:tcPr>
            <w:tcW w:type="dxa" w:w="2210"/>
          </w:tcPr>
          <w:p>
            <w:pPr>
              <w:spacing w:after="0"/>
              <w:jc w:val="left"/>
            </w:pPr>
            <w:r>
              <w:rPr>
                <w:sz w:val="16"/>
              </w:rPr>
              <w:t>Physical measure: in event narratives only; local data required.</w:t>
            </w:r>
          </w:p>
        </w:tc>
      </w:tr>
      <w:tr>
        <w:trPr>
          <w:cantSplit/>
        </w:trPr>
        <w:tc>
          <w:tcPr>
            <w:tcW w:type="dxa" w:w="1719"/>
          </w:tcPr>
          <w:p>
            <w:pPr>
              <w:spacing w:after="0"/>
              <w:jc w:val="left"/>
            </w:pPr>
            <w:r>
              <w:rPr>
                <w:sz w:val="16"/>
              </w:rPr>
              <w:t>Volcanic Ash, Volcanic Ashfall</w:t>
            </w:r>
          </w:p>
        </w:tc>
        <w:tc>
          <w:tcPr>
            <w:tcW w:type="dxa" w:w="1722"/>
          </w:tcPr>
          <w:p>
            <w:pPr>
              <w:spacing w:after="0"/>
              <w:jc w:val="left"/>
            </w:pPr>
            <w:r>
              <w:rPr>
                <w:sz w:val="16"/>
              </w:rPr>
              <w:t>Volcanic Explosivity Index (local data)</w:t>
            </w:r>
          </w:p>
        </w:tc>
        <w:tc>
          <w:tcPr>
            <w:tcW w:type="dxa" w:w="1542"/>
          </w:tcPr>
          <w:p>
            <w:pPr>
              <w:spacing w:after="0"/>
              <w:jc w:val="right"/>
            </w:pPr>
            <w:r>
              <w:rPr>
                <w:sz w:val="16"/>
              </w:rPr>
              <w:t>0</w:t>
            </w:r>
          </w:p>
        </w:tc>
        <w:tc>
          <w:tcPr>
            <w:tcW w:type="dxa" w:w="1910"/>
          </w:tcPr>
          <w:p>
            <w:pPr>
              <w:spacing w:after="0"/>
              <w:jc w:val="left"/>
            </w:pPr>
          </w:p>
        </w:tc>
        <w:tc>
          <w:tcPr>
            <w:tcW w:type="dxa" w:w="1712"/>
          </w:tcPr>
          <w:p>
            <w:pPr>
              <w:spacing w:after="0"/>
              <w:jc w:val="left"/>
            </w:pPr>
          </w:p>
        </w:tc>
        <w:tc>
          <w:tcPr>
            <w:tcW w:type="dxa" w:w="1688"/>
          </w:tcPr>
          <w:p>
            <w:pPr>
              <w:spacing w:after="0"/>
              <w:jc w:val="left"/>
            </w:pPr>
          </w:p>
        </w:tc>
        <w:tc>
          <w:tcPr>
            <w:tcW w:type="dxa" w:w="1608"/>
          </w:tcPr>
          <w:p>
            <w:pPr>
              <w:spacing w:after="0"/>
              <w:jc w:val="left"/>
            </w:pPr>
          </w:p>
        </w:tc>
        <w:tc>
          <w:tcPr>
            <w:tcW w:type="dxa" w:w="2210"/>
          </w:tcPr>
          <w:p>
            <w:pPr>
              <w:spacing w:after="0"/>
              <w:jc w:val="left"/>
            </w:pPr>
            <w:r>
              <w:rPr>
                <w:sz w:val="16"/>
              </w:rPr>
              <w:t>Physical measure: in event narratives only; local data required.</w:t>
            </w:r>
          </w:p>
        </w:tc>
      </w:tr>
      <w:tr>
        <w:trPr>
          <w:cantSplit/>
        </w:trPr>
        <w:tc>
          <w:tcPr>
            <w:tcW w:type="dxa" w:w="1719"/>
          </w:tcPr>
          <w:p>
            <w:pPr>
              <w:spacing w:after="0"/>
              <w:jc w:val="left"/>
            </w:pPr>
            <w:r>
              <w:rPr>
                <w:sz w:val="16"/>
              </w:rPr>
              <w:t>Wildfire</w:t>
            </w:r>
          </w:p>
        </w:tc>
        <w:tc>
          <w:tcPr>
            <w:tcW w:type="dxa" w:w="1722"/>
          </w:tcPr>
          <w:p>
            <w:pPr>
              <w:spacing w:after="0"/>
              <w:jc w:val="left"/>
            </w:pPr>
            <w:r>
              <w:rPr>
                <w:sz w:val="16"/>
              </w:rPr>
              <w:t>acres burned (local data)</w:t>
            </w:r>
          </w:p>
        </w:tc>
        <w:tc>
          <w:tcPr>
            <w:tcW w:type="dxa" w:w="1542"/>
          </w:tcPr>
          <w:p>
            <w:pPr>
              <w:spacing w:after="0"/>
              <w:jc w:val="right"/>
            </w:pPr>
            <w:r>
              <w:rPr>
                <w:sz w:val="16"/>
              </w:rPr>
              <w:t>0</w:t>
            </w:r>
          </w:p>
        </w:tc>
        <w:tc>
          <w:tcPr>
            <w:tcW w:type="dxa" w:w="1910"/>
          </w:tcPr>
          <w:p>
            <w:pPr>
              <w:spacing w:after="0"/>
              <w:jc w:val="left"/>
            </w:pPr>
          </w:p>
        </w:tc>
        <w:tc>
          <w:tcPr>
            <w:tcW w:type="dxa" w:w="1712"/>
          </w:tcPr>
          <w:p>
            <w:pPr>
              <w:spacing w:after="0"/>
              <w:jc w:val="left"/>
            </w:pPr>
          </w:p>
        </w:tc>
        <w:tc>
          <w:tcPr>
            <w:tcW w:type="dxa" w:w="1688"/>
          </w:tcPr>
          <w:p>
            <w:pPr>
              <w:spacing w:after="0"/>
              <w:jc w:val="left"/>
            </w:pPr>
          </w:p>
        </w:tc>
        <w:tc>
          <w:tcPr>
            <w:tcW w:type="dxa" w:w="1608"/>
          </w:tcPr>
          <w:p>
            <w:pPr>
              <w:spacing w:after="0"/>
              <w:jc w:val="left"/>
            </w:pPr>
          </w:p>
        </w:tc>
        <w:tc>
          <w:tcPr>
            <w:tcW w:type="dxa" w:w="2210"/>
          </w:tcPr>
          <w:p>
            <w:pPr>
              <w:spacing w:after="0"/>
              <w:jc w:val="left"/>
            </w:pPr>
            <w:r>
              <w:rPr>
                <w:sz w:val="16"/>
              </w:rPr>
              <w:t>Acres burned: in event narratives only; local data required.</w:t>
            </w:r>
          </w:p>
        </w:tc>
      </w:tr>
      <w:tr>
        <w:trPr>
          <w:cantSplit/>
        </w:trPr>
        <w:tc>
          <w:tcPr>
            <w:tcW w:type="dxa" w:w="1719"/>
          </w:tcPr>
          <w:p>
            <w:pPr>
              <w:spacing w:after="0"/>
              <w:jc w:val="left"/>
            </w:pPr>
            <w:r>
              <w:rPr>
                <w:sz w:val="16"/>
              </w:rPr>
              <w:t>Winter Storm, Heavy Snow, Blizzard, Lake-Effect Snow, Winter Weather, Sleet</w:t>
            </w:r>
          </w:p>
        </w:tc>
        <w:tc>
          <w:tcPr>
            <w:tcW w:type="dxa" w:w="1722"/>
          </w:tcPr>
          <w:p>
            <w:pPr>
              <w:spacing w:after="0"/>
              <w:jc w:val="left"/>
            </w:pPr>
            <w:r>
              <w:rPr>
                <w:sz w:val="16"/>
              </w:rPr>
              <w:t>none in data (snowfall local)</w:t>
            </w:r>
          </w:p>
        </w:tc>
        <w:tc>
          <w:tcPr>
            <w:tcW w:type="dxa" w:w="1542"/>
          </w:tcPr>
          <w:p>
            <w:pPr>
              <w:spacing w:after="0"/>
              <w:jc w:val="right"/>
            </w:pPr>
            <w:r>
              <w:rPr>
                <w:sz w:val="16"/>
              </w:rPr>
              <w:t>69, 1996 to 2025 (69 zone-level)</w:t>
            </w:r>
          </w:p>
        </w:tc>
        <w:tc>
          <w:tcPr>
            <w:tcW w:type="dxa" w:w="1910"/>
          </w:tcPr>
          <w:p>
            <w:pPr>
              <w:spacing w:after="0"/>
              <w:jc w:val="left"/>
            </w:pPr>
          </w:p>
        </w:tc>
        <w:tc>
          <w:tcPr>
            <w:tcW w:type="dxa" w:w="1712"/>
          </w:tcPr>
          <w:p>
            <w:pPr>
              <w:spacing w:after="0"/>
              <w:jc w:val="left"/>
            </w:pPr>
            <w:r>
              <w:rPr>
                <w:sz w:val="16"/>
              </w:rPr>
              <w:t>Heavy Snow, 1997-04-10, $20,000 property; crops not reported, reported for the zone (1997 dollars); NWS zone KSZ011 (NEMAHA), zone-level: may include parts of neighboring counties</w:t>
            </w:r>
          </w:p>
        </w:tc>
        <w:tc>
          <w:tcPr>
            <w:tcW w:type="dxa" w:w="1688"/>
          </w:tcPr>
          <w:p>
            <w:pPr>
              <w:spacing w:after="0"/>
              <w:jc w:val="left"/>
            </w:pPr>
          </w:p>
        </w:tc>
        <w:tc>
          <w:tcPr>
            <w:tcW w:type="dxa" w:w="1608"/>
          </w:tcPr>
          <w:p>
            <w:pPr>
              <w:spacing w:after="0"/>
              <w:jc w:val="left"/>
            </w:pPr>
            <w:r>
              <w:rPr>
                <w:sz w:val="16"/>
              </w:rPr>
              <w:t>Zone-level records: applies countywide; national data do not locate these events within the county.</w:t>
            </w:r>
          </w:p>
        </w:tc>
        <w:tc>
          <w:tcPr>
            <w:tcW w:type="dxa" w:w="2210"/>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17</w:t>
      </w:r>
    </w:p>
    <w:p>
      <w:pPr>
        <w:keepNext/>
        <w:spacing w:after="40" w:before="0"/>
      </w:pPr>
      <w:r>
        <w:rPr>
          <w:b/>
        </w:rPr>
        <w:t xml:space="preserve">Counted incidents: </w:t>
      </w:r>
      <w:r>
        <w:rPr/>
        <w:t>13</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84"/>
        <w:gridCol w:w="2773"/>
        <w:gridCol w:w="2396"/>
        <w:gridCol w:w="2715"/>
        <w:gridCol w:w="1057"/>
        <w:gridCol w:w="87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84"/>
            <w:shd w:val="clear" w:color="auto" w:fill="E8E8E8"/>
          </w:tcPr>
          <w:p>
            <w:pPr>
              <w:spacing w:after="0"/>
              <w:jc w:val="left"/>
            </w:pPr>
            <w:r>
              <w:rPr>
                <w:b/>
                <w:sz w:val="16"/>
              </w:rPr>
              <w:t>Type</w:t>
            </w:r>
          </w:p>
        </w:tc>
        <w:tc>
          <w:tcPr>
            <w:tcW w:type="dxa" w:w="2773"/>
            <w:shd w:val="clear" w:color="auto" w:fill="E8E8E8"/>
          </w:tcPr>
          <w:p>
            <w:pPr>
              <w:spacing w:after="0"/>
              <w:jc w:val="left"/>
            </w:pPr>
            <w:r>
              <w:rPr>
                <w:b/>
                <w:sz w:val="16"/>
              </w:rPr>
              <w:t>Title</w:t>
            </w:r>
          </w:p>
        </w:tc>
        <w:tc>
          <w:tcPr>
            <w:tcW w:type="dxa" w:w="2396"/>
            <w:shd w:val="clear" w:color="auto" w:fill="E8E8E8"/>
          </w:tcPr>
          <w:p>
            <w:pPr>
              <w:spacing w:after="0"/>
              <w:jc w:val="left"/>
            </w:pPr>
            <w:r>
              <w:rPr>
                <w:b/>
                <w:sz w:val="16"/>
              </w:rPr>
              <w:t>Mapped hazard</w:t>
            </w:r>
          </w:p>
        </w:tc>
        <w:tc>
          <w:tcPr>
            <w:tcW w:type="dxa" w:w="271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057"/>
            <w:shd w:val="clear" w:color="auto" w:fill="E8E8E8"/>
          </w:tcPr>
          <w:p>
            <w:pPr>
              <w:spacing w:after="0"/>
              <w:jc w:val="left"/>
            </w:pPr>
            <w:r>
              <w:rPr>
                <w:b/>
                <w:sz w:val="16"/>
              </w:rPr>
              <w:t>Flags</w:t>
            </w:r>
          </w:p>
        </w:tc>
        <w:tc>
          <w:tcPr>
            <w:tcW w:type="dxa" w:w="877"/>
            <w:shd w:val="clear" w:color="auto" w:fill="E8E8E8"/>
          </w:tcPr>
          <w:p>
            <w:pPr>
              <w:spacing w:after="0"/>
              <w:jc w:val="left"/>
            </w:pPr>
            <w:r>
              <w:rPr>
                <w:b/>
                <w:sz w:val="16"/>
              </w:rPr>
              <w:t>Notes</w:t>
            </w:r>
          </w:p>
        </w:tc>
      </w:tr>
      <w:tr>
        <w:trPr>
          <w:cantSplit/>
        </w:trPr>
        <w:tc>
          <w:tcPr>
            <w:tcW w:type="dxa" w:w="1037"/>
          </w:tcPr>
          <w:p>
            <w:pPr>
              <w:spacing w:after="0"/>
              <w:jc w:val="left"/>
            </w:pPr>
            <w:r>
              <w:rPr>
                <w:sz w:val="16"/>
              </w:rPr>
              <w:t>2026-09-01</w:t>
            </w:r>
          </w:p>
        </w:tc>
        <w:tc>
          <w:tcPr>
            <w:tcW w:type="dxa" w:w="1037"/>
          </w:tcPr>
          <w:p>
            <w:pPr>
              <w:spacing w:after="0"/>
              <w:jc w:val="left"/>
            </w:pPr>
            <w:r>
              <w:rPr>
                <w:sz w:val="16"/>
              </w:rPr>
              <w:t>2026-06-04</w:t>
            </w:r>
          </w:p>
        </w:tc>
        <w:tc>
          <w:tcPr>
            <w:tcW w:type="dxa" w:w="1037"/>
          </w:tcPr>
          <w:p>
            <w:pPr>
              <w:spacing w:after="0"/>
              <w:jc w:val="left"/>
            </w:pPr>
            <w:r>
              <w:rPr>
                <w:sz w:val="16"/>
              </w:rPr>
              <w:t>DR-4940-KS</w:t>
            </w:r>
          </w:p>
        </w:tc>
        <w:tc>
          <w:tcPr>
            <w:tcW w:type="dxa" w:w="1184"/>
          </w:tcPr>
          <w:p>
            <w:pPr>
              <w:spacing w:after="0"/>
              <w:jc w:val="left"/>
            </w:pPr>
            <w:r>
              <w:rPr>
                <w:sz w:val="16"/>
              </w:rPr>
              <w:t>Major disaster</w:t>
            </w:r>
          </w:p>
        </w:tc>
        <w:tc>
          <w:tcPr>
            <w:tcW w:type="dxa" w:w="2773"/>
          </w:tcPr>
          <w:p>
            <w:pPr>
              <w:spacing w:after="0"/>
              <w:jc w:val="left"/>
            </w:pPr>
            <w:r>
              <w:rPr>
                <w:sz w:val="16"/>
              </w:rPr>
              <w:t>SEVERE STORMS, STRAIGHT-LINE WINDS, TORNADOES, AND FLOODING</w:t>
            </w:r>
          </w:p>
        </w:tc>
        <w:tc>
          <w:tcPr>
            <w:tcW w:type="dxa" w:w="2396"/>
          </w:tcPr>
          <w:p>
            <w:pPr>
              <w:spacing w:after="0"/>
              <w:jc w:val="left"/>
            </w:pPr>
            <w:r>
              <w:rPr>
                <w:sz w:val="16"/>
              </w:rPr>
              <w:t>Inland Flooding; Strong Wind; Tornado</w:t>
            </w:r>
          </w:p>
        </w:tc>
        <w:tc>
          <w:tcPr>
            <w:tcW w:type="dxa" w:w="2715"/>
          </w:tcPr>
          <w:p>
            <w:pPr>
              <w:spacing w:after="0"/>
              <w:jc w:val="right"/>
            </w:pPr>
            <w:r>
              <w:rPr>
                <w:sz w:val="16"/>
              </w:rPr>
              <w:t>not yet in FEMA's PA summaries (they cover declarations through 2026-06-30)</w:t>
            </w:r>
          </w:p>
        </w:tc>
        <w:tc>
          <w:tcPr>
            <w:tcW w:type="dxa" w:w="1057"/>
          </w:tcPr>
          <w:p>
            <w:pPr>
              <w:spacing w:after="0"/>
              <w:jc w:val="left"/>
            </w:pPr>
            <w:r>
              <w:rPr>
                <w:sz w:val="16"/>
              </w:rPr>
              <w:t>new since last plan; within last 5 years</w:t>
            </w:r>
          </w:p>
        </w:tc>
        <w:tc>
          <w:tcPr>
            <w:tcW w:type="dxa" w:w="877"/>
          </w:tcPr>
          <w:p>
            <w:pPr>
              <w:spacing w:after="0"/>
              <w:jc w:val="left"/>
            </w:pPr>
          </w:p>
        </w:tc>
      </w:tr>
      <w:tr>
        <w:trPr>
          <w:cantSplit/>
        </w:trPr>
        <w:tc>
          <w:tcPr>
            <w:tcW w:type="dxa" w:w="1037"/>
          </w:tcPr>
          <w:p>
            <w:pPr>
              <w:spacing w:after="0"/>
              <w:jc w:val="left"/>
            </w:pPr>
            <w:r>
              <w:rPr>
                <w:sz w:val="16"/>
              </w:rPr>
              <w:t>2022-02-17</w:t>
            </w:r>
          </w:p>
        </w:tc>
        <w:tc>
          <w:tcPr>
            <w:tcW w:type="dxa" w:w="1037"/>
          </w:tcPr>
          <w:p>
            <w:pPr>
              <w:spacing w:after="0"/>
              <w:jc w:val="left"/>
            </w:pPr>
            <w:r>
              <w:rPr>
                <w:sz w:val="16"/>
              </w:rPr>
              <w:t>2021-12-15</w:t>
            </w:r>
          </w:p>
        </w:tc>
        <w:tc>
          <w:tcPr>
            <w:tcW w:type="dxa" w:w="1037"/>
          </w:tcPr>
          <w:p>
            <w:pPr>
              <w:spacing w:after="0"/>
              <w:jc w:val="left"/>
            </w:pPr>
            <w:r>
              <w:rPr>
                <w:sz w:val="16"/>
              </w:rPr>
              <w:t>DR-4640-KS</w:t>
            </w:r>
          </w:p>
        </w:tc>
        <w:tc>
          <w:tcPr>
            <w:tcW w:type="dxa" w:w="1184"/>
          </w:tcPr>
          <w:p>
            <w:pPr>
              <w:spacing w:after="0"/>
              <w:jc w:val="left"/>
            </w:pPr>
            <w:r>
              <w:rPr>
                <w:sz w:val="16"/>
              </w:rPr>
              <w:t>Major disaster</w:t>
            </w:r>
          </w:p>
        </w:tc>
        <w:tc>
          <w:tcPr>
            <w:tcW w:type="dxa" w:w="2773"/>
          </w:tcPr>
          <w:p>
            <w:pPr>
              <w:spacing w:after="0"/>
              <w:jc w:val="left"/>
            </w:pPr>
            <w:r>
              <w:rPr>
                <w:sz w:val="16"/>
              </w:rPr>
              <w:t>SEVERE STORMS AND STRAIGHT LINE WINDS</w:t>
            </w:r>
          </w:p>
        </w:tc>
        <w:tc>
          <w:tcPr>
            <w:tcW w:type="dxa" w:w="2396"/>
          </w:tcPr>
          <w:p>
            <w:pPr>
              <w:spacing w:after="0"/>
              <w:jc w:val="left"/>
            </w:pPr>
            <w:r>
              <w:rPr>
                <w:sz w:val="16"/>
              </w:rPr>
              <w:t>Strong Wind</w:t>
            </w:r>
          </w:p>
        </w:tc>
        <w:tc>
          <w:tcPr>
            <w:tcW w:type="dxa" w:w="2715"/>
          </w:tcPr>
          <w:p>
            <w:pPr>
              <w:spacing w:after="0"/>
              <w:jc w:val="right"/>
            </w:pPr>
            <w:r>
              <w:rPr>
                <w:sz w:val="16"/>
              </w:rPr>
              <w:t>$66,661.56</w:t>
            </w:r>
          </w:p>
        </w:tc>
        <w:tc>
          <w:tcPr>
            <w:tcW w:type="dxa" w:w="1057"/>
          </w:tcPr>
          <w:p>
            <w:pPr>
              <w:spacing w:after="0"/>
              <w:jc w:val="left"/>
            </w:pPr>
            <w:r>
              <w:rPr>
                <w:sz w:val="16"/>
              </w:rPr>
              <w:t>within last 5 years</w:t>
            </w:r>
          </w:p>
        </w:tc>
        <w:tc>
          <w:tcPr>
            <w:tcW w:type="dxa" w:w="877"/>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DR-4504-KS</w:t>
            </w:r>
          </w:p>
        </w:tc>
        <w:tc>
          <w:tcPr>
            <w:tcW w:type="dxa" w:w="1184"/>
          </w:tcPr>
          <w:p>
            <w:pPr>
              <w:spacing w:after="0"/>
              <w:jc w:val="left"/>
            </w:pPr>
            <w:r>
              <w:rPr>
                <w:sz w:val="16"/>
              </w:rPr>
              <w:t>Major disaster</w:t>
            </w:r>
          </w:p>
        </w:tc>
        <w:tc>
          <w:tcPr>
            <w:tcW w:type="dxa" w:w="2773"/>
          </w:tcPr>
          <w:p>
            <w:pPr>
              <w:spacing w:after="0"/>
              <w:jc w:val="left"/>
            </w:pPr>
            <w:r>
              <w:rPr>
                <w:sz w:val="16"/>
              </w:rPr>
              <w:t>COVID-19 PANDEMIC</w:t>
            </w:r>
          </w:p>
        </w:tc>
        <w:tc>
          <w:tcPr>
            <w:tcW w:type="dxa" w:w="2396"/>
          </w:tcPr>
          <w:p>
            <w:pPr>
              <w:spacing w:after="0"/>
              <w:jc w:val="left"/>
            </w:pPr>
            <w:r>
              <w:rPr>
                <w:sz w:val="16"/>
              </w:rPr>
              <w:t>Non-natural, not counted</w:t>
            </w:r>
          </w:p>
        </w:tc>
        <w:tc>
          <w:tcPr>
            <w:tcW w:type="dxa" w:w="2715"/>
          </w:tcPr>
          <w:p>
            <w:pPr>
              <w:spacing w:after="0"/>
              <w:jc w:val="right"/>
            </w:pPr>
            <w:r>
              <w:rPr>
                <w:sz w:val="16"/>
              </w:rPr>
              <w:t>none placed in this county by FEMA's record; $16,404.82 for this declaration is not placed in any county (see the list below)</w:t>
            </w:r>
          </w:p>
        </w:tc>
        <w:tc>
          <w:tcPr>
            <w:tcW w:type="dxa" w:w="1057"/>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EM-3481-KS</w:t>
            </w:r>
          </w:p>
        </w:tc>
        <w:tc>
          <w:tcPr>
            <w:tcW w:type="dxa" w:w="1184"/>
          </w:tcPr>
          <w:p>
            <w:pPr>
              <w:spacing w:after="0"/>
              <w:jc w:val="left"/>
            </w:pPr>
            <w:r>
              <w:rPr>
                <w:sz w:val="16"/>
              </w:rPr>
              <w:t>Emergency</w:t>
            </w:r>
          </w:p>
        </w:tc>
        <w:tc>
          <w:tcPr>
            <w:tcW w:type="dxa" w:w="2773"/>
          </w:tcPr>
          <w:p>
            <w:pPr>
              <w:spacing w:after="0"/>
              <w:jc w:val="left"/>
            </w:pPr>
            <w:r>
              <w:rPr>
                <w:sz w:val="16"/>
              </w:rPr>
              <w:t>COVID-19</w:t>
            </w:r>
          </w:p>
        </w:tc>
        <w:tc>
          <w:tcPr>
            <w:tcW w:type="dxa" w:w="2396"/>
          </w:tcPr>
          <w:p>
            <w:pPr>
              <w:spacing w:after="0"/>
              <w:jc w:val="left"/>
            </w:pPr>
            <w:r>
              <w:rPr>
                <w:sz w:val="16"/>
              </w:rPr>
              <w:t>Non-natural, not counted</w:t>
            </w:r>
          </w:p>
        </w:tc>
        <w:tc>
          <w:tcPr>
            <w:tcW w:type="dxa" w:w="2715"/>
          </w:tcPr>
          <w:p>
            <w:pPr>
              <w:spacing w:after="0"/>
              <w:jc w:val="right"/>
            </w:pPr>
            <w:r>
              <w:rPr>
                <w:sz w:val="16"/>
              </w:rPr>
              <w:t>none found</w:t>
            </w:r>
          </w:p>
        </w:tc>
        <w:tc>
          <w:tcPr>
            <w:tcW w:type="dxa" w:w="1057"/>
          </w:tcPr>
          <w:p>
            <w:pPr>
              <w:spacing w:after="0"/>
              <w:jc w:val="left"/>
            </w:pPr>
          </w:p>
        </w:tc>
        <w:tc>
          <w:tcPr>
            <w:tcW w:type="dxa" w:w="877"/>
          </w:tcPr>
          <w:p>
            <w:pPr>
              <w:spacing w:after="0"/>
              <w:jc w:val="left"/>
            </w:pPr>
            <w:r>
              <w:rPr>
                <w:sz w:val="16"/>
              </w:rPr>
              <w:t>same incident as DR-4504</w:t>
            </w:r>
          </w:p>
        </w:tc>
      </w:tr>
      <w:tr>
        <w:trPr>
          <w:cantSplit/>
        </w:trPr>
        <w:tc>
          <w:tcPr>
            <w:tcW w:type="dxa" w:w="1037"/>
          </w:tcPr>
          <w:p>
            <w:pPr>
              <w:spacing w:after="0"/>
              <w:jc w:val="left"/>
            </w:pPr>
            <w:r>
              <w:rPr>
                <w:sz w:val="16"/>
              </w:rPr>
              <w:t>2019-06-20</w:t>
            </w:r>
          </w:p>
        </w:tc>
        <w:tc>
          <w:tcPr>
            <w:tcW w:type="dxa" w:w="1037"/>
          </w:tcPr>
          <w:p>
            <w:pPr>
              <w:spacing w:after="0"/>
              <w:jc w:val="left"/>
            </w:pPr>
            <w:r>
              <w:rPr>
                <w:sz w:val="16"/>
              </w:rPr>
              <w:t>2019-04-28</w:t>
            </w:r>
          </w:p>
        </w:tc>
        <w:tc>
          <w:tcPr>
            <w:tcW w:type="dxa" w:w="1037"/>
          </w:tcPr>
          <w:p>
            <w:pPr>
              <w:spacing w:after="0"/>
              <w:jc w:val="left"/>
            </w:pPr>
            <w:r>
              <w:rPr>
                <w:sz w:val="16"/>
              </w:rPr>
              <w:t>DR-4449-KS</w:t>
            </w:r>
          </w:p>
        </w:tc>
        <w:tc>
          <w:tcPr>
            <w:tcW w:type="dxa" w:w="1184"/>
          </w:tcPr>
          <w:p>
            <w:pPr>
              <w:spacing w:after="0"/>
              <w:jc w:val="left"/>
            </w:pPr>
            <w:r>
              <w:rPr>
                <w:sz w:val="16"/>
              </w:rPr>
              <w:t>Major disaster</w:t>
            </w:r>
          </w:p>
        </w:tc>
        <w:tc>
          <w:tcPr>
            <w:tcW w:type="dxa" w:w="2773"/>
          </w:tcPr>
          <w:p>
            <w:pPr>
              <w:spacing w:after="0"/>
              <w:jc w:val="left"/>
            </w:pPr>
            <w:r>
              <w:rPr>
                <w:sz w:val="16"/>
              </w:rPr>
              <w:t>SEVERE STORMS, STRAIGHT-LINE WINDS, TORNADOES, FLOODING,LANDSLIDES,AND MUDSLIDES</w:t>
            </w:r>
          </w:p>
        </w:tc>
        <w:tc>
          <w:tcPr>
            <w:tcW w:type="dxa" w:w="2396"/>
          </w:tcPr>
          <w:p>
            <w:pPr>
              <w:spacing w:after="0"/>
              <w:jc w:val="left"/>
            </w:pPr>
            <w:r>
              <w:rPr>
                <w:sz w:val="16"/>
              </w:rPr>
              <w:t>Inland Flooding; Landslide; Strong Wind; Tornado</w:t>
            </w:r>
          </w:p>
        </w:tc>
        <w:tc>
          <w:tcPr>
            <w:tcW w:type="dxa" w:w="2715"/>
          </w:tcPr>
          <w:p>
            <w:pPr>
              <w:spacing w:after="0"/>
              <w:jc w:val="right"/>
            </w:pPr>
            <w:r>
              <w:rPr>
                <w:sz w:val="16"/>
              </w:rPr>
              <w:t>$641,813.20</w:t>
            </w:r>
          </w:p>
        </w:tc>
        <w:tc>
          <w:tcPr>
            <w:tcW w:type="dxa" w:w="1057"/>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2015-07-20</w:t>
            </w:r>
          </w:p>
        </w:tc>
        <w:tc>
          <w:tcPr>
            <w:tcW w:type="dxa" w:w="1037"/>
          </w:tcPr>
          <w:p>
            <w:pPr>
              <w:spacing w:after="0"/>
              <w:jc w:val="left"/>
            </w:pPr>
            <w:r>
              <w:rPr>
                <w:sz w:val="16"/>
              </w:rPr>
              <w:t>2015-05-04</w:t>
            </w:r>
          </w:p>
        </w:tc>
        <w:tc>
          <w:tcPr>
            <w:tcW w:type="dxa" w:w="1037"/>
          </w:tcPr>
          <w:p>
            <w:pPr>
              <w:spacing w:after="0"/>
              <w:jc w:val="left"/>
            </w:pPr>
            <w:r>
              <w:rPr>
                <w:sz w:val="16"/>
              </w:rPr>
              <w:t>DR-4230-KS</w:t>
            </w:r>
          </w:p>
        </w:tc>
        <w:tc>
          <w:tcPr>
            <w:tcW w:type="dxa" w:w="1184"/>
          </w:tcPr>
          <w:p>
            <w:pPr>
              <w:spacing w:after="0"/>
              <w:jc w:val="left"/>
            </w:pPr>
            <w:r>
              <w:rPr>
                <w:sz w:val="16"/>
              </w:rPr>
              <w:t>Major disaster</w:t>
            </w:r>
          </w:p>
        </w:tc>
        <w:tc>
          <w:tcPr>
            <w:tcW w:type="dxa" w:w="2773"/>
          </w:tcPr>
          <w:p>
            <w:pPr>
              <w:spacing w:after="0"/>
              <w:jc w:val="left"/>
            </w:pPr>
            <w:r>
              <w:rPr>
                <w:sz w:val="16"/>
              </w:rPr>
              <w:t>SEVERE STORMS, TORNADOES, STRAIGHT-LINE WINDS, AND FLOODING</w:t>
            </w:r>
          </w:p>
        </w:tc>
        <w:tc>
          <w:tcPr>
            <w:tcW w:type="dxa" w:w="2396"/>
          </w:tcPr>
          <w:p>
            <w:pPr>
              <w:spacing w:after="0"/>
              <w:jc w:val="left"/>
            </w:pPr>
            <w:r>
              <w:rPr>
                <w:sz w:val="16"/>
              </w:rPr>
              <w:t>Inland Flooding; Strong Wind; Tornado</w:t>
            </w:r>
          </w:p>
        </w:tc>
        <w:tc>
          <w:tcPr>
            <w:tcW w:type="dxa" w:w="2715"/>
          </w:tcPr>
          <w:p>
            <w:pPr>
              <w:spacing w:after="0"/>
              <w:jc w:val="right"/>
            </w:pPr>
            <w:r>
              <w:rPr>
                <w:sz w:val="16"/>
              </w:rPr>
              <w:t>$246,056.32</w:t>
            </w:r>
          </w:p>
        </w:tc>
        <w:tc>
          <w:tcPr>
            <w:tcW w:type="dxa" w:w="1057"/>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2010-03-09</w:t>
            </w:r>
          </w:p>
        </w:tc>
        <w:tc>
          <w:tcPr>
            <w:tcW w:type="dxa" w:w="1037"/>
          </w:tcPr>
          <w:p>
            <w:pPr>
              <w:spacing w:after="0"/>
              <w:jc w:val="left"/>
            </w:pPr>
            <w:r>
              <w:rPr>
                <w:sz w:val="16"/>
              </w:rPr>
              <w:t>2009-12-22</w:t>
            </w:r>
          </w:p>
        </w:tc>
        <w:tc>
          <w:tcPr>
            <w:tcW w:type="dxa" w:w="1037"/>
          </w:tcPr>
          <w:p>
            <w:pPr>
              <w:spacing w:after="0"/>
              <w:jc w:val="left"/>
            </w:pPr>
            <w:r>
              <w:rPr>
                <w:sz w:val="16"/>
              </w:rPr>
              <w:t>DR-1885-KS</w:t>
            </w:r>
          </w:p>
        </w:tc>
        <w:tc>
          <w:tcPr>
            <w:tcW w:type="dxa" w:w="1184"/>
          </w:tcPr>
          <w:p>
            <w:pPr>
              <w:spacing w:after="0"/>
              <w:jc w:val="left"/>
            </w:pPr>
            <w:r>
              <w:rPr>
                <w:sz w:val="16"/>
              </w:rPr>
              <w:t>Major disaster</w:t>
            </w:r>
          </w:p>
        </w:tc>
        <w:tc>
          <w:tcPr>
            <w:tcW w:type="dxa" w:w="2773"/>
          </w:tcPr>
          <w:p>
            <w:pPr>
              <w:spacing w:after="0"/>
              <w:jc w:val="left"/>
            </w:pPr>
            <w:r>
              <w:rPr>
                <w:sz w:val="16"/>
              </w:rPr>
              <w:t>SEVERE WINTER STORMS AND SNOWSTORM</w:t>
            </w:r>
          </w:p>
        </w:tc>
        <w:tc>
          <w:tcPr>
            <w:tcW w:type="dxa" w:w="2396"/>
          </w:tcPr>
          <w:p>
            <w:pPr>
              <w:spacing w:after="0"/>
              <w:jc w:val="left"/>
            </w:pPr>
            <w:r>
              <w:rPr>
                <w:sz w:val="16"/>
              </w:rPr>
              <w:t>Winter Weather</w:t>
            </w:r>
          </w:p>
        </w:tc>
        <w:tc>
          <w:tcPr>
            <w:tcW w:type="dxa" w:w="2715"/>
          </w:tcPr>
          <w:p>
            <w:pPr>
              <w:spacing w:after="0"/>
              <w:jc w:val="right"/>
            </w:pPr>
            <w:r>
              <w:rPr>
                <w:sz w:val="16"/>
              </w:rPr>
              <w:t>$749,598.56</w:t>
            </w:r>
          </w:p>
        </w:tc>
        <w:tc>
          <w:tcPr>
            <w:tcW w:type="dxa" w:w="1057"/>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2008-02-01</w:t>
            </w:r>
          </w:p>
        </w:tc>
        <w:tc>
          <w:tcPr>
            <w:tcW w:type="dxa" w:w="1037"/>
          </w:tcPr>
          <w:p>
            <w:pPr>
              <w:spacing w:after="0"/>
              <w:jc w:val="left"/>
            </w:pPr>
            <w:r>
              <w:rPr>
                <w:sz w:val="16"/>
              </w:rPr>
              <w:t>2007-12-06</w:t>
            </w:r>
          </w:p>
        </w:tc>
        <w:tc>
          <w:tcPr>
            <w:tcW w:type="dxa" w:w="1037"/>
          </w:tcPr>
          <w:p>
            <w:pPr>
              <w:spacing w:after="0"/>
              <w:jc w:val="left"/>
            </w:pPr>
            <w:r>
              <w:rPr>
                <w:sz w:val="16"/>
              </w:rPr>
              <w:t>DR-1741-KS</w:t>
            </w:r>
          </w:p>
        </w:tc>
        <w:tc>
          <w:tcPr>
            <w:tcW w:type="dxa" w:w="1184"/>
          </w:tcPr>
          <w:p>
            <w:pPr>
              <w:spacing w:after="0"/>
              <w:jc w:val="left"/>
            </w:pPr>
            <w:r>
              <w:rPr>
                <w:sz w:val="16"/>
              </w:rPr>
              <w:t>Major disaster</w:t>
            </w:r>
          </w:p>
        </w:tc>
        <w:tc>
          <w:tcPr>
            <w:tcW w:type="dxa" w:w="2773"/>
          </w:tcPr>
          <w:p>
            <w:pPr>
              <w:spacing w:after="0"/>
              <w:jc w:val="left"/>
            </w:pPr>
            <w:r>
              <w:rPr>
                <w:sz w:val="16"/>
              </w:rPr>
              <w:t>SEVERE WINTER STORMS</w:t>
            </w:r>
          </w:p>
        </w:tc>
        <w:tc>
          <w:tcPr>
            <w:tcW w:type="dxa" w:w="2396"/>
          </w:tcPr>
          <w:p>
            <w:pPr>
              <w:spacing w:after="0"/>
              <w:jc w:val="left"/>
            </w:pPr>
            <w:r>
              <w:rPr>
                <w:sz w:val="16"/>
              </w:rPr>
              <w:t>Winter Weather</w:t>
            </w:r>
          </w:p>
        </w:tc>
        <w:tc>
          <w:tcPr>
            <w:tcW w:type="dxa" w:w="2715"/>
          </w:tcPr>
          <w:p>
            <w:pPr>
              <w:spacing w:after="0"/>
              <w:jc w:val="right"/>
            </w:pPr>
            <w:r>
              <w:rPr>
                <w:sz w:val="16"/>
              </w:rPr>
              <w:t>$226,551.33</w:t>
            </w:r>
          </w:p>
        </w:tc>
        <w:tc>
          <w:tcPr>
            <w:tcW w:type="dxa" w:w="1057"/>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2007-12-06</w:t>
            </w:r>
          </w:p>
        </w:tc>
        <w:tc>
          <w:tcPr>
            <w:tcW w:type="dxa" w:w="1037"/>
          </w:tcPr>
          <w:p>
            <w:pPr>
              <w:spacing w:after="0"/>
              <w:jc w:val="left"/>
            </w:pPr>
            <w:r>
              <w:rPr>
                <w:sz w:val="16"/>
              </w:rPr>
              <w:t>EM-3282-KS</w:t>
            </w:r>
          </w:p>
        </w:tc>
        <w:tc>
          <w:tcPr>
            <w:tcW w:type="dxa" w:w="1184"/>
          </w:tcPr>
          <w:p>
            <w:pPr>
              <w:spacing w:after="0"/>
              <w:jc w:val="left"/>
            </w:pPr>
            <w:r>
              <w:rPr>
                <w:sz w:val="16"/>
              </w:rPr>
              <w:t>Emergency</w:t>
            </w:r>
          </w:p>
        </w:tc>
        <w:tc>
          <w:tcPr>
            <w:tcW w:type="dxa" w:w="2773"/>
          </w:tcPr>
          <w:p>
            <w:pPr>
              <w:spacing w:after="0"/>
              <w:jc w:val="left"/>
            </w:pPr>
            <w:r>
              <w:rPr>
                <w:sz w:val="16"/>
              </w:rPr>
              <w:t>SEVERE WINTER STORMS</w:t>
            </w:r>
          </w:p>
        </w:tc>
        <w:tc>
          <w:tcPr>
            <w:tcW w:type="dxa" w:w="2396"/>
          </w:tcPr>
          <w:p>
            <w:pPr>
              <w:spacing w:after="0"/>
              <w:jc w:val="left"/>
            </w:pPr>
            <w:r>
              <w:rPr>
                <w:sz w:val="16"/>
              </w:rPr>
              <w:t>Winter Weather</w:t>
            </w:r>
          </w:p>
        </w:tc>
        <w:tc>
          <w:tcPr>
            <w:tcW w:type="dxa" w:w="2715"/>
          </w:tcPr>
          <w:p>
            <w:pPr>
              <w:spacing w:after="0"/>
              <w:jc w:val="right"/>
            </w:pPr>
            <w:r>
              <w:rPr>
                <w:sz w:val="16"/>
              </w:rPr>
              <w:t>none found</w:t>
            </w:r>
          </w:p>
        </w:tc>
        <w:tc>
          <w:tcPr>
            <w:tcW w:type="dxa" w:w="1057"/>
          </w:tcPr>
          <w:p>
            <w:pPr>
              <w:spacing w:after="0"/>
              <w:jc w:val="left"/>
            </w:pPr>
          </w:p>
        </w:tc>
        <w:tc>
          <w:tcPr>
            <w:tcW w:type="dxa" w:w="877"/>
          </w:tcPr>
          <w:p>
            <w:pPr>
              <w:spacing w:after="0"/>
              <w:jc w:val="left"/>
            </w:pPr>
            <w:r>
              <w:rPr>
                <w:sz w:val="16"/>
              </w:rPr>
              <w:t>same incident as DR-1741</w:t>
            </w:r>
          </w:p>
        </w:tc>
      </w:tr>
      <w:tr>
        <w:trPr>
          <w:cantSplit/>
        </w:trPr>
        <w:tc>
          <w:tcPr>
            <w:tcW w:type="dxa" w:w="1037"/>
          </w:tcPr>
          <w:p>
            <w:pPr>
              <w:spacing w:after="0"/>
              <w:jc w:val="left"/>
            </w:pPr>
            <w:r>
              <w:rPr>
                <w:sz w:val="16"/>
              </w:rPr>
              <w:t>2007-05-06</w:t>
            </w:r>
          </w:p>
        </w:tc>
        <w:tc>
          <w:tcPr>
            <w:tcW w:type="dxa" w:w="1037"/>
          </w:tcPr>
          <w:p>
            <w:pPr>
              <w:spacing w:after="0"/>
              <w:jc w:val="left"/>
            </w:pPr>
            <w:r>
              <w:rPr>
                <w:sz w:val="16"/>
              </w:rPr>
              <w:t>2007-05-04</w:t>
            </w:r>
          </w:p>
        </w:tc>
        <w:tc>
          <w:tcPr>
            <w:tcW w:type="dxa" w:w="1037"/>
          </w:tcPr>
          <w:p>
            <w:pPr>
              <w:spacing w:after="0"/>
              <w:jc w:val="left"/>
            </w:pPr>
            <w:r>
              <w:rPr>
                <w:sz w:val="16"/>
              </w:rPr>
              <w:t>DR-1699-KS</w:t>
            </w:r>
          </w:p>
        </w:tc>
        <w:tc>
          <w:tcPr>
            <w:tcW w:type="dxa" w:w="1184"/>
          </w:tcPr>
          <w:p>
            <w:pPr>
              <w:spacing w:after="0"/>
              <w:jc w:val="left"/>
            </w:pPr>
            <w:r>
              <w:rPr>
                <w:sz w:val="16"/>
              </w:rPr>
              <w:t>Major disaster</w:t>
            </w:r>
          </w:p>
        </w:tc>
        <w:tc>
          <w:tcPr>
            <w:tcW w:type="dxa" w:w="2773"/>
          </w:tcPr>
          <w:p>
            <w:pPr>
              <w:spacing w:after="0"/>
              <w:jc w:val="left"/>
            </w:pPr>
            <w:r>
              <w:rPr>
                <w:sz w:val="16"/>
              </w:rPr>
              <w:t>SEVERE STORMS, TORNADOES, AND FLOODING</w:t>
            </w:r>
          </w:p>
        </w:tc>
        <w:tc>
          <w:tcPr>
            <w:tcW w:type="dxa" w:w="2396"/>
          </w:tcPr>
          <w:p>
            <w:pPr>
              <w:spacing w:after="0"/>
              <w:jc w:val="left"/>
            </w:pPr>
            <w:r>
              <w:rPr>
                <w:sz w:val="16"/>
              </w:rPr>
              <w:t>Inland Flooding; Tornado</w:t>
            </w:r>
          </w:p>
        </w:tc>
        <w:tc>
          <w:tcPr>
            <w:tcW w:type="dxa" w:w="2715"/>
          </w:tcPr>
          <w:p>
            <w:pPr>
              <w:spacing w:after="0"/>
              <w:jc w:val="right"/>
            </w:pPr>
            <w:r>
              <w:rPr>
                <w:sz w:val="16"/>
              </w:rPr>
              <w:t>$216,957.25</w:t>
            </w:r>
          </w:p>
        </w:tc>
        <w:tc>
          <w:tcPr>
            <w:tcW w:type="dxa" w:w="1057"/>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2005-09-01</w:t>
            </w:r>
          </w:p>
        </w:tc>
        <w:tc>
          <w:tcPr>
            <w:tcW w:type="dxa" w:w="1037"/>
          </w:tcPr>
          <w:p>
            <w:pPr>
              <w:spacing w:after="0"/>
              <w:jc w:val="left"/>
            </w:pPr>
            <w:r>
              <w:rPr>
                <w:sz w:val="16"/>
              </w:rPr>
              <w:t>EM-3236-KS</w:t>
            </w:r>
          </w:p>
        </w:tc>
        <w:tc>
          <w:tcPr>
            <w:tcW w:type="dxa" w:w="1184"/>
          </w:tcPr>
          <w:p>
            <w:pPr>
              <w:spacing w:after="0"/>
              <w:jc w:val="left"/>
            </w:pPr>
            <w:r>
              <w:rPr>
                <w:sz w:val="16"/>
              </w:rPr>
              <w:t>Emergency</w:t>
            </w:r>
          </w:p>
        </w:tc>
        <w:tc>
          <w:tcPr>
            <w:tcW w:type="dxa" w:w="2773"/>
          </w:tcPr>
          <w:p>
            <w:pPr>
              <w:spacing w:after="0"/>
              <w:jc w:val="left"/>
            </w:pPr>
            <w:r>
              <w:rPr>
                <w:sz w:val="16"/>
              </w:rPr>
              <w:t>HURRICANE KATRINA EVACUATION</w:t>
            </w:r>
          </w:p>
        </w:tc>
        <w:tc>
          <w:tcPr>
            <w:tcW w:type="dxa" w:w="2396"/>
          </w:tcPr>
          <w:p>
            <w:pPr>
              <w:spacing w:after="0"/>
              <w:jc w:val="left"/>
            </w:pPr>
            <w:r>
              <w:rPr>
                <w:sz w:val="16"/>
              </w:rPr>
              <w:t>Hurricane: evacuation support, not a local hazard event; not counted</w:t>
            </w:r>
          </w:p>
        </w:tc>
        <w:tc>
          <w:tcPr>
            <w:tcW w:type="dxa" w:w="2715"/>
          </w:tcPr>
          <w:p>
            <w:pPr>
              <w:spacing w:after="0"/>
              <w:jc w:val="right"/>
            </w:pPr>
            <w:r>
              <w:rPr>
                <w:sz w:val="16"/>
              </w:rPr>
              <w:t>none found</w:t>
            </w:r>
          </w:p>
        </w:tc>
        <w:tc>
          <w:tcPr>
            <w:tcW w:type="dxa" w:w="1057"/>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1993-07-22</w:t>
            </w:r>
          </w:p>
        </w:tc>
        <w:tc>
          <w:tcPr>
            <w:tcW w:type="dxa" w:w="1037"/>
          </w:tcPr>
          <w:p>
            <w:pPr>
              <w:spacing w:after="0"/>
              <w:jc w:val="left"/>
            </w:pPr>
            <w:r>
              <w:rPr>
                <w:sz w:val="16"/>
              </w:rPr>
              <w:t>1993-06-28</w:t>
            </w:r>
          </w:p>
        </w:tc>
        <w:tc>
          <w:tcPr>
            <w:tcW w:type="dxa" w:w="1037"/>
          </w:tcPr>
          <w:p>
            <w:pPr>
              <w:spacing w:after="0"/>
              <w:jc w:val="left"/>
            </w:pPr>
            <w:r>
              <w:rPr>
                <w:sz w:val="16"/>
              </w:rPr>
              <w:t>DR-1000-KS</w:t>
            </w:r>
          </w:p>
        </w:tc>
        <w:tc>
          <w:tcPr>
            <w:tcW w:type="dxa" w:w="1184"/>
          </w:tcPr>
          <w:p>
            <w:pPr>
              <w:spacing w:after="0"/>
              <w:jc w:val="left"/>
            </w:pPr>
            <w:r>
              <w:rPr>
                <w:sz w:val="16"/>
              </w:rPr>
              <w:t>Major disaster</w:t>
            </w:r>
          </w:p>
        </w:tc>
        <w:tc>
          <w:tcPr>
            <w:tcW w:type="dxa" w:w="2773"/>
          </w:tcPr>
          <w:p>
            <w:pPr>
              <w:spacing w:after="0"/>
              <w:jc w:val="left"/>
            </w:pPr>
            <w:r>
              <w:rPr>
                <w:sz w:val="16"/>
              </w:rPr>
              <w:t>SEVERE STORMS &amp; FLOODING</w:t>
            </w:r>
          </w:p>
        </w:tc>
        <w:tc>
          <w:tcPr>
            <w:tcW w:type="dxa" w:w="2396"/>
          </w:tcPr>
          <w:p>
            <w:pPr>
              <w:spacing w:after="0"/>
              <w:jc w:val="left"/>
            </w:pPr>
            <w:r>
              <w:rPr>
                <w:sz w:val="16"/>
              </w:rPr>
              <w:t>Inland Flooding</w:t>
            </w:r>
          </w:p>
        </w:tc>
        <w:tc>
          <w:tcPr>
            <w:tcW w:type="dxa" w:w="2715"/>
          </w:tcPr>
          <w:p>
            <w:pPr>
              <w:spacing w:after="0"/>
              <w:jc w:val="right"/>
            </w:pPr>
            <w:r>
              <w:rPr>
                <w:sz w:val="16"/>
              </w:rPr>
              <w:t>none found</w:t>
            </w:r>
          </w:p>
        </w:tc>
        <w:tc>
          <w:tcPr>
            <w:tcW w:type="dxa" w:w="1057"/>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1984-06-22</w:t>
            </w:r>
          </w:p>
        </w:tc>
        <w:tc>
          <w:tcPr>
            <w:tcW w:type="dxa" w:w="1037"/>
          </w:tcPr>
          <w:p>
            <w:pPr>
              <w:spacing w:after="0"/>
              <w:jc w:val="left"/>
            </w:pPr>
            <w:r>
              <w:rPr>
                <w:sz w:val="16"/>
              </w:rPr>
              <w:t>1984-06-07</w:t>
            </w:r>
          </w:p>
        </w:tc>
        <w:tc>
          <w:tcPr>
            <w:tcW w:type="dxa" w:w="1037"/>
          </w:tcPr>
          <w:p>
            <w:pPr>
              <w:spacing w:after="0"/>
              <w:jc w:val="left"/>
            </w:pPr>
            <w:r>
              <w:rPr>
                <w:sz w:val="16"/>
              </w:rPr>
              <w:t>DR-714-KS</w:t>
            </w:r>
          </w:p>
        </w:tc>
        <w:tc>
          <w:tcPr>
            <w:tcW w:type="dxa" w:w="1184"/>
          </w:tcPr>
          <w:p>
            <w:pPr>
              <w:spacing w:after="0"/>
              <w:jc w:val="left"/>
            </w:pPr>
            <w:r>
              <w:rPr>
                <w:sz w:val="16"/>
              </w:rPr>
              <w:t>Major disaster</w:t>
            </w:r>
          </w:p>
        </w:tc>
        <w:tc>
          <w:tcPr>
            <w:tcW w:type="dxa" w:w="2773"/>
          </w:tcPr>
          <w:p>
            <w:pPr>
              <w:spacing w:after="0"/>
              <w:jc w:val="left"/>
            </w:pPr>
            <w:r>
              <w:rPr>
                <w:sz w:val="16"/>
              </w:rPr>
              <w:t>SEVERE STORMS, TORNADOES &amp; FLOODING</w:t>
            </w:r>
          </w:p>
        </w:tc>
        <w:tc>
          <w:tcPr>
            <w:tcW w:type="dxa" w:w="2396"/>
          </w:tcPr>
          <w:p>
            <w:pPr>
              <w:spacing w:after="0"/>
              <w:jc w:val="left"/>
            </w:pPr>
            <w:r>
              <w:rPr>
                <w:sz w:val="16"/>
              </w:rPr>
              <w:t>Inland Flooding; Tornado</w:t>
            </w:r>
          </w:p>
        </w:tc>
        <w:tc>
          <w:tcPr>
            <w:tcW w:type="dxa" w:w="2715"/>
          </w:tcPr>
          <w:p>
            <w:pPr>
              <w:spacing w:after="0"/>
              <w:jc w:val="right"/>
            </w:pPr>
            <w:r>
              <w:rPr>
                <w:sz w:val="16"/>
              </w:rPr>
              <w:t>PA not declared for this county</w:t>
            </w:r>
          </w:p>
        </w:tc>
        <w:tc>
          <w:tcPr>
            <w:tcW w:type="dxa" w:w="1057"/>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1977-09-20</w:t>
            </w:r>
          </w:p>
        </w:tc>
        <w:tc>
          <w:tcPr>
            <w:tcW w:type="dxa" w:w="1037"/>
          </w:tcPr>
          <w:p>
            <w:pPr>
              <w:spacing w:after="0"/>
              <w:jc w:val="left"/>
            </w:pPr>
            <w:r>
              <w:rPr>
                <w:sz w:val="16"/>
              </w:rPr>
              <w:t>1977-09-20</w:t>
            </w:r>
          </w:p>
        </w:tc>
        <w:tc>
          <w:tcPr>
            <w:tcW w:type="dxa" w:w="1037"/>
          </w:tcPr>
          <w:p>
            <w:pPr>
              <w:spacing w:after="0"/>
              <w:jc w:val="left"/>
            </w:pPr>
            <w:r>
              <w:rPr>
                <w:sz w:val="16"/>
              </w:rPr>
              <w:t>DR-539-KS</w:t>
            </w:r>
          </w:p>
        </w:tc>
        <w:tc>
          <w:tcPr>
            <w:tcW w:type="dxa" w:w="1184"/>
          </w:tcPr>
          <w:p>
            <w:pPr>
              <w:spacing w:after="0"/>
              <w:jc w:val="left"/>
            </w:pPr>
            <w:r>
              <w:rPr>
                <w:sz w:val="16"/>
              </w:rPr>
              <w:t>Major disaster</w:t>
            </w:r>
          </w:p>
        </w:tc>
        <w:tc>
          <w:tcPr>
            <w:tcW w:type="dxa" w:w="2773"/>
          </w:tcPr>
          <w:p>
            <w:pPr>
              <w:spacing w:after="0"/>
              <w:jc w:val="left"/>
            </w:pPr>
            <w:r>
              <w:rPr>
                <w:sz w:val="16"/>
              </w:rPr>
              <w:t>SEVERE STORMS &amp; FLOODING</w:t>
            </w:r>
          </w:p>
        </w:tc>
        <w:tc>
          <w:tcPr>
            <w:tcW w:type="dxa" w:w="2396"/>
          </w:tcPr>
          <w:p>
            <w:pPr>
              <w:spacing w:after="0"/>
              <w:jc w:val="left"/>
            </w:pPr>
            <w:r>
              <w:rPr>
                <w:sz w:val="16"/>
              </w:rPr>
              <w:t>Inland Flooding</w:t>
            </w:r>
          </w:p>
        </w:tc>
        <w:tc>
          <w:tcPr>
            <w:tcW w:type="dxa" w:w="2715"/>
          </w:tcPr>
          <w:p>
            <w:pPr>
              <w:spacing w:after="0"/>
              <w:jc w:val="right"/>
            </w:pPr>
            <w:r>
              <w:rPr>
                <w:sz w:val="16"/>
              </w:rPr>
              <w:t>none found</w:t>
            </w:r>
          </w:p>
        </w:tc>
        <w:tc>
          <w:tcPr>
            <w:tcW w:type="dxa" w:w="1057"/>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1973-09-28</w:t>
            </w:r>
          </w:p>
        </w:tc>
        <w:tc>
          <w:tcPr>
            <w:tcW w:type="dxa" w:w="1037"/>
          </w:tcPr>
          <w:p>
            <w:pPr>
              <w:spacing w:after="0"/>
              <w:jc w:val="left"/>
            </w:pPr>
            <w:r>
              <w:rPr>
                <w:sz w:val="16"/>
              </w:rPr>
              <w:t>1973-09-28</w:t>
            </w:r>
          </w:p>
        </w:tc>
        <w:tc>
          <w:tcPr>
            <w:tcW w:type="dxa" w:w="1037"/>
          </w:tcPr>
          <w:p>
            <w:pPr>
              <w:spacing w:after="0"/>
              <w:jc w:val="left"/>
            </w:pPr>
            <w:r>
              <w:rPr>
                <w:sz w:val="16"/>
              </w:rPr>
              <w:t>DR-403-KS</w:t>
            </w:r>
          </w:p>
        </w:tc>
        <w:tc>
          <w:tcPr>
            <w:tcW w:type="dxa" w:w="1184"/>
          </w:tcPr>
          <w:p>
            <w:pPr>
              <w:spacing w:after="0"/>
              <w:jc w:val="left"/>
            </w:pPr>
            <w:r>
              <w:rPr>
                <w:sz w:val="16"/>
              </w:rPr>
              <w:t>Major disaster</w:t>
            </w:r>
          </w:p>
        </w:tc>
        <w:tc>
          <w:tcPr>
            <w:tcW w:type="dxa" w:w="2773"/>
          </w:tcPr>
          <w:p>
            <w:pPr>
              <w:spacing w:after="0"/>
              <w:jc w:val="left"/>
            </w:pPr>
            <w:r>
              <w:rPr>
                <w:sz w:val="16"/>
              </w:rPr>
              <w:t>SEVERE STORMS, TORNADOES &amp; FLOODING</w:t>
            </w:r>
          </w:p>
        </w:tc>
        <w:tc>
          <w:tcPr>
            <w:tcW w:type="dxa" w:w="2396"/>
          </w:tcPr>
          <w:p>
            <w:pPr>
              <w:spacing w:after="0"/>
              <w:jc w:val="left"/>
            </w:pPr>
            <w:r>
              <w:rPr>
                <w:sz w:val="16"/>
              </w:rPr>
              <w:t>Inland Flooding; Tornado</w:t>
            </w:r>
          </w:p>
        </w:tc>
        <w:tc>
          <w:tcPr>
            <w:tcW w:type="dxa" w:w="2715"/>
          </w:tcPr>
          <w:p>
            <w:pPr>
              <w:spacing w:after="0"/>
              <w:jc w:val="right"/>
            </w:pPr>
            <w:r>
              <w:rPr>
                <w:sz w:val="16"/>
              </w:rPr>
              <w:t>none found</w:t>
            </w:r>
          </w:p>
        </w:tc>
        <w:tc>
          <w:tcPr>
            <w:tcW w:type="dxa" w:w="1057"/>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1973-05-02</w:t>
            </w:r>
          </w:p>
        </w:tc>
        <w:tc>
          <w:tcPr>
            <w:tcW w:type="dxa" w:w="1037"/>
          </w:tcPr>
          <w:p>
            <w:pPr>
              <w:spacing w:after="0"/>
              <w:jc w:val="left"/>
            </w:pPr>
            <w:r>
              <w:rPr>
                <w:sz w:val="16"/>
              </w:rPr>
              <w:t>1973-05-02</w:t>
            </w:r>
          </w:p>
        </w:tc>
        <w:tc>
          <w:tcPr>
            <w:tcW w:type="dxa" w:w="1037"/>
          </w:tcPr>
          <w:p>
            <w:pPr>
              <w:spacing w:after="0"/>
              <w:jc w:val="left"/>
            </w:pPr>
            <w:r>
              <w:rPr>
                <w:sz w:val="16"/>
              </w:rPr>
              <w:t>DR-378-KS</w:t>
            </w:r>
          </w:p>
        </w:tc>
        <w:tc>
          <w:tcPr>
            <w:tcW w:type="dxa" w:w="1184"/>
          </w:tcPr>
          <w:p>
            <w:pPr>
              <w:spacing w:after="0"/>
              <w:jc w:val="left"/>
            </w:pPr>
            <w:r>
              <w:rPr>
                <w:sz w:val="16"/>
              </w:rPr>
              <w:t>Major disaster</w:t>
            </w:r>
          </w:p>
        </w:tc>
        <w:tc>
          <w:tcPr>
            <w:tcW w:type="dxa" w:w="2773"/>
          </w:tcPr>
          <w:p>
            <w:pPr>
              <w:spacing w:after="0"/>
              <w:jc w:val="left"/>
            </w:pPr>
            <w:r>
              <w:rPr>
                <w:sz w:val="16"/>
              </w:rPr>
              <w:t>SEVERE STORMS &amp; FLOODING</w:t>
            </w:r>
          </w:p>
        </w:tc>
        <w:tc>
          <w:tcPr>
            <w:tcW w:type="dxa" w:w="2396"/>
          </w:tcPr>
          <w:p>
            <w:pPr>
              <w:spacing w:after="0"/>
              <w:jc w:val="left"/>
            </w:pPr>
            <w:r>
              <w:rPr>
                <w:sz w:val="16"/>
              </w:rPr>
              <w:t>Inland Flooding</w:t>
            </w:r>
          </w:p>
        </w:tc>
        <w:tc>
          <w:tcPr>
            <w:tcW w:type="dxa" w:w="2715"/>
          </w:tcPr>
          <w:p>
            <w:pPr>
              <w:spacing w:after="0"/>
              <w:jc w:val="right"/>
            </w:pPr>
            <w:r>
              <w:rPr>
                <w:sz w:val="16"/>
              </w:rPr>
              <w:t>none found</w:t>
            </w:r>
          </w:p>
        </w:tc>
        <w:tc>
          <w:tcPr>
            <w:tcW w:type="dxa" w:w="1057"/>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1967-07-18</w:t>
            </w:r>
          </w:p>
        </w:tc>
        <w:tc>
          <w:tcPr>
            <w:tcW w:type="dxa" w:w="1037"/>
          </w:tcPr>
          <w:p>
            <w:pPr>
              <w:spacing w:after="0"/>
              <w:jc w:val="left"/>
            </w:pPr>
            <w:r>
              <w:rPr>
                <w:sz w:val="16"/>
              </w:rPr>
              <w:t>1967-07-18</w:t>
            </w:r>
          </w:p>
        </w:tc>
        <w:tc>
          <w:tcPr>
            <w:tcW w:type="dxa" w:w="1037"/>
          </w:tcPr>
          <w:p>
            <w:pPr>
              <w:spacing w:after="0"/>
              <w:jc w:val="left"/>
            </w:pPr>
            <w:r>
              <w:rPr>
                <w:sz w:val="16"/>
              </w:rPr>
              <w:t>DR-229-KS</w:t>
            </w:r>
          </w:p>
        </w:tc>
        <w:tc>
          <w:tcPr>
            <w:tcW w:type="dxa" w:w="1184"/>
          </w:tcPr>
          <w:p>
            <w:pPr>
              <w:spacing w:after="0"/>
              <w:jc w:val="left"/>
            </w:pPr>
            <w:r>
              <w:rPr>
                <w:sz w:val="16"/>
              </w:rPr>
              <w:t>Major disaster</w:t>
            </w:r>
          </w:p>
        </w:tc>
        <w:tc>
          <w:tcPr>
            <w:tcW w:type="dxa" w:w="2773"/>
          </w:tcPr>
          <w:p>
            <w:pPr>
              <w:spacing w:after="0"/>
              <w:jc w:val="left"/>
            </w:pPr>
            <w:r>
              <w:rPr>
                <w:sz w:val="16"/>
              </w:rPr>
              <w:t>TORNADOES, SEVERE STORMS &amp; FLOODING</w:t>
            </w:r>
          </w:p>
        </w:tc>
        <w:tc>
          <w:tcPr>
            <w:tcW w:type="dxa" w:w="2396"/>
          </w:tcPr>
          <w:p>
            <w:pPr>
              <w:spacing w:after="0"/>
              <w:jc w:val="left"/>
            </w:pPr>
            <w:r>
              <w:rPr>
                <w:sz w:val="16"/>
              </w:rPr>
              <w:t>Tornado (primary); also designated: Inland Flooding</w:t>
            </w:r>
          </w:p>
        </w:tc>
        <w:tc>
          <w:tcPr>
            <w:tcW w:type="dxa" w:w="2715"/>
          </w:tcPr>
          <w:p>
            <w:pPr>
              <w:spacing w:after="0"/>
              <w:jc w:val="right"/>
            </w:pPr>
            <w:r>
              <w:rPr>
                <w:sz w:val="16"/>
              </w:rPr>
              <w:t>none found</w:t>
            </w:r>
          </w:p>
        </w:tc>
        <w:tc>
          <w:tcPr>
            <w:tcW w:type="dxa" w:w="1057"/>
          </w:tcPr>
          <w:p>
            <w:pPr>
              <w:spacing w:after="0"/>
              <w:jc w:val="left"/>
            </w:pPr>
          </w:p>
        </w:tc>
        <w:tc>
          <w:tcPr>
            <w:tcW w:type="dxa" w:w="877"/>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95"/>
        <w:gridCol w:w="1795"/>
        <w:gridCol w:w="1641"/>
        <w:gridCol w:w="2413"/>
        <w:gridCol w:w="1656"/>
        <w:gridCol w:w="2568"/>
        <w:gridCol w:w="1122"/>
        <w:gridCol w:w="1122"/>
      </w:tblGrid>
      <w:tr>
        <w:trPr>
          <w:cantSplit/>
          <w:tblHeader/>
        </w:trPr>
        <w:tc>
          <w:tcPr>
            <w:tcW w:type="dxa" w:w="1795"/>
            <w:shd w:val="clear" w:color="auto" w:fill="E8E8E8"/>
          </w:tcPr>
          <w:p>
            <w:pPr>
              <w:spacing w:after="0"/>
              <w:jc w:val="left"/>
            </w:pPr>
            <w:r>
              <w:rPr>
                <w:b/>
                <w:sz w:val="16"/>
              </w:rPr>
              <w:t>Declared</w:t>
            </w:r>
          </w:p>
        </w:tc>
        <w:tc>
          <w:tcPr>
            <w:tcW w:type="dxa" w:w="1795"/>
            <w:shd w:val="clear" w:color="auto" w:fill="E8E8E8"/>
          </w:tcPr>
          <w:p>
            <w:pPr>
              <w:spacing w:after="0"/>
              <w:jc w:val="left"/>
            </w:pPr>
            <w:r>
              <w:rPr>
                <w:b/>
                <w:sz w:val="16"/>
              </w:rPr>
              <w:t>Incident began</w:t>
            </w:r>
          </w:p>
        </w:tc>
        <w:tc>
          <w:tcPr>
            <w:tcW w:type="dxa" w:w="1641"/>
            <w:shd w:val="clear" w:color="auto" w:fill="E8E8E8"/>
          </w:tcPr>
          <w:p>
            <w:pPr>
              <w:spacing w:after="0"/>
              <w:jc w:val="left"/>
            </w:pPr>
            <w:r>
              <w:rPr>
                <w:b/>
                <w:sz w:val="16"/>
              </w:rPr>
              <w:t>FEMA number</w:t>
            </w:r>
          </w:p>
        </w:tc>
        <w:tc>
          <w:tcPr>
            <w:tcW w:type="dxa" w:w="2413"/>
            <w:shd w:val="clear" w:color="auto" w:fill="E8E8E8"/>
          </w:tcPr>
          <w:p>
            <w:pPr>
              <w:spacing w:after="0"/>
              <w:jc w:val="left"/>
            </w:pPr>
            <w:r>
              <w:rPr>
                <w:b/>
                <w:sz w:val="16"/>
              </w:rPr>
              <w:t>Type</w:t>
            </w:r>
          </w:p>
        </w:tc>
        <w:tc>
          <w:tcPr>
            <w:tcW w:type="dxa" w:w="1656"/>
            <w:shd w:val="clear" w:color="auto" w:fill="E8E8E8"/>
          </w:tcPr>
          <w:p>
            <w:pPr>
              <w:spacing w:after="0"/>
              <w:jc w:val="left"/>
            </w:pPr>
            <w:r>
              <w:rPr>
                <w:b/>
                <w:sz w:val="16"/>
              </w:rPr>
              <w:t>Title</w:t>
            </w:r>
          </w:p>
        </w:tc>
        <w:tc>
          <w:tcPr>
            <w:tcW w:type="dxa" w:w="2568"/>
            <w:shd w:val="clear" w:color="auto" w:fill="E8E8E8"/>
          </w:tcPr>
          <w:p>
            <w:pPr>
              <w:spacing w:after="0"/>
              <w:jc w:val="left"/>
            </w:pPr>
            <w:r>
              <w:rPr>
                <w:b/>
                <w:sz w:val="16"/>
              </w:rPr>
              <w:t>Mapped hazard</w:t>
            </w:r>
          </w:p>
        </w:tc>
        <w:tc>
          <w:tcPr>
            <w:tcW w:type="dxa" w:w="1122"/>
            <w:shd w:val="clear" w:color="auto" w:fill="E8E8E8"/>
          </w:tcPr>
          <w:p>
            <w:pPr>
              <w:spacing w:after="0"/>
              <w:jc w:val="left"/>
            </w:pPr>
            <w:r>
              <w:rPr>
                <w:b/>
                <w:sz w:val="16"/>
              </w:rPr>
              <w:t>Flags</w:t>
            </w:r>
          </w:p>
        </w:tc>
        <w:tc>
          <w:tcPr>
            <w:tcW w:type="dxa" w:w="1122"/>
            <w:shd w:val="clear" w:color="auto" w:fill="E8E8E8"/>
          </w:tcPr>
          <w:p>
            <w:pPr>
              <w:spacing w:after="0"/>
              <w:jc w:val="left"/>
            </w:pPr>
            <w:r>
              <w:rPr>
                <w:b/>
                <w:sz w:val="16"/>
              </w:rPr>
              <w:t>Notes</w:t>
            </w:r>
          </w:p>
        </w:tc>
      </w:tr>
      <w:tr>
        <w:trPr>
          <w:cantSplit/>
        </w:trPr>
        <w:tc>
          <w:tcPr>
            <w:tcW w:type="dxa" w:w="1795"/>
          </w:tcPr>
          <w:p>
            <w:pPr>
              <w:spacing w:after="0"/>
              <w:jc w:val="left"/>
            </w:pPr>
            <w:r>
              <w:rPr>
                <w:sz w:val="16"/>
              </w:rPr>
              <w:t>1982-06-28</w:t>
            </w:r>
          </w:p>
        </w:tc>
        <w:tc>
          <w:tcPr>
            <w:tcW w:type="dxa" w:w="1795"/>
          </w:tcPr>
          <w:p>
            <w:pPr>
              <w:spacing w:after="0"/>
              <w:jc w:val="left"/>
            </w:pPr>
            <w:r>
              <w:rPr>
                <w:sz w:val="16"/>
              </w:rPr>
              <w:t>1982-06-28</w:t>
            </w:r>
          </w:p>
        </w:tc>
        <w:tc>
          <w:tcPr>
            <w:tcW w:type="dxa" w:w="1641"/>
          </w:tcPr>
          <w:p>
            <w:pPr>
              <w:spacing w:after="0"/>
              <w:jc w:val="left"/>
            </w:pPr>
            <w:r>
              <w:rPr>
                <w:sz w:val="16"/>
              </w:rPr>
              <w:t>DR-663-KS</w:t>
            </w:r>
          </w:p>
        </w:tc>
        <w:tc>
          <w:tcPr>
            <w:tcW w:type="dxa" w:w="2413"/>
          </w:tcPr>
          <w:p>
            <w:pPr>
              <w:spacing w:after="0"/>
              <w:jc w:val="left"/>
            </w:pPr>
            <w:r>
              <w:rPr>
                <w:sz w:val="16"/>
              </w:rPr>
              <w:t>Major disaster</w:t>
            </w:r>
          </w:p>
        </w:tc>
        <w:tc>
          <w:tcPr>
            <w:tcW w:type="dxa" w:w="1656"/>
          </w:tcPr>
          <w:p>
            <w:pPr>
              <w:spacing w:after="0"/>
              <w:jc w:val="left"/>
            </w:pPr>
            <w:r>
              <w:rPr>
                <w:sz w:val="16"/>
              </w:rPr>
              <w:t>SEVERE STORMS AND FLOODING</w:t>
            </w:r>
          </w:p>
        </w:tc>
        <w:tc>
          <w:tcPr>
            <w:tcW w:type="dxa" w:w="2568"/>
          </w:tcPr>
          <w:p>
            <w:pPr>
              <w:spacing w:after="0"/>
              <w:jc w:val="left"/>
            </w:pPr>
            <w:r>
              <w:rPr>
                <w:sz w:val="16"/>
              </w:rPr>
              <w:t>Inland Flooding</w:t>
            </w:r>
          </w:p>
        </w:tc>
        <w:tc>
          <w:tcPr>
            <w:tcW w:type="dxa" w:w="1122"/>
          </w:tcPr>
          <w:p>
            <w:pPr>
              <w:spacing w:after="0"/>
              <w:jc w:val="left"/>
            </w:pPr>
          </w:p>
        </w:tc>
        <w:tc>
          <w:tcPr>
            <w:tcW w:type="dxa" w:w="1122"/>
          </w:tcPr>
          <w:p>
            <w:pPr>
              <w:spacing w:after="0"/>
              <w:jc w:val="left"/>
            </w:pPr>
          </w:p>
        </w:tc>
      </w:tr>
      <w:tr>
        <w:trPr>
          <w:cantSplit/>
        </w:trPr>
        <w:tc>
          <w:tcPr>
            <w:tcW w:type="dxa" w:w="1795"/>
          </w:tcPr>
          <w:p>
            <w:pPr>
              <w:spacing w:after="0"/>
              <w:jc w:val="left"/>
            </w:pPr>
            <w:r>
              <w:rPr>
                <w:sz w:val="16"/>
              </w:rPr>
              <w:t>1958-11-06</w:t>
            </w:r>
          </w:p>
        </w:tc>
        <w:tc>
          <w:tcPr>
            <w:tcW w:type="dxa" w:w="1795"/>
          </w:tcPr>
          <w:p>
            <w:pPr>
              <w:spacing w:after="0"/>
              <w:jc w:val="left"/>
            </w:pPr>
            <w:r>
              <w:rPr>
                <w:sz w:val="16"/>
              </w:rPr>
              <w:t>1958-11-06</w:t>
            </w:r>
          </w:p>
        </w:tc>
        <w:tc>
          <w:tcPr>
            <w:tcW w:type="dxa" w:w="1641"/>
          </w:tcPr>
          <w:p>
            <w:pPr>
              <w:spacing w:after="0"/>
              <w:jc w:val="left"/>
            </w:pPr>
            <w:r>
              <w:rPr>
                <w:sz w:val="16"/>
              </w:rPr>
              <w:t>DR-88-KS</w:t>
            </w:r>
          </w:p>
        </w:tc>
        <w:tc>
          <w:tcPr>
            <w:tcW w:type="dxa" w:w="2413"/>
          </w:tcPr>
          <w:p>
            <w:pPr>
              <w:spacing w:after="0"/>
              <w:jc w:val="left"/>
            </w:pPr>
            <w:r>
              <w:rPr>
                <w:sz w:val="16"/>
              </w:rPr>
              <w:t>Major disaster</w:t>
            </w:r>
          </w:p>
        </w:tc>
        <w:tc>
          <w:tcPr>
            <w:tcW w:type="dxa" w:w="1656"/>
          </w:tcPr>
          <w:p>
            <w:pPr>
              <w:spacing w:after="0"/>
              <w:jc w:val="left"/>
            </w:pPr>
            <w:r>
              <w:rPr>
                <w:sz w:val="16"/>
              </w:rPr>
              <w:t>FLOODS</w:t>
            </w:r>
          </w:p>
        </w:tc>
        <w:tc>
          <w:tcPr>
            <w:tcW w:type="dxa" w:w="2568"/>
          </w:tcPr>
          <w:p>
            <w:pPr>
              <w:spacing w:after="0"/>
              <w:jc w:val="left"/>
            </w:pPr>
            <w:r>
              <w:rPr>
                <w:sz w:val="16"/>
              </w:rPr>
              <w:t>Inland Flooding</w:t>
            </w:r>
          </w:p>
        </w:tc>
        <w:tc>
          <w:tcPr>
            <w:tcW w:type="dxa" w:w="1122"/>
          </w:tcPr>
          <w:p>
            <w:pPr>
              <w:spacing w:after="0"/>
              <w:jc w:val="left"/>
            </w:pPr>
          </w:p>
        </w:tc>
        <w:tc>
          <w:tcPr>
            <w:tcW w:type="dxa" w:w="1122"/>
          </w:tcPr>
          <w:p>
            <w:pPr>
              <w:spacing w:after="0"/>
              <w:jc w:val="left"/>
            </w:pPr>
          </w:p>
        </w:tc>
      </w:tr>
      <w:tr>
        <w:trPr>
          <w:cantSplit/>
        </w:trPr>
        <w:tc>
          <w:tcPr>
            <w:tcW w:type="dxa" w:w="1795"/>
          </w:tcPr>
          <w:p>
            <w:pPr>
              <w:spacing w:after="0"/>
              <w:jc w:val="left"/>
            </w:pPr>
            <w:r>
              <w:rPr>
                <w:sz w:val="16"/>
              </w:rPr>
              <w:t>1957-09-05</w:t>
            </w:r>
          </w:p>
        </w:tc>
        <w:tc>
          <w:tcPr>
            <w:tcW w:type="dxa" w:w="1795"/>
          </w:tcPr>
          <w:p>
            <w:pPr>
              <w:spacing w:after="0"/>
              <w:jc w:val="left"/>
            </w:pPr>
            <w:r>
              <w:rPr>
                <w:sz w:val="16"/>
              </w:rPr>
              <w:t>1957-09-05</w:t>
            </w:r>
          </w:p>
        </w:tc>
        <w:tc>
          <w:tcPr>
            <w:tcW w:type="dxa" w:w="1641"/>
          </w:tcPr>
          <w:p>
            <w:pPr>
              <w:spacing w:after="0"/>
              <w:jc w:val="left"/>
            </w:pPr>
            <w:r>
              <w:rPr>
                <w:sz w:val="16"/>
              </w:rPr>
              <w:t>DR-81-KS</w:t>
            </w:r>
          </w:p>
        </w:tc>
        <w:tc>
          <w:tcPr>
            <w:tcW w:type="dxa" w:w="2413"/>
          </w:tcPr>
          <w:p>
            <w:pPr>
              <w:spacing w:after="0"/>
              <w:jc w:val="left"/>
            </w:pPr>
            <w:r>
              <w:rPr>
                <w:sz w:val="16"/>
              </w:rPr>
              <w:t>Major disaster</w:t>
            </w:r>
          </w:p>
        </w:tc>
        <w:tc>
          <w:tcPr>
            <w:tcW w:type="dxa" w:w="1656"/>
          </w:tcPr>
          <w:p>
            <w:pPr>
              <w:spacing w:after="0"/>
              <w:jc w:val="left"/>
            </w:pPr>
            <w:r>
              <w:rPr>
                <w:sz w:val="16"/>
              </w:rPr>
              <w:t>FLOODS</w:t>
            </w:r>
          </w:p>
        </w:tc>
        <w:tc>
          <w:tcPr>
            <w:tcW w:type="dxa" w:w="2568"/>
          </w:tcPr>
          <w:p>
            <w:pPr>
              <w:spacing w:after="0"/>
              <w:jc w:val="left"/>
            </w:pPr>
            <w:r>
              <w:rPr>
                <w:sz w:val="16"/>
              </w:rPr>
              <w:t>Inland Flooding</w:t>
            </w:r>
          </w:p>
        </w:tc>
        <w:tc>
          <w:tcPr>
            <w:tcW w:type="dxa" w:w="1122"/>
          </w:tcPr>
          <w:p>
            <w:pPr>
              <w:spacing w:after="0"/>
              <w:jc w:val="left"/>
            </w:pPr>
          </w:p>
        </w:tc>
        <w:tc>
          <w:tcPr>
            <w:tcW w:type="dxa" w:w="1122"/>
          </w:tcPr>
          <w:p>
            <w:pPr>
              <w:spacing w:after="0"/>
              <w:jc w:val="left"/>
            </w:pPr>
          </w:p>
        </w:tc>
      </w:tr>
      <w:tr>
        <w:trPr>
          <w:cantSplit/>
        </w:trPr>
        <w:tc>
          <w:tcPr>
            <w:tcW w:type="dxa" w:w="1795"/>
          </w:tcPr>
          <w:p>
            <w:pPr>
              <w:spacing w:after="0"/>
              <w:jc w:val="left"/>
            </w:pPr>
            <w:r>
              <w:rPr>
                <w:sz w:val="16"/>
              </w:rPr>
              <w:t>1955-05-27</w:t>
            </w:r>
          </w:p>
        </w:tc>
        <w:tc>
          <w:tcPr>
            <w:tcW w:type="dxa" w:w="1795"/>
          </w:tcPr>
          <w:p>
            <w:pPr>
              <w:spacing w:after="0"/>
              <w:jc w:val="left"/>
            </w:pPr>
            <w:r>
              <w:rPr>
                <w:sz w:val="16"/>
              </w:rPr>
              <w:t>1955-05-27</w:t>
            </w:r>
          </w:p>
        </w:tc>
        <w:tc>
          <w:tcPr>
            <w:tcW w:type="dxa" w:w="1641"/>
          </w:tcPr>
          <w:p>
            <w:pPr>
              <w:spacing w:after="0"/>
              <w:jc w:val="left"/>
            </w:pPr>
            <w:r>
              <w:rPr>
                <w:sz w:val="16"/>
              </w:rPr>
              <w:t>DR-34-KS</w:t>
            </w:r>
          </w:p>
        </w:tc>
        <w:tc>
          <w:tcPr>
            <w:tcW w:type="dxa" w:w="2413"/>
          </w:tcPr>
          <w:p>
            <w:pPr>
              <w:spacing w:after="0"/>
              <w:jc w:val="left"/>
            </w:pPr>
            <w:r>
              <w:rPr>
                <w:sz w:val="16"/>
              </w:rPr>
              <w:t>Major disaster</w:t>
            </w:r>
          </w:p>
        </w:tc>
        <w:tc>
          <w:tcPr>
            <w:tcW w:type="dxa" w:w="1656"/>
          </w:tcPr>
          <w:p>
            <w:pPr>
              <w:spacing w:after="0"/>
              <w:jc w:val="left"/>
            </w:pPr>
            <w:r>
              <w:rPr>
                <w:sz w:val="16"/>
              </w:rPr>
              <w:t>TORNADO</w:t>
            </w:r>
          </w:p>
        </w:tc>
        <w:tc>
          <w:tcPr>
            <w:tcW w:type="dxa" w:w="2568"/>
          </w:tcPr>
          <w:p>
            <w:pPr>
              <w:spacing w:after="0"/>
              <w:jc w:val="left"/>
            </w:pPr>
            <w:r>
              <w:rPr>
                <w:sz w:val="16"/>
              </w:rPr>
              <w:t>Tornado</w:t>
            </w:r>
          </w:p>
        </w:tc>
        <w:tc>
          <w:tcPr>
            <w:tcW w:type="dxa" w:w="1122"/>
          </w:tcPr>
          <w:p>
            <w:pPr>
              <w:spacing w:after="0"/>
              <w:jc w:val="left"/>
            </w:pPr>
          </w:p>
        </w:tc>
        <w:tc>
          <w:tcPr>
            <w:tcW w:type="dxa" w:w="1122"/>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4 rows, $183,565.84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4 rows, $183,565.84"/>
        <w:tblDescription w:val="Hazard Plain table b1d_pa_not_placed"/>
      </w:tblPr>
      <w:tblGrid>
        <w:gridCol w:w="1204"/>
        <w:gridCol w:w="1318"/>
        <w:gridCol w:w="3588"/>
        <w:gridCol w:w="2112"/>
        <w:gridCol w:w="1431"/>
        <w:gridCol w:w="4458"/>
      </w:tblGrid>
      <w:tr>
        <w:trPr>
          <w:cantSplit/>
          <w:tblHeader/>
        </w:trPr>
        <w:tc>
          <w:tcPr>
            <w:tcW w:type="dxa" w:w="1204"/>
            <w:shd w:val="clear" w:color="auto" w:fill="E8E8E8"/>
          </w:tcPr>
          <w:p>
            <w:pPr>
              <w:spacing w:after="0"/>
              <w:jc w:val="left"/>
            </w:pPr>
            <w:r>
              <w:rPr>
                <w:b/>
                <w:sz w:val="16"/>
              </w:rPr>
              <w:t>Disaster number</w:t>
            </w:r>
          </w:p>
        </w:tc>
        <w:tc>
          <w:tcPr>
            <w:tcW w:type="dxa" w:w="1318"/>
            <w:shd w:val="clear" w:color="auto" w:fill="E8E8E8"/>
          </w:tcPr>
          <w:p>
            <w:pPr>
              <w:spacing w:after="0"/>
              <w:jc w:val="left"/>
            </w:pPr>
            <w:r>
              <w:rPr>
                <w:b/>
                <w:sz w:val="16"/>
              </w:rPr>
              <w:t>Declared</w:t>
            </w:r>
          </w:p>
        </w:tc>
        <w:tc>
          <w:tcPr>
            <w:tcW w:type="dxa" w:w="3588"/>
            <w:shd w:val="clear" w:color="auto" w:fill="E8E8E8"/>
          </w:tcPr>
          <w:p>
            <w:pPr>
              <w:spacing w:after="0"/>
              <w:jc w:val="left"/>
            </w:pPr>
            <w:r>
              <w:rPr>
                <w:b/>
                <w:sz w:val="16"/>
              </w:rPr>
              <w:t>Applicant</w:t>
            </w:r>
          </w:p>
        </w:tc>
        <w:tc>
          <w:tcPr>
            <w:tcW w:type="dxa" w:w="2112"/>
            <w:shd w:val="clear" w:color="auto" w:fill="E8E8E8"/>
          </w:tcPr>
          <w:p>
            <w:pPr>
              <w:spacing w:after="0"/>
              <w:jc w:val="left"/>
            </w:pPr>
            <w:r>
              <w:rPr>
                <w:b/>
                <w:sz w:val="16"/>
              </w:rPr>
              <w:t>County field in FEMA data</w:t>
            </w:r>
          </w:p>
        </w:tc>
        <w:tc>
          <w:tcPr>
            <w:tcW w:type="dxa" w:w="1431"/>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458"/>
            <w:shd w:val="clear" w:color="auto" w:fill="E8E8E8"/>
          </w:tcPr>
          <w:p>
            <w:pPr>
              <w:spacing w:after="0"/>
              <w:jc w:val="left"/>
            </w:pPr>
            <w:r>
              <w:rPr>
                <w:b/>
                <w:sz w:val="16"/>
              </w:rPr>
              <w:t>Why not placed</w:t>
            </w:r>
          </w:p>
        </w:tc>
      </w:tr>
      <w:tr>
        <w:trPr>
          <w:cantSplit/>
        </w:trPr>
        <w:tc>
          <w:tcPr>
            <w:tcW w:type="dxa" w:w="1204"/>
          </w:tcPr>
          <w:p>
            <w:pPr>
              <w:spacing w:after="0"/>
              <w:jc w:val="left"/>
            </w:pPr>
            <w:r>
              <w:rPr>
                <w:sz w:val="16"/>
              </w:rPr>
              <w:t>4504</w:t>
            </w:r>
          </w:p>
        </w:tc>
        <w:tc>
          <w:tcPr>
            <w:tcW w:type="dxa" w:w="1318"/>
          </w:tcPr>
          <w:p>
            <w:pPr>
              <w:spacing w:after="0"/>
              <w:jc w:val="left"/>
            </w:pPr>
            <w:r>
              <w:rPr>
                <w:sz w:val="16"/>
              </w:rPr>
              <w:t>2020-03-29</w:t>
            </w:r>
          </w:p>
        </w:tc>
        <w:tc>
          <w:tcPr>
            <w:tcW w:type="dxa" w:w="3588"/>
          </w:tcPr>
          <w:p>
            <w:pPr>
              <w:spacing w:after="0"/>
              <w:jc w:val="left"/>
            </w:pPr>
            <w:r>
              <w:rPr>
                <w:sz w:val="16"/>
              </w:rPr>
              <w:t>Mercy Health Southwest Missouri Kansas Communities</w:t>
            </w:r>
          </w:p>
        </w:tc>
        <w:tc>
          <w:tcPr>
            <w:tcW w:type="dxa" w:w="2112"/>
          </w:tcPr>
          <w:p>
            <w:pPr>
              <w:spacing w:after="0"/>
              <w:jc w:val="left"/>
            </w:pPr>
            <w:r>
              <w:rPr>
                <w:sz w:val="16"/>
              </w:rPr>
              <w:t>Jasper County</w:t>
            </w:r>
          </w:p>
        </w:tc>
        <w:tc>
          <w:tcPr>
            <w:tcW w:type="dxa" w:w="1431"/>
          </w:tcPr>
          <w:p>
            <w:pPr>
              <w:spacing w:after="0"/>
              <w:jc w:val="right"/>
            </w:pPr>
            <w:r>
              <w:rPr>
                <w:sz w:val="16"/>
              </w:rPr>
              <w:t>$16,404.82</w:t>
            </w:r>
          </w:p>
        </w:tc>
        <w:tc>
          <w:tcPr>
            <w:tcW w:type="dxa" w:w="4458"/>
          </w:tcPr>
          <w:p>
            <w:pPr>
              <w:spacing w:after="0"/>
              <w:jc w:val="left"/>
            </w:pPr>
            <w:r>
              <w:rPr>
                <w:sz w:val="16"/>
              </w:rPr>
              <w:t>county field is a county of another state and the applicant name does not identify a place in the declaring state</w:t>
            </w:r>
          </w:p>
        </w:tc>
      </w:tr>
      <w:tr>
        <w:trPr>
          <w:cantSplit/>
        </w:trPr>
        <w:tc>
          <w:tcPr>
            <w:tcW w:type="dxa" w:w="1204"/>
          </w:tcPr>
          <w:p>
            <w:pPr>
              <w:spacing w:after="0"/>
              <w:jc w:val="left"/>
            </w:pPr>
            <w:r>
              <w:rPr>
                <w:sz w:val="16"/>
              </w:rPr>
              <w:t>4449</w:t>
            </w:r>
          </w:p>
        </w:tc>
        <w:tc>
          <w:tcPr>
            <w:tcW w:type="dxa" w:w="1318"/>
          </w:tcPr>
          <w:p>
            <w:pPr>
              <w:spacing w:after="0"/>
              <w:jc w:val="left"/>
            </w:pPr>
            <w:r>
              <w:rPr>
                <w:sz w:val="16"/>
              </w:rPr>
              <w:t>2019-06-20</w:t>
            </w:r>
          </w:p>
        </w:tc>
        <w:tc>
          <w:tcPr>
            <w:tcW w:type="dxa" w:w="3588"/>
          </w:tcPr>
          <w:p>
            <w:pPr>
              <w:spacing w:after="0"/>
              <w:jc w:val="left"/>
            </w:pPr>
            <w:r>
              <w:rPr>
                <w:sz w:val="16"/>
              </w:rPr>
              <w:t>Blackwell Industrial Authority</w:t>
            </w:r>
          </w:p>
        </w:tc>
        <w:tc>
          <w:tcPr>
            <w:tcW w:type="dxa" w:w="2112"/>
          </w:tcPr>
          <w:p>
            <w:pPr>
              <w:spacing w:after="0"/>
              <w:jc w:val="left"/>
            </w:pPr>
            <w:r>
              <w:rPr>
                <w:sz w:val="16"/>
              </w:rPr>
              <w:t>Kay County</w:t>
            </w:r>
          </w:p>
        </w:tc>
        <w:tc>
          <w:tcPr>
            <w:tcW w:type="dxa" w:w="1431"/>
          </w:tcPr>
          <w:p>
            <w:pPr>
              <w:spacing w:after="0"/>
              <w:jc w:val="right"/>
            </w:pPr>
            <w:r>
              <w:rPr>
                <w:sz w:val="16"/>
              </w:rPr>
              <w:t>$141,084.67</w:t>
            </w:r>
          </w:p>
        </w:tc>
        <w:tc>
          <w:tcPr>
            <w:tcW w:type="dxa" w:w="4458"/>
          </w:tcPr>
          <w:p>
            <w:pPr>
              <w:spacing w:after="0"/>
              <w:jc w:val="left"/>
            </w:pPr>
            <w:r>
              <w:rPr>
                <w:sz w:val="16"/>
              </w:rPr>
              <w:t>county field is a county of another state and the applicant name does not identify a place in the declaring state</w:t>
            </w:r>
          </w:p>
        </w:tc>
      </w:tr>
      <w:tr>
        <w:trPr>
          <w:cantSplit/>
        </w:trPr>
        <w:tc>
          <w:tcPr>
            <w:tcW w:type="dxa" w:w="1204"/>
          </w:tcPr>
          <w:p>
            <w:pPr>
              <w:spacing w:after="0"/>
              <w:jc w:val="left"/>
            </w:pPr>
            <w:r>
              <w:rPr>
                <w:sz w:val="16"/>
              </w:rPr>
              <w:t>1675</w:t>
            </w:r>
          </w:p>
        </w:tc>
        <w:tc>
          <w:tcPr>
            <w:tcW w:type="dxa" w:w="1318"/>
          </w:tcPr>
          <w:p>
            <w:pPr>
              <w:spacing w:after="0"/>
              <w:jc w:val="left"/>
            </w:pPr>
            <w:r>
              <w:rPr>
                <w:sz w:val="16"/>
              </w:rPr>
              <w:t>2007-01-07</w:t>
            </w:r>
          </w:p>
        </w:tc>
        <w:tc>
          <w:tcPr>
            <w:tcW w:type="dxa" w:w="3588"/>
          </w:tcPr>
          <w:p>
            <w:pPr>
              <w:spacing w:after="0"/>
              <w:jc w:val="left"/>
            </w:pPr>
            <w:r>
              <w:rPr>
                <w:sz w:val="16"/>
              </w:rPr>
              <w:t>Harlan, Township of</w:t>
            </w:r>
          </w:p>
        </w:tc>
        <w:tc>
          <w:tcPr>
            <w:tcW w:type="dxa" w:w="2112"/>
          </w:tcPr>
          <w:p>
            <w:pPr>
              <w:spacing w:after="0"/>
              <w:jc w:val="left"/>
            </w:pPr>
            <w:r>
              <w:rPr>
                <w:sz w:val="16"/>
              </w:rPr>
              <w:t>Red Willow County</w:t>
            </w:r>
          </w:p>
        </w:tc>
        <w:tc>
          <w:tcPr>
            <w:tcW w:type="dxa" w:w="1431"/>
          </w:tcPr>
          <w:p>
            <w:pPr>
              <w:spacing w:after="0"/>
              <w:jc w:val="right"/>
            </w:pPr>
            <w:r>
              <w:rPr>
                <w:sz w:val="16"/>
              </w:rPr>
              <w:t>$24,861.35</w:t>
            </w:r>
          </w:p>
        </w:tc>
        <w:tc>
          <w:tcPr>
            <w:tcW w:type="dxa" w:w="4458"/>
          </w:tcPr>
          <w:p>
            <w:pPr>
              <w:spacing w:after="0"/>
              <w:jc w:val="left"/>
            </w:pPr>
            <w:r>
              <w:rPr>
                <w:sz w:val="16"/>
              </w:rPr>
              <w:t>county field is a county of another state and the applicant name does not identify a place in the declaring state</w:t>
            </w:r>
          </w:p>
        </w:tc>
      </w:tr>
      <w:tr>
        <w:trPr>
          <w:cantSplit/>
        </w:trPr>
        <w:tc>
          <w:tcPr>
            <w:tcW w:type="dxa" w:w="1204"/>
          </w:tcPr>
          <w:p>
            <w:pPr>
              <w:spacing w:after="0"/>
              <w:jc w:val="left"/>
            </w:pPr>
            <w:r>
              <w:rPr>
                <w:sz w:val="16"/>
              </w:rPr>
              <w:t>1626</w:t>
            </w:r>
          </w:p>
        </w:tc>
        <w:tc>
          <w:tcPr>
            <w:tcW w:type="dxa" w:w="1318"/>
          </w:tcPr>
          <w:p>
            <w:pPr>
              <w:spacing w:after="0"/>
              <w:jc w:val="left"/>
            </w:pPr>
            <w:r>
              <w:rPr>
                <w:sz w:val="16"/>
              </w:rPr>
              <w:t>2006-01-26</w:t>
            </w:r>
          </w:p>
        </w:tc>
        <w:tc>
          <w:tcPr>
            <w:tcW w:type="dxa" w:w="3588"/>
          </w:tcPr>
          <w:p>
            <w:pPr>
              <w:spacing w:after="0"/>
              <w:jc w:val="left"/>
            </w:pPr>
            <w:r>
              <w:rPr>
                <w:sz w:val="16"/>
              </w:rPr>
              <w:t>Harlan, Township of</w:t>
            </w:r>
          </w:p>
        </w:tc>
        <w:tc>
          <w:tcPr>
            <w:tcW w:type="dxa" w:w="2112"/>
          </w:tcPr>
          <w:p>
            <w:pPr>
              <w:spacing w:after="0"/>
              <w:jc w:val="left"/>
            </w:pPr>
            <w:r>
              <w:rPr>
                <w:sz w:val="16"/>
              </w:rPr>
              <w:t>Red Willow County</w:t>
            </w:r>
          </w:p>
        </w:tc>
        <w:tc>
          <w:tcPr>
            <w:tcW w:type="dxa" w:w="1431"/>
          </w:tcPr>
          <w:p>
            <w:pPr>
              <w:spacing w:after="0"/>
              <w:jc w:val="right"/>
            </w:pPr>
            <w:r>
              <w:rPr>
                <w:sz w:val="16"/>
              </w:rPr>
              <w:t>$1,215</w:t>
            </w:r>
          </w:p>
        </w:tc>
        <w:tc>
          <w:tcPr>
            <w:tcW w:type="dxa" w:w="4458"/>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10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245</w:t>
            </w:r>
          </w:p>
        </w:tc>
        <w:tc>
          <w:tcPr>
            <w:tcW w:type="dxa" w:w="1422"/>
          </w:tcPr>
          <w:p>
            <w:pPr>
              <w:spacing w:after="0"/>
              <w:jc w:val="right"/>
            </w:pPr>
            <w:r>
              <w:rPr>
                <w:sz w:val="16"/>
              </w:rPr>
              <w:t>3</w:t>
            </w:r>
          </w:p>
        </w:tc>
        <w:tc>
          <w:tcPr>
            <w:tcW w:type="dxa" w:w="1356"/>
          </w:tcPr>
          <w:p>
            <w:pPr>
              <w:spacing w:after="0"/>
              <w:jc w:val="right"/>
            </w:pPr>
            <w:r>
              <w:rPr>
                <w:sz w:val="16"/>
              </w:rPr>
              <w:t>1</w:t>
            </w:r>
          </w:p>
        </w:tc>
        <w:tc>
          <w:tcPr>
            <w:tcW w:type="dxa" w:w="963"/>
          </w:tcPr>
          <w:p>
            <w:pPr>
              <w:spacing w:after="0"/>
              <w:jc w:val="right"/>
            </w:pPr>
            <w:r>
              <w:rPr>
                <w:sz w:val="16"/>
              </w:rPr>
              <w:t>10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40</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10</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205</w:t>
            </w:r>
          </w:p>
        </w:tc>
        <w:tc>
          <w:tcPr>
            <w:tcW w:type="dxa" w:w="1422"/>
          </w:tcPr>
          <w:p>
            <w:pPr>
              <w:spacing w:after="0"/>
              <w:jc w:val="right"/>
            </w:pPr>
            <w:r>
              <w:rPr>
                <w:sz w:val="16"/>
              </w:rPr>
              <w:t>11</w:t>
            </w:r>
          </w:p>
        </w:tc>
        <w:tc>
          <w:tcPr>
            <w:tcW w:type="dxa" w:w="1356"/>
          </w:tcPr>
          <w:p>
            <w:pPr>
              <w:spacing w:after="0"/>
              <w:jc w:val="right"/>
            </w:pPr>
            <w:r>
              <w:rPr>
                <w:sz w:val="16"/>
              </w:rPr>
              <w:t>6</w:t>
            </w:r>
          </w:p>
        </w:tc>
        <w:tc>
          <w:tcPr>
            <w:tcW w:type="dxa" w:w="963"/>
          </w:tcPr>
          <w:p>
            <w:pPr>
              <w:spacing w:after="0"/>
              <w:jc w:val="right"/>
            </w:pPr>
            <w:r>
              <w:rPr>
                <w:sz w:val="16"/>
              </w:rPr>
              <w:t>32</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14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39</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7</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69</w:t>
            </w:r>
          </w:p>
        </w:tc>
        <w:tc>
          <w:tcPr>
            <w:tcW w:type="dxa" w:w="1422"/>
          </w:tcPr>
          <w:p>
            <w:pPr>
              <w:spacing w:after="0"/>
              <w:jc w:val="right"/>
            </w:pPr>
            <w:r>
              <w:rPr>
                <w:sz w:val="16"/>
              </w:rPr>
              <w:t>2</w:t>
            </w:r>
          </w:p>
        </w:tc>
        <w:tc>
          <w:tcPr>
            <w:tcW w:type="dxa" w:w="1356"/>
          </w:tcPr>
          <w:p>
            <w:pPr>
              <w:spacing w:after="0"/>
              <w:jc w:val="right"/>
            </w:pPr>
            <w:r>
              <w:rPr>
                <w:sz w:val="16"/>
              </w:rPr>
              <w:t>1</w:t>
            </w:r>
          </w:p>
        </w:tc>
        <w:tc>
          <w:tcPr>
            <w:tcW w:type="dxa" w:w="963"/>
          </w:tcPr>
          <w:p>
            <w:pPr>
              <w:spacing w:after="0"/>
              <w:jc w:val="right"/>
            </w:pPr>
            <w:r>
              <w:rPr>
                <w:sz w:val="16"/>
              </w:rPr>
              <w:t>4</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692"/>
        <w:gridCol w:w="2667"/>
        <w:gridCol w:w="1095"/>
        <w:gridCol w:w="1751"/>
        <w:gridCol w:w="648"/>
        <w:gridCol w:w="300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692"/>
            <w:shd w:val="clear" w:color="auto" w:fill="E8E8E8"/>
          </w:tcPr>
          <w:p>
            <w:pPr>
              <w:spacing w:after="0"/>
              <w:jc w:val="left"/>
            </w:pPr>
            <w:r>
              <w:rPr>
                <w:b/>
                <w:sz w:val="16"/>
              </w:rPr>
              <w:t>Magnitude or extent</w:t>
            </w:r>
          </w:p>
        </w:tc>
        <w:tc>
          <w:tcPr>
            <w:tcW w:type="dxa" w:w="2667"/>
            <w:shd w:val="clear" w:color="auto" w:fill="E8E8E8"/>
          </w:tcPr>
          <w:p>
            <w:pPr>
              <w:spacing w:after="0"/>
              <w:jc w:val="left"/>
            </w:pPr>
            <w:r>
              <w:rPr>
                <w:b/>
                <w:sz w:val="16"/>
              </w:rPr>
              <w:t>Damage</w:t>
            </w:r>
          </w:p>
          <w:p>
            <w:pPr>
              <w:spacing w:after="0"/>
              <w:jc w:val="left"/>
            </w:pPr>
            <w:r>
              <w:rPr>
                <w:i/>
                <w:color w:val="555555"/>
                <w:sz w:val="14"/>
              </w:rPr>
              <w:t>nominal dollars</w:t>
            </w:r>
          </w:p>
        </w:tc>
        <w:tc>
          <w:tcPr>
            <w:tcW w:type="dxa" w:w="109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51"/>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300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2014-06-03</w:t>
            </w:r>
          </w:p>
        </w:tc>
        <w:tc>
          <w:tcPr>
            <w:tcW w:type="dxa" w:w="1215"/>
          </w:tcPr>
          <w:p>
            <w:pPr>
              <w:spacing w:after="0"/>
              <w:jc w:val="left"/>
            </w:pPr>
            <w:r>
              <w:rPr>
                <w:sz w:val="16"/>
              </w:rPr>
              <w:t>Tornado</w:t>
            </w:r>
          </w:p>
        </w:tc>
        <w:tc>
          <w:tcPr>
            <w:tcW w:type="dxa" w:w="2692"/>
          </w:tcPr>
          <w:p>
            <w:pPr>
              <w:spacing w:after="0"/>
              <w:jc w:val="left"/>
            </w:pPr>
            <w:r>
              <w:rPr>
                <w:sz w:val="16"/>
              </w:rPr>
              <w:t>EF3, 6.33 mi within this county, 500 yd wide</w:t>
            </w:r>
          </w:p>
        </w:tc>
        <w:tc>
          <w:tcPr>
            <w:tcW w:type="dxa" w:w="2667"/>
          </w:tcPr>
          <w:p>
            <w:pPr>
              <w:spacing w:after="0"/>
              <w:jc w:val="left"/>
            </w:pPr>
            <w:r>
              <w:rPr>
                <w:sz w:val="16"/>
              </w:rPr>
              <w:t>damage not reported</w:t>
            </w:r>
          </w:p>
        </w:tc>
        <w:tc>
          <w:tcPr>
            <w:tcW w:type="dxa" w:w="1095"/>
          </w:tcPr>
          <w:p>
            <w:pPr>
              <w:spacing w:after="0"/>
              <w:jc w:val="right"/>
            </w:pPr>
            <w:r>
              <w:rPr>
                <w:sz w:val="16"/>
              </w:rPr>
              <w:t>0, 2</w:t>
            </w:r>
          </w:p>
        </w:tc>
        <w:tc>
          <w:tcPr>
            <w:tcW w:type="dxa" w:w="1751"/>
          </w:tcPr>
          <w:p>
            <w:pPr>
              <w:spacing w:after="0"/>
              <w:jc w:val="left"/>
            </w:pPr>
            <w:r>
              <w:rPr>
                <w:sz w:val="16"/>
              </w:rPr>
              <w:t>BERN</w:t>
            </w:r>
          </w:p>
        </w:tc>
        <w:tc>
          <w:tcPr>
            <w:tcW w:type="dxa" w:w="648"/>
          </w:tcPr>
          <w:p>
            <w:pPr>
              <w:spacing w:after="0"/>
              <w:jc w:val="left"/>
            </w:pPr>
          </w:p>
        </w:tc>
        <w:tc>
          <w:tcPr>
            <w:tcW w:type="dxa" w:w="3008"/>
          </w:tcPr>
          <w:p>
            <w:pPr>
              <w:spacing w:after="0"/>
              <w:jc w:val="left"/>
            </w:pPr>
            <w:r>
              <w:rPr>
                <w:sz w:val="16"/>
              </w:rPr>
              <w:t>deaths or injuries recorded</w:t>
            </w:r>
          </w:p>
        </w:tc>
      </w:tr>
      <w:tr>
        <w:trPr>
          <w:cantSplit/>
        </w:trPr>
        <w:tc>
          <w:tcPr>
            <w:tcW w:type="dxa" w:w="1037"/>
          </w:tcPr>
          <w:p>
            <w:pPr>
              <w:spacing w:after="0"/>
              <w:jc w:val="left"/>
            </w:pPr>
            <w:r>
              <w:rPr>
                <w:sz w:val="16"/>
              </w:rPr>
              <w:t>2013-05-28</w:t>
            </w:r>
          </w:p>
        </w:tc>
        <w:tc>
          <w:tcPr>
            <w:tcW w:type="dxa" w:w="1215"/>
          </w:tcPr>
          <w:p>
            <w:pPr>
              <w:spacing w:after="0"/>
              <w:jc w:val="left"/>
            </w:pPr>
            <w:r>
              <w:rPr>
                <w:sz w:val="16"/>
              </w:rPr>
              <w:t>Hail</w:t>
            </w:r>
          </w:p>
        </w:tc>
        <w:tc>
          <w:tcPr>
            <w:tcW w:type="dxa" w:w="2692"/>
          </w:tcPr>
          <w:p>
            <w:pPr>
              <w:spacing w:after="0"/>
              <w:jc w:val="left"/>
            </w:pPr>
            <w:r>
              <w:rPr>
                <w:sz w:val="16"/>
              </w:rPr>
              <w:t>4 in</w:t>
            </w:r>
          </w:p>
        </w:tc>
        <w:tc>
          <w:tcPr>
            <w:tcW w:type="dxa" w:w="2667"/>
          </w:tcPr>
          <w:p>
            <w:pPr>
              <w:spacing w:after="0"/>
              <w:jc w:val="left"/>
            </w:pPr>
            <w:r>
              <w:rPr>
                <w:sz w:val="16"/>
              </w:rPr>
              <w:t>damage not reported</w:t>
            </w:r>
          </w:p>
        </w:tc>
        <w:tc>
          <w:tcPr>
            <w:tcW w:type="dxa" w:w="1095"/>
          </w:tcPr>
          <w:p>
            <w:pPr>
              <w:spacing w:after="0"/>
              <w:jc w:val="right"/>
            </w:pPr>
            <w:r>
              <w:rPr>
                <w:sz w:val="16"/>
              </w:rPr>
              <w:t>0, 0</w:t>
            </w:r>
          </w:p>
        </w:tc>
        <w:tc>
          <w:tcPr>
            <w:tcW w:type="dxa" w:w="1751"/>
          </w:tcPr>
          <w:p>
            <w:pPr>
              <w:spacing w:after="0"/>
              <w:jc w:val="left"/>
            </w:pPr>
            <w:r>
              <w:rPr>
                <w:sz w:val="16"/>
              </w:rPr>
              <w:t>KELLY</w:t>
            </w:r>
          </w:p>
        </w:tc>
        <w:tc>
          <w:tcPr>
            <w:tcW w:type="dxa" w:w="648"/>
          </w:tcPr>
          <w:p>
            <w:pPr>
              <w:spacing w:after="0"/>
              <w:jc w:val="left"/>
            </w:pPr>
          </w:p>
        </w:tc>
        <w:tc>
          <w:tcPr>
            <w:tcW w:type="dxa" w:w="3008"/>
          </w:tcPr>
          <w:p>
            <w:pPr>
              <w:spacing w:after="0"/>
              <w:jc w:val="left"/>
            </w:pPr>
            <w:r>
              <w:rPr>
                <w:sz w:val="16"/>
              </w:rPr>
              <w:t>B1-c worst recorded: Hail</w:t>
            </w:r>
          </w:p>
        </w:tc>
      </w:tr>
      <w:tr>
        <w:trPr>
          <w:cantSplit/>
        </w:trPr>
        <w:tc>
          <w:tcPr>
            <w:tcW w:type="dxa" w:w="1037"/>
          </w:tcPr>
          <w:p>
            <w:pPr>
              <w:spacing w:after="0"/>
              <w:jc w:val="left"/>
            </w:pPr>
            <w:r>
              <w:rPr>
                <w:sz w:val="16"/>
              </w:rPr>
              <w:t>2012-07-17</w:t>
            </w:r>
          </w:p>
        </w:tc>
        <w:tc>
          <w:tcPr>
            <w:tcW w:type="dxa" w:w="1215"/>
          </w:tcPr>
          <w:p>
            <w:pPr>
              <w:spacing w:after="0"/>
              <w:jc w:val="left"/>
            </w:pPr>
            <w:r>
              <w:rPr>
                <w:sz w:val="16"/>
              </w:rPr>
              <w:t>Drought</w:t>
            </w:r>
          </w:p>
        </w:tc>
        <w:tc>
          <w:tcPr>
            <w:tcW w:type="dxa" w:w="2692"/>
          </w:tcPr>
          <w:p>
            <w:pPr>
              <w:spacing w:after="0"/>
              <w:jc w:val="left"/>
            </w:pPr>
          </w:p>
        </w:tc>
        <w:tc>
          <w:tcPr>
            <w:tcW w:type="dxa" w:w="2667"/>
          </w:tcPr>
          <w:p>
            <w:pPr>
              <w:spacing w:after="0"/>
              <w:jc w:val="left"/>
            </w:pPr>
            <w:r>
              <w:rPr>
                <w:sz w:val="16"/>
              </w:rPr>
              <w:t>damage not reported</w:t>
            </w:r>
          </w:p>
        </w:tc>
        <w:tc>
          <w:tcPr>
            <w:tcW w:type="dxa" w:w="1095"/>
          </w:tcPr>
          <w:p>
            <w:pPr>
              <w:spacing w:after="0"/>
              <w:jc w:val="right"/>
            </w:pPr>
            <w:r>
              <w:rPr>
                <w:sz w:val="16"/>
              </w:rPr>
              <w:t>0, 0</w:t>
            </w:r>
          </w:p>
        </w:tc>
        <w:tc>
          <w:tcPr>
            <w:tcW w:type="dxa" w:w="1751"/>
          </w:tcPr>
          <w:p>
            <w:pPr>
              <w:spacing w:after="0"/>
              <w:jc w:val="left"/>
            </w:pPr>
            <w:r>
              <w:rPr>
                <w:sz w:val="16"/>
              </w:rPr>
              <w:t>NWS zone KSZ011 (NEMAHA), zone-level: may include parts of neighboring counties</w:t>
            </w:r>
          </w:p>
        </w:tc>
        <w:tc>
          <w:tcPr>
            <w:tcW w:type="dxa" w:w="648"/>
          </w:tcPr>
          <w:p>
            <w:pPr>
              <w:spacing w:after="0"/>
              <w:jc w:val="left"/>
            </w:pPr>
          </w:p>
        </w:tc>
        <w:tc>
          <w:tcPr>
            <w:tcW w:type="dxa" w:w="3008"/>
          </w:tcPr>
          <w:p>
            <w:pPr>
              <w:spacing w:after="0"/>
              <w:jc w:val="left"/>
            </w:pPr>
            <w:r>
              <w:rPr>
                <w:sz w:val="16"/>
              </w:rPr>
              <w:t>B1-c worst recorded: Drought</w:t>
            </w:r>
          </w:p>
        </w:tc>
      </w:tr>
      <w:tr>
        <w:trPr>
          <w:cantSplit/>
        </w:trPr>
        <w:tc>
          <w:tcPr>
            <w:tcW w:type="dxa" w:w="1037"/>
          </w:tcPr>
          <w:p>
            <w:pPr>
              <w:spacing w:after="0"/>
              <w:jc w:val="left"/>
            </w:pPr>
            <w:r>
              <w:rPr>
                <w:sz w:val="16"/>
              </w:rPr>
              <w:t>2007-05-06</w:t>
            </w:r>
          </w:p>
        </w:tc>
        <w:tc>
          <w:tcPr>
            <w:tcW w:type="dxa" w:w="1215"/>
          </w:tcPr>
          <w:p>
            <w:pPr>
              <w:spacing w:after="0"/>
              <w:jc w:val="left"/>
            </w:pPr>
            <w:r>
              <w:rPr>
                <w:sz w:val="16"/>
              </w:rPr>
              <w:t>Flash Flood</w:t>
            </w:r>
          </w:p>
        </w:tc>
        <w:tc>
          <w:tcPr>
            <w:tcW w:type="dxa" w:w="2692"/>
          </w:tcPr>
          <w:p>
            <w:pPr>
              <w:spacing w:after="0"/>
              <w:jc w:val="left"/>
            </w:pPr>
          </w:p>
        </w:tc>
        <w:tc>
          <w:tcPr>
            <w:tcW w:type="dxa" w:w="2667"/>
          </w:tcPr>
          <w:p>
            <w:pPr>
              <w:spacing w:after="0"/>
              <w:jc w:val="left"/>
            </w:pPr>
            <w:r>
              <w:rPr>
                <w:sz w:val="16"/>
              </w:rPr>
              <w:t>$400,000 property; $0 crops (2007 dollars)</w:t>
            </w:r>
          </w:p>
        </w:tc>
        <w:tc>
          <w:tcPr>
            <w:tcW w:type="dxa" w:w="1095"/>
          </w:tcPr>
          <w:p>
            <w:pPr>
              <w:spacing w:after="0"/>
              <w:jc w:val="right"/>
            </w:pPr>
            <w:r>
              <w:rPr>
                <w:sz w:val="16"/>
              </w:rPr>
              <w:t>0, 0</w:t>
            </w:r>
          </w:p>
        </w:tc>
        <w:tc>
          <w:tcPr>
            <w:tcW w:type="dxa" w:w="1751"/>
          </w:tcPr>
          <w:p>
            <w:pPr>
              <w:spacing w:after="0"/>
              <w:jc w:val="left"/>
            </w:pPr>
            <w:r>
              <w:rPr>
                <w:sz w:val="16"/>
              </w:rPr>
              <w:t>SABETHA</w:t>
            </w:r>
          </w:p>
        </w:tc>
        <w:tc>
          <w:tcPr>
            <w:tcW w:type="dxa" w:w="648"/>
          </w:tcPr>
          <w:p>
            <w:pPr>
              <w:spacing w:after="0"/>
              <w:jc w:val="left"/>
            </w:pPr>
          </w:p>
        </w:tc>
        <w:tc>
          <w:tcPr>
            <w:tcW w:type="dxa" w:w="300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2001-09-16</w:t>
            </w:r>
          </w:p>
        </w:tc>
        <w:tc>
          <w:tcPr>
            <w:tcW w:type="dxa" w:w="1215"/>
          </w:tcPr>
          <w:p>
            <w:pPr>
              <w:spacing w:after="0"/>
              <w:jc w:val="left"/>
            </w:pPr>
            <w:r>
              <w:rPr>
                <w:sz w:val="16"/>
              </w:rPr>
              <w:t>Lightning</w:t>
            </w:r>
          </w:p>
        </w:tc>
        <w:tc>
          <w:tcPr>
            <w:tcW w:type="dxa" w:w="2692"/>
          </w:tcPr>
          <w:p>
            <w:pPr>
              <w:spacing w:after="0"/>
              <w:jc w:val="left"/>
            </w:pPr>
          </w:p>
        </w:tc>
        <w:tc>
          <w:tcPr>
            <w:tcW w:type="dxa" w:w="2667"/>
          </w:tcPr>
          <w:p>
            <w:pPr>
              <w:spacing w:after="0"/>
              <w:jc w:val="left"/>
            </w:pPr>
            <w:r>
              <w:rPr>
                <w:sz w:val="16"/>
              </w:rPr>
              <w:t>$6,000 property; crops not reported (2001 dollars)</w:t>
            </w:r>
          </w:p>
        </w:tc>
        <w:tc>
          <w:tcPr>
            <w:tcW w:type="dxa" w:w="1095"/>
          </w:tcPr>
          <w:p>
            <w:pPr>
              <w:spacing w:after="0"/>
              <w:jc w:val="right"/>
            </w:pPr>
            <w:r>
              <w:rPr>
                <w:sz w:val="16"/>
              </w:rPr>
              <w:t>0, 0</w:t>
            </w:r>
          </w:p>
        </w:tc>
        <w:tc>
          <w:tcPr>
            <w:tcW w:type="dxa" w:w="1751"/>
          </w:tcPr>
          <w:p>
            <w:pPr>
              <w:spacing w:after="0"/>
              <w:jc w:val="left"/>
            </w:pPr>
            <w:r>
              <w:rPr>
                <w:sz w:val="16"/>
              </w:rPr>
              <w:t>SABETHA</w:t>
            </w:r>
          </w:p>
        </w:tc>
        <w:tc>
          <w:tcPr>
            <w:tcW w:type="dxa" w:w="648"/>
          </w:tcPr>
          <w:p>
            <w:pPr>
              <w:spacing w:after="0"/>
              <w:jc w:val="left"/>
            </w:pPr>
          </w:p>
        </w:tc>
        <w:tc>
          <w:tcPr>
            <w:tcW w:type="dxa" w:w="3008"/>
          </w:tcPr>
          <w:p>
            <w:pPr>
              <w:spacing w:after="0"/>
              <w:jc w:val="left"/>
            </w:pPr>
            <w:r>
              <w:rPr>
                <w:sz w:val="16"/>
              </w:rPr>
              <w:t>B1-c worst recorded: Lightning</w:t>
            </w:r>
          </w:p>
        </w:tc>
      </w:tr>
      <w:tr>
        <w:trPr>
          <w:cantSplit/>
        </w:trPr>
        <w:tc>
          <w:tcPr>
            <w:tcW w:type="dxa" w:w="1037"/>
          </w:tcPr>
          <w:p>
            <w:pPr>
              <w:spacing w:after="0"/>
              <w:jc w:val="left"/>
            </w:pPr>
            <w:r>
              <w:rPr>
                <w:sz w:val="16"/>
              </w:rPr>
              <w:t>2001-04-11</w:t>
            </w:r>
          </w:p>
        </w:tc>
        <w:tc>
          <w:tcPr>
            <w:tcW w:type="dxa" w:w="1215"/>
          </w:tcPr>
          <w:p>
            <w:pPr>
              <w:spacing w:after="0"/>
              <w:jc w:val="left"/>
            </w:pPr>
            <w:r>
              <w:rPr>
                <w:sz w:val="16"/>
              </w:rPr>
              <w:t>High Wind</w:t>
            </w:r>
          </w:p>
        </w:tc>
        <w:tc>
          <w:tcPr>
            <w:tcW w:type="dxa" w:w="2692"/>
          </w:tcPr>
          <w:p>
            <w:pPr>
              <w:spacing w:after="0"/>
              <w:jc w:val="left"/>
            </w:pPr>
            <w:r>
              <w:rPr>
                <w:sz w:val="16"/>
              </w:rPr>
              <w:t>74 kt (85 mph) estimated</w:t>
            </w:r>
          </w:p>
        </w:tc>
        <w:tc>
          <w:tcPr>
            <w:tcW w:type="dxa" w:w="2667"/>
          </w:tcPr>
          <w:p>
            <w:pPr>
              <w:spacing w:after="0"/>
              <w:jc w:val="left"/>
            </w:pPr>
            <w:r>
              <w:rPr>
                <w:sz w:val="16"/>
              </w:rPr>
              <w:t>damage not reported</w:t>
            </w:r>
          </w:p>
        </w:tc>
        <w:tc>
          <w:tcPr>
            <w:tcW w:type="dxa" w:w="1095"/>
          </w:tcPr>
          <w:p>
            <w:pPr>
              <w:spacing w:after="0"/>
              <w:jc w:val="right"/>
            </w:pPr>
            <w:r>
              <w:rPr>
                <w:sz w:val="16"/>
              </w:rPr>
              <w:t>0, 0</w:t>
            </w:r>
          </w:p>
        </w:tc>
        <w:tc>
          <w:tcPr>
            <w:tcW w:type="dxa" w:w="1751"/>
          </w:tcPr>
          <w:p>
            <w:pPr>
              <w:spacing w:after="0"/>
              <w:jc w:val="left"/>
            </w:pPr>
            <w:r>
              <w:rPr>
                <w:sz w:val="16"/>
              </w:rPr>
              <w:t>NWS zone KSZ011 (NEMAHA), zone-level: may include parts of neighboring counties</w:t>
            </w:r>
          </w:p>
        </w:tc>
        <w:tc>
          <w:tcPr>
            <w:tcW w:type="dxa" w:w="648"/>
          </w:tcPr>
          <w:p>
            <w:pPr>
              <w:spacing w:after="0"/>
              <w:jc w:val="left"/>
            </w:pPr>
          </w:p>
        </w:tc>
        <w:tc>
          <w:tcPr>
            <w:tcW w:type="dxa" w:w="3008"/>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2000-12-11</w:t>
            </w:r>
          </w:p>
        </w:tc>
        <w:tc>
          <w:tcPr>
            <w:tcW w:type="dxa" w:w="1215"/>
          </w:tcPr>
          <w:p>
            <w:pPr>
              <w:spacing w:after="0"/>
              <w:jc w:val="left"/>
            </w:pPr>
            <w:r>
              <w:rPr>
                <w:sz w:val="16"/>
              </w:rPr>
              <w:t>Extreme Cold/Wind Chill</w:t>
            </w:r>
          </w:p>
        </w:tc>
        <w:tc>
          <w:tcPr>
            <w:tcW w:type="dxa" w:w="2692"/>
          </w:tcPr>
          <w:p>
            <w:pPr>
              <w:spacing w:after="0"/>
              <w:jc w:val="left"/>
            </w:pPr>
          </w:p>
        </w:tc>
        <w:tc>
          <w:tcPr>
            <w:tcW w:type="dxa" w:w="2667"/>
          </w:tcPr>
          <w:p>
            <w:pPr>
              <w:spacing w:after="0"/>
              <w:jc w:val="left"/>
            </w:pPr>
            <w:r>
              <w:rPr>
                <w:sz w:val="16"/>
              </w:rPr>
              <w:t>damage not reported</w:t>
            </w:r>
          </w:p>
        </w:tc>
        <w:tc>
          <w:tcPr>
            <w:tcW w:type="dxa" w:w="1095"/>
          </w:tcPr>
          <w:p>
            <w:pPr>
              <w:spacing w:after="0"/>
              <w:jc w:val="right"/>
            </w:pPr>
            <w:r>
              <w:rPr>
                <w:sz w:val="16"/>
              </w:rPr>
              <w:t>0, 0</w:t>
            </w:r>
          </w:p>
        </w:tc>
        <w:tc>
          <w:tcPr>
            <w:tcW w:type="dxa" w:w="1751"/>
          </w:tcPr>
          <w:p>
            <w:pPr>
              <w:spacing w:after="0"/>
              <w:jc w:val="left"/>
            </w:pPr>
            <w:r>
              <w:rPr>
                <w:sz w:val="16"/>
              </w:rPr>
              <w:t>NWS zone KSZ011 (NEMAHA), zone-level: may include parts of neighboring counties</w:t>
            </w:r>
          </w:p>
        </w:tc>
        <w:tc>
          <w:tcPr>
            <w:tcW w:type="dxa" w:w="648"/>
          </w:tcPr>
          <w:p>
            <w:pPr>
              <w:spacing w:after="0"/>
              <w:jc w:val="left"/>
            </w:pPr>
          </w:p>
        </w:tc>
        <w:tc>
          <w:tcPr>
            <w:tcW w:type="dxa" w:w="300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2000-08-01</w:t>
            </w:r>
          </w:p>
        </w:tc>
        <w:tc>
          <w:tcPr>
            <w:tcW w:type="dxa" w:w="1215"/>
          </w:tcPr>
          <w:p>
            <w:pPr>
              <w:spacing w:after="0"/>
              <w:jc w:val="left"/>
            </w:pPr>
            <w:r>
              <w:rPr>
                <w:sz w:val="16"/>
              </w:rPr>
              <w:t>Heat</w:t>
            </w:r>
          </w:p>
        </w:tc>
        <w:tc>
          <w:tcPr>
            <w:tcW w:type="dxa" w:w="2692"/>
          </w:tcPr>
          <w:p>
            <w:pPr>
              <w:spacing w:after="0"/>
              <w:jc w:val="left"/>
            </w:pPr>
          </w:p>
        </w:tc>
        <w:tc>
          <w:tcPr>
            <w:tcW w:type="dxa" w:w="2667"/>
          </w:tcPr>
          <w:p>
            <w:pPr>
              <w:spacing w:after="0"/>
              <w:jc w:val="left"/>
            </w:pPr>
            <w:r>
              <w:rPr>
                <w:sz w:val="16"/>
              </w:rPr>
              <w:t>damage not reported</w:t>
            </w:r>
          </w:p>
        </w:tc>
        <w:tc>
          <w:tcPr>
            <w:tcW w:type="dxa" w:w="1095"/>
          </w:tcPr>
          <w:p>
            <w:pPr>
              <w:spacing w:after="0"/>
              <w:jc w:val="right"/>
            </w:pPr>
            <w:r>
              <w:rPr>
                <w:sz w:val="16"/>
              </w:rPr>
              <w:t>0, 0</w:t>
            </w:r>
          </w:p>
        </w:tc>
        <w:tc>
          <w:tcPr>
            <w:tcW w:type="dxa" w:w="1751"/>
          </w:tcPr>
          <w:p>
            <w:pPr>
              <w:spacing w:after="0"/>
              <w:jc w:val="left"/>
            </w:pPr>
            <w:r>
              <w:rPr>
                <w:sz w:val="16"/>
              </w:rPr>
              <w:t>NWS zone KSZ011 (NEMAHA), zone-level: may include parts of neighboring counties</w:t>
            </w:r>
          </w:p>
        </w:tc>
        <w:tc>
          <w:tcPr>
            <w:tcW w:type="dxa" w:w="648"/>
          </w:tcPr>
          <w:p>
            <w:pPr>
              <w:spacing w:after="0"/>
              <w:jc w:val="left"/>
            </w:pPr>
          </w:p>
        </w:tc>
        <w:tc>
          <w:tcPr>
            <w:tcW w:type="dxa" w:w="3008"/>
          </w:tcPr>
          <w:p>
            <w:pPr>
              <w:spacing w:after="0"/>
              <w:jc w:val="left"/>
            </w:pPr>
            <w:r>
              <w:rPr>
                <w:sz w:val="16"/>
              </w:rPr>
              <w:t>B1-c worst recorded: Excessive Heat, Heat</w:t>
            </w:r>
          </w:p>
        </w:tc>
      </w:tr>
      <w:tr>
        <w:trPr>
          <w:cantSplit/>
        </w:trPr>
        <w:tc>
          <w:tcPr>
            <w:tcW w:type="dxa" w:w="1037"/>
          </w:tcPr>
          <w:p>
            <w:pPr>
              <w:spacing w:after="0"/>
              <w:jc w:val="left"/>
            </w:pPr>
            <w:r>
              <w:rPr>
                <w:sz w:val="16"/>
              </w:rPr>
              <w:t>2000-06-13</w:t>
            </w:r>
          </w:p>
        </w:tc>
        <w:tc>
          <w:tcPr>
            <w:tcW w:type="dxa" w:w="1215"/>
          </w:tcPr>
          <w:p>
            <w:pPr>
              <w:spacing w:after="0"/>
              <w:jc w:val="left"/>
            </w:pPr>
            <w:r>
              <w:rPr>
                <w:sz w:val="16"/>
              </w:rPr>
              <w:t>Thunderstorm Wind</w:t>
            </w:r>
          </w:p>
        </w:tc>
        <w:tc>
          <w:tcPr>
            <w:tcW w:type="dxa" w:w="2692"/>
          </w:tcPr>
          <w:p>
            <w:pPr>
              <w:spacing w:after="0"/>
              <w:jc w:val="left"/>
            </w:pPr>
            <w:r>
              <w:rPr>
                <w:sz w:val="16"/>
              </w:rPr>
              <w:t>70 kt (81 mph) measured</w:t>
            </w:r>
          </w:p>
        </w:tc>
        <w:tc>
          <w:tcPr>
            <w:tcW w:type="dxa" w:w="2667"/>
          </w:tcPr>
          <w:p>
            <w:pPr>
              <w:spacing w:after="0"/>
              <w:jc w:val="left"/>
            </w:pPr>
            <w:r>
              <w:rPr>
                <w:sz w:val="16"/>
              </w:rPr>
              <w:t>$2,000 property; crops not reported (2000 dollars)</w:t>
            </w:r>
          </w:p>
        </w:tc>
        <w:tc>
          <w:tcPr>
            <w:tcW w:type="dxa" w:w="1095"/>
          </w:tcPr>
          <w:p>
            <w:pPr>
              <w:spacing w:after="0"/>
              <w:jc w:val="right"/>
            </w:pPr>
            <w:r>
              <w:rPr>
                <w:sz w:val="16"/>
              </w:rPr>
              <w:t>0, 0</w:t>
            </w:r>
          </w:p>
        </w:tc>
        <w:tc>
          <w:tcPr>
            <w:tcW w:type="dxa" w:w="1751"/>
          </w:tcPr>
          <w:p>
            <w:pPr>
              <w:spacing w:after="0"/>
              <w:jc w:val="left"/>
            </w:pPr>
            <w:r>
              <w:rPr>
                <w:sz w:val="16"/>
              </w:rPr>
              <w:t>CENTRALIA</w:t>
            </w:r>
          </w:p>
        </w:tc>
        <w:tc>
          <w:tcPr>
            <w:tcW w:type="dxa" w:w="648"/>
          </w:tcPr>
          <w:p>
            <w:pPr>
              <w:spacing w:after="0"/>
              <w:jc w:val="left"/>
            </w:pPr>
          </w:p>
        </w:tc>
        <w:tc>
          <w:tcPr>
            <w:tcW w:type="dxa" w:w="3008"/>
          </w:tcPr>
          <w:p>
            <w:pPr>
              <w:spacing w:after="0"/>
              <w:jc w:val="left"/>
            </w:pPr>
            <w:r>
              <w:rPr>
                <w:sz w:val="16"/>
              </w:rPr>
              <w:t>B1-c worst recorded: Thunderstorm Wind</w:t>
            </w:r>
          </w:p>
        </w:tc>
      </w:tr>
      <w:tr>
        <w:trPr>
          <w:cantSplit/>
        </w:trPr>
        <w:tc>
          <w:tcPr>
            <w:tcW w:type="dxa" w:w="1037"/>
          </w:tcPr>
          <w:p>
            <w:pPr>
              <w:spacing w:after="0"/>
              <w:jc w:val="left"/>
            </w:pPr>
            <w:r>
              <w:rPr>
                <w:sz w:val="16"/>
              </w:rPr>
              <w:t>1999-04-05</w:t>
            </w:r>
          </w:p>
        </w:tc>
        <w:tc>
          <w:tcPr>
            <w:tcW w:type="dxa" w:w="1215"/>
          </w:tcPr>
          <w:p>
            <w:pPr>
              <w:spacing w:after="0"/>
              <w:jc w:val="left"/>
            </w:pPr>
            <w:r>
              <w:rPr>
                <w:sz w:val="16"/>
              </w:rPr>
              <w:t>Tornado</w:t>
            </w:r>
          </w:p>
        </w:tc>
        <w:tc>
          <w:tcPr>
            <w:tcW w:type="dxa" w:w="2692"/>
          </w:tcPr>
          <w:p>
            <w:pPr>
              <w:spacing w:after="0"/>
              <w:jc w:val="left"/>
            </w:pPr>
            <w:r>
              <w:rPr>
                <w:sz w:val="16"/>
              </w:rPr>
              <w:t>F1, 1 mi within this county, 80 yd wide</w:t>
            </w:r>
          </w:p>
        </w:tc>
        <w:tc>
          <w:tcPr>
            <w:tcW w:type="dxa" w:w="2667"/>
          </w:tcPr>
          <w:p>
            <w:pPr>
              <w:spacing w:after="0"/>
              <w:jc w:val="left"/>
            </w:pPr>
            <w:r>
              <w:rPr>
                <w:sz w:val="16"/>
              </w:rPr>
              <w:t>$100,000 property; crops not reported (1999 dollars)</w:t>
            </w:r>
          </w:p>
        </w:tc>
        <w:tc>
          <w:tcPr>
            <w:tcW w:type="dxa" w:w="1095"/>
          </w:tcPr>
          <w:p>
            <w:pPr>
              <w:spacing w:after="0"/>
              <w:jc w:val="right"/>
            </w:pPr>
            <w:r>
              <w:rPr>
                <w:sz w:val="16"/>
              </w:rPr>
              <w:t>0, 1</w:t>
            </w:r>
          </w:p>
        </w:tc>
        <w:tc>
          <w:tcPr>
            <w:tcW w:type="dxa" w:w="1751"/>
          </w:tcPr>
          <w:p>
            <w:pPr>
              <w:spacing w:after="0"/>
              <w:jc w:val="left"/>
            </w:pPr>
            <w:r>
              <w:rPr>
                <w:sz w:val="16"/>
              </w:rPr>
              <w:t>SENECA</w:t>
            </w:r>
          </w:p>
        </w:tc>
        <w:tc>
          <w:tcPr>
            <w:tcW w:type="dxa" w:w="648"/>
          </w:tcPr>
          <w:p>
            <w:pPr>
              <w:spacing w:after="0"/>
              <w:jc w:val="left"/>
            </w:pPr>
          </w:p>
        </w:tc>
        <w:tc>
          <w:tcPr>
            <w:tcW w:type="dxa" w:w="3008"/>
          </w:tcPr>
          <w:p>
            <w:pPr>
              <w:spacing w:after="0"/>
              <w:jc w:val="left"/>
            </w:pPr>
            <w:r>
              <w:rPr>
                <w:sz w:val="16"/>
              </w:rPr>
              <w:t>deaths or injuries recorded</w:t>
            </w:r>
          </w:p>
        </w:tc>
      </w:tr>
      <w:tr>
        <w:trPr>
          <w:cantSplit/>
        </w:trPr>
        <w:tc>
          <w:tcPr>
            <w:tcW w:type="dxa" w:w="1037"/>
          </w:tcPr>
          <w:p>
            <w:pPr>
              <w:spacing w:after="0"/>
              <w:jc w:val="left"/>
            </w:pPr>
            <w:r>
              <w:rPr>
                <w:sz w:val="16"/>
              </w:rPr>
              <w:t>1997-04-10</w:t>
            </w:r>
          </w:p>
        </w:tc>
        <w:tc>
          <w:tcPr>
            <w:tcW w:type="dxa" w:w="1215"/>
          </w:tcPr>
          <w:p>
            <w:pPr>
              <w:spacing w:after="0"/>
              <w:jc w:val="left"/>
            </w:pPr>
            <w:r>
              <w:rPr>
                <w:sz w:val="16"/>
              </w:rPr>
              <w:t>Heavy Snow</w:t>
            </w:r>
          </w:p>
        </w:tc>
        <w:tc>
          <w:tcPr>
            <w:tcW w:type="dxa" w:w="2692"/>
          </w:tcPr>
          <w:p>
            <w:pPr>
              <w:spacing w:after="0"/>
              <w:jc w:val="left"/>
            </w:pPr>
          </w:p>
        </w:tc>
        <w:tc>
          <w:tcPr>
            <w:tcW w:type="dxa" w:w="2667"/>
          </w:tcPr>
          <w:p>
            <w:pPr>
              <w:spacing w:after="0"/>
              <w:jc w:val="left"/>
            </w:pPr>
            <w:r>
              <w:rPr>
                <w:sz w:val="16"/>
              </w:rPr>
              <w:t>$20,000 property; crops not reported, reported for the zone (1997 dollars)</w:t>
            </w:r>
          </w:p>
        </w:tc>
        <w:tc>
          <w:tcPr>
            <w:tcW w:type="dxa" w:w="1095"/>
          </w:tcPr>
          <w:p>
            <w:pPr>
              <w:spacing w:after="0"/>
              <w:jc w:val="right"/>
            </w:pPr>
            <w:r>
              <w:rPr>
                <w:sz w:val="16"/>
              </w:rPr>
              <w:t>0, 0</w:t>
            </w:r>
          </w:p>
        </w:tc>
        <w:tc>
          <w:tcPr>
            <w:tcW w:type="dxa" w:w="1751"/>
          </w:tcPr>
          <w:p>
            <w:pPr>
              <w:spacing w:after="0"/>
              <w:jc w:val="left"/>
            </w:pPr>
            <w:r>
              <w:rPr>
                <w:sz w:val="16"/>
              </w:rPr>
              <w:t>NWS zone KSZ011 (NEMAHA), zone-level: may include parts of neighboring counties</w:t>
            </w:r>
          </w:p>
        </w:tc>
        <w:tc>
          <w:tcPr>
            <w:tcW w:type="dxa" w:w="648"/>
          </w:tcPr>
          <w:p>
            <w:pPr>
              <w:spacing w:after="0"/>
              <w:jc w:val="left"/>
            </w:pPr>
          </w:p>
        </w:tc>
        <w:tc>
          <w:tcPr>
            <w:tcW w:type="dxa" w:w="3008"/>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1993-05-06</w:t>
            </w:r>
          </w:p>
        </w:tc>
        <w:tc>
          <w:tcPr>
            <w:tcW w:type="dxa" w:w="1215"/>
          </w:tcPr>
          <w:p>
            <w:pPr>
              <w:spacing w:after="0"/>
              <w:jc w:val="left"/>
            </w:pPr>
            <w:r>
              <w:rPr>
                <w:sz w:val="16"/>
              </w:rPr>
              <w:t>Tornado</w:t>
            </w:r>
          </w:p>
        </w:tc>
        <w:tc>
          <w:tcPr>
            <w:tcW w:type="dxa" w:w="2692"/>
          </w:tcPr>
          <w:p>
            <w:pPr>
              <w:spacing w:after="0"/>
              <w:jc w:val="left"/>
            </w:pPr>
            <w:r>
              <w:rPr>
                <w:sz w:val="16"/>
              </w:rPr>
              <w:t>F2, 23 mi path length (records before 1996 may include the whole path; rating and listing come from the county where the tornado began), 440 yd wide</w:t>
            </w:r>
          </w:p>
        </w:tc>
        <w:tc>
          <w:tcPr>
            <w:tcW w:type="dxa" w:w="2667"/>
          </w:tcPr>
          <w:p>
            <w:pPr>
              <w:spacing w:after="0"/>
              <w:jc w:val="left"/>
            </w:pPr>
            <w:r>
              <w:rPr>
                <w:sz w:val="16"/>
              </w:rPr>
              <w:t>$5,000,000 property; $50,000 crops (1993 dollars)</w:t>
            </w:r>
          </w:p>
        </w:tc>
        <w:tc>
          <w:tcPr>
            <w:tcW w:type="dxa" w:w="1095"/>
          </w:tcPr>
          <w:p>
            <w:pPr>
              <w:spacing w:after="0"/>
              <w:jc w:val="right"/>
            </w:pPr>
            <w:r>
              <w:rPr>
                <w:sz w:val="16"/>
              </w:rPr>
              <w:t>0, 0</w:t>
            </w:r>
          </w:p>
        </w:tc>
        <w:tc>
          <w:tcPr>
            <w:tcW w:type="dxa" w:w="1751"/>
          </w:tcPr>
          <w:p>
            <w:pPr>
              <w:spacing w:after="0"/>
              <w:jc w:val="left"/>
            </w:pPr>
            <w:r>
              <w:rPr>
                <w:sz w:val="16"/>
              </w:rPr>
              <w:t>Centralia to Bern</w:t>
            </w:r>
          </w:p>
        </w:tc>
        <w:tc>
          <w:tcPr>
            <w:tcW w:type="dxa" w:w="648"/>
          </w:tcPr>
          <w:p>
            <w:pPr>
              <w:spacing w:after="0"/>
              <w:jc w:val="left"/>
            </w:pPr>
          </w:p>
        </w:tc>
        <w:tc>
          <w:tcPr>
            <w:tcW w:type="dxa" w:w="3008"/>
          </w:tcPr>
          <w:p>
            <w:pPr>
              <w:spacing w:after="0"/>
              <w:jc w:val="left"/>
            </w:pPr>
            <w:r>
              <w:rPr>
                <w:sz w:val="16"/>
              </w:rPr>
              <w:t>B1-c most damaging: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(641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8"/>
        <w:gridCol w:w="1577"/>
        <w:gridCol w:w="1037"/>
        <w:gridCol w:w="1742"/>
        <w:gridCol w:w="1520"/>
        <w:gridCol w:w="1501"/>
        <w:gridCol w:w="1037"/>
        <w:gridCol w:w="1973"/>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8"/>
            <w:shd w:val="clear" w:color="auto" w:fill="E8E8E8"/>
          </w:tcPr>
          <w:p>
            <w:pPr>
              <w:spacing w:after="0"/>
              <w:jc w:val="left"/>
            </w:pPr>
            <w:r>
              <w:rPr>
                <w:b/>
                <w:sz w:val="16"/>
              </w:rPr>
              <w:t>Unit</w:t>
            </w:r>
          </w:p>
        </w:tc>
        <w:tc>
          <w:tcPr>
            <w:tcW w:type="dxa" w:w="157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2"/>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p>
        </w:tc>
        <w:tc>
          <w:tcPr>
            <w:tcW w:type="dxa" w:w="1448"/>
          </w:tcPr>
          <w:p>
            <w:pPr>
              <w:spacing w:after="0"/>
              <w:jc w:val="left"/>
            </w:pPr>
            <w:r>
              <w:rPr>
                <w:sz w:val="16"/>
              </w:rPr>
              <w:t>events per year</w:t>
            </w:r>
          </w:p>
        </w:tc>
        <w:tc>
          <w:tcPr>
            <w:tcW w:type="dxa" w:w="1577"/>
          </w:tcPr>
          <w:p>
            <w:pPr>
              <w:spacing w:after="0"/>
              <w:jc w:val="left"/>
            </w:pPr>
          </w:p>
        </w:tc>
        <w:tc>
          <w:tcPr>
            <w:tcW w:type="dxa" w:w="1037"/>
          </w:tcPr>
          <w:p>
            <w:pPr>
              <w:spacing w:after="0"/>
              <w:jc w:val="left"/>
            </w:pPr>
          </w:p>
        </w:tc>
        <w:tc>
          <w:tcPr>
            <w:tcW w:type="dxa" w:w="1742"/>
          </w:tcPr>
          <w:p>
            <w:pPr>
              <w:spacing w:after="0"/>
              <w:jc w:val="left"/>
            </w:pPr>
          </w:p>
        </w:tc>
        <w:tc>
          <w:tcPr>
            <w:tcW w:type="dxa" w:w="1520"/>
          </w:tcPr>
          <w:p>
            <w:pPr>
              <w:spacing w:after="0"/>
              <w:jc w:val="right"/>
            </w:pPr>
          </w:p>
        </w:tc>
        <w:tc>
          <w:tcPr>
            <w:tcW w:type="dxa" w:w="1501"/>
          </w:tcPr>
          <w:p>
            <w:pPr>
              <w:spacing w:after="0"/>
              <w:jc w:val="left"/>
            </w:pPr>
            <w:r>
              <w:rPr>
                <w:sz w:val="16"/>
              </w:rPr>
              <w:t>1994 to 2023 (30 years)</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1"/>
          </w:tcPr>
          <w:p>
            <w:pPr>
              <w:spacing w:after="0"/>
              <w:jc w:val="right"/>
            </w:pPr>
          </w:p>
        </w:tc>
        <w:tc>
          <w:tcPr>
            <w:tcW w:type="dxa" w:w="1448"/>
          </w:tcPr>
          <w:p>
            <w:pPr>
              <w:spacing w:after="0"/>
              <w:jc w:val="left"/>
            </w:pPr>
            <w:r>
              <w:rPr>
                <w:sz w:val="16"/>
              </w:rPr>
              <w:t>events per year at a location (modeled)</w:t>
            </w:r>
          </w:p>
        </w:tc>
        <w:tc>
          <w:tcPr>
            <w:tcW w:type="dxa" w:w="1577"/>
          </w:tcPr>
          <w:p>
            <w:pPr>
              <w:spacing w:after="0"/>
              <w:jc w:val="left"/>
            </w:pPr>
          </w:p>
        </w:tc>
        <w:tc>
          <w:tcPr>
            <w:tcW w:type="dxa" w:w="1037"/>
          </w:tcPr>
          <w:p>
            <w:pPr>
              <w:spacing w:after="0"/>
              <w:jc w:val="left"/>
            </w:pPr>
          </w:p>
        </w:tc>
        <w:tc>
          <w:tcPr>
            <w:tcW w:type="dxa" w:w="1742"/>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1"/>
          </w:tcPr>
          <w:p>
            <w:pPr>
              <w:spacing w:after="0"/>
              <w:jc w:val="right"/>
            </w:pPr>
            <w:r>
              <w:rPr>
                <w:sz w:val="16"/>
              </w:rPr>
              <w:t>3.79</w:t>
            </w:r>
          </w:p>
        </w:tc>
        <w:tc>
          <w:tcPr>
            <w:tcW w:type="dxa" w:w="1448"/>
          </w:tcPr>
          <w:p>
            <w:pPr>
              <w:spacing w:after="0"/>
              <w:jc w:val="left"/>
            </w:pPr>
            <w:r>
              <w:rPr>
                <w:sz w:val="16"/>
              </w:rPr>
              <w:t>event-days per year</w:t>
            </w:r>
          </w:p>
        </w:tc>
        <w:tc>
          <w:tcPr>
            <w:tcW w:type="dxa" w:w="1577"/>
          </w:tcPr>
          <w:p>
            <w:pPr>
              <w:spacing w:after="0"/>
              <w:jc w:val="left"/>
            </w:pPr>
            <w:r>
              <w:rPr>
                <w:sz w:val="16"/>
              </w:rPr>
              <w:t>about 3.79 days per year</w:t>
            </w:r>
          </w:p>
        </w:tc>
        <w:tc>
          <w:tcPr>
            <w:tcW w:type="dxa" w:w="1037"/>
          </w:tcPr>
          <w:p>
            <w:pPr>
              <w:spacing w:after="0"/>
              <w:jc w:val="left"/>
            </w:pPr>
            <w:r>
              <w:rPr>
                <w:sz w:val="16"/>
              </w:rPr>
              <w:t>Likely</w:t>
            </w:r>
          </w:p>
        </w:tc>
        <w:tc>
          <w:tcPr>
            <w:tcW w:type="dxa" w:w="1742"/>
          </w:tcPr>
          <w:p>
            <w:pPr>
              <w:spacing w:after="0"/>
              <w:jc w:val="left"/>
            </w:pPr>
            <w:r>
              <w:rPr>
                <w:sz w:val="16"/>
              </w:rPr>
              <w:t>event-days in 8 of 30 years, 1996 to 2025 (26.7%)</w:t>
            </w:r>
          </w:p>
        </w:tc>
        <w:tc>
          <w:tcPr>
            <w:tcW w:type="dxa" w:w="1520"/>
          </w:tcPr>
          <w:p>
            <w:pPr>
              <w:spacing w:after="0"/>
              <w:jc w:val="right"/>
            </w:pPr>
            <w:r>
              <w:rPr>
                <w:sz w:val="16"/>
              </w:rPr>
              <w:t>72</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r>
              <w:rPr>
                <w:sz w:val="16"/>
              </w:rPr>
              <w:t>NRI gives about 3.79 cold wave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10.3</w:t>
            </w:r>
          </w:p>
        </w:tc>
        <w:tc>
          <w:tcPr>
            <w:tcW w:type="dxa" w:w="1448"/>
          </w:tcPr>
          <w:p>
            <w:pPr>
              <w:spacing w:after="0"/>
              <w:jc w:val="left"/>
            </w:pPr>
            <w:r>
              <w:rPr>
                <w:sz w:val="16"/>
              </w:rPr>
              <w:t>event-days per year</w:t>
            </w:r>
          </w:p>
        </w:tc>
        <w:tc>
          <w:tcPr>
            <w:tcW w:type="dxa" w:w="1577"/>
          </w:tcPr>
          <w:p>
            <w:pPr>
              <w:spacing w:after="0"/>
              <w:jc w:val="left"/>
            </w:pPr>
            <w:r>
              <w:rPr>
                <w:sz w:val="16"/>
              </w:rPr>
              <w:t>about 10.3 days per year</w:t>
            </w:r>
          </w:p>
        </w:tc>
        <w:tc>
          <w:tcPr>
            <w:tcW w:type="dxa" w:w="1037"/>
          </w:tcPr>
          <w:p>
            <w:pPr>
              <w:spacing w:after="0"/>
              <w:jc w:val="left"/>
            </w:pPr>
            <w:r>
              <w:rPr>
                <w:sz w:val="16"/>
              </w:rPr>
              <w:t>Likely</w:t>
            </w:r>
          </w:p>
        </w:tc>
        <w:tc>
          <w:tcPr>
            <w:tcW w:type="dxa" w:w="1742"/>
          </w:tcPr>
          <w:p>
            <w:pPr>
              <w:spacing w:after="0"/>
              <w:jc w:val="left"/>
            </w:pPr>
            <w:r>
              <w:rPr>
                <w:sz w:val="16"/>
              </w:rPr>
              <w:t>event-days in 3 of 30 years, 1996 to 2025 (10%)</w:t>
            </w:r>
          </w:p>
        </w:tc>
        <w:tc>
          <w:tcPr>
            <w:tcW w:type="dxa" w:w="1520"/>
          </w:tcPr>
          <w:p>
            <w:pPr>
              <w:spacing w:after="0"/>
              <w:jc w:val="right"/>
            </w:pPr>
            <w:r>
              <w:rPr>
                <w:sz w:val="16"/>
              </w:rPr>
              <w:t>329</w:t>
            </w:r>
          </w:p>
        </w:tc>
        <w:tc>
          <w:tcPr>
            <w:tcW w:type="dxa" w:w="150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3"/>
          </w:tcPr>
          <w:p>
            <w:pPr>
              <w:spacing w:after="0"/>
              <w:jc w:val="left"/>
            </w:pPr>
            <w:r>
              <w:rPr>
                <w:sz w:val="16"/>
              </w:rPr>
              <w:t>NRI gives about 10.3 drought event-days a year here (its annualized frequency over 25.25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1"/>
          </w:tcPr>
          <w:p>
            <w:pPr>
              <w:spacing w:after="0"/>
              <w:jc w:val="right"/>
            </w:pPr>
            <w:r>
              <w:rPr>
                <w:sz w:val="16"/>
              </w:rPr>
              <w:t>0.000695</w:t>
            </w:r>
          </w:p>
        </w:tc>
        <w:tc>
          <w:tcPr>
            <w:tcW w:type="dxa" w:w="1448"/>
          </w:tcPr>
          <w:p>
            <w:pPr>
              <w:spacing w:after="0"/>
              <w:jc w:val="left"/>
            </w:pPr>
            <w:r>
              <w:rPr>
                <w:sz w:val="16"/>
              </w:rPr>
              <w:t>annual probability at a location</w:t>
            </w:r>
          </w:p>
        </w:tc>
        <w:tc>
          <w:tcPr>
            <w:tcW w:type="dxa" w:w="1577"/>
          </w:tcPr>
          <w:p>
            <w:pPr>
              <w:spacing w:after="0"/>
              <w:jc w:val="left"/>
            </w:pPr>
            <w:r>
              <w:rPr>
                <w:sz w:val="16"/>
              </w:rPr>
              <w:t>chance a given location in the county has at least minor-damage shaking in a year: 0.0695%</w:t>
            </w:r>
          </w:p>
        </w:tc>
        <w:tc>
          <w:tcPr>
            <w:tcW w:type="dxa" w:w="1037"/>
          </w:tcPr>
          <w:p>
            <w:pPr>
              <w:spacing w:after="0"/>
              <w:jc w:val="left"/>
            </w:pPr>
          </w:p>
        </w:tc>
        <w:tc>
          <w:tcPr>
            <w:tcW w:type="dxa" w:w="1742"/>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8.19</w:t>
            </w:r>
          </w:p>
        </w:tc>
        <w:tc>
          <w:tcPr>
            <w:tcW w:type="dxa" w:w="1448"/>
          </w:tcPr>
          <w:p>
            <w:pPr>
              <w:spacing w:after="0"/>
              <w:jc w:val="left"/>
            </w:pPr>
            <w:r>
              <w:rPr>
                <w:sz w:val="16"/>
              </w:rPr>
              <w:t>events per year</w:t>
            </w:r>
          </w:p>
        </w:tc>
        <w:tc>
          <w:tcPr>
            <w:tcW w:type="dxa" w:w="1577"/>
          </w:tcPr>
          <w:p>
            <w:pPr>
              <w:spacing w:after="0"/>
              <w:jc w:val="left"/>
            </w:pPr>
            <w:r>
              <w:rPr>
                <w:sz w:val="16"/>
              </w:rPr>
              <w:t>about 8.19 per year</w:t>
            </w:r>
          </w:p>
        </w:tc>
        <w:tc>
          <w:tcPr>
            <w:tcW w:type="dxa" w:w="1037"/>
          </w:tcPr>
          <w:p>
            <w:pPr>
              <w:spacing w:after="0"/>
              <w:jc w:val="left"/>
            </w:pPr>
            <w:r>
              <w:rPr>
                <w:sz w:val="16"/>
              </w:rPr>
              <w:t>Highly likely</w:t>
            </w:r>
          </w:p>
        </w:tc>
        <w:tc>
          <w:tcPr>
            <w:tcW w:type="dxa" w:w="1742"/>
          </w:tcPr>
          <w:p>
            <w:pPr>
              <w:spacing w:after="0"/>
              <w:jc w:val="left"/>
            </w:pPr>
            <w:r>
              <w:rPr>
                <w:sz w:val="16"/>
              </w:rPr>
              <w:t>FEMA annualized frequency (modeled)</w:t>
            </w:r>
          </w:p>
        </w:tc>
        <w:tc>
          <w:tcPr>
            <w:tcW w:type="dxa" w:w="1520"/>
          </w:tcPr>
          <w:p>
            <w:pPr>
              <w:spacing w:after="0"/>
              <w:jc w:val="right"/>
            </w:pPr>
            <w:r>
              <w:rPr>
                <w:sz w:val="16"/>
              </w:rPr>
              <w:t>311.1 (modeled)</w:t>
            </w:r>
          </w:p>
        </w:tc>
        <w:tc>
          <w:tcPr>
            <w:tcW w:type="dxa" w:w="1501"/>
          </w:tcPr>
          <w:p>
            <w:pPr>
              <w:spacing w:after="0"/>
              <w:jc w:val="left"/>
            </w:pPr>
            <w:r>
              <w:rPr>
                <w:sz w:val="16"/>
              </w:rPr>
              <w:t>1986 to 2023 (38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11.3</w:t>
            </w:r>
          </w:p>
        </w:tc>
        <w:tc>
          <w:tcPr>
            <w:tcW w:type="dxa" w:w="1448"/>
          </w:tcPr>
          <w:p>
            <w:pPr>
              <w:spacing w:after="0"/>
              <w:jc w:val="left"/>
            </w:pPr>
            <w:r>
              <w:rPr>
                <w:sz w:val="16"/>
              </w:rPr>
              <w:t>event-days per year</w:t>
            </w:r>
          </w:p>
        </w:tc>
        <w:tc>
          <w:tcPr>
            <w:tcW w:type="dxa" w:w="1577"/>
          </w:tcPr>
          <w:p>
            <w:pPr>
              <w:spacing w:after="0"/>
              <w:jc w:val="left"/>
            </w:pPr>
            <w:r>
              <w:rPr>
                <w:sz w:val="16"/>
              </w:rPr>
              <w:t>about 11.3 days per year</w:t>
            </w:r>
          </w:p>
        </w:tc>
        <w:tc>
          <w:tcPr>
            <w:tcW w:type="dxa" w:w="1037"/>
          </w:tcPr>
          <w:p>
            <w:pPr>
              <w:spacing w:after="0"/>
              <w:jc w:val="left"/>
            </w:pPr>
            <w:r>
              <w:rPr>
                <w:sz w:val="16"/>
              </w:rPr>
              <w:t>Likely</w:t>
            </w:r>
          </w:p>
        </w:tc>
        <w:tc>
          <w:tcPr>
            <w:tcW w:type="dxa" w:w="1742"/>
          </w:tcPr>
          <w:p>
            <w:pPr>
              <w:spacing w:after="0"/>
              <w:jc w:val="left"/>
            </w:pPr>
            <w:r>
              <w:rPr>
                <w:sz w:val="16"/>
              </w:rPr>
              <w:t>event-days in 8 of 30 years, 1996 to 2025 (26.7%)</w:t>
            </w:r>
          </w:p>
        </w:tc>
        <w:tc>
          <w:tcPr>
            <w:tcW w:type="dxa" w:w="1520"/>
          </w:tcPr>
          <w:p>
            <w:pPr>
              <w:spacing w:after="0"/>
              <w:jc w:val="right"/>
            </w:pPr>
            <w:r>
              <w:rPr>
                <w:sz w:val="16"/>
              </w:rPr>
              <w:t>164</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r>
              <w:rPr>
                <w:sz w:val="16"/>
              </w:rPr>
              <w:t>NRI gives about 11.3 heat wave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1"/>
          </w:tcPr>
          <w:p>
            <w:pPr>
              <w:spacing w:after="0"/>
              <w:jc w:val="right"/>
            </w:pPr>
            <w:r>
              <w:rPr>
                <w:sz w:val="16"/>
              </w:rPr>
              <w:t>0</w:t>
            </w:r>
          </w:p>
        </w:tc>
        <w:tc>
          <w:tcPr>
            <w:tcW w:type="dxa" w:w="1448"/>
          </w:tcPr>
          <w:p>
            <w:pPr>
              <w:spacing w:after="0"/>
              <w:jc w:val="left"/>
            </w:pPr>
            <w:r>
              <w:rPr>
                <w:sz w:val="16"/>
              </w:rPr>
              <w:t>events per year</w:t>
            </w:r>
          </w:p>
        </w:tc>
        <w:tc>
          <w:tcPr>
            <w:tcW w:type="dxa" w:w="1577"/>
          </w:tcPr>
          <w:p>
            <w:pPr>
              <w:spacing w:after="0"/>
              <w:jc w:val="left"/>
            </w:pPr>
            <w:r>
              <w:rPr>
                <w:sz w:val="16"/>
              </w:rPr>
              <w:t>none modeled</w:t>
            </w:r>
          </w:p>
        </w:tc>
        <w:tc>
          <w:tcPr>
            <w:tcW w:type="dxa" w:w="1037"/>
          </w:tcPr>
          <w:p>
            <w:pPr>
              <w:spacing w:after="0"/>
              <w:jc w:val="left"/>
            </w:pPr>
            <w:r>
              <w:rPr>
                <w:sz w:val="16"/>
              </w:rPr>
              <w:t>Unlikely</w:t>
            </w:r>
          </w:p>
        </w:tc>
        <w:tc>
          <w:tcPr>
            <w:tcW w:type="dxa" w:w="1742"/>
          </w:tcPr>
          <w:p>
            <w:pPr>
              <w:spacing w:after="0"/>
              <w:jc w:val="left"/>
            </w:pPr>
            <w:r>
              <w:rPr>
                <w:sz w:val="16"/>
              </w:rPr>
              <w:t>FEMA annualized frequency (modeled)</w:t>
            </w:r>
          </w:p>
        </w:tc>
        <w:tc>
          <w:tcPr>
            <w:tcW w:type="dxa" w:w="1520"/>
          </w:tcPr>
          <w:p>
            <w:pPr>
              <w:spacing w:after="0"/>
              <w:jc w:val="right"/>
            </w:pPr>
            <w:r>
              <w:rPr>
                <w:sz w:val="16"/>
              </w:rPr>
              <w:t>0</w:t>
            </w:r>
          </w:p>
        </w:tc>
        <w:tc>
          <w:tcPr>
            <w:tcW w:type="dxa" w:w="1501"/>
          </w:tcPr>
          <w:p>
            <w:pPr>
              <w:spacing w:after="0"/>
              <w:jc w:val="left"/>
            </w:pPr>
            <w:r>
              <w:rPr>
                <w:sz w:val="16"/>
              </w:rPr>
              <w:t>1851 to 2024 (Atlantic)</w:t>
            </w:r>
          </w:p>
        </w:tc>
        <w:tc>
          <w:tcPr>
            <w:tcW w:type="dxa" w:w="1037"/>
          </w:tcPr>
          <w:p>
            <w:pPr>
              <w:spacing w:after="0"/>
              <w:jc w:val="left"/>
            </w:pPr>
            <w:r>
              <w:rPr>
                <w:sz w:val="16"/>
              </w:rPr>
              <w:t>see B1-f</w:t>
            </w:r>
          </w:p>
        </w:tc>
        <w:tc>
          <w:tcPr>
            <w:tcW w:type="dxa" w:w="197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1"/>
          </w:tcPr>
          <w:p>
            <w:pPr>
              <w:spacing w:after="0"/>
              <w:jc w:val="right"/>
            </w:pPr>
            <w:r>
              <w:rPr>
                <w:sz w:val="16"/>
              </w:rPr>
              <w:t>0.864</w:t>
            </w:r>
          </w:p>
        </w:tc>
        <w:tc>
          <w:tcPr>
            <w:tcW w:type="dxa" w:w="1448"/>
          </w:tcPr>
          <w:p>
            <w:pPr>
              <w:spacing w:after="0"/>
              <w:jc w:val="left"/>
            </w:pPr>
            <w:r>
              <w:rPr>
                <w:sz w:val="16"/>
              </w:rPr>
              <w:t>event-days per year</w:t>
            </w:r>
          </w:p>
        </w:tc>
        <w:tc>
          <w:tcPr>
            <w:tcW w:type="dxa" w:w="1577"/>
          </w:tcPr>
          <w:p>
            <w:pPr>
              <w:spacing w:after="0"/>
              <w:jc w:val="left"/>
            </w:pPr>
            <w:r>
              <w:rPr>
                <w:sz w:val="16"/>
              </w:rPr>
              <w:t>about 0.864 days per year</w:t>
            </w:r>
          </w:p>
        </w:tc>
        <w:tc>
          <w:tcPr>
            <w:tcW w:type="dxa" w:w="1037"/>
          </w:tcPr>
          <w:p>
            <w:pPr>
              <w:spacing w:after="0"/>
              <w:jc w:val="left"/>
            </w:pPr>
            <w:r>
              <w:rPr>
                <w:sz w:val="16"/>
              </w:rPr>
              <w:t>Likely</w:t>
            </w:r>
          </w:p>
        </w:tc>
        <w:tc>
          <w:tcPr>
            <w:tcW w:type="dxa" w:w="1742"/>
          </w:tcPr>
          <w:p>
            <w:pPr>
              <w:spacing w:after="0"/>
              <w:jc w:val="left"/>
            </w:pPr>
            <w:r>
              <w:rPr>
                <w:sz w:val="16"/>
              </w:rPr>
              <w:t>event-days in 4 of 30 years, 1996 to 2025 (13.3%)</w:t>
            </w:r>
          </w:p>
        </w:tc>
        <w:tc>
          <w:tcPr>
            <w:tcW w:type="dxa" w:w="1520"/>
          </w:tcPr>
          <w:p>
            <w:pPr>
              <w:spacing w:after="0"/>
              <w:jc w:val="right"/>
            </w:pPr>
            <w:r>
              <w:rPr>
                <w:sz w:val="16"/>
              </w:rPr>
              <w:t>58</w:t>
            </w:r>
          </w:p>
        </w:tc>
        <w:tc>
          <w:tcPr>
            <w:tcW w:type="dxa" w:w="1501"/>
          </w:tcPr>
          <w:p>
            <w:pPr>
              <w:spacing w:after="0"/>
              <w:jc w:val="left"/>
            </w:pPr>
            <w:r>
              <w:rPr>
                <w:sz w:val="16"/>
              </w:rPr>
              <w:t>1946-12-31 to 2014-02-12 (67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0.893</w:t>
            </w:r>
          </w:p>
        </w:tc>
        <w:tc>
          <w:tcPr>
            <w:tcW w:type="dxa" w:w="1448"/>
          </w:tcPr>
          <w:p>
            <w:pPr>
              <w:spacing w:after="0"/>
              <w:jc w:val="left"/>
            </w:pPr>
            <w:r>
              <w:rPr>
                <w:sz w:val="16"/>
              </w:rPr>
              <w:t>event-days per year</w:t>
            </w:r>
          </w:p>
        </w:tc>
        <w:tc>
          <w:tcPr>
            <w:tcW w:type="dxa" w:w="1577"/>
          </w:tcPr>
          <w:p>
            <w:pPr>
              <w:spacing w:after="0"/>
              <w:jc w:val="left"/>
            </w:pPr>
            <w:r>
              <w:rPr>
                <w:sz w:val="16"/>
              </w:rPr>
              <w:t>about 0.893 days per year</w:t>
            </w:r>
          </w:p>
        </w:tc>
        <w:tc>
          <w:tcPr>
            <w:tcW w:type="dxa" w:w="1037"/>
          </w:tcPr>
          <w:p>
            <w:pPr>
              <w:spacing w:after="0"/>
              <w:jc w:val="left"/>
            </w:pPr>
            <w:r>
              <w:rPr>
                <w:sz w:val="16"/>
              </w:rPr>
              <w:t>Likely</w:t>
            </w:r>
          </w:p>
        </w:tc>
        <w:tc>
          <w:tcPr>
            <w:tcW w:type="dxa" w:w="1742"/>
          </w:tcPr>
          <w:p>
            <w:pPr>
              <w:spacing w:after="0"/>
              <w:jc w:val="left"/>
            </w:pPr>
            <w:r>
              <w:rPr>
                <w:sz w:val="16"/>
              </w:rPr>
              <w:t>event-days in 15 of 30 years, 1996 to 2025 (50%)</w:t>
            </w:r>
          </w:p>
        </w:tc>
        <w:tc>
          <w:tcPr>
            <w:tcW w:type="dxa" w:w="1520"/>
          </w:tcPr>
          <w:p>
            <w:pPr>
              <w:spacing w:after="0"/>
              <w:jc w:val="right"/>
            </w:pPr>
            <w:r>
              <w:rPr>
                <w:sz w:val="16"/>
              </w:rPr>
              <w:t>25</w:t>
            </w:r>
          </w:p>
        </w:tc>
        <w:tc>
          <w:tcPr>
            <w:tcW w:type="dxa" w:w="1501"/>
          </w:tcPr>
          <w:p>
            <w:pPr>
              <w:spacing w:after="0"/>
              <w:jc w:val="left"/>
            </w:pPr>
            <w:r>
              <w:rPr>
                <w:sz w:val="16"/>
              </w:rPr>
              <w:t>1996 to 2023 (28 years)</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0.166</w:t>
            </w:r>
          </w:p>
        </w:tc>
        <w:tc>
          <w:tcPr>
            <w:tcW w:type="dxa" w:w="1448"/>
          </w:tcPr>
          <w:p>
            <w:pPr>
              <w:spacing w:after="0"/>
              <w:jc w:val="left"/>
            </w:pPr>
            <w:r>
              <w:rPr>
                <w:sz w:val="16"/>
              </w:rPr>
              <w:t>events per year (modeled)</w:t>
            </w:r>
          </w:p>
        </w:tc>
        <w:tc>
          <w:tcPr>
            <w:tcW w:type="dxa" w:w="1577"/>
          </w:tcPr>
          <w:p>
            <w:pPr>
              <w:spacing w:after="0"/>
              <w:jc w:val="left"/>
            </w:pPr>
            <w:r>
              <w:rPr>
                <w:sz w:val="16"/>
              </w:rPr>
              <w:t>about 1 in 6 years</w:t>
            </w:r>
          </w:p>
        </w:tc>
        <w:tc>
          <w:tcPr>
            <w:tcW w:type="dxa" w:w="1037"/>
          </w:tcPr>
          <w:p>
            <w:pPr>
              <w:spacing w:after="0"/>
              <w:jc w:val="left"/>
            </w:pPr>
            <w:r>
              <w:rPr>
                <w:sz w:val="16"/>
              </w:rPr>
              <w:t>Likely</w:t>
            </w:r>
          </w:p>
        </w:tc>
        <w:tc>
          <w:tcPr>
            <w:tcW w:type="dxa" w:w="1742"/>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49.1</w:t>
            </w:r>
          </w:p>
        </w:tc>
        <w:tc>
          <w:tcPr>
            <w:tcW w:type="dxa" w:w="1448"/>
          </w:tcPr>
          <w:p>
            <w:pPr>
              <w:spacing w:after="0"/>
              <w:jc w:val="left"/>
            </w:pPr>
            <w:r>
              <w:rPr>
                <w:sz w:val="16"/>
              </w:rPr>
              <w:t>days per year with a strike</w:t>
            </w:r>
          </w:p>
        </w:tc>
        <w:tc>
          <w:tcPr>
            <w:tcW w:type="dxa" w:w="1577"/>
          </w:tcPr>
          <w:p>
            <w:pPr>
              <w:spacing w:after="0"/>
              <w:jc w:val="left"/>
            </w:pPr>
            <w:r>
              <w:rPr>
                <w:sz w:val="16"/>
              </w:rPr>
              <w:t>about 49.1 days per year</w:t>
            </w:r>
          </w:p>
        </w:tc>
        <w:tc>
          <w:tcPr>
            <w:tcW w:type="dxa" w:w="1037"/>
          </w:tcPr>
          <w:p>
            <w:pPr>
              <w:spacing w:after="0"/>
              <w:jc w:val="left"/>
            </w:pPr>
            <w:r>
              <w:rPr>
                <w:sz w:val="16"/>
              </w:rPr>
              <w:t>Highly likely</w:t>
            </w:r>
          </w:p>
        </w:tc>
        <w:tc>
          <w:tcPr>
            <w:tcW w:type="dxa" w:w="1742"/>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1995 to 2023 (29 years; CONUS)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5.37</w:t>
            </w:r>
          </w:p>
        </w:tc>
        <w:tc>
          <w:tcPr>
            <w:tcW w:type="dxa" w:w="1448"/>
          </w:tcPr>
          <w:p>
            <w:pPr>
              <w:spacing w:after="0"/>
              <w:jc w:val="left"/>
            </w:pPr>
            <w:r>
              <w:rPr>
                <w:sz w:val="16"/>
              </w:rPr>
              <w:t>events per year</w:t>
            </w:r>
          </w:p>
        </w:tc>
        <w:tc>
          <w:tcPr>
            <w:tcW w:type="dxa" w:w="1577"/>
          </w:tcPr>
          <w:p>
            <w:pPr>
              <w:spacing w:after="0"/>
              <w:jc w:val="left"/>
            </w:pPr>
            <w:r>
              <w:rPr>
                <w:sz w:val="16"/>
              </w:rPr>
              <w:t>about 5.37 per year</w:t>
            </w:r>
          </w:p>
        </w:tc>
        <w:tc>
          <w:tcPr>
            <w:tcW w:type="dxa" w:w="1037"/>
          </w:tcPr>
          <w:p>
            <w:pPr>
              <w:spacing w:after="0"/>
              <w:jc w:val="left"/>
            </w:pPr>
            <w:r>
              <w:rPr>
                <w:sz w:val="16"/>
              </w:rPr>
              <w:t>Highly likely</w:t>
            </w:r>
          </w:p>
        </w:tc>
        <w:tc>
          <w:tcPr>
            <w:tcW w:type="dxa" w:w="1742"/>
          </w:tcPr>
          <w:p>
            <w:pPr>
              <w:spacing w:after="0"/>
              <w:jc w:val="left"/>
            </w:pPr>
            <w:r>
              <w:rPr>
                <w:sz w:val="16"/>
              </w:rPr>
              <w:t>FEMA annualized frequency (modeled)</w:t>
            </w:r>
          </w:p>
        </w:tc>
        <w:tc>
          <w:tcPr>
            <w:tcW w:type="dxa" w:w="1520"/>
          </w:tcPr>
          <w:p>
            <w:pPr>
              <w:spacing w:after="0"/>
              <w:jc w:val="right"/>
            </w:pPr>
            <w:r>
              <w:rPr>
                <w:sz w:val="16"/>
              </w:rPr>
              <w:t>205</w:t>
            </w:r>
          </w:p>
        </w:tc>
        <w:tc>
          <w:tcPr>
            <w:tcW w:type="dxa" w:w="1501"/>
          </w:tcPr>
          <w:p>
            <w:pPr>
              <w:spacing w:after="0"/>
              <w:jc w:val="left"/>
            </w:pPr>
            <w:r>
              <w:rPr>
                <w:sz w:val="16"/>
              </w:rPr>
              <w:t>1986 to 2023 (38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0.583</w:t>
            </w:r>
          </w:p>
        </w:tc>
        <w:tc>
          <w:tcPr>
            <w:tcW w:type="dxa" w:w="1448"/>
          </w:tcPr>
          <w:p>
            <w:pPr>
              <w:spacing w:after="0"/>
              <w:jc w:val="left"/>
            </w:pPr>
            <w:r>
              <w:rPr>
                <w:sz w:val="16"/>
              </w:rPr>
              <w:t>events per year</w:t>
            </w:r>
          </w:p>
        </w:tc>
        <w:tc>
          <w:tcPr>
            <w:tcW w:type="dxa" w:w="1577"/>
          </w:tcPr>
          <w:p>
            <w:pPr>
              <w:spacing w:after="0"/>
              <w:jc w:val="left"/>
            </w:pPr>
            <w:r>
              <w:rPr>
                <w:sz w:val="16"/>
              </w:rPr>
              <w:t>about 0.58 per year</w:t>
            </w:r>
          </w:p>
        </w:tc>
        <w:tc>
          <w:tcPr>
            <w:tcW w:type="dxa" w:w="1037"/>
          </w:tcPr>
          <w:p>
            <w:pPr>
              <w:spacing w:after="0"/>
              <w:jc w:val="left"/>
            </w:pPr>
            <w:r>
              <w:rPr>
                <w:sz w:val="16"/>
              </w:rPr>
              <w:t>Likely</w:t>
            </w:r>
          </w:p>
        </w:tc>
        <w:tc>
          <w:tcPr>
            <w:tcW w:type="dxa" w:w="1742"/>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1950 to 2023 (EF2+); 1986 to 2023 (EF0-1)</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8"/>
          </w:tcPr>
          <w:p>
            <w:pPr>
              <w:spacing w:after="0"/>
              <w:jc w:val="left"/>
            </w:pPr>
            <w:r>
              <w:rPr>
                <w:sz w:val="16"/>
              </w:rPr>
              <w:t>annual probability at the most exposed location (used in place of a county value)</w:t>
            </w:r>
          </w:p>
        </w:tc>
        <w:tc>
          <w:tcPr>
            <w:tcW w:type="dxa" w:w="1577"/>
          </w:tcPr>
          <w:p>
            <w:pPr>
              <w:spacing w:after="0"/>
              <w:jc w:val="left"/>
            </w:pPr>
          </w:p>
        </w:tc>
        <w:tc>
          <w:tcPr>
            <w:tcW w:type="dxa" w:w="1037"/>
          </w:tcPr>
          <w:p>
            <w:pPr>
              <w:spacing w:after="0"/>
              <w:jc w:val="left"/>
            </w:pPr>
          </w:p>
        </w:tc>
        <w:tc>
          <w:tcPr>
            <w:tcW w:type="dxa" w:w="1742"/>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8"/>
          </w:tcPr>
          <w:p>
            <w:pPr>
              <w:spacing w:after="0"/>
              <w:jc w:val="left"/>
            </w:pPr>
            <w:r>
              <w:rPr>
                <w:sz w:val="16"/>
              </w:rPr>
              <w:t>annual probability</w:t>
            </w:r>
          </w:p>
        </w:tc>
        <w:tc>
          <w:tcPr>
            <w:tcW w:type="dxa" w:w="1577"/>
          </w:tcPr>
          <w:p>
            <w:pPr>
              <w:spacing w:after="0"/>
              <w:jc w:val="left"/>
            </w:pPr>
          </w:p>
        </w:tc>
        <w:tc>
          <w:tcPr>
            <w:tcW w:type="dxa" w:w="1037"/>
          </w:tcPr>
          <w:p>
            <w:pPr>
              <w:spacing w:after="0"/>
              <w:jc w:val="left"/>
            </w:pPr>
          </w:p>
        </w:tc>
        <w:tc>
          <w:tcPr>
            <w:tcW w:type="dxa" w:w="1742"/>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0.0025</w:t>
            </w:r>
          </w:p>
        </w:tc>
        <w:tc>
          <w:tcPr>
            <w:tcW w:type="dxa" w:w="1448"/>
          </w:tcPr>
          <w:p>
            <w:pPr>
              <w:spacing w:after="0"/>
              <w:jc w:val="left"/>
            </w:pPr>
            <w:r>
              <w:rPr>
                <w:sz w:val="16"/>
              </w:rPr>
              <w:t>annual probability at a location</w:t>
            </w:r>
          </w:p>
        </w:tc>
        <w:tc>
          <w:tcPr>
            <w:tcW w:type="dxa" w:w="1577"/>
          </w:tcPr>
          <w:p>
            <w:pPr>
              <w:spacing w:after="0"/>
              <w:jc w:val="left"/>
            </w:pPr>
            <w:r>
              <w:rPr>
                <w:sz w:val="16"/>
              </w:rPr>
              <w:t>chance a given location in the county burns in a year: 0.25%</w:t>
            </w:r>
          </w:p>
        </w:tc>
        <w:tc>
          <w:tcPr>
            <w:tcW w:type="dxa" w:w="1037"/>
          </w:tcPr>
          <w:p>
            <w:pPr>
              <w:spacing w:after="0"/>
              <w:jc w:val="left"/>
            </w:pPr>
          </w:p>
        </w:tc>
        <w:tc>
          <w:tcPr>
            <w:tcW w:type="dxa" w:w="1742"/>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11.7</w:t>
            </w:r>
          </w:p>
        </w:tc>
        <w:tc>
          <w:tcPr>
            <w:tcW w:type="dxa" w:w="1448"/>
          </w:tcPr>
          <w:p>
            <w:pPr>
              <w:spacing w:after="0"/>
              <w:jc w:val="left"/>
            </w:pPr>
            <w:r>
              <w:rPr>
                <w:sz w:val="16"/>
              </w:rPr>
              <w:t>event-days per year</w:t>
            </w:r>
          </w:p>
        </w:tc>
        <w:tc>
          <w:tcPr>
            <w:tcW w:type="dxa" w:w="1577"/>
          </w:tcPr>
          <w:p>
            <w:pPr>
              <w:spacing w:after="0"/>
              <w:jc w:val="left"/>
            </w:pPr>
            <w:r>
              <w:rPr>
                <w:sz w:val="16"/>
              </w:rPr>
              <w:t>about 11.7 days per year</w:t>
            </w:r>
          </w:p>
        </w:tc>
        <w:tc>
          <w:tcPr>
            <w:tcW w:type="dxa" w:w="1037"/>
          </w:tcPr>
          <w:p>
            <w:pPr>
              <w:spacing w:after="0"/>
              <w:jc w:val="left"/>
            </w:pPr>
            <w:r>
              <w:rPr>
                <w:sz w:val="16"/>
              </w:rPr>
              <w:t>Likely</w:t>
            </w:r>
          </w:p>
        </w:tc>
        <w:tc>
          <w:tcPr>
            <w:tcW w:type="dxa" w:w="1742"/>
          </w:tcPr>
          <w:p>
            <w:pPr>
              <w:spacing w:after="0"/>
              <w:jc w:val="left"/>
            </w:pPr>
            <w:r>
              <w:rPr>
                <w:sz w:val="16"/>
              </w:rPr>
              <w:t>event-days in 25 of 30 years, 1996 to 2025 (83.3%)</w:t>
            </w:r>
          </w:p>
        </w:tc>
        <w:tc>
          <w:tcPr>
            <w:tcW w:type="dxa" w:w="1520"/>
          </w:tcPr>
          <w:p>
            <w:pPr>
              <w:spacing w:after="0"/>
              <w:jc w:val="right"/>
            </w:pPr>
            <w:r>
              <w:rPr>
                <w:sz w:val="16"/>
              </w:rPr>
              <w:t>223</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129</w:t>
            </w:r>
          </w:p>
        </w:tc>
        <w:tc>
          <w:tcPr>
            <w:tcW w:type="dxa" w:w="1476"/>
          </w:tcPr>
          <w:p>
            <w:pPr>
              <w:spacing w:after="0"/>
              <w:jc w:val="right"/>
            </w:pPr>
            <w:r>
              <w:rPr>
                <w:sz w:val="16"/>
              </w:rPr>
              <w:t>30</w:t>
            </w:r>
          </w:p>
        </w:tc>
        <w:tc>
          <w:tcPr>
            <w:tcW w:type="dxa" w:w="1476"/>
          </w:tcPr>
          <w:p>
            <w:pPr>
              <w:spacing w:after="0"/>
              <w:jc w:val="right"/>
            </w:pPr>
            <w:r>
              <w:rPr>
                <w:sz w:val="16"/>
              </w:rPr>
              <w:t>4.3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14</w:t>
            </w:r>
          </w:p>
        </w:tc>
        <w:tc>
          <w:tcPr>
            <w:tcW w:type="dxa" w:w="1476"/>
          </w:tcPr>
          <w:p>
            <w:pPr>
              <w:spacing w:after="0"/>
              <w:jc w:val="right"/>
            </w:pPr>
            <w:r>
              <w:rPr>
                <w:sz w:val="16"/>
              </w:rPr>
              <w:t>30</w:t>
            </w:r>
          </w:p>
        </w:tc>
        <w:tc>
          <w:tcPr>
            <w:tcW w:type="dxa" w:w="1476"/>
          </w:tcPr>
          <w:p>
            <w:pPr>
              <w:spacing w:after="0"/>
              <w:jc w:val="right"/>
            </w:pPr>
            <w:r>
              <w:rPr>
                <w:sz w:val="16"/>
              </w:rPr>
              <w:t>0.467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137</w:t>
            </w:r>
          </w:p>
        </w:tc>
        <w:tc>
          <w:tcPr>
            <w:tcW w:type="dxa" w:w="1476"/>
          </w:tcPr>
          <w:p>
            <w:pPr>
              <w:spacing w:after="0"/>
              <w:jc w:val="right"/>
            </w:pPr>
            <w:r>
              <w:rPr>
                <w:sz w:val="16"/>
              </w:rPr>
              <w:t>30</w:t>
            </w:r>
          </w:p>
        </w:tc>
        <w:tc>
          <w:tcPr>
            <w:tcW w:type="dxa" w:w="1476"/>
          </w:tcPr>
          <w:p>
            <w:pPr>
              <w:spacing w:after="0"/>
              <w:jc w:val="right"/>
            </w:pPr>
            <w:r>
              <w:rPr>
                <w:sz w:val="16"/>
              </w:rPr>
              <w:t>4.57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19</w:t>
            </w:r>
          </w:p>
        </w:tc>
        <w:tc>
          <w:tcPr>
            <w:tcW w:type="dxa" w:w="1476"/>
          </w:tcPr>
          <w:p>
            <w:pPr>
              <w:spacing w:after="0"/>
              <w:jc w:val="right"/>
            </w:pPr>
            <w:r>
              <w:rPr>
                <w:sz w:val="16"/>
              </w:rPr>
              <w:t>30</w:t>
            </w:r>
          </w:p>
        </w:tc>
        <w:tc>
          <w:tcPr>
            <w:tcW w:type="dxa" w:w="1476"/>
          </w:tcPr>
          <w:p>
            <w:pPr>
              <w:spacing w:after="0"/>
              <w:jc w:val="right"/>
            </w:pPr>
            <w:r>
              <w:rPr>
                <w:sz w:val="16"/>
              </w:rPr>
              <w:t>0.633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28</w:t>
            </w:r>
          </w:p>
        </w:tc>
        <w:tc>
          <w:tcPr>
            <w:tcW w:type="dxa" w:w="1476"/>
          </w:tcPr>
          <w:p>
            <w:pPr>
              <w:spacing w:after="0"/>
              <w:jc w:val="right"/>
            </w:pPr>
            <w:r>
              <w:rPr>
                <w:sz w:val="16"/>
              </w:rPr>
              <w:t>30</w:t>
            </w:r>
          </w:p>
        </w:tc>
        <w:tc>
          <w:tcPr>
            <w:tcW w:type="dxa" w:w="1476"/>
          </w:tcPr>
          <w:p>
            <w:pPr>
              <w:spacing w:after="0"/>
              <w:jc w:val="right"/>
            </w:pPr>
            <w:r>
              <w:rPr>
                <w:sz w:val="16"/>
              </w:rPr>
              <w:t>0.933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3</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3</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3</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3</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3 of 3</w:t>
            </w:r>
          </w:p>
        </w:tc>
        <w:tc>
          <w:tcPr>
            <w:tcW w:type="dxa" w:w="883"/>
          </w:tcPr>
          <w:p>
            <w:pPr>
              <w:spacing w:after="0"/>
              <w:jc w:val="right"/>
            </w:pPr>
            <w:r>
              <w:rPr>
                <w:sz w:val="16"/>
              </w:rPr>
              <w:t>37.6</w:t>
            </w:r>
          </w:p>
        </w:tc>
        <w:tc>
          <w:tcPr>
            <w:tcW w:type="dxa" w:w="680"/>
          </w:tcPr>
          <w:p>
            <w:pPr>
              <w:spacing w:after="0"/>
              <w:jc w:val="right"/>
            </w:pPr>
            <w:r>
              <w:rPr>
                <w:sz w:val="16"/>
              </w:rPr>
              <w:t>48.4</w:t>
            </w:r>
          </w:p>
        </w:tc>
        <w:tc>
          <w:tcPr>
            <w:tcW w:type="dxa" w:w="648"/>
          </w:tcPr>
          <w:p>
            <w:pPr>
              <w:spacing w:after="0"/>
              <w:jc w:val="right"/>
            </w:pPr>
            <w:r>
              <w:rPr>
                <w:sz w:val="16"/>
              </w:rPr>
              <w:t>55.3</w:t>
            </w:r>
          </w:p>
        </w:tc>
        <w:tc>
          <w:tcPr>
            <w:tcW w:type="dxa" w:w="3512"/>
          </w:tcPr>
          <w:p>
            <w:pPr>
              <w:spacing w:after="0"/>
              <w:jc w:val="left"/>
            </w:pPr>
            <w:r>
              <w:rPr>
                <w:sz w:val="16"/>
              </w:rPr>
              <w:t>Relatively Moderate 2, Relatively Low 1</w:t>
            </w:r>
          </w:p>
        </w:tc>
        <w:tc>
          <w:tcPr>
            <w:tcW w:type="dxa" w:w="6673"/>
          </w:tcPr>
          <w:p>
            <w:pPr>
              <w:spacing w:after="0"/>
              <w:jc w:val="left"/>
            </w:pPr>
            <w:r>
              <w:rPr>
                <w:sz w:val="16"/>
              </w:rPr>
              <w:t>National data give a county-wide or coarse (49 km grid or NWS zone) frequency for this hazard, so they cannot show members' hazard differing. Agriculture is 69%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3 of 3</w:t>
            </w:r>
          </w:p>
        </w:tc>
        <w:tc>
          <w:tcPr>
            <w:tcW w:type="dxa" w:w="883"/>
          </w:tcPr>
          <w:p>
            <w:pPr>
              <w:spacing w:after="0"/>
              <w:jc w:val="right"/>
            </w:pPr>
            <w:r>
              <w:rPr>
                <w:sz w:val="16"/>
              </w:rPr>
              <w:t>93.3</w:t>
            </w:r>
          </w:p>
        </w:tc>
        <w:tc>
          <w:tcPr>
            <w:tcW w:type="dxa" w:w="680"/>
          </w:tcPr>
          <w:p>
            <w:pPr>
              <w:spacing w:after="0"/>
              <w:jc w:val="right"/>
            </w:pPr>
            <w:r>
              <w:rPr>
                <w:sz w:val="16"/>
              </w:rPr>
              <w:t>95.1</w:t>
            </w:r>
          </w:p>
        </w:tc>
        <w:tc>
          <w:tcPr>
            <w:tcW w:type="dxa" w:w="648"/>
          </w:tcPr>
          <w:p>
            <w:pPr>
              <w:spacing w:after="0"/>
              <w:jc w:val="right"/>
            </w:pPr>
            <w:r>
              <w:rPr>
                <w:sz w:val="16"/>
              </w:rPr>
              <w:t>95.6</w:t>
            </w:r>
          </w:p>
        </w:tc>
        <w:tc>
          <w:tcPr>
            <w:tcW w:type="dxa" w:w="3512"/>
          </w:tcPr>
          <w:p>
            <w:pPr>
              <w:spacing w:after="0"/>
              <w:jc w:val="left"/>
            </w:pPr>
            <w:r>
              <w:rPr>
                <w:sz w:val="16"/>
              </w:rPr>
              <w:t>Relatively Moderate 3</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3 of 3</w:t>
            </w:r>
          </w:p>
        </w:tc>
        <w:tc>
          <w:tcPr>
            <w:tcW w:type="dxa" w:w="883"/>
          </w:tcPr>
          <w:p>
            <w:pPr>
              <w:spacing w:after="0"/>
              <w:jc w:val="right"/>
            </w:pPr>
            <w:r>
              <w:rPr>
                <w:sz w:val="16"/>
              </w:rPr>
              <w:t>30.0</w:t>
            </w:r>
          </w:p>
        </w:tc>
        <w:tc>
          <w:tcPr>
            <w:tcW w:type="dxa" w:w="680"/>
          </w:tcPr>
          <w:p>
            <w:pPr>
              <w:spacing w:after="0"/>
              <w:jc w:val="right"/>
            </w:pPr>
            <w:r>
              <w:rPr>
                <w:sz w:val="16"/>
              </w:rPr>
              <w:t>30.2</w:t>
            </w:r>
          </w:p>
        </w:tc>
        <w:tc>
          <w:tcPr>
            <w:tcW w:type="dxa" w:w="648"/>
          </w:tcPr>
          <w:p>
            <w:pPr>
              <w:spacing w:after="0"/>
              <w:jc w:val="right"/>
            </w:pPr>
            <w:r>
              <w:rPr>
                <w:sz w:val="16"/>
              </w:rPr>
              <w:t>38.4</w:t>
            </w:r>
          </w:p>
        </w:tc>
        <w:tc>
          <w:tcPr>
            <w:tcW w:type="dxa" w:w="3512"/>
          </w:tcPr>
          <w:p>
            <w:pPr>
              <w:spacing w:after="0"/>
              <w:jc w:val="left"/>
            </w:pPr>
            <w:r>
              <w:rPr>
                <w:sz w:val="16"/>
              </w:rPr>
              <w:t>Very Low 3</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3 of 3</w:t>
            </w:r>
          </w:p>
        </w:tc>
        <w:tc>
          <w:tcPr>
            <w:tcW w:type="dxa" w:w="883"/>
          </w:tcPr>
          <w:p>
            <w:pPr>
              <w:spacing w:after="0"/>
              <w:jc w:val="right"/>
            </w:pPr>
            <w:r>
              <w:rPr>
                <w:sz w:val="16"/>
              </w:rPr>
              <w:t>85.6</w:t>
            </w:r>
          </w:p>
        </w:tc>
        <w:tc>
          <w:tcPr>
            <w:tcW w:type="dxa" w:w="680"/>
          </w:tcPr>
          <w:p>
            <w:pPr>
              <w:spacing w:after="0"/>
              <w:jc w:val="right"/>
            </w:pPr>
            <w:r>
              <w:rPr>
                <w:sz w:val="16"/>
              </w:rPr>
              <w:t>92.7</w:t>
            </w:r>
          </w:p>
        </w:tc>
        <w:tc>
          <w:tcPr>
            <w:tcW w:type="dxa" w:w="648"/>
          </w:tcPr>
          <w:p>
            <w:pPr>
              <w:spacing w:after="0"/>
              <w:jc w:val="right"/>
            </w:pPr>
            <w:r>
              <w:rPr>
                <w:sz w:val="16"/>
              </w:rPr>
              <w:t>95.7</w:t>
            </w:r>
          </w:p>
        </w:tc>
        <w:tc>
          <w:tcPr>
            <w:tcW w:type="dxa" w:w="3512"/>
          </w:tcPr>
          <w:p>
            <w:pPr>
              <w:spacing w:after="0"/>
              <w:jc w:val="left"/>
            </w:pPr>
            <w:r>
              <w:rPr>
                <w:sz w:val="16"/>
              </w:rPr>
              <w:t>Relatively High 2, Relatively Moderate 1</w:t>
            </w:r>
          </w:p>
        </w:tc>
        <w:tc>
          <w:tcPr>
            <w:tcW w:type="dxa" w:w="6673"/>
          </w:tcPr>
          <w:p>
            <w:pPr>
              <w:spacing w:after="0"/>
              <w:jc w:val="left"/>
            </w:pPr>
            <w:r>
              <w:rPr>
                <w:sz w:val="16"/>
              </w:rPr>
              <w:t>National data give a county-wide or coarse (49 km grid or NWS zone) frequency for this hazard, so they cannot show members' hazard differing. Agriculture is 66%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3 of 3</w:t>
            </w:r>
          </w:p>
        </w:tc>
        <w:tc>
          <w:tcPr>
            <w:tcW w:type="dxa" w:w="883"/>
          </w:tcPr>
          <w:p>
            <w:pPr>
              <w:spacing w:after="0"/>
              <w:jc w:val="right"/>
            </w:pPr>
            <w:r>
              <w:rPr>
                <w:sz w:val="16"/>
              </w:rPr>
              <w:t>80.2</w:t>
            </w:r>
          </w:p>
        </w:tc>
        <w:tc>
          <w:tcPr>
            <w:tcW w:type="dxa" w:w="680"/>
          </w:tcPr>
          <w:p>
            <w:pPr>
              <w:spacing w:after="0"/>
              <w:jc w:val="right"/>
            </w:pPr>
            <w:r>
              <w:rPr>
                <w:sz w:val="16"/>
              </w:rPr>
              <w:t>90.6</w:t>
            </w:r>
          </w:p>
        </w:tc>
        <w:tc>
          <w:tcPr>
            <w:tcW w:type="dxa" w:w="648"/>
          </w:tcPr>
          <w:p>
            <w:pPr>
              <w:spacing w:after="0"/>
              <w:jc w:val="right"/>
            </w:pPr>
            <w:r>
              <w:rPr>
                <w:sz w:val="16"/>
              </w:rPr>
              <w:t>90.8</w:t>
            </w:r>
          </w:p>
        </w:tc>
        <w:tc>
          <w:tcPr>
            <w:tcW w:type="dxa" w:w="3512"/>
          </w:tcPr>
          <w:p>
            <w:pPr>
              <w:spacing w:after="0"/>
              <w:jc w:val="left"/>
            </w:pPr>
            <w:r>
              <w:rPr>
                <w:sz w:val="16"/>
              </w:rPr>
              <w:t>Relatively High 2, Relatively Moderate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0 of 3</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 Rating 3</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3 of 3</w:t>
            </w:r>
          </w:p>
        </w:tc>
        <w:tc>
          <w:tcPr>
            <w:tcW w:type="dxa" w:w="883"/>
          </w:tcPr>
          <w:p>
            <w:pPr>
              <w:spacing w:after="0"/>
              <w:jc w:val="right"/>
            </w:pPr>
            <w:r>
              <w:rPr>
                <w:sz w:val="16"/>
              </w:rPr>
              <w:t>91.6</w:t>
            </w:r>
          </w:p>
        </w:tc>
        <w:tc>
          <w:tcPr>
            <w:tcW w:type="dxa" w:w="680"/>
          </w:tcPr>
          <w:p>
            <w:pPr>
              <w:spacing w:after="0"/>
              <w:jc w:val="right"/>
            </w:pPr>
            <w:r>
              <w:rPr>
                <w:sz w:val="16"/>
              </w:rPr>
              <w:t>94.7</w:t>
            </w:r>
          </w:p>
        </w:tc>
        <w:tc>
          <w:tcPr>
            <w:tcW w:type="dxa" w:w="648"/>
          </w:tcPr>
          <w:p>
            <w:pPr>
              <w:spacing w:after="0"/>
              <w:jc w:val="right"/>
            </w:pPr>
            <w:r>
              <w:rPr>
                <w:sz w:val="16"/>
              </w:rPr>
              <w:t>95.4</w:t>
            </w:r>
          </w:p>
        </w:tc>
        <w:tc>
          <w:tcPr>
            <w:tcW w:type="dxa" w:w="3512"/>
          </w:tcPr>
          <w:p>
            <w:pPr>
              <w:spacing w:after="0"/>
              <w:jc w:val="left"/>
            </w:pPr>
            <w:r>
              <w:rPr>
                <w:sz w:val="16"/>
              </w:rPr>
              <w:t>Relatively High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3 of 3</w:t>
            </w:r>
          </w:p>
        </w:tc>
        <w:tc>
          <w:tcPr>
            <w:tcW w:type="dxa" w:w="883"/>
          </w:tcPr>
          <w:p>
            <w:pPr>
              <w:spacing w:after="0"/>
              <w:jc w:val="right"/>
            </w:pPr>
            <w:r>
              <w:rPr>
                <w:sz w:val="16"/>
              </w:rPr>
              <w:t>74.8</w:t>
            </w:r>
          </w:p>
        </w:tc>
        <w:tc>
          <w:tcPr>
            <w:tcW w:type="dxa" w:w="680"/>
          </w:tcPr>
          <w:p>
            <w:pPr>
              <w:spacing w:after="0"/>
              <w:jc w:val="right"/>
            </w:pPr>
            <w:r>
              <w:rPr>
                <w:sz w:val="16"/>
              </w:rPr>
              <w:t>75.9</w:t>
            </w:r>
          </w:p>
        </w:tc>
        <w:tc>
          <w:tcPr>
            <w:tcW w:type="dxa" w:w="648"/>
          </w:tcPr>
          <w:p>
            <w:pPr>
              <w:spacing w:after="0"/>
              <w:jc w:val="right"/>
            </w:pPr>
            <w:r>
              <w:rPr>
                <w:sz w:val="16"/>
              </w:rPr>
              <w:t>86.7</w:t>
            </w:r>
          </w:p>
        </w:tc>
        <w:tc>
          <w:tcPr>
            <w:tcW w:type="dxa" w:w="3512"/>
          </w:tcPr>
          <w:p>
            <w:pPr>
              <w:spacing w:after="0"/>
              <w:jc w:val="left"/>
            </w:pPr>
            <w:r>
              <w:rPr>
                <w:sz w:val="16"/>
              </w:rPr>
              <w:t>Relatively High 1, Relatively Moderate 2</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3 of 3</w:t>
            </w:r>
          </w:p>
        </w:tc>
        <w:tc>
          <w:tcPr>
            <w:tcW w:type="dxa" w:w="883"/>
          </w:tcPr>
          <w:p>
            <w:pPr>
              <w:spacing w:after="0"/>
              <w:jc w:val="right"/>
            </w:pPr>
            <w:r>
              <w:rPr>
                <w:sz w:val="16"/>
              </w:rPr>
              <w:t>82.3</w:t>
            </w:r>
          </w:p>
        </w:tc>
        <w:tc>
          <w:tcPr>
            <w:tcW w:type="dxa" w:w="680"/>
          </w:tcPr>
          <w:p>
            <w:pPr>
              <w:spacing w:after="0"/>
              <w:jc w:val="right"/>
            </w:pPr>
            <w:r>
              <w:rPr>
                <w:sz w:val="16"/>
              </w:rPr>
              <w:t>90.2</w:t>
            </w:r>
          </w:p>
        </w:tc>
        <w:tc>
          <w:tcPr>
            <w:tcW w:type="dxa" w:w="648"/>
          </w:tcPr>
          <w:p>
            <w:pPr>
              <w:spacing w:after="0"/>
              <w:jc w:val="right"/>
            </w:pPr>
            <w:r>
              <w:rPr>
                <w:sz w:val="16"/>
              </w:rPr>
              <w:t>91.5</w:t>
            </w:r>
          </w:p>
        </w:tc>
        <w:tc>
          <w:tcPr>
            <w:tcW w:type="dxa" w:w="3512"/>
          </w:tcPr>
          <w:p>
            <w:pPr>
              <w:spacing w:after="0"/>
              <w:jc w:val="left"/>
            </w:pPr>
            <w:r>
              <w:rPr>
                <w:sz w:val="16"/>
              </w:rPr>
              <w:t>Relatively Low 3</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3 of 3</w:t>
            </w:r>
          </w:p>
        </w:tc>
        <w:tc>
          <w:tcPr>
            <w:tcW w:type="dxa" w:w="883"/>
          </w:tcPr>
          <w:p>
            <w:pPr>
              <w:spacing w:after="0"/>
              <w:jc w:val="right"/>
            </w:pPr>
            <w:r>
              <w:rPr>
                <w:sz w:val="16"/>
              </w:rPr>
              <w:t>65.3</w:t>
            </w:r>
          </w:p>
        </w:tc>
        <w:tc>
          <w:tcPr>
            <w:tcW w:type="dxa" w:w="680"/>
          </w:tcPr>
          <w:p>
            <w:pPr>
              <w:spacing w:after="0"/>
              <w:jc w:val="right"/>
            </w:pPr>
            <w:r>
              <w:rPr>
                <w:sz w:val="16"/>
              </w:rPr>
              <w:t>82.0</w:t>
            </w:r>
          </w:p>
        </w:tc>
        <w:tc>
          <w:tcPr>
            <w:tcW w:type="dxa" w:w="648"/>
          </w:tcPr>
          <w:p>
            <w:pPr>
              <w:spacing w:after="0"/>
              <w:jc w:val="right"/>
            </w:pPr>
            <w:r>
              <w:rPr>
                <w:sz w:val="16"/>
              </w:rPr>
              <w:t>83.1</w:t>
            </w:r>
          </w:p>
        </w:tc>
        <w:tc>
          <w:tcPr>
            <w:tcW w:type="dxa" w:w="3512"/>
          </w:tcPr>
          <w:p>
            <w:pPr>
              <w:spacing w:after="0"/>
              <w:jc w:val="left"/>
            </w:pPr>
            <w:r>
              <w:rPr>
                <w:sz w:val="16"/>
              </w:rPr>
              <w:t>Relatively High 2, Relatively Moderate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3 of 3</w:t>
            </w:r>
          </w:p>
        </w:tc>
        <w:tc>
          <w:tcPr>
            <w:tcW w:type="dxa" w:w="883"/>
          </w:tcPr>
          <w:p>
            <w:pPr>
              <w:spacing w:after="0"/>
              <w:jc w:val="right"/>
            </w:pPr>
            <w:r>
              <w:rPr>
                <w:sz w:val="16"/>
              </w:rPr>
              <w:t>92.3</w:t>
            </w:r>
          </w:p>
        </w:tc>
        <w:tc>
          <w:tcPr>
            <w:tcW w:type="dxa" w:w="680"/>
          </w:tcPr>
          <w:p>
            <w:pPr>
              <w:spacing w:after="0"/>
              <w:jc w:val="right"/>
            </w:pPr>
            <w:r>
              <w:rPr>
                <w:sz w:val="16"/>
              </w:rPr>
              <w:t>93.4</w:t>
            </w:r>
          </w:p>
        </w:tc>
        <w:tc>
          <w:tcPr>
            <w:tcW w:type="dxa" w:w="648"/>
          </w:tcPr>
          <w:p>
            <w:pPr>
              <w:spacing w:after="0"/>
              <w:jc w:val="right"/>
            </w:pPr>
            <w:r>
              <w:rPr>
                <w:sz w:val="16"/>
              </w:rPr>
              <w:t>94.6</w:t>
            </w:r>
          </w:p>
        </w:tc>
        <w:tc>
          <w:tcPr>
            <w:tcW w:type="dxa" w:w="3512"/>
          </w:tcPr>
          <w:p>
            <w:pPr>
              <w:spacing w:after="0"/>
              <w:jc w:val="left"/>
            </w:pPr>
            <w:r>
              <w:rPr>
                <w:sz w:val="16"/>
              </w:rPr>
              <w:t>Relatively High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3 of 3</w:t>
            </w:r>
          </w:p>
        </w:tc>
        <w:tc>
          <w:tcPr>
            <w:tcW w:type="dxa" w:w="883"/>
          </w:tcPr>
          <w:p>
            <w:pPr>
              <w:spacing w:after="0"/>
              <w:jc w:val="right"/>
            </w:pPr>
            <w:r>
              <w:rPr>
                <w:sz w:val="16"/>
              </w:rPr>
              <w:t>94.4</w:t>
            </w:r>
          </w:p>
        </w:tc>
        <w:tc>
          <w:tcPr>
            <w:tcW w:type="dxa" w:w="680"/>
          </w:tcPr>
          <w:p>
            <w:pPr>
              <w:spacing w:after="0"/>
              <w:jc w:val="right"/>
            </w:pPr>
            <w:r>
              <w:rPr>
                <w:sz w:val="16"/>
              </w:rPr>
              <w:t>97.7</w:t>
            </w:r>
          </w:p>
        </w:tc>
        <w:tc>
          <w:tcPr>
            <w:tcW w:type="dxa" w:w="648"/>
          </w:tcPr>
          <w:p>
            <w:pPr>
              <w:spacing w:after="0"/>
              <w:jc w:val="right"/>
            </w:pPr>
            <w:r>
              <w:rPr>
                <w:sz w:val="16"/>
              </w:rPr>
              <w:t>99.1</w:t>
            </w:r>
          </w:p>
        </w:tc>
        <w:tc>
          <w:tcPr>
            <w:tcW w:type="dxa" w:w="3512"/>
          </w:tcPr>
          <w:p>
            <w:pPr>
              <w:spacing w:after="0"/>
              <w:jc w:val="left"/>
            </w:pPr>
            <w:r>
              <w:rPr>
                <w:sz w:val="16"/>
              </w:rPr>
              <w:t>Very High 3</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3</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3</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3</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3</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3 of 3</w:t>
            </w:r>
          </w:p>
        </w:tc>
        <w:tc>
          <w:tcPr>
            <w:tcW w:type="dxa" w:w="883"/>
          </w:tcPr>
          <w:p>
            <w:pPr>
              <w:spacing w:after="0"/>
              <w:jc w:val="right"/>
            </w:pPr>
            <w:r>
              <w:rPr>
                <w:sz w:val="16"/>
              </w:rPr>
              <w:t>95.8</w:t>
            </w:r>
          </w:p>
        </w:tc>
        <w:tc>
          <w:tcPr>
            <w:tcW w:type="dxa" w:w="680"/>
          </w:tcPr>
          <w:p>
            <w:pPr>
              <w:spacing w:after="0"/>
              <w:jc w:val="right"/>
            </w:pPr>
            <w:r>
              <w:rPr>
                <w:sz w:val="16"/>
              </w:rPr>
              <w:t>96.3</w:t>
            </w:r>
          </w:p>
        </w:tc>
        <w:tc>
          <w:tcPr>
            <w:tcW w:type="dxa" w:w="648"/>
          </w:tcPr>
          <w:p>
            <w:pPr>
              <w:spacing w:after="0"/>
              <w:jc w:val="right"/>
            </w:pPr>
            <w:r>
              <w:rPr>
                <w:sz w:val="16"/>
              </w:rPr>
              <w:t>97.4</w:t>
            </w:r>
          </w:p>
        </w:tc>
        <w:tc>
          <w:tcPr>
            <w:tcW w:type="dxa" w:w="3512"/>
          </w:tcPr>
          <w:p>
            <w:pPr>
              <w:spacing w:after="0"/>
              <w:jc w:val="left"/>
            </w:pPr>
            <w:r>
              <w:rPr>
                <w:sz w:val="16"/>
              </w:rPr>
              <w:t>Relatively High 1, Relatively Moderate 2</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3 of 3</w:t>
            </w:r>
          </w:p>
        </w:tc>
        <w:tc>
          <w:tcPr>
            <w:tcW w:type="dxa" w:w="883"/>
          </w:tcPr>
          <w:p>
            <w:pPr>
              <w:spacing w:after="0"/>
              <w:jc w:val="right"/>
            </w:pPr>
            <w:r>
              <w:rPr>
                <w:sz w:val="16"/>
              </w:rPr>
              <w:t>94.3</w:t>
            </w:r>
          </w:p>
        </w:tc>
        <w:tc>
          <w:tcPr>
            <w:tcW w:type="dxa" w:w="680"/>
          </w:tcPr>
          <w:p>
            <w:pPr>
              <w:spacing w:after="0"/>
              <w:jc w:val="right"/>
            </w:pPr>
            <w:r>
              <w:rPr>
                <w:sz w:val="16"/>
              </w:rPr>
              <w:t>97.3</w:t>
            </w:r>
          </w:p>
        </w:tc>
        <w:tc>
          <w:tcPr>
            <w:tcW w:type="dxa" w:w="648"/>
          </w:tcPr>
          <w:p>
            <w:pPr>
              <w:spacing w:after="0"/>
              <w:jc w:val="right"/>
            </w:pPr>
            <w:r>
              <w:rPr>
                <w:sz w:val="16"/>
              </w:rPr>
              <w:t>97.7</w:t>
            </w:r>
          </w:p>
        </w:tc>
        <w:tc>
          <w:tcPr>
            <w:tcW w:type="dxa" w:w="3512"/>
          </w:tcPr>
          <w:p>
            <w:pPr>
              <w:spacing w:after="0"/>
              <w:jc w:val="left"/>
            </w:pPr>
            <w:r>
              <w:rPr>
                <w:sz w:val="16"/>
              </w:rPr>
              <w:t>Very High 2, Relatively High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21"/>
        <w:gridCol w:w="906"/>
        <w:gridCol w:w="3525"/>
        <w:gridCol w:w="2811"/>
        <w:gridCol w:w="1978"/>
        <w:gridCol w:w="2406"/>
        <w:gridCol w:w="864"/>
      </w:tblGrid>
      <w:tr>
        <w:trPr>
          <w:cantSplit/>
          <w:tblHeader/>
        </w:trPr>
        <w:tc>
          <w:tcPr>
            <w:tcW w:type="dxa" w:w="1621"/>
            <w:shd w:val="clear" w:color="auto" w:fill="E8E8E8"/>
          </w:tcPr>
          <w:p>
            <w:pPr>
              <w:spacing w:after="0"/>
              <w:jc w:val="left"/>
            </w:pPr>
            <w:r>
              <w:rPr>
                <w:b/>
                <w:sz w:val="16"/>
              </w:rPr>
              <w:t>Member</w:t>
            </w:r>
          </w:p>
        </w:tc>
        <w:tc>
          <w:tcPr>
            <w:tcW w:type="dxa" w:w="906"/>
            <w:shd w:val="clear" w:color="auto" w:fill="E8E8E8"/>
          </w:tcPr>
          <w:p>
            <w:pPr>
              <w:spacing w:after="0"/>
              <w:jc w:val="left"/>
            </w:pPr>
            <w:r>
              <w:rPr>
                <w:b/>
                <w:sz w:val="16"/>
              </w:rPr>
              <w:t>Type</w:t>
            </w:r>
          </w:p>
        </w:tc>
        <w:tc>
          <w:tcPr>
            <w:tcW w:type="dxa" w:w="3525"/>
            <w:shd w:val="clear" w:color="auto" w:fill="E8E8E8"/>
          </w:tcPr>
          <w:p>
            <w:pPr>
              <w:spacing w:after="0"/>
              <w:jc w:val="left"/>
            </w:pPr>
            <w:r>
              <w:rPr>
                <w:b/>
                <w:sz w:val="16"/>
              </w:rPr>
              <w:t>Plan status</w:t>
            </w:r>
          </w:p>
        </w:tc>
        <w:tc>
          <w:tcPr>
            <w:tcW w:type="dxa" w:w="281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78"/>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40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64"/>
            <w:shd w:val="clear" w:color="auto" w:fill="E8E8E8"/>
          </w:tcPr>
          <w:p>
            <w:pPr>
              <w:spacing w:after="0"/>
              <w:jc w:val="left"/>
            </w:pPr>
            <w:r>
              <w:rPr>
                <w:b/>
                <w:sz w:val="16"/>
              </w:rPr>
              <w:t>Notes</w:t>
            </w:r>
          </w:p>
        </w:tc>
      </w:tr>
      <w:tr>
        <w:trPr>
          <w:cantSplit/>
        </w:trPr>
        <w:tc>
          <w:tcPr>
            <w:tcW w:type="dxa" w:w="1621"/>
          </w:tcPr>
          <w:p>
            <w:pPr>
              <w:spacing w:after="0"/>
              <w:jc w:val="left"/>
            </w:pPr>
            <w:r>
              <w:rPr>
                <w:sz w:val="16"/>
              </w:rPr>
              <w:t>Nemaha County</w:t>
            </w:r>
          </w:p>
        </w:tc>
        <w:tc>
          <w:tcPr>
            <w:tcW w:type="dxa" w:w="906"/>
          </w:tcPr>
          <w:p>
            <w:pPr>
              <w:spacing w:after="0"/>
              <w:jc w:val="left"/>
            </w:pPr>
            <w:r>
              <w:rPr>
                <w:sz w:val="16"/>
              </w:rPr>
              <w:t>County</w:t>
            </w:r>
          </w:p>
        </w:tc>
        <w:tc>
          <w:tcPr>
            <w:tcW w:type="dxa" w:w="3525"/>
          </w:tcPr>
          <w:p>
            <w:pPr>
              <w:spacing w:after="0"/>
              <w:jc w:val="left"/>
            </w:pPr>
            <w:r>
              <w:rPr>
                <w:sz w:val="16"/>
              </w:rPr>
              <w:t>Approved, expires 2029-10-02</w:t>
            </w:r>
          </w:p>
        </w:tc>
        <w:tc>
          <w:tcPr>
            <w:tcW w:type="dxa" w:w="2811"/>
          </w:tcPr>
          <w:p>
            <w:pPr>
              <w:spacing w:after="0"/>
              <w:jc w:val="right"/>
            </w:pPr>
            <w:r>
              <w:rPr>
                <w:sz w:val="16"/>
              </w:rPr>
              <w:t>FMA RL 0, SRL 0; any 0</w:t>
            </w:r>
          </w:p>
        </w:tc>
        <w:tc>
          <w:tcPr>
            <w:tcW w:type="dxa" w:w="1978"/>
          </w:tcPr>
          <w:p>
            <w:pPr>
              <w:spacing w:after="0"/>
              <w:jc w:val="right"/>
            </w:pPr>
            <w:r>
              <w:rPr>
                <w:sz w:val="16"/>
              </w:rPr>
              <w:t>$137,869.73</w:t>
            </w:r>
          </w:p>
        </w:tc>
        <w:tc>
          <w:tcPr>
            <w:tcW w:type="dxa" w:w="2406"/>
          </w:tcPr>
          <w:p>
            <w:pPr>
              <w:spacing w:after="0"/>
              <w:jc w:val="right"/>
            </w:pPr>
            <w:r>
              <w:rPr>
                <w:sz w:val="16"/>
              </w:rPr>
              <w:t>0; 0</w:t>
            </w:r>
          </w:p>
        </w:tc>
        <w:tc>
          <w:tcPr>
            <w:tcW w:type="dxa" w:w="864"/>
          </w:tcPr>
          <w:p>
            <w:pPr>
              <w:spacing w:after="0"/>
              <w:jc w:val="left"/>
            </w:pPr>
          </w:p>
        </w:tc>
      </w:tr>
      <w:tr>
        <w:trPr>
          <w:cantSplit/>
        </w:trPr>
        <w:tc>
          <w:tcPr>
            <w:tcW w:type="dxa" w:w="1621"/>
          </w:tcPr>
          <w:p>
            <w:pPr>
              <w:spacing w:after="0"/>
              <w:jc w:val="left"/>
            </w:pPr>
            <w:r>
              <w:rPr>
                <w:sz w:val="16"/>
              </w:rPr>
              <w:t>Bern city</w:t>
            </w:r>
          </w:p>
        </w:tc>
        <w:tc>
          <w:tcPr>
            <w:tcW w:type="dxa" w:w="906"/>
          </w:tcPr>
          <w:p>
            <w:pPr>
              <w:spacing w:after="0"/>
              <w:jc w:val="left"/>
            </w:pPr>
            <w:r>
              <w:rPr>
                <w:sz w:val="16"/>
              </w:rPr>
              <w:t>City</w:t>
            </w:r>
          </w:p>
        </w:tc>
        <w:tc>
          <w:tcPr>
            <w:tcW w:type="dxa" w:w="3525"/>
          </w:tcPr>
          <w:p>
            <w:pPr>
              <w:spacing w:after="0"/>
              <w:jc w:val="left"/>
            </w:pPr>
            <w:r>
              <w:rPr>
                <w:sz w:val="16"/>
              </w:rPr>
              <w:t>Approved, expires 2029-10-02</w:t>
            </w:r>
          </w:p>
        </w:tc>
        <w:tc>
          <w:tcPr>
            <w:tcW w:type="dxa" w:w="2811"/>
          </w:tcPr>
          <w:p>
            <w:pPr>
              <w:spacing w:after="0"/>
              <w:jc w:val="right"/>
            </w:pPr>
            <w:r>
              <w:rPr>
                <w:sz w:val="16"/>
              </w:rPr>
              <w:t>FMA RL 0, SRL 0; any 0</w:t>
            </w:r>
          </w:p>
        </w:tc>
        <w:tc>
          <w:tcPr>
            <w:tcW w:type="dxa" w:w="1978"/>
          </w:tcPr>
          <w:p>
            <w:pPr>
              <w:spacing w:after="0"/>
              <w:jc w:val="right"/>
            </w:pPr>
            <w:r>
              <w:rPr>
                <w:sz w:val="16"/>
              </w:rPr>
              <w:t>none found</w:t>
            </w:r>
          </w:p>
        </w:tc>
        <w:tc>
          <w:tcPr>
            <w:tcW w:type="dxa" w:w="2406"/>
          </w:tcPr>
          <w:p>
            <w:pPr>
              <w:spacing w:after="0"/>
              <w:jc w:val="right"/>
            </w:pPr>
            <w:r>
              <w:rPr>
                <w:sz w:val="16"/>
              </w:rPr>
              <w:t>31; 0</w:t>
            </w:r>
          </w:p>
        </w:tc>
        <w:tc>
          <w:tcPr>
            <w:tcW w:type="dxa" w:w="864"/>
          </w:tcPr>
          <w:p>
            <w:pPr>
              <w:spacing w:after="0"/>
              <w:jc w:val="left"/>
            </w:pPr>
          </w:p>
        </w:tc>
      </w:tr>
      <w:tr>
        <w:trPr>
          <w:cantSplit/>
        </w:trPr>
        <w:tc>
          <w:tcPr>
            <w:tcW w:type="dxa" w:w="1621"/>
          </w:tcPr>
          <w:p>
            <w:pPr>
              <w:spacing w:after="0"/>
              <w:jc w:val="left"/>
            </w:pPr>
            <w:r>
              <w:rPr>
                <w:sz w:val="16"/>
              </w:rPr>
              <w:t>Centralia city</w:t>
            </w:r>
          </w:p>
        </w:tc>
        <w:tc>
          <w:tcPr>
            <w:tcW w:type="dxa" w:w="906"/>
          </w:tcPr>
          <w:p>
            <w:pPr>
              <w:spacing w:after="0"/>
              <w:jc w:val="left"/>
            </w:pPr>
            <w:r>
              <w:rPr>
                <w:sz w:val="16"/>
              </w:rPr>
              <w:t>City</w:t>
            </w:r>
          </w:p>
        </w:tc>
        <w:tc>
          <w:tcPr>
            <w:tcW w:type="dxa" w:w="3525"/>
          </w:tcPr>
          <w:p>
            <w:pPr>
              <w:spacing w:after="0"/>
              <w:jc w:val="left"/>
            </w:pPr>
            <w:r>
              <w:rPr>
                <w:sz w:val="16"/>
              </w:rPr>
              <w:t>Approved, expires 2029-10-02</w:t>
            </w:r>
          </w:p>
        </w:tc>
        <w:tc>
          <w:tcPr>
            <w:tcW w:type="dxa" w:w="2811"/>
          </w:tcPr>
          <w:p>
            <w:pPr>
              <w:spacing w:after="0"/>
              <w:jc w:val="right"/>
            </w:pPr>
            <w:r>
              <w:rPr>
                <w:sz w:val="16"/>
              </w:rPr>
              <w:t>FMA RL 0, SRL 0; any 1</w:t>
            </w:r>
          </w:p>
        </w:tc>
        <w:tc>
          <w:tcPr>
            <w:tcW w:type="dxa" w:w="1978"/>
          </w:tcPr>
          <w:p>
            <w:pPr>
              <w:spacing w:after="0"/>
              <w:jc w:val="right"/>
            </w:pPr>
            <w:r>
              <w:rPr>
                <w:sz w:val="16"/>
              </w:rPr>
              <w:t>$44,302.10</w:t>
            </w:r>
          </w:p>
        </w:tc>
        <w:tc>
          <w:tcPr>
            <w:tcW w:type="dxa" w:w="2406"/>
          </w:tcPr>
          <w:p>
            <w:pPr>
              <w:spacing w:after="0"/>
              <w:jc w:val="right"/>
            </w:pPr>
            <w:r>
              <w:rPr>
                <w:sz w:val="16"/>
              </w:rPr>
              <w:t>45; 4</w:t>
            </w:r>
          </w:p>
        </w:tc>
        <w:tc>
          <w:tcPr>
            <w:tcW w:type="dxa" w:w="864"/>
          </w:tcPr>
          <w:p>
            <w:pPr>
              <w:spacing w:after="0"/>
              <w:jc w:val="left"/>
            </w:pPr>
          </w:p>
        </w:tc>
      </w:tr>
      <w:tr>
        <w:trPr>
          <w:cantSplit/>
        </w:trPr>
        <w:tc>
          <w:tcPr>
            <w:tcW w:type="dxa" w:w="1621"/>
          </w:tcPr>
          <w:p>
            <w:pPr>
              <w:spacing w:after="0"/>
              <w:jc w:val="left"/>
            </w:pPr>
            <w:r>
              <w:rPr>
                <w:sz w:val="16"/>
              </w:rPr>
              <w:t>Corning city</w:t>
            </w:r>
          </w:p>
        </w:tc>
        <w:tc>
          <w:tcPr>
            <w:tcW w:type="dxa" w:w="906"/>
          </w:tcPr>
          <w:p>
            <w:pPr>
              <w:spacing w:after="0"/>
              <w:jc w:val="left"/>
            </w:pPr>
            <w:r>
              <w:rPr>
                <w:sz w:val="16"/>
              </w:rPr>
              <w:t>City</w:t>
            </w:r>
          </w:p>
        </w:tc>
        <w:tc>
          <w:tcPr>
            <w:tcW w:type="dxa" w:w="3525"/>
          </w:tcPr>
          <w:p>
            <w:pPr>
              <w:spacing w:after="0"/>
              <w:jc w:val="left"/>
            </w:pPr>
            <w:r>
              <w:rPr>
                <w:sz w:val="16"/>
              </w:rPr>
              <w:t>Approved, expires 2029-10-02</w:t>
            </w:r>
          </w:p>
        </w:tc>
        <w:tc>
          <w:tcPr>
            <w:tcW w:type="dxa" w:w="2811"/>
          </w:tcPr>
          <w:p>
            <w:pPr>
              <w:spacing w:after="0"/>
              <w:jc w:val="right"/>
            </w:pPr>
            <w:r>
              <w:rPr>
                <w:sz w:val="16"/>
              </w:rPr>
              <w:t>FMA RL 0, SRL 0; any 0</w:t>
            </w:r>
          </w:p>
        </w:tc>
        <w:tc>
          <w:tcPr>
            <w:tcW w:type="dxa" w:w="1978"/>
          </w:tcPr>
          <w:p>
            <w:pPr>
              <w:spacing w:after="0"/>
              <w:jc w:val="right"/>
            </w:pPr>
            <w:r>
              <w:rPr>
                <w:sz w:val="16"/>
              </w:rPr>
              <w:t>$15,999.68</w:t>
            </w:r>
          </w:p>
        </w:tc>
        <w:tc>
          <w:tcPr>
            <w:tcW w:type="dxa" w:w="2406"/>
          </w:tcPr>
          <w:p>
            <w:pPr>
              <w:spacing w:after="0"/>
              <w:jc w:val="right"/>
            </w:pPr>
            <w:r>
              <w:rPr>
                <w:sz w:val="16"/>
              </w:rPr>
              <w:t>64; 2</w:t>
            </w:r>
          </w:p>
        </w:tc>
        <w:tc>
          <w:tcPr>
            <w:tcW w:type="dxa" w:w="864"/>
          </w:tcPr>
          <w:p>
            <w:pPr>
              <w:spacing w:after="0"/>
              <w:jc w:val="left"/>
            </w:pPr>
          </w:p>
        </w:tc>
      </w:tr>
      <w:tr>
        <w:trPr>
          <w:cantSplit/>
        </w:trPr>
        <w:tc>
          <w:tcPr>
            <w:tcW w:type="dxa" w:w="1621"/>
          </w:tcPr>
          <w:p>
            <w:pPr>
              <w:spacing w:after="0"/>
              <w:jc w:val="left"/>
            </w:pPr>
            <w:r>
              <w:rPr>
                <w:sz w:val="16"/>
              </w:rPr>
              <w:t>Goff city</w:t>
            </w:r>
          </w:p>
        </w:tc>
        <w:tc>
          <w:tcPr>
            <w:tcW w:type="dxa" w:w="906"/>
          </w:tcPr>
          <w:p>
            <w:pPr>
              <w:spacing w:after="0"/>
              <w:jc w:val="left"/>
            </w:pPr>
            <w:r>
              <w:rPr>
                <w:sz w:val="16"/>
              </w:rPr>
              <w:t>City</w:t>
            </w:r>
          </w:p>
        </w:tc>
        <w:tc>
          <w:tcPr>
            <w:tcW w:type="dxa" w:w="3525"/>
          </w:tcPr>
          <w:p>
            <w:pPr>
              <w:spacing w:after="0"/>
              <w:jc w:val="left"/>
            </w:pPr>
            <w:r>
              <w:rPr>
                <w:sz w:val="16"/>
              </w:rPr>
              <w:t>Plan 110163 approved 2024-10-03, pending adoption here; not yet eligible</w:t>
            </w:r>
          </w:p>
        </w:tc>
        <w:tc>
          <w:tcPr>
            <w:tcW w:type="dxa" w:w="2811"/>
          </w:tcPr>
          <w:p>
            <w:pPr>
              <w:spacing w:after="0"/>
              <w:jc w:val="right"/>
            </w:pPr>
            <w:r>
              <w:rPr>
                <w:sz w:val="16"/>
              </w:rPr>
              <w:t>FMA RL 0, SRL 0; any 0</w:t>
            </w:r>
          </w:p>
        </w:tc>
        <w:tc>
          <w:tcPr>
            <w:tcW w:type="dxa" w:w="1978"/>
          </w:tcPr>
          <w:p>
            <w:pPr>
              <w:spacing w:after="0"/>
              <w:jc w:val="right"/>
            </w:pPr>
            <w:r>
              <w:rPr>
                <w:sz w:val="16"/>
              </w:rPr>
              <w:t>$15,053.82</w:t>
            </w:r>
          </w:p>
        </w:tc>
        <w:tc>
          <w:tcPr>
            <w:tcW w:type="dxa" w:w="2406"/>
          </w:tcPr>
          <w:p>
            <w:pPr>
              <w:spacing w:after="0"/>
              <w:jc w:val="right"/>
            </w:pPr>
            <w:r>
              <w:rPr>
                <w:sz w:val="16"/>
              </w:rPr>
              <w:t>17; no approved plan</w:t>
            </w:r>
          </w:p>
        </w:tc>
        <w:tc>
          <w:tcPr>
            <w:tcW w:type="dxa" w:w="864"/>
          </w:tcPr>
          <w:p>
            <w:pPr>
              <w:spacing w:after="0"/>
              <w:jc w:val="left"/>
            </w:pPr>
          </w:p>
        </w:tc>
      </w:tr>
      <w:tr>
        <w:trPr>
          <w:cantSplit/>
        </w:trPr>
        <w:tc>
          <w:tcPr>
            <w:tcW w:type="dxa" w:w="1621"/>
          </w:tcPr>
          <w:p>
            <w:pPr>
              <w:spacing w:after="0"/>
              <w:jc w:val="left"/>
            </w:pPr>
            <w:r>
              <w:rPr>
                <w:sz w:val="16"/>
              </w:rPr>
              <w:t>Oneida city</w:t>
            </w:r>
          </w:p>
        </w:tc>
        <w:tc>
          <w:tcPr>
            <w:tcW w:type="dxa" w:w="906"/>
          </w:tcPr>
          <w:p>
            <w:pPr>
              <w:spacing w:after="0"/>
              <w:jc w:val="left"/>
            </w:pPr>
            <w:r>
              <w:rPr>
                <w:sz w:val="16"/>
              </w:rPr>
              <w:t>City</w:t>
            </w:r>
          </w:p>
        </w:tc>
        <w:tc>
          <w:tcPr>
            <w:tcW w:type="dxa" w:w="3525"/>
          </w:tcPr>
          <w:p>
            <w:pPr>
              <w:spacing w:after="0"/>
              <w:jc w:val="left"/>
            </w:pPr>
            <w:r>
              <w:rPr>
                <w:sz w:val="16"/>
              </w:rPr>
              <w:t>Plan 110163 approved 2024-10-03, pending adoption here; not yet eligible</w:t>
            </w:r>
          </w:p>
        </w:tc>
        <w:tc>
          <w:tcPr>
            <w:tcW w:type="dxa" w:w="2811"/>
          </w:tcPr>
          <w:p>
            <w:pPr>
              <w:spacing w:after="0"/>
              <w:jc w:val="right"/>
            </w:pPr>
            <w:r>
              <w:rPr>
                <w:sz w:val="16"/>
              </w:rPr>
              <w:t>FMA RL 0, SRL 0; any 0</w:t>
            </w:r>
          </w:p>
        </w:tc>
        <w:tc>
          <w:tcPr>
            <w:tcW w:type="dxa" w:w="1978"/>
          </w:tcPr>
          <w:p>
            <w:pPr>
              <w:spacing w:after="0"/>
              <w:jc w:val="right"/>
            </w:pPr>
            <w:r>
              <w:rPr>
                <w:sz w:val="16"/>
              </w:rPr>
              <w:t>none found</w:t>
            </w:r>
          </w:p>
        </w:tc>
        <w:tc>
          <w:tcPr>
            <w:tcW w:type="dxa" w:w="2406"/>
          </w:tcPr>
          <w:p>
            <w:pPr>
              <w:spacing w:after="0"/>
              <w:jc w:val="right"/>
            </w:pPr>
            <w:r>
              <w:rPr>
                <w:sz w:val="16"/>
              </w:rPr>
              <w:t>16; no approved plan</w:t>
            </w:r>
          </w:p>
        </w:tc>
        <w:tc>
          <w:tcPr>
            <w:tcW w:type="dxa" w:w="864"/>
          </w:tcPr>
          <w:p>
            <w:pPr>
              <w:spacing w:after="0"/>
              <w:jc w:val="left"/>
            </w:pPr>
          </w:p>
        </w:tc>
      </w:tr>
      <w:tr>
        <w:trPr>
          <w:cantSplit/>
        </w:trPr>
        <w:tc>
          <w:tcPr>
            <w:tcW w:type="dxa" w:w="1621"/>
          </w:tcPr>
          <w:p>
            <w:pPr>
              <w:spacing w:after="0"/>
              <w:jc w:val="left"/>
            </w:pPr>
            <w:r>
              <w:rPr>
                <w:sz w:val="16"/>
              </w:rPr>
              <w:t>Seneca city</w:t>
            </w:r>
          </w:p>
        </w:tc>
        <w:tc>
          <w:tcPr>
            <w:tcW w:type="dxa" w:w="906"/>
          </w:tcPr>
          <w:p>
            <w:pPr>
              <w:spacing w:after="0"/>
              <w:jc w:val="left"/>
            </w:pPr>
            <w:r>
              <w:rPr>
                <w:sz w:val="16"/>
              </w:rPr>
              <w:t>City</w:t>
            </w:r>
          </w:p>
        </w:tc>
        <w:tc>
          <w:tcPr>
            <w:tcW w:type="dxa" w:w="3525"/>
          </w:tcPr>
          <w:p>
            <w:pPr>
              <w:spacing w:after="0"/>
              <w:jc w:val="left"/>
            </w:pPr>
            <w:r>
              <w:rPr>
                <w:sz w:val="16"/>
              </w:rPr>
              <w:t>Approved, expires 2029-10-02</w:t>
            </w:r>
          </w:p>
        </w:tc>
        <w:tc>
          <w:tcPr>
            <w:tcW w:type="dxa" w:w="2811"/>
          </w:tcPr>
          <w:p>
            <w:pPr>
              <w:spacing w:after="0"/>
              <w:jc w:val="right"/>
            </w:pPr>
            <w:r>
              <w:rPr>
                <w:sz w:val="16"/>
              </w:rPr>
              <w:t>FMA RL 0, SRL 0; any 0</w:t>
            </w:r>
          </w:p>
        </w:tc>
        <w:tc>
          <w:tcPr>
            <w:tcW w:type="dxa" w:w="1978"/>
          </w:tcPr>
          <w:p>
            <w:pPr>
              <w:spacing w:after="0"/>
              <w:jc w:val="right"/>
            </w:pPr>
            <w:r>
              <w:rPr>
                <w:sz w:val="16"/>
              </w:rPr>
              <w:t>$79,812.39</w:t>
            </w:r>
          </w:p>
        </w:tc>
        <w:tc>
          <w:tcPr>
            <w:tcW w:type="dxa" w:w="2406"/>
          </w:tcPr>
          <w:p>
            <w:pPr>
              <w:spacing w:after="0"/>
              <w:jc w:val="right"/>
            </w:pPr>
            <w:r>
              <w:rPr>
                <w:sz w:val="16"/>
              </w:rPr>
              <w:t>108; 4</w:t>
            </w:r>
          </w:p>
        </w:tc>
        <w:tc>
          <w:tcPr>
            <w:tcW w:type="dxa" w:w="864"/>
          </w:tcPr>
          <w:p>
            <w:pPr>
              <w:spacing w:after="0"/>
              <w:jc w:val="left"/>
            </w:pPr>
          </w:p>
        </w:tc>
      </w:tr>
      <w:tr>
        <w:trPr>
          <w:cantSplit/>
        </w:trPr>
        <w:tc>
          <w:tcPr>
            <w:tcW w:type="dxa" w:w="1621"/>
          </w:tcPr>
          <w:p>
            <w:pPr>
              <w:spacing w:after="0"/>
              <w:jc w:val="left"/>
            </w:pPr>
            <w:r>
              <w:rPr>
                <w:sz w:val="16"/>
              </w:rPr>
              <w:t>Wetmore city</w:t>
            </w:r>
          </w:p>
        </w:tc>
        <w:tc>
          <w:tcPr>
            <w:tcW w:type="dxa" w:w="906"/>
          </w:tcPr>
          <w:p>
            <w:pPr>
              <w:spacing w:after="0"/>
              <w:jc w:val="left"/>
            </w:pPr>
            <w:r>
              <w:rPr>
                <w:sz w:val="16"/>
              </w:rPr>
              <w:t>City</w:t>
            </w:r>
          </w:p>
        </w:tc>
        <w:tc>
          <w:tcPr>
            <w:tcW w:type="dxa" w:w="3525"/>
          </w:tcPr>
          <w:p>
            <w:pPr>
              <w:spacing w:after="0"/>
              <w:jc w:val="left"/>
            </w:pPr>
            <w:r>
              <w:rPr>
                <w:sz w:val="16"/>
              </w:rPr>
              <w:t>Approved, expires 2029-10-02</w:t>
            </w:r>
          </w:p>
        </w:tc>
        <w:tc>
          <w:tcPr>
            <w:tcW w:type="dxa" w:w="2811"/>
          </w:tcPr>
          <w:p>
            <w:pPr>
              <w:spacing w:after="0"/>
              <w:jc w:val="right"/>
            </w:pPr>
            <w:r>
              <w:rPr>
                <w:sz w:val="16"/>
              </w:rPr>
              <w:t>FMA RL 0, SRL 0; any 0</w:t>
            </w:r>
          </w:p>
        </w:tc>
        <w:tc>
          <w:tcPr>
            <w:tcW w:type="dxa" w:w="1978"/>
          </w:tcPr>
          <w:p>
            <w:pPr>
              <w:spacing w:after="0"/>
              <w:jc w:val="right"/>
            </w:pPr>
            <w:r>
              <w:rPr>
                <w:sz w:val="16"/>
              </w:rPr>
              <w:t>none found</w:t>
            </w:r>
          </w:p>
        </w:tc>
        <w:tc>
          <w:tcPr>
            <w:tcW w:type="dxa" w:w="2406"/>
          </w:tcPr>
          <w:p>
            <w:pPr>
              <w:spacing w:after="0"/>
              <w:jc w:val="right"/>
            </w:pPr>
            <w:r>
              <w:rPr>
                <w:sz w:val="16"/>
              </w:rPr>
              <w:t>11; 0</w:t>
            </w:r>
          </w:p>
        </w:tc>
        <w:tc>
          <w:tcPr>
            <w:tcW w:type="dxa" w:w="864"/>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4"/>
        <w:gridCol w:w="1037"/>
        <w:gridCol w:w="1126"/>
        <w:gridCol w:w="1167"/>
        <w:gridCol w:w="1305"/>
        <w:gridCol w:w="1203"/>
        <w:gridCol w:w="1097"/>
        <w:gridCol w:w="1258"/>
        <w:gridCol w:w="123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3"/>
            <w:shd w:val="clear" w:color="auto" w:fill="E8E8E8"/>
          </w:tcPr>
          <w:p>
            <w:pPr>
              <w:spacing w:after="0"/>
              <w:jc w:val="right"/>
            </w:pPr>
            <w:r>
              <w:rPr>
                <w:b/>
                <w:sz w:val="16"/>
              </w:rPr>
              <w:t>Storm Events damage since 2024-10-03</w:t>
            </w:r>
          </w:p>
          <w:p>
            <w:pPr>
              <w:spacing w:after="0"/>
              <w:jc w:val="right"/>
            </w:pPr>
            <w:r>
              <w:rPr>
                <w:i/>
                <w:color w:val="555555"/>
                <w:sz w:val="14"/>
              </w:rPr>
              <w:t>county-coded records, property plus crops, nominal dollars</w:t>
            </w:r>
          </w:p>
        </w:tc>
        <w:tc>
          <w:tcPr>
            <w:tcW w:type="dxa" w:w="109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3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$5,050,397,383</w:t>
            </w:r>
          </w:p>
        </w:tc>
        <w:tc>
          <w:tcPr>
            <w:tcW w:type="dxa" w:w="1215"/>
          </w:tcPr>
          <w:p>
            <w:pPr>
              <w:spacing w:after="0"/>
              <w:jc w:val="right"/>
            </w:pPr>
            <w:r>
              <w:rPr>
                <w:sz w:val="16"/>
              </w:rPr>
              <w:t>$254,196,232</w:t>
            </w:r>
          </w:p>
        </w:tc>
        <w:tc>
          <w:tcPr>
            <w:tcW w:type="dxa" w:w="1044"/>
          </w:tcPr>
          <w:p>
            <w:pPr>
              <w:spacing w:after="0"/>
              <w:jc w:val="right"/>
            </w:pPr>
            <w:r>
              <w:rPr>
                <w:sz w:val="16"/>
              </w:rPr>
              <w:t>10,273</w:t>
            </w:r>
          </w:p>
        </w:tc>
        <w:tc>
          <w:tcPr>
            <w:tcW w:type="dxa" w:w="1037"/>
          </w:tcPr>
          <w:p>
            <w:pPr>
              <w:spacing w:after="0"/>
              <w:jc w:val="right"/>
            </w:pPr>
            <w:r>
              <w:rPr>
                <w:sz w:val="16"/>
              </w:rPr>
              <w:t>$1,319</w:t>
            </w:r>
          </w:p>
        </w:tc>
        <w:tc>
          <w:tcPr>
            <w:tcW w:type="dxa" w:w="1126"/>
          </w:tcPr>
          <w:p>
            <w:pPr>
              <w:spacing w:after="0"/>
              <w:jc w:val="right"/>
            </w:pPr>
            <w:r>
              <w:rPr>
                <w:sz w:val="16"/>
              </w:rPr>
              <w:t>$103,099</w:t>
            </w:r>
          </w:p>
        </w:tc>
        <w:tc>
          <w:tcPr>
            <w:tcW w:type="dxa" w:w="1167"/>
          </w:tcPr>
          <w:p>
            <w:pPr>
              <w:spacing w:after="0"/>
              <w:jc w:val="right"/>
            </w:pPr>
            <w:r>
              <w:rPr>
                <w:sz w:val="16"/>
              </w:rPr>
              <w:t>$45,582</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$55,836,472</w:t>
            </w:r>
          </w:p>
        </w:tc>
        <w:tc>
          <w:tcPr>
            <w:tcW w:type="dxa" w:w="1044"/>
          </w:tcPr>
          <w:p>
            <w:pPr>
              <w:spacing w:after="0"/>
              <w:jc w:val="right"/>
            </w:pPr>
          </w:p>
        </w:tc>
        <w:tc>
          <w:tcPr>
            <w:tcW w:type="dxa" w:w="1037"/>
          </w:tcPr>
          <w:p>
            <w:pPr>
              <w:spacing w:after="0"/>
              <w:jc w:val="right"/>
            </w:pPr>
          </w:p>
        </w:tc>
        <w:tc>
          <w:tcPr>
            <w:tcW w:type="dxa" w:w="1126"/>
          </w:tcPr>
          <w:p>
            <w:pPr>
              <w:spacing w:after="0"/>
              <w:jc w:val="right"/>
            </w:pPr>
            <w:r>
              <w:rPr>
                <w:sz w:val="16"/>
              </w:rPr>
              <w:t>$232,932</w:t>
            </w:r>
          </w:p>
        </w:tc>
        <w:tc>
          <w:tcPr>
            <w:tcW w:type="dxa" w:w="1167"/>
          </w:tcPr>
          <w:p>
            <w:pPr>
              <w:spacing w:after="0"/>
              <w:jc w:val="right"/>
            </w:pPr>
          </w:p>
        </w:tc>
        <w:tc>
          <w:tcPr>
            <w:tcW w:type="dxa" w:w="1305"/>
          </w:tcPr>
          <w:p>
            <w:pPr>
              <w:spacing w:after="0"/>
              <w:jc w:val="right"/>
            </w:pPr>
            <w:r>
              <w:rPr>
                <w:sz w:val="16"/>
              </w:rPr>
              <w:t>0.417% (agriculture)</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$9,224,321,373</w:t>
            </w:r>
          </w:p>
        </w:tc>
        <w:tc>
          <w:tcPr>
            <w:tcW w:type="dxa" w:w="1215"/>
          </w:tcPr>
          <w:p>
            <w:pPr>
              <w:spacing w:after="0"/>
              <w:jc w:val="right"/>
            </w:pPr>
          </w:p>
        </w:tc>
        <w:tc>
          <w:tcPr>
            <w:tcW w:type="dxa" w:w="1044"/>
          </w:tcPr>
          <w:p>
            <w:pPr>
              <w:spacing w:after="0"/>
              <w:jc w:val="right"/>
            </w:pPr>
            <w:r>
              <w:rPr>
                <w:sz w:val="16"/>
              </w:rPr>
              <w:t>10,273</w:t>
            </w:r>
          </w:p>
        </w:tc>
        <w:tc>
          <w:tcPr>
            <w:tcW w:type="dxa" w:w="1037"/>
          </w:tcPr>
          <w:p>
            <w:pPr>
              <w:spacing w:after="0"/>
              <w:jc w:val="right"/>
            </w:pPr>
            <w:r>
              <w:rPr>
                <w:sz w:val="16"/>
              </w:rPr>
              <w:t>$34,252</w:t>
            </w:r>
          </w:p>
        </w:tc>
        <w:tc>
          <w:tcPr>
            <w:tcW w:type="dxa" w:w="1126"/>
          </w:tcPr>
          <w:p>
            <w:pPr>
              <w:spacing w:after="0"/>
              <w:jc w:val="right"/>
            </w:pPr>
          </w:p>
        </w:tc>
        <w:tc>
          <w:tcPr>
            <w:tcW w:type="dxa" w:w="1167"/>
          </w:tcPr>
          <w:p>
            <w:pPr>
              <w:spacing w:after="0"/>
              <w:jc w:val="right"/>
            </w:pPr>
            <w:r>
              <w:rPr>
                <w:sz w:val="16"/>
              </w:rPr>
              <w:t>$7,949</w:t>
            </w:r>
          </w:p>
        </w:tc>
        <w:tc>
          <w:tcPr>
            <w:tcW w:type="dxa" w:w="1305"/>
          </w:tcPr>
          <w:p>
            <w:pPr>
              <w:spacing w:after="0"/>
              <w:jc w:val="right"/>
            </w:pPr>
            <w:r>
              <w:rPr>
                <w:sz w:val="16"/>
              </w:rPr>
              <w:t>0.000371%</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$5,050,409,319</w:t>
            </w:r>
          </w:p>
        </w:tc>
        <w:tc>
          <w:tcPr>
            <w:tcW w:type="dxa" w:w="1215"/>
          </w:tcPr>
          <w:p>
            <w:pPr>
              <w:spacing w:after="0"/>
              <w:jc w:val="right"/>
            </w:pPr>
            <w:r>
              <w:rPr>
                <w:sz w:val="16"/>
              </w:rPr>
              <w:t>$254,196,232</w:t>
            </w:r>
          </w:p>
        </w:tc>
        <w:tc>
          <w:tcPr>
            <w:tcW w:type="dxa" w:w="1044"/>
          </w:tcPr>
          <w:p>
            <w:pPr>
              <w:spacing w:after="0"/>
              <w:jc w:val="right"/>
            </w:pPr>
            <w:r>
              <w:rPr>
                <w:sz w:val="16"/>
              </w:rPr>
              <w:t>10,273</w:t>
            </w:r>
          </w:p>
        </w:tc>
        <w:tc>
          <w:tcPr>
            <w:tcW w:type="dxa" w:w="1037"/>
          </w:tcPr>
          <w:p>
            <w:pPr>
              <w:spacing w:after="0"/>
              <w:jc w:val="right"/>
            </w:pPr>
            <w:r>
              <w:rPr>
                <w:sz w:val="16"/>
              </w:rPr>
              <w:t>$111,811</w:t>
            </w:r>
          </w:p>
        </w:tc>
        <w:tc>
          <w:tcPr>
            <w:tcW w:type="dxa" w:w="1126"/>
          </w:tcPr>
          <w:p>
            <w:pPr>
              <w:spacing w:after="0"/>
              <w:jc w:val="right"/>
            </w:pPr>
            <w:r>
              <w:rPr>
                <w:sz w:val="16"/>
              </w:rPr>
              <w:t>$263,875</w:t>
            </w:r>
          </w:p>
        </w:tc>
        <w:tc>
          <w:tcPr>
            <w:tcW w:type="dxa" w:w="1167"/>
          </w:tcPr>
          <w:p>
            <w:pPr>
              <w:spacing w:after="0"/>
              <w:jc w:val="right"/>
            </w:pPr>
            <w:r>
              <w:rPr>
                <w:sz w:val="16"/>
              </w:rPr>
              <w:t>$25,233</w:t>
            </w:r>
          </w:p>
        </w:tc>
        <w:tc>
          <w:tcPr>
            <w:tcW w:type="dxa" w:w="1305"/>
          </w:tcPr>
          <w:p>
            <w:pPr>
              <w:spacing w:after="0"/>
              <w:jc w:val="right"/>
            </w:pPr>
            <w:r>
              <w:rPr>
                <w:sz w:val="16"/>
              </w:rPr>
              <w:t>0.00221%</w:t>
            </w:r>
          </w:p>
        </w:tc>
        <w:tc>
          <w:tcPr>
            <w:tcW w:type="dxa" w:w="1203"/>
          </w:tcPr>
          <w:p>
            <w:pPr>
              <w:spacing w:after="0"/>
              <w:jc w:val="right"/>
            </w:pPr>
            <w:r>
              <w:rPr>
                <w:sz w:val="16"/>
              </w:rPr>
              <w:t>$0</w:t>
            </w: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$5,050,397,383</w:t>
            </w:r>
          </w:p>
        </w:tc>
        <w:tc>
          <w:tcPr>
            <w:tcW w:type="dxa" w:w="1215"/>
          </w:tcPr>
          <w:p>
            <w:pPr>
              <w:spacing w:after="0"/>
              <w:jc w:val="right"/>
            </w:pPr>
            <w:r>
              <w:rPr>
                <w:sz w:val="16"/>
              </w:rPr>
              <w:t>$254,196,232</w:t>
            </w:r>
          </w:p>
        </w:tc>
        <w:tc>
          <w:tcPr>
            <w:tcW w:type="dxa" w:w="1044"/>
          </w:tcPr>
          <w:p>
            <w:pPr>
              <w:spacing w:after="0"/>
              <w:jc w:val="right"/>
            </w:pPr>
            <w:r>
              <w:rPr>
                <w:sz w:val="16"/>
              </w:rPr>
              <w:t>10,273</w:t>
            </w:r>
          </w:p>
        </w:tc>
        <w:tc>
          <w:tcPr>
            <w:tcW w:type="dxa" w:w="1037"/>
          </w:tcPr>
          <w:p>
            <w:pPr>
              <w:spacing w:after="0"/>
              <w:jc w:val="right"/>
            </w:pPr>
            <w:r>
              <w:rPr>
                <w:sz w:val="16"/>
              </w:rPr>
              <w:t>$10,864</w:t>
            </w:r>
          </w:p>
        </w:tc>
        <w:tc>
          <w:tcPr>
            <w:tcW w:type="dxa" w:w="1126"/>
          </w:tcPr>
          <w:p>
            <w:pPr>
              <w:spacing w:after="0"/>
              <w:jc w:val="right"/>
            </w:pPr>
            <w:r>
              <w:rPr>
                <w:sz w:val="16"/>
              </w:rPr>
              <w:t>$28</w:t>
            </w:r>
          </w:p>
        </w:tc>
        <w:tc>
          <w:tcPr>
            <w:tcW w:type="dxa" w:w="1167"/>
          </w:tcPr>
          <w:p>
            <w:pPr>
              <w:spacing w:after="0"/>
              <w:jc w:val="right"/>
            </w:pPr>
            <w:r>
              <w:rPr>
                <w:sz w:val="16"/>
              </w:rPr>
              <w:t>$484,601</w:t>
            </w:r>
          </w:p>
        </w:tc>
        <w:tc>
          <w:tcPr>
            <w:tcW w:type="dxa" w:w="1305"/>
          </w:tcPr>
          <w:p>
            <w:pPr>
              <w:spacing w:after="0"/>
              <w:jc w:val="right"/>
            </w:pPr>
            <w:r>
              <w:rPr>
                <w:sz w:val="16"/>
              </w:rPr>
              <w:t>0.000215%</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$5,050,409,319</w:t>
            </w:r>
          </w:p>
        </w:tc>
        <w:tc>
          <w:tcPr>
            <w:tcW w:type="dxa" w:w="1215"/>
          </w:tcPr>
          <w:p>
            <w:pPr>
              <w:spacing w:after="0"/>
              <w:jc w:val="right"/>
            </w:pPr>
            <w:r>
              <w:rPr>
                <w:sz w:val="16"/>
              </w:rPr>
              <w:t>$254,196,232</w:t>
            </w:r>
          </w:p>
        </w:tc>
        <w:tc>
          <w:tcPr>
            <w:tcW w:type="dxa" w:w="1044"/>
          </w:tcPr>
          <w:p>
            <w:pPr>
              <w:spacing w:after="0"/>
              <w:jc w:val="right"/>
            </w:pPr>
            <w:r>
              <w:rPr>
                <w:sz w:val="16"/>
              </w:rPr>
              <w:t>10,273</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167"/>
          </w:tcPr>
          <w:p>
            <w:pPr>
              <w:spacing w:after="0"/>
              <w:jc w:val="right"/>
            </w:pPr>
            <w:r>
              <w:rPr>
                <w:sz w:val="16"/>
              </w:rPr>
              <w:t>$0</w:t>
            </w:r>
          </w:p>
        </w:tc>
        <w:tc>
          <w:tcPr>
            <w:tcW w:type="dxa" w:w="1305"/>
          </w:tcPr>
          <w:p>
            <w:pPr>
              <w:spacing w:after="0"/>
              <w:jc w:val="right"/>
            </w:pPr>
            <w:r>
              <w:rPr>
                <w:sz w:val="16"/>
              </w:rPr>
              <w:t>0%</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$5,050,397,383</w:t>
            </w:r>
          </w:p>
        </w:tc>
        <w:tc>
          <w:tcPr>
            <w:tcW w:type="dxa" w:w="1215"/>
          </w:tcPr>
          <w:p>
            <w:pPr>
              <w:spacing w:after="0"/>
              <w:jc w:val="right"/>
            </w:pPr>
          </w:p>
        </w:tc>
        <w:tc>
          <w:tcPr>
            <w:tcW w:type="dxa" w:w="1044"/>
          </w:tcPr>
          <w:p>
            <w:pPr>
              <w:spacing w:after="0"/>
              <w:jc w:val="right"/>
            </w:pPr>
            <w:r>
              <w:rPr>
                <w:sz w:val="16"/>
              </w:rPr>
              <w:t>10,273</w:t>
            </w:r>
          </w:p>
        </w:tc>
        <w:tc>
          <w:tcPr>
            <w:tcW w:type="dxa" w:w="1037"/>
          </w:tcPr>
          <w:p>
            <w:pPr>
              <w:spacing w:after="0"/>
              <w:jc w:val="right"/>
            </w:pPr>
            <w:r>
              <w:rPr>
                <w:sz w:val="16"/>
              </w:rPr>
              <w:t>$50,837</w:t>
            </w:r>
          </w:p>
        </w:tc>
        <w:tc>
          <w:tcPr>
            <w:tcW w:type="dxa" w:w="1126"/>
          </w:tcPr>
          <w:p>
            <w:pPr>
              <w:spacing w:after="0"/>
              <w:jc w:val="right"/>
            </w:pPr>
          </w:p>
        </w:tc>
        <w:tc>
          <w:tcPr>
            <w:tcW w:type="dxa" w:w="1167"/>
          </w:tcPr>
          <w:p>
            <w:pPr>
              <w:spacing w:after="0"/>
              <w:jc w:val="right"/>
            </w:pPr>
            <w:r>
              <w:rPr>
                <w:sz w:val="16"/>
              </w:rPr>
              <w:t>$120,595</w:t>
            </w:r>
          </w:p>
        </w:tc>
        <w:tc>
          <w:tcPr>
            <w:tcW w:type="dxa" w:w="1305"/>
          </w:tcPr>
          <w:p>
            <w:pPr>
              <w:spacing w:after="0"/>
              <w:jc w:val="right"/>
            </w:pPr>
            <w:r>
              <w:rPr>
                <w:sz w:val="16"/>
              </w:rPr>
              <w:t>0.00101%</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$5,049,222,425</w:t>
            </w:r>
          </w:p>
        </w:tc>
        <w:tc>
          <w:tcPr>
            <w:tcW w:type="dxa" w:w="1215"/>
          </w:tcPr>
          <w:p>
            <w:pPr>
              <w:spacing w:after="0"/>
              <w:jc w:val="right"/>
            </w:pPr>
            <w:r>
              <w:rPr>
                <w:sz w:val="16"/>
              </w:rPr>
              <w:t>$22,500,517</w:t>
            </w:r>
          </w:p>
        </w:tc>
        <w:tc>
          <w:tcPr>
            <w:tcW w:type="dxa" w:w="1044"/>
          </w:tcPr>
          <w:p>
            <w:pPr>
              <w:spacing w:after="0"/>
              <w:jc w:val="right"/>
            </w:pPr>
            <w:r>
              <w:rPr>
                <w:sz w:val="16"/>
              </w:rPr>
              <w:t>152</w:t>
            </w:r>
          </w:p>
        </w:tc>
        <w:tc>
          <w:tcPr>
            <w:tcW w:type="dxa" w:w="1037"/>
          </w:tcPr>
          <w:p>
            <w:pPr>
              <w:spacing w:after="0"/>
              <w:jc w:val="right"/>
            </w:pPr>
            <w:r>
              <w:rPr>
                <w:sz w:val="16"/>
              </w:rPr>
              <w:t>$3,325,297</w:t>
            </w:r>
          </w:p>
        </w:tc>
        <w:tc>
          <w:tcPr>
            <w:tcW w:type="dxa" w:w="1126"/>
          </w:tcPr>
          <w:p>
            <w:pPr>
              <w:spacing w:after="0"/>
              <w:jc w:val="right"/>
            </w:pPr>
            <w:r>
              <w:rPr>
                <w:sz w:val="16"/>
              </w:rPr>
              <w:t>$143,459</w:t>
            </w:r>
          </w:p>
        </w:tc>
        <w:tc>
          <w:tcPr>
            <w:tcW w:type="dxa" w:w="1167"/>
          </w:tcPr>
          <w:p>
            <w:pPr>
              <w:spacing w:after="0"/>
              <w:jc w:val="right"/>
            </w:pPr>
            <w:r>
              <w:rPr>
                <w:sz w:val="16"/>
              </w:rPr>
              <w:t>$3,149</w:t>
            </w:r>
          </w:p>
        </w:tc>
        <w:tc>
          <w:tcPr>
            <w:tcW w:type="dxa" w:w="1305"/>
          </w:tcPr>
          <w:p>
            <w:pPr>
              <w:spacing w:after="0"/>
              <w:jc w:val="right"/>
            </w:pPr>
            <w:r>
              <w:rPr>
                <w:sz w:val="16"/>
              </w:rPr>
              <w:t>n/a (see note)</w:t>
            </w:r>
          </w:p>
        </w:tc>
        <w:tc>
          <w:tcPr>
            <w:tcW w:type="dxa" w:w="1203"/>
          </w:tcPr>
          <w:p>
            <w:pPr>
              <w:spacing w:after="0"/>
              <w:jc w:val="right"/>
            </w:pPr>
            <w:r>
              <w:rPr>
                <w:sz w:val="16"/>
              </w:rPr>
              <w:t>$40,000</w:t>
            </w:r>
          </w:p>
        </w:tc>
        <w:tc>
          <w:tcPr>
            <w:tcW w:type="dxa" w:w="1097"/>
          </w:tcPr>
          <w:p>
            <w:pPr>
              <w:spacing w:after="0"/>
              <w:jc w:val="right"/>
            </w:pPr>
          </w:p>
        </w:tc>
        <w:tc>
          <w:tcPr>
            <w:tcW w:type="dxa" w:w="1258"/>
          </w:tcPr>
          <w:p>
            <w:pPr>
              <w:spacing w:after="0"/>
              <w:jc w:val="right"/>
            </w:pPr>
            <w:r>
              <w:rPr>
                <w:sz w:val="16"/>
              </w:rPr>
              <w:t>none found (1 declaration)</w:t>
            </w:r>
          </w:p>
        </w:tc>
        <w:tc>
          <w:tcPr>
            <w:tcW w:type="dxa" w:w="123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$31,980,940</w:t>
            </w:r>
          </w:p>
        </w:tc>
        <w:tc>
          <w:tcPr>
            <w:tcW w:type="dxa" w:w="1215"/>
          </w:tcPr>
          <w:p>
            <w:pPr>
              <w:spacing w:after="0"/>
              <w:jc w:val="right"/>
            </w:pPr>
          </w:p>
        </w:tc>
        <w:tc>
          <w:tcPr>
            <w:tcW w:type="dxa" w:w="1044"/>
          </w:tcPr>
          <w:p>
            <w:pPr>
              <w:spacing w:after="0"/>
              <w:jc w:val="right"/>
            </w:pPr>
            <w:r>
              <w:rPr>
                <w:sz w:val="16"/>
              </w:rPr>
              <w:t>64</w:t>
            </w:r>
          </w:p>
        </w:tc>
        <w:tc>
          <w:tcPr>
            <w:tcW w:type="dxa" w:w="1037"/>
          </w:tcPr>
          <w:p>
            <w:pPr>
              <w:spacing w:after="0"/>
              <w:jc w:val="right"/>
            </w:pPr>
            <w:r>
              <w:rPr>
                <w:sz w:val="16"/>
              </w:rPr>
              <w:t>$84</w:t>
            </w:r>
          </w:p>
        </w:tc>
        <w:tc>
          <w:tcPr>
            <w:tcW w:type="dxa" w:w="1126"/>
          </w:tcPr>
          <w:p>
            <w:pPr>
              <w:spacing w:after="0"/>
              <w:jc w:val="right"/>
            </w:pPr>
          </w:p>
        </w:tc>
        <w:tc>
          <w:tcPr>
            <w:tcW w:type="dxa" w:w="1167"/>
          </w:tcPr>
          <w:p>
            <w:pPr>
              <w:spacing w:after="0"/>
              <w:jc w:val="right"/>
            </w:pPr>
            <w:r>
              <w:rPr>
                <w:sz w:val="16"/>
              </w:rPr>
              <w:t>$1,561</w:t>
            </w:r>
          </w:p>
        </w:tc>
        <w:tc>
          <w:tcPr>
            <w:tcW w:type="dxa" w:w="1305"/>
          </w:tcPr>
          <w:p>
            <w:pPr>
              <w:spacing w:after="0"/>
              <w:jc w:val="right"/>
            </w:pPr>
            <w:r>
              <w:rPr>
                <w:sz w:val="16"/>
              </w:rPr>
              <w:t>0.000261%</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$5,050,409,319</w:t>
            </w:r>
          </w:p>
        </w:tc>
        <w:tc>
          <w:tcPr>
            <w:tcW w:type="dxa" w:w="1215"/>
          </w:tcPr>
          <w:p>
            <w:pPr>
              <w:spacing w:after="0"/>
              <w:jc w:val="right"/>
            </w:pPr>
          </w:p>
        </w:tc>
        <w:tc>
          <w:tcPr>
            <w:tcW w:type="dxa" w:w="1044"/>
          </w:tcPr>
          <w:p>
            <w:pPr>
              <w:spacing w:after="0"/>
              <w:jc w:val="right"/>
            </w:pPr>
            <w:r>
              <w:rPr>
                <w:sz w:val="16"/>
              </w:rPr>
              <w:t>10,273</w:t>
            </w:r>
          </w:p>
        </w:tc>
        <w:tc>
          <w:tcPr>
            <w:tcW w:type="dxa" w:w="1037"/>
          </w:tcPr>
          <w:p>
            <w:pPr>
              <w:spacing w:after="0"/>
              <w:jc w:val="right"/>
            </w:pPr>
            <w:r>
              <w:rPr>
                <w:sz w:val="16"/>
              </w:rPr>
              <w:t>$8,875</w:t>
            </w:r>
          </w:p>
        </w:tc>
        <w:tc>
          <w:tcPr>
            <w:tcW w:type="dxa" w:w="1126"/>
          </w:tcPr>
          <w:p>
            <w:pPr>
              <w:spacing w:after="0"/>
              <w:jc w:val="right"/>
            </w:pPr>
          </w:p>
        </w:tc>
        <w:tc>
          <w:tcPr>
            <w:tcW w:type="dxa" w:w="1167"/>
          </w:tcPr>
          <w:p>
            <w:pPr>
              <w:spacing w:after="0"/>
              <w:jc w:val="right"/>
            </w:pPr>
            <w:r>
              <w:rPr>
                <w:sz w:val="16"/>
              </w:rPr>
              <w:t>$76,408</w:t>
            </w:r>
          </w:p>
        </w:tc>
        <w:tc>
          <w:tcPr>
            <w:tcW w:type="dxa" w:w="1305"/>
          </w:tcPr>
          <w:p>
            <w:pPr>
              <w:spacing w:after="0"/>
              <w:jc w:val="right"/>
            </w:pPr>
            <w:r>
              <w:rPr>
                <w:sz w:val="16"/>
              </w:rPr>
              <w:t>0.000176%</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$5,050,409,319</w:t>
            </w:r>
          </w:p>
        </w:tc>
        <w:tc>
          <w:tcPr>
            <w:tcW w:type="dxa" w:w="1215"/>
          </w:tcPr>
          <w:p>
            <w:pPr>
              <w:spacing w:after="0"/>
              <w:jc w:val="right"/>
            </w:pPr>
            <w:r>
              <w:rPr>
                <w:sz w:val="16"/>
              </w:rPr>
              <w:t>$254,196,232</w:t>
            </w:r>
          </w:p>
        </w:tc>
        <w:tc>
          <w:tcPr>
            <w:tcW w:type="dxa" w:w="1044"/>
          </w:tcPr>
          <w:p>
            <w:pPr>
              <w:spacing w:after="0"/>
              <w:jc w:val="right"/>
            </w:pPr>
            <w:r>
              <w:rPr>
                <w:sz w:val="16"/>
              </w:rPr>
              <w:t>10,273</w:t>
            </w:r>
          </w:p>
        </w:tc>
        <w:tc>
          <w:tcPr>
            <w:tcW w:type="dxa" w:w="1037"/>
          </w:tcPr>
          <w:p>
            <w:pPr>
              <w:spacing w:after="0"/>
              <w:jc w:val="right"/>
            </w:pPr>
            <w:r>
              <w:rPr>
                <w:sz w:val="16"/>
              </w:rPr>
              <w:t>$163,919</w:t>
            </w:r>
          </w:p>
        </w:tc>
        <w:tc>
          <w:tcPr>
            <w:tcW w:type="dxa" w:w="1126"/>
          </w:tcPr>
          <w:p>
            <w:pPr>
              <w:spacing w:after="0"/>
              <w:jc w:val="right"/>
            </w:pPr>
            <w:r>
              <w:rPr>
                <w:sz w:val="16"/>
              </w:rPr>
              <w:t>$43,724</w:t>
            </w:r>
          </w:p>
        </w:tc>
        <w:tc>
          <w:tcPr>
            <w:tcW w:type="dxa" w:w="1167"/>
          </w:tcPr>
          <w:p>
            <w:pPr>
              <w:spacing w:after="0"/>
              <w:jc w:val="right"/>
            </w:pPr>
            <w:r>
              <w:rPr>
                <w:sz w:val="16"/>
              </w:rPr>
              <w:t>$189,280</w:t>
            </w:r>
          </w:p>
        </w:tc>
        <w:tc>
          <w:tcPr>
            <w:tcW w:type="dxa" w:w="1305"/>
          </w:tcPr>
          <w:p>
            <w:pPr>
              <w:spacing w:after="0"/>
              <w:jc w:val="right"/>
            </w:pPr>
            <w:r>
              <w:rPr>
                <w:sz w:val="16"/>
              </w:rPr>
              <w:t>0.00325%</w:t>
            </w:r>
          </w:p>
        </w:tc>
        <w:tc>
          <w:tcPr>
            <w:tcW w:type="dxa" w:w="1203"/>
          </w:tcPr>
          <w:p>
            <w:pPr>
              <w:spacing w:after="0"/>
              <w:jc w:val="right"/>
            </w:pPr>
            <w:r>
              <w:rPr>
                <w:sz w:val="16"/>
              </w:rPr>
              <w:t>$0</w:t>
            </w:r>
          </w:p>
        </w:tc>
        <w:tc>
          <w:tcPr>
            <w:tcW w:type="dxa" w:w="1097"/>
          </w:tcPr>
          <w:p>
            <w:pPr>
              <w:spacing w:after="0"/>
              <w:jc w:val="right"/>
            </w:pPr>
          </w:p>
        </w:tc>
        <w:tc>
          <w:tcPr>
            <w:tcW w:type="dxa" w:w="1258"/>
          </w:tcPr>
          <w:p>
            <w:pPr>
              <w:spacing w:after="0"/>
              <w:jc w:val="right"/>
            </w:pPr>
            <w:r>
              <w:rPr>
                <w:sz w:val="16"/>
              </w:rPr>
              <w:t>none found (1 declaration)</w:t>
            </w:r>
          </w:p>
        </w:tc>
        <w:tc>
          <w:tcPr>
            <w:tcW w:type="dxa" w:w="123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$5,050,409,319</w:t>
            </w:r>
          </w:p>
        </w:tc>
        <w:tc>
          <w:tcPr>
            <w:tcW w:type="dxa" w:w="1215"/>
          </w:tcPr>
          <w:p>
            <w:pPr>
              <w:spacing w:after="0"/>
              <w:jc w:val="right"/>
            </w:pPr>
            <w:r>
              <w:rPr>
                <w:sz w:val="16"/>
              </w:rPr>
              <w:t>$254,196,232</w:t>
            </w:r>
          </w:p>
        </w:tc>
        <w:tc>
          <w:tcPr>
            <w:tcW w:type="dxa" w:w="1044"/>
          </w:tcPr>
          <w:p>
            <w:pPr>
              <w:spacing w:after="0"/>
              <w:jc w:val="right"/>
            </w:pPr>
            <w:r>
              <w:rPr>
                <w:sz w:val="16"/>
              </w:rPr>
              <w:t>10,273</w:t>
            </w:r>
          </w:p>
        </w:tc>
        <w:tc>
          <w:tcPr>
            <w:tcW w:type="dxa" w:w="1037"/>
          </w:tcPr>
          <w:p>
            <w:pPr>
              <w:spacing w:after="0"/>
              <w:jc w:val="right"/>
            </w:pPr>
            <w:r>
              <w:rPr>
                <w:sz w:val="16"/>
              </w:rPr>
              <w:t>$1,292,227</w:t>
            </w:r>
          </w:p>
        </w:tc>
        <w:tc>
          <w:tcPr>
            <w:tcW w:type="dxa" w:w="1126"/>
          </w:tcPr>
          <w:p>
            <w:pPr>
              <w:spacing w:after="0"/>
              <w:jc w:val="right"/>
            </w:pPr>
            <w:r>
              <w:rPr>
                <w:sz w:val="16"/>
              </w:rPr>
              <w:t>$6,311</w:t>
            </w:r>
          </w:p>
        </w:tc>
        <w:tc>
          <w:tcPr>
            <w:tcW w:type="dxa" w:w="1167"/>
          </w:tcPr>
          <w:p>
            <w:pPr>
              <w:spacing w:after="0"/>
              <w:jc w:val="right"/>
            </w:pPr>
            <w:r>
              <w:rPr>
                <w:sz w:val="16"/>
              </w:rPr>
              <w:t>$803,184</w:t>
            </w:r>
          </w:p>
        </w:tc>
        <w:tc>
          <w:tcPr>
            <w:tcW w:type="dxa" w:w="1305"/>
          </w:tcPr>
          <w:p>
            <w:pPr>
              <w:spacing w:after="0"/>
              <w:jc w:val="right"/>
            </w:pPr>
            <w:r>
              <w:rPr>
                <w:sz w:val="16"/>
              </w:rPr>
              <w:t>0.0256%</w:t>
            </w:r>
          </w:p>
        </w:tc>
        <w:tc>
          <w:tcPr>
            <w:tcW w:type="dxa" w:w="1203"/>
          </w:tcPr>
          <w:p>
            <w:pPr>
              <w:spacing w:after="0"/>
              <w:jc w:val="right"/>
            </w:pPr>
          </w:p>
        </w:tc>
        <w:tc>
          <w:tcPr>
            <w:tcW w:type="dxa" w:w="1097"/>
          </w:tcPr>
          <w:p>
            <w:pPr>
              <w:spacing w:after="0"/>
              <w:jc w:val="right"/>
            </w:pPr>
          </w:p>
        </w:tc>
        <w:tc>
          <w:tcPr>
            <w:tcW w:type="dxa" w:w="1258"/>
          </w:tcPr>
          <w:p>
            <w:pPr>
              <w:spacing w:after="0"/>
              <w:jc w:val="right"/>
            </w:pPr>
            <w:r>
              <w:rPr>
                <w:sz w:val="16"/>
              </w:rPr>
              <w:t>none found (1 declaration)</w:t>
            </w:r>
          </w:p>
        </w:tc>
        <w:tc>
          <w:tcPr>
            <w:tcW w:type="dxa" w:w="1231"/>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$1,056,589,154</w:t>
            </w:r>
          </w:p>
        </w:tc>
        <w:tc>
          <w:tcPr>
            <w:tcW w:type="dxa" w:w="1215"/>
          </w:tcPr>
          <w:p>
            <w:pPr>
              <w:spacing w:after="0"/>
              <w:jc w:val="right"/>
            </w:pPr>
            <w:r>
              <w:rPr>
                <w:sz w:val="16"/>
              </w:rPr>
              <w:t>$112,156,373</w:t>
            </w:r>
          </w:p>
        </w:tc>
        <w:tc>
          <w:tcPr>
            <w:tcW w:type="dxa" w:w="1044"/>
          </w:tcPr>
          <w:p>
            <w:pPr>
              <w:spacing w:after="0"/>
              <w:jc w:val="right"/>
            </w:pPr>
            <w:r>
              <w:rPr>
                <w:sz w:val="16"/>
              </w:rPr>
              <w:t>2,894</w:t>
            </w:r>
          </w:p>
        </w:tc>
        <w:tc>
          <w:tcPr>
            <w:tcW w:type="dxa" w:w="1037"/>
          </w:tcPr>
          <w:p>
            <w:pPr>
              <w:spacing w:after="0"/>
              <w:jc w:val="right"/>
            </w:pPr>
            <w:r>
              <w:rPr>
                <w:sz w:val="16"/>
              </w:rPr>
              <w:t>$683,783</w:t>
            </w:r>
          </w:p>
        </w:tc>
        <w:tc>
          <w:tcPr>
            <w:tcW w:type="dxa" w:w="1126"/>
          </w:tcPr>
          <w:p>
            <w:pPr>
              <w:spacing w:after="0"/>
              <w:jc w:val="right"/>
            </w:pPr>
            <w:r>
              <w:rPr>
                <w:sz w:val="16"/>
              </w:rPr>
              <w:t>$908</w:t>
            </w:r>
          </w:p>
        </w:tc>
        <w:tc>
          <w:tcPr>
            <w:tcW w:type="dxa" w:w="1167"/>
          </w:tcPr>
          <w:p>
            <w:pPr>
              <w:spacing w:after="0"/>
              <w:jc w:val="right"/>
            </w:pPr>
            <w:r>
              <w:rPr>
                <w:sz w:val="16"/>
              </w:rPr>
              <w:t>$17,239</w:t>
            </w:r>
          </w:p>
        </w:tc>
        <w:tc>
          <w:tcPr>
            <w:tcW w:type="dxa" w:w="1305"/>
          </w:tcPr>
          <w:p>
            <w:pPr>
              <w:spacing w:after="0"/>
              <w:jc w:val="right"/>
            </w:pPr>
            <w:r>
              <w:rPr>
                <w:sz w:val="16"/>
              </w:rPr>
              <w:t>0.0647%</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$5,050,397,383</w:t>
            </w:r>
          </w:p>
        </w:tc>
        <w:tc>
          <w:tcPr>
            <w:tcW w:type="dxa" w:w="1215"/>
          </w:tcPr>
          <w:p>
            <w:pPr>
              <w:spacing w:after="0"/>
              <w:jc w:val="right"/>
            </w:pPr>
            <w:r>
              <w:rPr>
                <w:sz w:val="16"/>
              </w:rPr>
              <w:t>$254,196,232</w:t>
            </w:r>
          </w:p>
        </w:tc>
        <w:tc>
          <w:tcPr>
            <w:tcW w:type="dxa" w:w="1044"/>
          </w:tcPr>
          <w:p>
            <w:pPr>
              <w:spacing w:after="0"/>
              <w:jc w:val="right"/>
            </w:pPr>
            <w:r>
              <w:rPr>
                <w:sz w:val="16"/>
              </w:rPr>
              <w:t>10,273</w:t>
            </w:r>
          </w:p>
        </w:tc>
        <w:tc>
          <w:tcPr>
            <w:tcW w:type="dxa" w:w="1037"/>
          </w:tcPr>
          <w:p>
            <w:pPr>
              <w:spacing w:after="0"/>
              <w:jc w:val="right"/>
            </w:pPr>
            <w:r>
              <w:rPr>
                <w:sz w:val="16"/>
              </w:rPr>
              <w:t>$24,628</w:t>
            </w:r>
          </w:p>
        </w:tc>
        <w:tc>
          <w:tcPr>
            <w:tcW w:type="dxa" w:w="1126"/>
          </w:tcPr>
          <w:p>
            <w:pPr>
              <w:spacing w:after="0"/>
              <w:jc w:val="right"/>
            </w:pPr>
            <w:r>
              <w:rPr>
                <w:sz w:val="16"/>
              </w:rPr>
              <w:t>$218</w:t>
            </w:r>
          </w:p>
        </w:tc>
        <w:tc>
          <w:tcPr>
            <w:tcW w:type="dxa" w:w="1167"/>
          </w:tcPr>
          <w:p>
            <w:pPr>
              <w:spacing w:after="0"/>
              <w:jc w:val="right"/>
            </w:pPr>
            <w:r>
              <w:rPr>
                <w:sz w:val="16"/>
              </w:rPr>
              <w:t>$82,595</w:t>
            </w:r>
          </w:p>
        </w:tc>
        <w:tc>
          <w:tcPr>
            <w:tcW w:type="dxa" w:w="1305"/>
          </w:tcPr>
          <w:p>
            <w:pPr>
              <w:spacing w:after="0"/>
              <w:jc w:val="right"/>
            </w:pPr>
            <w:r>
              <w:rPr>
                <w:sz w:val="16"/>
              </w:rPr>
              <w:t>0.000488%</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bl>
    <w:p>
      <w:pPr>
        <w:spacing w:after="40" w:before="60"/>
      </w:pPr>
      <w:r>
        <w:rPr>
          <w:sz w:val="15"/>
        </w:rPr>
        <w:t>Totals since 2024-10-03 (Storm Events through 2026-06-30): 19 county-coded records, 14 with a damage value recorded (including $0), $40,000; 2 zone-level records, 0 with a damage value recorded (including $0), $0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10,273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$5,050,409,319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$254,196,232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$6,502,448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$1,857,375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CENTRALIA,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776"/>
        <w:gridCol w:w="1541"/>
        <w:gridCol w:w="1385"/>
        <w:gridCol w:w="1385"/>
        <w:gridCol w:w="1385"/>
        <w:gridCol w:w="1385"/>
        <w:gridCol w:w="1385"/>
        <w:gridCol w:w="1385"/>
        <w:gridCol w:w="1541"/>
        <w:gridCol w:w="947"/>
      </w:tblGrid>
      <w:tr>
        <w:trPr>
          <w:cantSplit/>
          <w:tblHeader/>
        </w:trPr>
        <w:tc>
          <w:tcPr>
            <w:tcW w:type="dxa" w:w="1776"/>
            <w:shd w:val="clear" w:color="auto" w:fill="E8E8E8"/>
          </w:tcPr>
          <w:p>
            <w:pPr>
              <w:spacing w:after="0"/>
              <w:jc w:val="left"/>
            </w:pPr>
            <w:r>
              <w:rPr>
                <w:b/>
                <w:sz w:val="16"/>
              </w:rPr>
              <w:t>Member</w:t>
            </w:r>
          </w:p>
        </w:tc>
        <w:tc>
          <w:tcPr>
            <w:tcW w:type="dxa" w:w="1541"/>
            <w:shd w:val="clear" w:color="auto" w:fill="E8E8E8"/>
          </w:tcPr>
          <w:p>
            <w:pPr>
              <w:spacing w:after="0"/>
              <w:jc w:val="left"/>
            </w:pPr>
            <w:r>
              <w:rPr>
                <w:b/>
                <w:sz w:val="16"/>
              </w:rPr>
              <w:t>NFIP community ID</w:t>
            </w:r>
          </w:p>
        </w:tc>
        <w:tc>
          <w:tcPr>
            <w:tcW w:type="dxa" w:w="1385"/>
            <w:shd w:val="clear" w:color="auto" w:fill="E8E8E8"/>
          </w:tcPr>
          <w:p>
            <w:pPr>
              <w:spacing w:after="0"/>
              <w:jc w:val="right"/>
            </w:pPr>
            <w:r>
              <w:rPr>
                <w:b/>
                <w:sz w:val="16"/>
              </w:rPr>
              <w:t>RL, FMA</w:t>
            </w:r>
          </w:p>
          <w:p>
            <w:pPr>
              <w:spacing w:after="0"/>
              <w:jc w:val="right"/>
            </w:pPr>
            <w:r>
              <w:rPr>
                <w:i/>
                <w:color w:val="555555"/>
                <w:sz w:val="14"/>
              </w:rPr>
              <w:t>properties</w:t>
            </w:r>
          </w:p>
        </w:tc>
        <w:tc>
          <w:tcPr>
            <w:tcW w:type="dxa" w:w="1385"/>
            <w:shd w:val="clear" w:color="auto" w:fill="E8E8E8"/>
          </w:tcPr>
          <w:p>
            <w:pPr>
              <w:spacing w:after="0"/>
              <w:jc w:val="right"/>
            </w:pPr>
            <w:r>
              <w:rPr>
                <w:b/>
                <w:sz w:val="16"/>
              </w:rPr>
              <w:t>SRL, FMA</w:t>
            </w:r>
          </w:p>
          <w:p>
            <w:pPr>
              <w:spacing w:after="0"/>
              <w:jc w:val="right"/>
            </w:pPr>
            <w:r>
              <w:rPr>
                <w:i/>
                <w:color w:val="555555"/>
                <w:sz w:val="14"/>
              </w:rPr>
              <w:t>properties</w:t>
            </w:r>
          </w:p>
        </w:tc>
        <w:tc>
          <w:tcPr>
            <w:tcW w:type="dxa" w:w="1385"/>
            <w:shd w:val="clear" w:color="auto" w:fill="E8E8E8"/>
          </w:tcPr>
          <w:p>
            <w:pPr>
              <w:spacing w:after="0"/>
              <w:jc w:val="right"/>
            </w:pPr>
            <w:r>
              <w:rPr>
                <w:b/>
                <w:sz w:val="16"/>
              </w:rPr>
              <w:t>RL, NFIP</w:t>
            </w:r>
          </w:p>
          <w:p>
            <w:pPr>
              <w:spacing w:after="0"/>
              <w:jc w:val="right"/>
            </w:pPr>
            <w:r>
              <w:rPr>
                <w:i/>
                <w:color w:val="555555"/>
                <w:sz w:val="14"/>
              </w:rPr>
              <w:t>properties</w:t>
            </w:r>
          </w:p>
        </w:tc>
        <w:tc>
          <w:tcPr>
            <w:tcW w:type="dxa" w:w="1385"/>
            <w:shd w:val="clear" w:color="auto" w:fill="E8E8E8"/>
          </w:tcPr>
          <w:p>
            <w:pPr>
              <w:spacing w:after="0"/>
              <w:jc w:val="right"/>
            </w:pPr>
            <w:r>
              <w:rPr>
                <w:b/>
                <w:sz w:val="16"/>
              </w:rPr>
              <w:t>SRL, NFIP</w:t>
            </w:r>
          </w:p>
          <w:p>
            <w:pPr>
              <w:spacing w:after="0"/>
              <w:jc w:val="right"/>
            </w:pPr>
            <w:r>
              <w:rPr>
                <w:i/>
                <w:color w:val="555555"/>
                <w:sz w:val="14"/>
              </w:rPr>
              <w:t>properties</w:t>
            </w:r>
          </w:p>
        </w:tc>
        <w:tc>
          <w:tcPr>
            <w:tcW w:type="dxa" w:w="138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5"/>
            <w:shd w:val="clear" w:color="auto" w:fill="E8E8E8"/>
          </w:tcPr>
          <w:p>
            <w:pPr>
              <w:spacing w:after="0"/>
              <w:jc w:val="right"/>
            </w:pPr>
            <w:r>
              <w:rPr>
                <w:b/>
                <w:sz w:val="16"/>
              </w:rPr>
              <w:t>Mitigated</w:t>
            </w:r>
          </w:p>
          <w:p>
            <w:pPr>
              <w:spacing w:after="0"/>
              <w:jc w:val="right"/>
            </w:pPr>
            <w:r>
              <w:rPr>
                <w:i/>
                <w:color w:val="555555"/>
                <w:sz w:val="14"/>
              </w:rPr>
              <w:t>properties</w:t>
            </w:r>
          </w:p>
        </w:tc>
        <w:tc>
          <w:tcPr>
            <w:tcW w:type="dxa" w:w="1541"/>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47"/>
            <w:shd w:val="clear" w:color="auto" w:fill="E8E8E8"/>
          </w:tcPr>
          <w:p>
            <w:pPr>
              <w:spacing w:after="0"/>
              <w:jc w:val="left"/>
            </w:pPr>
            <w:r>
              <w:rPr>
                <w:b/>
                <w:sz w:val="16"/>
              </w:rPr>
              <w:t>Note</w:t>
            </w:r>
          </w:p>
        </w:tc>
      </w:tr>
      <w:tr>
        <w:trPr>
          <w:cantSplit/>
        </w:trPr>
        <w:tc>
          <w:tcPr>
            <w:tcW w:type="dxa" w:w="1776"/>
          </w:tcPr>
          <w:p>
            <w:pPr>
              <w:spacing w:after="0"/>
              <w:jc w:val="left"/>
            </w:pPr>
            <w:r>
              <w:rPr>
                <w:sz w:val="16"/>
              </w:rPr>
              <w:t>Nemaha County</w:t>
            </w:r>
          </w:p>
        </w:tc>
        <w:tc>
          <w:tcPr>
            <w:tcW w:type="dxa" w:w="1541"/>
          </w:tcPr>
          <w:p>
            <w:pPr>
              <w:spacing w:after="0"/>
              <w:jc w:val="left"/>
            </w:pPr>
            <w:r>
              <w:rPr>
                <w:sz w:val="16"/>
              </w:rPr>
              <w:t>200237</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Bern city</w:t>
            </w:r>
          </w:p>
        </w:tc>
        <w:tc>
          <w:tcPr>
            <w:tcW w:type="dxa" w:w="1541"/>
          </w:tcPr>
          <w:p>
            <w:pPr>
              <w:spacing w:after="0"/>
              <w:jc w:val="left"/>
            </w:pPr>
            <w:r>
              <w:rPr>
                <w:sz w:val="16"/>
              </w:rPr>
              <w:t>200878</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Centralia city</w:t>
            </w:r>
          </w:p>
        </w:tc>
        <w:tc>
          <w:tcPr>
            <w:tcW w:type="dxa" w:w="1541"/>
          </w:tcPr>
          <w:p>
            <w:pPr>
              <w:spacing w:after="0"/>
              <w:jc w:val="left"/>
            </w:pPr>
            <w:r>
              <w:rPr>
                <w:sz w:val="16"/>
              </w:rPr>
              <w:t>200238</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541"/>
          </w:tcPr>
          <w:p>
            <w:pPr>
              <w:spacing w:after="0"/>
              <w:jc w:val="right"/>
            </w:pPr>
            <w:r>
              <w:rPr>
                <w:sz w:val="16"/>
              </w:rPr>
              <w:t>1</w:t>
            </w:r>
          </w:p>
        </w:tc>
        <w:tc>
          <w:tcPr>
            <w:tcW w:type="dxa" w:w="947"/>
          </w:tcPr>
          <w:p>
            <w:pPr>
              <w:spacing w:after="0"/>
              <w:jc w:val="left"/>
            </w:pPr>
          </w:p>
        </w:tc>
      </w:tr>
      <w:tr>
        <w:trPr>
          <w:cantSplit/>
        </w:trPr>
        <w:tc>
          <w:tcPr>
            <w:tcW w:type="dxa" w:w="1776"/>
          </w:tcPr>
          <w:p>
            <w:pPr>
              <w:spacing w:after="0"/>
              <w:jc w:val="left"/>
            </w:pPr>
            <w:r>
              <w:rPr>
                <w:sz w:val="16"/>
              </w:rPr>
              <w:t>Corning city</w:t>
            </w:r>
          </w:p>
        </w:tc>
        <w:tc>
          <w:tcPr>
            <w:tcW w:type="dxa" w:w="1541"/>
          </w:tcPr>
          <w:p>
            <w:pPr>
              <w:spacing w:after="0"/>
              <w:jc w:val="left"/>
            </w:pPr>
            <w:r>
              <w:rPr>
                <w:sz w:val="16"/>
              </w:rPr>
              <w:t>200701</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Goff city</w:t>
            </w:r>
          </w:p>
        </w:tc>
        <w:tc>
          <w:tcPr>
            <w:tcW w:type="dxa" w:w="1541"/>
          </w:tcPr>
          <w:p>
            <w:pPr>
              <w:spacing w:after="0"/>
              <w:jc w:val="left"/>
            </w:pPr>
            <w:r>
              <w:rPr>
                <w:sz w:val="16"/>
              </w:rPr>
              <w:t>200239</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Oneida city</w:t>
            </w:r>
          </w:p>
        </w:tc>
        <w:tc>
          <w:tcPr>
            <w:tcW w:type="dxa" w:w="1541"/>
          </w:tcPr>
          <w:p>
            <w:pPr>
              <w:spacing w:after="0"/>
              <w:jc w:val="left"/>
            </w:pPr>
            <w:r>
              <w:rPr>
                <w:sz w:val="16"/>
              </w:rPr>
              <w:t>200686</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Seneca city</w:t>
            </w:r>
          </w:p>
        </w:tc>
        <w:tc>
          <w:tcPr>
            <w:tcW w:type="dxa" w:w="1541"/>
          </w:tcPr>
          <w:p>
            <w:pPr>
              <w:spacing w:after="0"/>
              <w:jc w:val="left"/>
            </w:pPr>
            <w:r>
              <w:rPr>
                <w:sz w:val="16"/>
              </w:rPr>
              <w:t>200240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Wetmore city</w:t>
            </w:r>
          </w:p>
        </w:tc>
        <w:tc>
          <w:tcPr>
            <w:tcW w:type="dxa" w:w="1541"/>
          </w:tcPr>
          <w:p>
            <w:pPr>
              <w:spacing w:after="0"/>
              <w:jc w:val="left"/>
            </w:pPr>
            <w:r>
              <w:rPr>
                <w:sz w:val="16"/>
              </w:rPr>
              <w:t>200376</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Nemaha County, KS: risk-assessment baseline packet, release 2026-10 (data as of 2026-09-28; County area 20131).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hazard-plain_2026-10_KS_20131.docx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Nemaha County, KS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Nemaha County, KS: Risk-assessment baseline packet</dc:title>
  <dc:subject>Hazard Plain release 2026-10, as of 2026-09-28. Preview: automated baseline</dc:subject>
  <dc:creator>Hazard Plain</dc:creator>
  <cp:keywords>Hazard Plain; hazard mitigation; risk assessment; 20131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