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Leavenworth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110182 approved 2024-11-08, pending adoption here; not yet eligible</w:t>
      </w:r>
    </w:p>
    <w:p>
      <w:pPr>
        <w:keepNext/>
        <w:spacing w:after="40" w:before="0"/>
      </w:pPr>
      <w:r>
        <w:rPr>
          <w:b/>
        </w:rPr>
        <w:t xml:space="preserve">Plan: </w:t>
      </w:r>
      <w:r>
        <w:rPr/>
        <w:t>Region L (FEMA plan 110182), pending adoption here</w:t>
      </w:r>
    </w:p>
    <w:p>
      <w:pPr>
        <w:keepNext/>
        <w:spacing w:after="40" w:before="0"/>
      </w:pPr>
      <w:r>
        <w:rPr>
          <w:b/>
        </w:rPr>
        <w:t xml:space="preserve">Approved: </w:t>
      </w:r>
      <w:r>
        <w:rPr/>
        <w:t>2024-11-08 by FEMA; not yet adopted here</w:t>
      </w:r>
    </w:p>
    <w:p>
      <w:pPr>
        <w:keepNext/>
        <w:spacing w:after="40" w:before="0"/>
      </w:pPr>
      <w:r>
        <w:rPr>
          <w:b/>
        </w:rPr>
        <w:t xml:space="preserve">Expires: </w:t>
      </w:r>
      <w:r>
        <w:rPr/>
        <w:t>2029-11-07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110182 was approved by FEMA on 2024-11-08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5"/>
        <w:gridCol w:w="1831"/>
        <w:gridCol w:w="1387"/>
        <w:gridCol w:w="1702"/>
        <w:gridCol w:w="1639"/>
        <w:gridCol w:w="1298"/>
        <w:gridCol w:w="811"/>
        <w:gridCol w:w="1900"/>
        <w:gridCol w:w="1679"/>
      </w:tblGrid>
      <w:tr>
        <w:trPr>
          <w:cantSplit/>
          <w:tblHeader/>
        </w:trPr>
        <w:tc>
          <w:tcPr>
            <w:tcW w:type="dxa" w:w="1865"/>
            <w:shd w:val="clear" w:color="auto" w:fill="E8E8E8"/>
          </w:tcPr>
          <w:p>
            <w:pPr>
              <w:spacing w:after="0"/>
              <w:jc w:val="left"/>
            </w:pPr>
            <w:r>
              <w:rPr>
                <w:b/>
                <w:sz w:val="16"/>
              </w:rPr>
              <w:t>Jurisdiction</w:t>
            </w:r>
          </w:p>
        </w:tc>
        <w:tc>
          <w:tcPr>
            <w:tcW w:type="dxa" w:w="1831"/>
            <w:shd w:val="clear" w:color="auto" w:fill="E8E8E8"/>
          </w:tcPr>
          <w:p>
            <w:pPr>
              <w:spacing w:after="0"/>
              <w:jc w:val="left"/>
            </w:pPr>
            <w:r>
              <w:rPr>
                <w:b/>
                <w:sz w:val="16"/>
              </w:rPr>
              <w:t>Type</w:t>
            </w:r>
          </w:p>
        </w:tc>
        <w:tc>
          <w:tcPr>
            <w:tcW w:type="dxa" w:w="1387"/>
            <w:shd w:val="clear" w:color="auto" w:fill="E8E8E8"/>
          </w:tcPr>
          <w:p>
            <w:pPr>
              <w:spacing w:after="0"/>
              <w:jc w:val="left"/>
            </w:pPr>
            <w:r>
              <w:rPr>
                <w:b/>
                <w:sz w:val="16"/>
              </w:rPr>
              <w:t>Status</w:t>
            </w:r>
          </w:p>
        </w:tc>
        <w:tc>
          <w:tcPr>
            <w:tcW w:type="dxa" w:w="1702"/>
            <w:shd w:val="clear" w:color="auto" w:fill="E8E8E8"/>
          </w:tcPr>
          <w:p>
            <w:pPr>
              <w:spacing w:after="0"/>
              <w:jc w:val="left"/>
            </w:pPr>
            <w:r>
              <w:rPr>
                <w:b/>
                <w:sz w:val="16"/>
              </w:rPr>
              <w:t>Plan</w:t>
            </w:r>
          </w:p>
        </w:tc>
        <w:tc>
          <w:tcPr>
            <w:tcW w:type="dxa" w:w="1639"/>
            <w:shd w:val="clear" w:color="auto" w:fill="E8E8E8"/>
          </w:tcPr>
          <w:p>
            <w:pPr>
              <w:spacing w:after="0"/>
              <w:jc w:val="left"/>
            </w:pPr>
            <w:r>
              <w:rPr>
                <w:b/>
                <w:sz w:val="16"/>
              </w:rPr>
              <w:t>Approved</w:t>
            </w:r>
          </w:p>
        </w:tc>
        <w:tc>
          <w:tcPr>
            <w:tcW w:type="dxa" w:w="1298"/>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00"/>
            <w:shd w:val="clear" w:color="auto" w:fill="E8E8E8"/>
          </w:tcPr>
          <w:p>
            <w:pPr>
              <w:spacing w:after="0"/>
              <w:jc w:val="left"/>
            </w:pPr>
            <w:r>
              <w:rPr>
                <w:b/>
                <w:sz w:val="16"/>
              </w:rPr>
              <w:t>Update underway</w:t>
            </w:r>
          </w:p>
        </w:tc>
        <w:tc>
          <w:tcPr>
            <w:tcW w:type="dxa" w:w="1679"/>
            <w:shd w:val="clear" w:color="auto" w:fill="E8E8E8"/>
          </w:tcPr>
          <w:p>
            <w:pPr>
              <w:spacing w:after="0"/>
              <w:jc w:val="left"/>
            </w:pPr>
            <w:r>
              <w:rPr>
                <w:b/>
                <w:sz w:val="16"/>
              </w:rPr>
              <w:t>Notes</w:t>
            </w:r>
          </w:p>
        </w:tc>
      </w:tr>
      <w:tr>
        <w:trPr>
          <w:cantSplit/>
        </w:trPr>
        <w:tc>
          <w:tcPr>
            <w:tcW w:type="dxa" w:w="1865"/>
          </w:tcPr>
          <w:p>
            <w:pPr>
              <w:spacing w:after="0"/>
              <w:jc w:val="left"/>
            </w:pPr>
            <w:r>
              <w:rPr>
                <w:sz w:val="16"/>
              </w:rPr>
              <w:t>Leavenworth County</w:t>
            </w:r>
          </w:p>
        </w:tc>
        <w:tc>
          <w:tcPr>
            <w:tcW w:type="dxa" w:w="1831"/>
          </w:tcPr>
          <w:p>
            <w:pPr>
              <w:spacing w:after="0"/>
              <w:jc w:val="left"/>
            </w:pPr>
            <w:r>
              <w:rPr>
                <w:sz w:val="16"/>
              </w:rPr>
              <w:t>County</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Basehor city</w:t>
            </w:r>
          </w:p>
        </w:tc>
        <w:tc>
          <w:tcPr>
            <w:tcW w:type="dxa" w:w="1831"/>
          </w:tcPr>
          <w:p>
            <w:pPr>
              <w:spacing w:after="0"/>
              <w:jc w:val="left"/>
            </w:pPr>
            <w:r>
              <w:rPr>
                <w:sz w:val="16"/>
              </w:rPr>
              <w:t>City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2024-12-24</w:t>
            </w:r>
          </w:p>
        </w:tc>
      </w:tr>
      <w:tr>
        <w:trPr>
          <w:cantSplit/>
        </w:trPr>
        <w:tc>
          <w:tcPr>
            <w:tcW w:type="dxa" w:w="1865"/>
          </w:tcPr>
          <w:p>
            <w:pPr>
              <w:spacing w:after="0"/>
              <w:jc w:val="left"/>
            </w:pPr>
            <w:r>
              <w:rPr>
                <w:sz w:val="16"/>
              </w:rPr>
              <w:t>Easton city</w:t>
            </w:r>
          </w:p>
        </w:tc>
        <w:tc>
          <w:tcPr>
            <w:tcW w:type="dxa" w:w="1831"/>
          </w:tcPr>
          <w:p>
            <w:pPr>
              <w:spacing w:after="0"/>
              <w:jc w:val="left"/>
            </w:pPr>
            <w:r>
              <w:rPr>
                <w:sz w:val="16"/>
              </w:rPr>
              <w:t>City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2024-12-03</w:t>
            </w:r>
          </w:p>
        </w:tc>
      </w:tr>
      <w:tr>
        <w:trPr>
          <w:cantSplit/>
        </w:trPr>
        <w:tc>
          <w:tcPr>
            <w:tcW w:type="dxa" w:w="1865"/>
          </w:tcPr>
          <w:p>
            <w:pPr>
              <w:spacing w:after="0"/>
              <w:jc w:val="left"/>
            </w:pPr>
            <w:r>
              <w:rPr>
                <w:sz w:val="16"/>
              </w:rPr>
              <w:t>Lansing city</w:t>
            </w:r>
          </w:p>
        </w:tc>
        <w:tc>
          <w:tcPr>
            <w:tcW w:type="dxa" w:w="1831"/>
          </w:tcPr>
          <w:p>
            <w:pPr>
              <w:spacing w:after="0"/>
              <w:jc w:val="left"/>
            </w:pPr>
            <w:r>
              <w:rPr>
                <w:sz w:val="16"/>
              </w:rPr>
              <w:t>City</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Leavenworth city</w:t>
            </w:r>
          </w:p>
        </w:tc>
        <w:tc>
          <w:tcPr>
            <w:tcW w:type="dxa" w:w="1831"/>
          </w:tcPr>
          <w:p>
            <w:pPr>
              <w:spacing w:after="0"/>
              <w:jc w:val="left"/>
            </w:pPr>
            <w:r>
              <w:rPr>
                <w:sz w:val="16"/>
              </w:rPr>
              <w:t>City</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Linwood city</w:t>
            </w:r>
          </w:p>
        </w:tc>
        <w:tc>
          <w:tcPr>
            <w:tcW w:type="dxa" w:w="1831"/>
          </w:tcPr>
          <w:p>
            <w:pPr>
              <w:spacing w:after="0"/>
              <w:jc w:val="left"/>
            </w:pPr>
            <w:r>
              <w:rPr>
                <w:sz w:val="16"/>
              </w:rPr>
              <w:t>City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p>
        </w:tc>
      </w:tr>
      <w:tr>
        <w:trPr>
          <w:cantSplit/>
        </w:trPr>
        <w:tc>
          <w:tcPr>
            <w:tcW w:type="dxa" w:w="1865"/>
          </w:tcPr>
          <w:p>
            <w:pPr>
              <w:spacing w:after="0"/>
              <w:jc w:val="left"/>
            </w:pPr>
            <w:r>
              <w:rPr>
                <w:sz w:val="16"/>
              </w:rPr>
              <w:t>Tonganoxie city</w:t>
            </w:r>
          </w:p>
        </w:tc>
        <w:tc>
          <w:tcPr>
            <w:tcW w:type="dxa" w:w="1831"/>
          </w:tcPr>
          <w:p>
            <w:pPr>
              <w:spacing w:after="0"/>
              <w:jc w:val="left"/>
            </w:pPr>
            <w:r>
              <w:rPr>
                <w:sz w:val="16"/>
              </w:rPr>
              <w:t>City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2025-03-25</w:t>
            </w:r>
          </w:p>
        </w:tc>
      </w:tr>
      <w:tr>
        <w:trPr>
          <w:cantSplit/>
        </w:trPr>
        <w:tc>
          <w:tcPr>
            <w:tcW w:type="dxa" w:w="1865"/>
          </w:tcPr>
          <w:p>
            <w:pPr>
              <w:spacing w:after="0"/>
              <w:jc w:val="left"/>
            </w:pPr>
            <w:r>
              <w:rPr>
                <w:sz w:val="16"/>
              </w:rPr>
              <w:t>Basehor-Linwood Unified School District 458</w:t>
            </w:r>
          </w:p>
        </w:tc>
        <w:tc>
          <w:tcPr>
            <w:tcW w:type="dxa" w:w="1831"/>
          </w:tcPr>
          <w:p>
            <w:pPr>
              <w:spacing w:after="0"/>
              <w:jc w:val="left"/>
            </w:pPr>
            <w:r>
              <w:rPr>
                <w:sz w:val="16"/>
              </w:rPr>
              <w:t>School/School District</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Easton Unified School District 449</w:t>
            </w:r>
          </w:p>
        </w:tc>
        <w:tc>
          <w:tcPr>
            <w:tcW w:type="dxa" w:w="1831"/>
          </w:tcPr>
          <w:p>
            <w:pPr>
              <w:spacing w:after="0"/>
              <w:jc w:val="left"/>
            </w:pPr>
            <w:r>
              <w:rPr>
                <w:sz w:val="16"/>
              </w:rPr>
              <w:t>School/School District</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2025-04-09</w:t>
            </w:r>
          </w:p>
        </w:tc>
      </w:tr>
      <w:tr>
        <w:trPr>
          <w:cantSplit/>
        </w:trPr>
        <w:tc>
          <w:tcPr>
            <w:tcW w:type="dxa" w:w="1865"/>
          </w:tcPr>
          <w:p>
            <w:pPr>
              <w:spacing w:after="0"/>
              <w:jc w:val="left"/>
            </w:pPr>
            <w:r>
              <w:rPr>
                <w:sz w:val="16"/>
              </w:rPr>
              <w:t>Fort Leavenworth Unified School District 207</w:t>
            </w:r>
          </w:p>
        </w:tc>
        <w:tc>
          <w:tcPr>
            <w:tcW w:type="dxa" w:w="1831"/>
          </w:tcPr>
          <w:p>
            <w:pPr>
              <w:spacing w:after="0"/>
              <w:jc w:val="left"/>
            </w:pPr>
            <w:r>
              <w:rPr>
                <w:sz w:val="16"/>
              </w:rPr>
              <w:t>School/School District</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Lansing Unified School District 469</w:t>
            </w:r>
          </w:p>
        </w:tc>
        <w:tc>
          <w:tcPr>
            <w:tcW w:type="dxa" w:w="1831"/>
          </w:tcPr>
          <w:p>
            <w:pPr>
              <w:spacing w:after="0"/>
              <w:jc w:val="left"/>
            </w:pPr>
            <w:r>
              <w:rPr>
                <w:sz w:val="16"/>
              </w:rPr>
              <w:t>School/School District</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p>
        </w:tc>
      </w:tr>
      <w:tr>
        <w:trPr>
          <w:cantSplit/>
        </w:trPr>
        <w:tc>
          <w:tcPr>
            <w:tcW w:type="dxa" w:w="1865"/>
          </w:tcPr>
          <w:p>
            <w:pPr>
              <w:spacing w:after="0"/>
              <w:jc w:val="left"/>
            </w:pPr>
            <w:r>
              <w:rPr>
                <w:sz w:val="16"/>
              </w:rPr>
              <w:t>Leavenworth Unified School District 453</w:t>
            </w:r>
          </w:p>
        </w:tc>
        <w:tc>
          <w:tcPr>
            <w:tcW w:type="dxa" w:w="1831"/>
          </w:tcPr>
          <w:p>
            <w:pPr>
              <w:spacing w:after="0"/>
              <w:jc w:val="left"/>
            </w:pPr>
            <w:r>
              <w:rPr>
                <w:sz w:val="16"/>
              </w:rPr>
              <w:t>School/School District</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Tonganoxie Unified School District 464</w:t>
            </w:r>
          </w:p>
        </w:tc>
        <w:tc>
          <w:tcPr>
            <w:tcW w:type="dxa" w:w="1831"/>
          </w:tcPr>
          <w:p>
            <w:pPr>
              <w:spacing w:after="0"/>
              <w:jc w:val="left"/>
            </w:pPr>
            <w:r>
              <w:rPr>
                <w:sz w:val="16"/>
              </w:rPr>
              <w:t>School/School District</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2025-03-25</w:t>
            </w:r>
          </w:p>
        </w:tc>
      </w:tr>
      <w:tr>
        <w:trPr>
          <w:cantSplit/>
        </w:trPr>
        <w:tc>
          <w:tcPr>
            <w:tcW w:type="dxa" w:w="1865"/>
          </w:tcPr>
          <w:p>
            <w:pPr>
              <w:spacing w:after="0"/>
              <w:jc w:val="left"/>
            </w:pPr>
            <w:r>
              <w:rPr>
                <w:sz w:val="16"/>
              </w:rPr>
              <w:t>Leavenworth RWD 7</w:t>
            </w:r>
          </w:p>
        </w:tc>
        <w:tc>
          <w:tcPr>
            <w:tcW w:type="dxa" w:w="1831"/>
          </w:tcPr>
          <w:p>
            <w:pPr>
              <w:spacing w:after="0"/>
              <w:jc w:val="left"/>
            </w:pPr>
            <w:r>
              <w:rPr>
                <w:sz w:val="16"/>
              </w:rPr>
              <w:t>Water/Sewer Authority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2025-03-26</w:t>
            </w:r>
          </w:p>
        </w:tc>
      </w:tr>
      <w:tr>
        <w:trPr>
          <w:cantSplit/>
        </w:trPr>
        <w:tc>
          <w:tcPr>
            <w:tcW w:type="dxa" w:w="1865"/>
          </w:tcPr>
          <w:p>
            <w:pPr>
              <w:spacing w:after="0"/>
              <w:jc w:val="left"/>
            </w:pPr>
            <w:r>
              <w:rPr>
                <w:sz w:val="16"/>
              </w:rPr>
              <w:t>Leavenworth Water</w:t>
            </w:r>
          </w:p>
        </w:tc>
        <w:tc>
          <w:tcPr>
            <w:tcW w:type="dxa" w:w="1831"/>
          </w:tcPr>
          <w:p>
            <w:pPr>
              <w:spacing w:after="0"/>
              <w:jc w:val="left"/>
            </w:pPr>
            <w:r>
              <w:rPr>
                <w:sz w:val="16"/>
              </w:rPr>
              <w:t>Water/Sewer Authority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p>
        </w:tc>
      </w:tr>
      <w:tr>
        <w:trPr>
          <w:cantSplit/>
        </w:trPr>
        <w:tc>
          <w:tcPr>
            <w:tcW w:type="dxa" w:w="1865"/>
          </w:tcPr>
          <w:p>
            <w:pPr>
              <w:spacing w:after="0"/>
              <w:jc w:val="left"/>
            </w:pPr>
            <w:r>
              <w:rPr>
                <w:sz w:val="16"/>
              </w:rPr>
              <w:t>RWD #12</w:t>
            </w:r>
          </w:p>
        </w:tc>
        <w:tc>
          <w:tcPr>
            <w:tcW w:type="dxa" w:w="1831"/>
          </w:tcPr>
          <w:p>
            <w:pPr>
              <w:spacing w:after="0"/>
              <w:jc w:val="left"/>
            </w:pPr>
            <w:r>
              <w:rPr>
                <w:sz w:val="16"/>
              </w:rPr>
              <w:t>Water/Sewer Authority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2025-03-17</w:t>
            </w:r>
          </w:p>
        </w:tc>
      </w:tr>
      <w:tr>
        <w:trPr>
          <w:cantSplit/>
        </w:trPr>
        <w:tc>
          <w:tcPr>
            <w:tcW w:type="dxa" w:w="1865"/>
          </w:tcPr>
          <w:p>
            <w:pPr>
              <w:spacing w:after="0"/>
              <w:jc w:val="left"/>
            </w:pPr>
            <w:r>
              <w:rPr>
                <w:sz w:val="16"/>
              </w:rPr>
              <w:t>RWD #7</w:t>
            </w:r>
          </w:p>
        </w:tc>
        <w:tc>
          <w:tcPr>
            <w:tcW w:type="dxa" w:w="1831"/>
          </w:tcPr>
          <w:p>
            <w:pPr>
              <w:spacing w:after="0"/>
              <w:jc w:val="left"/>
            </w:pPr>
            <w:r>
              <w:rPr>
                <w:sz w:val="16"/>
              </w:rPr>
              <w:t>Water/Sewer Authority</w:t>
            </w:r>
          </w:p>
        </w:tc>
        <w:tc>
          <w:tcPr>
            <w:tcW w:type="dxa" w:w="1387"/>
          </w:tcPr>
          <w:p>
            <w:pPr>
              <w:spacing w:after="0"/>
              <w:jc w:val="left"/>
            </w:pPr>
            <w:r>
              <w:rPr>
                <w:sz w:val="16"/>
              </w:rPr>
              <w:t>Plan 110182 approved 2024-11-08, pending adoption here; not yet eligible</w:t>
            </w:r>
          </w:p>
        </w:tc>
        <w:tc>
          <w:tcPr>
            <w:tcW w:type="dxa" w:w="1702"/>
          </w:tcPr>
          <w:p>
            <w:pPr>
              <w:spacing w:after="0"/>
              <w:jc w:val="left"/>
            </w:pPr>
            <w:r>
              <w:rPr>
                <w:sz w:val="16"/>
              </w:rPr>
              <w:t>Region L (FEMA plan 110182), pending adoption here</w:t>
            </w:r>
          </w:p>
        </w:tc>
        <w:tc>
          <w:tcPr>
            <w:tcW w:type="dxa" w:w="1639"/>
          </w:tcPr>
          <w:p>
            <w:pPr>
              <w:spacing w:after="0"/>
              <w:jc w:val="left"/>
            </w:pPr>
            <w:r>
              <w:rPr>
                <w:sz w:val="16"/>
              </w:rPr>
              <w:t>2024-11-08 by FEMA; not yet adopted here</w:t>
            </w:r>
          </w:p>
        </w:tc>
        <w:tc>
          <w:tcPr>
            <w:tcW w:type="dxa" w:w="1298"/>
          </w:tcPr>
          <w:p>
            <w:pPr>
              <w:spacing w:after="0"/>
              <w:jc w:val="left"/>
            </w:pPr>
            <w:r>
              <w:rPr>
                <w:sz w:val="16"/>
              </w:rPr>
              <w:t>2029-11-07 once adopted</w:t>
            </w:r>
          </w:p>
        </w:tc>
        <w:tc>
          <w:tcPr>
            <w:tcW w:type="dxa" w:w="811"/>
          </w:tcPr>
          <w:p>
            <w:pPr>
              <w:spacing w:after="0"/>
              <w:jc w:val="right"/>
            </w:pPr>
          </w:p>
        </w:tc>
        <w:tc>
          <w:tcPr>
            <w:tcW w:type="dxa" w:w="1900"/>
          </w:tcPr>
          <w:p>
            <w:pPr>
              <w:spacing w:after="0"/>
              <w:jc w:val="left"/>
            </w:pPr>
            <w:r>
              <w:rPr>
                <w:sz w:val="16"/>
              </w:rPr>
              <w:t>FEMA tracker shows a plan approvable pending adoption</w:t>
            </w:r>
          </w:p>
        </w:tc>
        <w:tc>
          <w:tcPr>
            <w:tcW w:type="dxa" w:w="1679"/>
          </w:tcPr>
          <w:p>
            <w:pPr>
              <w:spacing w:after="0"/>
              <w:jc w:val="left"/>
            </w:pPr>
            <w:r>
              <w:rPr>
                <w:sz w:val="16"/>
              </w:rPr>
              <w:t>Not yet eligible: adopt the approved plan.</w:t>
            </w:r>
          </w:p>
        </w:tc>
      </w:tr>
      <w:tr>
        <w:trPr>
          <w:cantSplit/>
        </w:trPr>
        <w:tc>
          <w:tcPr>
            <w:tcW w:type="dxa" w:w="1865"/>
          </w:tcPr>
          <w:p>
            <w:pPr>
              <w:spacing w:after="0"/>
              <w:jc w:val="left"/>
            </w:pPr>
            <w:r>
              <w:rPr>
                <w:sz w:val="16"/>
              </w:rPr>
              <w:t>University of Saint Mary</w:t>
            </w:r>
          </w:p>
        </w:tc>
        <w:tc>
          <w:tcPr>
            <w:tcW w:type="dxa" w:w="1831"/>
          </w:tcPr>
          <w:p>
            <w:pPr>
              <w:spacing w:after="0"/>
              <w:jc w:val="left"/>
            </w:pPr>
            <w:r>
              <w:rPr>
                <w:sz w:val="16"/>
              </w:rPr>
              <w:t>College/University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2025-05-07</w:t>
            </w:r>
          </w:p>
        </w:tc>
      </w:tr>
      <w:tr>
        <w:trPr>
          <w:cantSplit/>
        </w:trPr>
        <w:tc>
          <w:tcPr>
            <w:tcW w:type="dxa" w:w="1865"/>
          </w:tcPr>
          <w:p>
            <w:pPr>
              <w:spacing w:after="0"/>
              <w:jc w:val="left"/>
            </w:pPr>
            <w:r>
              <w:rPr>
                <w:sz w:val="16"/>
              </w:rPr>
              <w:t>Water One</w:t>
            </w:r>
          </w:p>
        </w:tc>
        <w:tc>
          <w:tcPr>
            <w:tcW w:type="dxa" w:w="1831"/>
          </w:tcPr>
          <w:p>
            <w:pPr>
              <w:spacing w:after="0"/>
              <w:jc w:val="left"/>
            </w:pPr>
            <w:r>
              <w:rPr>
                <w:sz w:val="16"/>
              </w:rPr>
              <w:t>Water/Sewer Authority</w:t>
            </w:r>
          </w:p>
        </w:tc>
        <w:tc>
          <w:tcPr>
            <w:tcW w:type="dxa" w:w="1387"/>
          </w:tcPr>
          <w:p>
            <w:pPr>
              <w:spacing w:after="0"/>
              <w:jc w:val="left"/>
            </w:pPr>
            <w:r>
              <w:rPr>
                <w:sz w:val="16"/>
              </w:rPr>
              <w:t>Approved, expires 2029-11-07</w:t>
            </w:r>
          </w:p>
        </w:tc>
        <w:tc>
          <w:tcPr>
            <w:tcW w:type="dxa" w:w="1702"/>
          </w:tcPr>
          <w:p>
            <w:pPr>
              <w:spacing w:after="0"/>
              <w:jc w:val="left"/>
            </w:pPr>
            <w:r>
              <w:rPr>
                <w:sz w:val="16"/>
              </w:rPr>
              <w:t>Region L (FEMA plan 110182)</w:t>
            </w:r>
          </w:p>
        </w:tc>
        <w:tc>
          <w:tcPr>
            <w:tcW w:type="dxa" w:w="1639"/>
          </w:tcPr>
          <w:p>
            <w:pPr>
              <w:spacing w:after="0"/>
              <w:jc w:val="left"/>
            </w:pPr>
            <w:r>
              <w:rPr>
                <w:sz w:val="16"/>
              </w:rPr>
              <w:t>2024-11-08</w:t>
            </w:r>
          </w:p>
        </w:tc>
        <w:tc>
          <w:tcPr>
            <w:tcW w:type="dxa" w:w="1298"/>
          </w:tcPr>
          <w:p>
            <w:pPr>
              <w:spacing w:after="0"/>
              <w:jc w:val="left"/>
            </w:pPr>
            <w:r>
              <w:rPr>
                <w:sz w:val="16"/>
              </w:rPr>
              <w:t>2029-11-07</w:t>
            </w:r>
          </w:p>
        </w:tc>
        <w:tc>
          <w:tcPr>
            <w:tcW w:type="dxa" w:w="811"/>
          </w:tcPr>
          <w:p>
            <w:pPr>
              <w:spacing w:after="0"/>
              <w:jc w:val="right"/>
            </w:pPr>
            <w:r>
              <w:rPr>
                <w:sz w:val="16"/>
              </w:rPr>
              <w:t>1,136</w:t>
            </w:r>
          </w:p>
        </w:tc>
        <w:tc>
          <w:tcPr>
            <w:tcW w:type="dxa" w:w="1900"/>
          </w:tcPr>
          <w:p>
            <w:pPr>
              <w:spacing w:after="0"/>
              <w:jc w:val="left"/>
            </w:pPr>
          </w:p>
        </w:tc>
        <w:tc>
          <w:tcPr>
            <w:tcW w:type="dxa" w:w="1679"/>
          </w:tcPr>
          <w:p>
            <w:pPr>
              <w:spacing w:after="0"/>
              <w:jc w:val="left"/>
            </w:pPr>
            <w:r>
              <w:rPr>
                <w:sz w:val="16"/>
              </w:rPr>
              <w:t>member approved 2025-03-03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$12,483,718</w:t>
            </w:r>
          </w:p>
        </w:tc>
        <w:tc>
          <w:tcPr>
            <w:tcW w:type="dxa" w:w="1126"/>
          </w:tcPr>
          <w:p>
            <w:pPr>
              <w:spacing w:after="0"/>
              <w:jc w:val="right"/>
            </w:pPr>
            <w:r>
              <w:rPr>
                <w:sz w:val="16"/>
              </w:rPr>
              <w:t>$249,427</w:t>
            </w:r>
          </w:p>
        </w:tc>
        <w:tc>
          <w:tcPr>
            <w:tcW w:type="dxa" w:w="1296"/>
          </w:tcPr>
          <w:p>
            <w:pPr>
              <w:spacing w:after="0"/>
              <w:jc w:val="right"/>
            </w:pPr>
            <w:r>
              <w:rPr>
                <w:sz w:val="16"/>
              </w:rPr>
              <w:t>$224,836</w:t>
            </w:r>
          </w:p>
        </w:tc>
        <w:tc>
          <w:tcPr>
            <w:tcW w:type="dxa" w:w="1163"/>
          </w:tcPr>
          <w:p>
            <w:pPr>
              <w:spacing w:after="0"/>
              <w:jc w:val="right"/>
            </w:pPr>
            <w:r>
              <w:rPr>
                <w:sz w:val="16"/>
              </w:rPr>
              <w:t>$12,957,981</w:t>
            </w:r>
          </w:p>
        </w:tc>
        <w:tc>
          <w:tcPr>
            <w:tcW w:type="dxa" w:w="1198"/>
          </w:tcPr>
          <w:p>
            <w:pPr>
              <w:spacing w:after="0"/>
              <w:jc w:val="right"/>
            </w:pPr>
            <w:r>
              <w:rPr>
                <w:sz w:val="16"/>
              </w:rPr>
              <w:t>141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$3,328,913</w:t>
            </w:r>
          </w:p>
        </w:tc>
        <w:tc>
          <w:tcPr>
            <w:tcW w:type="dxa" w:w="1126"/>
          </w:tcPr>
          <w:p>
            <w:pPr>
              <w:spacing w:after="0"/>
              <w:jc w:val="right"/>
            </w:pPr>
            <w:r>
              <w:rPr>
                <w:sz w:val="16"/>
              </w:rPr>
              <w:t>$2,288</w:t>
            </w:r>
          </w:p>
        </w:tc>
        <w:tc>
          <w:tcPr>
            <w:tcW w:type="dxa" w:w="1296"/>
          </w:tcPr>
          <w:p>
            <w:pPr>
              <w:spacing w:after="0"/>
              <w:jc w:val="right"/>
            </w:pPr>
            <w:r>
              <w:rPr>
                <w:sz w:val="16"/>
              </w:rPr>
              <w:t>$4,313,755</w:t>
            </w:r>
          </w:p>
        </w:tc>
        <w:tc>
          <w:tcPr>
            <w:tcW w:type="dxa" w:w="1163"/>
          </w:tcPr>
          <w:p>
            <w:pPr>
              <w:spacing w:after="0"/>
              <w:jc w:val="right"/>
            </w:pPr>
            <w:r>
              <w:rPr>
                <w:sz w:val="16"/>
              </w:rPr>
              <w:t>$7,644,956</w:t>
            </w:r>
          </w:p>
        </w:tc>
        <w:tc>
          <w:tcPr>
            <w:tcW w:type="dxa" w:w="1198"/>
          </w:tcPr>
          <w:p>
            <w:pPr>
              <w:spacing w:after="0"/>
              <w:jc w:val="right"/>
            </w:pPr>
            <w:r>
              <w:rPr>
                <w:sz w:val="16"/>
              </w:rPr>
              <w:t>14</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2"/>
          </w:tcPr>
          <w:p>
            <w:pPr>
              <w:spacing w:after="0"/>
              <w:jc w:val="left"/>
            </w:pPr>
            <w:r>
              <w:rPr>
                <w:sz w:val="16"/>
              </w:rPr>
              <w:t>Relatively Moderate</w:t>
            </w:r>
          </w:p>
        </w:tc>
        <w:tc>
          <w:tcPr>
            <w:tcW w:type="dxa" w:w="1222"/>
          </w:tcPr>
          <w:p>
            <w:pPr>
              <w:spacing w:after="0"/>
              <w:jc w:val="left"/>
            </w:pPr>
            <w:r>
              <w:rPr>
                <w:sz w:val="16"/>
              </w:rPr>
              <w:t>Relatively High</w:t>
            </w:r>
          </w:p>
        </w:tc>
        <w:tc>
          <w:tcPr>
            <w:tcW w:type="dxa" w:w="1126"/>
          </w:tcPr>
          <w:p>
            <w:pPr>
              <w:spacing w:after="0"/>
              <w:jc w:val="right"/>
            </w:pPr>
            <w:r>
              <w:rPr>
                <w:sz w:val="16"/>
              </w:rPr>
              <w:t>$1,500</w:t>
            </w:r>
          </w:p>
        </w:tc>
        <w:tc>
          <w:tcPr>
            <w:tcW w:type="dxa" w:w="1126"/>
          </w:tcPr>
          <w:p>
            <w:pPr>
              <w:spacing w:after="0"/>
              <w:jc w:val="right"/>
            </w:pPr>
            <w:r>
              <w:rPr>
                <w:sz w:val="16"/>
              </w:rPr>
              <w:t>$4,566</w:t>
            </w:r>
          </w:p>
        </w:tc>
        <w:tc>
          <w:tcPr>
            <w:tcW w:type="dxa" w:w="1296"/>
          </w:tcPr>
          <w:p>
            <w:pPr>
              <w:spacing w:after="0"/>
              <w:jc w:val="right"/>
            </w:pPr>
            <w:r>
              <w:rPr>
                <w:sz w:val="16"/>
              </w:rPr>
              <w:t>$4,086,661</w:t>
            </w:r>
          </w:p>
        </w:tc>
        <w:tc>
          <w:tcPr>
            <w:tcW w:type="dxa" w:w="1163"/>
          </w:tcPr>
          <w:p>
            <w:pPr>
              <w:spacing w:after="0"/>
              <w:jc w:val="right"/>
            </w:pPr>
            <w:r>
              <w:rPr>
                <w:sz w:val="16"/>
              </w:rPr>
              <w:t>$4,092,727</w:t>
            </w:r>
          </w:p>
        </w:tc>
        <w:tc>
          <w:tcPr>
            <w:tcW w:type="dxa" w:w="1198"/>
          </w:tcPr>
          <w:p>
            <w:pPr>
              <w:spacing w:after="0"/>
              <w:jc w:val="right"/>
            </w:pPr>
            <w:r>
              <w:rPr>
                <w:sz w:val="16"/>
              </w:rPr>
              <w:t>10</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$15,344</w:t>
            </w:r>
          </w:p>
        </w:tc>
        <w:tc>
          <w:tcPr>
            <w:tcW w:type="dxa" w:w="1126"/>
          </w:tcPr>
          <w:p>
            <w:pPr>
              <w:spacing w:after="0"/>
              <w:jc w:val="right"/>
            </w:pPr>
            <w:r>
              <w:rPr>
                <w:sz w:val="16"/>
              </w:rPr>
              <w:t>$3</w:t>
            </w:r>
          </w:p>
        </w:tc>
        <w:tc>
          <w:tcPr>
            <w:tcW w:type="dxa" w:w="1296"/>
          </w:tcPr>
          <w:p>
            <w:pPr>
              <w:spacing w:after="0"/>
              <w:jc w:val="right"/>
            </w:pPr>
            <w:r>
              <w:rPr>
                <w:sz w:val="16"/>
              </w:rPr>
              <w:t>$3,714,131</w:t>
            </w:r>
          </w:p>
        </w:tc>
        <w:tc>
          <w:tcPr>
            <w:tcW w:type="dxa" w:w="1163"/>
          </w:tcPr>
          <w:p>
            <w:pPr>
              <w:spacing w:after="0"/>
              <w:jc w:val="right"/>
            </w:pPr>
            <w:r>
              <w:rPr>
                <w:sz w:val="16"/>
              </w:rPr>
              <w:t>$3,729,478</w:t>
            </w:r>
          </w:p>
        </w:tc>
        <w:tc>
          <w:tcPr>
            <w:tcW w:type="dxa" w:w="1198"/>
          </w:tcPr>
          <w:p>
            <w:pPr>
              <w:spacing w:after="0"/>
              <w:jc w:val="right"/>
            </w:pPr>
            <w:r>
              <w:rPr>
                <w:sz w:val="16"/>
              </w:rPr>
              <w:t>19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$209,181</w:t>
            </w:r>
          </w:p>
        </w:tc>
        <w:tc>
          <w:tcPr>
            <w:tcW w:type="dxa" w:w="1126"/>
          </w:tcPr>
          <w:p>
            <w:pPr>
              <w:spacing w:after="0"/>
              <w:jc w:val="right"/>
            </w:pPr>
            <w:r>
              <w:rPr>
                <w:sz w:val="16"/>
              </w:rPr>
              <w:t>$9,881</w:t>
            </w:r>
          </w:p>
        </w:tc>
        <w:tc>
          <w:tcPr>
            <w:tcW w:type="dxa" w:w="1296"/>
          </w:tcPr>
          <w:p>
            <w:pPr>
              <w:spacing w:after="0"/>
              <w:jc w:val="right"/>
            </w:pPr>
            <w:r>
              <w:rPr>
                <w:sz w:val="16"/>
              </w:rPr>
              <w:t>$1,859,199</w:t>
            </w:r>
          </w:p>
        </w:tc>
        <w:tc>
          <w:tcPr>
            <w:tcW w:type="dxa" w:w="1163"/>
          </w:tcPr>
          <w:p>
            <w:pPr>
              <w:spacing w:after="0"/>
              <w:jc w:val="right"/>
            </w:pPr>
            <w:r>
              <w:rPr>
                <w:sz w:val="16"/>
              </w:rPr>
              <w:t>$2,078,262</w:t>
            </w:r>
          </w:p>
        </w:tc>
        <w:tc>
          <w:tcPr>
            <w:tcW w:type="dxa" w:w="1198"/>
          </w:tcPr>
          <w:p>
            <w:pPr>
              <w:spacing w:after="0"/>
              <w:jc w:val="right"/>
            </w:pPr>
            <w:r>
              <w:rPr>
                <w:sz w:val="16"/>
              </w:rPr>
              <w:t>249</w:t>
            </w:r>
          </w:p>
        </w:tc>
        <w:tc>
          <w:tcPr>
            <w:tcW w:type="dxa" w:w="2170"/>
          </w:tcPr>
          <w:p>
            <w:pPr>
              <w:spacing w:after="0"/>
              <w:jc w:val="left"/>
            </w:pPr>
          </w:p>
        </w:tc>
        <w:tc>
          <w:tcPr>
            <w:tcW w:type="dxa" w:w="1869"/>
          </w:tcPr>
          <w:p>
            <w:pPr>
              <w:spacing w:after="0"/>
              <w:jc w:val="left"/>
            </w:pPr>
            <w:r>
              <w:rPr>
                <w:sz w:val="16"/>
              </w:rPr>
              <w:t>Includes 6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$1,601,144</w:t>
            </w:r>
          </w:p>
        </w:tc>
        <w:tc>
          <w:tcPr>
            <w:tcW w:type="dxa" w:w="1126"/>
          </w:tcPr>
          <w:p>
            <w:pPr>
              <w:spacing w:after="0"/>
              <w:jc w:val="right"/>
            </w:pPr>
            <w:r>
              <w:rPr>
                <w:sz w:val="16"/>
              </w:rPr>
              <w:t>$28,211</w:t>
            </w:r>
          </w:p>
        </w:tc>
        <w:tc>
          <w:tcPr>
            <w:tcW w:type="dxa" w:w="1296"/>
          </w:tcPr>
          <w:p>
            <w:pPr>
              <w:spacing w:after="0"/>
              <w:jc w:val="right"/>
            </w:pPr>
            <w:r>
              <w:rPr>
                <w:sz w:val="16"/>
              </w:rPr>
              <w:t>$132,278</w:t>
            </w:r>
          </w:p>
        </w:tc>
        <w:tc>
          <w:tcPr>
            <w:tcW w:type="dxa" w:w="1163"/>
          </w:tcPr>
          <w:p>
            <w:pPr>
              <w:spacing w:after="0"/>
              <w:jc w:val="right"/>
            </w:pPr>
            <w:r>
              <w:rPr>
                <w:sz w:val="16"/>
              </w:rPr>
              <w:t>$1,761,634</w:t>
            </w:r>
          </w:p>
        </w:tc>
        <w:tc>
          <w:tcPr>
            <w:tcW w:type="dxa" w:w="1198"/>
          </w:tcPr>
          <w:p>
            <w:pPr>
              <w:spacing w:after="0"/>
              <w:jc w:val="right"/>
            </w:pPr>
            <w:r>
              <w:rPr>
                <w:sz w:val="16"/>
              </w:rPr>
              <w:t>265</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$157,861</w:t>
            </w:r>
          </w:p>
        </w:tc>
        <w:tc>
          <w:tcPr>
            <w:tcW w:type="dxa" w:w="1126"/>
          </w:tcPr>
          <w:p>
            <w:pPr>
              <w:spacing w:after="0"/>
              <w:jc w:val="right"/>
            </w:pPr>
          </w:p>
        </w:tc>
        <w:tc>
          <w:tcPr>
            <w:tcW w:type="dxa" w:w="1296"/>
          </w:tcPr>
          <w:p>
            <w:pPr>
              <w:spacing w:after="0"/>
              <w:jc w:val="right"/>
            </w:pPr>
            <w:r>
              <w:rPr>
                <w:sz w:val="16"/>
              </w:rPr>
              <w:t>$809,694</w:t>
            </w:r>
          </w:p>
        </w:tc>
        <w:tc>
          <w:tcPr>
            <w:tcW w:type="dxa" w:w="1163"/>
          </w:tcPr>
          <w:p>
            <w:pPr>
              <w:spacing w:after="0"/>
              <w:jc w:val="right"/>
            </w:pPr>
            <w:r>
              <w:rPr>
                <w:sz w:val="16"/>
              </w:rPr>
              <w:t>$967,556</w:t>
            </w:r>
          </w:p>
        </w:tc>
        <w:tc>
          <w:tcPr>
            <w:tcW w:type="dxa" w:w="1198"/>
          </w:tcPr>
          <w:p>
            <w:pPr>
              <w:spacing w:after="0"/>
              <w:jc w:val="right"/>
            </w:pPr>
            <w:r>
              <w:rPr>
                <w:sz w:val="16"/>
              </w:rPr>
              <w:t>8</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$44,718</w:t>
            </w:r>
          </w:p>
        </w:tc>
        <w:tc>
          <w:tcPr>
            <w:tcW w:type="dxa" w:w="1126"/>
          </w:tcPr>
          <w:p>
            <w:pPr>
              <w:spacing w:after="0"/>
              <w:jc w:val="right"/>
            </w:pPr>
            <w:r>
              <w:rPr>
                <w:sz w:val="16"/>
              </w:rPr>
              <w:t>$62</w:t>
            </w:r>
          </w:p>
        </w:tc>
        <w:tc>
          <w:tcPr>
            <w:tcW w:type="dxa" w:w="1296"/>
          </w:tcPr>
          <w:p>
            <w:pPr>
              <w:spacing w:after="0"/>
              <w:jc w:val="right"/>
            </w:pPr>
            <w:r>
              <w:rPr>
                <w:sz w:val="16"/>
              </w:rPr>
              <w:t>$371,554</w:t>
            </w:r>
          </w:p>
        </w:tc>
        <w:tc>
          <w:tcPr>
            <w:tcW w:type="dxa" w:w="1163"/>
          </w:tcPr>
          <w:p>
            <w:pPr>
              <w:spacing w:after="0"/>
              <w:jc w:val="right"/>
            </w:pPr>
            <w:r>
              <w:rPr>
                <w:sz w:val="16"/>
              </w:rPr>
              <w:t>$416,334</w:t>
            </w:r>
          </w:p>
        </w:tc>
        <w:tc>
          <w:tcPr>
            <w:tcW w:type="dxa" w:w="1198"/>
          </w:tcPr>
          <w:p>
            <w:pPr>
              <w:spacing w:after="0"/>
              <w:jc w:val="right"/>
            </w:pPr>
            <w:r>
              <w:rPr>
                <w:sz w:val="16"/>
              </w:rPr>
              <w:t>43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$24,596</w:t>
            </w:r>
          </w:p>
        </w:tc>
        <w:tc>
          <w:tcPr>
            <w:tcW w:type="dxa" w:w="1126"/>
          </w:tcPr>
          <w:p>
            <w:pPr>
              <w:spacing w:after="0"/>
              <w:jc w:val="right"/>
            </w:pPr>
          </w:p>
        </w:tc>
        <w:tc>
          <w:tcPr>
            <w:tcW w:type="dxa" w:w="1296"/>
          </w:tcPr>
          <w:p>
            <w:pPr>
              <w:spacing w:after="0"/>
              <w:jc w:val="right"/>
            </w:pPr>
            <w:r>
              <w:rPr>
                <w:sz w:val="16"/>
              </w:rPr>
              <w:t>$383,981</w:t>
            </w:r>
          </w:p>
        </w:tc>
        <w:tc>
          <w:tcPr>
            <w:tcW w:type="dxa" w:w="1163"/>
          </w:tcPr>
          <w:p>
            <w:pPr>
              <w:spacing w:after="0"/>
              <w:jc w:val="right"/>
            </w:pPr>
            <w:r>
              <w:rPr>
                <w:sz w:val="16"/>
              </w:rPr>
              <w:t>$408,577</w:t>
            </w:r>
          </w:p>
        </w:tc>
        <w:tc>
          <w:tcPr>
            <w:tcW w:type="dxa" w:w="1198"/>
          </w:tcPr>
          <w:p>
            <w:pPr>
              <w:spacing w:after="0"/>
              <w:jc w:val="right"/>
            </w:pPr>
            <w:r>
              <w:rPr>
                <w:sz w:val="16"/>
              </w:rPr>
              <w:t>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$124,270</w:t>
            </w:r>
          </w:p>
        </w:tc>
        <w:tc>
          <w:tcPr>
            <w:tcW w:type="dxa" w:w="1126"/>
          </w:tcPr>
          <w:p>
            <w:pPr>
              <w:spacing w:after="0"/>
              <w:jc w:val="right"/>
            </w:pPr>
          </w:p>
        </w:tc>
        <w:tc>
          <w:tcPr>
            <w:tcW w:type="dxa" w:w="1296"/>
          </w:tcPr>
          <w:p>
            <w:pPr>
              <w:spacing w:after="0"/>
              <w:jc w:val="right"/>
            </w:pPr>
            <w:r>
              <w:rPr>
                <w:sz w:val="16"/>
              </w:rPr>
              <w:t>$29,914</w:t>
            </w:r>
          </w:p>
        </w:tc>
        <w:tc>
          <w:tcPr>
            <w:tcW w:type="dxa" w:w="1163"/>
          </w:tcPr>
          <w:p>
            <w:pPr>
              <w:spacing w:after="0"/>
              <w:jc w:val="right"/>
            </w:pPr>
            <w:r>
              <w:rPr>
                <w:sz w:val="16"/>
              </w:rPr>
              <w:t>$154,184</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$144,105</w:t>
            </w:r>
          </w:p>
        </w:tc>
        <w:tc>
          <w:tcPr>
            <w:tcW w:type="dxa" w:w="1296"/>
          </w:tcPr>
          <w:p>
            <w:pPr>
              <w:spacing w:after="0"/>
              <w:jc w:val="right"/>
            </w:pPr>
          </w:p>
        </w:tc>
        <w:tc>
          <w:tcPr>
            <w:tcW w:type="dxa" w:w="1163"/>
          </w:tcPr>
          <w:p>
            <w:pPr>
              <w:spacing w:after="0"/>
              <w:jc w:val="right"/>
            </w:pPr>
            <w:r>
              <w:rPr>
                <w:sz w:val="16"/>
              </w:rPr>
              <w:t>$144,105</w:t>
            </w:r>
          </w:p>
        </w:tc>
        <w:tc>
          <w:tcPr>
            <w:tcW w:type="dxa" w:w="1198"/>
          </w:tcPr>
          <w:p>
            <w:pPr>
              <w:spacing w:after="0"/>
              <w:jc w:val="right"/>
            </w:pPr>
            <w:r>
              <w:rPr>
                <w:sz w:val="16"/>
              </w:rPr>
              <w:t>22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1126"/>
          </w:tcPr>
          <w:p>
            <w:pPr>
              <w:spacing w:after="0"/>
              <w:jc w:val="right"/>
            </w:pPr>
            <w:r>
              <w:rPr>
                <w:sz w:val="16"/>
              </w:rPr>
              <w:t>$95,148</w:t>
            </w:r>
          </w:p>
        </w:tc>
        <w:tc>
          <w:tcPr>
            <w:tcW w:type="dxa" w:w="1126"/>
          </w:tcPr>
          <w:p>
            <w:pPr>
              <w:spacing w:after="0"/>
              <w:jc w:val="right"/>
            </w:pPr>
            <w:r>
              <w:rPr>
                <w:sz w:val="16"/>
              </w:rPr>
              <w:t>$27</w:t>
            </w:r>
          </w:p>
        </w:tc>
        <w:tc>
          <w:tcPr>
            <w:tcW w:type="dxa" w:w="1296"/>
          </w:tcPr>
          <w:p>
            <w:pPr>
              <w:spacing w:after="0"/>
              <w:jc w:val="right"/>
            </w:pPr>
            <w:r>
              <w:rPr>
                <w:sz w:val="16"/>
              </w:rPr>
              <w:t>$10,673</w:t>
            </w:r>
          </w:p>
        </w:tc>
        <w:tc>
          <w:tcPr>
            <w:tcW w:type="dxa" w:w="1163"/>
          </w:tcPr>
          <w:p>
            <w:pPr>
              <w:spacing w:after="0"/>
              <w:jc w:val="right"/>
            </w:pPr>
            <w:r>
              <w:rPr>
                <w:sz w:val="16"/>
              </w:rPr>
              <w:t>$105,848</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$1,374</w:t>
            </w:r>
          </w:p>
        </w:tc>
        <w:tc>
          <w:tcPr>
            <w:tcW w:type="dxa" w:w="1126"/>
          </w:tcPr>
          <w:p>
            <w:pPr>
              <w:spacing w:after="0"/>
              <w:jc w:val="right"/>
            </w:pPr>
          </w:p>
        </w:tc>
        <w:tc>
          <w:tcPr>
            <w:tcW w:type="dxa" w:w="1296"/>
          </w:tcPr>
          <w:p>
            <w:pPr>
              <w:spacing w:after="0"/>
              <w:jc w:val="right"/>
            </w:pPr>
            <w:r>
              <w:rPr>
                <w:sz w:val="16"/>
              </w:rPr>
              <w:t>$9,764</w:t>
            </w:r>
          </w:p>
        </w:tc>
        <w:tc>
          <w:tcPr>
            <w:tcW w:type="dxa" w:w="1163"/>
          </w:tcPr>
          <w:p>
            <w:pPr>
              <w:spacing w:after="0"/>
              <w:jc w:val="right"/>
            </w:pPr>
            <w:r>
              <w:rPr>
                <w:sz w:val="16"/>
              </w:rPr>
              <w:t>$11,138</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22"/>
          </w:tcPr>
          <w:p>
            <w:pPr>
              <w:spacing w:after="0"/>
              <w:jc w:val="left"/>
            </w:pPr>
            <w:r>
              <w:rPr>
                <w:sz w:val="16"/>
              </w:rPr>
              <w:t>No Rating</w:t>
            </w:r>
          </w:p>
        </w:tc>
        <w:tc>
          <w:tcPr>
            <w:tcW w:type="dxa" w:w="122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63"/>
          </w:tcPr>
          <w:p>
            <w:pPr>
              <w:spacing w:after="0"/>
              <w:jc w:val="right"/>
            </w:pPr>
            <w:r>
              <w:rPr>
                <w:sz w:val="16"/>
              </w:rPr>
              <w:t>$0</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4"/>
        <w:gridCol w:w="1506"/>
        <w:gridCol w:w="1839"/>
        <w:gridCol w:w="2028"/>
        <w:gridCol w:w="1655"/>
        <w:gridCol w:w="1566"/>
        <w:gridCol w:w="2147"/>
      </w:tblGrid>
      <w:tr>
        <w:trPr>
          <w:cantSplit/>
          <w:tblHeader/>
        </w:trPr>
        <w:tc>
          <w:tcPr>
            <w:tcW w:type="dxa" w:w="1676"/>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06"/>
            <w:shd w:val="clear" w:color="auto" w:fill="E8E8E8"/>
          </w:tcPr>
          <w:p>
            <w:pPr>
              <w:spacing w:after="0"/>
              <w:jc w:val="right"/>
            </w:pPr>
            <w:r>
              <w:rPr>
                <w:b/>
                <w:sz w:val="16"/>
              </w:rPr>
              <w:t>Records</w:t>
            </w:r>
          </w:p>
          <w:p>
            <w:pPr>
              <w:spacing w:after="0"/>
              <w:jc w:val="right"/>
            </w:pPr>
            <w:r>
              <w:rPr>
                <w:i/>
                <w:color w:val="555555"/>
                <w:sz w:val="14"/>
              </w:rPr>
              <w:t>count, years</w:t>
            </w:r>
          </w:p>
        </w:tc>
        <w:tc>
          <w:tcPr>
            <w:tcW w:type="dxa" w:w="1839"/>
            <w:shd w:val="clear" w:color="auto" w:fill="E8E8E8"/>
          </w:tcPr>
          <w:p>
            <w:pPr>
              <w:spacing w:after="0"/>
              <w:jc w:val="left"/>
            </w:pPr>
            <w:r>
              <w:rPr>
                <w:b/>
                <w:sz w:val="16"/>
              </w:rPr>
              <w:t>Observed range</w:t>
            </w:r>
          </w:p>
        </w:tc>
        <w:tc>
          <w:tcPr>
            <w:tcW w:type="dxa" w:w="2028"/>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members</w:t>
            </w:r>
          </w:p>
        </w:tc>
        <w:tc>
          <w:tcPr>
            <w:tcW w:type="dxa" w:w="2147"/>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06"/>
          </w:tcPr>
          <w:p>
            <w:pPr>
              <w:spacing w:after="0"/>
              <w:jc w:val="right"/>
            </w:pPr>
            <w:r>
              <w:rPr>
                <w:sz w:val="16"/>
              </w:rPr>
              <w:t>9, 1997 to 2025 (9 zone-level)</w:t>
            </w:r>
          </w:p>
        </w:tc>
        <w:tc>
          <w:tcPr>
            <w:tcW w:type="dxa" w:w="1839"/>
          </w:tcPr>
          <w:p>
            <w:pPr>
              <w:spacing w:after="0"/>
              <w:jc w:val="left"/>
            </w:pPr>
            <w:r>
              <w:rPr>
                <w:sz w:val="16"/>
              </w:rPr>
              <w:t>1 day to 22 days (median 4 days); 7 with a recorded value</w:t>
            </w:r>
          </w:p>
        </w:tc>
        <w:tc>
          <w:tcPr>
            <w:tcW w:type="dxa" w:w="2028"/>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655"/>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06"/>
          </w:tcPr>
          <w:p>
            <w:pPr>
              <w:spacing w:after="0"/>
              <w:jc w:val="right"/>
            </w:pPr>
            <w:r>
              <w:rPr>
                <w:sz w:val="16"/>
              </w:rPr>
              <w:t>1, 2007 to 2007 (1 zone-level)</w:t>
            </w:r>
          </w:p>
        </w:tc>
        <w:tc>
          <w:tcPr>
            <w:tcW w:type="dxa" w:w="1839"/>
          </w:tcPr>
          <w:p>
            <w:pPr>
              <w:spacing w:after="0"/>
              <w:jc w:val="left"/>
            </w:pPr>
          </w:p>
        </w:tc>
        <w:tc>
          <w:tcPr>
            <w:tcW w:type="dxa" w:w="2028"/>
          </w:tcPr>
          <w:p>
            <w:pPr>
              <w:spacing w:after="0"/>
              <w:jc w:val="left"/>
            </w:pPr>
            <w:r>
              <w:rPr>
                <w:sz w:val="16"/>
              </w:rPr>
              <w:t>No crop damage reported in 1 records.</w:t>
            </w:r>
          </w:p>
        </w:tc>
        <w:tc>
          <w:tcPr>
            <w:tcW w:type="dxa" w:w="1655"/>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4"/>
          </w:tcPr>
          <w:p>
            <w:pPr>
              <w:spacing w:after="0"/>
              <w:jc w:val="left"/>
            </w:pPr>
            <w:r>
              <w:rPr>
                <w:sz w:val="16"/>
              </w:rPr>
              <w:t>US Drought Monitor D-scale</w:t>
            </w:r>
          </w:p>
        </w:tc>
        <w:tc>
          <w:tcPr>
            <w:tcW w:type="dxa" w:w="1506"/>
          </w:tcPr>
          <w:p>
            <w:pPr>
              <w:spacing w:after="0"/>
              <w:jc w:val="right"/>
            </w:pPr>
            <w:r>
              <w:rPr>
                <w:sz w:val="16"/>
              </w:rPr>
              <w:t>22, 2012 to 2025 (22 zone-level)</w:t>
            </w:r>
          </w:p>
        </w:tc>
        <w:tc>
          <w:tcPr>
            <w:tcW w:type="dxa" w:w="1839"/>
          </w:tcPr>
          <w:p>
            <w:pPr>
              <w:spacing w:after="0"/>
              <w:jc w:val="left"/>
            </w:pPr>
            <w:r>
              <w:rPr>
                <w:sz w:val="16"/>
              </w:rPr>
              <w:t>5 days to 243 days (median 64 days); 6 with a recorded value</w:t>
            </w:r>
          </w:p>
        </w:tc>
        <w:tc>
          <w:tcPr>
            <w:tcW w:type="dxa" w:w="2028"/>
          </w:tcPr>
          <w:p>
            <w:pPr>
              <w:spacing w:after="0"/>
              <w:jc w:val="left"/>
            </w:pPr>
            <w:r>
              <w:rPr>
                <w:sz w:val="16"/>
              </w:rPr>
              <w:t>243 days (8 months), 2012-07-01 to 2013-02-28, a run of 8 consecutive Storm Events drought records, zone-level</w:t>
            </w:r>
          </w:p>
        </w:tc>
        <w:tc>
          <w:tcPr>
            <w:tcW w:type="dxa" w:w="1655"/>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4"/>
          </w:tcPr>
          <w:p>
            <w:pPr>
              <w:spacing w:after="0"/>
              <w:jc w:val="left"/>
            </w:pPr>
            <w:r>
              <w:rPr>
                <w:sz w:val="16"/>
              </w:rPr>
              <w:t>Modified Mercalli (local data)</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4"/>
          </w:tcPr>
          <w:p>
            <w:pPr>
              <w:spacing w:after="0"/>
              <w:jc w:val="left"/>
            </w:pPr>
            <w:r>
              <w:rPr>
                <w:sz w:val="16"/>
              </w:rPr>
              <w:t>hail size (inches)</w:t>
            </w:r>
          </w:p>
        </w:tc>
        <w:tc>
          <w:tcPr>
            <w:tcW w:type="dxa" w:w="1506"/>
          </w:tcPr>
          <w:p>
            <w:pPr>
              <w:spacing w:after="0"/>
              <w:jc w:val="right"/>
            </w:pPr>
            <w:r>
              <w:rPr>
                <w:sz w:val="16"/>
              </w:rPr>
              <w:t>323, 1962 to 2026</w:t>
            </w:r>
          </w:p>
        </w:tc>
        <w:tc>
          <w:tcPr>
            <w:tcW w:type="dxa" w:w="1839"/>
          </w:tcPr>
          <w:p>
            <w:pPr>
              <w:spacing w:after="0"/>
              <w:jc w:val="left"/>
            </w:pPr>
            <w:r>
              <w:rPr>
                <w:sz w:val="16"/>
              </w:rPr>
              <w:t>0.75 in to 4.5 in (median 1 in); 323 with a recorded value</w:t>
            </w:r>
          </w:p>
        </w:tc>
        <w:tc>
          <w:tcPr>
            <w:tcW w:type="dxa" w:w="2028"/>
          </w:tcPr>
          <w:p>
            <w:pPr>
              <w:spacing w:after="0"/>
              <w:jc w:val="left"/>
            </w:pPr>
            <w:r>
              <w:rPr>
                <w:sz w:val="16"/>
              </w:rPr>
              <w:t>4.5 in hail, 2011-08-19</w:t>
            </w:r>
          </w:p>
        </w:tc>
        <w:tc>
          <w:tcPr>
            <w:tcW w:type="dxa" w:w="1655"/>
          </w:tcPr>
          <w:p>
            <w:pPr>
              <w:spacing w:after="0"/>
              <w:jc w:val="left"/>
            </w:pPr>
            <w:r>
              <w:rPr>
                <w:sz w:val="16"/>
              </w:rPr>
              <w:t>Hail, 1993-09-21, $500,000 property; $500,000 crops (1993 dollars)</w:t>
            </w:r>
          </w:p>
        </w:tc>
        <w:tc>
          <w:tcPr>
            <w:tcW w:type="dxa" w:w="1566"/>
          </w:tcPr>
          <w:p>
            <w:pPr>
              <w:spacing w:after="0"/>
              <w:jc w:val="left"/>
            </w:pPr>
            <w:r>
              <w:rPr>
                <w:sz w:val="16"/>
              </w:rPr>
              <w:t>Event records naming member places: Leavenworth city (60 records), Basehor city (36 records), Tonganoxie city (35 records), Easton city (24 records), Lansing city (23 records), Linwood city (17 records).</w:t>
            </w:r>
          </w:p>
        </w:tc>
        <w:tc>
          <w:tcPr>
            <w:tcW w:type="dxa" w:w="2147"/>
          </w:tcPr>
          <w:p>
            <w:pPr>
              <w:spacing w:after="0"/>
              <w:jc w:val="left"/>
            </w:pPr>
          </w:p>
        </w:tc>
      </w:tr>
      <w:tr>
        <w:trPr>
          <w:cantSplit/>
        </w:trPr>
        <w:tc>
          <w:tcPr>
            <w:tcW w:type="dxa" w:w="1676"/>
          </w:tcPr>
          <w:p>
            <w:pPr>
              <w:spacing w:after="0"/>
              <w:jc w:val="left"/>
            </w:pPr>
            <w:r>
              <w:rPr>
                <w:sz w:val="16"/>
              </w:rPr>
              <w:t>Excessive Heat, Heat</w:t>
            </w:r>
          </w:p>
        </w:tc>
        <w:tc>
          <w:tcPr>
            <w:tcW w:type="dxa" w:w="1694"/>
          </w:tcPr>
          <w:p>
            <w:pPr>
              <w:spacing w:after="0"/>
              <w:jc w:val="left"/>
            </w:pPr>
            <w:r>
              <w:rPr>
                <w:sz w:val="16"/>
              </w:rPr>
              <w:t>heat index (narratives)</w:t>
            </w:r>
          </w:p>
        </w:tc>
        <w:tc>
          <w:tcPr>
            <w:tcW w:type="dxa" w:w="1506"/>
          </w:tcPr>
          <w:p>
            <w:pPr>
              <w:spacing w:after="0"/>
              <w:jc w:val="right"/>
            </w:pPr>
            <w:r>
              <w:rPr>
                <w:sz w:val="16"/>
              </w:rPr>
              <w:t>19, 1999 to 2023 (19 zone-level)</w:t>
            </w:r>
          </w:p>
        </w:tc>
        <w:tc>
          <w:tcPr>
            <w:tcW w:type="dxa" w:w="1839"/>
          </w:tcPr>
          <w:p>
            <w:pPr>
              <w:spacing w:after="0"/>
              <w:jc w:val="left"/>
            </w:pPr>
            <w:r>
              <w:rPr>
                <w:sz w:val="16"/>
              </w:rPr>
              <w:t>1 day to 14 days (median 5 days); 16 with a recorded value</w:t>
            </w:r>
          </w:p>
        </w:tc>
        <w:tc>
          <w:tcPr>
            <w:tcW w:type="dxa" w:w="2028"/>
          </w:tcPr>
          <w:p>
            <w:pPr>
              <w:spacing w:after="0"/>
              <w:jc w:val="left"/>
            </w:pPr>
            <w:r>
              <w:rPr>
                <w:sz w:val="16"/>
              </w:rPr>
              <w:t>14 consecutive days, 1999-07-18 to 1999-07-31, zone-level</w:t>
            </w:r>
          </w:p>
        </w:tc>
        <w:tc>
          <w:tcPr>
            <w:tcW w:type="dxa" w:w="1655"/>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4"/>
          </w:tcPr>
          <w:p>
            <w:pPr>
              <w:spacing w:after="0"/>
              <w:jc w:val="left"/>
            </w:pPr>
            <w:r>
              <w:rPr>
                <w:sz w:val="16"/>
              </w:rPr>
              <w:t>Sperry-Piltz (local data)</w:t>
            </w:r>
          </w:p>
        </w:tc>
        <w:tc>
          <w:tcPr>
            <w:tcW w:type="dxa" w:w="1506"/>
          </w:tcPr>
          <w:p>
            <w:pPr>
              <w:spacing w:after="0"/>
              <w:jc w:val="right"/>
            </w:pPr>
            <w:r>
              <w:rPr>
                <w:sz w:val="16"/>
              </w:rPr>
              <w:t>8, 1997 to 2018 (8 zone-level)</w:t>
            </w:r>
          </w:p>
        </w:tc>
        <w:tc>
          <w:tcPr>
            <w:tcW w:type="dxa" w:w="1839"/>
          </w:tcPr>
          <w:p>
            <w:pPr>
              <w:spacing w:after="0"/>
              <w:jc w:val="left"/>
            </w:pPr>
          </w:p>
        </w:tc>
        <w:tc>
          <w:tcPr>
            <w:tcW w:type="dxa" w:w="2028"/>
          </w:tcPr>
          <w:p>
            <w:pPr>
              <w:spacing w:after="0"/>
              <w:jc w:val="left"/>
            </w:pPr>
            <w:r>
              <w:rPr>
                <w:sz w:val="16"/>
              </w:rPr>
              <w:t>Ice Storm, 2002-01-30, $1,000,000 property; crops not reported, reported for the zone (2002 dollars); NWS zone KSZ103 (LEAVENWORTH), zone-level: may include parts of neighboring counties</w:t>
            </w:r>
          </w:p>
        </w:tc>
        <w:tc>
          <w:tcPr>
            <w:tcW w:type="dxa" w:w="1655"/>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06"/>
          </w:tcPr>
          <w:p>
            <w:pPr>
              <w:spacing w:after="0"/>
              <w:jc w:val="right"/>
            </w:pPr>
            <w:r>
              <w:rPr>
                <w:sz w:val="16"/>
              </w:rPr>
              <w:t>141, 1996 to 2023 (52 zone-level)</w:t>
            </w:r>
          </w:p>
        </w:tc>
        <w:tc>
          <w:tcPr>
            <w:tcW w:type="dxa" w:w="1839"/>
          </w:tcPr>
          <w:p>
            <w:pPr>
              <w:spacing w:after="0"/>
              <w:jc w:val="left"/>
            </w:pPr>
          </w:p>
        </w:tc>
        <w:tc>
          <w:tcPr>
            <w:tcW w:type="dxa" w:w="2028"/>
          </w:tcPr>
          <w:p>
            <w:pPr>
              <w:spacing w:after="0"/>
              <w:jc w:val="left"/>
            </w:pPr>
            <w:r>
              <w:rPr>
                <w:sz w:val="16"/>
              </w:rPr>
              <w:t>Flood, 2005-10-02, $2,800,000 property; $300,000 crops, reported for the zone (2005 dollars); NWS zone KSZ103 (LEAVENWORTH), zone-level: may include parts of neighboring counties</w:t>
            </w:r>
          </w:p>
        </w:tc>
        <w:tc>
          <w:tcPr>
            <w:tcW w:type="dxa" w:w="1655"/>
          </w:tcPr>
          <w:p>
            <w:pPr>
              <w:spacing w:after="0"/>
              <w:jc w:val="left"/>
            </w:pPr>
          </w:p>
        </w:tc>
        <w:tc>
          <w:tcPr>
            <w:tcW w:type="dxa" w:w="1566"/>
          </w:tcPr>
          <w:p>
            <w:pPr>
              <w:spacing w:after="0"/>
              <w:jc w:val="left"/>
            </w:pPr>
            <w:r>
              <w:rPr>
                <w:sz w:val="16"/>
              </w:rPr>
              <w:t>Event records naming member places: Leavenworth city (17 records), Lansing city (16 records), Tonganoxie city (15 records), Easton city (11 records), Basehor city (8 records), Linwood city (4 records). Zone-level records (52) apply countywide.</w:t>
            </w:r>
          </w:p>
        </w:tc>
        <w:tc>
          <w:tcPr>
            <w:tcW w:type="dxa" w:w="21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06"/>
          </w:tcPr>
          <w:p>
            <w:pPr>
              <w:spacing w:after="0"/>
              <w:jc w:val="right"/>
            </w:pPr>
            <w:r>
              <w:rPr>
                <w:sz w:val="16"/>
              </w:rPr>
              <w:t>2, 2005 to 2008</w:t>
            </w:r>
          </w:p>
        </w:tc>
        <w:tc>
          <w:tcPr>
            <w:tcW w:type="dxa" w:w="1839"/>
          </w:tcPr>
          <w:p>
            <w:pPr>
              <w:spacing w:after="0"/>
              <w:jc w:val="left"/>
            </w:pPr>
          </w:p>
        </w:tc>
        <w:tc>
          <w:tcPr>
            <w:tcW w:type="dxa" w:w="2028"/>
          </w:tcPr>
          <w:p>
            <w:pPr>
              <w:spacing w:after="0"/>
              <w:jc w:val="left"/>
            </w:pPr>
            <w:r>
              <w:rPr>
                <w:sz w:val="16"/>
              </w:rPr>
              <w:t>Lightning, 2005-08-20, $30,000 property; crops not reported (2005 dollars)</w:t>
            </w:r>
          </w:p>
        </w:tc>
        <w:tc>
          <w:tcPr>
            <w:tcW w:type="dxa" w:w="1655"/>
          </w:tcPr>
          <w:p>
            <w:pPr>
              <w:spacing w:after="0"/>
              <w:jc w:val="left"/>
            </w:pPr>
          </w:p>
        </w:tc>
        <w:tc>
          <w:tcPr>
            <w:tcW w:type="dxa" w:w="1566"/>
          </w:tcPr>
          <w:p>
            <w:pPr>
              <w:spacing w:after="0"/>
              <w:jc w:val="left"/>
            </w:pPr>
            <w:r>
              <w:rPr>
                <w:sz w:val="16"/>
              </w:rPr>
              <w:t>Event records naming member places: Basehor city (1 record).</w:t>
            </w:r>
          </w:p>
        </w:tc>
        <w:tc>
          <w:tcPr>
            <w:tcW w:type="dxa" w:w="2147"/>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06"/>
          </w:tcPr>
          <w:p>
            <w:pPr>
              <w:spacing w:after="0"/>
              <w:jc w:val="right"/>
            </w:pPr>
            <w:r>
              <w:rPr>
                <w:sz w:val="16"/>
              </w:rPr>
              <w:t>6, 2000 to 2021 (6 zone-level)</w:t>
            </w:r>
          </w:p>
        </w:tc>
        <w:tc>
          <w:tcPr>
            <w:tcW w:type="dxa" w:w="1839"/>
          </w:tcPr>
          <w:p>
            <w:pPr>
              <w:spacing w:after="0"/>
              <w:jc w:val="left"/>
            </w:pPr>
            <w:r>
              <w:rPr>
                <w:sz w:val="16"/>
              </w:rPr>
              <w:t>52 kt (60 mph) to 63 kt (72 mph) (median 52 kt (60 mph)); 5 with a recorded value</w:t>
            </w:r>
          </w:p>
        </w:tc>
        <w:tc>
          <w:tcPr>
            <w:tcW w:type="dxa" w:w="2028"/>
          </w:tcPr>
          <w:p>
            <w:pPr>
              <w:spacing w:after="0"/>
              <w:jc w:val="left"/>
            </w:pPr>
            <w:r>
              <w:rPr>
                <w:sz w:val="16"/>
              </w:rPr>
              <w:t>63 kt (72 mph) measured gust, High Wind, 2020-04-28; NWS zone KSZ103 (LEAVENWORTH), zone-level: may include parts of neighboring counties</w:t>
            </w:r>
          </w:p>
        </w:tc>
        <w:tc>
          <w:tcPr>
            <w:tcW w:type="dxa" w:w="1655"/>
          </w:tcPr>
          <w:p>
            <w:pPr>
              <w:spacing w:after="0"/>
              <w:jc w:val="left"/>
            </w:pPr>
            <w:r>
              <w:rPr>
                <w:sz w:val="16"/>
              </w:rPr>
              <w:t>High Wind, 2000-03-08, $25,000 property; crops not reported, reported for the zone (2000 dollars)</w:t>
            </w: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p>
        </w:tc>
      </w:tr>
      <w:tr>
        <w:trPr>
          <w:cantSplit/>
        </w:trPr>
        <w:tc>
          <w:tcPr>
            <w:tcW w:type="dxa" w:w="1676"/>
          </w:tcPr>
          <w:p>
            <w:pPr>
              <w:spacing w:after="0"/>
              <w:jc w:val="left"/>
            </w:pPr>
            <w:r>
              <w:rPr>
                <w:sz w:val="16"/>
              </w:rPr>
              <w:t>Thunderstorm Wind</w:t>
            </w:r>
          </w:p>
        </w:tc>
        <w:tc>
          <w:tcPr>
            <w:tcW w:type="dxa" w:w="1694"/>
          </w:tcPr>
          <w:p>
            <w:pPr>
              <w:spacing w:after="0"/>
              <w:jc w:val="left"/>
            </w:pPr>
            <w:r>
              <w:rPr>
                <w:sz w:val="16"/>
              </w:rPr>
              <w:t>wind speed (kt and mph)</w:t>
            </w:r>
          </w:p>
        </w:tc>
        <w:tc>
          <w:tcPr>
            <w:tcW w:type="dxa" w:w="1506"/>
          </w:tcPr>
          <w:p>
            <w:pPr>
              <w:spacing w:after="0"/>
              <w:jc w:val="right"/>
            </w:pPr>
            <w:r>
              <w:rPr>
                <w:sz w:val="16"/>
              </w:rPr>
              <w:t>316, 1955 to 2026</w:t>
            </w:r>
          </w:p>
        </w:tc>
        <w:tc>
          <w:tcPr>
            <w:tcW w:type="dxa" w:w="1839"/>
          </w:tcPr>
          <w:p>
            <w:pPr>
              <w:spacing w:after="0"/>
              <w:jc w:val="left"/>
            </w:pPr>
            <w:r>
              <w:rPr>
                <w:sz w:val="16"/>
              </w:rPr>
              <w:t>50 kt (58 mph) to 87 kt (100 mph) (median 52.5 kt (60 mph)); 268 with a recorded value</w:t>
            </w:r>
          </w:p>
        </w:tc>
        <w:tc>
          <w:tcPr>
            <w:tcW w:type="dxa" w:w="2028"/>
          </w:tcPr>
          <w:p>
            <w:pPr>
              <w:spacing w:after="0"/>
              <w:jc w:val="left"/>
            </w:pPr>
            <w:r>
              <w:rPr>
                <w:sz w:val="16"/>
              </w:rPr>
              <w:t>87 kt (100 mph), measurement type not recorded, Thunderstorm Wind, 1983-08-27</w:t>
            </w:r>
          </w:p>
        </w:tc>
        <w:tc>
          <w:tcPr>
            <w:tcW w:type="dxa" w:w="1655"/>
          </w:tcPr>
          <w:p>
            <w:pPr>
              <w:spacing w:after="0"/>
              <w:jc w:val="left"/>
            </w:pPr>
            <w:r>
              <w:rPr>
                <w:sz w:val="16"/>
              </w:rPr>
              <w:t>Thunderstorm Wind, 2019-05-24, $1,000,000 property; $0 crops (2019 dollars)</w:t>
            </w:r>
          </w:p>
        </w:tc>
        <w:tc>
          <w:tcPr>
            <w:tcW w:type="dxa" w:w="1566"/>
          </w:tcPr>
          <w:p>
            <w:pPr>
              <w:spacing w:after="0"/>
              <w:jc w:val="left"/>
            </w:pPr>
            <w:r>
              <w:rPr>
                <w:sz w:val="16"/>
              </w:rPr>
              <w:t>Event records naming member places: Leavenworth city (46 records), Basehor city (37 records), Lansing city (33 records), Tonganoxie city (33 records), Linwood city (25 records), Easton city (11 records).</w:t>
            </w:r>
          </w:p>
        </w:tc>
        <w:tc>
          <w:tcPr>
            <w:tcW w:type="dxa" w:w="2147"/>
          </w:tcPr>
          <w:p>
            <w:pPr>
              <w:spacing w:after="0"/>
              <w:jc w:val="left"/>
            </w:pPr>
          </w:p>
        </w:tc>
      </w:tr>
      <w:tr>
        <w:trPr>
          <w:cantSplit/>
        </w:trPr>
        <w:tc>
          <w:tcPr>
            <w:tcW w:type="dxa" w:w="1676"/>
          </w:tcPr>
          <w:p>
            <w:pPr>
              <w:spacing w:after="0"/>
              <w:jc w:val="left"/>
            </w:pPr>
            <w:r>
              <w:rPr>
                <w:sz w:val="16"/>
              </w:rPr>
              <w:t>Tornado</w:t>
            </w:r>
          </w:p>
        </w:tc>
        <w:tc>
          <w:tcPr>
            <w:tcW w:type="dxa" w:w="1694"/>
          </w:tcPr>
          <w:p>
            <w:pPr>
              <w:spacing w:after="0"/>
              <w:jc w:val="left"/>
            </w:pPr>
            <w:r>
              <w:rPr>
                <w:sz w:val="16"/>
              </w:rPr>
              <w:t>Enhanced Fujita (F before Feb 2007)</w:t>
            </w:r>
          </w:p>
        </w:tc>
        <w:tc>
          <w:tcPr>
            <w:tcW w:type="dxa" w:w="1506"/>
          </w:tcPr>
          <w:p>
            <w:pPr>
              <w:spacing w:after="0"/>
              <w:jc w:val="right"/>
            </w:pPr>
            <w:r>
              <w:rPr>
                <w:sz w:val="16"/>
              </w:rPr>
              <w:t>32, 1952 to 2024</w:t>
            </w:r>
          </w:p>
        </w:tc>
        <w:tc>
          <w:tcPr>
            <w:tcW w:type="dxa" w:w="1839"/>
          </w:tcPr>
          <w:p>
            <w:pPr>
              <w:spacing w:after="0"/>
              <w:jc w:val="left"/>
            </w:pPr>
            <w:r>
              <w:rPr>
                <w:sz w:val="16"/>
              </w:rPr>
              <w:t>F/EF0 to F/EF4 (median F/EF1); 29 with a recorded value</w:t>
            </w:r>
          </w:p>
        </w:tc>
        <w:tc>
          <w:tcPr>
            <w:tcW w:type="dxa" w:w="2028"/>
          </w:tcPr>
          <w:p>
            <w:pPr>
              <w:spacing w:after="0"/>
              <w:jc w:val="left"/>
            </w:pPr>
            <w:r>
              <w:rPr>
                <w:sz w:val="16"/>
              </w:rPr>
              <w:t>F4 tornado, 1966-06-08, 19.9 mi path length (records before 1996 may include the whole path; rating and listing come from the county where the tornado began), 200 yd wide, $250,000 property; crops not recorded (1966 dollars), 1 direct death, 2 direct injuries</w:t>
            </w:r>
          </w:p>
        </w:tc>
        <w:tc>
          <w:tcPr>
            <w:tcW w:type="dxa" w:w="1655"/>
          </w:tcPr>
          <w:p>
            <w:pPr>
              <w:spacing w:after="0"/>
              <w:jc w:val="left"/>
            </w:pPr>
            <w:r>
              <w:rPr>
                <w:sz w:val="16"/>
              </w:rPr>
              <w:t>Tornado, 2019-05-28, $26,000,000 property; crops not reported (2019 dollars)</w:t>
            </w:r>
          </w:p>
        </w:tc>
        <w:tc>
          <w:tcPr>
            <w:tcW w:type="dxa" w:w="1566"/>
          </w:tcPr>
          <w:p>
            <w:pPr>
              <w:spacing w:after="0"/>
              <w:jc w:val="left"/>
            </w:pPr>
            <w:r>
              <w:rPr>
                <w:sz w:val="16"/>
              </w:rPr>
              <w:t>Event records naming member places: Basehor city (4 records), Linwood city (4 records), Tonganoxie city (4 records), Lansing city (2 records).</w:t>
            </w:r>
          </w:p>
        </w:tc>
        <w:tc>
          <w:tcPr>
            <w:tcW w:type="dxa" w:w="21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4"/>
          </w:tcPr>
          <w:p>
            <w:pPr>
              <w:spacing w:after="0"/>
              <w:jc w:val="left"/>
            </w:pPr>
            <w:r>
              <w:rPr>
                <w:sz w:val="16"/>
              </w:rPr>
              <w:t>acres burned (local data)</w:t>
            </w:r>
          </w:p>
        </w:tc>
        <w:tc>
          <w:tcPr>
            <w:tcW w:type="dxa" w:w="1506"/>
          </w:tcPr>
          <w:p>
            <w:pPr>
              <w:spacing w:after="0"/>
              <w:jc w:val="right"/>
            </w:pPr>
            <w:r>
              <w:rPr>
                <w:sz w:val="16"/>
              </w:rPr>
              <w:t>0</w:t>
            </w:r>
          </w:p>
        </w:tc>
        <w:tc>
          <w:tcPr>
            <w:tcW w:type="dxa" w:w="1839"/>
          </w:tcPr>
          <w:p>
            <w:pPr>
              <w:spacing w:after="0"/>
              <w:jc w:val="left"/>
            </w:pPr>
          </w:p>
        </w:tc>
        <w:tc>
          <w:tcPr>
            <w:tcW w:type="dxa" w:w="2028"/>
          </w:tcPr>
          <w:p>
            <w:pPr>
              <w:spacing w:after="0"/>
              <w:jc w:val="left"/>
            </w:pPr>
          </w:p>
        </w:tc>
        <w:tc>
          <w:tcPr>
            <w:tcW w:type="dxa" w:w="1655"/>
          </w:tcPr>
          <w:p>
            <w:pPr>
              <w:spacing w:after="0"/>
              <w:jc w:val="left"/>
            </w:pPr>
          </w:p>
        </w:tc>
        <w:tc>
          <w:tcPr>
            <w:tcW w:type="dxa" w:w="1566"/>
          </w:tcPr>
          <w:p>
            <w:pPr>
              <w:spacing w:after="0"/>
              <w:jc w:val="left"/>
            </w:pPr>
          </w:p>
        </w:tc>
        <w:tc>
          <w:tcPr>
            <w:tcW w:type="dxa" w:w="2147"/>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06"/>
          </w:tcPr>
          <w:p>
            <w:pPr>
              <w:spacing w:after="0"/>
              <w:jc w:val="right"/>
            </w:pPr>
            <w:r>
              <w:rPr>
                <w:sz w:val="16"/>
              </w:rPr>
              <w:t>43, 1996 to 2026 (43 zone-level)</w:t>
            </w:r>
          </w:p>
        </w:tc>
        <w:tc>
          <w:tcPr>
            <w:tcW w:type="dxa" w:w="1839"/>
          </w:tcPr>
          <w:p>
            <w:pPr>
              <w:spacing w:after="0"/>
              <w:jc w:val="left"/>
            </w:pPr>
          </w:p>
        </w:tc>
        <w:tc>
          <w:tcPr>
            <w:tcW w:type="dxa" w:w="2028"/>
          </w:tcPr>
          <w:p>
            <w:pPr>
              <w:spacing w:after="0"/>
              <w:jc w:val="left"/>
            </w:pPr>
            <w:r>
              <w:rPr>
                <w:sz w:val="16"/>
              </w:rPr>
              <w:t>Heavy Snow, 1996-10-22, $250,000 property; crops not reported, reported for the zone (1996 dollars); NWS zone KSZ103 (LEAVENWORTH), zone-level: may include parts of neighboring counties</w:t>
            </w:r>
          </w:p>
        </w:tc>
        <w:tc>
          <w:tcPr>
            <w:tcW w:type="dxa" w:w="1655"/>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spacing w:after="80" w:before="0"/>
      </w:pPr>
      <w:r>
        <w:rPr/>
        <w:t>Plan 110182 was approved by FEMA on 2024-11-08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3"/>
        <w:gridCol w:w="1123"/>
        <w:gridCol w:w="1123"/>
        <w:gridCol w:w="1510"/>
        <w:gridCol w:w="3540"/>
        <w:gridCol w:w="2476"/>
        <w:gridCol w:w="1548"/>
        <w:gridCol w:w="702"/>
        <w:gridCol w:w="968"/>
      </w:tblGrid>
      <w:tr>
        <w:trPr>
          <w:cantSplit/>
          <w:tblHeader/>
        </w:trPr>
        <w:tc>
          <w:tcPr>
            <w:tcW w:type="dxa" w:w="1123"/>
            <w:shd w:val="clear" w:color="auto" w:fill="E8E8E8"/>
          </w:tcPr>
          <w:p>
            <w:pPr>
              <w:spacing w:after="0"/>
              <w:jc w:val="left"/>
            </w:pPr>
            <w:r>
              <w:rPr>
                <w:b/>
                <w:sz w:val="16"/>
              </w:rPr>
              <w:t>Declared</w:t>
            </w:r>
          </w:p>
        </w:tc>
        <w:tc>
          <w:tcPr>
            <w:tcW w:type="dxa" w:w="1123"/>
            <w:shd w:val="clear" w:color="auto" w:fill="E8E8E8"/>
          </w:tcPr>
          <w:p>
            <w:pPr>
              <w:spacing w:after="0"/>
              <w:jc w:val="left"/>
            </w:pPr>
            <w:r>
              <w:rPr>
                <w:b/>
                <w:sz w:val="16"/>
              </w:rPr>
              <w:t>Incident began</w:t>
            </w:r>
          </w:p>
        </w:tc>
        <w:tc>
          <w:tcPr>
            <w:tcW w:type="dxa" w:w="1123"/>
            <w:shd w:val="clear" w:color="auto" w:fill="E8E8E8"/>
          </w:tcPr>
          <w:p>
            <w:pPr>
              <w:spacing w:after="0"/>
              <w:jc w:val="left"/>
            </w:pPr>
            <w:r>
              <w:rPr>
                <w:b/>
                <w:sz w:val="16"/>
              </w:rPr>
              <w:t>FEMA number</w:t>
            </w:r>
          </w:p>
        </w:tc>
        <w:tc>
          <w:tcPr>
            <w:tcW w:type="dxa" w:w="1510"/>
            <w:shd w:val="clear" w:color="auto" w:fill="E8E8E8"/>
          </w:tcPr>
          <w:p>
            <w:pPr>
              <w:spacing w:after="0"/>
              <w:jc w:val="left"/>
            </w:pPr>
            <w:r>
              <w:rPr>
                <w:b/>
                <w:sz w:val="16"/>
              </w:rPr>
              <w:t>Type</w:t>
            </w:r>
          </w:p>
        </w:tc>
        <w:tc>
          <w:tcPr>
            <w:tcW w:type="dxa" w:w="3540"/>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15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2"/>
            <w:shd w:val="clear" w:color="auto" w:fill="E8E8E8"/>
          </w:tcPr>
          <w:p>
            <w:pPr>
              <w:spacing w:after="0"/>
              <w:jc w:val="left"/>
            </w:pPr>
            <w:r>
              <w:rPr>
                <w:b/>
                <w:sz w:val="16"/>
              </w:rPr>
              <w:t>Flags</w:t>
            </w:r>
          </w:p>
        </w:tc>
        <w:tc>
          <w:tcPr>
            <w:tcW w:type="dxa" w:w="968"/>
            <w:shd w:val="clear" w:color="auto" w:fill="E8E8E8"/>
          </w:tcPr>
          <w:p>
            <w:pPr>
              <w:spacing w:after="0"/>
              <w:jc w:val="left"/>
            </w:pPr>
            <w:r>
              <w:rPr>
                <w:b/>
                <w:sz w:val="16"/>
              </w:rPr>
              <w:t>Notes</w:t>
            </w:r>
          </w:p>
        </w:tc>
      </w:tr>
      <w:tr>
        <w:trPr>
          <w:cantSplit/>
        </w:trPr>
        <w:tc>
          <w:tcPr>
            <w:tcW w:type="dxa" w:w="1123"/>
          </w:tcPr>
          <w:p>
            <w:pPr>
              <w:spacing w:after="0"/>
              <w:jc w:val="left"/>
            </w:pPr>
            <w:r>
              <w:rPr>
                <w:sz w:val="16"/>
              </w:rPr>
              <w:t>2020-03-29</w:t>
            </w:r>
          </w:p>
        </w:tc>
        <w:tc>
          <w:tcPr>
            <w:tcW w:type="dxa" w:w="1123"/>
          </w:tcPr>
          <w:p>
            <w:pPr>
              <w:spacing w:after="0"/>
              <w:jc w:val="left"/>
            </w:pPr>
            <w:r>
              <w:rPr>
                <w:sz w:val="16"/>
              </w:rPr>
              <w:t>2020-01-20</w:t>
            </w:r>
          </w:p>
        </w:tc>
        <w:tc>
          <w:tcPr>
            <w:tcW w:type="dxa" w:w="1123"/>
          </w:tcPr>
          <w:p>
            <w:pPr>
              <w:spacing w:after="0"/>
              <w:jc w:val="left"/>
            </w:pPr>
            <w:r>
              <w:rPr>
                <w:sz w:val="16"/>
              </w:rPr>
              <w:t>DR-4504-KS</w:t>
            </w:r>
          </w:p>
        </w:tc>
        <w:tc>
          <w:tcPr>
            <w:tcW w:type="dxa" w:w="1510"/>
          </w:tcPr>
          <w:p>
            <w:pPr>
              <w:spacing w:after="0"/>
              <w:jc w:val="left"/>
            </w:pPr>
            <w:r>
              <w:rPr>
                <w:sz w:val="16"/>
              </w:rPr>
              <w:t>Major disaster</w:t>
            </w:r>
          </w:p>
        </w:tc>
        <w:tc>
          <w:tcPr>
            <w:tcW w:type="dxa" w:w="3540"/>
          </w:tcPr>
          <w:p>
            <w:pPr>
              <w:spacing w:after="0"/>
              <w:jc w:val="left"/>
            </w:pPr>
            <w:r>
              <w:rPr>
                <w:sz w:val="16"/>
              </w:rPr>
              <w:t>COVID-19 PANDEMIC</w:t>
            </w:r>
          </w:p>
        </w:tc>
        <w:tc>
          <w:tcPr>
            <w:tcW w:type="dxa" w:w="2476"/>
          </w:tcPr>
          <w:p>
            <w:pPr>
              <w:spacing w:after="0"/>
              <w:jc w:val="left"/>
            </w:pPr>
            <w:r>
              <w:rPr>
                <w:sz w:val="16"/>
              </w:rPr>
              <w:t>Non-natural, not counted</w:t>
            </w:r>
          </w:p>
        </w:tc>
        <w:tc>
          <w:tcPr>
            <w:tcW w:type="dxa" w:w="1548"/>
          </w:tcPr>
          <w:p>
            <w:pPr>
              <w:spacing w:after="0"/>
              <w:jc w:val="right"/>
            </w:pPr>
            <w:r>
              <w:rPr>
                <w:sz w:val="16"/>
              </w:rPr>
              <w:t>$163,712.65</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2020-03-13</w:t>
            </w:r>
          </w:p>
        </w:tc>
        <w:tc>
          <w:tcPr>
            <w:tcW w:type="dxa" w:w="1123"/>
          </w:tcPr>
          <w:p>
            <w:pPr>
              <w:spacing w:after="0"/>
              <w:jc w:val="left"/>
            </w:pPr>
            <w:r>
              <w:rPr>
                <w:sz w:val="16"/>
              </w:rPr>
              <w:t>2020-01-20</w:t>
            </w:r>
          </w:p>
        </w:tc>
        <w:tc>
          <w:tcPr>
            <w:tcW w:type="dxa" w:w="1123"/>
          </w:tcPr>
          <w:p>
            <w:pPr>
              <w:spacing w:after="0"/>
              <w:jc w:val="left"/>
            </w:pPr>
            <w:r>
              <w:rPr>
                <w:sz w:val="16"/>
              </w:rPr>
              <w:t>EM-3481-KS</w:t>
            </w:r>
          </w:p>
        </w:tc>
        <w:tc>
          <w:tcPr>
            <w:tcW w:type="dxa" w:w="1510"/>
          </w:tcPr>
          <w:p>
            <w:pPr>
              <w:spacing w:after="0"/>
              <w:jc w:val="left"/>
            </w:pPr>
            <w:r>
              <w:rPr>
                <w:sz w:val="16"/>
              </w:rPr>
              <w:t>Emergency</w:t>
            </w:r>
          </w:p>
        </w:tc>
        <w:tc>
          <w:tcPr>
            <w:tcW w:type="dxa" w:w="3540"/>
          </w:tcPr>
          <w:p>
            <w:pPr>
              <w:spacing w:after="0"/>
              <w:jc w:val="left"/>
            </w:pPr>
            <w:r>
              <w:rPr>
                <w:sz w:val="16"/>
              </w:rPr>
              <w:t>COVID-19</w:t>
            </w:r>
          </w:p>
        </w:tc>
        <w:tc>
          <w:tcPr>
            <w:tcW w:type="dxa" w:w="2476"/>
          </w:tcPr>
          <w:p>
            <w:pPr>
              <w:spacing w:after="0"/>
              <w:jc w:val="left"/>
            </w:pPr>
            <w:r>
              <w:rPr>
                <w:sz w:val="16"/>
              </w:rPr>
              <w:t>Non-natural, not counted</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r>
              <w:rPr>
                <w:sz w:val="16"/>
              </w:rPr>
              <w:t>same incident as DR-4504</w:t>
            </w:r>
          </w:p>
        </w:tc>
      </w:tr>
      <w:tr>
        <w:trPr>
          <w:cantSplit/>
        </w:trPr>
        <w:tc>
          <w:tcPr>
            <w:tcW w:type="dxa" w:w="1123"/>
          </w:tcPr>
          <w:p>
            <w:pPr>
              <w:spacing w:after="0"/>
              <w:jc w:val="left"/>
            </w:pPr>
            <w:r>
              <w:rPr>
                <w:sz w:val="16"/>
              </w:rPr>
              <w:t>2019-06-20</w:t>
            </w:r>
          </w:p>
        </w:tc>
        <w:tc>
          <w:tcPr>
            <w:tcW w:type="dxa" w:w="1123"/>
          </w:tcPr>
          <w:p>
            <w:pPr>
              <w:spacing w:after="0"/>
              <w:jc w:val="left"/>
            </w:pPr>
            <w:r>
              <w:rPr>
                <w:sz w:val="16"/>
              </w:rPr>
              <w:t>2019-04-28</w:t>
            </w:r>
          </w:p>
        </w:tc>
        <w:tc>
          <w:tcPr>
            <w:tcW w:type="dxa" w:w="1123"/>
          </w:tcPr>
          <w:p>
            <w:pPr>
              <w:spacing w:after="0"/>
              <w:jc w:val="left"/>
            </w:pPr>
            <w:r>
              <w:rPr>
                <w:sz w:val="16"/>
              </w:rPr>
              <w:t>DR-4449-KS</w:t>
            </w:r>
          </w:p>
        </w:tc>
        <w:tc>
          <w:tcPr>
            <w:tcW w:type="dxa" w:w="1510"/>
          </w:tcPr>
          <w:p>
            <w:pPr>
              <w:spacing w:after="0"/>
              <w:jc w:val="left"/>
            </w:pPr>
            <w:r>
              <w:rPr>
                <w:sz w:val="16"/>
              </w:rPr>
              <w:t>Major disaster</w:t>
            </w:r>
          </w:p>
        </w:tc>
        <w:tc>
          <w:tcPr>
            <w:tcW w:type="dxa" w:w="3540"/>
          </w:tcPr>
          <w:p>
            <w:pPr>
              <w:spacing w:after="0"/>
              <w:jc w:val="left"/>
            </w:pPr>
            <w:r>
              <w:rPr>
                <w:sz w:val="16"/>
              </w:rPr>
              <w:t>SEVERE STORMS, STRAIGHT-LINE WINDS, TORNADOES, FLOODING,LANDSLIDES,AND MUDSLIDES</w:t>
            </w:r>
          </w:p>
        </w:tc>
        <w:tc>
          <w:tcPr>
            <w:tcW w:type="dxa" w:w="2476"/>
          </w:tcPr>
          <w:p>
            <w:pPr>
              <w:spacing w:after="0"/>
              <w:jc w:val="left"/>
            </w:pPr>
            <w:r>
              <w:rPr>
                <w:sz w:val="16"/>
              </w:rPr>
              <w:t>Inland Flooding; Landslide; Strong Wind; Tornado</w:t>
            </w:r>
          </w:p>
        </w:tc>
        <w:tc>
          <w:tcPr>
            <w:tcW w:type="dxa" w:w="1548"/>
          </w:tcPr>
          <w:p>
            <w:pPr>
              <w:spacing w:after="0"/>
              <w:jc w:val="right"/>
            </w:pPr>
            <w:r>
              <w:rPr>
                <w:sz w:val="16"/>
              </w:rPr>
              <w:t>$880,907</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2019-05-28</w:t>
            </w:r>
          </w:p>
        </w:tc>
        <w:tc>
          <w:tcPr>
            <w:tcW w:type="dxa" w:w="1123"/>
          </w:tcPr>
          <w:p>
            <w:pPr>
              <w:spacing w:after="0"/>
              <w:jc w:val="left"/>
            </w:pPr>
            <w:r>
              <w:rPr>
                <w:sz w:val="16"/>
              </w:rPr>
              <w:t>2019-05-09</w:t>
            </w:r>
          </w:p>
        </w:tc>
        <w:tc>
          <w:tcPr>
            <w:tcW w:type="dxa" w:w="1123"/>
          </w:tcPr>
          <w:p>
            <w:pPr>
              <w:spacing w:after="0"/>
              <w:jc w:val="left"/>
            </w:pPr>
            <w:r>
              <w:rPr>
                <w:sz w:val="16"/>
              </w:rPr>
              <w:t>EM-3412-KS</w:t>
            </w:r>
          </w:p>
        </w:tc>
        <w:tc>
          <w:tcPr>
            <w:tcW w:type="dxa" w:w="1510"/>
          </w:tcPr>
          <w:p>
            <w:pPr>
              <w:spacing w:after="0"/>
              <w:jc w:val="left"/>
            </w:pPr>
            <w:r>
              <w:rPr>
                <w:sz w:val="16"/>
              </w:rPr>
              <w:t>Emergency</w:t>
            </w:r>
          </w:p>
        </w:tc>
        <w:tc>
          <w:tcPr>
            <w:tcW w:type="dxa" w:w="3540"/>
          </w:tcPr>
          <w:p>
            <w:pPr>
              <w:spacing w:after="0"/>
              <w:jc w:val="left"/>
            </w:pPr>
            <w:r>
              <w:rPr>
                <w:sz w:val="16"/>
              </w:rPr>
              <w:t>TORNADOES AND FLOODING</w:t>
            </w:r>
          </w:p>
        </w:tc>
        <w:tc>
          <w:tcPr>
            <w:tcW w:type="dxa" w:w="2476"/>
          </w:tcPr>
          <w:p>
            <w:pPr>
              <w:spacing w:after="0"/>
              <w:jc w:val="left"/>
            </w:pPr>
            <w:r>
              <w:rPr>
                <w:sz w:val="16"/>
              </w:rPr>
              <w:t>Inland Flooding; Tornado</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r>
              <w:rPr>
                <w:sz w:val="16"/>
              </w:rPr>
              <w:t>same incident as DR-4449</w:t>
            </w:r>
          </w:p>
        </w:tc>
      </w:tr>
      <w:tr>
        <w:trPr>
          <w:cantSplit/>
        </w:trPr>
        <w:tc>
          <w:tcPr>
            <w:tcW w:type="dxa" w:w="1123"/>
          </w:tcPr>
          <w:p>
            <w:pPr>
              <w:spacing w:after="0"/>
              <w:jc w:val="left"/>
            </w:pPr>
            <w:r>
              <w:rPr>
                <w:sz w:val="16"/>
              </w:rPr>
              <w:t>2011-09-23</w:t>
            </w:r>
          </w:p>
        </w:tc>
        <w:tc>
          <w:tcPr>
            <w:tcW w:type="dxa" w:w="1123"/>
          </w:tcPr>
          <w:p>
            <w:pPr>
              <w:spacing w:after="0"/>
              <w:jc w:val="left"/>
            </w:pPr>
            <w:r>
              <w:rPr>
                <w:sz w:val="16"/>
              </w:rPr>
              <w:t>2011-06-01</w:t>
            </w:r>
          </w:p>
        </w:tc>
        <w:tc>
          <w:tcPr>
            <w:tcW w:type="dxa" w:w="1123"/>
          </w:tcPr>
          <w:p>
            <w:pPr>
              <w:spacing w:after="0"/>
              <w:jc w:val="left"/>
            </w:pPr>
            <w:r>
              <w:rPr>
                <w:sz w:val="16"/>
              </w:rPr>
              <w:t>DR-4035-KS</w:t>
            </w:r>
          </w:p>
        </w:tc>
        <w:tc>
          <w:tcPr>
            <w:tcW w:type="dxa" w:w="1510"/>
          </w:tcPr>
          <w:p>
            <w:pPr>
              <w:spacing w:after="0"/>
              <w:jc w:val="left"/>
            </w:pPr>
            <w:r>
              <w:rPr>
                <w:sz w:val="16"/>
              </w:rPr>
              <w:t>Major disaster</w:t>
            </w:r>
          </w:p>
        </w:tc>
        <w:tc>
          <w:tcPr>
            <w:tcW w:type="dxa" w:w="3540"/>
          </w:tcPr>
          <w:p>
            <w:pPr>
              <w:spacing w:after="0"/>
              <w:jc w:val="left"/>
            </w:pPr>
            <w:r>
              <w:rPr>
                <w:sz w:val="16"/>
              </w:rPr>
              <w:t>FLOODING</w:t>
            </w:r>
          </w:p>
        </w:tc>
        <w:tc>
          <w:tcPr>
            <w:tcW w:type="dxa" w:w="2476"/>
          </w:tcPr>
          <w:p>
            <w:pPr>
              <w:spacing w:after="0"/>
              <w:jc w:val="left"/>
            </w:pPr>
            <w:r>
              <w:rPr>
                <w:sz w:val="16"/>
              </w:rPr>
              <w:t>Inland Flooding</w:t>
            </w:r>
          </w:p>
        </w:tc>
        <w:tc>
          <w:tcPr>
            <w:tcW w:type="dxa" w:w="1548"/>
          </w:tcPr>
          <w:p>
            <w:pPr>
              <w:spacing w:after="0"/>
              <w:jc w:val="right"/>
            </w:pPr>
            <w:r>
              <w:rPr>
                <w:sz w:val="16"/>
              </w:rPr>
              <w:t>$507,100.39</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2011-06-25</w:t>
            </w:r>
          </w:p>
        </w:tc>
        <w:tc>
          <w:tcPr>
            <w:tcW w:type="dxa" w:w="1123"/>
          </w:tcPr>
          <w:p>
            <w:pPr>
              <w:spacing w:after="0"/>
              <w:jc w:val="left"/>
            </w:pPr>
            <w:r>
              <w:rPr>
                <w:sz w:val="16"/>
              </w:rPr>
              <w:t>2011-06-01</w:t>
            </w:r>
          </w:p>
        </w:tc>
        <w:tc>
          <w:tcPr>
            <w:tcW w:type="dxa" w:w="1123"/>
          </w:tcPr>
          <w:p>
            <w:pPr>
              <w:spacing w:after="0"/>
              <w:jc w:val="left"/>
            </w:pPr>
            <w:r>
              <w:rPr>
                <w:sz w:val="16"/>
              </w:rPr>
              <w:t>EM-3324-KS</w:t>
            </w:r>
          </w:p>
        </w:tc>
        <w:tc>
          <w:tcPr>
            <w:tcW w:type="dxa" w:w="1510"/>
          </w:tcPr>
          <w:p>
            <w:pPr>
              <w:spacing w:after="0"/>
              <w:jc w:val="left"/>
            </w:pPr>
            <w:r>
              <w:rPr>
                <w:sz w:val="16"/>
              </w:rPr>
              <w:t>Emergency</w:t>
            </w:r>
          </w:p>
        </w:tc>
        <w:tc>
          <w:tcPr>
            <w:tcW w:type="dxa" w:w="3540"/>
          </w:tcPr>
          <w:p>
            <w:pPr>
              <w:spacing w:after="0"/>
              <w:jc w:val="left"/>
            </w:pPr>
            <w:r>
              <w:rPr>
                <w:sz w:val="16"/>
              </w:rPr>
              <w:t>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r>
              <w:rPr>
                <w:sz w:val="16"/>
              </w:rPr>
              <w:t>same incident as DR-4035</w:t>
            </w:r>
          </w:p>
        </w:tc>
      </w:tr>
      <w:tr>
        <w:trPr>
          <w:cantSplit/>
        </w:trPr>
        <w:tc>
          <w:tcPr>
            <w:tcW w:type="dxa" w:w="1123"/>
          </w:tcPr>
          <w:p>
            <w:pPr>
              <w:spacing w:after="0"/>
              <w:jc w:val="left"/>
            </w:pPr>
            <w:r>
              <w:rPr>
                <w:sz w:val="16"/>
              </w:rPr>
              <w:t>2010-03-09</w:t>
            </w:r>
          </w:p>
        </w:tc>
        <w:tc>
          <w:tcPr>
            <w:tcW w:type="dxa" w:w="1123"/>
          </w:tcPr>
          <w:p>
            <w:pPr>
              <w:spacing w:after="0"/>
              <w:jc w:val="left"/>
            </w:pPr>
            <w:r>
              <w:rPr>
                <w:sz w:val="16"/>
              </w:rPr>
              <w:t>2009-12-22</w:t>
            </w:r>
          </w:p>
        </w:tc>
        <w:tc>
          <w:tcPr>
            <w:tcW w:type="dxa" w:w="1123"/>
          </w:tcPr>
          <w:p>
            <w:pPr>
              <w:spacing w:after="0"/>
              <w:jc w:val="left"/>
            </w:pPr>
            <w:r>
              <w:rPr>
                <w:sz w:val="16"/>
              </w:rPr>
              <w:t>DR-1885-KS</w:t>
            </w:r>
          </w:p>
        </w:tc>
        <w:tc>
          <w:tcPr>
            <w:tcW w:type="dxa" w:w="1510"/>
          </w:tcPr>
          <w:p>
            <w:pPr>
              <w:spacing w:after="0"/>
              <w:jc w:val="left"/>
            </w:pPr>
            <w:r>
              <w:rPr>
                <w:sz w:val="16"/>
              </w:rPr>
              <w:t>Major disaster</w:t>
            </w:r>
          </w:p>
        </w:tc>
        <w:tc>
          <w:tcPr>
            <w:tcW w:type="dxa" w:w="3540"/>
          </w:tcPr>
          <w:p>
            <w:pPr>
              <w:spacing w:after="0"/>
              <w:jc w:val="left"/>
            </w:pPr>
            <w:r>
              <w:rPr>
                <w:sz w:val="16"/>
              </w:rPr>
              <w:t>SEVERE WINTER STORMS AND SNOWSTORM</w:t>
            </w:r>
          </w:p>
        </w:tc>
        <w:tc>
          <w:tcPr>
            <w:tcW w:type="dxa" w:w="2476"/>
          </w:tcPr>
          <w:p>
            <w:pPr>
              <w:spacing w:after="0"/>
              <w:jc w:val="left"/>
            </w:pPr>
            <w:r>
              <w:rPr>
                <w:sz w:val="16"/>
              </w:rPr>
              <w:t>Winter Weather</w:t>
            </w:r>
          </w:p>
        </w:tc>
        <w:tc>
          <w:tcPr>
            <w:tcW w:type="dxa" w:w="1548"/>
          </w:tcPr>
          <w:p>
            <w:pPr>
              <w:spacing w:after="0"/>
              <w:jc w:val="right"/>
            </w:pPr>
            <w:r>
              <w:rPr>
                <w:sz w:val="16"/>
              </w:rPr>
              <w:t>$551,609.48</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2008-02-01</w:t>
            </w:r>
          </w:p>
        </w:tc>
        <w:tc>
          <w:tcPr>
            <w:tcW w:type="dxa" w:w="1123"/>
          </w:tcPr>
          <w:p>
            <w:pPr>
              <w:spacing w:after="0"/>
              <w:jc w:val="left"/>
            </w:pPr>
            <w:r>
              <w:rPr>
                <w:sz w:val="16"/>
              </w:rPr>
              <w:t>2007-12-06</w:t>
            </w:r>
          </w:p>
        </w:tc>
        <w:tc>
          <w:tcPr>
            <w:tcW w:type="dxa" w:w="1123"/>
          </w:tcPr>
          <w:p>
            <w:pPr>
              <w:spacing w:after="0"/>
              <w:jc w:val="left"/>
            </w:pPr>
            <w:r>
              <w:rPr>
                <w:sz w:val="16"/>
              </w:rPr>
              <w:t>DR-1741-KS</w:t>
            </w:r>
          </w:p>
        </w:tc>
        <w:tc>
          <w:tcPr>
            <w:tcW w:type="dxa" w:w="1510"/>
          </w:tcPr>
          <w:p>
            <w:pPr>
              <w:spacing w:after="0"/>
              <w:jc w:val="left"/>
            </w:pPr>
            <w:r>
              <w:rPr>
                <w:sz w:val="16"/>
              </w:rPr>
              <w:t>Major disaster</w:t>
            </w:r>
          </w:p>
        </w:tc>
        <w:tc>
          <w:tcPr>
            <w:tcW w:type="dxa" w:w="3540"/>
          </w:tcPr>
          <w:p>
            <w:pPr>
              <w:spacing w:after="0"/>
              <w:jc w:val="left"/>
            </w:pPr>
            <w:r>
              <w:rPr>
                <w:sz w:val="16"/>
              </w:rPr>
              <w:t>SEVERE WINTER STORMS</w:t>
            </w:r>
          </w:p>
        </w:tc>
        <w:tc>
          <w:tcPr>
            <w:tcW w:type="dxa" w:w="2476"/>
          </w:tcPr>
          <w:p>
            <w:pPr>
              <w:spacing w:after="0"/>
              <w:jc w:val="left"/>
            </w:pPr>
            <w:r>
              <w:rPr>
                <w:sz w:val="16"/>
              </w:rPr>
              <w:t>Winter Weather</w:t>
            </w:r>
          </w:p>
        </w:tc>
        <w:tc>
          <w:tcPr>
            <w:tcW w:type="dxa" w:w="1548"/>
          </w:tcPr>
          <w:p>
            <w:pPr>
              <w:spacing w:after="0"/>
              <w:jc w:val="right"/>
            </w:pPr>
            <w:r>
              <w:rPr>
                <w:sz w:val="16"/>
              </w:rPr>
              <w:t>$276,569.46</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2007-12-12</w:t>
            </w:r>
          </w:p>
        </w:tc>
        <w:tc>
          <w:tcPr>
            <w:tcW w:type="dxa" w:w="1123"/>
          </w:tcPr>
          <w:p>
            <w:pPr>
              <w:spacing w:after="0"/>
              <w:jc w:val="left"/>
            </w:pPr>
            <w:r>
              <w:rPr>
                <w:sz w:val="16"/>
              </w:rPr>
              <w:t>2007-12-06</w:t>
            </w:r>
          </w:p>
        </w:tc>
        <w:tc>
          <w:tcPr>
            <w:tcW w:type="dxa" w:w="1123"/>
          </w:tcPr>
          <w:p>
            <w:pPr>
              <w:spacing w:after="0"/>
              <w:jc w:val="left"/>
            </w:pPr>
            <w:r>
              <w:rPr>
                <w:sz w:val="16"/>
              </w:rPr>
              <w:t>EM-3282-KS</w:t>
            </w:r>
          </w:p>
        </w:tc>
        <w:tc>
          <w:tcPr>
            <w:tcW w:type="dxa" w:w="1510"/>
          </w:tcPr>
          <w:p>
            <w:pPr>
              <w:spacing w:after="0"/>
              <w:jc w:val="left"/>
            </w:pPr>
            <w:r>
              <w:rPr>
                <w:sz w:val="16"/>
              </w:rPr>
              <w:t>Emergency</w:t>
            </w:r>
          </w:p>
        </w:tc>
        <w:tc>
          <w:tcPr>
            <w:tcW w:type="dxa" w:w="3540"/>
          </w:tcPr>
          <w:p>
            <w:pPr>
              <w:spacing w:after="0"/>
              <w:jc w:val="left"/>
            </w:pPr>
            <w:r>
              <w:rPr>
                <w:sz w:val="16"/>
              </w:rPr>
              <w:t>SEVERE WINTER STORMS</w:t>
            </w:r>
          </w:p>
        </w:tc>
        <w:tc>
          <w:tcPr>
            <w:tcW w:type="dxa" w:w="2476"/>
          </w:tcPr>
          <w:p>
            <w:pPr>
              <w:spacing w:after="0"/>
              <w:jc w:val="left"/>
            </w:pPr>
            <w:r>
              <w:rPr>
                <w:sz w:val="16"/>
              </w:rPr>
              <w:t>Winter Weather</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r>
              <w:rPr>
                <w:sz w:val="16"/>
              </w:rPr>
              <w:t>same incident as DR-1741</w:t>
            </w:r>
          </w:p>
        </w:tc>
      </w:tr>
      <w:tr>
        <w:trPr>
          <w:cantSplit/>
        </w:trPr>
        <w:tc>
          <w:tcPr>
            <w:tcW w:type="dxa" w:w="1123"/>
          </w:tcPr>
          <w:p>
            <w:pPr>
              <w:spacing w:after="0"/>
              <w:jc w:val="left"/>
            </w:pPr>
            <w:r>
              <w:rPr>
                <w:sz w:val="16"/>
              </w:rPr>
              <w:t>2007-05-06</w:t>
            </w:r>
          </w:p>
        </w:tc>
        <w:tc>
          <w:tcPr>
            <w:tcW w:type="dxa" w:w="1123"/>
          </w:tcPr>
          <w:p>
            <w:pPr>
              <w:spacing w:after="0"/>
              <w:jc w:val="left"/>
            </w:pPr>
            <w:r>
              <w:rPr>
                <w:sz w:val="16"/>
              </w:rPr>
              <w:t>2007-05-04</w:t>
            </w:r>
          </w:p>
        </w:tc>
        <w:tc>
          <w:tcPr>
            <w:tcW w:type="dxa" w:w="1123"/>
          </w:tcPr>
          <w:p>
            <w:pPr>
              <w:spacing w:after="0"/>
              <w:jc w:val="left"/>
            </w:pPr>
            <w:r>
              <w:rPr>
                <w:sz w:val="16"/>
              </w:rPr>
              <w:t>DR-1699-KS</w:t>
            </w:r>
          </w:p>
        </w:tc>
        <w:tc>
          <w:tcPr>
            <w:tcW w:type="dxa" w:w="1510"/>
          </w:tcPr>
          <w:p>
            <w:pPr>
              <w:spacing w:after="0"/>
              <w:jc w:val="left"/>
            </w:pPr>
            <w:r>
              <w:rPr>
                <w:sz w:val="16"/>
              </w:rPr>
              <w:t>Major disaster</w:t>
            </w:r>
          </w:p>
        </w:tc>
        <w:tc>
          <w:tcPr>
            <w:tcW w:type="dxa" w:w="3540"/>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548"/>
          </w:tcPr>
          <w:p>
            <w:pPr>
              <w:spacing w:after="0"/>
              <w:jc w:val="right"/>
            </w:pPr>
            <w:r>
              <w:rPr>
                <w:sz w:val="16"/>
              </w:rPr>
              <w:t>$115,469.69</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2005-11-15</w:t>
            </w:r>
          </w:p>
        </w:tc>
        <w:tc>
          <w:tcPr>
            <w:tcW w:type="dxa" w:w="1123"/>
          </w:tcPr>
          <w:p>
            <w:pPr>
              <w:spacing w:after="0"/>
              <w:jc w:val="left"/>
            </w:pPr>
            <w:r>
              <w:rPr>
                <w:sz w:val="16"/>
              </w:rPr>
              <w:t>2005-10-01</w:t>
            </w:r>
          </w:p>
        </w:tc>
        <w:tc>
          <w:tcPr>
            <w:tcW w:type="dxa" w:w="1123"/>
          </w:tcPr>
          <w:p>
            <w:pPr>
              <w:spacing w:after="0"/>
              <w:jc w:val="left"/>
            </w:pPr>
            <w:r>
              <w:rPr>
                <w:sz w:val="16"/>
              </w:rPr>
              <w:t>DR-1615-KS</w:t>
            </w:r>
          </w:p>
        </w:tc>
        <w:tc>
          <w:tcPr>
            <w:tcW w:type="dxa" w:w="1510"/>
          </w:tcPr>
          <w:p>
            <w:pPr>
              <w:spacing w:after="0"/>
              <w:jc w:val="left"/>
            </w:pPr>
            <w:r>
              <w:rPr>
                <w:sz w:val="16"/>
              </w:rPr>
              <w:t>Major disaster</w:t>
            </w:r>
          </w:p>
        </w:tc>
        <w:tc>
          <w:tcPr>
            <w:tcW w:type="dxa" w:w="3540"/>
          </w:tcPr>
          <w:p>
            <w:pPr>
              <w:spacing w:after="0"/>
              <w:jc w:val="left"/>
            </w:pPr>
            <w:r>
              <w:rPr>
                <w:sz w:val="16"/>
              </w:rPr>
              <w:t>SEVERE STORMS AND FLOODING</w:t>
            </w:r>
          </w:p>
        </w:tc>
        <w:tc>
          <w:tcPr>
            <w:tcW w:type="dxa" w:w="2476"/>
          </w:tcPr>
          <w:p>
            <w:pPr>
              <w:spacing w:after="0"/>
              <w:jc w:val="left"/>
            </w:pPr>
            <w:r>
              <w:rPr>
                <w:sz w:val="16"/>
              </w:rPr>
              <w:t>Inland Flooding</w:t>
            </w:r>
          </w:p>
        </w:tc>
        <w:tc>
          <w:tcPr>
            <w:tcW w:type="dxa" w:w="1548"/>
          </w:tcPr>
          <w:p>
            <w:pPr>
              <w:spacing w:after="0"/>
              <w:jc w:val="right"/>
            </w:pPr>
            <w:r>
              <w:rPr>
                <w:sz w:val="16"/>
              </w:rPr>
              <w:t>$2,416,951.61</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2005-09-10</w:t>
            </w:r>
          </w:p>
        </w:tc>
        <w:tc>
          <w:tcPr>
            <w:tcW w:type="dxa" w:w="1123"/>
          </w:tcPr>
          <w:p>
            <w:pPr>
              <w:spacing w:after="0"/>
              <w:jc w:val="left"/>
            </w:pPr>
            <w:r>
              <w:rPr>
                <w:sz w:val="16"/>
              </w:rPr>
              <w:t>2005-09-01</w:t>
            </w:r>
          </w:p>
        </w:tc>
        <w:tc>
          <w:tcPr>
            <w:tcW w:type="dxa" w:w="1123"/>
          </w:tcPr>
          <w:p>
            <w:pPr>
              <w:spacing w:after="0"/>
              <w:jc w:val="left"/>
            </w:pPr>
            <w:r>
              <w:rPr>
                <w:sz w:val="16"/>
              </w:rPr>
              <w:t>EM-3236-KS</w:t>
            </w:r>
          </w:p>
        </w:tc>
        <w:tc>
          <w:tcPr>
            <w:tcW w:type="dxa" w:w="1510"/>
          </w:tcPr>
          <w:p>
            <w:pPr>
              <w:spacing w:after="0"/>
              <w:jc w:val="left"/>
            </w:pPr>
            <w:r>
              <w:rPr>
                <w:sz w:val="16"/>
              </w:rPr>
              <w:t>Emergency</w:t>
            </w:r>
          </w:p>
        </w:tc>
        <w:tc>
          <w:tcPr>
            <w:tcW w:type="dxa" w:w="3540"/>
          </w:tcPr>
          <w:p>
            <w:pPr>
              <w:spacing w:after="0"/>
              <w:jc w:val="left"/>
            </w:pPr>
            <w:r>
              <w:rPr>
                <w:sz w:val="16"/>
              </w:rPr>
              <w:t>HURRICANE KATRINA EVACUATION</w:t>
            </w:r>
          </w:p>
        </w:tc>
        <w:tc>
          <w:tcPr>
            <w:tcW w:type="dxa" w:w="2476"/>
          </w:tcPr>
          <w:p>
            <w:pPr>
              <w:spacing w:after="0"/>
              <w:jc w:val="left"/>
            </w:pPr>
            <w:r>
              <w:rPr>
                <w:sz w:val="16"/>
              </w:rPr>
              <w:t>Hurricane: evacuation support, not a local hazard event; not counted</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2005-02-08</w:t>
            </w:r>
          </w:p>
        </w:tc>
        <w:tc>
          <w:tcPr>
            <w:tcW w:type="dxa" w:w="1123"/>
          </w:tcPr>
          <w:p>
            <w:pPr>
              <w:spacing w:after="0"/>
              <w:jc w:val="left"/>
            </w:pPr>
            <w:r>
              <w:rPr>
                <w:sz w:val="16"/>
              </w:rPr>
              <w:t>2005-01-04</w:t>
            </w:r>
          </w:p>
        </w:tc>
        <w:tc>
          <w:tcPr>
            <w:tcW w:type="dxa" w:w="1123"/>
          </w:tcPr>
          <w:p>
            <w:pPr>
              <w:spacing w:after="0"/>
              <w:jc w:val="left"/>
            </w:pPr>
            <w:r>
              <w:rPr>
                <w:sz w:val="16"/>
              </w:rPr>
              <w:t>DR-1579-KS</w:t>
            </w:r>
          </w:p>
        </w:tc>
        <w:tc>
          <w:tcPr>
            <w:tcW w:type="dxa" w:w="1510"/>
          </w:tcPr>
          <w:p>
            <w:pPr>
              <w:spacing w:after="0"/>
              <w:jc w:val="left"/>
            </w:pPr>
            <w:r>
              <w:rPr>
                <w:sz w:val="16"/>
              </w:rPr>
              <w:t>Major disaster</w:t>
            </w:r>
          </w:p>
        </w:tc>
        <w:tc>
          <w:tcPr>
            <w:tcW w:type="dxa" w:w="3540"/>
          </w:tcPr>
          <w:p>
            <w:pPr>
              <w:spacing w:after="0"/>
              <w:jc w:val="left"/>
            </w:pPr>
            <w:r>
              <w:rPr>
                <w:sz w:val="16"/>
              </w:rPr>
              <w:t>SEVERE WINTER STORMS, HEAVY RAINS, AND FLOODING</w:t>
            </w:r>
          </w:p>
        </w:tc>
        <w:tc>
          <w:tcPr>
            <w:tcW w:type="dxa" w:w="2476"/>
          </w:tcPr>
          <w:p>
            <w:pPr>
              <w:spacing w:after="0"/>
              <w:jc w:val="left"/>
            </w:pPr>
            <w:r>
              <w:rPr>
                <w:sz w:val="16"/>
              </w:rPr>
              <w:t>Inland Flooding; Winter Weather</w:t>
            </w:r>
          </w:p>
        </w:tc>
        <w:tc>
          <w:tcPr>
            <w:tcW w:type="dxa" w:w="1548"/>
          </w:tcPr>
          <w:p>
            <w:pPr>
              <w:spacing w:after="0"/>
              <w:jc w:val="right"/>
            </w:pPr>
            <w:r>
              <w:rPr>
                <w:sz w:val="16"/>
              </w:rPr>
              <w:t>$91,664.66</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2003-05-06</w:t>
            </w:r>
          </w:p>
        </w:tc>
        <w:tc>
          <w:tcPr>
            <w:tcW w:type="dxa" w:w="1123"/>
          </w:tcPr>
          <w:p>
            <w:pPr>
              <w:spacing w:after="0"/>
              <w:jc w:val="left"/>
            </w:pPr>
            <w:r>
              <w:rPr>
                <w:sz w:val="16"/>
              </w:rPr>
              <w:t>2003-05-04</w:t>
            </w:r>
          </w:p>
        </w:tc>
        <w:tc>
          <w:tcPr>
            <w:tcW w:type="dxa" w:w="1123"/>
          </w:tcPr>
          <w:p>
            <w:pPr>
              <w:spacing w:after="0"/>
              <w:jc w:val="left"/>
            </w:pPr>
            <w:r>
              <w:rPr>
                <w:sz w:val="16"/>
              </w:rPr>
              <w:t>DR-1462-KS</w:t>
            </w:r>
          </w:p>
        </w:tc>
        <w:tc>
          <w:tcPr>
            <w:tcW w:type="dxa" w:w="1510"/>
          </w:tcPr>
          <w:p>
            <w:pPr>
              <w:spacing w:after="0"/>
              <w:jc w:val="left"/>
            </w:pPr>
            <w:r>
              <w:rPr>
                <w:sz w:val="16"/>
              </w:rPr>
              <w:t>Major disaster</w:t>
            </w:r>
          </w:p>
        </w:tc>
        <w:tc>
          <w:tcPr>
            <w:tcW w:type="dxa" w:w="3540"/>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548"/>
          </w:tcPr>
          <w:p>
            <w:pPr>
              <w:spacing w:after="0"/>
              <w:jc w:val="right"/>
            </w:pPr>
            <w:r>
              <w:rPr>
                <w:sz w:val="16"/>
              </w:rPr>
              <w:t>$25,324.99</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2002-02-06</w:t>
            </w:r>
          </w:p>
        </w:tc>
        <w:tc>
          <w:tcPr>
            <w:tcW w:type="dxa" w:w="1123"/>
          </w:tcPr>
          <w:p>
            <w:pPr>
              <w:spacing w:after="0"/>
              <w:jc w:val="left"/>
            </w:pPr>
            <w:r>
              <w:rPr>
                <w:sz w:val="16"/>
              </w:rPr>
              <w:t>2002-01-29</w:t>
            </w:r>
          </w:p>
        </w:tc>
        <w:tc>
          <w:tcPr>
            <w:tcW w:type="dxa" w:w="1123"/>
          </w:tcPr>
          <w:p>
            <w:pPr>
              <w:spacing w:after="0"/>
              <w:jc w:val="left"/>
            </w:pPr>
            <w:r>
              <w:rPr>
                <w:sz w:val="16"/>
              </w:rPr>
              <w:t>DR-1402-KS</w:t>
            </w:r>
          </w:p>
        </w:tc>
        <w:tc>
          <w:tcPr>
            <w:tcW w:type="dxa" w:w="1510"/>
          </w:tcPr>
          <w:p>
            <w:pPr>
              <w:spacing w:after="0"/>
              <w:jc w:val="left"/>
            </w:pPr>
            <w:r>
              <w:rPr>
                <w:sz w:val="16"/>
              </w:rPr>
              <w:t>Major disaster</w:t>
            </w:r>
          </w:p>
        </w:tc>
        <w:tc>
          <w:tcPr>
            <w:tcW w:type="dxa" w:w="3540"/>
          </w:tcPr>
          <w:p>
            <w:pPr>
              <w:spacing w:after="0"/>
              <w:jc w:val="left"/>
            </w:pPr>
            <w:r>
              <w:rPr>
                <w:sz w:val="16"/>
              </w:rPr>
              <w:t>SEVERE WINTER ICE STORM</w:t>
            </w:r>
          </w:p>
        </w:tc>
        <w:tc>
          <w:tcPr>
            <w:tcW w:type="dxa" w:w="2476"/>
          </w:tcPr>
          <w:p>
            <w:pPr>
              <w:spacing w:after="0"/>
              <w:jc w:val="left"/>
            </w:pPr>
            <w:r>
              <w:rPr>
                <w:sz w:val="16"/>
              </w:rPr>
              <w:t>Ice Storm</w:t>
            </w:r>
          </w:p>
        </w:tc>
        <w:tc>
          <w:tcPr>
            <w:tcW w:type="dxa" w:w="1548"/>
          </w:tcPr>
          <w:p>
            <w:pPr>
              <w:spacing w:after="0"/>
              <w:jc w:val="right"/>
            </w:pPr>
            <w:r>
              <w:rPr>
                <w:sz w:val="16"/>
              </w:rPr>
              <w:t>PA not declared for this county</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1998-11-05</w:t>
            </w:r>
          </w:p>
        </w:tc>
        <w:tc>
          <w:tcPr>
            <w:tcW w:type="dxa" w:w="1123"/>
          </w:tcPr>
          <w:p>
            <w:pPr>
              <w:spacing w:after="0"/>
              <w:jc w:val="left"/>
            </w:pPr>
            <w:r>
              <w:rPr>
                <w:sz w:val="16"/>
              </w:rPr>
              <w:t>1998-10-30</w:t>
            </w:r>
          </w:p>
        </w:tc>
        <w:tc>
          <w:tcPr>
            <w:tcW w:type="dxa" w:w="1123"/>
          </w:tcPr>
          <w:p>
            <w:pPr>
              <w:spacing w:after="0"/>
              <w:jc w:val="left"/>
            </w:pPr>
            <w:r>
              <w:rPr>
                <w:sz w:val="16"/>
              </w:rPr>
              <w:t>DR-1258-KS</w:t>
            </w:r>
          </w:p>
        </w:tc>
        <w:tc>
          <w:tcPr>
            <w:tcW w:type="dxa" w:w="1510"/>
          </w:tcPr>
          <w:p>
            <w:pPr>
              <w:spacing w:after="0"/>
              <w:jc w:val="left"/>
            </w:pPr>
            <w:r>
              <w:rPr>
                <w:sz w:val="16"/>
              </w:rPr>
              <w:t>Major disaster</w:t>
            </w:r>
          </w:p>
        </w:tc>
        <w:tc>
          <w:tcPr>
            <w:tcW w:type="dxa" w:w="3540"/>
          </w:tcPr>
          <w:p>
            <w:pPr>
              <w:spacing w:after="0"/>
              <w:jc w:val="left"/>
            </w:pPr>
            <w:r>
              <w:rPr>
                <w:sz w:val="16"/>
              </w:rPr>
              <w:t>KS-FLOODING  10/31/98</w:t>
            </w:r>
          </w:p>
        </w:tc>
        <w:tc>
          <w:tcPr>
            <w:tcW w:type="dxa" w:w="2476"/>
          </w:tcPr>
          <w:p>
            <w:pPr>
              <w:spacing w:after="0"/>
              <w:jc w:val="left"/>
            </w:pPr>
            <w:r>
              <w:rPr>
                <w:sz w:val="16"/>
              </w:rPr>
              <w:t>Inland Flooding</w:t>
            </w:r>
          </w:p>
        </w:tc>
        <w:tc>
          <w:tcPr>
            <w:tcW w:type="dxa" w:w="1548"/>
          </w:tcPr>
          <w:p>
            <w:pPr>
              <w:spacing w:after="0"/>
              <w:jc w:val="right"/>
            </w:pPr>
            <w:r>
              <w:rPr>
                <w:sz w:val="16"/>
              </w:rPr>
              <w:t>PA not declared for this county</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1998-10-14</w:t>
            </w:r>
          </w:p>
        </w:tc>
        <w:tc>
          <w:tcPr>
            <w:tcW w:type="dxa" w:w="1123"/>
          </w:tcPr>
          <w:p>
            <w:pPr>
              <w:spacing w:after="0"/>
              <w:jc w:val="left"/>
            </w:pPr>
            <w:r>
              <w:rPr>
                <w:sz w:val="16"/>
              </w:rPr>
              <w:t>1998-10-01</w:t>
            </w:r>
          </w:p>
        </w:tc>
        <w:tc>
          <w:tcPr>
            <w:tcW w:type="dxa" w:w="1123"/>
          </w:tcPr>
          <w:p>
            <w:pPr>
              <w:spacing w:after="0"/>
              <w:jc w:val="left"/>
            </w:pPr>
            <w:r>
              <w:rPr>
                <w:sz w:val="16"/>
              </w:rPr>
              <w:t>DR-1254-KS</w:t>
            </w:r>
          </w:p>
        </w:tc>
        <w:tc>
          <w:tcPr>
            <w:tcW w:type="dxa" w:w="1510"/>
          </w:tcPr>
          <w:p>
            <w:pPr>
              <w:spacing w:after="0"/>
              <w:jc w:val="left"/>
            </w:pPr>
            <w:r>
              <w:rPr>
                <w:sz w:val="16"/>
              </w:rPr>
              <w:t>Major disaster</w:t>
            </w:r>
          </w:p>
        </w:tc>
        <w:tc>
          <w:tcPr>
            <w:tcW w:type="dxa" w:w="3540"/>
          </w:tcPr>
          <w:p>
            <w:pPr>
              <w:spacing w:after="0"/>
              <w:jc w:val="left"/>
            </w:pPr>
            <w:r>
              <w:rPr>
                <w:sz w:val="16"/>
              </w:rPr>
              <w:t>SEVERE STORMS, FLOODING AND TORNADOES</w:t>
            </w:r>
          </w:p>
        </w:tc>
        <w:tc>
          <w:tcPr>
            <w:tcW w:type="dxa" w:w="2476"/>
          </w:tcPr>
          <w:p>
            <w:pPr>
              <w:spacing w:after="0"/>
              <w:jc w:val="left"/>
            </w:pPr>
            <w:r>
              <w:rPr>
                <w:sz w:val="16"/>
              </w:rPr>
              <w:t>Inland Flooding; Tornado</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1993-07-22</w:t>
            </w:r>
          </w:p>
        </w:tc>
        <w:tc>
          <w:tcPr>
            <w:tcW w:type="dxa" w:w="1123"/>
          </w:tcPr>
          <w:p>
            <w:pPr>
              <w:spacing w:after="0"/>
              <w:jc w:val="left"/>
            </w:pPr>
            <w:r>
              <w:rPr>
                <w:sz w:val="16"/>
              </w:rPr>
              <w:t>1993-06-28</w:t>
            </w:r>
          </w:p>
        </w:tc>
        <w:tc>
          <w:tcPr>
            <w:tcW w:type="dxa" w:w="1123"/>
          </w:tcPr>
          <w:p>
            <w:pPr>
              <w:spacing w:after="0"/>
              <w:jc w:val="left"/>
            </w:pPr>
            <w:r>
              <w:rPr>
                <w:sz w:val="16"/>
              </w:rPr>
              <w:t>DR-1000-KS</w:t>
            </w:r>
          </w:p>
        </w:tc>
        <w:tc>
          <w:tcPr>
            <w:tcW w:type="dxa" w:w="1510"/>
          </w:tcPr>
          <w:p>
            <w:pPr>
              <w:spacing w:after="0"/>
              <w:jc w:val="left"/>
            </w:pPr>
            <w:r>
              <w:rPr>
                <w:sz w:val="16"/>
              </w:rPr>
              <w:t>Major disaster</w:t>
            </w:r>
          </w:p>
        </w:tc>
        <w:tc>
          <w:tcPr>
            <w:tcW w:type="dxa" w:w="3540"/>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1977-09-20</w:t>
            </w:r>
          </w:p>
        </w:tc>
        <w:tc>
          <w:tcPr>
            <w:tcW w:type="dxa" w:w="1123"/>
          </w:tcPr>
          <w:p>
            <w:pPr>
              <w:spacing w:after="0"/>
              <w:jc w:val="left"/>
            </w:pPr>
            <w:r>
              <w:rPr>
                <w:sz w:val="16"/>
              </w:rPr>
              <w:t>1977-09-20</w:t>
            </w:r>
          </w:p>
        </w:tc>
        <w:tc>
          <w:tcPr>
            <w:tcW w:type="dxa" w:w="1123"/>
          </w:tcPr>
          <w:p>
            <w:pPr>
              <w:spacing w:after="0"/>
              <w:jc w:val="left"/>
            </w:pPr>
            <w:r>
              <w:rPr>
                <w:sz w:val="16"/>
              </w:rPr>
              <w:t>DR-539-KS</w:t>
            </w:r>
          </w:p>
        </w:tc>
        <w:tc>
          <w:tcPr>
            <w:tcW w:type="dxa" w:w="1510"/>
          </w:tcPr>
          <w:p>
            <w:pPr>
              <w:spacing w:after="0"/>
              <w:jc w:val="left"/>
            </w:pPr>
            <w:r>
              <w:rPr>
                <w:sz w:val="16"/>
              </w:rPr>
              <w:t>Major disaster</w:t>
            </w:r>
          </w:p>
        </w:tc>
        <w:tc>
          <w:tcPr>
            <w:tcW w:type="dxa" w:w="3540"/>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1973-09-28</w:t>
            </w:r>
          </w:p>
        </w:tc>
        <w:tc>
          <w:tcPr>
            <w:tcW w:type="dxa" w:w="1123"/>
          </w:tcPr>
          <w:p>
            <w:pPr>
              <w:spacing w:after="0"/>
              <w:jc w:val="left"/>
            </w:pPr>
            <w:r>
              <w:rPr>
                <w:sz w:val="16"/>
              </w:rPr>
              <w:t>1973-09-28</w:t>
            </w:r>
          </w:p>
        </w:tc>
        <w:tc>
          <w:tcPr>
            <w:tcW w:type="dxa" w:w="1123"/>
          </w:tcPr>
          <w:p>
            <w:pPr>
              <w:spacing w:after="0"/>
              <w:jc w:val="left"/>
            </w:pPr>
            <w:r>
              <w:rPr>
                <w:sz w:val="16"/>
              </w:rPr>
              <w:t>DR-403-KS</w:t>
            </w:r>
          </w:p>
        </w:tc>
        <w:tc>
          <w:tcPr>
            <w:tcW w:type="dxa" w:w="1510"/>
          </w:tcPr>
          <w:p>
            <w:pPr>
              <w:spacing w:after="0"/>
              <w:jc w:val="left"/>
            </w:pPr>
            <w:r>
              <w:rPr>
                <w:sz w:val="16"/>
              </w:rPr>
              <w:t>Major disaster</w:t>
            </w:r>
          </w:p>
        </w:tc>
        <w:tc>
          <w:tcPr>
            <w:tcW w:type="dxa" w:w="3540"/>
          </w:tcPr>
          <w:p>
            <w:pPr>
              <w:spacing w:after="0"/>
              <w:jc w:val="left"/>
            </w:pPr>
            <w:r>
              <w:rPr>
                <w:sz w:val="16"/>
              </w:rPr>
              <w:t>SEVERE STORMS, TORNADOES &amp; FLOODING</w:t>
            </w:r>
          </w:p>
        </w:tc>
        <w:tc>
          <w:tcPr>
            <w:tcW w:type="dxa" w:w="2476"/>
          </w:tcPr>
          <w:p>
            <w:pPr>
              <w:spacing w:after="0"/>
              <w:jc w:val="left"/>
            </w:pPr>
            <w:r>
              <w:rPr>
                <w:sz w:val="16"/>
              </w:rPr>
              <w:t>Inland Flooding; Tornado</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1973-05-02</w:t>
            </w:r>
          </w:p>
        </w:tc>
        <w:tc>
          <w:tcPr>
            <w:tcW w:type="dxa" w:w="1123"/>
          </w:tcPr>
          <w:p>
            <w:pPr>
              <w:spacing w:after="0"/>
              <w:jc w:val="left"/>
            </w:pPr>
            <w:r>
              <w:rPr>
                <w:sz w:val="16"/>
              </w:rPr>
              <w:t>1973-05-02</w:t>
            </w:r>
          </w:p>
        </w:tc>
        <w:tc>
          <w:tcPr>
            <w:tcW w:type="dxa" w:w="1123"/>
          </w:tcPr>
          <w:p>
            <w:pPr>
              <w:spacing w:after="0"/>
              <w:jc w:val="left"/>
            </w:pPr>
            <w:r>
              <w:rPr>
                <w:sz w:val="16"/>
              </w:rPr>
              <w:t>DR-378-KS</w:t>
            </w:r>
          </w:p>
        </w:tc>
        <w:tc>
          <w:tcPr>
            <w:tcW w:type="dxa" w:w="1510"/>
          </w:tcPr>
          <w:p>
            <w:pPr>
              <w:spacing w:after="0"/>
              <w:jc w:val="left"/>
            </w:pPr>
            <w:r>
              <w:rPr>
                <w:sz w:val="16"/>
              </w:rPr>
              <w:t>Major disaster</w:t>
            </w:r>
          </w:p>
        </w:tc>
        <w:tc>
          <w:tcPr>
            <w:tcW w:type="dxa" w:w="3540"/>
          </w:tcPr>
          <w:p>
            <w:pPr>
              <w:spacing w:after="0"/>
              <w:jc w:val="left"/>
            </w:pPr>
            <w:r>
              <w:rPr>
                <w:sz w:val="16"/>
              </w:rPr>
              <w:t>SEVERE STORMS &amp; FLOODING</w:t>
            </w:r>
          </w:p>
        </w:tc>
        <w:tc>
          <w:tcPr>
            <w:tcW w:type="dxa" w:w="2476"/>
          </w:tcPr>
          <w:p>
            <w:pPr>
              <w:spacing w:after="0"/>
              <w:jc w:val="left"/>
            </w:pPr>
            <w:r>
              <w:rPr>
                <w:sz w:val="16"/>
              </w:rPr>
              <w:t>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1969-07-15</w:t>
            </w:r>
          </w:p>
        </w:tc>
        <w:tc>
          <w:tcPr>
            <w:tcW w:type="dxa" w:w="1123"/>
          </w:tcPr>
          <w:p>
            <w:pPr>
              <w:spacing w:after="0"/>
              <w:jc w:val="left"/>
            </w:pPr>
            <w:r>
              <w:rPr>
                <w:sz w:val="16"/>
              </w:rPr>
              <w:t>1969-07-15</w:t>
            </w:r>
          </w:p>
        </w:tc>
        <w:tc>
          <w:tcPr>
            <w:tcW w:type="dxa" w:w="1123"/>
          </w:tcPr>
          <w:p>
            <w:pPr>
              <w:spacing w:after="0"/>
              <w:jc w:val="left"/>
            </w:pPr>
            <w:r>
              <w:rPr>
                <w:sz w:val="16"/>
              </w:rPr>
              <w:t>DR-267-KS</w:t>
            </w:r>
          </w:p>
        </w:tc>
        <w:tc>
          <w:tcPr>
            <w:tcW w:type="dxa" w:w="1510"/>
          </w:tcPr>
          <w:p>
            <w:pPr>
              <w:spacing w:after="0"/>
              <w:jc w:val="left"/>
            </w:pPr>
            <w:r>
              <w:rPr>
                <w:sz w:val="16"/>
              </w:rPr>
              <w:t>Major disaster</w:t>
            </w:r>
          </w:p>
        </w:tc>
        <w:tc>
          <w:tcPr>
            <w:tcW w:type="dxa" w:w="3540"/>
          </w:tcPr>
          <w:p>
            <w:pPr>
              <w:spacing w:after="0"/>
              <w:jc w:val="left"/>
            </w:pPr>
            <w:r>
              <w:rPr>
                <w:sz w:val="16"/>
              </w:rPr>
              <w:t>TORNADOES, SEVERE STORMS &amp; FLOODING</w:t>
            </w:r>
          </w:p>
        </w:tc>
        <w:tc>
          <w:tcPr>
            <w:tcW w:type="dxa" w:w="2476"/>
          </w:tcPr>
          <w:p>
            <w:pPr>
              <w:spacing w:after="0"/>
              <w:jc w:val="left"/>
            </w:pPr>
            <w:r>
              <w:rPr>
                <w:sz w:val="16"/>
              </w:rPr>
              <w:t>Tornado (primary); also designated: 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r>
        <w:trPr>
          <w:cantSplit/>
        </w:trPr>
        <w:tc>
          <w:tcPr>
            <w:tcW w:type="dxa" w:w="1123"/>
          </w:tcPr>
          <w:p>
            <w:pPr>
              <w:spacing w:after="0"/>
              <w:jc w:val="left"/>
            </w:pPr>
            <w:r>
              <w:rPr>
                <w:sz w:val="16"/>
              </w:rPr>
              <w:t>1967-07-18</w:t>
            </w:r>
          </w:p>
        </w:tc>
        <w:tc>
          <w:tcPr>
            <w:tcW w:type="dxa" w:w="1123"/>
          </w:tcPr>
          <w:p>
            <w:pPr>
              <w:spacing w:after="0"/>
              <w:jc w:val="left"/>
            </w:pPr>
            <w:r>
              <w:rPr>
                <w:sz w:val="16"/>
              </w:rPr>
              <w:t>1967-07-18</w:t>
            </w:r>
          </w:p>
        </w:tc>
        <w:tc>
          <w:tcPr>
            <w:tcW w:type="dxa" w:w="1123"/>
          </w:tcPr>
          <w:p>
            <w:pPr>
              <w:spacing w:after="0"/>
              <w:jc w:val="left"/>
            </w:pPr>
            <w:r>
              <w:rPr>
                <w:sz w:val="16"/>
              </w:rPr>
              <w:t>DR-229-KS</w:t>
            </w:r>
          </w:p>
        </w:tc>
        <w:tc>
          <w:tcPr>
            <w:tcW w:type="dxa" w:w="1510"/>
          </w:tcPr>
          <w:p>
            <w:pPr>
              <w:spacing w:after="0"/>
              <w:jc w:val="left"/>
            </w:pPr>
            <w:r>
              <w:rPr>
                <w:sz w:val="16"/>
              </w:rPr>
              <w:t>Major disaster</w:t>
            </w:r>
          </w:p>
        </w:tc>
        <w:tc>
          <w:tcPr>
            <w:tcW w:type="dxa" w:w="3540"/>
          </w:tcPr>
          <w:p>
            <w:pPr>
              <w:spacing w:after="0"/>
              <w:jc w:val="left"/>
            </w:pPr>
            <w:r>
              <w:rPr>
                <w:sz w:val="16"/>
              </w:rPr>
              <w:t>TORNADOES, SEVERE STORMS &amp; FLOODING</w:t>
            </w:r>
          </w:p>
        </w:tc>
        <w:tc>
          <w:tcPr>
            <w:tcW w:type="dxa" w:w="2476"/>
          </w:tcPr>
          <w:p>
            <w:pPr>
              <w:spacing w:after="0"/>
              <w:jc w:val="left"/>
            </w:pPr>
            <w:r>
              <w:rPr>
                <w:sz w:val="16"/>
              </w:rPr>
              <w:t>Tornado (primary); also designated: Inland Flooding</w:t>
            </w:r>
          </w:p>
        </w:tc>
        <w:tc>
          <w:tcPr>
            <w:tcW w:type="dxa" w:w="1548"/>
          </w:tcPr>
          <w:p>
            <w:pPr>
              <w:spacing w:after="0"/>
              <w:jc w:val="right"/>
            </w:pPr>
            <w:r>
              <w:rPr>
                <w:sz w:val="16"/>
              </w:rPr>
              <w:t>none found</w:t>
            </w:r>
          </w:p>
        </w:tc>
        <w:tc>
          <w:tcPr>
            <w:tcW w:type="dxa" w:w="702"/>
          </w:tcPr>
          <w:p>
            <w:pPr>
              <w:spacing w:after="0"/>
              <w:jc w:val="left"/>
            </w:pPr>
          </w:p>
        </w:tc>
        <w:tc>
          <w:tcPr>
            <w:tcW w:type="dxa" w:w="968"/>
          </w:tcPr>
          <w:p>
            <w:pPr>
              <w:spacing w:after="0"/>
              <w:jc w:val="left"/>
            </w:pPr>
          </w:p>
        </w:tc>
      </w:tr>
    </w:tbl>
    <w:p>
      <w:pPr>
        <w:spacing w:after="40" w:before="60"/>
        <w:ind w:left="360"/>
      </w:pPr>
      <w:r>
        <w:rPr>
          <w:sz w:val="15"/>
        </w:rPr>
        <w:t>School districts and special districts in this county: $163,712.65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$3,862.50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862.50"/>
        <w:tblDescription w:val="Hazard Plain table b1d_pa_other"/>
      </w:tblPr>
      <w:tblGrid>
        <w:gridCol w:w="2274"/>
        <w:gridCol w:w="2274"/>
        <w:gridCol w:w="4037"/>
        <w:gridCol w:w="3449"/>
        <w:gridCol w:w="2078"/>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4037"/>
            <w:shd w:val="clear" w:color="auto" w:fill="E8E8E8"/>
          </w:tcPr>
          <w:p>
            <w:pPr>
              <w:spacing w:after="0"/>
              <w:jc w:val="left"/>
            </w:pPr>
            <w:r>
              <w:rPr>
                <w:b/>
                <w:sz w:val="16"/>
              </w:rPr>
              <w:t>Title</w:t>
            </w:r>
          </w:p>
        </w:tc>
        <w:tc>
          <w:tcPr>
            <w:tcW w:type="dxa" w:w="3449"/>
            <w:shd w:val="clear" w:color="auto" w:fill="E8E8E8"/>
          </w:tcPr>
          <w:p>
            <w:pPr>
              <w:spacing w:after="0"/>
              <w:jc w:val="left"/>
            </w:pPr>
            <w:r>
              <w:rPr>
                <w:b/>
                <w:sz w:val="16"/>
              </w:rPr>
              <w:t>Applicant</w:t>
            </w:r>
          </w:p>
        </w:tc>
        <w:tc>
          <w:tcPr>
            <w:tcW w:type="dxa" w:w="20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DR-1675-KS</w:t>
            </w:r>
          </w:p>
        </w:tc>
        <w:tc>
          <w:tcPr>
            <w:tcW w:type="dxa" w:w="2274"/>
          </w:tcPr>
          <w:p>
            <w:pPr>
              <w:spacing w:after="0"/>
              <w:jc w:val="left"/>
            </w:pPr>
            <w:r>
              <w:rPr>
                <w:sz w:val="16"/>
              </w:rPr>
              <w:t>2007-01-07</w:t>
            </w:r>
          </w:p>
        </w:tc>
        <w:tc>
          <w:tcPr>
            <w:tcW w:type="dxa" w:w="4037"/>
          </w:tcPr>
          <w:p>
            <w:pPr>
              <w:spacing w:after="0"/>
              <w:jc w:val="left"/>
            </w:pPr>
            <w:r>
              <w:rPr>
                <w:sz w:val="16"/>
              </w:rPr>
              <w:t>SEVERE WINTER STORM</w:t>
            </w:r>
          </w:p>
        </w:tc>
        <w:tc>
          <w:tcPr>
            <w:tcW w:type="dxa" w:w="3449"/>
          </w:tcPr>
          <w:p>
            <w:pPr>
              <w:spacing w:after="0"/>
              <w:jc w:val="left"/>
            </w:pPr>
            <w:r>
              <w:rPr>
                <w:sz w:val="16"/>
              </w:rPr>
              <w:t>Dresden, City of</w:t>
            </w:r>
          </w:p>
        </w:tc>
        <w:tc>
          <w:tcPr>
            <w:tcW w:type="dxa" w:w="2078"/>
          </w:tcPr>
          <w:p>
            <w:pPr>
              <w:spacing w:after="0"/>
              <w:jc w:val="right"/>
            </w:pPr>
            <w:r>
              <w:rPr>
                <w:sz w:val="16"/>
              </w:rPr>
              <w:t>$3,862.50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8"/>
        <w:gridCol w:w="2682"/>
        <w:gridCol w:w="1075"/>
        <w:gridCol w:w="1917"/>
        <w:gridCol w:w="648"/>
        <w:gridCol w:w="28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8"/>
            <w:shd w:val="clear" w:color="auto" w:fill="E8E8E8"/>
          </w:tcPr>
          <w:p>
            <w:pPr>
              <w:spacing w:after="0"/>
              <w:jc w:val="left"/>
            </w:pPr>
            <w:r>
              <w:rPr>
                <w:b/>
                <w:sz w:val="16"/>
              </w:rPr>
              <w:t>Magnitude or extent</w:t>
            </w:r>
          </w:p>
        </w:tc>
        <w:tc>
          <w:tcPr>
            <w:tcW w:type="dxa" w:w="26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2020-04-28</w:t>
            </w:r>
          </w:p>
        </w:tc>
        <w:tc>
          <w:tcPr>
            <w:tcW w:type="dxa" w:w="1215"/>
          </w:tcPr>
          <w:p>
            <w:pPr>
              <w:spacing w:after="0"/>
              <w:jc w:val="left"/>
            </w:pPr>
            <w:r>
              <w:rPr>
                <w:sz w:val="16"/>
              </w:rPr>
              <w:t>High Wind</w:t>
            </w:r>
          </w:p>
        </w:tc>
        <w:tc>
          <w:tcPr>
            <w:tcW w:type="dxa" w:w="2678"/>
          </w:tcPr>
          <w:p>
            <w:pPr>
              <w:spacing w:after="0"/>
              <w:jc w:val="left"/>
            </w:pPr>
            <w:r>
              <w:rPr>
                <w:sz w:val="16"/>
              </w:rPr>
              <w:t>63 kt (72 mph) measured gust</w:t>
            </w:r>
          </w:p>
        </w:tc>
        <w:tc>
          <w:tcPr>
            <w:tcW w:type="dxa" w:w="2682"/>
          </w:tcPr>
          <w:p>
            <w:pPr>
              <w:spacing w:after="0"/>
              <w:jc w:val="left"/>
            </w:pPr>
            <w:r>
              <w:rPr>
                <w:sz w:val="16"/>
              </w:rPr>
              <w:t>damage not reported</w:t>
            </w:r>
          </w:p>
        </w:tc>
        <w:tc>
          <w:tcPr>
            <w:tcW w:type="dxa" w:w="1075"/>
          </w:tcPr>
          <w:p>
            <w:pPr>
              <w:spacing w:after="0"/>
              <w:jc w:val="right"/>
            </w:pPr>
            <w:r>
              <w:rPr>
                <w:sz w:val="16"/>
              </w:rPr>
              <w:t>0, 0</w:t>
            </w:r>
          </w:p>
        </w:tc>
        <w:tc>
          <w:tcPr>
            <w:tcW w:type="dxa" w:w="1917"/>
          </w:tcPr>
          <w:p>
            <w:pPr>
              <w:spacing w:after="0"/>
              <w:jc w:val="left"/>
            </w:pPr>
            <w:r>
              <w:rPr>
                <w:sz w:val="16"/>
              </w:rPr>
              <w:t>NWS zone KSZ103 (LEAVENWORTH), zone-level: may include parts of neighboring counties</w:t>
            </w:r>
          </w:p>
        </w:tc>
        <w:tc>
          <w:tcPr>
            <w:tcW w:type="dxa" w:w="648"/>
          </w:tcPr>
          <w:p>
            <w:pPr>
              <w:spacing w:after="0"/>
              <w:jc w:val="left"/>
            </w:pPr>
          </w:p>
        </w:tc>
        <w:tc>
          <w:tcPr>
            <w:tcW w:type="dxa" w:w="28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2011-08-19</w:t>
            </w:r>
          </w:p>
        </w:tc>
        <w:tc>
          <w:tcPr>
            <w:tcW w:type="dxa" w:w="1215"/>
          </w:tcPr>
          <w:p>
            <w:pPr>
              <w:spacing w:after="0"/>
              <w:jc w:val="left"/>
            </w:pPr>
            <w:r>
              <w:rPr>
                <w:sz w:val="16"/>
              </w:rPr>
              <w:t>Hail</w:t>
            </w:r>
          </w:p>
        </w:tc>
        <w:tc>
          <w:tcPr>
            <w:tcW w:type="dxa" w:w="2678"/>
          </w:tcPr>
          <w:p>
            <w:pPr>
              <w:spacing w:after="0"/>
              <w:jc w:val="left"/>
            </w:pPr>
            <w:r>
              <w:rPr>
                <w:sz w:val="16"/>
              </w:rPr>
              <w:t>4.5 in</w:t>
            </w:r>
          </w:p>
        </w:tc>
        <w:tc>
          <w:tcPr>
            <w:tcW w:type="dxa" w:w="2682"/>
          </w:tcPr>
          <w:p>
            <w:pPr>
              <w:spacing w:after="0"/>
              <w:jc w:val="left"/>
            </w:pPr>
            <w:r>
              <w:rPr>
                <w:sz w:val="16"/>
              </w:rPr>
              <w:t>$2,000 property; $0 crops (2011 dollars)</w:t>
            </w:r>
          </w:p>
        </w:tc>
        <w:tc>
          <w:tcPr>
            <w:tcW w:type="dxa" w:w="1075"/>
          </w:tcPr>
          <w:p>
            <w:pPr>
              <w:spacing w:after="0"/>
              <w:jc w:val="right"/>
            </w:pPr>
            <w:r>
              <w:rPr>
                <w:sz w:val="16"/>
              </w:rPr>
              <w:t>0, 0</w:t>
            </w:r>
          </w:p>
        </w:tc>
        <w:tc>
          <w:tcPr>
            <w:tcW w:type="dxa" w:w="1917"/>
          </w:tcPr>
          <w:p>
            <w:pPr>
              <w:spacing w:after="0"/>
              <w:jc w:val="left"/>
            </w:pPr>
            <w:r>
              <w:rPr>
                <w:sz w:val="16"/>
              </w:rPr>
              <w:t>LEAVENWORTH</w:t>
            </w:r>
          </w:p>
        </w:tc>
        <w:tc>
          <w:tcPr>
            <w:tcW w:type="dxa" w:w="648"/>
          </w:tcPr>
          <w:p>
            <w:pPr>
              <w:spacing w:after="0"/>
              <w:jc w:val="left"/>
            </w:pP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2005-10-02</w:t>
            </w:r>
          </w:p>
        </w:tc>
        <w:tc>
          <w:tcPr>
            <w:tcW w:type="dxa" w:w="1215"/>
          </w:tcPr>
          <w:p>
            <w:pPr>
              <w:spacing w:after="0"/>
              <w:jc w:val="left"/>
            </w:pPr>
            <w:r>
              <w:rPr>
                <w:sz w:val="16"/>
              </w:rPr>
              <w:t>Flood</w:t>
            </w:r>
          </w:p>
        </w:tc>
        <w:tc>
          <w:tcPr>
            <w:tcW w:type="dxa" w:w="2678"/>
          </w:tcPr>
          <w:p>
            <w:pPr>
              <w:spacing w:after="0"/>
              <w:jc w:val="left"/>
            </w:pPr>
          </w:p>
        </w:tc>
        <w:tc>
          <w:tcPr>
            <w:tcW w:type="dxa" w:w="2682"/>
          </w:tcPr>
          <w:p>
            <w:pPr>
              <w:spacing w:after="0"/>
              <w:jc w:val="left"/>
            </w:pPr>
            <w:r>
              <w:rPr>
                <w:sz w:val="16"/>
              </w:rPr>
              <w:t>$2,800,000 property; $300,000 crops, reported for the zone (2005 dollars)</w:t>
            </w:r>
          </w:p>
        </w:tc>
        <w:tc>
          <w:tcPr>
            <w:tcW w:type="dxa" w:w="1075"/>
          </w:tcPr>
          <w:p>
            <w:pPr>
              <w:spacing w:after="0"/>
              <w:jc w:val="right"/>
            </w:pPr>
            <w:r>
              <w:rPr>
                <w:sz w:val="16"/>
              </w:rPr>
              <w:t>0, 0</w:t>
            </w:r>
          </w:p>
        </w:tc>
        <w:tc>
          <w:tcPr>
            <w:tcW w:type="dxa" w:w="1917"/>
          </w:tcPr>
          <w:p>
            <w:pPr>
              <w:spacing w:after="0"/>
              <w:jc w:val="left"/>
            </w:pPr>
            <w:r>
              <w:rPr>
                <w:sz w:val="16"/>
              </w:rPr>
              <w:t>NWS zone KSZ103 (LEAVENWORTH), zone-level: may include parts of neighboring counties</w:t>
            </w:r>
          </w:p>
        </w:tc>
        <w:tc>
          <w:tcPr>
            <w:tcW w:type="dxa" w:w="648"/>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2005-08-20</w:t>
            </w:r>
          </w:p>
        </w:tc>
        <w:tc>
          <w:tcPr>
            <w:tcW w:type="dxa" w:w="1215"/>
          </w:tcPr>
          <w:p>
            <w:pPr>
              <w:spacing w:after="0"/>
              <w:jc w:val="left"/>
            </w:pPr>
            <w:r>
              <w:rPr>
                <w:sz w:val="16"/>
              </w:rPr>
              <w:t>Lightning</w:t>
            </w:r>
          </w:p>
        </w:tc>
        <w:tc>
          <w:tcPr>
            <w:tcW w:type="dxa" w:w="2678"/>
          </w:tcPr>
          <w:p>
            <w:pPr>
              <w:spacing w:after="0"/>
              <w:jc w:val="left"/>
            </w:pPr>
          </w:p>
        </w:tc>
        <w:tc>
          <w:tcPr>
            <w:tcW w:type="dxa" w:w="2682"/>
          </w:tcPr>
          <w:p>
            <w:pPr>
              <w:spacing w:after="0"/>
              <w:jc w:val="left"/>
            </w:pPr>
            <w:r>
              <w:rPr>
                <w:sz w:val="16"/>
              </w:rPr>
              <w:t>$30,000 property; crops not reported (2005 dollars)</w:t>
            </w:r>
          </w:p>
        </w:tc>
        <w:tc>
          <w:tcPr>
            <w:tcW w:type="dxa" w:w="1075"/>
          </w:tcPr>
          <w:p>
            <w:pPr>
              <w:spacing w:after="0"/>
              <w:jc w:val="right"/>
            </w:pPr>
            <w:r>
              <w:rPr>
                <w:sz w:val="16"/>
              </w:rPr>
              <w:t>0, 0</w:t>
            </w:r>
          </w:p>
        </w:tc>
        <w:tc>
          <w:tcPr>
            <w:tcW w:type="dxa" w:w="1917"/>
          </w:tcPr>
          <w:p>
            <w:pPr>
              <w:spacing w:after="0"/>
              <w:jc w:val="left"/>
            </w:pPr>
            <w:r>
              <w:rPr>
                <w:sz w:val="16"/>
              </w:rPr>
              <w:t>FT LEAVENWORTH</w:t>
            </w:r>
          </w:p>
        </w:tc>
        <w:tc>
          <w:tcPr>
            <w:tcW w:type="dxa" w:w="648"/>
          </w:tcPr>
          <w:p>
            <w:pPr>
              <w:spacing w:after="0"/>
              <w:jc w:val="left"/>
            </w:pPr>
          </w:p>
        </w:tc>
        <w:tc>
          <w:tcPr>
            <w:tcW w:type="dxa" w:w="2860"/>
          </w:tcPr>
          <w:p>
            <w:pPr>
              <w:spacing w:after="0"/>
              <w:jc w:val="left"/>
            </w:pPr>
            <w:r>
              <w:rPr>
                <w:sz w:val="16"/>
              </w:rPr>
              <w:t>B1-c worst recorded: Lightning</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678"/>
          </w:tcPr>
          <w:p>
            <w:pPr>
              <w:spacing w:after="0"/>
              <w:jc w:val="left"/>
            </w:pPr>
            <w:r>
              <w:rPr>
                <w:sz w:val="16"/>
              </w:rPr>
              <w:t>F2, 6 mi within this county, 250 yd wide</w:t>
            </w:r>
          </w:p>
        </w:tc>
        <w:tc>
          <w:tcPr>
            <w:tcW w:type="dxa" w:w="2682"/>
          </w:tcPr>
          <w:p>
            <w:pPr>
              <w:spacing w:after="0"/>
              <w:jc w:val="left"/>
            </w:pPr>
            <w:r>
              <w:rPr>
                <w:sz w:val="16"/>
              </w:rPr>
              <w:t>$4,000,000 property; crops not reported (2003 dollars)</w:t>
            </w:r>
          </w:p>
        </w:tc>
        <w:tc>
          <w:tcPr>
            <w:tcW w:type="dxa" w:w="1075"/>
          </w:tcPr>
          <w:p>
            <w:pPr>
              <w:spacing w:after="0"/>
              <w:jc w:val="right"/>
            </w:pPr>
            <w:r>
              <w:rPr>
                <w:sz w:val="16"/>
              </w:rPr>
              <w:t>0, 2</w:t>
            </w:r>
          </w:p>
        </w:tc>
        <w:tc>
          <w:tcPr>
            <w:tcW w:type="dxa" w:w="1917"/>
          </w:tcPr>
          <w:p>
            <w:pPr>
              <w:spacing w:after="0"/>
              <w:jc w:val="left"/>
            </w:pPr>
            <w:r>
              <w:rPr>
                <w:sz w:val="16"/>
              </w:rPr>
              <w:t>LINWOOD</w:t>
            </w:r>
          </w:p>
        </w:tc>
        <w:tc>
          <w:tcPr>
            <w:tcW w:type="dxa" w:w="648"/>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678"/>
          </w:tcPr>
          <w:p>
            <w:pPr>
              <w:spacing w:after="0"/>
              <w:jc w:val="left"/>
            </w:pPr>
          </w:p>
        </w:tc>
        <w:tc>
          <w:tcPr>
            <w:tcW w:type="dxa" w:w="2682"/>
          </w:tcPr>
          <w:p>
            <w:pPr>
              <w:spacing w:after="0"/>
              <w:jc w:val="left"/>
            </w:pPr>
            <w:r>
              <w:rPr>
                <w:sz w:val="16"/>
              </w:rPr>
              <w:t>$1,000,000 property; crops not reported, reported for the zone (2002 dollars)</w:t>
            </w:r>
          </w:p>
        </w:tc>
        <w:tc>
          <w:tcPr>
            <w:tcW w:type="dxa" w:w="1075"/>
          </w:tcPr>
          <w:p>
            <w:pPr>
              <w:spacing w:after="0"/>
              <w:jc w:val="right"/>
            </w:pPr>
            <w:r>
              <w:rPr>
                <w:sz w:val="16"/>
              </w:rPr>
              <w:t>0, 0</w:t>
            </w:r>
          </w:p>
        </w:tc>
        <w:tc>
          <w:tcPr>
            <w:tcW w:type="dxa" w:w="1917"/>
          </w:tcPr>
          <w:p>
            <w:pPr>
              <w:spacing w:after="0"/>
              <w:jc w:val="left"/>
            </w:pPr>
            <w:r>
              <w:rPr>
                <w:sz w:val="16"/>
              </w:rPr>
              <w:t>NWS zone KSZ103 (LEAVENWORTH), zone-level: may include parts of neighboring counties</w:t>
            </w:r>
          </w:p>
        </w:tc>
        <w:tc>
          <w:tcPr>
            <w:tcW w:type="dxa" w:w="648"/>
          </w:tcPr>
          <w:p>
            <w:pPr>
              <w:spacing w:after="0"/>
              <w:jc w:val="left"/>
            </w:pPr>
          </w:p>
        </w:tc>
        <w:tc>
          <w:tcPr>
            <w:tcW w:type="dxa" w:w="2860"/>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678"/>
          </w:tcPr>
          <w:p>
            <w:pPr>
              <w:spacing w:after="0"/>
              <w:jc w:val="left"/>
            </w:pPr>
          </w:p>
        </w:tc>
        <w:tc>
          <w:tcPr>
            <w:tcW w:type="dxa" w:w="2682"/>
          </w:tcPr>
          <w:p>
            <w:pPr>
              <w:spacing w:after="0"/>
              <w:jc w:val="left"/>
            </w:pPr>
            <w:r>
              <w:rPr>
                <w:sz w:val="16"/>
              </w:rPr>
              <w:t>damage not reported</w:t>
            </w:r>
          </w:p>
        </w:tc>
        <w:tc>
          <w:tcPr>
            <w:tcW w:type="dxa" w:w="1075"/>
          </w:tcPr>
          <w:p>
            <w:pPr>
              <w:spacing w:after="0"/>
              <w:jc w:val="right"/>
            </w:pPr>
            <w:r>
              <w:rPr>
                <w:sz w:val="16"/>
              </w:rPr>
              <w:t>0, 0</w:t>
            </w:r>
          </w:p>
        </w:tc>
        <w:tc>
          <w:tcPr>
            <w:tcW w:type="dxa" w:w="1917"/>
          </w:tcPr>
          <w:p>
            <w:pPr>
              <w:spacing w:after="0"/>
              <w:jc w:val="left"/>
            </w:pPr>
            <w:r>
              <w:rPr>
                <w:sz w:val="16"/>
              </w:rPr>
              <w:t>NWS zone KSZ103 (LEAVENWORTH), zone-level: may include parts of neighboring counties</w:t>
            </w:r>
          </w:p>
        </w:tc>
        <w:tc>
          <w:tcPr>
            <w:tcW w:type="dxa" w:w="648"/>
          </w:tcPr>
          <w:p>
            <w:pPr>
              <w:spacing w:after="0"/>
              <w:jc w:val="left"/>
            </w:pP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678"/>
          </w:tcPr>
          <w:p>
            <w:pPr>
              <w:spacing w:after="0"/>
              <w:jc w:val="left"/>
            </w:pPr>
          </w:p>
        </w:tc>
        <w:tc>
          <w:tcPr>
            <w:tcW w:type="dxa" w:w="2682"/>
          </w:tcPr>
          <w:p>
            <w:pPr>
              <w:spacing w:after="0"/>
              <w:jc w:val="left"/>
            </w:pPr>
            <w:r>
              <w:rPr>
                <w:sz w:val="16"/>
              </w:rPr>
              <w:t>damage not reported</w:t>
            </w:r>
          </w:p>
        </w:tc>
        <w:tc>
          <w:tcPr>
            <w:tcW w:type="dxa" w:w="1075"/>
          </w:tcPr>
          <w:p>
            <w:pPr>
              <w:spacing w:after="0"/>
              <w:jc w:val="right"/>
            </w:pPr>
            <w:r>
              <w:rPr>
                <w:sz w:val="16"/>
              </w:rPr>
              <w:t>0, 0</w:t>
            </w:r>
          </w:p>
        </w:tc>
        <w:tc>
          <w:tcPr>
            <w:tcW w:type="dxa" w:w="1917"/>
          </w:tcPr>
          <w:p>
            <w:pPr>
              <w:spacing w:after="0"/>
              <w:jc w:val="left"/>
            </w:pPr>
            <w:r>
              <w:rPr>
                <w:sz w:val="16"/>
              </w:rPr>
              <w:t>NWS zone KSZ103 (LEAVENWORTH), zone-level: may include parts of neighboring counties</w:t>
            </w:r>
          </w:p>
        </w:tc>
        <w:tc>
          <w:tcPr>
            <w:tcW w:type="dxa" w:w="648"/>
          </w:tcPr>
          <w:p>
            <w:pPr>
              <w:spacing w:after="0"/>
              <w:jc w:val="left"/>
            </w:pPr>
          </w:p>
        </w:tc>
        <w:tc>
          <w:tcPr>
            <w:tcW w:type="dxa" w:w="2860"/>
          </w:tcPr>
          <w:p>
            <w:pPr>
              <w:spacing w:after="0"/>
              <w:jc w:val="left"/>
            </w:pPr>
            <w:r>
              <w:rPr>
                <w:sz w:val="16"/>
              </w:rPr>
              <w:t>B1-c worst recorded: Excessive Heat, Heat</w:t>
            </w:r>
          </w:p>
        </w:tc>
      </w:tr>
      <w:tr>
        <w:trPr>
          <w:cantSplit/>
        </w:trPr>
        <w:tc>
          <w:tcPr>
            <w:tcW w:type="dxa" w:w="1037"/>
          </w:tcPr>
          <w:p>
            <w:pPr>
              <w:spacing w:after="0"/>
              <w:jc w:val="left"/>
            </w:pPr>
            <w:r>
              <w:rPr>
                <w:sz w:val="16"/>
              </w:rPr>
              <w:t>1996-10-22</w:t>
            </w:r>
          </w:p>
        </w:tc>
        <w:tc>
          <w:tcPr>
            <w:tcW w:type="dxa" w:w="1215"/>
          </w:tcPr>
          <w:p>
            <w:pPr>
              <w:spacing w:after="0"/>
              <w:jc w:val="left"/>
            </w:pPr>
            <w:r>
              <w:rPr>
                <w:sz w:val="16"/>
              </w:rPr>
              <w:t>Heavy Snow</w:t>
            </w:r>
          </w:p>
        </w:tc>
        <w:tc>
          <w:tcPr>
            <w:tcW w:type="dxa" w:w="2678"/>
          </w:tcPr>
          <w:p>
            <w:pPr>
              <w:spacing w:after="0"/>
              <w:jc w:val="left"/>
            </w:pPr>
          </w:p>
        </w:tc>
        <w:tc>
          <w:tcPr>
            <w:tcW w:type="dxa" w:w="2682"/>
          </w:tcPr>
          <w:p>
            <w:pPr>
              <w:spacing w:after="0"/>
              <w:jc w:val="left"/>
            </w:pPr>
            <w:r>
              <w:rPr>
                <w:sz w:val="16"/>
              </w:rPr>
              <w:t>$250,000 property; crops not reported, reported for the zone (1996 dollars)</w:t>
            </w:r>
          </w:p>
        </w:tc>
        <w:tc>
          <w:tcPr>
            <w:tcW w:type="dxa" w:w="1075"/>
          </w:tcPr>
          <w:p>
            <w:pPr>
              <w:spacing w:after="0"/>
              <w:jc w:val="right"/>
            </w:pPr>
            <w:r>
              <w:rPr>
                <w:sz w:val="16"/>
              </w:rPr>
              <w:t>0, 0</w:t>
            </w:r>
          </w:p>
        </w:tc>
        <w:tc>
          <w:tcPr>
            <w:tcW w:type="dxa" w:w="1917"/>
          </w:tcPr>
          <w:p>
            <w:pPr>
              <w:spacing w:after="0"/>
              <w:jc w:val="left"/>
            </w:pPr>
            <w:r>
              <w:rPr>
                <w:sz w:val="16"/>
              </w:rPr>
              <w:t>NWS zone KSZ103 (LEAVENWORTH), zone-level: may include parts of neighboring counties</w:t>
            </w:r>
          </w:p>
        </w:tc>
        <w:tc>
          <w:tcPr>
            <w:tcW w:type="dxa" w:w="648"/>
          </w:tcPr>
          <w:p>
            <w:pPr>
              <w:spacing w:after="0"/>
              <w:jc w:val="left"/>
            </w:pPr>
          </w:p>
        </w:tc>
        <w:tc>
          <w:tcPr>
            <w:tcW w:type="dxa" w:w="28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1983-08-27</w:t>
            </w:r>
          </w:p>
        </w:tc>
        <w:tc>
          <w:tcPr>
            <w:tcW w:type="dxa" w:w="1215"/>
          </w:tcPr>
          <w:p>
            <w:pPr>
              <w:spacing w:after="0"/>
              <w:jc w:val="left"/>
            </w:pPr>
            <w:r>
              <w:rPr>
                <w:sz w:val="16"/>
              </w:rPr>
              <w:t>Thunderstorm Wind</w:t>
            </w:r>
          </w:p>
        </w:tc>
        <w:tc>
          <w:tcPr>
            <w:tcW w:type="dxa" w:w="2678"/>
          </w:tcPr>
          <w:p>
            <w:pPr>
              <w:spacing w:after="0"/>
              <w:jc w:val="left"/>
            </w:pPr>
            <w:r>
              <w:rPr>
                <w:sz w:val="16"/>
              </w:rPr>
              <w:t>87 kt (100 mph), measurement type not recorded</w:t>
            </w:r>
          </w:p>
        </w:tc>
        <w:tc>
          <w:tcPr>
            <w:tcW w:type="dxa" w:w="2682"/>
          </w:tcPr>
          <w:p>
            <w:pPr>
              <w:spacing w:after="0"/>
              <w:jc w:val="left"/>
            </w:pPr>
            <w:r>
              <w:rPr>
                <w:sz w:val="16"/>
              </w:rPr>
              <w:t>damage not recorded (pre-1996 record)</w:t>
            </w:r>
          </w:p>
        </w:tc>
        <w:tc>
          <w:tcPr>
            <w:tcW w:type="dxa" w:w="1075"/>
          </w:tcPr>
          <w:p>
            <w:pPr>
              <w:spacing w:after="0"/>
              <w:jc w:val="right"/>
            </w:pPr>
            <w:r>
              <w:rPr>
                <w:sz w:val="16"/>
              </w:rPr>
              <w:t>0, 0</w:t>
            </w:r>
          </w:p>
        </w:tc>
        <w:tc>
          <w:tcPr>
            <w:tcW w:type="dxa" w:w="1917"/>
          </w:tcPr>
          <w:p>
            <w:pPr>
              <w:spacing w:after="0"/>
              <w:jc w:val="left"/>
            </w:pPr>
            <w:r>
              <w:rPr>
                <w:sz w:val="16"/>
              </w:rPr>
              <w:t>location not recorded</w:t>
            </w:r>
          </w:p>
        </w:tc>
        <w:tc>
          <w:tcPr>
            <w:tcW w:type="dxa" w:w="648"/>
          </w:tcPr>
          <w:p>
            <w:pPr>
              <w:spacing w:after="0"/>
              <w:jc w:val="left"/>
            </w:pP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1966-06-08</w:t>
            </w:r>
          </w:p>
        </w:tc>
        <w:tc>
          <w:tcPr>
            <w:tcW w:type="dxa" w:w="1215"/>
          </w:tcPr>
          <w:p>
            <w:pPr>
              <w:spacing w:after="0"/>
              <w:jc w:val="left"/>
            </w:pPr>
            <w:r>
              <w:rPr>
                <w:sz w:val="16"/>
              </w:rPr>
              <w:t>Tornado</w:t>
            </w:r>
          </w:p>
        </w:tc>
        <w:tc>
          <w:tcPr>
            <w:tcW w:type="dxa" w:w="2678"/>
          </w:tcPr>
          <w:p>
            <w:pPr>
              <w:spacing w:after="0"/>
              <w:jc w:val="left"/>
            </w:pPr>
            <w:r>
              <w:rPr>
                <w:sz w:val="16"/>
              </w:rPr>
              <w:t>F4, 19.9 mi path length (records before 1996 may include the whole path; rating and listing come from the county where the tornado began), 200 yd wide</w:t>
            </w:r>
          </w:p>
        </w:tc>
        <w:tc>
          <w:tcPr>
            <w:tcW w:type="dxa" w:w="2682"/>
          </w:tcPr>
          <w:p>
            <w:pPr>
              <w:spacing w:after="0"/>
              <w:jc w:val="left"/>
            </w:pPr>
            <w:r>
              <w:rPr>
                <w:sz w:val="16"/>
              </w:rPr>
              <w:t>$250,000 property; crops not recorded (1966 dollars)</w:t>
            </w:r>
          </w:p>
        </w:tc>
        <w:tc>
          <w:tcPr>
            <w:tcW w:type="dxa" w:w="1075"/>
          </w:tcPr>
          <w:p>
            <w:pPr>
              <w:spacing w:after="0"/>
              <w:jc w:val="right"/>
            </w:pPr>
            <w:r>
              <w:rPr>
                <w:sz w:val="16"/>
              </w:rPr>
              <w:t>1, 2</w:t>
            </w:r>
          </w:p>
        </w:tc>
        <w:tc>
          <w:tcPr>
            <w:tcW w:type="dxa" w:w="1917"/>
          </w:tcPr>
          <w:p>
            <w:pPr>
              <w:spacing w:after="0"/>
              <w:jc w:val="left"/>
            </w:pPr>
            <w:r>
              <w:rPr>
                <w:sz w:val="16"/>
              </w:rPr>
              <w:t>location not recorded</w:t>
            </w:r>
          </w:p>
        </w:tc>
        <w:tc>
          <w:tcPr>
            <w:tcW w:type="dxa" w:w="648"/>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1964-04-12</w:t>
            </w:r>
          </w:p>
        </w:tc>
        <w:tc>
          <w:tcPr>
            <w:tcW w:type="dxa" w:w="1215"/>
          </w:tcPr>
          <w:p>
            <w:pPr>
              <w:spacing w:after="0"/>
              <w:jc w:val="left"/>
            </w:pPr>
            <w:r>
              <w:rPr>
                <w:sz w:val="16"/>
              </w:rPr>
              <w:t>Tornado</w:t>
            </w:r>
          </w:p>
        </w:tc>
        <w:tc>
          <w:tcPr>
            <w:tcW w:type="dxa" w:w="2678"/>
          </w:tcPr>
          <w:p>
            <w:pPr>
              <w:spacing w:after="0"/>
              <w:jc w:val="left"/>
            </w:pPr>
            <w:r>
              <w:rPr>
                <w:sz w:val="16"/>
              </w:rPr>
              <w:t>F3, 8.4 mi path length (records before 1996 may include the whole path; rating and listing come from the county where the tornado began), 440 yd wide</w:t>
            </w:r>
          </w:p>
        </w:tc>
        <w:tc>
          <w:tcPr>
            <w:tcW w:type="dxa" w:w="2682"/>
          </w:tcPr>
          <w:p>
            <w:pPr>
              <w:spacing w:after="0"/>
              <w:jc w:val="left"/>
            </w:pPr>
            <w:r>
              <w:rPr>
                <w:sz w:val="16"/>
              </w:rPr>
              <w:t>$2,500,000 property; crops not recorded (1964 dollars)</w:t>
            </w:r>
          </w:p>
        </w:tc>
        <w:tc>
          <w:tcPr>
            <w:tcW w:type="dxa" w:w="1075"/>
          </w:tcPr>
          <w:p>
            <w:pPr>
              <w:spacing w:after="0"/>
              <w:jc w:val="right"/>
            </w:pPr>
            <w:r>
              <w:rPr>
                <w:sz w:val="16"/>
              </w:rPr>
              <w:t>1, 22</w:t>
            </w:r>
          </w:p>
        </w:tc>
        <w:tc>
          <w:tcPr>
            <w:tcW w:type="dxa" w:w="1917"/>
          </w:tcPr>
          <w:p>
            <w:pPr>
              <w:spacing w:after="0"/>
              <w:jc w:val="left"/>
            </w:pPr>
            <w:r>
              <w:rPr>
                <w:sz w:val="16"/>
              </w:rPr>
              <w:t>location not recorded</w:t>
            </w:r>
          </w:p>
        </w:tc>
        <w:tc>
          <w:tcPr>
            <w:tcW w:type="dxa" w:w="648"/>
          </w:tcPr>
          <w:p>
            <w:pPr>
              <w:spacing w:after="0"/>
              <w:jc w:val="left"/>
            </w:pPr>
          </w:p>
        </w:tc>
        <w:tc>
          <w:tcPr>
            <w:tcW w:type="dxa" w:w="28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2.47</w:t>
            </w:r>
          </w:p>
        </w:tc>
        <w:tc>
          <w:tcPr>
            <w:tcW w:type="dxa" w:w="1438"/>
          </w:tcPr>
          <w:p>
            <w:pPr>
              <w:spacing w:after="0"/>
              <w:jc w:val="left"/>
            </w:pPr>
            <w:r>
              <w:rPr>
                <w:sz w:val="16"/>
              </w:rPr>
              <w:t>event-days per year</w:t>
            </w:r>
          </w:p>
        </w:tc>
        <w:tc>
          <w:tcPr>
            <w:tcW w:type="dxa" w:w="1559"/>
          </w:tcPr>
          <w:p>
            <w:pPr>
              <w:spacing w:after="0"/>
              <w:jc w:val="left"/>
            </w:pPr>
            <w:r>
              <w:rPr>
                <w:sz w:val="16"/>
              </w:rPr>
              <w:t>about 2.47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47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2.47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14.8</w:t>
            </w:r>
          </w:p>
        </w:tc>
        <w:tc>
          <w:tcPr>
            <w:tcW w:type="dxa" w:w="1438"/>
          </w:tcPr>
          <w:p>
            <w:pPr>
              <w:spacing w:after="0"/>
              <w:jc w:val="left"/>
            </w:pPr>
            <w:r>
              <w:rPr>
                <w:sz w:val="16"/>
              </w:rPr>
              <w:t>event-days per year</w:t>
            </w:r>
          </w:p>
        </w:tc>
        <w:tc>
          <w:tcPr>
            <w:tcW w:type="dxa" w:w="1559"/>
          </w:tcPr>
          <w:p>
            <w:pPr>
              <w:spacing w:after="0"/>
              <w:jc w:val="left"/>
            </w:pPr>
            <w:r>
              <w:rPr>
                <w:sz w:val="16"/>
              </w:rPr>
              <w:t>about 14.8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623</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14.8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0.00104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9.85</w:t>
            </w:r>
          </w:p>
        </w:tc>
        <w:tc>
          <w:tcPr>
            <w:tcW w:type="dxa" w:w="1438"/>
          </w:tcPr>
          <w:p>
            <w:pPr>
              <w:spacing w:after="0"/>
              <w:jc w:val="left"/>
            </w:pPr>
            <w:r>
              <w:rPr>
                <w:sz w:val="16"/>
              </w:rPr>
              <w:t>events per year</w:t>
            </w:r>
          </w:p>
        </w:tc>
        <w:tc>
          <w:tcPr>
            <w:tcW w:type="dxa" w:w="1559"/>
          </w:tcPr>
          <w:p>
            <w:pPr>
              <w:spacing w:after="0"/>
              <w:jc w:val="left"/>
            </w:pPr>
            <w:r>
              <w:rPr>
                <w:sz w:val="16"/>
              </w:rPr>
              <w:t>about 9.85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374.2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14.8</w:t>
            </w:r>
          </w:p>
        </w:tc>
        <w:tc>
          <w:tcPr>
            <w:tcW w:type="dxa" w:w="1438"/>
          </w:tcPr>
          <w:p>
            <w:pPr>
              <w:spacing w:after="0"/>
              <w:jc w:val="left"/>
            </w:pPr>
            <w:r>
              <w:rPr>
                <w:sz w:val="16"/>
              </w:rPr>
              <w:t>event-days per year</w:t>
            </w:r>
          </w:p>
        </w:tc>
        <w:tc>
          <w:tcPr>
            <w:tcW w:type="dxa" w:w="1559"/>
          </w:tcPr>
          <w:p>
            <w:pPr>
              <w:spacing w:after="0"/>
              <w:jc w:val="left"/>
            </w:pPr>
            <w:r>
              <w:rPr>
                <w:sz w:val="16"/>
              </w:rPr>
              <w:t>about 14.8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171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14.8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w:t>
            </w:r>
          </w:p>
        </w:tc>
        <w:tc>
          <w:tcPr>
            <w:tcW w:type="dxa" w:w="1438"/>
          </w:tcPr>
          <w:p>
            <w:pPr>
              <w:spacing w:after="0"/>
              <w:jc w:val="left"/>
            </w:pPr>
            <w:r>
              <w:rPr>
                <w:sz w:val="16"/>
              </w:rPr>
              <w:t>events per year</w:t>
            </w:r>
          </w:p>
        </w:tc>
        <w:tc>
          <w:tcPr>
            <w:tcW w:type="dxa" w:w="1559"/>
          </w:tcPr>
          <w:p>
            <w:pPr>
              <w:spacing w:after="0"/>
              <w:jc w:val="left"/>
            </w:pPr>
            <w:r>
              <w:rPr>
                <w:sz w:val="16"/>
              </w:rPr>
              <w:t>none modeled</w:t>
            </w:r>
          </w:p>
        </w:tc>
        <w:tc>
          <w:tcPr>
            <w:tcW w:type="dxa" w:w="1037"/>
          </w:tcPr>
          <w:p>
            <w:pPr>
              <w:spacing w:after="0"/>
              <w:jc w:val="left"/>
            </w:pPr>
            <w:r>
              <w:rPr>
                <w:sz w:val="16"/>
              </w:rPr>
              <w:t>Unlikely</w:t>
            </w:r>
          </w:p>
        </w:tc>
        <w:tc>
          <w:tcPr>
            <w:tcW w:type="dxa" w:w="1738"/>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1.15</w:t>
            </w:r>
          </w:p>
        </w:tc>
        <w:tc>
          <w:tcPr>
            <w:tcW w:type="dxa" w:w="1438"/>
          </w:tcPr>
          <w:p>
            <w:pPr>
              <w:spacing w:after="0"/>
              <w:jc w:val="left"/>
            </w:pPr>
            <w:r>
              <w:rPr>
                <w:sz w:val="16"/>
              </w:rPr>
              <w:t>event-days per year</w:t>
            </w:r>
          </w:p>
        </w:tc>
        <w:tc>
          <w:tcPr>
            <w:tcW w:type="dxa" w:w="1559"/>
          </w:tcPr>
          <w:p>
            <w:pPr>
              <w:spacing w:after="0"/>
              <w:jc w:val="left"/>
            </w:pPr>
            <w:r>
              <w:rPr>
                <w:sz w:val="16"/>
              </w:rPr>
              <w:t>about 1.15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78</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1.15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3.71</w:t>
            </w:r>
          </w:p>
        </w:tc>
        <w:tc>
          <w:tcPr>
            <w:tcW w:type="dxa" w:w="1438"/>
          </w:tcPr>
          <w:p>
            <w:pPr>
              <w:spacing w:after="0"/>
              <w:jc w:val="left"/>
            </w:pPr>
            <w:r>
              <w:rPr>
                <w:sz w:val="16"/>
              </w:rPr>
              <w:t>event-days per year</w:t>
            </w:r>
          </w:p>
        </w:tc>
        <w:tc>
          <w:tcPr>
            <w:tcW w:type="dxa" w:w="1559"/>
          </w:tcPr>
          <w:p>
            <w:pPr>
              <w:spacing w:after="0"/>
              <w:jc w:val="left"/>
            </w:pPr>
            <w:r>
              <w:rPr>
                <w:sz w:val="16"/>
              </w:rPr>
              <w:t>about 3.71 days per year</w:t>
            </w:r>
          </w:p>
        </w:tc>
        <w:tc>
          <w:tcPr>
            <w:tcW w:type="dxa" w:w="1037"/>
          </w:tcPr>
          <w:p>
            <w:pPr>
              <w:spacing w:after="0"/>
              <w:jc w:val="left"/>
            </w:pPr>
            <w:r>
              <w:rPr>
                <w:sz w:val="16"/>
              </w:rPr>
              <w:t>Likely</w:t>
            </w:r>
          </w:p>
        </w:tc>
        <w:tc>
          <w:tcPr>
            <w:tcW w:type="dxa" w:w="1738"/>
          </w:tcPr>
          <w:p>
            <w:pPr>
              <w:spacing w:after="0"/>
              <w:jc w:val="left"/>
            </w:pPr>
            <w:r>
              <w:rPr>
                <w:sz w:val="16"/>
              </w:rPr>
              <w:t>event-days in 23 of 30 years, 1996 to 2025 (76.7%)</w:t>
            </w:r>
          </w:p>
        </w:tc>
        <w:tc>
          <w:tcPr>
            <w:tcW w:type="dxa" w:w="1516"/>
          </w:tcPr>
          <w:p>
            <w:pPr>
              <w:spacing w:after="0"/>
              <w:jc w:val="right"/>
            </w:pPr>
            <w:r>
              <w:rPr>
                <w:sz w:val="16"/>
              </w:rPr>
              <w:t>104</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0.217</w:t>
            </w:r>
          </w:p>
        </w:tc>
        <w:tc>
          <w:tcPr>
            <w:tcW w:type="dxa" w:w="1438"/>
          </w:tcPr>
          <w:p>
            <w:pPr>
              <w:spacing w:after="0"/>
              <w:jc w:val="left"/>
            </w:pPr>
            <w:r>
              <w:rPr>
                <w:sz w:val="16"/>
              </w:rPr>
              <w:t>events per year (modeled)</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50.2</w:t>
            </w:r>
          </w:p>
        </w:tc>
        <w:tc>
          <w:tcPr>
            <w:tcW w:type="dxa" w:w="1438"/>
          </w:tcPr>
          <w:p>
            <w:pPr>
              <w:spacing w:after="0"/>
              <w:jc w:val="left"/>
            </w:pPr>
            <w:r>
              <w:rPr>
                <w:sz w:val="16"/>
              </w:rPr>
              <w:t>days per year with a strike</w:t>
            </w:r>
          </w:p>
        </w:tc>
        <w:tc>
          <w:tcPr>
            <w:tcW w:type="dxa" w:w="1559"/>
          </w:tcPr>
          <w:p>
            <w:pPr>
              <w:spacing w:after="0"/>
              <w:jc w:val="left"/>
            </w:pPr>
            <w:r>
              <w:rPr>
                <w:sz w:val="16"/>
              </w:rPr>
              <w:t>about 50.2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7.33</w:t>
            </w:r>
          </w:p>
        </w:tc>
        <w:tc>
          <w:tcPr>
            <w:tcW w:type="dxa" w:w="1438"/>
          </w:tcPr>
          <w:p>
            <w:pPr>
              <w:spacing w:after="0"/>
              <w:jc w:val="left"/>
            </w:pPr>
            <w:r>
              <w:rPr>
                <w:sz w:val="16"/>
              </w:rPr>
              <w:t>events per year</w:t>
            </w:r>
          </w:p>
        </w:tc>
        <w:tc>
          <w:tcPr>
            <w:tcW w:type="dxa" w:w="1559"/>
          </w:tcPr>
          <w:p>
            <w:pPr>
              <w:spacing w:after="0"/>
              <w:jc w:val="left"/>
            </w:pPr>
            <w:r>
              <w:rPr>
                <w:sz w:val="16"/>
              </w:rPr>
              <w:t>about 7.33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279</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0.355</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0.000755</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0.0755%</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11.3</w:t>
            </w:r>
          </w:p>
        </w:tc>
        <w:tc>
          <w:tcPr>
            <w:tcW w:type="dxa" w:w="1438"/>
          </w:tcPr>
          <w:p>
            <w:pPr>
              <w:spacing w:after="0"/>
              <w:jc w:val="left"/>
            </w:pPr>
            <w:r>
              <w:rPr>
                <w:sz w:val="16"/>
              </w:rPr>
              <w:t>event-days per year</w:t>
            </w:r>
          </w:p>
        </w:tc>
        <w:tc>
          <w:tcPr>
            <w:tcW w:type="dxa" w:w="1559"/>
          </w:tcPr>
          <w:p>
            <w:pPr>
              <w:spacing w:after="0"/>
              <w:jc w:val="left"/>
            </w:pPr>
            <w:r>
              <w:rPr>
                <w:sz w:val="16"/>
              </w:rPr>
              <w:t>about 11.3 days per year</w:t>
            </w:r>
          </w:p>
        </w:tc>
        <w:tc>
          <w:tcPr>
            <w:tcW w:type="dxa" w:w="1037"/>
          </w:tcPr>
          <w:p>
            <w:pPr>
              <w:spacing w:after="0"/>
              <w:jc w:val="left"/>
            </w:pPr>
            <w:r>
              <w:rPr>
                <w:sz w:val="16"/>
              </w:rPr>
              <w:t>Likely</w:t>
            </w:r>
          </w:p>
        </w:tc>
        <w:tc>
          <w:tcPr>
            <w:tcW w:type="dxa" w:w="1738"/>
          </w:tcPr>
          <w:p>
            <w:pPr>
              <w:spacing w:after="0"/>
              <w:jc w:val="left"/>
            </w:pPr>
            <w:r>
              <w:rPr>
                <w:sz w:val="16"/>
              </w:rPr>
              <w:t>event-days in 20 of 30 years, 1996 to 2025 (66.7%)</w:t>
            </w:r>
          </w:p>
        </w:tc>
        <w:tc>
          <w:tcPr>
            <w:tcW w:type="dxa" w:w="1516"/>
          </w:tcPr>
          <w:p>
            <w:pPr>
              <w:spacing w:after="0"/>
              <w:jc w:val="right"/>
            </w:pPr>
            <w:r>
              <w:rPr>
                <w:sz w:val="16"/>
              </w:rPr>
              <w:t>215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148</w:t>
            </w:r>
          </w:p>
        </w:tc>
        <w:tc>
          <w:tcPr>
            <w:tcW w:type="dxa" w:w="1476"/>
          </w:tcPr>
          <w:p>
            <w:pPr>
              <w:spacing w:after="0"/>
              <w:jc w:val="right"/>
            </w:pPr>
            <w:r>
              <w:rPr>
                <w:sz w:val="16"/>
              </w:rPr>
              <w:t>30</w:t>
            </w:r>
          </w:p>
        </w:tc>
        <w:tc>
          <w:tcPr>
            <w:tcW w:type="dxa" w:w="1476"/>
          </w:tcPr>
          <w:p>
            <w:pPr>
              <w:spacing w:after="0"/>
              <w:jc w:val="right"/>
            </w:pPr>
            <w:r>
              <w:rPr>
                <w:sz w:val="16"/>
              </w:rPr>
              <w:t>4.93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218</w:t>
            </w:r>
          </w:p>
        </w:tc>
        <w:tc>
          <w:tcPr>
            <w:tcW w:type="dxa" w:w="1476"/>
          </w:tcPr>
          <w:p>
            <w:pPr>
              <w:spacing w:after="0"/>
              <w:jc w:val="right"/>
            </w:pPr>
            <w:r>
              <w:rPr>
                <w:sz w:val="16"/>
              </w:rPr>
              <w:t>30</w:t>
            </w:r>
          </w:p>
        </w:tc>
        <w:tc>
          <w:tcPr>
            <w:tcW w:type="dxa" w:w="1476"/>
          </w:tcPr>
          <w:p>
            <w:pPr>
              <w:spacing w:after="0"/>
              <w:jc w:val="right"/>
            </w:pPr>
            <w:r>
              <w:rPr>
                <w:sz w:val="16"/>
              </w:rPr>
              <w:t>7.27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19</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19</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19 of 19</w:t>
            </w:r>
          </w:p>
        </w:tc>
        <w:tc>
          <w:tcPr>
            <w:tcW w:type="dxa" w:w="853"/>
          </w:tcPr>
          <w:p>
            <w:pPr>
              <w:spacing w:after="0"/>
              <w:jc w:val="right"/>
            </w:pPr>
            <w:r>
              <w:rPr>
                <w:sz w:val="16"/>
              </w:rPr>
              <w:t>65.1</w:t>
            </w:r>
          </w:p>
        </w:tc>
        <w:tc>
          <w:tcPr>
            <w:tcW w:type="dxa" w:w="680"/>
          </w:tcPr>
          <w:p>
            <w:pPr>
              <w:spacing w:after="0"/>
              <w:jc w:val="right"/>
            </w:pPr>
            <w:r>
              <w:rPr>
                <w:sz w:val="16"/>
              </w:rPr>
              <w:t>79.9</w:t>
            </w:r>
          </w:p>
        </w:tc>
        <w:tc>
          <w:tcPr>
            <w:tcW w:type="dxa" w:w="648"/>
          </w:tcPr>
          <w:p>
            <w:pPr>
              <w:spacing w:after="0"/>
              <w:jc w:val="right"/>
            </w:pPr>
            <w:r>
              <w:rPr>
                <w:sz w:val="16"/>
              </w:rPr>
              <w:t>92.6</w:t>
            </w:r>
          </w:p>
        </w:tc>
        <w:tc>
          <w:tcPr>
            <w:tcW w:type="dxa" w:w="4093"/>
          </w:tcPr>
          <w:p>
            <w:pPr>
              <w:spacing w:after="0"/>
              <w:jc w:val="left"/>
            </w:pPr>
            <w:r>
              <w:rPr>
                <w:sz w:val="16"/>
              </w:rPr>
              <w:t>Relatively High 12, Relatively Moderate 7</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14 of 19</w:t>
            </w:r>
          </w:p>
        </w:tc>
        <w:tc>
          <w:tcPr>
            <w:tcW w:type="dxa" w:w="853"/>
          </w:tcPr>
          <w:p>
            <w:pPr>
              <w:spacing w:after="0"/>
              <w:jc w:val="right"/>
            </w:pPr>
            <w:r>
              <w:rPr>
                <w:sz w:val="16"/>
              </w:rPr>
              <w:t>70.6</w:t>
            </w:r>
          </w:p>
        </w:tc>
        <w:tc>
          <w:tcPr>
            <w:tcW w:type="dxa" w:w="680"/>
          </w:tcPr>
          <w:p>
            <w:pPr>
              <w:spacing w:after="0"/>
              <w:jc w:val="right"/>
            </w:pPr>
            <w:r>
              <w:rPr>
                <w:sz w:val="16"/>
              </w:rPr>
              <w:t>86.2</w:t>
            </w:r>
          </w:p>
        </w:tc>
        <w:tc>
          <w:tcPr>
            <w:tcW w:type="dxa" w:w="648"/>
          </w:tcPr>
          <w:p>
            <w:pPr>
              <w:spacing w:after="0"/>
              <w:jc w:val="right"/>
            </w:pPr>
            <w:r>
              <w:rPr>
                <w:sz w:val="16"/>
              </w:rPr>
              <w:t>93.0</w:t>
            </w:r>
          </w:p>
        </w:tc>
        <w:tc>
          <w:tcPr>
            <w:tcW w:type="dxa" w:w="4093"/>
          </w:tcPr>
          <w:p>
            <w:pPr>
              <w:spacing w:after="0"/>
              <w:jc w:val="left"/>
            </w:pPr>
            <w:r>
              <w:rPr>
                <w:sz w:val="16"/>
              </w:rPr>
              <w:t>Relatively Moderate 1, Relatively Low 9, Very Low 4, No Rating 5</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19 of 19</w:t>
            </w:r>
          </w:p>
        </w:tc>
        <w:tc>
          <w:tcPr>
            <w:tcW w:type="dxa" w:w="853"/>
          </w:tcPr>
          <w:p>
            <w:pPr>
              <w:spacing w:after="0"/>
              <w:jc w:val="right"/>
            </w:pPr>
            <w:r>
              <w:rPr>
                <w:sz w:val="16"/>
              </w:rPr>
              <w:t>10.2</w:t>
            </w:r>
          </w:p>
        </w:tc>
        <w:tc>
          <w:tcPr>
            <w:tcW w:type="dxa" w:w="680"/>
          </w:tcPr>
          <w:p>
            <w:pPr>
              <w:spacing w:after="0"/>
              <w:jc w:val="right"/>
            </w:pPr>
            <w:r>
              <w:rPr>
                <w:sz w:val="16"/>
              </w:rPr>
              <w:t>18.4</w:t>
            </w:r>
          </w:p>
        </w:tc>
        <w:tc>
          <w:tcPr>
            <w:tcW w:type="dxa" w:w="648"/>
          </w:tcPr>
          <w:p>
            <w:pPr>
              <w:spacing w:after="0"/>
              <w:jc w:val="right"/>
            </w:pPr>
            <w:r>
              <w:rPr>
                <w:sz w:val="16"/>
              </w:rPr>
              <w:t>46.3</w:t>
            </w:r>
          </w:p>
        </w:tc>
        <w:tc>
          <w:tcPr>
            <w:tcW w:type="dxa" w:w="4093"/>
          </w:tcPr>
          <w:p>
            <w:pPr>
              <w:spacing w:after="0"/>
              <w:jc w:val="left"/>
            </w:pPr>
            <w:r>
              <w:rPr>
                <w:sz w:val="16"/>
              </w:rPr>
              <w:t>Relatively Low 1, Very Low 18</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19 of 19</w:t>
            </w:r>
          </w:p>
        </w:tc>
        <w:tc>
          <w:tcPr>
            <w:tcW w:type="dxa" w:w="853"/>
          </w:tcPr>
          <w:p>
            <w:pPr>
              <w:spacing w:after="0"/>
              <w:jc w:val="right"/>
            </w:pPr>
            <w:r>
              <w:rPr>
                <w:sz w:val="16"/>
              </w:rPr>
              <w:t>80.6</w:t>
            </w:r>
          </w:p>
        </w:tc>
        <w:tc>
          <w:tcPr>
            <w:tcW w:type="dxa" w:w="680"/>
          </w:tcPr>
          <w:p>
            <w:pPr>
              <w:spacing w:after="0"/>
              <w:jc w:val="right"/>
            </w:pPr>
            <w:r>
              <w:rPr>
                <w:sz w:val="16"/>
              </w:rPr>
              <w:t>88.8</w:t>
            </w:r>
          </w:p>
        </w:tc>
        <w:tc>
          <w:tcPr>
            <w:tcW w:type="dxa" w:w="648"/>
          </w:tcPr>
          <w:p>
            <w:pPr>
              <w:spacing w:after="0"/>
              <w:jc w:val="right"/>
            </w:pPr>
            <w:r>
              <w:rPr>
                <w:sz w:val="16"/>
              </w:rPr>
              <w:t>96.1</w:t>
            </w:r>
          </w:p>
        </w:tc>
        <w:tc>
          <w:tcPr>
            <w:tcW w:type="dxa" w:w="4093"/>
          </w:tcPr>
          <w:p>
            <w:pPr>
              <w:spacing w:after="0"/>
              <w:jc w:val="left"/>
            </w:pPr>
            <w:r>
              <w:rPr>
                <w:sz w:val="16"/>
              </w:rPr>
              <w:t>Relatively High 11, Relatively Moderate 8</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19 of 19</w:t>
            </w:r>
          </w:p>
        </w:tc>
        <w:tc>
          <w:tcPr>
            <w:tcW w:type="dxa" w:w="853"/>
          </w:tcPr>
          <w:p>
            <w:pPr>
              <w:spacing w:after="0"/>
              <w:jc w:val="right"/>
            </w:pPr>
            <w:r>
              <w:rPr>
                <w:sz w:val="16"/>
              </w:rPr>
              <w:t>74.4</w:t>
            </w:r>
          </w:p>
        </w:tc>
        <w:tc>
          <w:tcPr>
            <w:tcW w:type="dxa" w:w="680"/>
          </w:tcPr>
          <w:p>
            <w:pPr>
              <w:spacing w:after="0"/>
              <w:jc w:val="right"/>
            </w:pPr>
            <w:r>
              <w:rPr>
                <w:sz w:val="16"/>
              </w:rPr>
              <w:t>87.9</w:t>
            </w:r>
          </w:p>
        </w:tc>
        <w:tc>
          <w:tcPr>
            <w:tcW w:type="dxa" w:w="648"/>
          </w:tcPr>
          <w:p>
            <w:pPr>
              <w:spacing w:after="0"/>
              <w:jc w:val="right"/>
            </w:pPr>
            <w:r>
              <w:rPr>
                <w:sz w:val="16"/>
              </w:rPr>
              <w:t>95.4</w:t>
            </w:r>
          </w:p>
        </w:tc>
        <w:tc>
          <w:tcPr>
            <w:tcW w:type="dxa" w:w="4093"/>
          </w:tcPr>
          <w:p>
            <w:pPr>
              <w:spacing w:after="0"/>
              <w:jc w:val="left"/>
            </w:pPr>
            <w:r>
              <w:rPr>
                <w:sz w:val="16"/>
              </w:rPr>
              <w:t>Relatively High 15, Relatively Moderate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0 of 19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 Rating 19</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19 of 19</w:t>
            </w:r>
          </w:p>
        </w:tc>
        <w:tc>
          <w:tcPr>
            <w:tcW w:type="dxa" w:w="853"/>
          </w:tcPr>
          <w:p>
            <w:pPr>
              <w:spacing w:after="0"/>
              <w:jc w:val="right"/>
            </w:pPr>
            <w:r>
              <w:rPr>
                <w:sz w:val="16"/>
              </w:rPr>
              <w:t>86.2</w:t>
            </w:r>
          </w:p>
        </w:tc>
        <w:tc>
          <w:tcPr>
            <w:tcW w:type="dxa" w:w="680"/>
          </w:tcPr>
          <w:p>
            <w:pPr>
              <w:spacing w:after="0"/>
              <w:jc w:val="right"/>
            </w:pPr>
            <w:r>
              <w:rPr>
                <w:sz w:val="16"/>
              </w:rPr>
              <w:t>92.5</w:t>
            </w:r>
          </w:p>
        </w:tc>
        <w:tc>
          <w:tcPr>
            <w:tcW w:type="dxa" w:w="648"/>
          </w:tcPr>
          <w:p>
            <w:pPr>
              <w:spacing w:after="0"/>
              <w:jc w:val="right"/>
            </w:pPr>
            <w:r>
              <w:rPr>
                <w:sz w:val="16"/>
              </w:rPr>
              <w:t>97.0</w:t>
            </w:r>
          </w:p>
        </w:tc>
        <w:tc>
          <w:tcPr>
            <w:tcW w:type="dxa" w:w="4093"/>
          </w:tcPr>
          <w:p>
            <w:pPr>
              <w:spacing w:after="0"/>
              <w:jc w:val="left"/>
            </w:pPr>
            <w:r>
              <w:rPr>
                <w:sz w:val="16"/>
              </w:rPr>
              <w:t>Relatively High 16,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19 of 19</w:t>
            </w:r>
          </w:p>
        </w:tc>
        <w:tc>
          <w:tcPr>
            <w:tcW w:type="dxa" w:w="853"/>
          </w:tcPr>
          <w:p>
            <w:pPr>
              <w:spacing w:after="0"/>
              <w:jc w:val="right"/>
            </w:pPr>
            <w:r>
              <w:rPr>
                <w:sz w:val="16"/>
              </w:rPr>
              <w:t>16.5</w:t>
            </w:r>
          </w:p>
        </w:tc>
        <w:tc>
          <w:tcPr>
            <w:tcW w:type="dxa" w:w="680"/>
          </w:tcPr>
          <w:p>
            <w:pPr>
              <w:spacing w:after="0"/>
              <w:jc w:val="right"/>
            </w:pPr>
            <w:r>
              <w:rPr>
                <w:sz w:val="16"/>
              </w:rPr>
              <w:t>54.7</w:t>
            </w:r>
          </w:p>
        </w:tc>
        <w:tc>
          <w:tcPr>
            <w:tcW w:type="dxa" w:w="648"/>
          </w:tcPr>
          <w:p>
            <w:pPr>
              <w:spacing w:after="0"/>
              <w:jc w:val="right"/>
            </w:pPr>
            <w:r>
              <w:rPr>
                <w:sz w:val="16"/>
              </w:rPr>
              <w:t>83.2</w:t>
            </w:r>
          </w:p>
        </w:tc>
        <w:tc>
          <w:tcPr>
            <w:tcW w:type="dxa" w:w="4093"/>
          </w:tcPr>
          <w:p>
            <w:pPr>
              <w:spacing w:after="0"/>
              <w:jc w:val="left"/>
            </w:pPr>
            <w:r>
              <w:rPr>
                <w:sz w:val="16"/>
              </w:rPr>
              <w:t>Relatively High 1, Relatively Moderate 10, Relatively Low 8</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19 of 19</w:t>
            </w:r>
          </w:p>
        </w:tc>
        <w:tc>
          <w:tcPr>
            <w:tcW w:type="dxa" w:w="853"/>
          </w:tcPr>
          <w:p>
            <w:pPr>
              <w:spacing w:after="0"/>
              <w:jc w:val="right"/>
            </w:pPr>
            <w:r>
              <w:rPr>
                <w:sz w:val="16"/>
              </w:rPr>
              <w:t>40.7</w:t>
            </w:r>
          </w:p>
        </w:tc>
        <w:tc>
          <w:tcPr>
            <w:tcW w:type="dxa" w:w="680"/>
          </w:tcPr>
          <w:p>
            <w:pPr>
              <w:spacing w:after="0"/>
              <w:jc w:val="right"/>
            </w:pPr>
            <w:r>
              <w:rPr>
                <w:sz w:val="16"/>
              </w:rPr>
              <w:t>81.1</w:t>
            </w:r>
          </w:p>
        </w:tc>
        <w:tc>
          <w:tcPr>
            <w:tcW w:type="dxa" w:w="648"/>
          </w:tcPr>
          <w:p>
            <w:pPr>
              <w:spacing w:after="0"/>
              <w:jc w:val="right"/>
            </w:pPr>
            <w:r>
              <w:rPr>
                <w:sz w:val="16"/>
              </w:rPr>
              <w:t>95.9</w:t>
            </w:r>
          </w:p>
        </w:tc>
        <w:tc>
          <w:tcPr>
            <w:tcW w:type="dxa" w:w="4093"/>
          </w:tcPr>
          <w:p>
            <w:pPr>
              <w:spacing w:after="0"/>
              <w:jc w:val="left"/>
            </w:pPr>
            <w:r>
              <w:rPr>
                <w:sz w:val="16"/>
              </w:rPr>
              <w:t>Relatively Moderate 1, Relatively Low 9, Very Low 9</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19 of 19</w:t>
            </w:r>
          </w:p>
        </w:tc>
        <w:tc>
          <w:tcPr>
            <w:tcW w:type="dxa" w:w="853"/>
          </w:tcPr>
          <w:p>
            <w:pPr>
              <w:spacing w:after="0"/>
              <w:jc w:val="right"/>
            </w:pPr>
            <w:r>
              <w:rPr>
                <w:sz w:val="16"/>
              </w:rPr>
              <w:t>43.3</w:t>
            </w:r>
          </w:p>
        </w:tc>
        <w:tc>
          <w:tcPr>
            <w:tcW w:type="dxa" w:w="680"/>
          </w:tcPr>
          <w:p>
            <w:pPr>
              <w:spacing w:after="0"/>
              <w:jc w:val="right"/>
            </w:pPr>
            <w:r>
              <w:rPr>
                <w:sz w:val="16"/>
              </w:rPr>
              <w:t>63.8</w:t>
            </w:r>
          </w:p>
        </w:tc>
        <w:tc>
          <w:tcPr>
            <w:tcW w:type="dxa" w:w="648"/>
          </w:tcPr>
          <w:p>
            <w:pPr>
              <w:spacing w:after="0"/>
              <w:jc w:val="right"/>
            </w:pPr>
            <w:r>
              <w:rPr>
                <w:sz w:val="16"/>
              </w:rPr>
              <w:t>86.5</w:t>
            </w:r>
          </w:p>
        </w:tc>
        <w:tc>
          <w:tcPr>
            <w:tcW w:type="dxa" w:w="4093"/>
          </w:tcPr>
          <w:p>
            <w:pPr>
              <w:spacing w:after="0"/>
              <w:jc w:val="left"/>
            </w:pPr>
            <w:r>
              <w:rPr>
                <w:sz w:val="16"/>
              </w:rPr>
              <w:t>Relatively High 3, Relatively Moderate 14,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19 of 19</w:t>
            </w:r>
          </w:p>
        </w:tc>
        <w:tc>
          <w:tcPr>
            <w:tcW w:type="dxa" w:w="853"/>
          </w:tcPr>
          <w:p>
            <w:pPr>
              <w:spacing w:after="0"/>
              <w:jc w:val="right"/>
            </w:pPr>
            <w:r>
              <w:rPr>
                <w:sz w:val="16"/>
              </w:rPr>
              <w:t>77.8</w:t>
            </w:r>
          </w:p>
        </w:tc>
        <w:tc>
          <w:tcPr>
            <w:tcW w:type="dxa" w:w="680"/>
          </w:tcPr>
          <w:p>
            <w:pPr>
              <w:spacing w:after="0"/>
              <w:jc w:val="right"/>
            </w:pPr>
            <w:r>
              <w:rPr>
                <w:sz w:val="16"/>
              </w:rPr>
              <w:t>89.3</w:t>
            </w:r>
          </w:p>
        </w:tc>
        <w:tc>
          <w:tcPr>
            <w:tcW w:type="dxa" w:w="648"/>
          </w:tcPr>
          <w:p>
            <w:pPr>
              <w:spacing w:after="0"/>
              <w:jc w:val="right"/>
            </w:pPr>
            <w:r>
              <w:rPr>
                <w:sz w:val="16"/>
              </w:rPr>
              <w:t>97.2</w:t>
            </w:r>
          </w:p>
        </w:tc>
        <w:tc>
          <w:tcPr>
            <w:tcW w:type="dxa" w:w="4093"/>
          </w:tcPr>
          <w:p>
            <w:pPr>
              <w:spacing w:after="0"/>
              <w:jc w:val="left"/>
            </w:pPr>
            <w:r>
              <w:rPr>
                <w:sz w:val="16"/>
              </w:rPr>
              <w:t>Very High 1, Relatively High 16,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19 of 19</w:t>
            </w:r>
          </w:p>
        </w:tc>
        <w:tc>
          <w:tcPr>
            <w:tcW w:type="dxa" w:w="853"/>
          </w:tcPr>
          <w:p>
            <w:pPr>
              <w:spacing w:after="0"/>
              <w:jc w:val="right"/>
            </w:pPr>
            <w:r>
              <w:rPr>
                <w:sz w:val="16"/>
              </w:rPr>
              <w:t>72.6</w:t>
            </w:r>
          </w:p>
        </w:tc>
        <w:tc>
          <w:tcPr>
            <w:tcW w:type="dxa" w:w="680"/>
          </w:tcPr>
          <w:p>
            <w:pPr>
              <w:spacing w:after="0"/>
              <w:jc w:val="right"/>
            </w:pPr>
            <w:r>
              <w:rPr>
                <w:sz w:val="16"/>
              </w:rPr>
              <w:t>88.7</w:t>
            </w:r>
          </w:p>
        </w:tc>
        <w:tc>
          <w:tcPr>
            <w:tcW w:type="dxa" w:w="648"/>
          </w:tcPr>
          <w:p>
            <w:pPr>
              <w:spacing w:after="0"/>
              <w:jc w:val="right"/>
            </w:pPr>
            <w:r>
              <w:rPr>
                <w:sz w:val="16"/>
              </w:rPr>
              <w:t>98.6</w:t>
            </w:r>
          </w:p>
        </w:tc>
        <w:tc>
          <w:tcPr>
            <w:tcW w:type="dxa" w:w="4093"/>
          </w:tcPr>
          <w:p>
            <w:pPr>
              <w:spacing w:after="0"/>
              <w:jc w:val="left"/>
            </w:pPr>
            <w:r>
              <w:rPr>
                <w:sz w:val="16"/>
              </w:rPr>
              <w:t>Very High 5, Relatively High 12, Relatively Moderate 2</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19</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19</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19 of 19</w:t>
            </w:r>
          </w:p>
        </w:tc>
        <w:tc>
          <w:tcPr>
            <w:tcW w:type="dxa" w:w="853"/>
          </w:tcPr>
          <w:p>
            <w:pPr>
              <w:spacing w:after="0"/>
              <w:jc w:val="right"/>
            </w:pPr>
            <w:r>
              <w:rPr>
                <w:sz w:val="16"/>
              </w:rPr>
              <w:t>19.5</w:t>
            </w:r>
          </w:p>
        </w:tc>
        <w:tc>
          <w:tcPr>
            <w:tcW w:type="dxa" w:w="680"/>
          </w:tcPr>
          <w:p>
            <w:pPr>
              <w:spacing w:after="0"/>
              <w:jc w:val="right"/>
            </w:pPr>
            <w:r>
              <w:rPr>
                <w:sz w:val="16"/>
              </w:rPr>
              <w:t>69.0</w:t>
            </w:r>
          </w:p>
        </w:tc>
        <w:tc>
          <w:tcPr>
            <w:tcW w:type="dxa" w:w="648"/>
          </w:tcPr>
          <w:p>
            <w:pPr>
              <w:spacing w:after="0"/>
              <w:jc w:val="right"/>
            </w:pPr>
            <w:r>
              <w:rPr>
                <w:sz w:val="16"/>
              </w:rPr>
              <w:t>92.7</w:t>
            </w:r>
          </w:p>
        </w:tc>
        <w:tc>
          <w:tcPr>
            <w:tcW w:type="dxa" w:w="4093"/>
          </w:tcPr>
          <w:p>
            <w:pPr>
              <w:spacing w:after="0"/>
              <w:jc w:val="left"/>
            </w:pPr>
            <w:r>
              <w:rPr>
                <w:sz w:val="16"/>
              </w:rPr>
              <w:t>Relatively Moderate 1, Relatively Low 9, Very Low 9</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19 of 19</w:t>
            </w:r>
          </w:p>
        </w:tc>
        <w:tc>
          <w:tcPr>
            <w:tcW w:type="dxa" w:w="853"/>
          </w:tcPr>
          <w:p>
            <w:pPr>
              <w:spacing w:after="0"/>
              <w:jc w:val="right"/>
            </w:pPr>
            <w:r>
              <w:rPr>
                <w:sz w:val="16"/>
              </w:rPr>
              <w:t>80.8</w:t>
            </w:r>
          </w:p>
        </w:tc>
        <w:tc>
          <w:tcPr>
            <w:tcW w:type="dxa" w:w="680"/>
          </w:tcPr>
          <w:p>
            <w:pPr>
              <w:spacing w:after="0"/>
              <w:jc w:val="right"/>
            </w:pPr>
            <w:r>
              <w:rPr>
                <w:sz w:val="16"/>
              </w:rPr>
              <w:t>91.1</w:t>
            </w:r>
          </w:p>
        </w:tc>
        <w:tc>
          <w:tcPr>
            <w:tcW w:type="dxa" w:w="648"/>
          </w:tcPr>
          <w:p>
            <w:pPr>
              <w:spacing w:after="0"/>
              <w:jc w:val="right"/>
            </w:pPr>
            <w:r>
              <w:rPr>
                <w:sz w:val="16"/>
              </w:rPr>
              <w:t>97.4</w:t>
            </w:r>
          </w:p>
        </w:tc>
        <w:tc>
          <w:tcPr>
            <w:tcW w:type="dxa" w:w="4093"/>
          </w:tcPr>
          <w:p>
            <w:pPr>
              <w:spacing w:after="0"/>
              <w:jc w:val="left"/>
            </w:pPr>
            <w:r>
              <w:rPr>
                <w:sz w:val="16"/>
              </w:rPr>
              <w:t>Very High 3, Relatively High 16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88"/>
        <w:gridCol w:w="911"/>
        <w:gridCol w:w="3065"/>
        <w:gridCol w:w="2825"/>
        <w:gridCol w:w="1988"/>
        <w:gridCol w:w="2467"/>
        <w:gridCol w:w="869"/>
      </w:tblGrid>
      <w:tr>
        <w:trPr>
          <w:cantSplit/>
          <w:tblHeader/>
        </w:trPr>
        <w:tc>
          <w:tcPr>
            <w:tcW w:type="dxa" w:w="198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988"/>
          </w:tcPr>
          <w:p>
            <w:pPr>
              <w:spacing w:after="0"/>
              <w:jc w:val="left"/>
            </w:pPr>
            <w:r>
              <w:rPr>
                <w:sz w:val="16"/>
              </w:rPr>
              <w:t>Leavenworth County</w:t>
            </w:r>
          </w:p>
        </w:tc>
        <w:tc>
          <w:tcPr>
            <w:tcW w:type="dxa" w:w="911"/>
          </w:tcPr>
          <w:p>
            <w:pPr>
              <w:spacing w:after="0"/>
              <w:jc w:val="left"/>
            </w:pPr>
            <w:r>
              <w:rPr>
                <w:sz w:val="16"/>
              </w:rPr>
              <w:t>County</w:t>
            </w:r>
          </w:p>
        </w:tc>
        <w:tc>
          <w:tcPr>
            <w:tcW w:type="dxa" w:w="3065"/>
          </w:tcPr>
          <w:p>
            <w:pPr>
              <w:spacing w:after="0"/>
              <w:jc w:val="left"/>
            </w:pPr>
            <w:r>
              <w:rPr>
                <w:sz w:val="16"/>
              </w:rPr>
              <w:t>Plan 110182 approved 2024-11-08, pending adoption here; not yet eligible</w:t>
            </w:r>
          </w:p>
        </w:tc>
        <w:tc>
          <w:tcPr>
            <w:tcW w:type="dxa" w:w="2825"/>
          </w:tcPr>
          <w:p>
            <w:pPr>
              <w:spacing w:after="0"/>
              <w:jc w:val="right"/>
            </w:pPr>
            <w:r>
              <w:rPr>
                <w:sz w:val="16"/>
              </w:rPr>
              <w:t>FMA RL 1, SRL 1; any 2</w:t>
            </w:r>
          </w:p>
        </w:tc>
        <w:tc>
          <w:tcPr>
            <w:tcW w:type="dxa" w:w="1988"/>
          </w:tcPr>
          <w:p>
            <w:pPr>
              <w:spacing w:after="0"/>
              <w:jc w:val="right"/>
            </w:pPr>
            <w:r>
              <w:rPr>
                <w:sz w:val="16"/>
              </w:rPr>
              <w:t>$1,010,297.58</w:t>
            </w:r>
          </w:p>
        </w:tc>
        <w:tc>
          <w:tcPr>
            <w:tcW w:type="dxa" w:w="2467"/>
          </w:tcPr>
          <w:p>
            <w:pPr>
              <w:spacing w:after="0"/>
              <w:jc w:val="right"/>
            </w:pPr>
            <w:r>
              <w:rPr>
                <w:sz w:val="16"/>
              </w:rPr>
              <w:t>0; no approved plan</w:t>
            </w:r>
          </w:p>
        </w:tc>
        <w:tc>
          <w:tcPr>
            <w:tcW w:type="dxa" w:w="869"/>
          </w:tcPr>
          <w:p>
            <w:pPr>
              <w:spacing w:after="0"/>
              <w:jc w:val="left"/>
            </w:pPr>
          </w:p>
        </w:tc>
      </w:tr>
      <w:tr>
        <w:trPr>
          <w:cantSplit/>
        </w:trPr>
        <w:tc>
          <w:tcPr>
            <w:tcW w:type="dxa" w:w="1988"/>
          </w:tcPr>
          <w:p>
            <w:pPr>
              <w:spacing w:after="0"/>
              <w:jc w:val="left"/>
            </w:pPr>
            <w:r>
              <w:rPr>
                <w:sz w:val="16"/>
              </w:rPr>
              <w:t>Basehor city</w:t>
            </w:r>
          </w:p>
        </w:tc>
        <w:tc>
          <w:tcPr>
            <w:tcW w:type="dxa" w:w="911"/>
          </w:tcPr>
          <w:p>
            <w:pPr>
              <w:spacing w:after="0"/>
              <w:jc w:val="left"/>
            </w:pPr>
            <w:r>
              <w:rPr>
                <w:sz w:val="16"/>
              </w:rPr>
              <w:t>City</w:t>
            </w:r>
          </w:p>
        </w:tc>
        <w:tc>
          <w:tcPr>
            <w:tcW w:type="dxa" w:w="3065"/>
          </w:tcPr>
          <w:p>
            <w:pPr>
              <w:spacing w:after="0"/>
              <w:jc w:val="left"/>
            </w:pPr>
            <w:r>
              <w:rPr>
                <w:sz w:val="16"/>
              </w:rPr>
              <w:t>Approved, expires 2029-11-07</w:t>
            </w:r>
          </w:p>
        </w:tc>
        <w:tc>
          <w:tcPr>
            <w:tcW w:type="dxa" w:w="2825"/>
          </w:tcPr>
          <w:p>
            <w:pPr>
              <w:spacing w:after="0"/>
              <w:jc w:val="right"/>
            </w:pPr>
            <w:r>
              <w:rPr>
                <w:sz w:val="16"/>
              </w:rPr>
              <w:t>FMA RL 0, SRL 0; any 0</w:t>
            </w:r>
          </w:p>
        </w:tc>
        <w:tc>
          <w:tcPr>
            <w:tcW w:type="dxa" w:w="1988"/>
          </w:tcPr>
          <w:p>
            <w:pPr>
              <w:spacing w:after="0"/>
              <w:jc w:val="right"/>
            </w:pPr>
            <w:r>
              <w:rPr>
                <w:sz w:val="16"/>
              </w:rPr>
              <w:t>$32,032.79</w:t>
            </w:r>
          </w:p>
        </w:tc>
        <w:tc>
          <w:tcPr>
            <w:tcW w:type="dxa" w:w="2467"/>
          </w:tcPr>
          <w:p>
            <w:pPr>
              <w:spacing w:after="0"/>
              <w:jc w:val="right"/>
            </w:pPr>
            <w:r>
              <w:rPr>
                <w:sz w:val="16"/>
              </w:rPr>
              <w:t>86; 2</w:t>
            </w:r>
          </w:p>
        </w:tc>
        <w:tc>
          <w:tcPr>
            <w:tcW w:type="dxa" w:w="869"/>
          </w:tcPr>
          <w:p>
            <w:pPr>
              <w:spacing w:after="0"/>
              <w:jc w:val="left"/>
            </w:pPr>
          </w:p>
        </w:tc>
      </w:tr>
      <w:tr>
        <w:trPr>
          <w:cantSplit/>
        </w:trPr>
        <w:tc>
          <w:tcPr>
            <w:tcW w:type="dxa" w:w="1988"/>
          </w:tcPr>
          <w:p>
            <w:pPr>
              <w:spacing w:after="0"/>
              <w:jc w:val="left"/>
            </w:pPr>
            <w:r>
              <w:rPr>
                <w:sz w:val="16"/>
              </w:rPr>
              <w:t>Easton city</w:t>
            </w:r>
          </w:p>
        </w:tc>
        <w:tc>
          <w:tcPr>
            <w:tcW w:type="dxa" w:w="911"/>
          </w:tcPr>
          <w:p>
            <w:pPr>
              <w:spacing w:after="0"/>
              <w:jc w:val="left"/>
            </w:pPr>
            <w:r>
              <w:rPr>
                <w:sz w:val="16"/>
              </w:rPr>
              <w:t>City</w:t>
            </w:r>
          </w:p>
        </w:tc>
        <w:tc>
          <w:tcPr>
            <w:tcW w:type="dxa" w:w="3065"/>
          </w:tcPr>
          <w:p>
            <w:pPr>
              <w:spacing w:after="0"/>
              <w:jc w:val="left"/>
            </w:pPr>
            <w:r>
              <w:rPr>
                <w:sz w:val="16"/>
              </w:rPr>
              <w:t>Approved, expires 2029-11-07</w:t>
            </w:r>
          </w:p>
        </w:tc>
        <w:tc>
          <w:tcPr>
            <w:tcW w:type="dxa" w:w="2825"/>
          </w:tcPr>
          <w:p>
            <w:pPr>
              <w:spacing w:after="0"/>
              <w:jc w:val="right"/>
            </w:pPr>
            <w:r>
              <w:rPr>
                <w:sz w:val="16"/>
              </w:rPr>
              <w:t>FMA RL 4, SRL 1; any 7</w:t>
            </w:r>
          </w:p>
        </w:tc>
        <w:tc>
          <w:tcPr>
            <w:tcW w:type="dxa" w:w="1988"/>
          </w:tcPr>
          <w:p>
            <w:pPr>
              <w:spacing w:after="0"/>
              <w:jc w:val="right"/>
            </w:pPr>
            <w:r>
              <w:rPr>
                <w:sz w:val="16"/>
              </w:rPr>
              <w:t>$51,828.04</w:t>
            </w:r>
          </w:p>
        </w:tc>
        <w:tc>
          <w:tcPr>
            <w:tcW w:type="dxa" w:w="2467"/>
          </w:tcPr>
          <w:p>
            <w:pPr>
              <w:spacing w:after="0"/>
              <w:jc w:val="right"/>
            </w:pPr>
            <w:r>
              <w:rPr>
                <w:sz w:val="16"/>
              </w:rPr>
              <w:t>46; 1</w:t>
            </w:r>
          </w:p>
        </w:tc>
        <w:tc>
          <w:tcPr>
            <w:tcW w:type="dxa" w:w="869"/>
          </w:tcPr>
          <w:p>
            <w:pPr>
              <w:spacing w:after="0"/>
              <w:jc w:val="left"/>
            </w:pPr>
          </w:p>
        </w:tc>
      </w:tr>
      <w:tr>
        <w:trPr>
          <w:cantSplit/>
        </w:trPr>
        <w:tc>
          <w:tcPr>
            <w:tcW w:type="dxa" w:w="1988"/>
          </w:tcPr>
          <w:p>
            <w:pPr>
              <w:spacing w:after="0"/>
              <w:jc w:val="left"/>
            </w:pPr>
            <w:r>
              <w:rPr>
                <w:sz w:val="16"/>
              </w:rPr>
              <w:t>Lansing city</w:t>
            </w:r>
          </w:p>
        </w:tc>
        <w:tc>
          <w:tcPr>
            <w:tcW w:type="dxa" w:w="911"/>
          </w:tcPr>
          <w:p>
            <w:pPr>
              <w:spacing w:after="0"/>
              <w:jc w:val="left"/>
            </w:pPr>
            <w:r>
              <w:rPr>
                <w:sz w:val="16"/>
              </w:rPr>
              <w:t>City</w:t>
            </w:r>
          </w:p>
        </w:tc>
        <w:tc>
          <w:tcPr>
            <w:tcW w:type="dxa" w:w="3065"/>
          </w:tcPr>
          <w:p>
            <w:pPr>
              <w:spacing w:after="0"/>
              <w:jc w:val="left"/>
            </w:pPr>
            <w:r>
              <w:rPr>
                <w:sz w:val="16"/>
              </w:rPr>
              <w:t>Plan 110182 approved 2024-11-08,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$46,976.74</w:t>
            </w:r>
          </w:p>
        </w:tc>
        <w:tc>
          <w:tcPr>
            <w:tcW w:type="dxa" w:w="2467"/>
          </w:tcPr>
          <w:p>
            <w:pPr>
              <w:spacing w:after="0"/>
              <w:jc w:val="right"/>
            </w:pPr>
            <w:r>
              <w:rPr>
                <w:sz w:val="16"/>
              </w:rPr>
              <w:t>74; no approved plan</w:t>
            </w:r>
          </w:p>
        </w:tc>
        <w:tc>
          <w:tcPr>
            <w:tcW w:type="dxa" w:w="869"/>
          </w:tcPr>
          <w:p>
            <w:pPr>
              <w:spacing w:after="0"/>
              <w:jc w:val="left"/>
            </w:pPr>
          </w:p>
        </w:tc>
      </w:tr>
      <w:tr>
        <w:trPr>
          <w:cantSplit/>
        </w:trPr>
        <w:tc>
          <w:tcPr>
            <w:tcW w:type="dxa" w:w="1988"/>
          </w:tcPr>
          <w:p>
            <w:pPr>
              <w:spacing w:after="0"/>
              <w:jc w:val="left"/>
            </w:pPr>
            <w:r>
              <w:rPr>
                <w:sz w:val="16"/>
              </w:rPr>
              <w:t>Leavenworth city</w:t>
            </w:r>
          </w:p>
        </w:tc>
        <w:tc>
          <w:tcPr>
            <w:tcW w:type="dxa" w:w="911"/>
          </w:tcPr>
          <w:p>
            <w:pPr>
              <w:spacing w:after="0"/>
              <w:jc w:val="left"/>
            </w:pPr>
            <w:r>
              <w:rPr>
                <w:sz w:val="16"/>
              </w:rPr>
              <w:t>City</w:t>
            </w:r>
          </w:p>
        </w:tc>
        <w:tc>
          <w:tcPr>
            <w:tcW w:type="dxa" w:w="3065"/>
          </w:tcPr>
          <w:p>
            <w:pPr>
              <w:spacing w:after="0"/>
              <w:jc w:val="left"/>
            </w:pPr>
            <w:r>
              <w:rPr>
                <w:sz w:val="16"/>
              </w:rPr>
              <w:t>Plan 110182 approved 2024-11-08, pending adoption here; not yet eligible</w:t>
            </w:r>
          </w:p>
        </w:tc>
        <w:tc>
          <w:tcPr>
            <w:tcW w:type="dxa" w:w="2825"/>
          </w:tcPr>
          <w:p>
            <w:pPr>
              <w:spacing w:after="0"/>
              <w:jc w:val="right"/>
            </w:pPr>
            <w:r>
              <w:rPr>
                <w:sz w:val="16"/>
              </w:rPr>
              <w:t>FMA RL 1, SRL 1; any 8</w:t>
            </w:r>
          </w:p>
        </w:tc>
        <w:tc>
          <w:tcPr>
            <w:tcW w:type="dxa" w:w="1988"/>
          </w:tcPr>
          <w:p>
            <w:pPr>
              <w:spacing w:after="0"/>
              <w:jc w:val="right"/>
            </w:pPr>
            <w:r>
              <w:rPr>
                <w:sz w:val="16"/>
              </w:rPr>
              <w:t>$2,770,422.74</w:t>
            </w:r>
          </w:p>
        </w:tc>
        <w:tc>
          <w:tcPr>
            <w:tcW w:type="dxa" w:w="2467"/>
          </w:tcPr>
          <w:p>
            <w:pPr>
              <w:spacing w:after="0"/>
              <w:jc w:val="right"/>
            </w:pPr>
            <w:r>
              <w:rPr>
                <w:sz w:val="16"/>
              </w:rPr>
              <w:t>123; no approved plan</w:t>
            </w:r>
          </w:p>
        </w:tc>
        <w:tc>
          <w:tcPr>
            <w:tcW w:type="dxa" w:w="869"/>
          </w:tcPr>
          <w:p>
            <w:pPr>
              <w:spacing w:after="0"/>
              <w:jc w:val="left"/>
            </w:pPr>
          </w:p>
        </w:tc>
      </w:tr>
      <w:tr>
        <w:trPr>
          <w:cantSplit/>
        </w:trPr>
        <w:tc>
          <w:tcPr>
            <w:tcW w:type="dxa" w:w="1988"/>
          </w:tcPr>
          <w:p>
            <w:pPr>
              <w:spacing w:after="0"/>
              <w:jc w:val="left"/>
            </w:pPr>
            <w:r>
              <w:rPr>
                <w:sz w:val="16"/>
              </w:rPr>
              <w:t>Linwood city</w:t>
            </w:r>
          </w:p>
        </w:tc>
        <w:tc>
          <w:tcPr>
            <w:tcW w:type="dxa" w:w="911"/>
          </w:tcPr>
          <w:p>
            <w:pPr>
              <w:spacing w:after="0"/>
              <w:jc w:val="left"/>
            </w:pPr>
            <w:r>
              <w:rPr>
                <w:sz w:val="16"/>
              </w:rPr>
              <w:t>City</w:t>
            </w:r>
          </w:p>
        </w:tc>
        <w:tc>
          <w:tcPr>
            <w:tcW w:type="dxa" w:w="3065"/>
          </w:tcPr>
          <w:p>
            <w:pPr>
              <w:spacing w:after="0"/>
              <w:jc w:val="left"/>
            </w:pPr>
            <w:r>
              <w:rPr>
                <w:sz w:val="16"/>
              </w:rPr>
              <w:t>Approved, expires 2029-11-07</w:t>
            </w:r>
          </w:p>
        </w:tc>
        <w:tc>
          <w:tcPr>
            <w:tcW w:type="dxa" w:w="2825"/>
          </w:tcPr>
          <w:p>
            <w:pPr>
              <w:spacing w:after="0"/>
              <w:jc w:val="right"/>
            </w:pPr>
            <w:r>
              <w:rPr>
                <w:sz w:val="16"/>
              </w:rPr>
              <w:t>FMA RL 0, SRL 0; any 0</w:t>
            </w:r>
          </w:p>
        </w:tc>
        <w:tc>
          <w:tcPr>
            <w:tcW w:type="dxa" w:w="1988"/>
          </w:tcPr>
          <w:p>
            <w:pPr>
              <w:spacing w:after="0"/>
              <w:jc w:val="right"/>
            </w:pPr>
            <w:r>
              <w:rPr>
                <w:sz w:val="16"/>
              </w:rPr>
              <w:t>$212,152.56</w:t>
            </w:r>
          </w:p>
        </w:tc>
        <w:tc>
          <w:tcPr>
            <w:tcW w:type="dxa" w:w="2467"/>
          </w:tcPr>
          <w:p>
            <w:pPr>
              <w:spacing w:after="0"/>
              <w:jc w:val="right"/>
            </w:pPr>
            <w:r>
              <w:rPr>
                <w:sz w:val="16"/>
              </w:rPr>
              <w:t>50; 0</w:t>
            </w:r>
          </w:p>
        </w:tc>
        <w:tc>
          <w:tcPr>
            <w:tcW w:type="dxa" w:w="869"/>
          </w:tcPr>
          <w:p>
            <w:pPr>
              <w:spacing w:after="0"/>
              <w:jc w:val="left"/>
            </w:pPr>
          </w:p>
        </w:tc>
      </w:tr>
      <w:tr>
        <w:trPr>
          <w:cantSplit/>
        </w:trPr>
        <w:tc>
          <w:tcPr>
            <w:tcW w:type="dxa" w:w="1988"/>
          </w:tcPr>
          <w:p>
            <w:pPr>
              <w:spacing w:after="0"/>
              <w:jc w:val="left"/>
            </w:pPr>
            <w:r>
              <w:rPr>
                <w:sz w:val="16"/>
              </w:rPr>
              <w:t>Tonganoxie city</w:t>
            </w:r>
          </w:p>
        </w:tc>
        <w:tc>
          <w:tcPr>
            <w:tcW w:type="dxa" w:w="911"/>
          </w:tcPr>
          <w:p>
            <w:pPr>
              <w:spacing w:after="0"/>
              <w:jc w:val="left"/>
            </w:pPr>
            <w:r>
              <w:rPr>
                <w:sz w:val="16"/>
              </w:rPr>
              <w:t>City</w:t>
            </w:r>
          </w:p>
        </w:tc>
        <w:tc>
          <w:tcPr>
            <w:tcW w:type="dxa" w:w="3065"/>
          </w:tcPr>
          <w:p>
            <w:pPr>
              <w:spacing w:after="0"/>
              <w:jc w:val="left"/>
            </w:pPr>
            <w:r>
              <w:rPr>
                <w:sz w:val="16"/>
              </w:rPr>
              <w:t>Approved, expires 2029-11-07</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467"/>
          </w:tcPr>
          <w:p>
            <w:pPr>
              <w:spacing w:after="0"/>
              <w:jc w:val="right"/>
            </w:pPr>
            <w:r>
              <w:rPr>
                <w:sz w:val="16"/>
              </w:rPr>
              <w:t>87; 0</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110182 was approved by FEMA on 2024-11-08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$1,500</w:t>
            </w:r>
          </w:p>
        </w:tc>
        <w:tc>
          <w:tcPr>
            <w:tcW w:type="dxa" w:w="1126"/>
          </w:tcPr>
          <w:p>
            <w:pPr>
              <w:spacing w:after="0"/>
              <w:jc w:val="right"/>
            </w:pPr>
            <w:r>
              <w:rPr>
                <w:sz w:val="16"/>
              </w:rPr>
              <w:t>$4,566</w:t>
            </w:r>
          </w:p>
        </w:tc>
        <w:tc>
          <w:tcPr>
            <w:tcW w:type="dxa" w:w="1178"/>
          </w:tcPr>
          <w:p>
            <w:pPr>
              <w:spacing w:after="0"/>
              <w:jc w:val="right"/>
            </w:pPr>
            <w:r>
              <w:rPr>
                <w:sz w:val="16"/>
              </w:rPr>
              <w:t>$4,086,661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$26,636,789</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$144,105</w:t>
            </w:r>
          </w:p>
        </w:tc>
        <w:tc>
          <w:tcPr>
            <w:tcW w:type="dxa" w:w="1178"/>
          </w:tcPr>
          <w:p>
            <w:pPr>
              <w:spacing w:after="0"/>
              <w:jc w:val="right"/>
            </w:pPr>
          </w:p>
        </w:tc>
        <w:tc>
          <w:tcPr>
            <w:tcW w:type="dxa" w:w="1305"/>
          </w:tcPr>
          <w:p>
            <w:pPr>
              <w:spacing w:after="0"/>
              <w:jc w:val="right"/>
            </w:pPr>
            <w:r>
              <w:rPr>
                <w:sz w:val="16"/>
              </w:rPr>
              <w:t>0.541%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$30,298,429,116</w:t>
            </w:r>
          </w:p>
        </w:tc>
        <w:tc>
          <w:tcPr>
            <w:tcW w:type="dxa" w:w="1137"/>
          </w:tcPr>
          <w:p>
            <w:pPr>
              <w:spacing w:after="0"/>
              <w:jc w:val="right"/>
            </w:pPr>
          </w:p>
        </w:tc>
        <w:tc>
          <w:tcPr>
            <w:tcW w:type="dxa" w:w="1046"/>
          </w:tcPr>
          <w:p>
            <w:pPr>
              <w:spacing w:after="0"/>
              <w:jc w:val="right"/>
            </w:pPr>
            <w:r>
              <w:rPr>
                <w:sz w:val="16"/>
              </w:rPr>
              <w:t>81,881</w:t>
            </w:r>
          </w:p>
        </w:tc>
        <w:tc>
          <w:tcPr>
            <w:tcW w:type="dxa" w:w="1126"/>
          </w:tcPr>
          <w:p>
            <w:pPr>
              <w:spacing w:after="0"/>
              <w:jc w:val="right"/>
            </w:pPr>
            <w:r>
              <w:rPr>
                <w:sz w:val="16"/>
              </w:rPr>
              <w:t>$124,270</w:t>
            </w:r>
          </w:p>
        </w:tc>
        <w:tc>
          <w:tcPr>
            <w:tcW w:type="dxa" w:w="1126"/>
          </w:tcPr>
          <w:p>
            <w:pPr>
              <w:spacing w:after="0"/>
              <w:jc w:val="right"/>
            </w:pPr>
          </w:p>
        </w:tc>
        <w:tc>
          <w:tcPr>
            <w:tcW w:type="dxa" w:w="1178"/>
          </w:tcPr>
          <w:p>
            <w:pPr>
              <w:spacing w:after="0"/>
              <w:jc w:val="right"/>
            </w:pPr>
            <w:r>
              <w:rPr>
                <w:sz w:val="16"/>
              </w:rPr>
              <w:t>$29,914</w:t>
            </w:r>
          </w:p>
        </w:tc>
        <w:tc>
          <w:tcPr>
            <w:tcW w:type="dxa" w:w="1305"/>
          </w:tcPr>
          <w:p>
            <w:pPr>
              <w:spacing w:after="0"/>
              <w:jc w:val="right"/>
            </w:pPr>
            <w:r>
              <w:rPr>
                <w:sz w:val="16"/>
              </w:rPr>
              <w:t>0.00041%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$1,601,144</w:t>
            </w:r>
          </w:p>
        </w:tc>
        <w:tc>
          <w:tcPr>
            <w:tcW w:type="dxa" w:w="1126"/>
          </w:tcPr>
          <w:p>
            <w:pPr>
              <w:spacing w:after="0"/>
              <w:jc w:val="right"/>
            </w:pPr>
            <w:r>
              <w:rPr>
                <w:sz w:val="16"/>
              </w:rPr>
              <w:t>$28,211</w:t>
            </w:r>
          </w:p>
        </w:tc>
        <w:tc>
          <w:tcPr>
            <w:tcW w:type="dxa" w:w="1178"/>
          </w:tcPr>
          <w:p>
            <w:pPr>
              <w:spacing w:after="0"/>
              <w:jc w:val="right"/>
            </w:pPr>
            <w:r>
              <w:rPr>
                <w:sz w:val="16"/>
              </w:rPr>
              <w:t>$132,278</w:t>
            </w:r>
          </w:p>
        </w:tc>
        <w:tc>
          <w:tcPr>
            <w:tcW w:type="dxa" w:w="1305"/>
          </w:tcPr>
          <w:p>
            <w:pPr>
              <w:spacing w:after="0"/>
              <w:jc w:val="right"/>
            </w:pPr>
            <w:r>
              <w:rPr>
                <w:sz w:val="16"/>
              </w:rPr>
              <w:t>0.00898%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$15,344</w:t>
            </w:r>
          </w:p>
        </w:tc>
        <w:tc>
          <w:tcPr>
            <w:tcW w:type="dxa" w:w="1126"/>
          </w:tcPr>
          <w:p>
            <w:pPr>
              <w:spacing w:after="0"/>
              <w:jc w:val="right"/>
            </w:pPr>
            <w:r>
              <w:rPr>
                <w:sz w:val="16"/>
              </w:rPr>
              <w:t>$3</w:t>
            </w:r>
          </w:p>
        </w:tc>
        <w:tc>
          <w:tcPr>
            <w:tcW w:type="dxa" w:w="1178"/>
          </w:tcPr>
          <w:p>
            <w:pPr>
              <w:spacing w:after="0"/>
              <w:jc w:val="right"/>
            </w:pPr>
            <w:r>
              <w:rPr>
                <w:sz w:val="16"/>
              </w:rPr>
              <w:t>$3,714,131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8"/>
          </w:tcPr>
          <w:p>
            <w:pPr>
              <w:spacing w:after="0"/>
              <w:jc w:val="right"/>
            </w:pPr>
            <w:r>
              <w:rPr>
                <w:sz w:val="16"/>
              </w:rPr>
              <w:t>$0</w:t>
            </w:r>
          </w:p>
        </w:tc>
        <w:tc>
          <w:tcPr>
            <w:tcW w:type="dxa" w:w="1305"/>
          </w:tcPr>
          <w:p>
            <w:pPr>
              <w:spacing w:after="0"/>
              <w:jc w:val="right"/>
            </w:pPr>
            <w:r>
              <w:rPr>
                <w:sz w:val="16"/>
              </w:rPr>
              <w:t>0%</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$17,819,598,957</w:t>
            </w:r>
          </w:p>
        </w:tc>
        <w:tc>
          <w:tcPr>
            <w:tcW w:type="dxa" w:w="1137"/>
          </w:tcPr>
          <w:p>
            <w:pPr>
              <w:spacing w:after="0"/>
              <w:jc w:val="right"/>
            </w:pPr>
          </w:p>
        </w:tc>
        <w:tc>
          <w:tcPr>
            <w:tcW w:type="dxa" w:w="1046"/>
          </w:tcPr>
          <w:p>
            <w:pPr>
              <w:spacing w:after="0"/>
              <w:jc w:val="right"/>
            </w:pPr>
            <w:r>
              <w:rPr>
                <w:sz w:val="16"/>
              </w:rPr>
              <w:t>81,833</w:t>
            </w:r>
          </w:p>
        </w:tc>
        <w:tc>
          <w:tcPr>
            <w:tcW w:type="dxa" w:w="1126"/>
          </w:tcPr>
          <w:p>
            <w:pPr>
              <w:spacing w:after="0"/>
              <w:jc w:val="right"/>
            </w:pPr>
            <w:r>
              <w:rPr>
                <w:sz w:val="16"/>
              </w:rPr>
              <w:t>$157,861</w:t>
            </w:r>
          </w:p>
        </w:tc>
        <w:tc>
          <w:tcPr>
            <w:tcW w:type="dxa" w:w="1126"/>
          </w:tcPr>
          <w:p>
            <w:pPr>
              <w:spacing w:after="0"/>
              <w:jc w:val="right"/>
            </w:pPr>
          </w:p>
        </w:tc>
        <w:tc>
          <w:tcPr>
            <w:tcW w:type="dxa" w:w="1178"/>
          </w:tcPr>
          <w:p>
            <w:pPr>
              <w:spacing w:after="0"/>
              <w:jc w:val="right"/>
            </w:pPr>
            <w:r>
              <w:rPr>
                <w:sz w:val="16"/>
              </w:rPr>
              <w:t>$809,694</w:t>
            </w:r>
          </w:p>
        </w:tc>
        <w:tc>
          <w:tcPr>
            <w:tcW w:type="dxa" w:w="1305"/>
          </w:tcPr>
          <w:p>
            <w:pPr>
              <w:spacing w:after="0"/>
              <w:jc w:val="right"/>
            </w:pPr>
            <w:r>
              <w:rPr>
                <w:sz w:val="16"/>
              </w:rPr>
              <w:t>0.000886%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$17,819,845,204</w:t>
            </w:r>
          </w:p>
        </w:tc>
        <w:tc>
          <w:tcPr>
            <w:tcW w:type="dxa" w:w="1137"/>
          </w:tcPr>
          <w:p>
            <w:pPr>
              <w:spacing w:after="0"/>
              <w:jc w:val="right"/>
            </w:pPr>
            <w:r>
              <w:rPr>
                <w:sz w:val="16"/>
              </w:rPr>
              <w:t>$13,293,290</w:t>
            </w:r>
          </w:p>
        </w:tc>
        <w:tc>
          <w:tcPr>
            <w:tcW w:type="dxa" w:w="1046"/>
          </w:tcPr>
          <w:p>
            <w:pPr>
              <w:spacing w:after="0"/>
              <w:jc w:val="right"/>
            </w:pPr>
            <w:r>
              <w:rPr>
                <w:sz w:val="16"/>
              </w:rPr>
              <w:t>1,087</w:t>
            </w:r>
          </w:p>
        </w:tc>
        <w:tc>
          <w:tcPr>
            <w:tcW w:type="dxa" w:w="1126"/>
          </w:tcPr>
          <w:p>
            <w:pPr>
              <w:spacing w:after="0"/>
              <w:jc w:val="right"/>
            </w:pPr>
            <w:r>
              <w:rPr>
                <w:sz w:val="16"/>
              </w:rPr>
              <w:t>$12,483,718</w:t>
            </w:r>
          </w:p>
        </w:tc>
        <w:tc>
          <w:tcPr>
            <w:tcW w:type="dxa" w:w="1126"/>
          </w:tcPr>
          <w:p>
            <w:pPr>
              <w:spacing w:after="0"/>
              <w:jc w:val="right"/>
            </w:pPr>
            <w:r>
              <w:rPr>
                <w:sz w:val="16"/>
              </w:rPr>
              <w:t>$249,427</w:t>
            </w:r>
          </w:p>
        </w:tc>
        <w:tc>
          <w:tcPr>
            <w:tcW w:type="dxa" w:w="1178"/>
          </w:tcPr>
          <w:p>
            <w:pPr>
              <w:spacing w:after="0"/>
              <w:jc w:val="right"/>
            </w:pPr>
            <w:r>
              <w:rPr>
                <w:sz w:val="16"/>
              </w:rPr>
              <w:t>$224,836</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$401,107,809</w:t>
            </w:r>
          </w:p>
        </w:tc>
        <w:tc>
          <w:tcPr>
            <w:tcW w:type="dxa" w:w="1137"/>
          </w:tcPr>
          <w:p>
            <w:pPr>
              <w:spacing w:after="0"/>
              <w:jc w:val="right"/>
            </w:pPr>
          </w:p>
        </w:tc>
        <w:tc>
          <w:tcPr>
            <w:tcW w:type="dxa" w:w="1046"/>
          </w:tcPr>
          <w:p>
            <w:pPr>
              <w:spacing w:after="0"/>
              <w:jc w:val="right"/>
            </w:pPr>
            <w:r>
              <w:rPr>
                <w:sz w:val="16"/>
              </w:rPr>
              <w:t>1,785</w:t>
            </w:r>
          </w:p>
        </w:tc>
        <w:tc>
          <w:tcPr>
            <w:tcW w:type="dxa" w:w="1126"/>
          </w:tcPr>
          <w:p>
            <w:pPr>
              <w:spacing w:after="0"/>
              <w:jc w:val="right"/>
            </w:pPr>
            <w:r>
              <w:rPr>
                <w:sz w:val="16"/>
              </w:rPr>
              <w:t>$1,374</w:t>
            </w:r>
          </w:p>
        </w:tc>
        <w:tc>
          <w:tcPr>
            <w:tcW w:type="dxa" w:w="1126"/>
          </w:tcPr>
          <w:p>
            <w:pPr>
              <w:spacing w:after="0"/>
              <w:jc w:val="right"/>
            </w:pPr>
          </w:p>
        </w:tc>
        <w:tc>
          <w:tcPr>
            <w:tcW w:type="dxa" w:w="1178"/>
          </w:tcPr>
          <w:p>
            <w:pPr>
              <w:spacing w:after="0"/>
              <w:jc w:val="right"/>
            </w:pPr>
            <w:r>
              <w:rPr>
                <w:sz w:val="16"/>
              </w:rPr>
              <w:t>$9,764</w:t>
            </w:r>
          </w:p>
        </w:tc>
        <w:tc>
          <w:tcPr>
            <w:tcW w:type="dxa" w:w="1305"/>
          </w:tcPr>
          <w:p>
            <w:pPr>
              <w:spacing w:after="0"/>
              <w:jc w:val="right"/>
            </w:pPr>
            <w:r>
              <w:rPr>
                <w:sz w:val="16"/>
              </w:rPr>
              <w:t>0.000343%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$17,823,604,641</w:t>
            </w:r>
          </w:p>
        </w:tc>
        <w:tc>
          <w:tcPr>
            <w:tcW w:type="dxa" w:w="1137"/>
          </w:tcPr>
          <w:p>
            <w:pPr>
              <w:spacing w:after="0"/>
              <w:jc w:val="right"/>
            </w:pPr>
          </w:p>
        </w:tc>
        <w:tc>
          <w:tcPr>
            <w:tcW w:type="dxa" w:w="1046"/>
          </w:tcPr>
          <w:p>
            <w:pPr>
              <w:spacing w:after="0"/>
              <w:jc w:val="right"/>
            </w:pPr>
            <w:r>
              <w:rPr>
                <w:sz w:val="16"/>
              </w:rPr>
              <w:t>81,853</w:t>
            </w:r>
          </w:p>
        </w:tc>
        <w:tc>
          <w:tcPr>
            <w:tcW w:type="dxa" w:w="1126"/>
          </w:tcPr>
          <w:p>
            <w:pPr>
              <w:spacing w:after="0"/>
              <w:jc w:val="right"/>
            </w:pPr>
            <w:r>
              <w:rPr>
                <w:sz w:val="16"/>
              </w:rPr>
              <w:t>$24,596</w:t>
            </w:r>
          </w:p>
        </w:tc>
        <w:tc>
          <w:tcPr>
            <w:tcW w:type="dxa" w:w="1126"/>
          </w:tcPr>
          <w:p>
            <w:pPr>
              <w:spacing w:after="0"/>
              <w:jc w:val="right"/>
            </w:pPr>
          </w:p>
        </w:tc>
        <w:tc>
          <w:tcPr>
            <w:tcW w:type="dxa" w:w="1178"/>
          </w:tcPr>
          <w:p>
            <w:pPr>
              <w:spacing w:after="0"/>
              <w:jc w:val="right"/>
            </w:pPr>
            <w:r>
              <w:rPr>
                <w:sz w:val="16"/>
              </w:rPr>
              <w:t>$383,981</w:t>
            </w:r>
          </w:p>
        </w:tc>
        <w:tc>
          <w:tcPr>
            <w:tcW w:type="dxa" w:w="1305"/>
          </w:tcPr>
          <w:p>
            <w:pPr>
              <w:spacing w:after="0"/>
              <w:jc w:val="right"/>
            </w:pPr>
            <w:r>
              <w:rPr>
                <w:sz w:val="16"/>
              </w:rPr>
              <w:t>0.000138%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$209,181</w:t>
            </w:r>
          </w:p>
        </w:tc>
        <w:tc>
          <w:tcPr>
            <w:tcW w:type="dxa" w:w="1126"/>
          </w:tcPr>
          <w:p>
            <w:pPr>
              <w:spacing w:after="0"/>
              <w:jc w:val="right"/>
            </w:pPr>
            <w:r>
              <w:rPr>
                <w:sz w:val="16"/>
              </w:rPr>
              <w:t>$9,881</w:t>
            </w:r>
          </w:p>
        </w:tc>
        <w:tc>
          <w:tcPr>
            <w:tcW w:type="dxa" w:w="1178"/>
          </w:tcPr>
          <w:p>
            <w:pPr>
              <w:spacing w:after="0"/>
              <w:jc w:val="right"/>
            </w:pPr>
            <w:r>
              <w:rPr>
                <w:sz w:val="16"/>
              </w:rPr>
              <w:t>$1,859,199</w:t>
            </w:r>
          </w:p>
        </w:tc>
        <w:tc>
          <w:tcPr>
            <w:tcW w:type="dxa" w:w="1305"/>
          </w:tcPr>
          <w:p>
            <w:pPr>
              <w:spacing w:after="0"/>
              <w:jc w:val="right"/>
            </w:pPr>
            <w:r>
              <w:rPr>
                <w:sz w:val="16"/>
              </w:rPr>
              <w:t>0.00117%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$3,328,913</w:t>
            </w:r>
          </w:p>
        </w:tc>
        <w:tc>
          <w:tcPr>
            <w:tcW w:type="dxa" w:w="1126"/>
          </w:tcPr>
          <w:p>
            <w:pPr>
              <w:spacing w:after="0"/>
              <w:jc w:val="right"/>
            </w:pPr>
            <w:r>
              <w:rPr>
                <w:sz w:val="16"/>
              </w:rPr>
              <w:t>$2,288</w:t>
            </w:r>
          </w:p>
        </w:tc>
        <w:tc>
          <w:tcPr>
            <w:tcW w:type="dxa" w:w="1178"/>
          </w:tcPr>
          <w:p>
            <w:pPr>
              <w:spacing w:after="0"/>
              <w:jc w:val="right"/>
            </w:pPr>
            <w:r>
              <w:rPr>
                <w:sz w:val="16"/>
              </w:rPr>
              <w:t>$4,313,755</w:t>
            </w:r>
          </w:p>
        </w:tc>
        <w:tc>
          <w:tcPr>
            <w:tcW w:type="dxa" w:w="1305"/>
          </w:tcPr>
          <w:p>
            <w:pPr>
              <w:spacing w:after="0"/>
              <w:jc w:val="right"/>
            </w:pPr>
            <w:r>
              <w:rPr>
                <w:sz w:val="16"/>
              </w:rPr>
              <w:t>0.0187%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$2,996,353,637</w:t>
            </w:r>
          </w:p>
        </w:tc>
        <w:tc>
          <w:tcPr>
            <w:tcW w:type="dxa" w:w="1137"/>
          </w:tcPr>
          <w:p>
            <w:pPr>
              <w:spacing w:after="0"/>
              <w:jc w:val="right"/>
            </w:pPr>
            <w:r>
              <w:rPr>
                <w:sz w:val="16"/>
              </w:rPr>
              <w:t>$11,834,505</w:t>
            </w:r>
          </w:p>
        </w:tc>
        <w:tc>
          <w:tcPr>
            <w:tcW w:type="dxa" w:w="1046"/>
          </w:tcPr>
          <w:p>
            <w:pPr>
              <w:spacing w:after="0"/>
              <w:jc w:val="right"/>
            </w:pPr>
            <w:r>
              <w:rPr>
                <w:sz w:val="16"/>
              </w:rPr>
              <w:t>18,560</w:t>
            </w:r>
          </w:p>
        </w:tc>
        <w:tc>
          <w:tcPr>
            <w:tcW w:type="dxa" w:w="1126"/>
          </w:tcPr>
          <w:p>
            <w:pPr>
              <w:spacing w:after="0"/>
              <w:jc w:val="right"/>
            </w:pPr>
            <w:r>
              <w:rPr>
                <w:sz w:val="16"/>
              </w:rPr>
              <w:t>$95,148</w:t>
            </w:r>
          </w:p>
        </w:tc>
        <w:tc>
          <w:tcPr>
            <w:tcW w:type="dxa" w:w="1126"/>
          </w:tcPr>
          <w:p>
            <w:pPr>
              <w:spacing w:after="0"/>
              <w:jc w:val="right"/>
            </w:pPr>
            <w:r>
              <w:rPr>
                <w:sz w:val="16"/>
              </w:rPr>
              <w:t>$27</w:t>
            </w:r>
          </w:p>
        </w:tc>
        <w:tc>
          <w:tcPr>
            <w:tcW w:type="dxa" w:w="1178"/>
          </w:tcPr>
          <w:p>
            <w:pPr>
              <w:spacing w:after="0"/>
              <w:jc w:val="right"/>
            </w:pPr>
            <w:r>
              <w:rPr>
                <w:sz w:val="16"/>
              </w:rPr>
              <w:t>$10,673</w:t>
            </w:r>
          </w:p>
        </w:tc>
        <w:tc>
          <w:tcPr>
            <w:tcW w:type="dxa" w:w="1305"/>
          </w:tcPr>
          <w:p>
            <w:pPr>
              <w:spacing w:after="0"/>
              <w:jc w:val="right"/>
            </w:pPr>
            <w:r>
              <w:rPr>
                <w:sz w:val="16"/>
              </w:rPr>
              <w:t>0.00318%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$17,823,604,641</w:t>
            </w:r>
          </w:p>
        </w:tc>
        <w:tc>
          <w:tcPr>
            <w:tcW w:type="dxa" w:w="1137"/>
          </w:tcPr>
          <w:p>
            <w:pPr>
              <w:spacing w:after="0"/>
              <w:jc w:val="right"/>
            </w:pPr>
            <w:r>
              <w:rPr>
                <w:sz w:val="16"/>
              </w:rPr>
              <w:t>$56,612,063</w:t>
            </w:r>
          </w:p>
        </w:tc>
        <w:tc>
          <w:tcPr>
            <w:tcW w:type="dxa" w:w="1046"/>
          </w:tcPr>
          <w:p>
            <w:pPr>
              <w:spacing w:after="0"/>
              <w:jc w:val="right"/>
            </w:pPr>
            <w:r>
              <w:rPr>
                <w:sz w:val="16"/>
              </w:rPr>
              <w:t>81,853</w:t>
            </w:r>
          </w:p>
        </w:tc>
        <w:tc>
          <w:tcPr>
            <w:tcW w:type="dxa" w:w="1126"/>
          </w:tcPr>
          <w:p>
            <w:pPr>
              <w:spacing w:after="0"/>
              <w:jc w:val="right"/>
            </w:pPr>
            <w:r>
              <w:rPr>
                <w:sz w:val="16"/>
              </w:rPr>
              <w:t>$44,718</w:t>
            </w:r>
          </w:p>
        </w:tc>
        <w:tc>
          <w:tcPr>
            <w:tcW w:type="dxa" w:w="1126"/>
          </w:tcPr>
          <w:p>
            <w:pPr>
              <w:spacing w:after="0"/>
              <w:jc w:val="right"/>
            </w:pPr>
            <w:r>
              <w:rPr>
                <w:sz w:val="16"/>
              </w:rPr>
              <w:t>$62</w:t>
            </w:r>
          </w:p>
        </w:tc>
        <w:tc>
          <w:tcPr>
            <w:tcW w:type="dxa" w:w="1178"/>
          </w:tcPr>
          <w:p>
            <w:pPr>
              <w:spacing w:after="0"/>
              <w:jc w:val="right"/>
            </w:pPr>
            <w:r>
              <w:rPr>
                <w:sz w:val="16"/>
              </w:rPr>
              <w:t>$371,554</w:t>
            </w:r>
          </w:p>
        </w:tc>
        <w:tc>
          <w:tcPr>
            <w:tcW w:type="dxa" w:w="1305"/>
          </w:tcPr>
          <w:p>
            <w:pPr>
              <w:spacing w:after="0"/>
              <w:jc w:val="right"/>
            </w:pPr>
            <w:r>
              <w:rPr>
                <w:sz w:val="16"/>
              </w:rPr>
              <w:t>0.000251%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Plan 110182 was approved by FEMA on 2024-11-08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81,853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$17,823,604,641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$56,612,063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$18,526,339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$15,946,440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6</w:t>
            </w:r>
          </w:p>
        </w:tc>
        <w:tc>
          <w:tcPr>
            <w:tcW w:type="dxa" w:w="1542"/>
          </w:tcPr>
          <w:p>
            <w:pPr>
              <w:spacing w:after="0"/>
              <w:jc w:val="right"/>
            </w:pPr>
            <w:r>
              <w:rPr>
                <w:sz w:val="16"/>
              </w:rPr>
              <w:t>3</w:t>
            </w:r>
          </w:p>
        </w:tc>
        <w:tc>
          <w:tcPr>
            <w:tcW w:type="dxa" w:w="1542"/>
          </w:tcPr>
          <w:p>
            <w:pPr>
              <w:spacing w:after="0"/>
              <w:jc w:val="right"/>
            </w:pPr>
            <w:r>
              <w:rPr>
                <w:sz w:val="16"/>
              </w:rPr>
              <w:t>16</w:t>
            </w:r>
          </w:p>
        </w:tc>
        <w:tc>
          <w:tcPr>
            <w:tcW w:type="dxa" w:w="1542"/>
          </w:tcPr>
          <w:p>
            <w:pPr>
              <w:spacing w:after="0"/>
              <w:jc w:val="right"/>
            </w:pPr>
            <w:r>
              <w:rPr>
                <w:sz w:val="16"/>
              </w:rPr>
              <w:t>3</w:t>
            </w:r>
          </w:p>
        </w:tc>
        <w:tc>
          <w:tcPr>
            <w:tcW w:type="dxa" w:w="1542"/>
          </w:tcPr>
          <w:p>
            <w:pPr>
              <w:spacing w:after="0"/>
              <w:jc w:val="right"/>
            </w:pPr>
            <w:r>
              <w:rPr>
                <w:sz w:val="16"/>
              </w:rPr>
              <w:t>17</w:t>
            </w:r>
          </w:p>
        </w:tc>
        <w:tc>
          <w:tcPr>
            <w:tcW w:type="dxa" w:w="1542"/>
          </w:tcPr>
          <w:p>
            <w:pPr>
              <w:spacing w:after="0"/>
              <w:jc w:val="right"/>
            </w:pPr>
            <w:r>
              <w:rPr>
                <w:sz w:val="16"/>
              </w:rPr>
              <w:t>1</w:t>
            </w:r>
          </w:p>
        </w:tc>
        <w:tc>
          <w:tcPr>
            <w:tcW w:type="dxa" w:w="1717"/>
          </w:tcPr>
          <w:p>
            <w:pPr>
              <w:spacing w:after="0"/>
              <w:jc w:val="right"/>
            </w:pPr>
            <w:r>
              <w:rPr>
                <w:sz w:val="16"/>
              </w:rPr>
              <w:t>5</w:t>
            </w:r>
          </w:p>
        </w:tc>
      </w:tr>
      <w:tr>
        <w:trPr>
          <w:cantSplit/>
        </w:trPr>
        <w:tc>
          <w:tcPr>
            <w:tcW w:type="dxa" w:w="3141"/>
          </w:tcPr>
          <w:p>
            <w:pPr>
              <w:spacing w:after="0"/>
              <w:jc w:val="left"/>
            </w:pPr>
            <w:r>
              <w:rPr>
                <w:sz w:val="16"/>
              </w:rPr>
              <w:t>LEAVENWORTH COUNTY *</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EASTON, CITY OF</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717"/>
          </w:tcPr>
          <w:p>
            <w:pPr>
              <w:spacing w:after="0"/>
              <w:jc w:val="right"/>
            </w:pPr>
            <w:r>
              <w:rPr>
                <w:sz w:val="16"/>
              </w:rPr>
              <w:t>3</w:t>
            </w:r>
          </w:p>
        </w:tc>
      </w:tr>
      <w:tr>
        <w:trPr>
          <w:cantSplit/>
        </w:trPr>
        <w:tc>
          <w:tcPr>
            <w:tcW w:type="dxa" w:w="3141"/>
          </w:tcPr>
          <w:p>
            <w:pPr>
              <w:spacing w:after="0"/>
              <w:jc w:val="left"/>
            </w:pPr>
            <w:r>
              <w:rPr>
                <w:sz w:val="16"/>
              </w:rPr>
              <w:t>LEAVENWORTH,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8</w:t>
            </w:r>
          </w:p>
        </w:tc>
        <w:tc>
          <w:tcPr>
            <w:tcW w:type="dxa" w:w="1542"/>
          </w:tcPr>
          <w:p>
            <w:pPr>
              <w:spacing w:after="0"/>
              <w:jc w:val="right"/>
            </w:pPr>
            <w:r>
              <w:rPr>
                <w:sz w:val="16"/>
              </w:rPr>
              <w:t>1</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Leavenworth County</w:t>
            </w:r>
          </w:p>
        </w:tc>
        <w:tc>
          <w:tcPr>
            <w:tcW w:type="dxa" w:w="1499"/>
          </w:tcPr>
          <w:p>
            <w:pPr>
              <w:spacing w:after="0"/>
              <w:jc w:val="left"/>
            </w:pPr>
            <w:r>
              <w:rPr>
                <w:sz w:val="16"/>
              </w:rPr>
              <w:t>200186</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Basehor city</w:t>
            </w:r>
          </w:p>
        </w:tc>
        <w:tc>
          <w:tcPr>
            <w:tcW w:type="dxa" w:w="1499"/>
          </w:tcPr>
          <w:p>
            <w:pPr>
              <w:spacing w:after="0"/>
              <w:jc w:val="left"/>
            </w:pPr>
            <w:r>
              <w:rPr>
                <w:sz w:val="16"/>
              </w:rPr>
              <w:t>200187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Easton city</w:t>
            </w:r>
          </w:p>
        </w:tc>
        <w:tc>
          <w:tcPr>
            <w:tcW w:type="dxa" w:w="1499"/>
          </w:tcPr>
          <w:p>
            <w:pPr>
              <w:spacing w:after="0"/>
              <w:jc w:val="left"/>
            </w:pPr>
            <w:r>
              <w:rPr>
                <w:sz w:val="16"/>
              </w:rPr>
              <w:t>200188</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7</w:t>
            </w:r>
          </w:p>
        </w:tc>
        <w:tc>
          <w:tcPr>
            <w:tcW w:type="dxa" w:w="1347"/>
          </w:tcPr>
          <w:p>
            <w:pPr>
              <w:spacing w:after="0"/>
              <w:jc w:val="right"/>
            </w:pPr>
            <w:r>
              <w:rPr>
                <w:sz w:val="16"/>
              </w:rPr>
              <w:t>1</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Lansing city</w:t>
            </w:r>
          </w:p>
        </w:tc>
        <w:tc>
          <w:tcPr>
            <w:tcW w:type="dxa" w:w="1499"/>
          </w:tcPr>
          <w:p>
            <w:pPr>
              <w:spacing w:after="0"/>
              <w:jc w:val="left"/>
            </w:pPr>
            <w:r>
              <w:rPr>
                <w:sz w:val="16"/>
              </w:rPr>
              <w:t>200189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Leavenworth city</w:t>
            </w:r>
          </w:p>
        </w:tc>
        <w:tc>
          <w:tcPr>
            <w:tcW w:type="dxa" w:w="1499"/>
          </w:tcPr>
          <w:p>
            <w:pPr>
              <w:spacing w:after="0"/>
              <w:jc w:val="left"/>
            </w:pPr>
            <w:r>
              <w:rPr>
                <w:sz w:val="16"/>
              </w:rPr>
              <w:t>200190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Linwood city</w:t>
            </w:r>
          </w:p>
        </w:tc>
        <w:tc>
          <w:tcPr>
            <w:tcW w:type="dxa" w:w="1499"/>
          </w:tcPr>
          <w:p>
            <w:pPr>
              <w:spacing w:after="0"/>
              <w:jc w:val="left"/>
            </w:pPr>
            <w:r>
              <w:rPr>
                <w:sz w:val="16"/>
              </w:rPr>
              <w:t>200191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Tonganoxie city</w:t>
            </w:r>
          </w:p>
        </w:tc>
        <w:tc>
          <w:tcPr>
            <w:tcW w:type="dxa" w:w="1499"/>
          </w:tcPr>
          <w:p>
            <w:pPr>
              <w:spacing w:after="0"/>
              <w:jc w:val="left"/>
            </w:pPr>
            <w:r>
              <w:rPr>
                <w:sz w:val="16"/>
              </w:rPr>
              <w:t>200192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Leavenworth County, KS: risk-assessment baseline packet, release 2026-10 (data as of 2026-09-28; County area 20103).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Leavenworth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Leavenworth County, KS: Risk-assessment baseline packet</dc:title>
  <dc:subject>Hazard Plain release 2026-10, as of 2026-09-28. Preview: automated baseline</dc:subject>
  <dc:creator>Hazard Plain</dc:creator>
  <cp:keywords>Hazard Plain; hazard mitigation; risk assessment; 20103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