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Johnson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2029-11-07</w:t>
      </w:r>
    </w:p>
    <w:p>
      <w:pPr>
        <w:keepNext/>
        <w:spacing w:after="40" w:before="0"/>
      </w:pPr>
      <w:r>
        <w:rPr>
          <w:b/>
        </w:rPr>
        <w:t xml:space="preserve">Plan: </w:t>
      </w:r>
      <w:r>
        <w:rPr/>
        <w:t>Region L (FEMA plan 110182)</w:t>
      </w:r>
    </w:p>
    <w:p>
      <w:pPr>
        <w:keepNext/>
        <w:spacing w:after="40" w:before="0"/>
      </w:pPr>
      <w:r>
        <w:rPr>
          <w:b/>
        </w:rPr>
        <w:t xml:space="preserve">Approved: </w:t>
      </w:r>
      <w:r>
        <w:rPr/>
        <w:t>2024-11-08</w:t>
      </w:r>
    </w:p>
    <w:p>
      <w:pPr>
        <w:keepNext/>
        <w:spacing w:after="40" w:before="0"/>
      </w:pPr>
      <w:r>
        <w:rPr>
          <w:b/>
        </w:rPr>
        <w:t xml:space="preserve">Expires: </w:t>
      </w:r>
      <w:r>
        <w:rPr/>
        <w:t>2029-11-07</w:t>
      </w:r>
    </w:p>
    <w:p>
      <w:pPr>
        <w:keepNext/>
        <w:spacing w:after="40" w:before="0"/>
      </w:pPr>
      <w:r>
        <w:rPr>
          <w:b/>
        </w:rPr>
        <w:t xml:space="preserve">As of: </w:t>
      </w:r>
      <w:r>
        <w:rPr/>
        <w:t>2026-09-28</w:t>
      </w:r>
    </w:p>
    <w:p>
      <w:pPr>
        <w:keepNext/>
        <w:spacing w:after="40" w:before="0"/>
      </w:pPr>
      <w:r>
        <w:rPr>
          <w:b/>
        </w:rPr>
        <w:t xml:space="preserve">Days: </w:t>
      </w:r>
      <w:r>
        <w:rPr/>
        <w:t>1,136 days to expiry</w:t>
      </w:r>
    </w:p>
    <w:p>
      <w:pPr>
        <w:spacing w:after="80" w:before="0"/>
      </w:pPr>
      <w:r>
        <w:rPr>
          <w:color w:val="555555"/>
          <w:sz w:val="17"/>
        </w:rPr>
        <w:t>Every jurisdiction listed on this page (38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11 (44 CFR 77.2); any definition: 97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1"/>
        <w:gridCol w:w="1751"/>
        <w:gridCol w:w="1409"/>
        <w:gridCol w:w="1772"/>
        <w:gridCol w:w="1690"/>
        <w:gridCol w:w="1320"/>
        <w:gridCol w:w="813"/>
        <w:gridCol w:w="1973"/>
        <w:gridCol w:w="1733"/>
      </w:tblGrid>
      <w:tr>
        <w:trPr>
          <w:cantSplit/>
          <w:tblHeader/>
        </w:trPr>
        <w:tc>
          <w:tcPr>
            <w:tcW w:type="dxa" w:w="165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09"/>
            <w:shd w:val="clear" w:color="auto" w:fill="E8E8E8"/>
          </w:tcPr>
          <w:p>
            <w:pPr>
              <w:spacing w:after="0"/>
              <w:jc w:val="left"/>
            </w:pPr>
            <w:r>
              <w:rPr>
                <w:b/>
                <w:sz w:val="16"/>
              </w:rPr>
              <w:t>Status</w:t>
            </w:r>
          </w:p>
        </w:tc>
        <w:tc>
          <w:tcPr>
            <w:tcW w:type="dxa" w:w="1772"/>
            <w:shd w:val="clear" w:color="auto" w:fill="E8E8E8"/>
          </w:tcPr>
          <w:p>
            <w:pPr>
              <w:spacing w:after="0"/>
              <w:jc w:val="left"/>
            </w:pPr>
            <w:r>
              <w:rPr>
                <w:b/>
                <w:sz w:val="16"/>
              </w:rPr>
              <w:t>Plan</w:t>
            </w:r>
          </w:p>
        </w:tc>
        <w:tc>
          <w:tcPr>
            <w:tcW w:type="dxa" w:w="1690"/>
            <w:shd w:val="clear" w:color="auto" w:fill="E8E8E8"/>
          </w:tcPr>
          <w:p>
            <w:pPr>
              <w:spacing w:after="0"/>
              <w:jc w:val="left"/>
            </w:pPr>
            <w:r>
              <w:rPr>
                <w:b/>
                <w:sz w:val="16"/>
              </w:rPr>
              <w:t>Approved</w:t>
            </w:r>
          </w:p>
        </w:tc>
        <w:tc>
          <w:tcPr>
            <w:tcW w:type="dxa" w:w="1320"/>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73"/>
            <w:shd w:val="clear" w:color="auto" w:fill="E8E8E8"/>
          </w:tcPr>
          <w:p>
            <w:pPr>
              <w:spacing w:after="0"/>
              <w:jc w:val="left"/>
            </w:pPr>
            <w:r>
              <w:rPr>
                <w:b/>
                <w:sz w:val="16"/>
              </w:rPr>
              <w:t>Update underway</w:t>
            </w:r>
          </w:p>
        </w:tc>
        <w:tc>
          <w:tcPr>
            <w:tcW w:type="dxa" w:w="1733"/>
            <w:shd w:val="clear" w:color="auto" w:fill="E8E8E8"/>
          </w:tcPr>
          <w:p>
            <w:pPr>
              <w:spacing w:after="0"/>
              <w:jc w:val="left"/>
            </w:pPr>
            <w:r>
              <w:rPr>
                <w:b/>
                <w:sz w:val="16"/>
              </w:rPr>
              <w:t>Notes</w:t>
            </w:r>
          </w:p>
        </w:tc>
      </w:tr>
      <w:tr>
        <w:trPr>
          <w:cantSplit/>
        </w:trPr>
        <w:tc>
          <w:tcPr>
            <w:tcW w:type="dxa" w:w="1651"/>
          </w:tcPr>
          <w:p>
            <w:pPr>
              <w:spacing w:after="0"/>
              <w:jc w:val="left"/>
            </w:pPr>
            <w:r>
              <w:rPr>
                <w:sz w:val="16"/>
              </w:rPr>
              <w:t>Johnson County</w:t>
            </w:r>
          </w:p>
        </w:tc>
        <w:tc>
          <w:tcPr>
            <w:tcW w:type="dxa" w:w="1751"/>
          </w:tcPr>
          <w:p>
            <w:pPr>
              <w:spacing w:after="0"/>
              <w:jc w:val="left"/>
            </w:pPr>
            <w:r>
              <w:rPr>
                <w:sz w:val="16"/>
              </w:rPr>
              <w:t>County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2024-11-21</w:t>
            </w:r>
          </w:p>
        </w:tc>
      </w:tr>
      <w:tr>
        <w:trPr>
          <w:cantSplit/>
        </w:trPr>
        <w:tc>
          <w:tcPr>
            <w:tcW w:type="dxa" w:w="1651"/>
          </w:tcPr>
          <w:p>
            <w:pPr>
              <w:spacing w:after="0"/>
              <w:jc w:val="left"/>
            </w:pPr>
            <w:r>
              <w:rPr>
                <w:sz w:val="16"/>
              </w:rPr>
              <w:t>Name not given in FEMA data (ID 2006420)</w:t>
            </w:r>
          </w:p>
        </w:tc>
        <w:tc>
          <w:tcPr>
            <w:tcW w:type="dxa" w:w="1751"/>
          </w:tcPr>
          <w:p>
            <w:pPr>
              <w:spacing w:after="0"/>
              <w:jc w:val="left"/>
            </w:pPr>
            <w:r>
              <w:rPr>
                <w:sz w:val="16"/>
              </w:rPr>
              <w:t>City</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De Soto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2025-02-27</w:t>
            </w:r>
          </w:p>
        </w:tc>
      </w:tr>
      <w:tr>
        <w:trPr>
          <w:cantSplit/>
        </w:trPr>
        <w:tc>
          <w:tcPr>
            <w:tcW w:type="dxa" w:w="1651"/>
          </w:tcPr>
          <w:p>
            <w:pPr>
              <w:spacing w:after="0"/>
              <w:jc w:val="left"/>
            </w:pPr>
            <w:r>
              <w:rPr>
                <w:sz w:val="16"/>
              </w:rPr>
              <w:t>Edgerton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2025-02-21</w:t>
            </w:r>
          </w:p>
        </w:tc>
      </w:tr>
      <w:tr>
        <w:trPr>
          <w:cantSplit/>
        </w:trPr>
        <w:tc>
          <w:tcPr>
            <w:tcW w:type="dxa" w:w="1651"/>
          </w:tcPr>
          <w:p>
            <w:pPr>
              <w:spacing w:after="0"/>
              <w:jc w:val="left"/>
            </w:pPr>
            <w:r>
              <w:rPr>
                <w:sz w:val="16"/>
              </w:rPr>
              <w:t>Fairway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2025-02-13</w:t>
            </w:r>
          </w:p>
        </w:tc>
      </w:tr>
      <w:tr>
        <w:trPr>
          <w:cantSplit/>
        </w:trPr>
        <w:tc>
          <w:tcPr>
            <w:tcW w:type="dxa" w:w="1651"/>
          </w:tcPr>
          <w:p>
            <w:pPr>
              <w:spacing w:after="0"/>
              <w:jc w:val="left"/>
            </w:pPr>
            <w:r>
              <w:rPr>
                <w:sz w:val="16"/>
              </w:rPr>
              <w:t>Gardner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2025-03-05</w:t>
            </w:r>
          </w:p>
        </w:tc>
      </w:tr>
      <w:tr>
        <w:trPr>
          <w:cantSplit/>
        </w:trPr>
        <w:tc>
          <w:tcPr>
            <w:tcW w:type="dxa" w:w="1651"/>
          </w:tcPr>
          <w:p>
            <w:pPr>
              <w:spacing w:after="0"/>
              <w:jc w:val="left"/>
            </w:pPr>
            <w:r>
              <w:rPr>
                <w:sz w:val="16"/>
              </w:rPr>
              <w:t>Lake Quivira city</w:t>
            </w:r>
          </w:p>
        </w:tc>
        <w:tc>
          <w:tcPr>
            <w:tcW w:type="dxa" w:w="1751"/>
          </w:tcPr>
          <w:p>
            <w:pPr>
              <w:spacing w:after="0"/>
              <w:jc w:val="left"/>
            </w:pPr>
            <w:r>
              <w:rPr>
                <w:sz w:val="16"/>
              </w:rPr>
              <w:t>City</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Leawood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2024-12-07</w:t>
            </w:r>
          </w:p>
        </w:tc>
      </w:tr>
      <w:tr>
        <w:trPr>
          <w:cantSplit/>
        </w:trPr>
        <w:tc>
          <w:tcPr>
            <w:tcW w:type="dxa" w:w="1651"/>
          </w:tcPr>
          <w:p>
            <w:pPr>
              <w:spacing w:after="0"/>
              <w:jc w:val="left"/>
            </w:pPr>
            <w:r>
              <w:rPr>
                <w:sz w:val="16"/>
              </w:rPr>
              <w:t>Lenexa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2025-01-29</w:t>
            </w:r>
          </w:p>
        </w:tc>
      </w:tr>
      <w:tr>
        <w:trPr>
          <w:cantSplit/>
        </w:trPr>
        <w:tc>
          <w:tcPr>
            <w:tcW w:type="dxa" w:w="1651"/>
          </w:tcPr>
          <w:p>
            <w:pPr>
              <w:spacing w:after="0"/>
              <w:jc w:val="left"/>
            </w:pPr>
            <w:r>
              <w:rPr>
                <w:sz w:val="16"/>
              </w:rPr>
              <w:t>Merriam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2025-02-15</w:t>
            </w:r>
          </w:p>
        </w:tc>
      </w:tr>
      <w:tr>
        <w:trPr>
          <w:cantSplit/>
        </w:trPr>
        <w:tc>
          <w:tcPr>
            <w:tcW w:type="dxa" w:w="1651"/>
          </w:tcPr>
          <w:p>
            <w:pPr>
              <w:spacing w:after="0"/>
              <w:jc w:val="left"/>
            </w:pPr>
            <w:r>
              <w:rPr>
                <w:sz w:val="16"/>
              </w:rPr>
              <w:t>Mission city</w:t>
            </w:r>
          </w:p>
        </w:tc>
        <w:tc>
          <w:tcPr>
            <w:tcW w:type="dxa" w:w="1751"/>
          </w:tcPr>
          <w:p>
            <w:pPr>
              <w:spacing w:after="0"/>
              <w:jc w:val="left"/>
            </w:pPr>
            <w:r>
              <w:rPr>
                <w:sz w:val="16"/>
              </w:rPr>
              <w:t>City</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Mission Hills city</w:t>
            </w:r>
          </w:p>
        </w:tc>
        <w:tc>
          <w:tcPr>
            <w:tcW w:type="dxa" w:w="1751"/>
          </w:tcPr>
          <w:p>
            <w:pPr>
              <w:spacing w:after="0"/>
              <w:jc w:val="left"/>
            </w:pPr>
            <w:r>
              <w:rPr>
                <w:sz w:val="16"/>
              </w:rPr>
              <w:t>City</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Mission Woods city</w:t>
            </w:r>
          </w:p>
        </w:tc>
        <w:tc>
          <w:tcPr>
            <w:tcW w:type="dxa" w:w="1751"/>
          </w:tcPr>
          <w:p>
            <w:pPr>
              <w:spacing w:after="0"/>
              <w:jc w:val="left"/>
            </w:pPr>
            <w:r>
              <w:rPr>
                <w:sz w:val="16"/>
              </w:rPr>
              <w:t>City</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Olathe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2025-02-11</w:t>
            </w:r>
          </w:p>
        </w:tc>
      </w:tr>
      <w:tr>
        <w:trPr>
          <w:cantSplit/>
        </w:trPr>
        <w:tc>
          <w:tcPr>
            <w:tcW w:type="dxa" w:w="1651"/>
          </w:tcPr>
          <w:p>
            <w:pPr>
              <w:spacing w:after="0"/>
              <w:jc w:val="left"/>
            </w:pPr>
            <w:r>
              <w:rPr>
                <w:sz w:val="16"/>
              </w:rPr>
              <w:t>Overland Park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2025-03-26</w:t>
            </w:r>
          </w:p>
        </w:tc>
      </w:tr>
      <w:tr>
        <w:trPr>
          <w:cantSplit/>
        </w:trPr>
        <w:tc>
          <w:tcPr>
            <w:tcW w:type="dxa" w:w="1651"/>
          </w:tcPr>
          <w:p>
            <w:pPr>
              <w:spacing w:after="0"/>
              <w:jc w:val="left"/>
            </w:pPr>
            <w:r>
              <w:rPr>
                <w:sz w:val="16"/>
              </w:rPr>
              <w:t>Prairie Village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2025-03-19</w:t>
            </w:r>
          </w:p>
        </w:tc>
      </w:tr>
      <w:tr>
        <w:trPr>
          <w:cantSplit/>
        </w:trPr>
        <w:tc>
          <w:tcPr>
            <w:tcW w:type="dxa" w:w="1651"/>
          </w:tcPr>
          <w:p>
            <w:pPr>
              <w:spacing w:after="0"/>
              <w:jc w:val="left"/>
            </w:pPr>
            <w:r>
              <w:rPr>
                <w:sz w:val="16"/>
              </w:rPr>
              <w:t>Roeland Park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2025-03-05</w:t>
            </w:r>
          </w:p>
        </w:tc>
      </w:tr>
      <w:tr>
        <w:trPr>
          <w:cantSplit/>
        </w:trPr>
        <w:tc>
          <w:tcPr>
            <w:tcW w:type="dxa" w:w="1651"/>
          </w:tcPr>
          <w:p>
            <w:pPr>
              <w:spacing w:after="0"/>
              <w:jc w:val="left"/>
            </w:pPr>
            <w:r>
              <w:rPr>
                <w:sz w:val="16"/>
              </w:rPr>
              <w:t>Shawnee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2025-01-29</w:t>
            </w:r>
          </w:p>
        </w:tc>
      </w:tr>
      <w:tr>
        <w:trPr>
          <w:cantSplit/>
        </w:trPr>
        <w:tc>
          <w:tcPr>
            <w:tcW w:type="dxa" w:w="1651"/>
          </w:tcPr>
          <w:p>
            <w:pPr>
              <w:spacing w:after="0"/>
              <w:jc w:val="left"/>
            </w:pPr>
            <w:r>
              <w:rPr>
                <w:sz w:val="16"/>
              </w:rPr>
              <w:t>Spring Hill city</w:t>
            </w:r>
          </w:p>
        </w:tc>
        <w:tc>
          <w:tcPr>
            <w:tcW w:type="dxa" w:w="1751"/>
          </w:tcPr>
          <w:p>
            <w:pPr>
              <w:spacing w:after="0"/>
              <w:jc w:val="left"/>
            </w:pPr>
            <w:r>
              <w:rPr>
                <w:sz w:val="16"/>
              </w:rPr>
              <w:t>City</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Westwood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2025-01-16</w:t>
            </w:r>
          </w:p>
        </w:tc>
      </w:tr>
      <w:tr>
        <w:trPr>
          <w:cantSplit/>
        </w:trPr>
        <w:tc>
          <w:tcPr>
            <w:tcW w:type="dxa" w:w="1651"/>
          </w:tcPr>
          <w:p>
            <w:pPr>
              <w:spacing w:after="0"/>
              <w:jc w:val="left"/>
            </w:pPr>
            <w:r>
              <w:rPr>
                <w:sz w:val="16"/>
              </w:rPr>
              <w:t>Westwood Hills city</w:t>
            </w:r>
          </w:p>
        </w:tc>
        <w:tc>
          <w:tcPr>
            <w:tcW w:type="dxa" w:w="1751"/>
          </w:tcPr>
          <w:p>
            <w:pPr>
              <w:spacing w:after="0"/>
              <w:jc w:val="left"/>
            </w:pPr>
            <w:r>
              <w:rPr>
                <w:sz w:val="16"/>
              </w:rPr>
              <w:t>City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2025-01-29</w:t>
            </w:r>
          </w:p>
        </w:tc>
      </w:tr>
      <w:tr>
        <w:trPr>
          <w:cantSplit/>
        </w:trPr>
        <w:tc>
          <w:tcPr>
            <w:tcW w:type="dxa" w:w="1651"/>
          </w:tcPr>
          <w:p>
            <w:pPr>
              <w:spacing w:after="0"/>
              <w:jc w:val="left"/>
            </w:pPr>
            <w:r>
              <w:rPr>
                <w:sz w:val="16"/>
              </w:rPr>
              <w:t>Blue Valley Unified School District 229</w:t>
            </w:r>
          </w:p>
        </w:tc>
        <w:tc>
          <w:tcPr>
            <w:tcW w:type="dxa" w:w="1751"/>
          </w:tcPr>
          <w:p>
            <w:pPr>
              <w:spacing w:after="0"/>
              <w:jc w:val="left"/>
            </w:pPr>
            <w:r>
              <w:rPr>
                <w:sz w:val="16"/>
              </w:rPr>
              <w:t>School/School District</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2025-01-25</w:t>
            </w:r>
          </w:p>
        </w:tc>
      </w:tr>
      <w:tr>
        <w:trPr>
          <w:cantSplit/>
        </w:trPr>
        <w:tc>
          <w:tcPr>
            <w:tcW w:type="dxa" w:w="1651"/>
          </w:tcPr>
          <w:p>
            <w:pPr>
              <w:spacing w:after="0"/>
              <w:jc w:val="left"/>
            </w:pPr>
            <w:r>
              <w:rPr>
                <w:sz w:val="16"/>
              </w:rPr>
              <w:t>De Soto Unified School District 232</w:t>
            </w:r>
          </w:p>
        </w:tc>
        <w:tc>
          <w:tcPr>
            <w:tcW w:type="dxa" w:w="1751"/>
          </w:tcPr>
          <w:p>
            <w:pPr>
              <w:spacing w:after="0"/>
              <w:jc w:val="left"/>
            </w:pPr>
            <w:r>
              <w:rPr>
                <w:sz w:val="16"/>
              </w:rPr>
              <w:t>School/School District</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2025-01-16</w:t>
            </w:r>
          </w:p>
        </w:tc>
      </w:tr>
      <w:tr>
        <w:trPr>
          <w:cantSplit/>
        </w:trPr>
        <w:tc>
          <w:tcPr>
            <w:tcW w:type="dxa" w:w="1651"/>
          </w:tcPr>
          <w:p>
            <w:pPr>
              <w:spacing w:after="0"/>
              <w:jc w:val="left"/>
            </w:pPr>
            <w:r>
              <w:rPr>
                <w:sz w:val="16"/>
              </w:rPr>
              <w:t>Gardner Edgerton Unified School District 231</w:t>
            </w:r>
          </w:p>
        </w:tc>
        <w:tc>
          <w:tcPr>
            <w:tcW w:type="dxa" w:w="1751"/>
          </w:tcPr>
          <w:p>
            <w:pPr>
              <w:spacing w:after="0"/>
              <w:jc w:val="left"/>
            </w:pPr>
            <w:r>
              <w:rPr>
                <w:sz w:val="16"/>
              </w:rPr>
              <w:t>School/School District</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2024-12-18</w:t>
            </w:r>
          </w:p>
        </w:tc>
      </w:tr>
      <w:tr>
        <w:trPr>
          <w:cantSplit/>
        </w:trPr>
        <w:tc>
          <w:tcPr>
            <w:tcW w:type="dxa" w:w="1651"/>
          </w:tcPr>
          <w:p>
            <w:pPr>
              <w:spacing w:after="0"/>
              <w:jc w:val="left"/>
            </w:pPr>
            <w:r>
              <w:rPr>
                <w:sz w:val="16"/>
              </w:rPr>
              <w:t>Olathe Unified School District 233</w:t>
            </w:r>
          </w:p>
        </w:tc>
        <w:tc>
          <w:tcPr>
            <w:tcW w:type="dxa" w:w="1751"/>
          </w:tcPr>
          <w:p>
            <w:pPr>
              <w:spacing w:after="0"/>
              <w:jc w:val="left"/>
            </w:pPr>
            <w:r>
              <w:rPr>
                <w:sz w:val="16"/>
              </w:rPr>
              <w:t>School/School District</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Shawnee Mission Public Schools Unified School District</w:t>
            </w:r>
          </w:p>
        </w:tc>
        <w:tc>
          <w:tcPr>
            <w:tcW w:type="dxa" w:w="1751"/>
          </w:tcPr>
          <w:p>
            <w:pPr>
              <w:spacing w:after="0"/>
              <w:jc w:val="left"/>
            </w:pPr>
            <w:r>
              <w:rPr>
                <w:sz w:val="16"/>
              </w:rPr>
              <w:t>School/School District</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2025-02-25</w:t>
            </w:r>
          </w:p>
        </w:tc>
      </w:tr>
      <w:tr>
        <w:trPr>
          <w:cantSplit/>
        </w:trPr>
        <w:tc>
          <w:tcPr>
            <w:tcW w:type="dxa" w:w="1651"/>
          </w:tcPr>
          <w:p>
            <w:pPr>
              <w:spacing w:after="0"/>
              <w:jc w:val="left"/>
            </w:pPr>
            <w:r>
              <w:rPr>
                <w:sz w:val="16"/>
              </w:rPr>
              <w:t>Spring Hill Unified School District 230</w:t>
            </w:r>
          </w:p>
        </w:tc>
        <w:tc>
          <w:tcPr>
            <w:tcW w:type="dxa" w:w="1751"/>
          </w:tcPr>
          <w:p>
            <w:pPr>
              <w:spacing w:after="0"/>
              <w:jc w:val="left"/>
            </w:pPr>
            <w:r>
              <w:rPr>
                <w:sz w:val="16"/>
              </w:rPr>
              <w:t>School/School District</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2025-02-26</w:t>
            </w:r>
          </w:p>
        </w:tc>
      </w:tr>
      <w:tr>
        <w:trPr>
          <w:cantSplit/>
        </w:trPr>
        <w:tc>
          <w:tcPr>
            <w:tcW w:type="dxa" w:w="1651"/>
          </w:tcPr>
          <w:p>
            <w:pPr>
              <w:spacing w:after="0"/>
              <w:jc w:val="left"/>
            </w:pPr>
            <w:r>
              <w:rPr>
                <w:sz w:val="16"/>
              </w:rPr>
              <w:t>Consolidated Fire District #2</w:t>
            </w:r>
          </w:p>
        </w:tc>
        <w:tc>
          <w:tcPr>
            <w:tcW w:type="dxa" w:w="1751"/>
          </w:tcPr>
          <w:p>
            <w:pPr>
              <w:spacing w:after="0"/>
              <w:jc w:val="left"/>
            </w:pPr>
            <w:r>
              <w:rPr>
                <w:sz w:val="16"/>
              </w:rPr>
              <w:t>Fire/EMS District</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Evergy</w:t>
            </w:r>
          </w:p>
        </w:tc>
        <w:tc>
          <w:tcPr>
            <w:tcW w:type="dxa" w:w="1751"/>
          </w:tcPr>
          <w:p>
            <w:pPr>
              <w:spacing w:after="0"/>
              <w:jc w:val="left"/>
            </w:pPr>
            <w:r>
              <w:rPr>
                <w:sz w:val="16"/>
              </w:rPr>
              <w:t>Electric/Power Authority</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Fire District #1</w:t>
            </w:r>
          </w:p>
        </w:tc>
        <w:tc>
          <w:tcPr>
            <w:tcW w:type="dxa" w:w="1751"/>
          </w:tcPr>
          <w:p>
            <w:pPr>
              <w:spacing w:after="0"/>
              <w:jc w:val="left"/>
            </w:pPr>
            <w:r>
              <w:rPr>
                <w:sz w:val="16"/>
              </w:rPr>
              <w:t>Fire/EMS District</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2025-01-25</w:t>
            </w:r>
          </w:p>
        </w:tc>
      </w:tr>
      <w:tr>
        <w:trPr>
          <w:cantSplit/>
        </w:trPr>
        <w:tc>
          <w:tcPr>
            <w:tcW w:type="dxa" w:w="1651"/>
          </w:tcPr>
          <w:p>
            <w:pPr>
              <w:spacing w:after="0"/>
              <w:jc w:val="left"/>
            </w:pPr>
            <w:r>
              <w:rPr>
                <w:sz w:val="16"/>
              </w:rPr>
              <w:t>Fire District #2</w:t>
            </w:r>
          </w:p>
        </w:tc>
        <w:tc>
          <w:tcPr>
            <w:tcW w:type="dxa" w:w="1751"/>
          </w:tcPr>
          <w:p>
            <w:pPr>
              <w:spacing w:after="0"/>
              <w:jc w:val="left"/>
            </w:pPr>
            <w:r>
              <w:rPr>
                <w:sz w:val="16"/>
              </w:rPr>
              <w:t>Fire/EMS District</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Fire District #3</w:t>
            </w:r>
          </w:p>
        </w:tc>
        <w:tc>
          <w:tcPr>
            <w:tcW w:type="dxa" w:w="1751"/>
          </w:tcPr>
          <w:p>
            <w:pPr>
              <w:spacing w:after="0"/>
              <w:jc w:val="left"/>
            </w:pPr>
            <w:r>
              <w:rPr>
                <w:sz w:val="16"/>
              </w:rPr>
              <w:t>Fire/EMS District</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Johnson County Community College</w:t>
            </w:r>
          </w:p>
        </w:tc>
        <w:tc>
          <w:tcPr>
            <w:tcW w:type="dxa" w:w="1751"/>
          </w:tcPr>
          <w:p>
            <w:pPr>
              <w:spacing w:after="0"/>
              <w:jc w:val="left"/>
            </w:pPr>
            <w:r>
              <w:rPr>
                <w:sz w:val="16"/>
              </w:rPr>
              <w:t>College/University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2025-04-24</w:t>
            </w:r>
          </w:p>
        </w:tc>
      </w:tr>
      <w:tr>
        <w:trPr>
          <w:cantSplit/>
        </w:trPr>
        <w:tc>
          <w:tcPr>
            <w:tcW w:type="dxa" w:w="1651"/>
          </w:tcPr>
          <w:p>
            <w:pPr>
              <w:spacing w:after="0"/>
              <w:jc w:val="left"/>
            </w:pPr>
            <w:r>
              <w:rPr>
                <w:sz w:val="16"/>
              </w:rPr>
              <w:t>Kansas State School for the Deaf and Blind (Deaf)</w:t>
            </w:r>
          </w:p>
        </w:tc>
        <w:tc>
          <w:tcPr>
            <w:tcW w:type="dxa" w:w="1751"/>
          </w:tcPr>
          <w:p>
            <w:pPr>
              <w:spacing w:after="0"/>
              <w:jc w:val="left"/>
            </w:pPr>
            <w:r>
              <w:rPr>
                <w:sz w:val="16"/>
              </w:rPr>
              <w:t>School/School District</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Northwest Consolidated Fire District</w:t>
            </w:r>
          </w:p>
        </w:tc>
        <w:tc>
          <w:tcPr>
            <w:tcW w:type="dxa" w:w="1751"/>
          </w:tcPr>
          <w:p>
            <w:pPr>
              <w:spacing w:after="0"/>
              <w:jc w:val="left"/>
            </w:pPr>
            <w:r>
              <w:rPr>
                <w:sz w:val="16"/>
              </w:rPr>
              <w:t>Fire/EMS District</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2024-12-18</w:t>
            </w:r>
          </w:p>
        </w:tc>
      </w:tr>
      <w:tr>
        <w:trPr>
          <w:cantSplit/>
        </w:trPr>
        <w:tc>
          <w:tcPr>
            <w:tcW w:type="dxa" w:w="1651"/>
          </w:tcPr>
          <w:p>
            <w:pPr>
              <w:spacing w:after="0"/>
              <w:jc w:val="left"/>
            </w:pPr>
            <w:r>
              <w:rPr>
                <w:sz w:val="16"/>
              </w:rPr>
              <w:t>University of Kansas, Edwards Campus</w:t>
            </w:r>
          </w:p>
        </w:tc>
        <w:tc>
          <w:tcPr>
            <w:tcW w:type="dxa" w:w="1751"/>
          </w:tcPr>
          <w:p>
            <w:pPr>
              <w:spacing w:after="0"/>
              <w:jc w:val="left"/>
            </w:pPr>
            <w:r>
              <w:rPr>
                <w:sz w:val="16"/>
              </w:rPr>
              <w:t>College/University</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Water District #7</w:t>
            </w:r>
          </w:p>
        </w:tc>
        <w:tc>
          <w:tcPr>
            <w:tcW w:type="dxa" w:w="1751"/>
          </w:tcPr>
          <w:p>
            <w:pPr>
              <w:spacing w:after="0"/>
              <w:jc w:val="left"/>
            </w:pPr>
            <w:r>
              <w:rPr>
                <w:sz w:val="16"/>
              </w:rPr>
              <w:t>Water/Sewer Authority</w:t>
            </w:r>
          </w:p>
        </w:tc>
        <w:tc>
          <w:tcPr>
            <w:tcW w:type="dxa" w:w="1409"/>
          </w:tcPr>
          <w:p>
            <w:pPr>
              <w:spacing w:after="0"/>
              <w:jc w:val="left"/>
            </w:pPr>
            <w:r>
              <w:rPr>
                <w:sz w:val="16"/>
              </w:rPr>
              <w:t>Plan 110182 approved 2024-11-08, pending adoption here; not yet eligible</w:t>
            </w:r>
          </w:p>
        </w:tc>
        <w:tc>
          <w:tcPr>
            <w:tcW w:type="dxa" w:w="1772"/>
          </w:tcPr>
          <w:p>
            <w:pPr>
              <w:spacing w:after="0"/>
              <w:jc w:val="left"/>
            </w:pPr>
            <w:r>
              <w:rPr>
                <w:sz w:val="16"/>
              </w:rPr>
              <w:t>Region L (FEMA plan 110182), pending adoption here</w:t>
            </w:r>
          </w:p>
        </w:tc>
        <w:tc>
          <w:tcPr>
            <w:tcW w:type="dxa" w:w="1690"/>
          </w:tcPr>
          <w:p>
            <w:pPr>
              <w:spacing w:after="0"/>
              <w:jc w:val="left"/>
            </w:pPr>
            <w:r>
              <w:rPr>
                <w:sz w:val="16"/>
              </w:rPr>
              <w:t>2024-11-08 by FEMA; not yet adopted here</w:t>
            </w:r>
          </w:p>
        </w:tc>
        <w:tc>
          <w:tcPr>
            <w:tcW w:type="dxa" w:w="1320"/>
          </w:tcPr>
          <w:p>
            <w:pPr>
              <w:spacing w:after="0"/>
              <w:jc w:val="left"/>
            </w:pPr>
            <w:r>
              <w:rPr>
                <w:sz w:val="16"/>
              </w:rPr>
              <w:t>2029-11-07 once adopted</w:t>
            </w:r>
          </w:p>
        </w:tc>
        <w:tc>
          <w:tcPr>
            <w:tcW w:type="dxa" w:w="813"/>
          </w:tcPr>
          <w:p>
            <w:pPr>
              <w:spacing w:after="0"/>
              <w:jc w:val="right"/>
            </w:pPr>
          </w:p>
        </w:tc>
        <w:tc>
          <w:tcPr>
            <w:tcW w:type="dxa" w:w="1973"/>
          </w:tcPr>
          <w:p>
            <w:pPr>
              <w:spacing w:after="0"/>
              <w:jc w:val="left"/>
            </w:pPr>
            <w:r>
              <w:rPr>
                <w:sz w:val="16"/>
              </w:rPr>
              <w:t>FEMA tracker shows a plan approvable pending adoption</w:t>
            </w:r>
          </w:p>
        </w:tc>
        <w:tc>
          <w:tcPr>
            <w:tcW w:type="dxa" w:w="1733"/>
          </w:tcPr>
          <w:p>
            <w:pPr>
              <w:spacing w:after="0"/>
              <w:jc w:val="left"/>
            </w:pPr>
            <w:r>
              <w:rPr>
                <w:sz w:val="16"/>
              </w:rPr>
              <w:t>Not yet eligible: adopt the approved plan.</w:t>
            </w:r>
          </w:p>
        </w:tc>
      </w:tr>
      <w:tr>
        <w:trPr>
          <w:cantSplit/>
        </w:trPr>
        <w:tc>
          <w:tcPr>
            <w:tcW w:type="dxa" w:w="1651"/>
          </w:tcPr>
          <w:p>
            <w:pPr>
              <w:spacing w:after="0"/>
              <w:jc w:val="left"/>
            </w:pPr>
            <w:r>
              <w:rPr>
                <w:sz w:val="16"/>
              </w:rPr>
              <w:t>WaterOne</w:t>
            </w:r>
          </w:p>
        </w:tc>
        <w:tc>
          <w:tcPr>
            <w:tcW w:type="dxa" w:w="1751"/>
          </w:tcPr>
          <w:p>
            <w:pPr>
              <w:spacing w:after="0"/>
              <w:jc w:val="left"/>
            </w:pPr>
            <w:r>
              <w:rPr>
                <w:sz w:val="16"/>
              </w:rPr>
              <w:t>Water/Sewer Authority</w:t>
            </w:r>
          </w:p>
        </w:tc>
        <w:tc>
          <w:tcPr>
            <w:tcW w:type="dxa" w:w="1409"/>
          </w:tcPr>
          <w:p>
            <w:pPr>
              <w:spacing w:after="0"/>
              <w:jc w:val="left"/>
            </w:pPr>
            <w:r>
              <w:rPr>
                <w:sz w:val="16"/>
              </w:rPr>
              <w:t>Approved, expires 2029-11-07</w:t>
            </w:r>
          </w:p>
        </w:tc>
        <w:tc>
          <w:tcPr>
            <w:tcW w:type="dxa" w:w="1772"/>
          </w:tcPr>
          <w:p>
            <w:pPr>
              <w:spacing w:after="0"/>
              <w:jc w:val="left"/>
            </w:pPr>
            <w:r>
              <w:rPr>
                <w:sz w:val="16"/>
              </w:rPr>
              <w:t>Region L (FEMA plan 110182)</w:t>
            </w:r>
          </w:p>
        </w:tc>
        <w:tc>
          <w:tcPr>
            <w:tcW w:type="dxa" w:w="1690"/>
          </w:tcPr>
          <w:p>
            <w:pPr>
              <w:spacing w:after="0"/>
              <w:jc w:val="left"/>
            </w:pPr>
            <w:r>
              <w:rPr>
                <w:sz w:val="16"/>
              </w:rPr>
              <w:t>2024-11-08</w:t>
            </w:r>
          </w:p>
        </w:tc>
        <w:tc>
          <w:tcPr>
            <w:tcW w:type="dxa" w:w="1320"/>
          </w:tcPr>
          <w:p>
            <w:pPr>
              <w:spacing w:after="0"/>
              <w:jc w:val="left"/>
            </w:pPr>
            <w:r>
              <w:rPr>
                <w:sz w:val="16"/>
              </w:rPr>
              <w:t>2029-11-07</w:t>
            </w:r>
          </w:p>
        </w:tc>
        <w:tc>
          <w:tcPr>
            <w:tcW w:type="dxa" w:w="813"/>
          </w:tcPr>
          <w:p>
            <w:pPr>
              <w:spacing w:after="0"/>
              <w:jc w:val="right"/>
            </w:pPr>
            <w:r>
              <w:rPr>
                <w:sz w:val="16"/>
              </w:rPr>
              <w:t>1,136</w:t>
            </w:r>
          </w:p>
        </w:tc>
        <w:tc>
          <w:tcPr>
            <w:tcW w:type="dxa" w:w="1973"/>
          </w:tcPr>
          <w:p>
            <w:pPr>
              <w:spacing w:after="0"/>
              <w:jc w:val="left"/>
            </w:pPr>
          </w:p>
        </w:tc>
        <w:tc>
          <w:tcPr>
            <w:tcW w:type="dxa" w:w="1733"/>
          </w:tcPr>
          <w:p>
            <w:pPr>
              <w:spacing w:after="0"/>
              <w:jc w:val="left"/>
            </w:pPr>
            <w:r>
              <w:rPr>
                <w:sz w:val="16"/>
              </w:rPr>
              <w:t>member approved 2025-03-04</w:t>
            </w:r>
          </w:p>
        </w:tc>
      </w:tr>
    </w:tbl>
    <w:p>
      <w:pPr>
        <w:spacing w:after="40" w:before="60"/>
      </w:pPr>
      <w:r>
        <w:rPr>
          <w:sz w:val="15"/>
        </w:rPr>
        <w:t>Plan 110182 lists 36 other participants not on this page, 22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215"/>
        <w:gridCol w:w="1126"/>
        <w:gridCol w:w="1292"/>
        <w:gridCol w:w="1215"/>
        <w:gridCol w:w="1187"/>
        <w:gridCol w:w="2143"/>
        <w:gridCol w:w="1852"/>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2"/>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High</w:t>
            </w:r>
          </w:p>
        </w:tc>
        <w:tc>
          <w:tcPr>
            <w:tcW w:type="dxa" w:w="1181"/>
          </w:tcPr>
          <w:p>
            <w:pPr>
              <w:spacing w:after="0"/>
              <w:jc w:val="left"/>
            </w:pPr>
            <w:r>
              <w:rPr>
                <w:sz w:val="16"/>
              </w:rPr>
              <w:t>Relatively High</w:t>
            </w:r>
          </w:p>
        </w:tc>
        <w:tc>
          <w:tcPr>
            <w:tcW w:type="dxa" w:w="1215"/>
          </w:tcPr>
          <w:p>
            <w:pPr>
              <w:spacing w:after="0"/>
              <w:jc w:val="right"/>
            </w:pPr>
            <w:r>
              <w:rPr>
                <w:sz w:val="16"/>
              </w:rPr>
              <w:t>$103,222,474</w:t>
            </w:r>
          </w:p>
        </w:tc>
        <w:tc>
          <w:tcPr>
            <w:tcW w:type="dxa" w:w="1126"/>
          </w:tcPr>
          <w:p>
            <w:pPr>
              <w:spacing w:after="0"/>
              <w:jc w:val="right"/>
            </w:pPr>
            <w:r>
              <w:rPr>
                <w:sz w:val="16"/>
              </w:rPr>
              <w:t>$354,809</w:t>
            </w:r>
          </w:p>
        </w:tc>
        <w:tc>
          <w:tcPr>
            <w:tcW w:type="dxa" w:w="1292"/>
          </w:tcPr>
          <w:p>
            <w:pPr>
              <w:spacing w:after="0"/>
              <w:jc w:val="right"/>
            </w:pPr>
            <w:r>
              <w:rPr>
                <w:sz w:val="16"/>
              </w:rPr>
              <w:t>$6,644,768</w:t>
            </w:r>
          </w:p>
        </w:tc>
        <w:tc>
          <w:tcPr>
            <w:tcW w:type="dxa" w:w="1215"/>
          </w:tcPr>
          <w:p>
            <w:pPr>
              <w:spacing w:after="0"/>
              <w:jc w:val="right"/>
            </w:pPr>
            <w:r>
              <w:rPr>
                <w:sz w:val="16"/>
              </w:rPr>
              <w:t>$110,222,051</w:t>
            </w:r>
          </w:p>
        </w:tc>
        <w:tc>
          <w:tcPr>
            <w:tcW w:type="dxa" w:w="1187"/>
          </w:tcPr>
          <w:p>
            <w:pPr>
              <w:spacing w:after="0"/>
              <w:jc w:val="right"/>
            </w:pPr>
            <w:r>
              <w:rPr>
                <w:sz w:val="16"/>
              </w:rPr>
              <w:t>109</w:t>
            </w:r>
          </w:p>
        </w:tc>
        <w:tc>
          <w:tcPr>
            <w:tcW w:type="dxa" w:w="2143"/>
          </w:tcPr>
          <w:p>
            <w:pPr>
              <w:spacing w:after="0"/>
              <w:jc w:val="left"/>
            </w:pPr>
          </w:p>
        </w:tc>
        <w:tc>
          <w:tcPr>
            <w:tcW w:type="dxa" w:w="1852"/>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Very High</w:t>
            </w:r>
          </w:p>
        </w:tc>
        <w:tc>
          <w:tcPr>
            <w:tcW w:type="dxa" w:w="1181"/>
          </w:tcPr>
          <w:p>
            <w:pPr>
              <w:spacing w:after="0"/>
              <w:jc w:val="left"/>
            </w:pPr>
            <w:r>
              <w:rPr>
                <w:sz w:val="16"/>
              </w:rPr>
              <w:t>Very High</w:t>
            </w:r>
          </w:p>
        </w:tc>
        <w:tc>
          <w:tcPr>
            <w:tcW w:type="dxa" w:w="1215"/>
          </w:tcPr>
          <w:p>
            <w:pPr>
              <w:spacing w:after="0"/>
              <w:jc w:val="right"/>
            </w:pPr>
            <w:r>
              <w:rPr>
                <w:sz w:val="16"/>
              </w:rPr>
              <w:t>$24,100,769</w:t>
            </w:r>
          </w:p>
        </w:tc>
        <w:tc>
          <w:tcPr>
            <w:tcW w:type="dxa" w:w="1126"/>
          </w:tcPr>
          <w:p>
            <w:pPr>
              <w:spacing w:after="0"/>
              <w:jc w:val="right"/>
            </w:pPr>
            <w:r>
              <w:rPr>
                <w:sz w:val="16"/>
              </w:rPr>
              <w:t>$9,131</w:t>
            </w:r>
          </w:p>
        </w:tc>
        <w:tc>
          <w:tcPr>
            <w:tcW w:type="dxa" w:w="1292"/>
          </w:tcPr>
          <w:p>
            <w:pPr>
              <w:spacing w:after="0"/>
              <w:jc w:val="right"/>
            </w:pPr>
            <w:r>
              <w:rPr>
                <w:sz w:val="16"/>
              </w:rPr>
              <w:t>$31,286,923</w:t>
            </w:r>
          </w:p>
        </w:tc>
        <w:tc>
          <w:tcPr>
            <w:tcW w:type="dxa" w:w="1215"/>
          </w:tcPr>
          <w:p>
            <w:pPr>
              <w:spacing w:after="0"/>
              <w:jc w:val="right"/>
            </w:pPr>
            <w:r>
              <w:rPr>
                <w:sz w:val="16"/>
              </w:rPr>
              <w:t>$55,396,823</w:t>
            </w:r>
          </w:p>
        </w:tc>
        <w:tc>
          <w:tcPr>
            <w:tcW w:type="dxa" w:w="1187"/>
          </w:tcPr>
          <w:p>
            <w:pPr>
              <w:spacing w:after="0"/>
              <w:jc w:val="right"/>
            </w:pPr>
            <w:r>
              <w:rPr>
                <w:sz w:val="16"/>
              </w:rPr>
              <w:t>18</w:t>
            </w:r>
          </w:p>
        </w:tc>
        <w:tc>
          <w:tcPr>
            <w:tcW w:type="dxa" w:w="2143"/>
          </w:tcPr>
          <w:p>
            <w:pPr>
              <w:spacing w:after="0"/>
              <w:jc w:val="left"/>
            </w:pPr>
          </w:p>
        </w:tc>
        <w:tc>
          <w:tcPr>
            <w:tcW w:type="dxa" w:w="1852"/>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81"/>
          </w:tcPr>
          <w:p>
            <w:pPr>
              <w:spacing w:after="0"/>
              <w:jc w:val="left"/>
            </w:pPr>
            <w:r>
              <w:rPr>
                <w:sz w:val="16"/>
              </w:rPr>
              <w:t>Relatively High</w:t>
            </w:r>
          </w:p>
        </w:tc>
        <w:tc>
          <w:tcPr>
            <w:tcW w:type="dxa" w:w="1181"/>
          </w:tcPr>
          <w:p>
            <w:pPr>
              <w:spacing w:after="0"/>
              <w:jc w:val="left"/>
            </w:pPr>
            <w:r>
              <w:rPr>
                <w:sz w:val="16"/>
              </w:rPr>
              <w:t>Very High</w:t>
            </w:r>
          </w:p>
        </w:tc>
        <w:tc>
          <w:tcPr>
            <w:tcW w:type="dxa" w:w="1215"/>
          </w:tcPr>
          <w:p>
            <w:pPr>
              <w:spacing w:after="0"/>
              <w:jc w:val="right"/>
            </w:pPr>
            <w:r>
              <w:rPr>
                <w:sz w:val="16"/>
              </w:rPr>
              <w:t>$9,544</w:t>
            </w:r>
          </w:p>
        </w:tc>
        <w:tc>
          <w:tcPr>
            <w:tcW w:type="dxa" w:w="1126"/>
          </w:tcPr>
          <w:p>
            <w:pPr>
              <w:spacing w:after="0"/>
              <w:jc w:val="right"/>
            </w:pPr>
            <w:r>
              <w:rPr>
                <w:sz w:val="16"/>
              </w:rPr>
              <w:t>$17,403</w:t>
            </w:r>
          </w:p>
        </w:tc>
        <w:tc>
          <w:tcPr>
            <w:tcW w:type="dxa" w:w="1292"/>
          </w:tcPr>
          <w:p>
            <w:pPr>
              <w:spacing w:after="0"/>
              <w:jc w:val="right"/>
            </w:pPr>
            <w:r>
              <w:rPr>
                <w:sz w:val="16"/>
              </w:rPr>
              <w:t>$30,574,971</w:t>
            </w:r>
          </w:p>
        </w:tc>
        <w:tc>
          <w:tcPr>
            <w:tcW w:type="dxa" w:w="1215"/>
          </w:tcPr>
          <w:p>
            <w:pPr>
              <w:spacing w:after="0"/>
              <w:jc w:val="right"/>
            </w:pPr>
            <w:r>
              <w:rPr>
                <w:sz w:val="16"/>
              </w:rPr>
              <w:t>$30,601,919</w:t>
            </w:r>
          </w:p>
        </w:tc>
        <w:tc>
          <w:tcPr>
            <w:tcW w:type="dxa" w:w="1187"/>
          </w:tcPr>
          <w:p>
            <w:pPr>
              <w:spacing w:after="0"/>
              <w:jc w:val="right"/>
            </w:pPr>
            <w:r>
              <w:rPr>
                <w:sz w:val="16"/>
              </w:rPr>
              <w:t>10</w:t>
            </w:r>
          </w:p>
        </w:tc>
        <w:tc>
          <w:tcPr>
            <w:tcW w:type="dxa" w:w="2143"/>
          </w:tcPr>
          <w:p>
            <w:pPr>
              <w:spacing w:after="0"/>
              <w:jc w:val="left"/>
            </w:pPr>
          </w:p>
        </w:tc>
        <w:tc>
          <w:tcPr>
            <w:tcW w:type="dxa" w:w="1852"/>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181"/>
          </w:tcPr>
          <w:p>
            <w:pPr>
              <w:spacing w:after="0"/>
              <w:jc w:val="left"/>
            </w:pPr>
            <w:r>
              <w:rPr>
                <w:sz w:val="16"/>
              </w:rPr>
              <w:t>Relatively High</w:t>
            </w:r>
          </w:p>
        </w:tc>
        <w:tc>
          <w:tcPr>
            <w:tcW w:type="dxa" w:w="1181"/>
          </w:tcPr>
          <w:p>
            <w:pPr>
              <w:spacing w:after="0"/>
              <w:jc w:val="left"/>
            </w:pPr>
            <w:r>
              <w:rPr>
                <w:sz w:val="16"/>
              </w:rPr>
              <w:t>Relatively High</w:t>
            </w:r>
          </w:p>
        </w:tc>
        <w:tc>
          <w:tcPr>
            <w:tcW w:type="dxa" w:w="1215"/>
          </w:tcPr>
          <w:p>
            <w:pPr>
              <w:spacing w:after="0"/>
              <w:jc w:val="right"/>
            </w:pPr>
            <w:r>
              <w:rPr>
                <w:sz w:val="16"/>
              </w:rPr>
              <w:t>$21,818</w:t>
            </w:r>
          </w:p>
        </w:tc>
        <w:tc>
          <w:tcPr>
            <w:tcW w:type="dxa" w:w="1126"/>
          </w:tcPr>
          <w:p>
            <w:pPr>
              <w:spacing w:after="0"/>
              <w:jc w:val="right"/>
            </w:pPr>
            <w:r>
              <w:rPr>
                <w:sz w:val="16"/>
              </w:rPr>
              <w:t>$11</w:t>
            </w:r>
          </w:p>
        </w:tc>
        <w:tc>
          <w:tcPr>
            <w:tcW w:type="dxa" w:w="1292"/>
          </w:tcPr>
          <w:p>
            <w:pPr>
              <w:spacing w:after="0"/>
              <w:jc w:val="right"/>
            </w:pPr>
            <w:r>
              <w:rPr>
                <w:sz w:val="16"/>
              </w:rPr>
              <w:t>$26,705,014</w:t>
            </w:r>
          </w:p>
        </w:tc>
        <w:tc>
          <w:tcPr>
            <w:tcW w:type="dxa" w:w="1215"/>
          </w:tcPr>
          <w:p>
            <w:pPr>
              <w:spacing w:after="0"/>
              <w:jc w:val="right"/>
            </w:pPr>
            <w:r>
              <w:rPr>
                <w:sz w:val="16"/>
              </w:rPr>
              <w:t>$26,726,843</w:t>
            </w:r>
          </w:p>
        </w:tc>
        <w:tc>
          <w:tcPr>
            <w:tcW w:type="dxa" w:w="1187"/>
          </w:tcPr>
          <w:p>
            <w:pPr>
              <w:spacing w:after="0"/>
              <w:jc w:val="right"/>
            </w:pPr>
            <w:r>
              <w:rPr>
                <w:sz w:val="16"/>
              </w:rPr>
              <w:t>19</w:t>
            </w:r>
          </w:p>
        </w:tc>
        <w:tc>
          <w:tcPr>
            <w:tcW w:type="dxa" w:w="2143"/>
          </w:tcPr>
          <w:p>
            <w:pPr>
              <w:spacing w:after="0"/>
              <w:jc w:val="left"/>
            </w:pPr>
          </w:p>
        </w:tc>
        <w:tc>
          <w:tcPr>
            <w:tcW w:type="dxa" w:w="1852"/>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181"/>
          </w:tcPr>
          <w:p>
            <w:pPr>
              <w:spacing w:after="0"/>
              <w:jc w:val="left"/>
            </w:pPr>
            <w:r>
              <w:rPr>
                <w:sz w:val="16"/>
              </w:rPr>
              <w:t>Relatively High</w:t>
            </w:r>
          </w:p>
        </w:tc>
        <w:tc>
          <w:tcPr>
            <w:tcW w:type="dxa" w:w="1181"/>
          </w:tcPr>
          <w:p>
            <w:pPr>
              <w:spacing w:after="0"/>
              <w:jc w:val="left"/>
            </w:pPr>
            <w:r>
              <w:rPr>
                <w:sz w:val="16"/>
              </w:rPr>
              <w:t>Relatively High</w:t>
            </w:r>
          </w:p>
        </w:tc>
        <w:tc>
          <w:tcPr>
            <w:tcW w:type="dxa" w:w="1215"/>
          </w:tcPr>
          <w:p>
            <w:pPr>
              <w:spacing w:after="0"/>
              <w:jc w:val="right"/>
            </w:pPr>
            <w:r>
              <w:rPr>
                <w:sz w:val="16"/>
              </w:rPr>
              <w:t>$13,835,231</w:t>
            </w:r>
          </w:p>
        </w:tc>
        <w:tc>
          <w:tcPr>
            <w:tcW w:type="dxa" w:w="1126"/>
          </w:tcPr>
          <w:p>
            <w:pPr>
              <w:spacing w:after="0"/>
              <w:jc w:val="right"/>
            </w:pPr>
            <w:r>
              <w:rPr>
                <w:sz w:val="16"/>
              </w:rPr>
              <w:t>$91,331</w:t>
            </w:r>
          </w:p>
        </w:tc>
        <w:tc>
          <w:tcPr>
            <w:tcW w:type="dxa" w:w="1292"/>
          </w:tcPr>
          <w:p>
            <w:pPr>
              <w:spacing w:after="0"/>
              <w:jc w:val="right"/>
            </w:pPr>
            <w:r>
              <w:rPr>
                <w:sz w:val="16"/>
              </w:rPr>
              <w:t>$921,881</w:t>
            </w:r>
          </w:p>
        </w:tc>
        <w:tc>
          <w:tcPr>
            <w:tcW w:type="dxa" w:w="1215"/>
          </w:tcPr>
          <w:p>
            <w:pPr>
              <w:spacing w:after="0"/>
              <w:jc w:val="right"/>
            </w:pPr>
            <w:r>
              <w:rPr>
                <w:sz w:val="16"/>
              </w:rPr>
              <w:t>$14,848,442</w:t>
            </w:r>
          </w:p>
        </w:tc>
        <w:tc>
          <w:tcPr>
            <w:tcW w:type="dxa" w:w="1187"/>
          </w:tcPr>
          <w:p>
            <w:pPr>
              <w:spacing w:after="0"/>
              <w:jc w:val="right"/>
            </w:pPr>
            <w:r>
              <w:rPr>
                <w:sz w:val="16"/>
              </w:rPr>
              <w:t>502</w:t>
            </w:r>
          </w:p>
        </w:tc>
        <w:tc>
          <w:tcPr>
            <w:tcW w:type="dxa" w:w="2143"/>
          </w:tcPr>
          <w:p>
            <w:pPr>
              <w:spacing w:after="0"/>
              <w:jc w:val="left"/>
            </w:pPr>
          </w:p>
        </w:tc>
        <w:tc>
          <w:tcPr>
            <w:tcW w:type="dxa" w:w="1852"/>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Winter Weather</w:t>
            </w:r>
          </w:p>
        </w:tc>
        <w:tc>
          <w:tcPr>
            <w:tcW w:type="dxa" w:w="1181"/>
          </w:tcPr>
          <w:p>
            <w:pPr>
              <w:spacing w:after="0"/>
              <w:jc w:val="left"/>
            </w:pPr>
            <w:r>
              <w:rPr>
                <w:sz w:val="16"/>
              </w:rPr>
              <w:t>Very High</w:t>
            </w:r>
          </w:p>
        </w:tc>
        <w:tc>
          <w:tcPr>
            <w:tcW w:type="dxa" w:w="1181"/>
          </w:tcPr>
          <w:p>
            <w:pPr>
              <w:spacing w:after="0"/>
              <w:jc w:val="left"/>
            </w:pPr>
            <w:r>
              <w:rPr>
                <w:sz w:val="16"/>
              </w:rPr>
              <w:t>Very High</w:t>
            </w:r>
          </w:p>
        </w:tc>
        <w:tc>
          <w:tcPr>
            <w:tcW w:type="dxa" w:w="1215"/>
          </w:tcPr>
          <w:p>
            <w:pPr>
              <w:spacing w:after="0"/>
              <w:jc w:val="right"/>
            </w:pPr>
            <w:r>
              <w:rPr>
                <w:sz w:val="16"/>
              </w:rPr>
              <w:t>$2,039,738</w:t>
            </w:r>
          </w:p>
        </w:tc>
        <w:tc>
          <w:tcPr>
            <w:tcW w:type="dxa" w:w="1126"/>
          </w:tcPr>
          <w:p>
            <w:pPr>
              <w:spacing w:after="0"/>
              <w:jc w:val="right"/>
            </w:pPr>
            <w:r>
              <w:rPr>
                <w:sz w:val="16"/>
              </w:rPr>
              <w:t>$256</w:t>
            </w:r>
          </w:p>
        </w:tc>
        <w:tc>
          <w:tcPr>
            <w:tcW w:type="dxa" w:w="1292"/>
          </w:tcPr>
          <w:p>
            <w:pPr>
              <w:spacing w:after="0"/>
              <w:jc w:val="right"/>
            </w:pPr>
            <w:r>
              <w:rPr>
                <w:sz w:val="16"/>
              </w:rPr>
              <w:t>$3,988,772</w:t>
            </w:r>
          </w:p>
        </w:tc>
        <w:tc>
          <w:tcPr>
            <w:tcW w:type="dxa" w:w="1215"/>
          </w:tcPr>
          <w:p>
            <w:pPr>
              <w:spacing w:after="0"/>
              <w:jc w:val="right"/>
            </w:pPr>
            <w:r>
              <w:rPr>
                <w:sz w:val="16"/>
              </w:rPr>
              <w:t>$6,028,766</w:t>
            </w:r>
          </w:p>
        </w:tc>
        <w:tc>
          <w:tcPr>
            <w:tcW w:type="dxa" w:w="1187"/>
          </w:tcPr>
          <w:p>
            <w:pPr>
              <w:spacing w:after="0"/>
              <w:jc w:val="right"/>
            </w:pPr>
            <w:r>
              <w:rPr>
                <w:sz w:val="16"/>
              </w:rPr>
              <w:t>48</w:t>
            </w:r>
          </w:p>
        </w:tc>
        <w:tc>
          <w:tcPr>
            <w:tcW w:type="dxa" w:w="2143"/>
          </w:tcPr>
          <w:p>
            <w:pPr>
              <w:spacing w:after="0"/>
              <w:jc w:val="left"/>
            </w:pPr>
          </w:p>
        </w:tc>
        <w:tc>
          <w:tcPr>
            <w:tcW w:type="dxa" w:w="1852"/>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Ice Storm</w:t>
            </w:r>
          </w:p>
        </w:tc>
        <w:tc>
          <w:tcPr>
            <w:tcW w:type="dxa" w:w="1181"/>
          </w:tcPr>
          <w:p>
            <w:pPr>
              <w:spacing w:after="0"/>
              <w:jc w:val="left"/>
            </w:pPr>
            <w:r>
              <w:rPr>
                <w:sz w:val="16"/>
              </w:rPr>
              <w:t>Very High</w:t>
            </w:r>
          </w:p>
        </w:tc>
        <w:tc>
          <w:tcPr>
            <w:tcW w:type="dxa" w:w="1181"/>
          </w:tcPr>
          <w:p>
            <w:pPr>
              <w:spacing w:after="0"/>
              <w:jc w:val="left"/>
            </w:pPr>
            <w:r>
              <w:rPr>
                <w:sz w:val="16"/>
              </w:rPr>
              <w:t>Very High</w:t>
            </w:r>
          </w:p>
        </w:tc>
        <w:tc>
          <w:tcPr>
            <w:tcW w:type="dxa" w:w="1215"/>
          </w:tcPr>
          <w:p>
            <w:pPr>
              <w:spacing w:after="0"/>
              <w:jc w:val="right"/>
            </w:pPr>
            <w:r>
              <w:rPr>
                <w:sz w:val="16"/>
              </w:rPr>
              <w:t>$867,750</w:t>
            </w:r>
          </w:p>
        </w:tc>
        <w:tc>
          <w:tcPr>
            <w:tcW w:type="dxa" w:w="1126"/>
          </w:tcPr>
          <w:p>
            <w:pPr>
              <w:spacing w:after="0"/>
              <w:jc w:val="right"/>
            </w:pPr>
          </w:p>
        </w:tc>
        <w:tc>
          <w:tcPr>
            <w:tcW w:type="dxa" w:w="1292"/>
          </w:tcPr>
          <w:p>
            <w:pPr>
              <w:spacing w:after="0"/>
              <w:jc w:val="right"/>
            </w:pPr>
            <w:r>
              <w:rPr>
                <w:sz w:val="16"/>
              </w:rPr>
              <w:t>$4,318,330</w:t>
            </w:r>
          </w:p>
        </w:tc>
        <w:tc>
          <w:tcPr>
            <w:tcW w:type="dxa" w:w="1215"/>
          </w:tcPr>
          <w:p>
            <w:pPr>
              <w:spacing w:after="0"/>
              <w:jc w:val="right"/>
            </w:pPr>
            <w:r>
              <w:rPr>
                <w:sz w:val="16"/>
              </w:rPr>
              <w:t>$5,186,080</w:t>
            </w:r>
          </w:p>
        </w:tc>
        <w:tc>
          <w:tcPr>
            <w:tcW w:type="dxa" w:w="1187"/>
          </w:tcPr>
          <w:p>
            <w:pPr>
              <w:spacing w:after="0"/>
              <w:jc w:val="right"/>
            </w:pPr>
            <w:r>
              <w:rPr>
                <w:sz w:val="16"/>
              </w:rPr>
              <w:t>10</w:t>
            </w:r>
          </w:p>
        </w:tc>
        <w:tc>
          <w:tcPr>
            <w:tcW w:type="dxa" w:w="2143"/>
          </w:tcPr>
          <w:p>
            <w:pPr>
              <w:spacing w:after="0"/>
              <w:jc w:val="left"/>
            </w:pPr>
          </w:p>
        </w:tc>
        <w:tc>
          <w:tcPr>
            <w:tcW w:type="dxa" w:w="1852"/>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81"/>
          </w:tcPr>
          <w:p>
            <w:pPr>
              <w:spacing w:after="0"/>
              <w:jc w:val="left"/>
            </w:pPr>
            <w:r>
              <w:rPr>
                <w:sz w:val="16"/>
              </w:rPr>
              <w:t>Very High</w:t>
            </w:r>
          </w:p>
        </w:tc>
        <w:tc>
          <w:tcPr>
            <w:tcW w:type="dxa" w:w="1181"/>
          </w:tcPr>
          <w:p>
            <w:pPr>
              <w:spacing w:after="0"/>
              <w:jc w:val="left"/>
            </w:pPr>
            <w:r>
              <w:rPr>
                <w:sz w:val="16"/>
              </w:rPr>
              <w:t>Very High</w:t>
            </w:r>
          </w:p>
        </w:tc>
        <w:tc>
          <w:tcPr>
            <w:tcW w:type="dxa" w:w="1215"/>
          </w:tcPr>
          <w:p>
            <w:pPr>
              <w:spacing w:after="0"/>
              <w:jc w:val="right"/>
            </w:pPr>
            <w:r>
              <w:rPr>
                <w:sz w:val="16"/>
              </w:rPr>
              <w:t>$186,354</w:t>
            </w:r>
          </w:p>
        </w:tc>
        <w:tc>
          <w:tcPr>
            <w:tcW w:type="dxa" w:w="1126"/>
          </w:tcPr>
          <w:p>
            <w:pPr>
              <w:spacing w:after="0"/>
              <w:jc w:val="right"/>
            </w:pPr>
          </w:p>
        </w:tc>
        <w:tc>
          <w:tcPr>
            <w:tcW w:type="dxa" w:w="1292"/>
          </w:tcPr>
          <w:p>
            <w:pPr>
              <w:spacing w:after="0"/>
              <w:jc w:val="right"/>
            </w:pPr>
            <w:r>
              <w:rPr>
                <w:sz w:val="16"/>
              </w:rPr>
              <w:t>$4,880,273</w:t>
            </w:r>
          </w:p>
        </w:tc>
        <w:tc>
          <w:tcPr>
            <w:tcW w:type="dxa" w:w="1215"/>
          </w:tcPr>
          <w:p>
            <w:pPr>
              <w:spacing w:after="0"/>
              <w:jc w:val="right"/>
            </w:pPr>
            <w:r>
              <w:rPr>
                <w:sz w:val="16"/>
              </w:rPr>
              <w:t>$5,066,627</w:t>
            </w:r>
          </w:p>
        </w:tc>
        <w:tc>
          <w:tcPr>
            <w:tcW w:type="dxa" w:w="1187"/>
          </w:tcPr>
          <w:p>
            <w:pPr>
              <w:spacing w:after="0"/>
              <w:jc w:val="right"/>
            </w:pPr>
            <w:r>
              <w:rPr>
                <w:sz w:val="16"/>
              </w:rPr>
              <w:t>5</w:t>
            </w:r>
          </w:p>
        </w:tc>
        <w:tc>
          <w:tcPr>
            <w:tcW w:type="dxa" w:w="2143"/>
          </w:tcPr>
          <w:p>
            <w:pPr>
              <w:spacing w:after="0"/>
              <w:jc w:val="left"/>
            </w:pPr>
          </w:p>
        </w:tc>
        <w:tc>
          <w:tcPr>
            <w:tcW w:type="dxa" w:w="1852"/>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215"/>
          </w:tcPr>
          <w:p>
            <w:pPr>
              <w:spacing w:after="0"/>
              <w:jc w:val="right"/>
            </w:pPr>
            <w:r>
              <w:rPr>
                <w:sz w:val="16"/>
              </w:rPr>
              <w:t>$1,513,915</w:t>
            </w:r>
          </w:p>
        </w:tc>
        <w:tc>
          <w:tcPr>
            <w:tcW w:type="dxa" w:w="1126"/>
          </w:tcPr>
          <w:p>
            <w:pPr>
              <w:spacing w:after="0"/>
              <w:jc w:val="right"/>
            </w:pPr>
          </w:p>
        </w:tc>
        <w:tc>
          <w:tcPr>
            <w:tcW w:type="dxa" w:w="1292"/>
          </w:tcPr>
          <w:p>
            <w:pPr>
              <w:spacing w:after="0"/>
              <w:jc w:val="right"/>
            </w:pPr>
            <w:r>
              <w:rPr>
                <w:sz w:val="16"/>
              </w:rPr>
              <w:t>$293,396</w:t>
            </w:r>
          </w:p>
        </w:tc>
        <w:tc>
          <w:tcPr>
            <w:tcW w:type="dxa" w:w="1215"/>
          </w:tcPr>
          <w:p>
            <w:pPr>
              <w:spacing w:after="0"/>
              <w:jc w:val="right"/>
            </w:pPr>
            <w:r>
              <w:rPr>
                <w:sz w:val="16"/>
              </w:rPr>
              <w:t>$1,807,312</w:t>
            </w:r>
          </w:p>
        </w:tc>
        <w:tc>
          <w:tcPr>
            <w:tcW w:type="dxa" w:w="1187"/>
          </w:tcPr>
          <w:p>
            <w:pPr>
              <w:spacing w:after="0"/>
              <w:jc w:val="right"/>
            </w:pPr>
          </w:p>
        </w:tc>
        <w:tc>
          <w:tcPr>
            <w:tcW w:type="dxa" w:w="2143"/>
          </w:tcPr>
          <w:p>
            <w:pPr>
              <w:spacing w:after="0"/>
              <w:jc w:val="left"/>
            </w:pPr>
          </w:p>
        </w:tc>
        <w:tc>
          <w:tcPr>
            <w:tcW w:type="dxa" w:w="1852"/>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215"/>
          </w:tcPr>
          <w:p>
            <w:pPr>
              <w:spacing w:after="0"/>
              <w:jc w:val="right"/>
            </w:pPr>
            <w:r>
              <w:rPr>
                <w:sz w:val="16"/>
              </w:rPr>
              <w:t>$174,943</w:t>
            </w:r>
          </w:p>
        </w:tc>
        <w:tc>
          <w:tcPr>
            <w:tcW w:type="dxa" w:w="1126"/>
          </w:tcPr>
          <w:p>
            <w:pPr>
              <w:spacing w:after="0"/>
              <w:jc w:val="right"/>
            </w:pPr>
            <w:r>
              <w:rPr>
                <w:sz w:val="16"/>
              </w:rPr>
              <w:t>$42,509</w:t>
            </w:r>
          </w:p>
        </w:tc>
        <w:tc>
          <w:tcPr>
            <w:tcW w:type="dxa" w:w="1292"/>
          </w:tcPr>
          <w:p>
            <w:pPr>
              <w:spacing w:after="0"/>
              <w:jc w:val="right"/>
            </w:pPr>
            <w:r>
              <w:rPr>
                <w:sz w:val="16"/>
              </w:rPr>
              <w:t>$540,944</w:t>
            </w:r>
          </w:p>
        </w:tc>
        <w:tc>
          <w:tcPr>
            <w:tcW w:type="dxa" w:w="1215"/>
          </w:tcPr>
          <w:p>
            <w:pPr>
              <w:spacing w:after="0"/>
              <w:jc w:val="right"/>
            </w:pPr>
            <w:r>
              <w:rPr>
                <w:sz w:val="16"/>
              </w:rPr>
              <w:t>$758,396</w:t>
            </w:r>
          </w:p>
        </w:tc>
        <w:tc>
          <w:tcPr>
            <w:tcW w:type="dxa" w:w="1187"/>
          </w:tcPr>
          <w:p>
            <w:pPr>
              <w:spacing w:after="0"/>
              <w:jc w:val="right"/>
            </w:pPr>
            <w:r>
              <w:rPr>
                <w:sz w:val="16"/>
              </w:rPr>
              <w:t>416</w:t>
            </w:r>
          </w:p>
        </w:tc>
        <w:tc>
          <w:tcPr>
            <w:tcW w:type="dxa" w:w="2143"/>
          </w:tcPr>
          <w:p>
            <w:pPr>
              <w:spacing w:after="0"/>
              <w:jc w:val="left"/>
            </w:pPr>
          </w:p>
        </w:tc>
        <w:tc>
          <w:tcPr>
            <w:tcW w:type="dxa" w:w="1852"/>
          </w:tcPr>
          <w:p>
            <w:pPr>
              <w:spacing w:after="0"/>
              <w:jc w:val="left"/>
            </w:pPr>
            <w:r>
              <w:rPr>
                <w:sz w:val="16"/>
              </w:rPr>
              <w:t>Includes 8 High Wind records,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215"/>
          </w:tcPr>
          <w:p>
            <w:pPr>
              <w:spacing w:after="0"/>
              <w:jc w:val="right"/>
            </w:pPr>
            <w:r>
              <w:rPr>
                <w:sz w:val="16"/>
              </w:rPr>
              <w:t>$129,657</w:t>
            </w:r>
          </w:p>
        </w:tc>
        <w:tc>
          <w:tcPr>
            <w:tcW w:type="dxa" w:w="1126"/>
          </w:tcPr>
          <w:p>
            <w:pPr>
              <w:spacing w:after="0"/>
              <w:jc w:val="right"/>
            </w:pPr>
            <w:r>
              <w:rPr>
                <w:sz w:val="16"/>
              </w:rPr>
              <w:t>$40</w:t>
            </w:r>
          </w:p>
        </w:tc>
        <w:tc>
          <w:tcPr>
            <w:tcW w:type="dxa" w:w="1292"/>
          </w:tcPr>
          <w:p>
            <w:pPr>
              <w:spacing w:after="0"/>
              <w:jc w:val="right"/>
            </w:pPr>
            <w:r>
              <w:rPr>
                <w:sz w:val="16"/>
              </w:rPr>
              <w:t>$7,939</w:t>
            </w:r>
          </w:p>
        </w:tc>
        <w:tc>
          <w:tcPr>
            <w:tcW w:type="dxa" w:w="1215"/>
          </w:tcPr>
          <w:p>
            <w:pPr>
              <w:spacing w:after="0"/>
              <w:jc w:val="right"/>
            </w:pPr>
            <w:r>
              <w:rPr>
                <w:sz w:val="16"/>
              </w:rPr>
              <w:t>$137,636</w:t>
            </w:r>
          </w:p>
        </w:tc>
        <w:tc>
          <w:tcPr>
            <w:tcW w:type="dxa" w:w="1187"/>
          </w:tcPr>
          <w:p>
            <w:pPr>
              <w:spacing w:after="0"/>
              <w:jc w:val="right"/>
            </w:pPr>
            <w:r>
              <w:rPr>
                <w:sz w:val="16"/>
              </w:rPr>
              <w:t>0</w:t>
            </w:r>
          </w:p>
        </w:tc>
        <w:tc>
          <w:tcPr>
            <w:tcW w:type="dxa" w:w="2143"/>
          </w:tcPr>
          <w:p>
            <w:pPr>
              <w:spacing w:after="0"/>
              <w:jc w:val="left"/>
            </w:pPr>
          </w:p>
        </w:tc>
        <w:tc>
          <w:tcPr>
            <w:tcW w:type="dxa" w:w="185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$18,044</w:t>
            </w:r>
          </w:p>
        </w:tc>
        <w:tc>
          <w:tcPr>
            <w:tcW w:type="dxa" w:w="1292"/>
          </w:tcPr>
          <w:p>
            <w:pPr>
              <w:spacing w:after="0"/>
              <w:jc w:val="right"/>
            </w:pPr>
          </w:p>
        </w:tc>
        <w:tc>
          <w:tcPr>
            <w:tcW w:type="dxa" w:w="1215"/>
          </w:tcPr>
          <w:p>
            <w:pPr>
              <w:spacing w:after="0"/>
              <w:jc w:val="right"/>
            </w:pPr>
            <w:r>
              <w:rPr>
                <w:sz w:val="16"/>
              </w:rPr>
              <w:t>$18,044</w:t>
            </w:r>
          </w:p>
        </w:tc>
        <w:tc>
          <w:tcPr>
            <w:tcW w:type="dxa" w:w="1187"/>
          </w:tcPr>
          <w:p>
            <w:pPr>
              <w:spacing w:after="0"/>
              <w:jc w:val="right"/>
            </w:pPr>
            <w:r>
              <w:rPr>
                <w:sz w:val="16"/>
              </w:rPr>
              <w:t>23</w:t>
            </w:r>
          </w:p>
        </w:tc>
        <w:tc>
          <w:tcPr>
            <w:tcW w:type="dxa" w:w="2143"/>
          </w:tcPr>
          <w:p>
            <w:pPr>
              <w:spacing w:after="0"/>
              <w:jc w:val="left"/>
            </w:pPr>
          </w:p>
        </w:tc>
        <w:tc>
          <w:tcPr>
            <w:tcW w:type="dxa" w:w="1852"/>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215"/>
          </w:tcPr>
          <w:p>
            <w:pPr>
              <w:spacing w:after="0"/>
              <w:jc w:val="right"/>
            </w:pPr>
            <w:r>
              <w:rPr>
                <w:sz w:val="16"/>
              </w:rPr>
              <w:t>$3,982</w:t>
            </w:r>
          </w:p>
        </w:tc>
        <w:tc>
          <w:tcPr>
            <w:tcW w:type="dxa" w:w="1126"/>
          </w:tcPr>
          <w:p>
            <w:pPr>
              <w:spacing w:after="0"/>
              <w:jc w:val="right"/>
            </w:pPr>
          </w:p>
        </w:tc>
        <w:tc>
          <w:tcPr>
            <w:tcW w:type="dxa" w:w="1292"/>
          </w:tcPr>
          <w:p>
            <w:pPr>
              <w:spacing w:after="0"/>
              <w:jc w:val="right"/>
            </w:pPr>
            <w:r>
              <w:rPr>
                <w:sz w:val="16"/>
              </w:rPr>
              <w:t>$4,050</w:t>
            </w:r>
          </w:p>
        </w:tc>
        <w:tc>
          <w:tcPr>
            <w:tcW w:type="dxa" w:w="1215"/>
          </w:tcPr>
          <w:p>
            <w:pPr>
              <w:spacing w:after="0"/>
              <w:jc w:val="right"/>
            </w:pPr>
            <w:r>
              <w:rPr>
                <w:sz w:val="16"/>
              </w:rPr>
              <w:t>$8,032</w:t>
            </w:r>
          </w:p>
        </w:tc>
        <w:tc>
          <w:tcPr>
            <w:tcW w:type="dxa" w:w="1187"/>
          </w:tcPr>
          <w:p>
            <w:pPr>
              <w:spacing w:after="0"/>
              <w:jc w:val="right"/>
            </w:pPr>
            <w:r>
              <w:rPr>
                <w:sz w:val="16"/>
              </w:rPr>
              <w:t>0</w:t>
            </w:r>
          </w:p>
        </w:tc>
        <w:tc>
          <w:tcPr>
            <w:tcW w:type="dxa" w:w="2143"/>
          </w:tcPr>
          <w:p>
            <w:pPr>
              <w:spacing w:after="0"/>
              <w:jc w:val="left"/>
            </w:pPr>
          </w:p>
        </w:tc>
        <w:tc>
          <w:tcPr>
            <w:tcW w:type="dxa" w:w="185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181"/>
          </w:tcPr>
          <w:p>
            <w:pPr>
              <w:spacing w:after="0"/>
              <w:jc w:val="left"/>
            </w:pPr>
            <w:r>
              <w:rPr>
                <w:sz w:val="16"/>
              </w:rPr>
              <w:t>No Rating</w:t>
            </w:r>
          </w:p>
        </w:tc>
        <w:tc>
          <w:tcPr>
            <w:tcW w:type="dxa" w:w="1181"/>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92"/>
          </w:tcPr>
          <w:p>
            <w:pPr>
              <w:spacing w:after="0"/>
              <w:jc w:val="right"/>
            </w:pPr>
            <w:r>
              <w:rPr>
                <w:sz w:val="16"/>
              </w:rPr>
              <w:t>$0</w:t>
            </w:r>
          </w:p>
        </w:tc>
        <w:tc>
          <w:tcPr>
            <w:tcW w:type="dxa" w:w="1215"/>
          </w:tcPr>
          <w:p>
            <w:pPr>
              <w:spacing w:after="0"/>
              <w:jc w:val="right"/>
            </w:pPr>
            <w:r>
              <w:rPr>
                <w:sz w:val="16"/>
              </w:rPr>
              <w:t>$0</w:t>
            </w:r>
          </w:p>
        </w:tc>
        <w:tc>
          <w:tcPr>
            <w:tcW w:type="dxa" w:w="1187"/>
          </w:tcPr>
          <w:p>
            <w:pPr>
              <w:spacing w:after="0"/>
              <w:jc w:val="right"/>
            </w:pPr>
            <w:r>
              <w:rPr>
                <w:sz w:val="16"/>
              </w:rPr>
              <w:t>0</w:t>
            </w:r>
          </w:p>
        </w:tc>
        <w:tc>
          <w:tcPr>
            <w:tcW w:type="dxa" w:w="2143"/>
          </w:tcPr>
          <w:p>
            <w:pPr>
              <w:spacing w:after="0"/>
              <w:jc w:val="left"/>
            </w:pPr>
          </w:p>
        </w:tc>
        <w:tc>
          <w:tcPr>
            <w:tcW w:type="dxa" w:w="1852"/>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2"/>
          </w:tcPr>
          <w:p>
            <w:pPr>
              <w:spacing w:after="0"/>
              <w:jc w:val="right"/>
            </w:pPr>
          </w:p>
        </w:tc>
        <w:tc>
          <w:tcPr>
            <w:tcW w:type="dxa" w:w="1215"/>
          </w:tcPr>
          <w:p>
            <w:pPr>
              <w:spacing w:after="0"/>
              <w:jc w:val="right"/>
            </w:pPr>
          </w:p>
        </w:tc>
        <w:tc>
          <w:tcPr>
            <w:tcW w:type="dxa" w:w="1187"/>
          </w:tcPr>
          <w:p>
            <w:pPr>
              <w:spacing w:after="0"/>
              <w:jc w:val="right"/>
            </w:pPr>
            <w:r>
              <w:rPr>
                <w:sz w:val="16"/>
              </w:rPr>
              <w:t>0</w:t>
            </w:r>
          </w:p>
        </w:tc>
        <w:tc>
          <w:tcPr>
            <w:tcW w:type="dxa" w:w="2143"/>
          </w:tcPr>
          <w:p>
            <w:pPr>
              <w:spacing w:after="0"/>
              <w:jc w:val="left"/>
            </w:pPr>
            <w:r>
              <w:rPr>
                <w:sz w:val="16"/>
              </w:rPr>
              <w:t>NRI rates avalanche Not Applicable for this county, and no federal declaration for this county names it.</w:t>
            </w:r>
          </w:p>
        </w:tc>
        <w:tc>
          <w:tcPr>
            <w:tcW w:type="dxa" w:w="1852"/>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2"/>
          </w:tcPr>
          <w:p>
            <w:pPr>
              <w:spacing w:after="0"/>
              <w:jc w:val="right"/>
            </w:pPr>
          </w:p>
        </w:tc>
        <w:tc>
          <w:tcPr>
            <w:tcW w:type="dxa" w:w="1215"/>
          </w:tcPr>
          <w:p>
            <w:pPr>
              <w:spacing w:after="0"/>
              <w:jc w:val="right"/>
            </w:pPr>
          </w:p>
        </w:tc>
        <w:tc>
          <w:tcPr>
            <w:tcW w:type="dxa" w:w="1187"/>
          </w:tcPr>
          <w:p>
            <w:pPr>
              <w:spacing w:after="0"/>
              <w:jc w:val="right"/>
            </w:pPr>
            <w:r>
              <w:rPr>
                <w:sz w:val="16"/>
              </w:rPr>
              <w:t>0</w:t>
            </w:r>
          </w:p>
        </w:tc>
        <w:tc>
          <w:tcPr>
            <w:tcW w:type="dxa" w:w="2143"/>
          </w:tcPr>
          <w:p>
            <w:pPr>
              <w:spacing w:after="0"/>
              <w:jc w:val="left"/>
            </w:pPr>
            <w:r>
              <w:rPr>
                <w:sz w:val="16"/>
              </w:rPr>
              <w:t>NRI rates coastal flooding Not Applicable for this county, and no federal declaration for this county names it.</w:t>
            </w:r>
          </w:p>
        </w:tc>
        <w:tc>
          <w:tcPr>
            <w:tcW w:type="dxa" w:w="1852"/>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2"/>
          </w:tcPr>
          <w:p>
            <w:pPr>
              <w:spacing w:after="0"/>
              <w:jc w:val="right"/>
            </w:pPr>
          </w:p>
        </w:tc>
        <w:tc>
          <w:tcPr>
            <w:tcW w:type="dxa" w:w="1215"/>
          </w:tcPr>
          <w:p>
            <w:pPr>
              <w:spacing w:after="0"/>
              <w:jc w:val="right"/>
            </w:pPr>
          </w:p>
        </w:tc>
        <w:tc>
          <w:tcPr>
            <w:tcW w:type="dxa" w:w="1187"/>
          </w:tcPr>
          <w:p>
            <w:pPr>
              <w:spacing w:after="0"/>
              <w:jc w:val="right"/>
            </w:pPr>
            <w:r>
              <w:rPr>
                <w:sz w:val="16"/>
              </w:rPr>
              <w:t>0</w:t>
            </w:r>
          </w:p>
        </w:tc>
        <w:tc>
          <w:tcPr>
            <w:tcW w:type="dxa" w:w="2143"/>
          </w:tcPr>
          <w:p>
            <w:pPr>
              <w:spacing w:after="0"/>
              <w:jc w:val="left"/>
            </w:pPr>
            <w:r>
              <w:rPr>
                <w:sz w:val="16"/>
              </w:rPr>
              <w:t>NRI rates tsunami Not Applicable for this county, and no federal declaration for this county names it.</w:t>
            </w:r>
          </w:p>
        </w:tc>
        <w:tc>
          <w:tcPr>
            <w:tcW w:type="dxa" w:w="185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92"/>
          </w:tcPr>
          <w:p>
            <w:pPr>
              <w:spacing w:after="0"/>
              <w:jc w:val="right"/>
            </w:pPr>
          </w:p>
        </w:tc>
        <w:tc>
          <w:tcPr>
            <w:tcW w:type="dxa" w:w="1215"/>
          </w:tcPr>
          <w:p>
            <w:pPr>
              <w:spacing w:after="0"/>
              <w:jc w:val="right"/>
            </w:pPr>
          </w:p>
        </w:tc>
        <w:tc>
          <w:tcPr>
            <w:tcW w:type="dxa" w:w="1187"/>
          </w:tcPr>
          <w:p>
            <w:pPr>
              <w:spacing w:after="0"/>
              <w:jc w:val="right"/>
            </w:pPr>
            <w:r>
              <w:rPr>
                <w:sz w:val="16"/>
              </w:rPr>
              <w:t>0</w:t>
            </w:r>
          </w:p>
        </w:tc>
        <w:tc>
          <w:tcPr>
            <w:tcW w:type="dxa" w:w="2143"/>
          </w:tcPr>
          <w:p>
            <w:pPr>
              <w:spacing w:after="0"/>
              <w:jc w:val="left"/>
            </w:pPr>
            <w:r>
              <w:rPr>
                <w:sz w:val="16"/>
              </w:rPr>
              <w:t>NRI rates volcanic activity Not Applicable for this county, and no federal declaration for this county names it.</w:t>
            </w:r>
          </w:p>
        </w:tc>
        <w:tc>
          <w:tcPr>
            <w:tcW w:type="dxa" w:w="185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154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154 of 154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152 of 154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154 of 154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696"/>
        <w:gridCol w:w="1509"/>
        <w:gridCol w:w="1866"/>
        <w:gridCol w:w="1713"/>
        <w:gridCol w:w="1658"/>
        <w:gridCol w:w="1838"/>
        <w:gridCol w:w="2152"/>
      </w:tblGrid>
      <w:tr>
        <w:trPr>
          <w:cantSplit/>
          <w:tblHeader/>
        </w:trPr>
        <w:tc>
          <w:tcPr>
            <w:tcW w:type="dxa" w:w="1679"/>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09"/>
            <w:shd w:val="clear" w:color="auto" w:fill="E8E8E8"/>
          </w:tcPr>
          <w:p>
            <w:pPr>
              <w:spacing w:after="0"/>
              <w:jc w:val="right"/>
            </w:pPr>
            <w:r>
              <w:rPr>
                <w:b/>
                <w:sz w:val="16"/>
              </w:rPr>
              <w:t>Records</w:t>
            </w:r>
          </w:p>
          <w:p>
            <w:pPr>
              <w:spacing w:after="0"/>
              <w:jc w:val="right"/>
            </w:pPr>
            <w:r>
              <w:rPr>
                <w:i/>
                <w:color w:val="555555"/>
                <w:sz w:val="14"/>
              </w:rPr>
              <w:t>count, years</w:t>
            </w:r>
          </w:p>
        </w:tc>
        <w:tc>
          <w:tcPr>
            <w:tcW w:type="dxa" w:w="1866"/>
            <w:shd w:val="clear" w:color="auto" w:fill="E8E8E8"/>
          </w:tcPr>
          <w:p>
            <w:pPr>
              <w:spacing w:after="0"/>
              <w:jc w:val="left"/>
            </w:pPr>
            <w:r>
              <w:rPr>
                <w:b/>
                <w:sz w:val="16"/>
              </w:rPr>
              <w:t>Observed range</w:t>
            </w:r>
          </w:p>
        </w:tc>
        <w:tc>
          <w:tcPr>
            <w:tcW w:type="dxa" w:w="1713"/>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838"/>
            <w:shd w:val="clear" w:color="auto" w:fill="E8E8E8"/>
          </w:tcPr>
          <w:p>
            <w:pPr>
              <w:spacing w:after="0"/>
              <w:jc w:val="left"/>
            </w:pPr>
            <w:r>
              <w:rPr>
                <w:b/>
                <w:sz w:val="16"/>
              </w:rPr>
              <w:t>How it applies to members</w:t>
            </w:r>
          </w:p>
        </w:tc>
        <w:tc>
          <w:tcPr>
            <w:tcW w:type="dxa" w:w="2152"/>
            <w:shd w:val="clear" w:color="auto" w:fill="E8E8E8"/>
          </w:tcPr>
          <w:p>
            <w:pPr>
              <w:spacing w:after="0"/>
              <w:jc w:val="left"/>
            </w:pPr>
            <w:r>
              <w:rPr>
                <w:b/>
                <w:sz w:val="16"/>
              </w:rPr>
              <w:t>Note</w:t>
            </w:r>
          </w:p>
        </w:tc>
      </w:tr>
      <w:tr>
        <w:trPr>
          <w:cantSplit/>
        </w:trPr>
        <w:tc>
          <w:tcPr>
            <w:tcW w:type="dxa" w:w="1679"/>
          </w:tcPr>
          <w:p>
            <w:pPr>
              <w:spacing w:after="0"/>
              <w:jc w:val="left"/>
            </w:pPr>
            <w:r>
              <w:rPr>
                <w:sz w:val="16"/>
              </w:rPr>
              <w:t>Avalanche</w:t>
            </w:r>
          </w:p>
        </w:tc>
        <w:tc>
          <w:tcPr>
            <w:tcW w:type="dxa" w:w="1696"/>
          </w:tcPr>
          <w:p>
            <w:pPr>
              <w:spacing w:after="0"/>
              <w:jc w:val="left"/>
            </w:pPr>
            <w:r>
              <w:rPr>
                <w:sz w:val="16"/>
              </w:rPr>
              <w:t>none (count and damage)</w:t>
            </w:r>
          </w:p>
        </w:tc>
        <w:tc>
          <w:tcPr>
            <w:tcW w:type="dxa" w:w="1509"/>
          </w:tcPr>
          <w:p>
            <w:pPr>
              <w:spacing w:after="0"/>
              <w:jc w:val="right"/>
            </w:pPr>
            <w:r>
              <w:rPr>
                <w:sz w:val="16"/>
              </w:rPr>
              <w:t>0</w:t>
            </w:r>
          </w:p>
        </w:tc>
        <w:tc>
          <w:tcPr>
            <w:tcW w:type="dxa" w:w="1866"/>
          </w:tcPr>
          <w:p>
            <w:pPr>
              <w:spacing w:after="0"/>
              <w:jc w:val="left"/>
            </w:pPr>
          </w:p>
        </w:tc>
        <w:tc>
          <w:tcPr>
            <w:tcW w:type="dxa" w:w="1713"/>
          </w:tcPr>
          <w:p>
            <w:pPr>
              <w:spacing w:after="0"/>
              <w:jc w:val="left"/>
            </w:pPr>
          </w:p>
        </w:tc>
        <w:tc>
          <w:tcPr>
            <w:tcW w:type="dxa" w:w="1658"/>
          </w:tcPr>
          <w:p>
            <w:pPr>
              <w:spacing w:after="0"/>
              <w:jc w:val="left"/>
            </w:pPr>
          </w:p>
        </w:tc>
        <w:tc>
          <w:tcPr>
            <w:tcW w:type="dxa" w:w="1838"/>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09"/>
          </w:tcPr>
          <w:p>
            <w:pPr>
              <w:spacing w:after="0"/>
              <w:jc w:val="right"/>
            </w:pPr>
            <w:r>
              <w:rPr>
                <w:sz w:val="16"/>
              </w:rPr>
              <w:t>0</w:t>
            </w:r>
          </w:p>
        </w:tc>
        <w:tc>
          <w:tcPr>
            <w:tcW w:type="dxa" w:w="1866"/>
          </w:tcPr>
          <w:p>
            <w:pPr>
              <w:spacing w:after="0"/>
              <w:jc w:val="left"/>
            </w:pPr>
          </w:p>
        </w:tc>
        <w:tc>
          <w:tcPr>
            <w:tcW w:type="dxa" w:w="1713"/>
          </w:tcPr>
          <w:p>
            <w:pPr>
              <w:spacing w:after="0"/>
              <w:jc w:val="left"/>
            </w:pPr>
          </w:p>
        </w:tc>
        <w:tc>
          <w:tcPr>
            <w:tcW w:type="dxa" w:w="1658"/>
          </w:tcPr>
          <w:p>
            <w:pPr>
              <w:spacing w:after="0"/>
              <w:jc w:val="left"/>
            </w:pPr>
          </w:p>
        </w:tc>
        <w:tc>
          <w:tcPr>
            <w:tcW w:type="dxa" w:w="1838"/>
          </w:tcPr>
          <w:p>
            <w:pPr>
              <w:spacing w:after="0"/>
              <w:jc w:val="left"/>
            </w:pPr>
          </w:p>
        </w:tc>
        <w:tc>
          <w:tcPr>
            <w:tcW w:type="dxa" w:w="2152"/>
          </w:tcPr>
          <w:p>
            <w:pPr>
              <w:spacing w:after="0"/>
              <w:jc w:val="left"/>
            </w:pPr>
            <w:r>
              <w:rPr>
                <w:sz w:val="16"/>
              </w:rPr>
              <w:t>Flood depth: see the FEMA Flood Insurance Rate Map.</w:t>
            </w:r>
          </w:p>
        </w:tc>
      </w:tr>
      <w:tr>
        <w:trPr>
          <w:cantSplit/>
        </w:trPr>
        <w:tc>
          <w:tcPr>
            <w:tcW w:type="dxa" w:w="1679"/>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09"/>
          </w:tcPr>
          <w:p>
            <w:pPr>
              <w:spacing w:after="0"/>
              <w:jc w:val="right"/>
            </w:pPr>
            <w:r>
              <w:rPr>
                <w:sz w:val="16"/>
              </w:rPr>
              <w:t>9, 1997 to 2025 (9 zone-level)</w:t>
            </w:r>
          </w:p>
        </w:tc>
        <w:tc>
          <w:tcPr>
            <w:tcW w:type="dxa" w:w="1866"/>
          </w:tcPr>
          <w:p>
            <w:pPr>
              <w:spacing w:after="0"/>
              <w:jc w:val="left"/>
            </w:pPr>
            <w:r>
              <w:rPr>
                <w:sz w:val="16"/>
              </w:rPr>
              <w:t>2 days to 22 days (median 4 days); 7 with a recorded value</w:t>
            </w:r>
          </w:p>
        </w:tc>
        <w:tc>
          <w:tcPr>
            <w:tcW w:type="dxa" w:w="1713"/>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658"/>
          </w:tcPr>
          <w:p>
            <w:pPr>
              <w:spacing w:after="0"/>
              <w:jc w:val="left"/>
            </w:pPr>
          </w:p>
        </w:tc>
        <w:tc>
          <w:tcPr>
            <w:tcW w:type="dxa" w:w="183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Wind chill: in event narratives only; local data required.</w:t>
            </w:r>
          </w:p>
        </w:tc>
      </w:tr>
      <w:tr>
        <w:trPr>
          <w:cantSplit/>
        </w:trPr>
        <w:tc>
          <w:tcPr>
            <w:tcW w:type="dxa" w:w="1679"/>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09"/>
          </w:tcPr>
          <w:p>
            <w:pPr>
              <w:spacing w:after="0"/>
              <w:jc w:val="right"/>
            </w:pPr>
            <w:r>
              <w:rPr>
                <w:sz w:val="16"/>
              </w:rPr>
              <w:t>1, 2007 to 2007 (1 zone-level)</w:t>
            </w:r>
          </w:p>
        </w:tc>
        <w:tc>
          <w:tcPr>
            <w:tcW w:type="dxa" w:w="1866"/>
          </w:tcPr>
          <w:p>
            <w:pPr>
              <w:spacing w:after="0"/>
              <w:jc w:val="left"/>
            </w:pPr>
          </w:p>
        </w:tc>
        <w:tc>
          <w:tcPr>
            <w:tcW w:type="dxa" w:w="1713"/>
          </w:tcPr>
          <w:p>
            <w:pPr>
              <w:spacing w:after="0"/>
              <w:jc w:val="left"/>
            </w:pPr>
            <w:r>
              <w:rPr>
                <w:sz w:val="16"/>
              </w:rPr>
              <w:t>No crop damage reported in 1 records.</w:t>
            </w:r>
          </w:p>
        </w:tc>
        <w:tc>
          <w:tcPr>
            <w:tcW w:type="dxa" w:w="1658"/>
          </w:tcPr>
          <w:p>
            <w:pPr>
              <w:spacing w:after="0"/>
              <w:jc w:val="left"/>
            </w:pPr>
          </w:p>
        </w:tc>
        <w:tc>
          <w:tcPr>
            <w:tcW w:type="dxa" w:w="183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Temperature: in event narratives only; local data required.</w:t>
            </w:r>
          </w:p>
        </w:tc>
      </w:tr>
      <w:tr>
        <w:trPr>
          <w:cantSplit/>
        </w:trPr>
        <w:tc>
          <w:tcPr>
            <w:tcW w:type="dxa" w:w="1679"/>
          </w:tcPr>
          <w:p>
            <w:pPr>
              <w:spacing w:after="0"/>
              <w:jc w:val="left"/>
            </w:pPr>
            <w:r>
              <w:rPr>
                <w:sz w:val="16"/>
              </w:rPr>
              <w:t>Drought</w:t>
            </w:r>
          </w:p>
        </w:tc>
        <w:tc>
          <w:tcPr>
            <w:tcW w:type="dxa" w:w="1696"/>
          </w:tcPr>
          <w:p>
            <w:pPr>
              <w:spacing w:after="0"/>
              <w:jc w:val="left"/>
            </w:pPr>
            <w:r>
              <w:rPr>
                <w:sz w:val="16"/>
              </w:rPr>
              <w:t>US Drought Monitor D-scale</w:t>
            </w:r>
          </w:p>
        </w:tc>
        <w:tc>
          <w:tcPr>
            <w:tcW w:type="dxa" w:w="1509"/>
          </w:tcPr>
          <w:p>
            <w:pPr>
              <w:spacing w:after="0"/>
              <w:jc w:val="right"/>
            </w:pPr>
            <w:r>
              <w:rPr>
                <w:sz w:val="16"/>
              </w:rPr>
              <w:t>23, 2012 to 2025 (23 zone-level)</w:t>
            </w:r>
          </w:p>
        </w:tc>
        <w:tc>
          <w:tcPr>
            <w:tcW w:type="dxa" w:w="1866"/>
          </w:tcPr>
          <w:p>
            <w:pPr>
              <w:spacing w:after="0"/>
              <w:jc w:val="left"/>
            </w:pPr>
            <w:r>
              <w:rPr>
                <w:sz w:val="16"/>
              </w:rPr>
              <w:t>5 days to 243 days (median 75.5 days); 6 with a recorded value</w:t>
            </w:r>
          </w:p>
        </w:tc>
        <w:tc>
          <w:tcPr>
            <w:tcW w:type="dxa" w:w="1713"/>
          </w:tcPr>
          <w:p>
            <w:pPr>
              <w:spacing w:after="0"/>
              <w:jc w:val="left"/>
            </w:pPr>
            <w:r>
              <w:rPr>
                <w:sz w:val="16"/>
              </w:rPr>
              <w:t>243 days (8 months), 2012-07-01 to 2013-02-28, a run of 8 consecutive Storm Events drought records, zone-level</w:t>
            </w:r>
          </w:p>
        </w:tc>
        <w:tc>
          <w:tcPr>
            <w:tcW w:type="dxa" w:w="1658"/>
          </w:tcPr>
          <w:p>
            <w:pPr>
              <w:spacing w:after="0"/>
              <w:jc w:val="left"/>
            </w:pPr>
          </w:p>
        </w:tc>
        <w:tc>
          <w:tcPr>
            <w:tcW w:type="dxa" w:w="183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696"/>
          </w:tcPr>
          <w:p>
            <w:pPr>
              <w:spacing w:after="0"/>
              <w:jc w:val="left"/>
            </w:pPr>
            <w:r>
              <w:rPr>
                <w:sz w:val="16"/>
              </w:rPr>
              <w:t>Modified Mercalli (local data)</w:t>
            </w:r>
          </w:p>
        </w:tc>
        <w:tc>
          <w:tcPr>
            <w:tcW w:type="dxa" w:w="1509"/>
          </w:tcPr>
          <w:p>
            <w:pPr>
              <w:spacing w:after="0"/>
              <w:jc w:val="right"/>
            </w:pPr>
            <w:r>
              <w:rPr>
                <w:sz w:val="16"/>
              </w:rPr>
              <w:t>0</w:t>
            </w:r>
          </w:p>
        </w:tc>
        <w:tc>
          <w:tcPr>
            <w:tcW w:type="dxa" w:w="1866"/>
          </w:tcPr>
          <w:p>
            <w:pPr>
              <w:spacing w:after="0"/>
              <w:jc w:val="left"/>
            </w:pPr>
          </w:p>
        </w:tc>
        <w:tc>
          <w:tcPr>
            <w:tcW w:type="dxa" w:w="1713"/>
          </w:tcPr>
          <w:p>
            <w:pPr>
              <w:spacing w:after="0"/>
              <w:jc w:val="left"/>
            </w:pPr>
          </w:p>
        </w:tc>
        <w:tc>
          <w:tcPr>
            <w:tcW w:type="dxa" w:w="1658"/>
          </w:tcPr>
          <w:p>
            <w:pPr>
              <w:spacing w:after="0"/>
              <w:jc w:val="left"/>
            </w:pPr>
          </w:p>
        </w:tc>
        <w:tc>
          <w:tcPr>
            <w:tcW w:type="dxa" w:w="1838"/>
          </w:tcPr>
          <w:p>
            <w:pPr>
              <w:spacing w:after="0"/>
              <w:jc w:val="left"/>
            </w:pPr>
          </w:p>
        </w:tc>
        <w:tc>
          <w:tcPr>
            <w:tcW w:type="dxa" w:w="2152"/>
          </w:tcPr>
          <w:p>
            <w:pPr>
              <w:spacing w:after="0"/>
              <w:jc w:val="left"/>
            </w:pPr>
            <w:r>
              <w:rPr>
                <w:sz w:val="16"/>
              </w:rPr>
              <w:t>No Storm Events record; local data required (e.g., USGS).</w:t>
            </w:r>
          </w:p>
        </w:tc>
      </w:tr>
      <w:tr>
        <w:trPr>
          <w:cantSplit/>
        </w:trPr>
        <w:tc>
          <w:tcPr>
            <w:tcW w:type="dxa" w:w="1679"/>
          </w:tcPr>
          <w:p>
            <w:pPr>
              <w:spacing w:after="0"/>
              <w:jc w:val="left"/>
            </w:pPr>
            <w:r>
              <w:rPr>
                <w:sz w:val="16"/>
              </w:rPr>
              <w:t>Hail</w:t>
            </w:r>
          </w:p>
        </w:tc>
        <w:tc>
          <w:tcPr>
            <w:tcW w:type="dxa" w:w="1696"/>
          </w:tcPr>
          <w:p>
            <w:pPr>
              <w:spacing w:after="0"/>
              <w:jc w:val="left"/>
            </w:pPr>
            <w:r>
              <w:rPr>
                <w:sz w:val="16"/>
              </w:rPr>
              <w:t>hail size (inches)</w:t>
            </w:r>
          </w:p>
        </w:tc>
        <w:tc>
          <w:tcPr>
            <w:tcW w:type="dxa" w:w="1509"/>
          </w:tcPr>
          <w:p>
            <w:pPr>
              <w:spacing w:after="0"/>
              <w:jc w:val="right"/>
            </w:pPr>
            <w:r>
              <w:rPr>
                <w:sz w:val="16"/>
              </w:rPr>
              <w:t>657, 1959 to 2026</w:t>
            </w:r>
          </w:p>
        </w:tc>
        <w:tc>
          <w:tcPr>
            <w:tcW w:type="dxa" w:w="1866"/>
          </w:tcPr>
          <w:p>
            <w:pPr>
              <w:spacing w:after="0"/>
              <w:jc w:val="left"/>
            </w:pPr>
            <w:r>
              <w:rPr>
                <w:sz w:val="16"/>
              </w:rPr>
              <w:t>0.75 in to 4.5 in (median 1 in); 657 with a recorded value</w:t>
            </w:r>
          </w:p>
        </w:tc>
        <w:tc>
          <w:tcPr>
            <w:tcW w:type="dxa" w:w="1713"/>
          </w:tcPr>
          <w:p>
            <w:pPr>
              <w:spacing w:after="0"/>
              <w:jc w:val="left"/>
            </w:pPr>
            <w:r>
              <w:rPr>
                <w:sz w:val="16"/>
              </w:rPr>
              <w:t>4.5 in hail, 1974-08-19</w:t>
            </w:r>
          </w:p>
        </w:tc>
        <w:tc>
          <w:tcPr>
            <w:tcW w:type="dxa" w:w="1658"/>
          </w:tcPr>
          <w:p>
            <w:pPr>
              <w:spacing w:after="0"/>
              <w:jc w:val="left"/>
            </w:pPr>
            <w:r>
              <w:rPr>
                <w:sz w:val="16"/>
              </w:rPr>
              <w:t>Hail, 1993-09-21, $500,000 property; $500,000 crops (1993 dollars)</w:t>
            </w:r>
          </w:p>
        </w:tc>
        <w:tc>
          <w:tcPr>
            <w:tcW w:type="dxa" w:w="1838"/>
          </w:tcPr>
          <w:p>
            <w:pPr>
              <w:spacing w:after="0"/>
              <w:jc w:val="left"/>
            </w:pPr>
            <w:r>
              <w:rPr>
                <w:sz w:val="16"/>
              </w:rPr>
              <w:t>Event records naming member places: Olathe city (74 records), Shawnee city (46 records), Overland Park city (42 records), Lenexa city (31 records), De Soto city (28 records), Leawood city (26 records), Gardner city (20 records), Spring Hill city (20 records), Edgerton city (18 records), Merriam city (17 records); and 6 more member places (see the XLSX file).</w:t>
            </w:r>
          </w:p>
        </w:tc>
        <w:tc>
          <w:tcPr>
            <w:tcW w:type="dxa" w:w="2152"/>
          </w:tcPr>
          <w:p>
            <w:pPr>
              <w:spacing w:after="0"/>
              <w:jc w:val="left"/>
            </w:pPr>
          </w:p>
        </w:tc>
      </w:tr>
      <w:tr>
        <w:trPr>
          <w:cantSplit/>
        </w:trPr>
        <w:tc>
          <w:tcPr>
            <w:tcW w:type="dxa" w:w="1679"/>
          </w:tcPr>
          <w:p>
            <w:pPr>
              <w:spacing w:after="0"/>
              <w:jc w:val="left"/>
            </w:pPr>
            <w:r>
              <w:rPr>
                <w:sz w:val="16"/>
              </w:rPr>
              <w:t>Excessive Heat, Heat</w:t>
            </w:r>
          </w:p>
        </w:tc>
        <w:tc>
          <w:tcPr>
            <w:tcW w:type="dxa" w:w="1696"/>
          </w:tcPr>
          <w:p>
            <w:pPr>
              <w:spacing w:after="0"/>
              <w:jc w:val="left"/>
            </w:pPr>
            <w:r>
              <w:rPr>
                <w:sz w:val="16"/>
              </w:rPr>
              <w:t>heat index (narratives)</w:t>
            </w:r>
          </w:p>
        </w:tc>
        <w:tc>
          <w:tcPr>
            <w:tcW w:type="dxa" w:w="1509"/>
          </w:tcPr>
          <w:p>
            <w:pPr>
              <w:spacing w:after="0"/>
              <w:jc w:val="right"/>
            </w:pPr>
            <w:r>
              <w:rPr>
                <w:sz w:val="16"/>
              </w:rPr>
              <w:t>19, 1999 to 2023 (19 zone-level)</w:t>
            </w:r>
          </w:p>
        </w:tc>
        <w:tc>
          <w:tcPr>
            <w:tcW w:type="dxa" w:w="1866"/>
          </w:tcPr>
          <w:p>
            <w:pPr>
              <w:spacing w:after="0"/>
              <w:jc w:val="left"/>
            </w:pPr>
            <w:r>
              <w:rPr>
                <w:sz w:val="16"/>
              </w:rPr>
              <w:t>1 day to 14 days (median 5 days); 16 with a recorded value</w:t>
            </w:r>
          </w:p>
        </w:tc>
        <w:tc>
          <w:tcPr>
            <w:tcW w:type="dxa" w:w="1713"/>
          </w:tcPr>
          <w:p>
            <w:pPr>
              <w:spacing w:after="0"/>
              <w:jc w:val="left"/>
            </w:pPr>
            <w:r>
              <w:rPr>
                <w:sz w:val="16"/>
              </w:rPr>
              <w:t>14 consecutive days, 1999-07-18 to 1999-07-31, zone-level</w:t>
            </w:r>
          </w:p>
        </w:tc>
        <w:tc>
          <w:tcPr>
            <w:tcW w:type="dxa" w:w="1658"/>
          </w:tcPr>
          <w:p>
            <w:pPr>
              <w:spacing w:after="0"/>
              <w:jc w:val="left"/>
            </w:pPr>
          </w:p>
        </w:tc>
        <w:tc>
          <w:tcPr>
            <w:tcW w:type="dxa" w:w="183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Heat index: in event narratives only; local data required.</w:t>
            </w:r>
          </w:p>
        </w:tc>
      </w:tr>
      <w:tr>
        <w:trPr>
          <w:cantSplit/>
        </w:trPr>
        <w:tc>
          <w:tcPr>
            <w:tcW w:type="dxa" w:w="1679"/>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09"/>
          </w:tcPr>
          <w:p>
            <w:pPr>
              <w:spacing w:after="0"/>
              <w:jc w:val="right"/>
            </w:pPr>
            <w:r>
              <w:rPr>
                <w:sz w:val="16"/>
              </w:rPr>
              <w:t>0</w:t>
            </w:r>
          </w:p>
        </w:tc>
        <w:tc>
          <w:tcPr>
            <w:tcW w:type="dxa" w:w="1866"/>
          </w:tcPr>
          <w:p>
            <w:pPr>
              <w:spacing w:after="0"/>
              <w:jc w:val="left"/>
            </w:pPr>
          </w:p>
        </w:tc>
        <w:tc>
          <w:tcPr>
            <w:tcW w:type="dxa" w:w="1713"/>
          </w:tcPr>
          <w:p>
            <w:pPr>
              <w:spacing w:after="0"/>
              <w:jc w:val="left"/>
            </w:pPr>
          </w:p>
        </w:tc>
        <w:tc>
          <w:tcPr>
            <w:tcW w:type="dxa" w:w="1658"/>
          </w:tcPr>
          <w:p>
            <w:pPr>
              <w:spacing w:after="0"/>
              <w:jc w:val="left"/>
            </w:pPr>
          </w:p>
        </w:tc>
        <w:tc>
          <w:tcPr>
            <w:tcW w:type="dxa" w:w="1838"/>
          </w:tcPr>
          <w:p>
            <w:pPr>
              <w:spacing w:after="0"/>
              <w:jc w:val="left"/>
            </w:pPr>
          </w:p>
        </w:tc>
        <w:tc>
          <w:tcPr>
            <w:tcW w:type="dxa" w:w="21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9"/>
          </w:tcPr>
          <w:p>
            <w:pPr>
              <w:spacing w:after="0"/>
              <w:jc w:val="left"/>
            </w:pPr>
            <w:r>
              <w:rPr>
                <w:sz w:val="16"/>
              </w:rPr>
              <w:t>Ice Storm</w:t>
            </w:r>
          </w:p>
        </w:tc>
        <w:tc>
          <w:tcPr>
            <w:tcW w:type="dxa" w:w="1696"/>
          </w:tcPr>
          <w:p>
            <w:pPr>
              <w:spacing w:after="0"/>
              <w:jc w:val="left"/>
            </w:pPr>
            <w:r>
              <w:rPr>
                <w:sz w:val="16"/>
              </w:rPr>
              <w:t>Sperry-Piltz (local data)</w:t>
            </w:r>
          </w:p>
        </w:tc>
        <w:tc>
          <w:tcPr>
            <w:tcW w:type="dxa" w:w="1509"/>
          </w:tcPr>
          <w:p>
            <w:pPr>
              <w:spacing w:after="0"/>
              <w:jc w:val="right"/>
            </w:pPr>
            <w:r>
              <w:rPr>
                <w:sz w:val="16"/>
              </w:rPr>
              <w:t>10, 1997 to 2020 (10 zone-level)</w:t>
            </w:r>
          </w:p>
        </w:tc>
        <w:tc>
          <w:tcPr>
            <w:tcW w:type="dxa" w:w="1866"/>
          </w:tcPr>
          <w:p>
            <w:pPr>
              <w:spacing w:after="0"/>
              <w:jc w:val="left"/>
            </w:pPr>
          </w:p>
        </w:tc>
        <w:tc>
          <w:tcPr>
            <w:tcW w:type="dxa" w:w="1713"/>
          </w:tcPr>
          <w:p>
            <w:pPr>
              <w:spacing w:after="0"/>
              <w:jc w:val="left"/>
            </w:pPr>
            <w:r>
              <w:rPr>
                <w:sz w:val="16"/>
              </w:rPr>
              <w:t>Ice Storm, 2002-01-30, $5,000,000 property; crops not reported, reported for the zone (2002 dollars); NWS zone KSZ105 (JOHNSON), zone-level: may include parts of neighboring counties</w:t>
            </w:r>
          </w:p>
        </w:tc>
        <w:tc>
          <w:tcPr>
            <w:tcW w:type="dxa" w:w="1658"/>
          </w:tcPr>
          <w:p>
            <w:pPr>
              <w:spacing w:after="0"/>
              <w:jc w:val="left"/>
            </w:pPr>
          </w:p>
        </w:tc>
        <w:tc>
          <w:tcPr>
            <w:tcW w:type="dxa" w:w="183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Ice thickness: in event narratives only; local data required.</w:t>
            </w:r>
          </w:p>
        </w:tc>
      </w:tr>
      <w:tr>
        <w:trPr>
          <w:cantSplit/>
        </w:trPr>
        <w:tc>
          <w:tcPr>
            <w:tcW w:type="dxa" w:w="1679"/>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09"/>
          </w:tcPr>
          <w:p>
            <w:pPr>
              <w:spacing w:after="0"/>
              <w:jc w:val="right"/>
            </w:pPr>
            <w:r>
              <w:rPr>
                <w:sz w:val="16"/>
              </w:rPr>
              <w:t>109, 1996 to 2025 (10 zone-level)</w:t>
            </w:r>
          </w:p>
        </w:tc>
        <w:tc>
          <w:tcPr>
            <w:tcW w:type="dxa" w:w="1866"/>
          </w:tcPr>
          <w:p>
            <w:pPr>
              <w:spacing w:after="0"/>
              <w:jc w:val="left"/>
            </w:pPr>
          </w:p>
        </w:tc>
        <w:tc>
          <w:tcPr>
            <w:tcW w:type="dxa" w:w="1713"/>
          </w:tcPr>
          <w:p>
            <w:pPr>
              <w:spacing w:after="0"/>
              <w:jc w:val="left"/>
            </w:pPr>
            <w:r>
              <w:rPr>
                <w:sz w:val="16"/>
              </w:rPr>
              <w:t>Flash Flood, 1998-10-04, $8,000,000 property; crops not reported (1998 dollars), 2 direct deaths</w:t>
            </w:r>
          </w:p>
        </w:tc>
        <w:tc>
          <w:tcPr>
            <w:tcW w:type="dxa" w:w="1658"/>
          </w:tcPr>
          <w:p>
            <w:pPr>
              <w:spacing w:after="0"/>
              <w:jc w:val="left"/>
            </w:pPr>
          </w:p>
        </w:tc>
        <w:tc>
          <w:tcPr>
            <w:tcW w:type="dxa" w:w="1838"/>
          </w:tcPr>
          <w:p>
            <w:pPr>
              <w:spacing w:after="0"/>
              <w:jc w:val="left"/>
            </w:pPr>
            <w:r>
              <w:rPr>
                <w:sz w:val="16"/>
              </w:rPr>
              <w:t>Event records naming member places: Overland Park city (15 records), Olathe city (11 records), Gardner city (10 records), Leawood city (7 records), Lenexa city (5 records), Mission city (5 records), Merriam city (4 records), Mission Hills city (4 records), Westwood city (4 records), De Soto city (2 records); and 5 more member places (see the XLSX file). Zone-level records (10) apply countywide.</w:t>
            </w:r>
          </w:p>
        </w:tc>
        <w:tc>
          <w:tcPr>
            <w:tcW w:type="dxa" w:w="21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9"/>
          </w:tcPr>
          <w:p>
            <w:pPr>
              <w:spacing w:after="0"/>
              <w:jc w:val="left"/>
            </w:pPr>
            <w:r>
              <w:rPr>
                <w:sz w:val="16"/>
              </w:rPr>
              <w:t>Debris Flow</w:t>
            </w:r>
          </w:p>
        </w:tc>
        <w:tc>
          <w:tcPr>
            <w:tcW w:type="dxa" w:w="1696"/>
          </w:tcPr>
          <w:p>
            <w:pPr>
              <w:spacing w:after="0"/>
              <w:jc w:val="left"/>
            </w:pPr>
            <w:r>
              <w:rPr>
                <w:sz w:val="16"/>
              </w:rPr>
              <w:t>none (count and damage)</w:t>
            </w:r>
          </w:p>
        </w:tc>
        <w:tc>
          <w:tcPr>
            <w:tcW w:type="dxa" w:w="1509"/>
          </w:tcPr>
          <w:p>
            <w:pPr>
              <w:spacing w:after="0"/>
              <w:jc w:val="right"/>
            </w:pPr>
            <w:r>
              <w:rPr>
                <w:sz w:val="16"/>
              </w:rPr>
              <w:t>0</w:t>
            </w:r>
          </w:p>
        </w:tc>
        <w:tc>
          <w:tcPr>
            <w:tcW w:type="dxa" w:w="1866"/>
          </w:tcPr>
          <w:p>
            <w:pPr>
              <w:spacing w:after="0"/>
              <w:jc w:val="left"/>
            </w:pPr>
          </w:p>
        </w:tc>
        <w:tc>
          <w:tcPr>
            <w:tcW w:type="dxa" w:w="1713"/>
          </w:tcPr>
          <w:p>
            <w:pPr>
              <w:spacing w:after="0"/>
              <w:jc w:val="left"/>
            </w:pPr>
          </w:p>
        </w:tc>
        <w:tc>
          <w:tcPr>
            <w:tcW w:type="dxa" w:w="1658"/>
          </w:tcPr>
          <w:p>
            <w:pPr>
              <w:spacing w:after="0"/>
              <w:jc w:val="left"/>
            </w:pPr>
          </w:p>
        </w:tc>
        <w:tc>
          <w:tcPr>
            <w:tcW w:type="dxa" w:w="1838"/>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09"/>
          </w:tcPr>
          <w:p>
            <w:pPr>
              <w:spacing w:after="0"/>
              <w:jc w:val="right"/>
            </w:pPr>
            <w:r>
              <w:rPr>
                <w:sz w:val="16"/>
              </w:rPr>
              <w:t>5, 2000 to 2025</w:t>
            </w:r>
          </w:p>
        </w:tc>
        <w:tc>
          <w:tcPr>
            <w:tcW w:type="dxa" w:w="1866"/>
          </w:tcPr>
          <w:p>
            <w:pPr>
              <w:spacing w:after="0"/>
              <w:jc w:val="left"/>
            </w:pPr>
          </w:p>
        </w:tc>
        <w:tc>
          <w:tcPr>
            <w:tcW w:type="dxa" w:w="1713"/>
          </w:tcPr>
          <w:p>
            <w:pPr>
              <w:spacing w:after="0"/>
              <w:jc w:val="left"/>
            </w:pPr>
            <w:r>
              <w:rPr>
                <w:sz w:val="16"/>
              </w:rPr>
              <w:t>Lightning, 2000-09-11, $325,000 property; crops not reported (2000 dollars)</w:t>
            </w:r>
          </w:p>
        </w:tc>
        <w:tc>
          <w:tcPr>
            <w:tcW w:type="dxa" w:w="1658"/>
          </w:tcPr>
          <w:p>
            <w:pPr>
              <w:spacing w:after="0"/>
              <w:jc w:val="left"/>
            </w:pPr>
          </w:p>
        </w:tc>
        <w:tc>
          <w:tcPr>
            <w:tcW w:type="dxa" w:w="1838"/>
          </w:tcPr>
          <w:p>
            <w:pPr>
              <w:spacing w:after="0"/>
              <w:jc w:val="left"/>
            </w:pPr>
            <w:r>
              <w:rPr>
                <w:sz w:val="16"/>
              </w:rPr>
              <w:t>Event records naming member places: Leawood city (2 records), Lenexa city (1 record), Olathe city (1 record), Overland Park city (1 record).</w:t>
            </w:r>
          </w:p>
        </w:tc>
        <w:tc>
          <w:tcPr>
            <w:tcW w:type="dxa" w:w="2152"/>
          </w:tcPr>
          <w:p>
            <w:pPr>
              <w:spacing w:after="0"/>
              <w:jc w:val="left"/>
            </w:pPr>
            <w:r>
              <w:rPr>
                <w:sz w:val="16"/>
              </w:rPr>
              <w:t>Storm Events lists lightning with damage or casualties; physical measure in event narratives only; local data required.</w:t>
            </w:r>
          </w:p>
        </w:tc>
      </w:tr>
      <w:tr>
        <w:trPr>
          <w:cantSplit/>
        </w:trPr>
        <w:tc>
          <w:tcPr>
            <w:tcW w:type="dxa" w:w="1679"/>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09"/>
          </w:tcPr>
          <w:p>
            <w:pPr>
              <w:spacing w:after="0"/>
              <w:jc w:val="right"/>
            </w:pPr>
            <w:r>
              <w:rPr>
                <w:sz w:val="16"/>
              </w:rPr>
              <w:t>8, 2000 to 2023 (8 zone-level)</w:t>
            </w:r>
          </w:p>
        </w:tc>
        <w:tc>
          <w:tcPr>
            <w:tcW w:type="dxa" w:w="1866"/>
          </w:tcPr>
          <w:p>
            <w:pPr>
              <w:spacing w:after="0"/>
              <w:jc w:val="left"/>
            </w:pPr>
            <w:r>
              <w:rPr>
                <w:sz w:val="16"/>
              </w:rPr>
              <w:t>50 kt (58 mph) to 56 kt (64 mph) (median 52.5 kt (60 mph)); 8 with a recorded value</w:t>
            </w:r>
          </w:p>
        </w:tc>
        <w:tc>
          <w:tcPr>
            <w:tcW w:type="dxa" w:w="1713"/>
          </w:tcPr>
          <w:p>
            <w:pPr>
              <w:spacing w:after="0"/>
              <w:jc w:val="left"/>
            </w:pPr>
            <w:r>
              <w:rPr>
                <w:sz w:val="16"/>
              </w:rPr>
              <w:t>56 kt (64 mph) measured gust, High Wind, 2021-12-15, 1 direct injury (reported for the zone); same speed and measurement basis also recorded on 2011-06-09; NWS zone KSZ105 (JOHNSON), zone-level: may include parts of neighboring counties</w:t>
            </w:r>
          </w:p>
        </w:tc>
        <w:tc>
          <w:tcPr>
            <w:tcW w:type="dxa" w:w="1658"/>
          </w:tcPr>
          <w:p>
            <w:pPr>
              <w:spacing w:after="0"/>
              <w:jc w:val="left"/>
            </w:pPr>
            <w:r>
              <w:rPr>
                <w:sz w:val="16"/>
              </w:rPr>
              <w:t>High Wind, 2000-03-08, $10,000 property; crops not reported, reported for the zone (2000 dollars)</w:t>
            </w:r>
          </w:p>
        </w:tc>
        <w:tc>
          <w:tcPr>
            <w:tcW w:type="dxa" w:w="1838"/>
          </w:tcPr>
          <w:p>
            <w:pPr>
              <w:spacing w:after="0"/>
              <w:jc w:val="left"/>
            </w:pPr>
            <w:r>
              <w:rPr>
                <w:sz w:val="16"/>
              </w:rPr>
              <w:t>Zone-level records: applies countywide; national data do not locate these events within the county.</w:t>
            </w:r>
          </w:p>
        </w:tc>
        <w:tc>
          <w:tcPr>
            <w:tcW w:type="dxa" w:w="2152"/>
          </w:tcPr>
          <w:p>
            <w:pPr>
              <w:spacing w:after="0"/>
              <w:jc w:val="left"/>
            </w:pPr>
          </w:p>
        </w:tc>
      </w:tr>
      <w:tr>
        <w:trPr>
          <w:cantSplit/>
        </w:trPr>
        <w:tc>
          <w:tcPr>
            <w:tcW w:type="dxa" w:w="1679"/>
          </w:tcPr>
          <w:p>
            <w:pPr>
              <w:spacing w:after="0"/>
              <w:jc w:val="left"/>
            </w:pPr>
            <w:r>
              <w:rPr>
                <w:sz w:val="16"/>
              </w:rPr>
              <w:t>Thunderstorm Wind</w:t>
            </w:r>
          </w:p>
        </w:tc>
        <w:tc>
          <w:tcPr>
            <w:tcW w:type="dxa" w:w="1696"/>
          </w:tcPr>
          <w:p>
            <w:pPr>
              <w:spacing w:after="0"/>
              <w:jc w:val="left"/>
            </w:pPr>
            <w:r>
              <w:rPr>
                <w:sz w:val="16"/>
              </w:rPr>
              <w:t>wind speed (kt and mph)</w:t>
            </w:r>
          </w:p>
        </w:tc>
        <w:tc>
          <w:tcPr>
            <w:tcW w:type="dxa" w:w="1509"/>
          </w:tcPr>
          <w:p>
            <w:pPr>
              <w:spacing w:after="0"/>
              <w:jc w:val="right"/>
            </w:pPr>
            <w:r>
              <w:rPr>
                <w:sz w:val="16"/>
              </w:rPr>
              <w:t>568, 1955 to 2026</w:t>
            </w:r>
          </w:p>
        </w:tc>
        <w:tc>
          <w:tcPr>
            <w:tcW w:type="dxa" w:w="1866"/>
          </w:tcPr>
          <w:p>
            <w:pPr>
              <w:spacing w:after="0"/>
              <w:jc w:val="left"/>
            </w:pPr>
            <w:r>
              <w:rPr>
                <w:sz w:val="16"/>
              </w:rPr>
              <w:t>50 kt (58 mph) to 85 kt (98 mph) (median 52 kt (60 mph)); 485 with a recorded value</w:t>
            </w:r>
          </w:p>
        </w:tc>
        <w:tc>
          <w:tcPr>
            <w:tcW w:type="dxa" w:w="1713"/>
          </w:tcPr>
          <w:p>
            <w:pPr>
              <w:spacing w:after="0"/>
              <w:jc w:val="left"/>
            </w:pPr>
            <w:r>
              <w:rPr>
                <w:sz w:val="16"/>
              </w:rPr>
              <w:t>85 kt (98 mph), measurement type not recorded, Thunderstorm Wind, 1978-08-26</w:t>
            </w:r>
          </w:p>
        </w:tc>
        <w:tc>
          <w:tcPr>
            <w:tcW w:type="dxa" w:w="1658"/>
          </w:tcPr>
          <w:p>
            <w:pPr>
              <w:spacing w:after="0"/>
              <w:jc w:val="left"/>
            </w:pPr>
            <w:r>
              <w:rPr>
                <w:sz w:val="16"/>
              </w:rPr>
              <w:t>Thunderstorm Wind, 2017-03-06, $500,000 property; crops not reported (2017 dollars)</w:t>
            </w:r>
          </w:p>
        </w:tc>
        <w:tc>
          <w:tcPr>
            <w:tcW w:type="dxa" w:w="1838"/>
          </w:tcPr>
          <w:p>
            <w:pPr>
              <w:spacing w:after="0"/>
              <w:jc w:val="left"/>
            </w:pPr>
            <w:r>
              <w:rPr>
                <w:sz w:val="16"/>
              </w:rPr>
              <w:t>Event records naming member places: Olathe city (59 records), Overland Park city (26 records), Lenexa city (22 records), Leawood city (21 records), Shawnee city (20 records), Edgerton city (17 records), Westwood city (14 records), De Soto city (13 records), Gardner city (13 records), Merriam city (12 records); and 6 more member places (see the XLSX file).</w:t>
            </w:r>
          </w:p>
        </w:tc>
        <w:tc>
          <w:tcPr>
            <w:tcW w:type="dxa" w:w="2152"/>
          </w:tcPr>
          <w:p>
            <w:pPr>
              <w:spacing w:after="0"/>
              <w:jc w:val="left"/>
            </w:pPr>
          </w:p>
        </w:tc>
      </w:tr>
      <w:tr>
        <w:trPr>
          <w:cantSplit/>
        </w:trPr>
        <w:tc>
          <w:tcPr>
            <w:tcW w:type="dxa" w:w="1679"/>
          </w:tcPr>
          <w:p>
            <w:pPr>
              <w:spacing w:after="0"/>
              <w:jc w:val="left"/>
            </w:pPr>
            <w:r>
              <w:rPr>
                <w:sz w:val="16"/>
              </w:rPr>
              <w:t>Tornado</w:t>
            </w:r>
          </w:p>
        </w:tc>
        <w:tc>
          <w:tcPr>
            <w:tcW w:type="dxa" w:w="1696"/>
          </w:tcPr>
          <w:p>
            <w:pPr>
              <w:spacing w:after="0"/>
              <w:jc w:val="left"/>
            </w:pPr>
            <w:r>
              <w:rPr>
                <w:sz w:val="16"/>
              </w:rPr>
              <w:t>Enhanced Fujita (F before Feb 2007)</w:t>
            </w:r>
          </w:p>
        </w:tc>
        <w:tc>
          <w:tcPr>
            <w:tcW w:type="dxa" w:w="1509"/>
          </w:tcPr>
          <w:p>
            <w:pPr>
              <w:spacing w:after="0"/>
              <w:jc w:val="right"/>
            </w:pPr>
            <w:r>
              <w:rPr>
                <w:sz w:val="16"/>
              </w:rPr>
              <w:t>45, 1952 to 2024</w:t>
            </w:r>
          </w:p>
        </w:tc>
        <w:tc>
          <w:tcPr>
            <w:tcW w:type="dxa" w:w="1866"/>
          </w:tcPr>
          <w:p>
            <w:pPr>
              <w:spacing w:after="0"/>
              <w:jc w:val="left"/>
            </w:pPr>
            <w:r>
              <w:rPr>
                <w:sz w:val="16"/>
              </w:rPr>
              <w:t>F/EF0 to F/EF4 (median F/EF1); 42 with a recorded value</w:t>
            </w:r>
          </w:p>
        </w:tc>
        <w:tc>
          <w:tcPr>
            <w:tcW w:type="dxa" w:w="1713"/>
          </w:tcPr>
          <w:p>
            <w:pPr>
              <w:spacing w:after="0"/>
              <w:jc w:val="left"/>
            </w:pPr>
            <w:r>
              <w:rPr>
                <w:sz w:val="16"/>
              </w:rPr>
              <w:t>F4 tornado, 1952-05-22, 10.9 mi path length (records before 1996 may include the whole path; rating and listing come from the county where the tornado began), 440 yd wide, $250,000 property; crops not recorded (1952 dollars), 1 direct injury</w:t>
            </w:r>
          </w:p>
        </w:tc>
        <w:tc>
          <w:tcPr>
            <w:tcW w:type="dxa" w:w="1658"/>
          </w:tcPr>
          <w:p>
            <w:pPr>
              <w:spacing w:after="0"/>
              <w:jc w:val="left"/>
            </w:pPr>
            <w:r>
              <w:rPr>
                <w:sz w:val="16"/>
              </w:rPr>
              <w:t>Tornado, 1966-04-19, $2,500,000 property; crops not recorded (1966 dollars)</w:t>
            </w:r>
          </w:p>
        </w:tc>
        <w:tc>
          <w:tcPr>
            <w:tcW w:type="dxa" w:w="1838"/>
          </w:tcPr>
          <w:p>
            <w:pPr>
              <w:spacing w:after="0"/>
              <w:jc w:val="left"/>
            </w:pPr>
            <w:r>
              <w:rPr>
                <w:sz w:val="16"/>
              </w:rPr>
              <w:t>Event records naming member places: Edgerton city (1 record), Leawood city (1 record), Lenexa city (1 record), Mission Hills city (1 record), Olathe city (1 record), Overland Park city (1 record).</w:t>
            </w:r>
          </w:p>
        </w:tc>
        <w:tc>
          <w:tcPr>
            <w:tcW w:type="dxa" w:w="21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9"/>
          </w:tcPr>
          <w:p>
            <w:pPr>
              <w:spacing w:after="0"/>
              <w:jc w:val="left"/>
            </w:pPr>
            <w:r>
              <w:rPr>
                <w:sz w:val="16"/>
              </w:rPr>
              <w:t>Tsunami</w:t>
            </w:r>
          </w:p>
        </w:tc>
        <w:tc>
          <w:tcPr>
            <w:tcW w:type="dxa" w:w="1696"/>
          </w:tcPr>
          <w:p>
            <w:pPr>
              <w:spacing w:after="0"/>
              <w:jc w:val="left"/>
            </w:pPr>
            <w:r>
              <w:rPr>
                <w:sz w:val="16"/>
              </w:rPr>
              <w:t>none (count and damage)</w:t>
            </w:r>
          </w:p>
        </w:tc>
        <w:tc>
          <w:tcPr>
            <w:tcW w:type="dxa" w:w="1509"/>
          </w:tcPr>
          <w:p>
            <w:pPr>
              <w:spacing w:after="0"/>
              <w:jc w:val="right"/>
            </w:pPr>
            <w:r>
              <w:rPr>
                <w:sz w:val="16"/>
              </w:rPr>
              <w:t>0</w:t>
            </w:r>
          </w:p>
        </w:tc>
        <w:tc>
          <w:tcPr>
            <w:tcW w:type="dxa" w:w="1866"/>
          </w:tcPr>
          <w:p>
            <w:pPr>
              <w:spacing w:after="0"/>
              <w:jc w:val="left"/>
            </w:pPr>
          </w:p>
        </w:tc>
        <w:tc>
          <w:tcPr>
            <w:tcW w:type="dxa" w:w="1713"/>
          </w:tcPr>
          <w:p>
            <w:pPr>
              <w:spacing w:after="0"/>
              <w:jc w:val="left"/>
            </w:pPr>
          </w:p>
        </w:tc>
        <w:tc>
          <w:tcPr>
            <w:tcW w:type="dxa" w:w="1658"/>
          </w:tcPr>
          <w:p>
            <w:pPr>
              <w:spacing w:after="0"/>
              <w:jc w:val="left"/>
            </w:pPr>
          </w:p>
        </w:tc>
        <w:tc>
          <w:tcPr>
            <w:tcW w:type="dxa" w:w="1838"/>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09"/>
          </w:tcPr>
          <w:p>
            <w:pPr>
              <w:spacing w:after="0"/>
              <w:jc w:val="right"/>
            </w:pPr>
            <w:r>
              <w:rPr>
                <w:sz w:val="16"/>
              </w:rPr>
              <w:t>0</w:t>
            </w:r>
          </w:p>
        </w:tc>
        <w:tc>
          <w:tcPr>
            <w:tcW w:type="dxa" w:w="1866"/>
          </w:tcPr>
          <w:p>
            <w:pPr>
              <w:spacing w:after="0"/>
              <w:jc w:val="left"/>
            </w:pPr>
          </w:p>
        </w:tc>
        <w:tc>
          <w:tcPr>
            <w:tcW w:type="dxa" w:w="1713"/>
          </w:tcPr>
          <w:p>
            <w:pPr>
              <w:spacing w:after="0"/>
              <w:jc w:val="left"/>
            </w:pPr>
          </w:p>
        </w:tc>
        <w:tc>
          <w:tcPr>
            <w:tcW w:type="dxa" w:w="1658"/>
          </w:tcPr>
          <w:p>
            <w:pPr>
              <w:spacing w:after="0"/>
              <w:jc w:val="left"/>
            </w:pPr>
          </w:p>
        </w:tc>
        <w:tc>
          <w:tcPr>
            <w:tcW w:type="dxa" w:w="1838"/>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Wildfire</w:t>
            </w:r>
          </w:p>
        </w:tc>
        <w:tc>
          <w:tcPr>
            <w:tcW w:type="dxa" w:w="1696"/>
          </w:tcPr>
          <w:p>
            <w:pPr>
              <w:spacing w:after="0"/>
              <w:jc w:val="left"/>
            </w:pPr>
            <w:r>
              <w:rPr>
                <w:sz w:val="16"/>
              </w:rPr>
              <w:t>acres burned (local data)</w:t>
            </w:r>
          </w:p>
        </w:tc>
        <w:tc>
          <w:tcPr>
            <w:tcW w:type="dxa" w:w="1509"/>
          </w:tcPr>
          <w:p>
            <w:pPr>
              <w:spacing w:after="0"/>
              <w:jc w:val="right"/>
            </w:pPr>
            <w:r>
              <w:rPr>
                <w:sz w:val="16"/>
              </w:rPr>
              <w:t>0</w:t>
            </w:r>
          </w:p>
        </w:tc>
        <w:tc>
          <w:tcPr>
            <w:tcW w:type="dxa" w:w="1866"/>
          </w:tcPr>
          <w:p>
            <w:pPr>
              <w:spacing w:after="0"/>
              <w:jc w:val="left"/>
            </w:pPr>
          </w:p>
        </w:tc>
        <w:tc>
          <w:tcPr>
            <w:tcW w:type="dxa" w:w="1713"/>
          </w:tcPr>
          <w:p>
            <w:pPr>
              <w:spacing w:after="0"/>
              <w:jc w:val="left"/>
            </w:pPr>
          </w:p>
        </w:tc>
        <w:tc>
          <w:tcPr>
            <w:tcW w:type="dxa" w:w="1658"/>
          </w:tcPr>
          <w:p>
            <w:pPr>
              <w:spacing w:after="0"/>
              <w:jc w:val="left"/>
            </w:pPr>
          </w:p>
        </w:tc>
        <w:tc>
          <w:tcPr>
            <w:tcW w:type="dxa" w:w="1838"/>
          </w:tcPr>
          <w:p>
            <w:pPr>
              <w:spacing w:after="0"/>
              <w:jc w:val="left"/>
            </w:pPr>
          </w:p>
        </w:tc>
        <w:tc>
          <w:tcPr>
            <w:tcW w:type="dxa" w:w="2152"/>
          </w:tcPr>
          <w:p>
            <w:pPr>
              <w:spacing w:after="0"/>
              <w:jc w:val="left"/>
            </w:pPr>
            <w:r>
              <w:rPr>
                <w:sz w:val="16"/>
              </w:rPr>
              <w:t>Acres burned: in event narratives only; local data required.</w:t>
            </w:r>
          </w:p>
        </w:tc>
      </w:tr>
      <w:tr>
        <w:trPr>
          <w:cantSplit/>
        </w:trPr>
        <w:tc>
          <w:tcPr>
            <w:tcW w:type="dxa" w:w="1679"/>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09"/>
          </w:tcPr>
          <w:p>
            <w:pPr>
              <w:spacing w:after="0"/>
              <w:jc w:val="right"/>
            </w:pPr>
            <w:r>
              <w:rPr>
                <w:sz w:val="16"/>
              </w:rPr>
              <w:t>48, 1996 to 2026 (48 zone-level)</w:t>
            </w:r>
          </w:p>
        </w:tc>
        <w:tc>
          <w:tcPr>
            <w:tcW w:type="dxa" w:w="1866"/>
          </w:tcPr>
          <w:p>
            <w:pPr>
              <w:spacing w:after="0"/>
              <w:jc w:val="left"/>
            </w:pPr>
          </w:p>
        </w:tc>
        <w:tc>
          <w:tcPr>
            <w:tcW w:type="dxa" w:w="1713"/>
          </w:tcPr>
          <w:p>
            <w:pPr>
              <w:spacing w:after="0"/>
              <w:jc w:val="left"/>
            </w:pPr>
            <w:r>
              <w:rPr>
                <w:sz w:val="16"/>
              </w:rPr>
              <w:t>Heavy Snow, 1996-10-23, $500,000 property; crops not reported, reported for the zone (1996 dollars); NWS zone KSZ105 (JOHNSON), zone-level: may include parts of neighboring counties</w:t>
            </w:r>
          </w:p>
        </w:tc>
        <w:tc>
          <w:tcPr>
            <w:tcW w:type="dxa" w:w="1658"/>
          </w:tcPr>
          <w:p>
            <w:pPr>
              <w:spacing w:after="0"/>
              <w:jc w:val="left"/>
            </w:pPr>
          </w:p>
        </w:tc>
        <w:tc>
          <w:tcPr>
            <w:tcW w:type="dxa" w:w="1838"/>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6"/>
        <w:gridCol w:w="1086"/>
        <w:gridCol w:w="1086"/>
        <w:gridCol w:w="1459"/>
        <w:gridCol w:w="3422"/>
        <w:gridCol w:w="2768"/>
        <w:gridCol w:w="1497"/>
        <w:gridCol w:w="772"/>
        <w:gridCol w:w="936"/>
      </w:tblGrid>
      <w:tr>
        <w:trPr>
          <w:cantSplit/>
          <w:tblHeader/>
        </w:trPr>
        <w:tc>
          <w:tcPr>
            <w:tcW w:type="dxa" w:w="1086"/>
            <w:shd w:val="clear" w:color="auto" w:fill="E8E8E8"/>
          </w:tcPr>
          <w:p>
            <w:pPr>
              <w:spacing w:after="0"/>
              <w:jc w:val="left"/>
            </w:pPr>
            <w:r>
              <w:rPr>
                <w:b/>
                <w:sz w:val="16"/>
              </w:rPr>
              <w:t>Declared</w:t>
            </w:r>
          </w:p>
        </w:tc>
        <w:tc>
          <w:tcPr>
            <w:tcW w:type="dxa" w:w="1086"/>
            <w:shd w:val="clear" w:color="auto" w:fill="E8E8E8"/>
          </w:tcPr>
          <w:p>
            <w:pPr>
              <w:spacing w:after="0"/>
              <w:jc w:val="left"/>
            </w:pPr>
            <w:r>
              <w:rPr>
                <w:b/>
                <w:sz w:val="16"/>
              </w:rPr>
              <w:t>Incident began</w:t>
            </w:r>
          </w:p>
        </w:tc>
        <w:tc>
          <w:tcPr>
            <w:tcW w:type="dxa" w:w="1086"/>
            <w:shd w:val="clear" w:color="auto" w:fill="E8E8E8"/>
          </w:tcPr>
          <w:p>
            <w:pPr>
              <w:spacing w:after="0"/>
              <w:jc w:val="left"/>
            </w:pPr>
            <w:r>
              <w:rPr>
                <w:b/>
                <w:sz w:val="16"/>
              </w:rPr>
              <w:t>FEMA number</w:t>
            </w:r>
          </w:p>
        </w:tc>
        <w:tc>
          <w:tcPr>
            <w:tcW w:type="dxa" w:w="1459"/>
            <w:shd w:val="clear" w:color="auto" w:fill="E8E8E8"/>
          </w:tcPr>
          <w:p>
            <w:pPr>
              <w:spacing w:after="0"/>
              <w:jc w:val="left"/>
            </w:pPr>
            <w:r>
              <w:rPr>
                <w:b/>
                <w:sz w:val="16"/>
              </w:rPr>
              <w:t>Type</w:t>
            </w:r>
          </w:p>
        </w:tc>
        <w:tc>
          <w:tcPr>
            <w:tcW w:type="dxa" w:w="3422"/>
            <w:shd w:val="clear" w:color="auto" w:fill="E8E8E8"/>
          </w:tcPr>
          <w:p>
            <w:pPr>
              <w:spacing w:after="0"/>
              <w:jc w:val="left"/>
            </w:pPr>
            <w:r>
              <w:rPr>
                <w:b/>
                <w:sz w:val="16"/>
              </w:rPr>
              <w:t>Title</w:t>
            </w:r>
          </w:p>
        </w:tc>
        <w:tc>
          <w:tcPr>
            <w:tcW w:type="dxa" w:w="2768"/>
            <w:shd w:val="clear" w:color="auto" w:fill="E8E8E8"/>
          </w:tcPr>
          <w:p>
            <w:pPr>
              <w:spacing w:after="0"/>
              <w:jc w:val="left"/>
            </w:pPr>
            <w:r>
              <w:rPr>
                <w:b/>
                <w:sz w:val="16"/>
              </w:rPr>
              <w:t>Mapped hazard</w:t>
            </w:r>
          </w:p>
        </w:tc>
        <w:tc>
          <w:tcPr>
            <w:tcW w:type="dxa" w:w="14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2"/>
            <w:shd w:val="clear" w:color="auto" w:fill="E8E8E8"/>
          </w:tcPr>
          <w:p>
            <w:pPr>
              <w:spacing w:after="0"/>
              <w:jc w:val="left"/>
            </w:pPr>
            <w:r>
              <w:rPr>
                <w:b/>
                <w:sz w:val="16"/>
              </w:rPr>
              <w:t>Flags</w:t>
            </w:r>
          </w:p>
        </w:tc>
        <w:tc>
          <w:tcPr>
            <w:tcW w:type="dxa" w:w="936"/>
            <w:shd w:val="clear" w:color="auto" w:fill="E8E8E8"/>
          </w:tcPr>
          <w:p>
            <w:pPr>
              <w:spacing w:after="0"/>
              <w:jc w:val="left"/>
            </w:pPr>
            <w:r>
              <w:rPr>
                <w:b/>
                <w:sz w:val="16"/>
              </w:rPr>
              <w:t>Notes</w:t>
            </w:r>
          </w:p>
        </w:tc>
      </w:tr>
      <w:tr>
        <w:trPr>
          <w:cantSplit/>
        </w:trPr>
        <w:tc>
          <w:tcPr>
            <w:tcW w:type="dxa" w:w="1086"/>
          </w:tcPr>
          <w:p>
            <w:pPr>
              <w:spacing w:after="0"/>
              <w:jc w:val="left"/>
            </w:pPr>
            <w:r>
              <w:rPr>
                <w:sz w:val="16"/>
              </w:rPr>
              <w:t>2023-10-26</w:t>
            </w:r>
          </w:p>
        </w:tc>
        <w:tc>
          <w:tcPr>
            <w:tcW w:type="dxa" w:w="1086"/>
          </w:tcPr>
          <w:p>
            <w:pPr>
              <w:spacing w:after="0"/>
              <w:jc w:val="left"/>
            </w:pPr>
            <w:r>
              <w:rPr>
                <w:sz w:val="16"/>
              </w:rPr>
              <w:t>2023-07-14</w:t>
            </w:r>
          </w:p>
        </w:tc>
        <w:tc>
          <w:tcPr>
            <w:tcW w:type="dxa" w:w="1086"/>
          </w:tcPr>
          <w:p>
            <w:pPr>
              <w:spacing w:after="0"/>
              <w:jc w:val="left"/>
            </w:pPr>
            <w:r>
              <w:rPr>
                <w:sz w:val="16"/>
              </w:rPr>
              <w:t>DR-4747-KS</w:t>
            </w:r>
          </w:p>
        </w:tc>
        <w:tc>
          <w:tcPr>
            <w:tcW w:type="dxa" w:w="1459"/>
          </w:tcPr>
          <w:p>
            <w:pPr>
              <w:spacing w:after="0"/>
              <w:jc w:val="left"/>
            </w:pPr>
            <w:r>
              <w:rPr>
                <w:sz w:val="16"/>
              </w:rPr>
              <w:t>Major disaster</w:t>
            </w:r>
          </w:p>
        </w:tc>
        <w:tc>
          <w:tcPr>
            <w:tcW w:type="dxa" w:w="3422"/>
          </w:tcPr>
          <w:p>
            <w:pPr>
              <w:spacing w:after="0"/>
              <w:jc w:val="left"/>
            </w:pPr>
            <w:r>
              <w:rPr>
                <w:sz w:val="16"/>
              </w:rPr>
              <w:t>SEVERE STORMS, STRAIGHT-LINE WINDS, TORNADOES, AND FLOODING</w:t>
            </w:r>
          </w:p>
        </w:tc>
        <w:tc>
          <w:tcPr>
            <w:tcW w:type="dxa" w:w="2768"/>
          </w:tcPr>
          <w:p>
            <w:pPr>
              <w:spacing w:after="0"/>
              <w:jc w:val="left"/>
            </w:pPr>
            <w:r>
              <w:rPr>
                <w:sz w:val="16"/>
              </w:rPr>
              <w:t>Inland Flooding; Strong Wind; Tornado</w:t>
            </w:r>
          </w:p>
        </w:tc>
        <w:tc>
          <w:tcPr>
            <w:tcW w:type="dxa" w:w="1497"/>
          </w:tcPr>
          <w:p>
            <w:pPr>
              <w:spacing w:after="0"/>
              <w:jc w:val="right"/>
            </w:pPr>
            <w:r>
              <w:rPr>
                <w:sz w:val="16"/>
              </w:rPr>
              <w:t>$2,422,537.28</w:t>
            </w:r>
          </w:p>
        </w:tc>
        <w:tc>
          <w:tcPr>
            <w:tcW w:type="dxa" w:w="772"/>
          </w:tcPr>
          <w:p>
            <w:pPr>
              <w:spacing w:after="0"/>
              <w:jc w:val="left"/>
            </w:pPr>
            <w:r>
              <w:rPr>
                <w:sz w:val="16"/>
              </w:rPr>
              <w:t>within last 5 years</w:t>
            </w:r>
          </w:p>
        </w:tc>
        <w:tc>
          <w:tcPr>
            <w:tcW w:type="dxa" w:w="936"/>
          </w:tcPr>
          <w:p>
            <w:pPr>
              <w:spacing w:after="0"/>
              <w:jc w:val="left"/>
            </w:pPr>
          </w:p>
        </w:tc>
      </w:tr>
      <w:tr>
        <w:trPr>
          <w:cantSplit/>
        </w:trPr>
        <w:tc>
          <w:tcPr>
            <w:tcW w:type="dxa" w:w="1086"/>
          </w:tcPr>
          <w:p>
            <w:pPr>
              <w:spacing w:after="0"/>
              <w:jc w:val="left"/>
            </w:pPr>
            <w:r>
              <w:rPr>
                <w:sz w:val="16"/>
              </w:rPr>
              <w:t>2020-03-29</w:t>
            </w:r>
          </w:p>
        </w:tc>
        <w:tc>
          <w:tcPr>
            <w:tcW w:type="dxa" w:w="1086"/>
          </w:tcPr>
          <w:p>
            <w:pPr>
              <w:spacing w:after="0"/>
              <w:jc w:val="left"/>
            </w:pPr>
            <w:r>
              <w:rPr>
                <w:sz w:val="16"/>
              </w:rPr>
              <w:t>2020-01-20</w:t>
            </w:r>
          </w:p>
        </w:tc>
        <w:tc>
          <w:tcPr>
            <w:tcW w:type="dxa" w:w="1086"/>
          </w:tcPr>
          <w:p>
            <w:pPr>
              <w:spacing w:after="0"/>
              <w:jc w:val="left"/>
            </w:pPr>
            <w:r>
              <w:rPr>
                <w:sz w:val="16"/>
              </w:rPr>
              <w:t>DR-4504-KS</w:t>
            </w:r>
          </w:p>
        </w:tc>
        <w:tc>
          <w:tcPr>
            <w:tcW w:type="dxa" w:w="1459"/>
          </w:tcPr>
          <w:p>
            <w:pPr>
              <w:spacing w:after="0"/>
              <w:jc w:val="left"/>
            </w:pPr>
            <w:r>
              <w:rPr>
                <w:sz w:val="16"/>
              </w:rPr>
              <w:t>Major disaster</w:t>
            </w:r>
          </w:p>
        </w:tc>
        <w:tc>
          <w:tcPr>
            <w:tcW w:type="dxa" w:w="3422"/>
          </w:tcPr>
          <w:p>
            <w:pPr>
              <w:spacing w:after="0"/>
              <w:jc w:val="left"/>
            </w:pPr>
            <w:r>
              <w:rPr>
                <w:sz w:val="16"/>
              </w:rPr>
              <w:t>COVID-19 PANDEMIC</w:t>
            </w:r>
          </w:p>
        </w:tc>
        <w:tc>
          <w:tcPr>
            <w:tcW w:type="dxa" w:w="2768"/>
          </w:tcPr>
          <w:p>
            <w:pPr>
              <w:spacing w:after="0"/>
              <w:jc w:val="left"/>
            </w:pPr>
            <w:r>
              <w:rPr>
                <w:sz w:val="16"/>
              </w:rPr>
              <w:t>Non-natural, not counted</w:t>
            </w:r>
          </w:p>
        </w:tc>
        <w:tc>
          <w:tcPr>
            <w:tcW w:type="dxa" w:w="1497"/>
          </w:tcPr>
          <w:p>
            <w:pPr>
              <w:spacing w:after="0"/>
              <w:jc w:val="right"/>
            </w:pPr>
            <w:r>
              <w:rPr>
                <w:sz w:val="16"/>
              </w:rPr>
              <w:t>$35,285,493.57</w:t>
            </w:r>
          </w:p>
        </w:tc>
        <w:tc>
          <w:tcPr>
            <w:tcW w:type="dxa" w:w="772"/>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2020-03-13</w:t>
            </w:r>
          </w:p>
        </w:tc>
        <w:tc>
          <w:tcPr>
            <w:tcW w:type="dxa" w:w="1086"/>
          </w:tcPr>
          <w:p>
            <w:pPr>
              <w:spacing w:after="0"/>
              <w:jc w:val="left"/>
            </w:pPr>
            <w:r>
              <w:rPr>
                <w:sz w:val="16"/>
              </w:rPr>
              <w:t>2020-01-20</w:t>
            </w:r>
          </w:p>
        </w:tc>
        <w:tc>
          <w:tcPr>
            <w:tcW w:type="dxa" w:w="1086"/>
          </w:tcPr>
          <w:p>
            <w:pPr>
              <w:spacing w:after="0"/>
              <w:jc w:val="left"/>
            </w:pPr>
            <w:r>
              <w:rPr>
                <w:sz w:val="16"/>
              </w:rPr>
              <w:t>EM-3481-KS</w:t>
            </w:r>
          </w:p>
        </w:tc>
        <w:tc>
          <w:tcPr>
            <w:tcW w:type="dxa" w:w="1459"/>
          </w:tcPr>
          <w:p>
            <w:pPr>
              <w:spacing w:after="0"/>
              <w:jc w:val="left"/>
            </w:pPr>
            <w:r>
              <w:rPr>
                <w:sz w:val="16"/>
              </w:rPr>
              <w:t>Emergency</w:t>
            </w:r>
          </w:p>
        </w:tc>
        <w:tc>
          <w:tcPr>
            <w:tcW w:type="dxa" w:w="3422"/>
          </w:tcPr>
          <w:p>
            <w:pPr>
              <w:spacing w:after="0"/>
              <w:jc w:val="left"/>
            </w:pPr>
            <w:r>
              <w:rPr>
                <w:sz w:val="16"/>
              </w:rPr>
              <w:t>COVID-19</w:t>
            </w:r>
          </w:p>
        </w:tc>
        <w:tc>
          <w:tcPr>
            <w:tcW w:type="dxa" w:w="2768"/>
          </w:tcPr>
          <w:p>
            <w:pPr>
              <w:spacing w:after="0"/>
              <w:jc w:val="left"/>
            </w:pPr>
            <w:r>
              <w:rPr>
                <w:sz w:val="16"/>
              </w:rPr>
              <w:t>Non-natural, not counted</w:t>
            </w:r>
          </w:p>
        </w:tc>
        <w:tc>
          <w:tcPr>
            <w:tcW w:type="dxa" w:w="1497"/>
          </w:tcPr>
          <w:p>
            <w:pPr>
              <w:spacing w:after="0"/>
              <w:jc w:val="right"/>
            </w:pPr>
            <w:r>
              <w:rPr>
                <w:sz w:val="16"/>
              </w:rPr>
              <w:t>none found</w:t>
            </w:r>
          </w:p>
        </w:tc>
        <w:tc>
          <w:tcPr>
            <w:tcW w:type="dxa" w:w="772"/>
          </w:tcPr>
          <w:p>
            <w:pPr>
              <w:spacing w:after="0"/>
              <w:jc w:val="left"/>
            </w:pPr>
          </w:p>
        </w:tc>
        <w:tc>
          <w:tcPr>
            <w:tcW w:type="dxa" w:w="936"/>
          </w:tcPr>
          <w:p>
            <w:pPr>
              <w:spacing w:after="0"/>
              <w:jc w:val="left"/>
            </w:pPr>
            <w:r>
              <w:rPr>
                <w:sz w:val="16"/>
              </w:rPr>
              <w:t>same incident as DR-4504</w:t>
            </w:r>
          </w:p>
        </w:tc>
      </w:tr>
      <w:tr>
        <w:trPr>
          <w:cantSplit/>
        </w:trPr>
        <w:tc>
          <w:tcPr>
            <w:tcW w:type="dxa" w:w="1086"/>
          </w:tcPr>
          <w:p>
            <w:pPr>
              <w:spacing w:after="0"/>
              <w:jc w:val="left"/>
            </w:pPr>
            <w:r>
              <w:rPr>
                <w:sz w:val="16"/>
              </w:rPr>
              <w:t>2017-11-07</w:t>
            </w:r>
          </w:p>
        </w:tc>
        <w:tc>
          <w:tcPr>
            <w:tcW w:type="dxa" w:w="1086"/>
          </w:tcPr>
          <w:p>
            <w:pPr>
              <w:spacing w:after="0"/>
              <w:jc w:val="left"/>
            </w:pPr>
            <w:r>
              <w:rPr>
                <w:sz w:val="16"/>
              </w:rPr>
              <w:t>2017-07-22</w:t>
            </w:r>
          </w:p>
        </w:tc>
        <w:tc>
          <w:tcPr>
            <w:tcW w:type="dxa" w:w="1086"/>
          </w:tcPr>
          <w:p>
            <w:pPr>
              <w:spacing w:after="0"/>
              <w:jc w:val="left"/>
            </w:pPr>
            <w:r>
              <w:rPr>
                <w:sz w:val="16"/>
              </w:rPr>
              <w:t>DR-4347-KS</w:t>
            </w:r>
          </w:p>
        </w:tc>
        <w:tc>
          <w:tcPr>
            <w:tcW w:type="dxa" w:w="1459"/>
          </w:tcPr>
          <w:p>
            <w:pPr>
              <w:spacing w:after="0"/>
              <w:jc w:val="left"/>
            </w:pPr>
            <w:r>
              <w:rPr>
                <w:sz w:val="16"/>
              </w:rPr>
              <w:t>Major disaster</w:t>
            </w:r>
          </w:p>
        </w:tc>
        <w:tc>
          <w:tcPr>
            <w:tcW w:type="dxa" w:w="3422"/>
          </w:tcPr>
          <w:p>
            <w:pPr>
              <w:spacing w:after="0"/>
              <w:jc w:val="left"/>
            </w:pPr>
            <w:r>
              <w:rPr>
                <w:sz w:val="16"/>
              </w:rPr>
              <w:t>SEVERE STORMS, STRAIGHT-LINE WINDS, AND FLOODING</w:t>
            </w:r>
          </w:p>
        </w:tc>
        <w:tc>
          <w:tcPr>
            <w:tcW w:type="dxa" w:w="2768"/>
          </w:tcPr>
          <w:p>
            <w:pPr>
              <w:spacing w:after="0"/>
              <w:jc w:val="left"/>
            </w:pPr>
            <w:r>
              <w:rPr>
                <w:sz w:val="16"/>
              </w:rPr>
              <w:t>Inland Flooding; Strong Wind</w:t>
            </w:r>
          </w:p>
        </w:tc>
        <w:tc>
          <w:tcPr>
            <w:tcW w:type="dxa" w:w="1497"/>
          </w:tcPr>
          <w:p>
            <w:pPr>
              <w:spacing w:after="0"/>
              <w:jc w:val="right"/>
            </w:pPr>
            <w:r>
              <w:rPr>
                <w:sz w:val="16"/>
              </w:rPr>
              <w:t>$3,393,810.61</w:t>
            </w:r>
          </w:p>
        </w:tc>
        <w:tc>
          <w:tcPr>
            <w:tcW w:type="dxa" w:w="772"/>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2007-12-12</w:t>
            </w:r>
          </w:p>
        </w:tc>
        <w:tc>
          <w:tcPr>
            <w:tcW w:type="dxa" w:w="1086"/>
          </w:tcPr>
          <w:p>
            <w:pPr>
              <w:spacing w:after="0"/>
              <w:jc w:val="left"/>
            </w:pPr>
            <w:r>
              <w:rPr>
                <w:sz w:val="16"/>
              </w:rPr>
              <w:t>2007-12-06</w:t>
            </w:r>
          </w:p>
        </w:tc>
        <w:tc>
          <w:tcPr>
            <w:tcW w:type="dxa" w:w="1086"/>
          </w:tcPr>
          <w:p>
            <w:pPr>
              <w:spacing w:after="0"/>
              <w:jc w:val="left"/>
            </w:pPr>
            <w:r>
              <w:rPr>
                <w:sz w:val="16"/>
              </w:rPr>
              <w:t>EM-3282-KS</w:t>
            </w:r>
          </w:p>
        </w:tc>
        <w:tc>
          <w:tcPr>
            <w:tcW w:type="dxa" w:w="1459"/>
          </w:tcPr>
          <w:p>
            <w:pPr>
              <w:spacing w:after="0"/>
              <w:jc w:val="left"/>
            </w:pPr>
            <w:r>
              <w:rPr>
                <w:sz w:val="16"/>
              </w:rPr>
              <w:t>Emergency</w:t>
            </w:r>
          </w:p>
        </w:tc>
        <w:tc>
          <w:tcPr>
            <w:tcW w:type="dxa" w:w="3422"/>
          </w:tcPr>
          <w:p>
            <w:pPr>
              <w:spacing w:after="0"/>
              <w:jc w:val="left"/>
            </w:pPr>
            <w:r>
              <w:rPr>
                <w:sz w:val="16"/>
              </w:rPr>
              <w:t>SEVERE WINTER STORMS</w:t>
            </w:r>
          </w:p>
        </w:tc>
        <w:tc>
          <w:tcPr>
            <w:tcW w:type="dxa" w:w="2768"/>
          </w:tcPr>
          <w:p>
            <w:pPr>
              <w:spacing w:after="0"/>
              <w:jc w:val="left"/>
            </w:pPr>
            <w:r>
              <w:rPr>
                <w:sz w:val="16"/>
              </w:rPr>
              <w:t>Winter Weather</w:t>
            </w:r>
          </w:p>
        </w:tc>
        <w:tc>
          <w:tcPr>
            <w:tcW w:type="dxa" w:w="1497"/>
          </w:tcPr>
          <w:p>
            <w:pPr>
              <w:spacing w:after="0"/>
              <w:jc w:val="right"/>
            </w:pPr>
            <w:r>
              <w:rPr>
                <w:sz w:val="16"/>
              </w:rPr>
              <w:t>none found</w:t>
            </w:r>
          </w:p>
        </w:tc>
        <w:tc>
          <w:tcPr>
            <w:tcW w:type="dxa" w:w="772"/>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2005-09-10</w:t>
            </w:r>
          </w:p>
        </w:tc>
        <w:tc>
          <w:tcPr>
            <w:tcW w:type="dxa" w:w="1086"/>
          </w:tcPr>
          <w:p>
            <w:pPr>
              <w:spacing w:after="0"/>
              <w:jc w:val="left"/>
            </w:pPr>
            <w:r>
              <w:rPr>
                <w:sz w:val="16"/>
              </w:rPr>
              <w:t>2005-09-01</w:t>
            </w:r>
          </w:p>
        </w:tc>
        <w:tc>
          <w:tcPr>
            <w:tcW w:type="dxa" w:w="1086"/>
          </w:tcPr>
          <w:p>
            <w:pPr>
              <w:spacing w:after="0"/>
              <w:jc w:val="left"/>
            </w:pPr>
            <w:r>
              <w:rPr>
                <w:sz w:val="16"/>
              </w:rPr>
              <w:t>EM-3236-KS</w:t>
            </w:r>
          </w:p>
        </w:tc>
        <w:tc>
          <w:tcPr>
            <w:tcW w:type="dxa" w:w="1459"/>
          </w:tcPr>
          <w:p>
            <w:pPr>
              <w:spacing w:after="0"/>
              <w:jc w:val="left"/>
            </w:pPr>
            <w:r>
              <w:rPr>
                <w:sz w:val="16"/>
              </w:rPr>
              <w:t>Emergency</w:t>
            </w:r>
          </w:p>
        </w:tc>
        <w:tc>
          <w:tcPr>
            <w:tcW w:type="dxa" w:w="3422"/>
          </w:tcPr>
          <w:p>
            <w:pPr>
              <w:spacing w:after="0"/>
              <w:jc w:val="left"/>
            </w:pPr>
            <w:r>
              <w:rPr>
                <w:sz w:val="16"/>
              </w:rPr>
              <w:t>HURRICANE KATRINA EVACUATION</w:t>
            </w:r>
          </w:p>
        </w:tc>
        <w:tc>
          <w:tcPr>
            <w:tcW w:type="dxa" w:w="2768"/>
          </w:tcPr>
          <w:p>
            <w:pPr>
              <w:spacing w:after="0"/>
              <w:jc w:val="left"/>
            </w:pPr>
            <w:r>
              <w:rPr>
                <w:sz w:val="16"/>
              </w:rPr>
              <w:t>Hurricane: evacuation support, not a local hazard event; not counted</w:t>
            </w:r>
          </w:p>
        </w:tc>
        <w:tc>
          <w:tcPr>
            <w:tcW w:type="dxa" w:w="1497"/>
          </w:tcPr>
          <w:p>
            <w:pPr>
              <w:spacing w:after="0"/>
              <w:jc w:val="right"/>
            </w:pPr>
            <w:r>
              <w:rPr>
                <w:sz w:val="16"/>
              </w:rPr>
              <w:t>$2,288.10</w:t>
            </w:r>
          </w:p>
        </w:tc>
        <w:tc>
          <w:tcPr>
            <w:tcW w:type="dxa" w:w="772"/>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2002-02-06</w:t>
            </w:r>
          </w:p>
        </w:tc>
        <w:tc>
          <w:tcPr>
            <w:tcW w:type="dxa" w:w="1086"/>
          </w:tcPr>
          <w:p>
            <w:pPr>
              <w:spacing w:after="0"/>
              <w:jc w:val="left"/>
            </w:pPr>
            <w:r>
              <w:rPr>
                <w:sz w:val="16"/>
              </w:rPr>
              <w:t>2002-01-29</w:t>
            </w:r>
          </w:p>
        </w:tc>
        <w:tc>
          <w:tcPr>
            <w:tcW w:type="dxa" w:w="1086"/>
          </w:tcPr>
          <w:p>
            <w:pPr>
              <w:spacing w:after="0"/>
              <w:jc w:val="left"/>
            </w:pPr>
            <w:r>
              <w:rPr>
                <w:sz w:val="16"/>
              </w:rPr>
              <w:t>DR-1402-KS</w:t>
            </w:r>
          </w:p>
        </w:tc>
        <w:tc>
          <w:tcPr>
            <w:tcW w:type="dxa" w:w="1459"/>
          </w:tcPr>
          <w:p>
            <w:pPr>
              <w:spacing w:after="0"/>
              <w:jc w:val="left"/>
            </w:pPr>
            <w:r>
              <w:rPr>
                <w:sz w:val="16"/>
              </w:rPr>
              <w:t>Major disaster</w:t>
            </w:r>
          </w:p>
        </w:tc>
        <w:tc>
          <w:tcPr>
            <w:tcW w:type="dxa" w:w="3422"/>
          </w:tcPr>
          <w:p>
            <w:pPr>
              <w:spacing w:after="0"/>
              <w:jc w:val="left"/>
            </w:pPr>
            <w:r>
              <w:rPr>
                <w:sz w:val="16"/>
              </w:rPr>
              <w:t>SEVERE WINTER ICE STORM</w:t>
            </w:r>
          </w:p>
        </w:tc>
        <w:tc>
          <w:tcPr>
            <w:tcW w:type="dxa" w:w="2768"/>
          </w:tcPr>
          <w:p>
            <w:pPr>
              <w:spacing w:after="0"/>
              <w:jc w:val="left"/>
            </w:pPr>
            <w:r>
              <w:rPr>
                <w:sz w:val="16"/>
              </w:rPr>
              <w:t>Ice Storm</w:t>
            </w:r>
          </w:p>
        </w:tc>
        <w:tc>
          <w:tcPr>
            <w:tcW w:type="dxa" w:w="1497"/>
          </w:tcPr>
          <w:p>
            <w:pPr>
              <w:spacing w:after="0"/>
              <w:jc w:val="right"/>
            </w:pPr>
            <w:r>
              <w:rPr>
                <w:sz w:val="16"/>
              </w:rPr>
              <w:t>$10,338,291.41</w:t>
            </w:r>
          </w:p>
        </w:tc>
        <w:tc>
          <w:tcPr>
            <w:tcW w:type="dxa" w:w="772"/>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1998-11-05</w:t>
            </w:r>
          </w:p>
        </w:tc>
        <w:tc>
          <w:tcPr>
            <w:tcW w:type="dxa" w:w="1086"/>
          </w:tcPr>
          <w:p>
            <w:pPr>
              <w:spacing w:after="0"/>
              <w:jc w:val="left"/>
            </w:pPr>
            <w:r>
              <w:rPr>
                <w:sz w:val="16"/>
              </w:rPr>
              <w:t>1998-10-30</w:t>
            </w:r>
          </w:p>
        </w:tc>
        <w:tc>
          <w:tcPr>
            <w:tcW w:type="dxa" w:w="1086"/>
          </w:tcPr>
          <w:p>
            <w:pPr>
              <w:spacing w:after="0"/>
              <w:jc w:val="left"/>
            </w:pPr>
            <w:r>
              <w:rPr>
                <w:sz w:val="16"/>
              </w:rPr>
              <w:t>DR-1258-KS</w:t>
            </w:r>
          </w:p>
        </w:tc>
        <w:tc>
          <w:tcPr>
            <w:tcW w:type="dxa" w:w="1459"/>
          </w:tcPr>
          <w:p>
            <w:pPr>
              <w:spacing w:after="0"/>
              <w:jc w:val="left"/>
            </w:pPr>
            <w:r>
              <w:rPr>
                <w:sz w:val="16"/>
              </w:rPr>
              <w:t>Major disaster</w:t>
            </w:r>
          </w:p>
        </w:tc>
        <w:tc>
          <w:tcPr>
            <w:tcW w:type="dxa" w:w="3422"/>
          </w:tcPr>
          <w:p>
            <w:pPr>
              <w:spacing w:after="0"/>
              <w:jc w:val="left"/>
            </w:pPr>
            <w:r>
              <w:rPr>
                <w:sz w:val="16"/>
              </w:rPr>
              <w:t>KS-FLOODING  10/31/98</w:t>
            </w:r>
          </w:p>
        </w:tc>
        <w:tc>
          <w:tcPr>
            <w:tcW w:type="dxa" w:w="2768"/>
          </w:tcPr>
          <w:p>
            <w:pPr>
              <w:spacing w:after="0"/>
              <w:jc w:val="left"/>
            </w:pPr>
            <w:r>
              <w:rPr>
                <w:sz w:val="16"/>
              </w:rPr>
              <w:t>Inland Flooding</w:t>
            </w:r>
          </w:p>
        </w:tc>
        <w:tc>
          <w:tcPr>
            <w:tcW w:type="dxa" w:w="1497"/>
          </w:tcPr>
          <w:p>
            <w:pPr>
              <w:spacing w:after="0"/>
              <w:jc w:val="right"/>
            </w:pPr>
            <w:r>
              <w:rPr>
                <w:sz w:val="16"/>
              </w:rPr>
              <w:t>PA not declared for this county</w:t>
            </w:r>
          </w:p>
        </w:tc>
        <w:tc>
          <w:tcPr>
            <w:tcW w:type="dxa" w:w="772"/>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1998-10-14</w:t>
            </w:r>
          </w:p>
        </w:tc>
        <w:tc>
          <w:tcPr>
            <w:tcW w:type="dxa" w:w="1086"/>
          </w:tcPr>
          <w:p>
            <w:pPr>
              <w:spacing w:after="0"/>
              <w:jc w:val="left"/>
            </w:pPr>
            <w:r>
              <w:rPr>
                <w:sz w:val="16"/>
              </w:rPr>
              <w:t>1998-10-01</w:t>
            </w:r>
          </w:p>
        </w:tc>
        <w:tc>
          <w:tcPr>
            <w:tcW w:type="dxa" w:w="1086"/>
          </w:tcPr>
          <w:p>
            <w:pPr>
              <w:spacing w:after="0"/>
              <w:jc w:val="left"/>
            </w:pPr>
            <w:r>
              <w:rPr>
                <w:sz w:val="16"/>
              </w:rPr>
              <w:t>DR-1254-KS</w:t>
            </w:r>
          </w:p>
        </w:tc>
        <w:tc>
          <w:tcPr>
            <w:tcW w:type="dxa" w:w="1459"/>
          </w:tcPr>
          <w:p>
            <w:pPr>
              <w:spacing w:after="0"/>
              <w:jc w:val="left"/>
            </w:pPr>
            <w:r>
              <w:rPr>
                <w:sz w:val="16"/>
              </w:rPr>
              <w:t>Major disaster</w:t>
            </w:r>
          </w:p>
        </w:tc>
        <w:tc>
          <w:tcPr>
            <w:tcW w:type="dxa" w:w="3422"/>
          </w:tcPr>
          <w:p>
            <w:pPr>
              <w:spacing w:after="0"/>
              <w:jc w:val="left"/>
            </w:pPr>
            <w:r>
              <w:rPr>
                <w:sz w:val="16"/>
              </w:rPr>
              <w:t>SEVERE STORMS, FLOODING AND TORNADOES</w:t>
            </w:r>
          </w:p>
        </w:tc>
        <w:tc>
          <w:tcPr>
            <w:tcW w:type="dxa" w:w="2768"/>
          </w:tcPr>
          <w:p>
            <w:pPr>
              <w:spacing w:after="0"/>
              <w:jc w:val="left"/>
            </w:pPr>
            <w:r>
              <w:rPr>
                <w:sz w:val="16"/>
              </w:rPr>
              <w:t>Inland Flooding; Tornado</w:t>
            </w:r>
          </w:p>
        </w:tc>
        <w:tc>
          <w:tcPr>
            <w:tcW w:type="dxa" w:w="1497"/>
          </w:tcPr>
          <w:p>
            <w:pPr>
              <w:spacing w:after="0"/>
              <w:jc w:val="right"/>
            </w:pPr>
            <w:r>
              <w:rPr>
                <w:sz w:val="16"/>
              </w:rPr>
              <w:t>none found</w:t>
            </w:r>
          </w:p>
        </w:tc>
        <w:tc>
          <w:tcPr>
            <w:tcW w:type="dxa" w:w="772"/>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1993-07-22</w:t>
            </w:r>
          </w:p>
        </w:tc>
        <w:tc>
          <w:tcPr>
            <w:tcW w:type="dxa" w:w="1086"/>
          </w:tcPr>
          <w:p>
            <w:pPr>
              <w:spacing w:after="0"/>
              <w:jc w:val="left"/>
            </w:pPr>
            <w:r>
              <w:rPr>
                <w:sz w:val="16"/>
              </w:rPr>
              <w:t>1993-06-28</w:t>
            </w:r>
          </w:p>
        </w:tc>
        <w:tc>
          <w:tcPr>
            <w:tcW w:type="dxa" w:w="1086"/>
          </w:tcPr>
          <w:p>
            <w:pPr>
              <w:spacing w:after="0"/>
              <w:jc w:val="left"/>
            </w:pPr>
            <w:r>
              <w:rPr>
                <w:sz w:val="16"/>
              </w:rPr>
              <w:t>DR-1000-KS</w:t>
            </w:r>
          </w:p>
        </w:tc>
        <w:tc>
          <w:tcPr>
            <w:tcW w:type="dxa" w:w="1459"/>
          </w:tcPr>
          <w:p>
            <w:pPr>
              <w:spacing w:after="0"/>
              <w:jc w:val="left"/>
            </w:pPr>
            <w:r>
              <w:rPr>
                <w:sz w:val="16"/>
              </w:rPr>
              <w:t>Major disaster</w:t>
            </w:r>
          </w:p>
        </w:tc>
        <w:tc>
          <w:tcPr>
            <w:tcW w:type="dxa" w:w="3422"/>
          </w:tcPr>
          <w:p>
            <w:pPr>
              <w:spacing w:after="0"/>
              <w:jc w:val="left"/>
            </w:pPr>
            <w:r>
              <w:rPr>
                <w:sz w:val="16"/>
              </w:rPr>
              <w:t>SEVERE STORMS &amp; FLOODING</w:t>
            </w:r>
          </w:p>
        </w:tc>
        <w:tc>
          <w:tcPr>
            <w:tcW w:type="dxa" w:w="2768"/>
          </w:tcPr>
          <w:p>
            <w:pPr>
              <w:spacing w:after="0"/>
              <w:jc w:val="left"/>
            </w:pPr>
            <w:r>
              <w:rPr>
                <w:sz w:val="16"/>
              </w:rPr>
              <w:t>Inland Flooding</w:t>
            </w:r>
          </w:p>
        </w:tc>
        <w:tc>
          <w:tcPr>
            <w:tcW w:type="dxa" w:w="1497"/>
          </w:tcPr>
          <w:p>
            <w:pPr>
              <w:spacing w:after="0"/>
              <w:jc w:val="right"/>
            </w:pPr>
            <w:r>
              <w:rPr>
                <w:sz w:val="16"/>
              </w:rPr>
              <w:t>PA not declared for this county</w:t>
            </w:r>
          </w:p>
        </w:tc>
        <w:tc>
          <w:tcPr>
            <w:tcW w:type="dxa" w:w="772"/>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1977-09-20</w:t>
            </w:r>
          </w:p>
        </w:tc>
        <w:tc>
          <w:tcPr>
            <w:tcW w:type="dxa" w:w="1086"/>
          </w:tcPr>
          <w:p>
            <w:pPr>
              <w:spacing w:after="0"/>
              <w:jc w:val="left"/>
            </w:pPr>
            <w:r>
              <w:rPr>
                <w:sz w:val="16"/>
              </w:rPr>
              <w:t>1977-09-20</w:t>
            </w:r>
          </w:p>
        </w:tc>
        <w:tc>
          <w:tcPr>
            <w:tcW w:type="dxa" w:w="1086"/>
          </w:tcPr>
          <w:p>
            <w:pPr>
              <w:spacing w:after="0"/>
              <w:jc w:val="left"/>
            </w:pPr>
            <w:r>
              <w:rPr>
                <w:sz w:val="16"/>
              </w:rPr>
              <w:t>DR-539-KS</w:t>
            </w:r>
          </w:p>
        </w:tc>
        <w:tc>
          <w:tcPr>
            <w:tcW w:type="dxa" w:w="1459"/>
          </w:tcPr>
          <w:p>
            <w:pPr>
              <w:spacing w:after="0"/>
              <w:jc w:val="left"/>
            </w:pPr>
            <w:r>
              <w:rPr>
                <w:sz w:val="16"/>
              </w:rPr>
              <w:t>Major disaster</w:t>
            </w:r>
          </w:p>
        </w:tc>
        <w:tc>
          <w:tcPr>
            <w:tcW w:type="dxa" w:w="3422"/>
          </w:tcPr>
          <w:p>
            <w:pPr>
              <w:spacing w:after="0"/>
              <w:jc w:val="left"/>
            </w:pPr>
            <w:r>
              <w:rPr>
                <w:sz w:val="16"/>
              </w:rPr>
              <w:t>SEVERE STORMS &amp; FLOODING</w:t>
            </w:r>
          </w:p>
        </w:tc>
        <w:tc>
          <w:tcPr>
            <w:tcW w:type="dxa" w:w="2768"/>
          </w:tcPr>
          <w:p>
            <w:pPr>
              <w:spacing w:after="0"/>
              <w:jc w:val="left"/>
            </w:pPr>
            <w:r>
              <w:rPr>
                <w:sz w:val="16"/>
              </w:rPr>
              <w:t>Inland Flooding</w:t>
            </w:r>
          </w:p>
        </w:tc>
        <w:tc>
          <w:tcPr>
            <w:tcW w:type="dxa" w:w="1497"/>
          </w:tcPr>
          <w:p>
            <w:pPr>
              <w:spacing w:after="0"/>
              <w:jc w:val="right"/>
            </w:pPr>
            <w:r>
              <w:rPr>
                <w:sz w:val="16"/>
              </w:rPr>
              <w:t>none found</w:t>
            </w:r>
          </w:p>
        </w:tc>
        <w:tc>
          <w:tcPr>
            <w:tcW w:type="dxa" w:w="772"/>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1969-07-15</w:t>
            </w:r>
          </w:p>
        </w:tc>
        <w:tc>
          <w:tcPr>
            <w:tcW w:type="dxa" w:w="1086"/>
          </w:tcPr>
          <w:p>
            <w:pPr>
              <w:spacing w:after="0"/>
              <w:jc w:val="left"/>
            </w:pPr>
            <w:r>
              <w:rPr>
                <w:sz w:val="16"/>
              </w:rPr>
              <w:t>1969-07-15</w:t>
            </w:r>
          </w:p>
        </w:tc>
        <w:tc>
          <w:tcPr>
            <w:tcW w:type="dxa" w:w="1086"/>
          </w:tcPr>
          <w:p>
            <w:pPr>
              <w:spacing w:after="0"/>
              <w:jc w:val="left"/>
            </w:pPr>
            <w:r>
              <w:rPr>
                <w:sz w:val="16"/>
              </w:rPr>
              <w:t>DR-267-KS</w:t>
            </w:r>
          </w:p>
        </w:tc>
        <w:tc>
          <w:tcPr>
            <w:tcW w:type="dxa" w:w="1459"/>
          </w:tcPr>
          <w:p>
            <w:pPr>
              <w:spacing w:after="0"/>
              <w:jc w:val="left"/>
            </w:pPr>
            <w:r>
              <w:rPr>
                <w:sz w:val="16"/>
              </w:rPr>
              <w:t>Major disaster</w:t>
            </w:r>
          </w:p>
        </w:tc>
        <w:tc>
          <w:tcPr>
            <w:tcW w:type="dxa" w:w="3422"/>
          </w:tcPr>
          <w:p>
            <w:pPr>
              <w:spacing w:after="0"/>
              <w:jc w:val="left"/>
            </w:pPr>
            <w:r>
              <w:rPr>
                <w:sz w:val="16"/>
              </w:rPr>
              <w:t>TORNADOES, SEVERE STORMS &amp; FLOODING</w:t>
            </w:r>
          </w:p>
        </w:tc>
        <w:tc>
          <w:tcPr>
            <w:tcW w:type="dxa" w:w="2768"/>
          </w:tcPr>
          <w:p>
            <w:pPr>
              <w:spacing w:after="0"/>
              <w:jc w:val="left"/>
            </w:pPr>
            <w:r>
              <w:rPr>
                <w:sz w:val="16"/>
              </w:rPr>
              <w:t>Tornado (primary); also designated: Inland Flooding</w:t>
            </w:r>
          </w:p>
        </w:tc>
        <w:tc>
          <w:tcPr>
            <w:tcW w:type="dxa" w:w="1497"/>
          </w:tcPr>
          <w:p>
            <w:pPr>
              <w:spacing w:after="0"/>
              <w:jc w:val="right"/>
            </w:pPr>
            <w:r>
              <w:rPr>
                <w:sz w:val="16"/>
              </w:rPr>
              <w:t>none found</w:t>
            </w:r>
          </w:p>
        </w:tc>
        <w:tc>
          <w:tcPr>
            <w:tcW w:type="dxa" w:w="772"/>
          </w:tcPr>
          <w:p>
            <w:pPr>
              <w:spacing w:after="0"/>
              <w:jc w:val="left"/>
            </w:pPr>
          </w:p>
        </w:tc>
        <w:tc>
          <w:tcPr>
            <w:tcW w:type="dxa" w:w="936"/>
          </w:tcPr>
          <w:p>
            <w:pPr>
              <w:spacing w:after="0"/>
              <w:jc w:val="left"/>
            </w:pPr>
          </w:p>
        </w:tc>
      </w:tr>
    </w:tbl>
    <w:p>
      <w:pPr>
        <w:spacing w:after="40" w:before="60"/>
        <w:ind w:left="360"/>
      </w:pPr>
      <w:r>
        <w:rPr>
          <w:sz w:val="15"/>
        </w:rPr>
        <w:t>School districts and special districts in this county: $59,381.38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$20,002.83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0,002.83"/>
        <w:tblDescription w:val="Hazard Plain table b1d_pa_other"/>
      </w:tblPr>
      <w:tblGrid>
        <w:gridCol w:w="1606"/>
        <w:gridCol w:w="1606"/>
        <w:gridCol w:w="1329"/>
        <w:gridCol w:w="7966"/>
        <w:gridCol w:w="1606"/>
      </w:tblGrid>
      <w:tr>
        <w:trPr>
          <w:cantSplit/>
          <w:tblHeader/>
        </w:trPr>
        <w:tc>
          <w:tcPr>
            <w:tcW w:type="dxa" w:w="1606"/>
            <w:shd w:val="clear" w:color="auto" w:fill="E8E8E8"/>
          </w:tcPr>
          <w:p>
            <w:pPr>
              <w:spacing w:after="0"/>
              <w:jc w:val="left"/>
            </w:pPr>
            <w:r>
              <w:rPr>
                <w:b/>
                <w:sz w:val="16"/>
              </w:rPr>
              <w:t>FEMA number</w:t>
            </w:r>
          </w:p>
        </w:tc>
        <w:tc>
          <w:tcPr>
            <w:tcW w:type="dxa" w:w="1606"/>
            <w:shd w:val="clear" w:color="auto" w:fill="E8E8E8"/>
          </w:tcPr>
          <w:p>
            <w:pPr>
              <w:spacing w:after="0"/>
              <w:jc w:val="left"/>
            </w:pPr>
            <w:r>
              <w:rPr>
                <w:b/>
                <w:sz w:val="16"/>
              </w:rPr>
              <w:t>Declared</w:t>
            </w:r>
          </w:p>
        </w:tc>
        <w:tc>
          <w:tcPr>
            <w:tcW w:type="dxa" w:w="1329"/>
            <w:shd w:val="clear" w:color="auto" w:fill="E8E8E8"/>
          </w:tcPr>
          <w:p>
            <w:pPr>
              <w:spacing w:after="0"/>
              <w:jc w:val="left"/>
            </w:pPr>
            <w:r>
              <w:rPr>
                <w:b/>
                <w:sz w:val="16"/>
              </w:rPr>
              <w:t>Title</w:t>
            </w:r>
          </w:p>
        </w:tc>
        <w:tc>
          <w:tcPr>
            <w:tcW w:type="dxa" w:w="7966"/>
            <w:shd w:val="clear" w:color="auto" w:fill="E8E8E8"/>
          </w:tcPr>
          <w:p>
            <w:pPr>
              <w:spacing w:after="0"/>
              <w:jc w:val="left"/>
            </w:pPr>
            <w:r>
              <w:rPr>
                <w:b/>
                <w:sz w:val="16"/>
              </w:rPr>
              <w:t>Applicant</w:t>
            </w:r>
          </w:p>
        </w:tc>
        <w:tc>
          <w:tcPr>
            <w:tcW w:type="dxa" w:w="16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06"/>
          </w:tcPr>
          <w:p>
            <w:pPr>
              <w:spacing w:after="0"/>
              <w:jc w:val="left"/>
            </w:pPr>
            <w:r>
              <w:rPr>
                <w:sz w:val="16"/>
              </w:rPr>
              <w:t>DR-4035-KS</w:t>
            </w:r>
          </w:p>
        </w:tc>
        <w:tc>
          <w:tcPr>
            <w:tcW w:type="dxa" w:w="1606"/>
          </w:tcPr>
          <w:p>
            <w:pPr>
              <w:spacing w:after="0"/>
              <w:jc w:val="left"/>
            </w:pPr>
            <w:r>
              <w:rPr>
                <w:sz w:val="16"/>
              </w:rPr>
              <w:t>2011-09-23</w:t>
            </w:r>
          </w:p>
        </w:tc>
        <w:tc>
          <w:tcPr>
            <w:tcW w:type="dxa" w:w="1329"/>
          </w:tcPr>
          <w:p>
            <w:pPr>
              <w:spacing w:after="0"/>
              <w:jc w:val="left"/>
            </w:pPr>
            <w:r>
              <w:rPr>
                <w:sz w:val="16"/>
              </w:rPr>
              <w:t>FLOODING</w:t>
            </w:r>
          </w:p>
        </w:tc>
        <w:tc>
          <w:tcPr>
            <w:tcW w:type="dxa" w:w="7966"/>
          </w:tcPr>
          <w:p>
            <w:pPr>
              <w:spacing w:after="0"/>
              <w:jc w:val="left"/>
            </w:pPr>
            <w:r>
              <w:rPr>
                <w:sz w:val="16"/>
              </w:rPr>
              <w:t>DO NOT USE Water District #1 - Johnson County (WaterOne)</w:t>
            </w:r>
          </w:p>
        </w:tc>
        <w:tc>
          <w:tcPr>
            <w:tcW w:type="dxa" w:w="1606"/>
          </w:tcPr>
          <w:p>
            <w:pPr>
              <w:spacing w:after="0"/>
              <w:jc w:val="right"/>
            </w:pPr>
            <w:r>
              <w:rPr>
                <w:sz w:val="16"/>
              </w:rPr>
              <w:t>$20,002.83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657</w:t>
            </w:r>
          </w:p>
        </w:tc>
        <w:tc>
          <w:tcPr>
            <w:tcW w:type="dxa" w:w="1422"/>
          </w:tcPr>
          <w:p>
            <w:pPr>
              <w:spacing w:after="0"/>
              <w:jc w:val="right"/>
            </w:pPr>
            <w:r>
              <w:rPr>
                <w:sz w:val="16"/>
              </w:rPr>
              <w:t>49</w:t>
            </w:r>
          </w:p>
        </w:tc>
        <w:tc>
          <w:tcPr>
            <w:tcW w:type="dxa" w:w="1356"/>
          </w:tcPr>
          <w:p>
            <w:pPr>
              <w:spacing w:after="0"/>
              <w:jc w:val="right"/>
            </w:pPr>
            <w:r>
              <w:rPr>
                <w:sz w:val="16"/>
              </w:rPr>
              <w:t>24</w:t>
            </w:r>
          </w:p>
        </w:tc>
        <w:tc>
          <w:tcPr>
            <w:tcW w:type="dxa" w:w="963"/>
          </w:tcPr>
          <w:p>
            <w:pPr>
              <w:spacing w:after="0"/>
              <w:jc w:val="right"/>
            </w:pPr>
            <w:r>
              <w:rPr>
                <w:sz w:val="16"/>
              </w:rPr>
              <w:t>85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576</w:t>
            </w:r>
          </w:p>
        </w:tc>
        <w:tc>
          <w:tcPr>
            <w:tcW w:type="dxa" w:w="1422"/>
          </w:tcPr>
          <w:p>
            <w:pPr>
              <w:spacing w:after="0"/>
              <w:jc w:val="right"/>
            </w:pPr>
            <w:r>
              <w:rPr>
                <w:sz w:val="16"/>
              </w:rPr>
              <w:t>61</w:t>
            </w:r>
          </w:p>
        </w:tc>
        <w:tc>
          <w:tcPr>
            <w:tcW w:type="dxa" w:w="1356"/>
          </w:tcPr>
          <w:p>
            <w:pPr>
              <w:spacing w:after="0"/>
              <w:jc w:val="right"/>
            </w:pPr>
            <w:r>
              <w:rPr>
                <w:sz w:val="16"/>
              </w:rPr>
              <w:t>26</w:t>
            </w:r>
          </w:p>
        </w:tc>
        <w:tc>
          <w:tcPr>
            <w:tcW w:type="dxa" w:w="963"/>
          </w:tcPr>
          <w:p>
            <w:pPr>
              <w:spacing w:after="0"/>
              <w:jc w:val="right"/>
            </w:pPr>
            <w:r>
              <w:rPr>
                <w:sz w:val="16"/>
              </w:rPr>
              <w:t>119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0"/>
        <w:gridCol w:w="2852"/>
        <w:gridCol w:w="1109"/>
        <w:gridCol w:w="1803"/>
        <w:gridCol w:w="708"/>
        <w:gridCol w:w="24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0"/>
            <w:shd w:val="clear" w:color="auto" w:fill="E8E8E8"/>
          </w:tcPr>
          <w:p>
            <w:pPr>
              <w:spacing w:after="0"/>
              <w:jc w:val="left"/>
            </w:pPr>
            <w:r>
              <w:rPr>
                <w:b/>
                <w:sz w:val="16"/>
              </w:rPr>
              <w:t>Magnitude or extent</w:t>
            </w:r>
          </w:p>
        </w:tc>
        <w:tc>
          <w:tcPr>
            <w:tcW w:type="dxa" w:w="2852"/>
            <w:shd w:val="clear" w:color="auto" w:fill="E8E8E8"/>
          </w:tcPr>
          <w:p>
            <w:pPr>
              <w:spacing w:after="0"/>
              <w:jc w:val="left"/>
            </w:pPr>
            <w:r>
              <w:rPr>
                <w:b/>
                <w:sz w:val="16"/>
              </w:rPr>
              <w:t>Damage</w:t>
            </w:r>
          </w:p>
          <w:p>
            <w:pPr>
              <w:spacing w:after="0"/>
              <w:jc w:val="left"/>
            </w:pPr>
            <w:r>
              <w:rPr>
                <w:i/>
                <w:color w:val="555555"/>
                <w:sz w:val="14"/>
              </w:rPr>
              <w:t>nominal dollars</w:t>
            </w:r>
          </w:p>
        </w:tc>
        <w:tc>
          <w:tcPr>
            <w:tcW w:type="dxa" w:w="11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3"/>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920"/>
          </w:tcPr>
          <w:p>
            <w:pPr>
              <w:spacing w:after="0"/>
              <w:jc w:val="left"/>
            </w:pPr>
            <w:r>
              <w:rPr>
                <w:sz w:val="16"/>
              </w:rPr>
              <w:t>56 kt (64 mph) measured gust</w:t>
            </w:r>
          </w:p>
        </w:tc>
        <w:tc>
          <w:tcPr>
            <w:tcW w:type="dxa" w:w="2852"/>
          </w:tcPr>
          <w:p>
            <w:pPr>
              <w:spacing w:after="0"/>
              <w:jc w:val="left"/>
            </w:pPr>
            <w:r>
              <w:rPr>
                <w:sz w:val="16"/>
              </w:rPr>
              <w:t>damage not reported</w:t>
            </w:r>
          </w:p>
        </w:tc>
        <w:tc>
          <w:tcPr>
            <w:tcW w:type="dxa" w:w="1109"/>
          </w:tcPr>
          <w:p>
            <w:pPr>
              <w:spacing w:after="0"/>
              <w:jc w:val="right"/>
            </w:pPr>
            <w:r>
              <w:rPr>
                <w:sz w:val="16"/>
              </w:rPr>
              <w:t>0, 1</w:t>
            </w:r>
          </w:p>
        </w:tc>
        <w:tc>
          <w:tcPr>
            <w:tcW w:type="dxa" w:w="1803"/>
          </w:tcPr>
          <w:p>
            <w:pPr>
              <w:spacing w:after="0"/>
              <w:jc w:val="left"/>
            </w:pPr>
            <w:r>
              <w:rPr>
                <w:sz w:val="16"/>
              </w:rPr>
              <w:t>NWS zone KSZ105 (JOHNSON), zone-level: may include parts of neighboring counties</w:t>
            </w:r>
          </w:p>
        </w:tc>
        <w:tc>
          <w:tcPr>
            <w:tcW w:type="dxa" w:w="708"/>
          </w:tcPr>
          <w:p>
            <w:pPr>
              <w:spacing w:after="0"/>
              <w:jc w:val="left"/>
            </w:pPr>
            <w:r>
              <w:rPr>
                <w:sz w:val="16"/>
              </w:rPr>
              <w:t>within last 5 years</w:t>
            </w:r>
          </w:p>
        </w:tc>
        <w:tc>
          <w:tcPr>
            <w:tcW w:type="dxa" w:w="24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2003-08-31</w:t>
            </w:r>
          </w:p>
        </w:tc>
        <w:tc>
          <w:tcPr>
            <w:tcW w:type="dxa" w:w="1215"/>
          </w:tcPr>
          <w:p>
            <w:pPr>
              <w:spacing w:after="0"/>
              <w:jc w:val="left"/>
            </w:pPr>
            <w:r>
              <w:rPr>
                <w:sz w:val="16"/>
              </w:rPr>
              <w:t>Flash Flood</w:t>
            </w:r>
          </w:p>
        </w:tc>
        <w:tc>
          <w:tcPr>
            <w:tcW w:type="dxa" w:w="2920"/>
          </w:tcPr>
          <w:p>
            <w:pPr>
              <w:spacing w:after="0"/>
              <w:jc w:val="left"/>
            </w:pPr>
          </w:p>
        </w:tc>
        <w:tc>
          <w:tcPr>
            <w:tcW w:type="dxa" w:w="2852"/>
          </w:tcPr>
          <w:p>
            <w:pPr>
              <w:spacing w:after="0"/>
              <w:jc w:val="left"/>
            </w:pPr>
            <w:r>
              <w:rPr>
                <w:sz w:val="16"/>
              </w:rPr>
              <w:t>damage not reported</w:t>
            </w:r>
          </w:p>
        </w:tc>
        <w:tc>
          <w:tcPr>
            <w:tcW w:type="dxa" w:w="1109"/>
          </w:tcPr>
          <w:p>
            <w:pPr>
              <w:spacing w:after="0"/>
              <w:jc w:val="right"/>
            </w:pPr>
            <w:r>
              <w:rPr>
                <w:sz w:val="16"/>
              </w:rPr>
              <w:t>1, 0</w:t>
            </w:r>
          </w:p>
        </w:tc>
        <w:tc>
          <w:tcPr>
            <w:tcW w:type="dxa" w:w="1803"/>
          </w:tcPr>
          <w:p>
            <w:pPr>
              <w:spacing w:after="0"/>
              <w:jc w:val="left"/>
            </w:pPr>
            <w:r>
              <w:rPr>
                <w:sz w:val="16"/>
              </w:rPr>
              <w:t>OVERLAND PARK</w:t>
            </w:r>
          </w:p>
        </w:tc>
        <w:tc>
          <w:tcPr>
            <w:tcW w:type="dxa" w:w="708"/>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920"/>
          </w:tcPr>
          <w:p>
            <w:pPr>
              <w:spacing w:after="0"/>
              <w:jc w:val="left"/>
            </w:pPr>
          </w:p>
        </w:tc>
        <w:tc>
          <w:tcPr>
            <w:tcW w:type="dxa" w:w="2852"/>
          </w:tcPr>
          <w:p>
            <w:pPr>
              <w:spacing w:after="0"/>
              <w:jc w:val="left"/>
            </w:pPr>
            <w:r>
              <w:rPr>
                <w:sz w:val="16"/>
              </w:rPr>
              <w:t>$5,000,000 property; crops not reported, reported for the zone (2002 dollars)</w:t>
            </w:r>
          </w:p>
        </w:tc>
        <w:tc>
          <w:tcPr>
            <w:tcW w:type="dxa" w:w="1109"/>
          </w:tcPr>
          <w:p>
            <w:pPr>
              <w:spacing w:after="0"/>
              <w:jc w:val="right"/>
            </w:pPr>
            <w:r>
              <w:rPr>
                <w:sz w:val="16"/>
              </w:rPr>
              <w:t>0, 0</w:t>
            </w:r>
          </w:p>
        </w:tc>
        <w:tc>
          <w:tcPr>
            <w:tcW w:type="dxa" w:w="1803"/>
          </w:tcPr>
          <w:p>
            <w:pPr>
              <w:spacing w:after="0"/>
              <w:jc w:val="left"/>
            </w:pPr>
            <w:r>
              <w:rPr>
                <w:sz w:val="16"/>
              </w:rPr>
              <w:t>NWS zone KSZ105 (JOHNSON), zone-level: may include parts of neighboring counties</w:t>
            </w:r>
          </w:p>
        </w:tc>
        <w:tc>
          <w:tcPr>
            <w:tcW w:type="dxa" w:w="708"/>
          </w:tcPr>
          <w:p>
            <w:pPr>
              <w:spacing w:after="0"/>
              <w:jc w:val="left"/>
            </w:pPr>
          </w:p>
        </w:tc>
        <w:tc>
          <w:tcPr>
            <w:tcW w:type="dxa" w:w="2469"/>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920"/>
          </w:tcPr>
          <w:p>
            <w:pPr>
              <w:spacing w:after="0"/>
              <w:jc w:val="left"/>
            </w:pPr>
          </w:p>
        </w:tc>
        <w:tc>
          <w:tcPr>
            <w:tcW w:type="dxa" w:w="2852"/>
          </w:tcPr>
          <w:p>
            <w:pPr>
              <w:spacing w:after="0"/>
              <w:jc w:val="left"/>
            </w:pPr>
            <w:r>
              <w:rPr>
                <w:sz w:val="16"/>
              </w:rPr>
              <w:t>damage not reported</w:t>
            </w:r>
          </w:p>
        </w:tc>
        <w:tc>
          <w:tcPr>
            <w:tcW w:type="dxa" w:w="1109"/>
          </w:tcPr>
          <w:p>
            <w:pPr>
              <w:spacing w:after="0"/>
              <w:jc w:val="right"/>
            </w:pPr>
            <w:r>
              <w:rPr>
                <w:sz w:val="16"/>
              </w:rPr>
              <w:t>0, 0</w:t>
            </w:r>
          </w:p>
        </w:tc>
        <w:tc>
          <w:tcPr>
            <w:tcW w:type="dxa" w:w="1803"/>
          </w:tcPr>
          <w:p>
            <w:pPr>
              <w:spacing w:after="0"/>
              <w:jc w:val="left"/>
            </w:pPr>
            <w:r>
              <w:rPr>
                <w:sz w:val="16"/>
              </w:rPr>
              <w:t>NWS zone KSZ105 (JOHNSON), zone-level: may include parts of neighboring counties</w:t>
            </w:r>
          </w:p>
        </w:tc>
        <w:tc>
          <w:tcPr>
            <w:tcW w:type="dxa" w:w="708"/>
          </w:tcPr>
          <w:p>
            <w:pPr>
              <w:spacing w:after="0"/>
              <w:jc w:val="left"/>
            </w:pPr>
          </w:p>
        </w:tc>
        <w:tc>
          <w:tcPr>
            <w:tcW w:type="dxa" w:w="24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2000-09-11</w:t>
            </w:r>
          </w:p>
        </w:tc>
        <w:tc>
          <w:tcPr>
            <w:tcW w:type="dxa" w:w="1215"/>
          </w:tcPr>
          <w:p>
            <w:pPr>
              <w:spacing w:after="0"/>
              <w:jc w:val="left"/>
            </w:pPr>
            <w:r>
              <w:rPr>
                <w:sz w:val="16"/>
              </w:rPr>
              <w:t>Lightning</w:t>
            </w:r>
          </w:p>
        </w:tc>
        <w:tc>
          <w:tcPr>
            <w:tcW w:type="dxa" w:w="2920"/>
          </w:tcPr>
          <w:p>
            <w:pPr>
              <w:spacing w:after="0"/>
              <w:jc w:val="left"/>
            </w:pPr>
          </w:p>
        </w:tc>
        <w:tc>
          <w:tcPr>
            <w:tcW w:type="dxa" w:w="2852"/>
          </w:tcPr>
          <w:p>
            <w:pPr>
              <w:spacing w:after="0"/>
              <w:jc w:val="left"/>
            </w:pPr>
            <w:r>
              <w:rPr>
                <w:sz w:val="16"/>
              </w:rPr>
              <w:t>$325,000 property; crops not reported (2000 dollars)</w:t>
            </w:r>
          </w:p>
        </w:tc>
        <w:tc>
          <w:tcPr>
            <w:tcW w:type="dxa" w:w="1109"/>
          </w:tcPr>
          <w:p>
            <w:pPr>
              <w:spacing w:after="0"/>
              <w:jc w:val="right"/>
            </w:pPr>
            <w:r>
              <w:rPr>
                <w:sz w:val="16"/>
              </w:rPr>
              <w:t>0, 0</w:t>
            </w:r>
          </w:p>
        </w:tc>
        <w:tc>
          <w:tcPr>
            <w:tcW w:type="dxa" w:w="1803"/>
          </w:tcPr>
          <w:p>
            <w:pPr>
              <w:spacing w:after="0"/>
              <w:jc w:val="left"/>
            </w:pPr>
            <w:r>
              <w:rPr>
                <w:sz w:val="16"/>
              </w:rPr>
              <w:t>LENEXA</w:t>
            </w:r>
          </w:p>
        </w:tc>
        <w:tc>
          <w:tcPr>
            <w:tcW w:type="dxa" w:w="708"/>
          </w:tcPr>
          <w:p>
            <w:pPr>
              <w:spacing w:after="0"/>
              <w:jc w:val="left"/>
            </w:pPr>
          </w:p>
        </w:tc>
        <w:tc>
          <w:tcPr>
            <w:tcW w:type="dxa" w:w="2469"/>
          </w:tcPr>
          <w:p>
            <w:pPr>
              <w:spacing w:after="0"/>
              <w:jc w:val="left"/>
            </w:pPr>
            <w:r>
              <w:rPr>
                <w:sz w:val="16"/>
              </w:rPr>
              <w:t>B1-c worst recorded: Lightning</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920"/>
          </w:tcPr>
          <w:p>
            <w:pPr>
              <w:spacing w:after="0"/>
              <w:jc w:val="left"/>
            </w:pPr>
          </w:p>
        </w:tc>
        <w:tc>
          <w:tcPr>
            <w:tcW w:type="dxa" w:w="2852"/>
          </w:tcPr>
          <w:p>
            <w:pPr>
              <w:spacing w:after="0"/>
              <w:jc w:val="left"/>
            </w:pPr>
            <w:r>
              <w:rPr>
                <w:sz w:val="16"/>
              </w:rPr>
              <w:t>damage not reported</w:t>
            </w:r>
          </w:p>
        </w:tc>
        <w:tc>
          <w:tcPr>
            <w:tcW w:type="dxa" w:w="1109"/>
          </w:tcPr>
          <w:p>
            <w:pPr>
              <w:spacing w:after="0"/>
              <w:jc w:val="right"/>
            </w:pPr>
            <w:r>
              <w:rPr>
                <w:sz w:val="16"/>
              </w:rPr>
              <w:t>0, 0</w:t>
            </w:r>
          </w:p>
        </w:tc>
        <w:tc>
          <w:tcPr>
            <w:tcW w:type="dxa" w:w="1803"/>
          </w:tcPr>
          <w:p>
            <w:pPr>
              <w:spacing w:after="0"/>
              <w:jc w:val="left"/>
            </w:pPr>
            <w:r>
              <w:rPr>
                <w:sz w:val="16"/>
              </w:rPr>
              <w:t>NWS zone KSZ105 (JOHNSON), zone-level: may include parts of neighboring counties</w:t>
            </w:r>
          </w:p>
        </w:tc>
        <w:tc>
          <w:tcPr>
            <w:tcW w:type="dxa" w:w="708"/>
          </w:tcPr>
          <w:p>
            <w:pPr>
              <w:spacing w:after="0"/>
              <w:jc w:val="left"/>
            </w:pPr>
          </w:p>
        </w:tc>
        <w:tc>
          <w:tcPr>
            <w:tcW w:type="dxa" w:w="2469"/>
          </w:tcPr>
          <w:p>
            <w:pPr>
              <w:spacing w:after="0"/>
              <w:jc w:val="left"/>
            </w:pPr>
            <w:r>
              <w:rPr>
                <w:sz w:val="16"/>
              </w:rPr>
              <w:t>B1-c worst recorded: Excessive Heat, Heat</w:t>
            </w:r>
          </w:p>
        </w:tc>
      </w:tr>
      <w:tr>
        <w:trPr>
          <w:cantSplit/>
        </w:trPr>
        <w:tc>
          <w:tcPr>
            <w:tcW w:type="dxa" w:w="1037"/>
          </w:tcPr>
          <w:p>
            <w:pPr>
              <w:spacing w:after="0"/>
              <w:jc w:val="left"/>
            </w:pPr>
            <w:r>
              <w:rPr>
                <w:sz w:val="16"/>
              </w:rPr>
              <w:t>1998-10-04</w:t>
            </w:r>
          </w:p>
        </w:tc>
        <w:tc>
          <w:tcPr>
            <w:tcW w:type="dxa" w:w="1215"/>
          </w:tcPr>
          <w:p>
            <w:pPr>
              <w:spacing w:after="0"/>
              <w:jc w:val="left"/>
            </w:pPr>
            <w:r>
              <w:rPr>
                <w:sz w:val="16"/>
              </w:rPr>
              <w:t>Flash Flood</w:t>
            </w:r>
          </w:p>
        </w:tc>
        <w:tc>
          <w:tcPr>
            <w:tcW w:type="dxa" w:w="2920"/>
          </w:tcPr>
          <w:p>
            <w:pPr>
              <w:spacing w:after="0"/>
              <w:jc w:val="left"/>
            </w:pPr>
          </w:p>
        </w:tc>
        <w:tc>
          <w:tcPr>
            <w:tcW w:type="dxa" w:w="2852"/>
          </w:tcPr>
          <w:p>
            <w:pPr>
              <w:spacing w:after="0"/>
              <w:jc w:val="left"/>
            </w:pPr>
            <w:r>
              <w:rPr>
                <w:sz w:val="16"/>
              </w:rPr>
              <w:t>$8,000,000 property; crops not reported (1998 dollars)</w:t>
            </w:r>
          </w:p>
        </w:tc>
        <w:tc>
          <w:tcPr>
            <w:tcW w:type="dxa" w:w="1109"/>
          </w:tcPr>
          <w:p>
            <w:pPr>
              <w:spacing w:after="0"/>
              <w:jc w:val="right"/>
            </w:pPr>
            <w:r>
              <w:rPr>
                <w:sz w:val="16"/>
              </w:rPr>
              <w:t>2, 0</w:t>
            </w:r>
          </w:p>
        </w:tc>
        <w:tc>
          <w:tcPr>
            <w:tcW w:type="dxa" w:w="1803"/>
          </w:tcPr>
          <w:p>
            <w:pPr>
              <w:spacing w:after="0"/>
              <w:jc w:val="left"/>
            </w:pPr>
            <w:r>
              <w:rPr>
                <w:sz w:val="16"/>
              </w:rPr>
              <w:t>OVERLAND PARK</w:t>
            </w:r>
          </w:p>
        </w:tc>
        <w:tc>
          <w:tcPr>
            <w:tcW w:type="dxa" w:w="708"/>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1996-10-23</w:t>
            </w:r>
          </w:p>
        </w:tc>
        <w:tc>
          <w:tcPr>
            <w:tcW w:type="dxa" w:w="1215"/>
          </w:tcPr>
          <w:p>
            <w:pPr>
              <w:spacing w:after="0"/>
              <w:jc w:val="left"/>
            </w:pPr>
            <w:r>
              <w:rPr>
                <w:sz w:val="16"/>
              </w:rPr>
              <w:t>Heavy Snow</w:t>
            </w:r>
          </w:p>
        </w:tc>
        <w:tc>
          <w:tcPr>
            <w:tcW w:type="dxa" w:w="2920"/>
          </w:tcPr>
          <w:p>
            <w:pPr>
              <w:spacing w:after="0"/>
              <w:jc w:val="left"/>
            </w:pPr>
          </w:p>
        </w:tc>
        <w:tc>
          <w:tcPr>
            <w:tcW w:type="dxa" w:w="2852"/>
          </w:tcPr>
          <w:p>
            <w:pPr>
              <w:spacing w:after="0"/>
              <w:jc w:val="left"/>
            </w:pPr>
            <w:r>
              <w:rPr>
                <w:sz w:val="16"/>
              </w:rPr>
              <w:t>$500,000 property; crops not reported, reported for the zone (1996 dollars)</w:t>
            </w:r>
          </w:p>
        </w:tc>
        <w:tc>
          <w:tcPr>
            <w:tcW w:type="dxa" w:w="1109"/>
          </w:tcPr>
          <w:p>
            <w:pPr>
              <w:spacing w:after="0"/>
              <w:jc w:val="right"/>
            </w:pPr>
            <w:r>
              <w:rPr>
                <w:sz w:val="16"/>
              </w:rPr>
              <w:t>0, 0</w:t>
            </w:r>
          </w:p>
        </w:tc>
        <w:tc>
          <w:tcPr>
            <w:tcW w:type="dxa" w:w="1803"/>
          </w:tcPr>
          <w:p>
            <w:pPr>
              <w:spacing w:after="0"/>
              <w:jc w:val="left"/>
            </w:pPr>
            <w:r>
              <w:rPr>
                <w:sz w:val="16"/>
              </w:rPr>
              <w:t>NWS zone KSZ105 (JOHNSON), zone-level: may include parts of neighboring counties</w:t>
            </w:r>
          </w:p>
        </w:tc>
        <w:tc>
          <w:tcPr>
            <w:tcW w:type="dxa" w:w="708"/>
          </w:tcPr>
          <w:p>
            <w:pPr>
              <w:spacing w:after="0"/>
              <w:jc w:val="left"/>
            </w:pPr>
          </w:p>
        </w:tc>
        <w:tc>
          <w:tcPr>
            <w:tcW w:type="dxa" w:w="24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1991-05-26</w:t>
            </w:r>
          </w:p>
        </w:tc>
        <w:tc>
          <w:tcPr>
            <w:tcW w:type="dxa" w:w="1215"/>
          </w:tcPr>
          <w:p>
            <w:pPr>
              <w:spacing w:after="0"/>
              <w:jc w:val="left"/>
            </w:pPr>
            <w:r>
              <w:rPr>
                <w:sz w:val="16"/>
              </w:rPr>
              <w:t>Thunderstorm Wind</w:t>
            </w:r>
          </w:p>
        </w:tc>
        <w:tc>
          <w:tcPr>
            <w:tcW w:type="dxa" w:w="2920"/>
          </w:tcPr>
          <w:p>
            <w:pPr>
              <w:spacing w:after="0"/>
              <w:jc w:val="left"/>
            </w:pPr>
            <w:r>
              <w:rPr>
                <w:sz w:val="16"/>
              </w:rPr>
              <w:t>65 kt (75 mph), measurement type not recorded</w:t>
            </w:r>
          </w:p>
        </w:tc>
        <w:tc>
          <w:tcPr>
            <w:tcW w:type="dxa" w:w="2852"/>
          </w:tcPr>
          <w:p>
            <w:pPr>
              <w:spacing w:after="0"/>
              <w:jc w:val="left"/>
            </w:pPr>
            <w:r>
              <w:rPr>
                <w:sz w:val="16"/>
              </w:rPr>
              <w:t>damage not recorded (pre-1996 record)</w:t>
            </w:r>
          </w:p>
        </w:tc>
        <w:tc>
          <w:tcPr>
            <w:tcW w:type="dxa" w:w="1109"/>
          </w:tcPr>
          <w:p>
            <w:pPr>
              <w:spacing w:after="0"/>
              <w:jc w:val="right"/>
            </w:pPr>
            <w:r>
              <w:rPr>
                <w:sz w:val="16"/>
              </w:rPr>
              <w:t>1, 0</w:t>
            </w:r>
          </w:p>
        </w:tc>
        <w:tc>
          <w:tcPr>
            <w:tcW w:type="dxa" w:w="1803"/>
          </w:tcPr>
          <w:p>
            <w:pPr>
              <w:spacing w:after="0"/>
              <w:jc w:val="left"/>
            </w:pPr>
            <w:r>
              <w:rPr>
                <w:sz w:val="16"/>
              </w:rPr>
              <w:t>location not recorded</w:t>
            </w:r>
          </w:p>
        </w:tc>
        <w:tc>
          <w:tcPr>
            <w:tcW w:type="dxa" w:w="708"/>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1978-08-26</w:t>
            </w:r>
          </w:p>
        </w:tc>
        <w:tc>
          <w:tcPr>
            <w:tcW w:type="dxa" w:w="1215"/>
          </w:tcPr>
          <w:p>
            <w:pPr>
              <w:spacing w:after="0"/>
              <w:jc w:val="left"/>
            </w:pPr>
            <w:r>
              <w:rPr>
                <w:sz w:val="16"/>
              </w:rPr>
              <w:t>Thunderstorm Wind</w:t>
            </w:r>
          </w:p>
        </w:tc>
        <w:tc>
          <w:tcPr>
            <w:tcW w:type="dxa" w:w="2920"/>
          </w:tcPr>
          <w:p>
            <w:pPr>
              <w:spacing w:after="0"/>
              <w:jc w:val="left"/>
            </w:pPr>
            <w:r>
              <w:rPr>
                <w:sz w:val="16"/>
              </w:rPr>
              <w:t>85 kt (98 mph), measurement type not recorded</w:t>
            </w:r>
          </w:p>
        </w:tc>
        <w:tc>
          <w:tcPr>
            <w:tcW w:type="dxa" w:w="2852"/>
          </w:tcPr>
          <w:p>
            <w:pPr>
              <w:spacing w:after="0"/>
              <w:jc w:val="left"/>
            </w:pPr>
            <w:r>
              <w:rPr>
                <w:sz w:val="16"/>
              </w:rPr>
              <w:t>damage not recorded (pre-1996 record)</w:t>
            </w:r>
          </w:p>
        </w:tc>
        <w:tc>
          <w:tcPr>
            <w:tcW w:type="dxa" w:w="1109"/>
          </w:tcPr>
          <w:p>
            <w:pPr>
              <w:spacing w:after="0"/>
              <w:jc w:val="right"/>
            </w:pPr>
            <w:r>
              <w:rPr>
                <w:sz w:val="16"/>
              </w:rPr>
              <w:t>0, 0</w:t>
            </w:r>
          </w:p>
        </w:tc>
        <w:tc>
          <w:tcPr>
            <w:tcW w:type="dxa" w:w="1803"/>
          </w:tcPr>
          <w:p>
            <w:pPr>
              <w:spacing w:after="0"/>
              <w:jc w:val="left"/>
            </w:pPr>
            <w:r>
              <w:rPr>
                <w:sz w:val="16"/>
              </w:rPr>
              <w:t>location not recorded</w:t>
            </w:r>
          </w:p>
        </w:tc>
        <w:tc>
          <w:tcPr>
            <w:tcW w:type="dxa" w:w="708"/>
          </w:tcPr>
          <w:p>
            <w:pPr>
              <w:spacing w:after="0"/>
              <w:jc w:val="left"/>
            </w:pPr>
          </w:p>
        </w:tc>
        <w:tc>
          <w:tcPr>
            <w:tcW w:type="dxa" w:w="2469"/>
          </w:tcPr>
          <w:p>
            <w:pPr>
              <w:spacing w:after="0"/>
              <w:jc w:val="left"/>
            </w:pPr>
            <w:r>
              <w:rPr>
                <w:sz w:val="16"/>
              </w:rPr>
              <w:t>B1-c worst recorded: Thunderstorm Wind</w:t>
            </w:r>
          </w:p>
        </w:tc>
      </w:tr>
      <w:tr>
        <w:trPr>
          <w:cantSplit/>
        </w:trPr>
        <w:tc>
          <w:tcPr>
            <w:tcW w:type="dxa" w:w="1037"/>
          </w:tcPr>
          <w:p>
            <w:pPr>
              <w:spacing w:after="0"/>
              <w:jc w:val="left"/>
            </w:pPr>
            <w:r>
              <w:rPr>
                <w:sz w:val="16"/>
              </w:rPr>
              <w:t>1974-08-19</w:t>
            </w:r>
          </w:p>
        </w:tc>
        <w:tc>
          <w:tcPr>
            <w:tcW w:type="dxa" w:w="1215"/>
          </w:tcPr>
          <w:p>
            <w:pPr>
              <w:spacing w:after="0"/>
              <w:jc w:val="left"/>
            </w:pPr>
            <w:r>
              <w:rPr>
                <w:sz w:val="16"/>
              </w:rPr>
              <w:t>Hail</w:t>
            </w:r>
          </w:p>
        </w:tc>
        <w:tc>
          <w:tcPr>
            <w:tcW w:type="dxa" w:w="2920"/>
          </w:tcPr>
          <w:p>
            <w:pPr>
              <w:spacing w:after="0"/>
              <w:jc w:val="left"/>
            </w:pPr>
            <w:r>
              <w:rPr>
                <w:sz w:val="16"/>
              </w:rPr>
              <w:t>4.5 in</w:t>
            </w:r>
          </w:p>
        </w:tc>
        <w:tc>
          <w:tcPr>
            <w:tcW w:type="dxa" w:w="2852"/>
          </w:tcPr>
          <w:p>
            <w:pPr>
              <w:spacing w:after="0"/>
              <w:jc w:val="left"/>
            </w:pPr>
            <w:r>
              <w:rPr>
                <w:sz w:val="16"/>
              </w:rPr>
              <w:t>damage not recorded (pre-1996 record)</w:t>
            </w:r>
          </w:p>
        </w:tc>
        <w:tc>
          <w:tcPr>
            <w:tcW w:type="dxa" w:w="1109"/>
          </w:tcPr>
          <w:p>
            <w:pPr>
              <w:spacing w:after="0"/>
              <w:jc w:val="right"/>
            </w:pPr>
            <w:r>
              <w:rPr>
                <w:sz w:val="16"/>
              </w:rPr>
              <w:t>0, 0</w:t>
            </w:r>
          </w:p>
        </w:tc>
        <w:tc>
          <w:tcPr>
            <w:tcW w:type="dxa" w:w="1803"/>
          </w:tcPr>
          <w:p>
            <w:pPr>
              <w:spacing w:after="0"/>
              <w:jc w:val="left"/>
            </w:pPr>
            <w:r>
              <w:rPr>
                <w:sz w:val="16"/>
              </w:rPr>
              <w:t>location not recorded</w:t>
            </w:r>
          </w:p>
        </w:tc>
        <w:tc>
          <w:tcPr>
            <w:tcW w:type="dxa" w:w="708"/>
          </w:tcPr>
          <w:p>
            <w:pPr>
              <w:spacing w:after="0"/>
              <w:jc w:val="left"/>
            </w:pPr>
          </w:p>
        </w:tc>
        <w:tc>
          <w:tcPr>
            <w:tcW w:type="dxa" w:w="2469"/>
          </w:tcPr>
          <w:p>
            <w:pPr>
              <w:spacing w:after="0"/>
              <w:jc w:val="left"/>
            </w:pPr>
            <w:r>
              <w:rPr>
                <w:sz w:val="16"/>
              </w:rPr>
              <w:t>B1-c worst recorded: Hail</w:t>
            </w:r>
          </w:p>
        </w:tc>
      </w:tr>
      <w:tr>
        <w:trPr>
          <w:cantSplit/>
        </w:trPr>
        <w:tc>
          <w:tcPr>
            <w:tcW w:type="dxa" w:w="1037"/>
          </w:tcPr>
          <w:p>
            <w:pPr>
              <w:spacing w:after="0"/>
              <w:jc w:val="left"/>
            </w:pPr>
            <w:r>
              <w:rPr>
                <w:sz w:val="16"/>
              </w:rPr>
              <w:t>1952-05-22</w:t>
            </w:r>
          </w:p>
        </w:tc>
        <w:tc>
          <w:tcPr>
            <w:tcW w:type="dxa" w:w="1215"/>
          </w:tcPr>
          <w:p>
            <w:pPr>
              <w:spacing w:after="0"/>
              <w:jc w:val="left"/>
            </w:pPr>
            <w:r>
              <w:rPr>
                <w:sz w:val="16"/>
              </w:rPr>
              <w:t>Tornado</w:t>
            </w:r>
          </w:p>
        </w:tc>
        <w:tc>
          <w:tcPr>
            <w:tcW w:type="dxa" w:w="2920"/>
          </w:tcPr>
          <w:p>
            <w:pPr>
              <w:spacing w:after="0"/>
              <w:jc w:val="left"/>
            </w:pPr>
            <w:r>
              <w:rPr>
                <w:sz w:val="16"/>
              </w:rPr>
              <w:t>F4, 10.9 mi path length (records before 1996 may include the whole path; rating and listing come from the county where the tornado began), 440 yd wide</w:t>
            </w:r>
          </w:p>
        </w:tc>
        <w:tc>
          <w:tcPr>
            <w:tcW w:type="dxa" w:w="2852"/>
          </w:tcPr>
          <w:p>
            <w:pPr>
              <w:spacing w:after="0"/>
              <w:jc w:val="left"/>
            </w:pPr>
            <w:r>
              <w:rPr>
                <w:sz w:val="16"/>
              </w:rPr>
              <w:t>$250,000 property; crops not recorded (1952 dollars)</w:t>
            </w:r>
          </w:p>
        </w:tc>
        <w:tc>
          <w:tcPr>
            <w:tcW w:type="dxa" w:w="1109"/>
          </w:tcPr>
          <w:p>
            <w:pPr>
              <w:spacing w:after="0"/>
              <w:jc w:val="right"/>
            </w:pPr>
            <w:r>
              <w:rPr>
                <w:sz w:val="16"/>
              </w:rPr>
              <w:t>0, 1</w:t>
            </w:r>
          </w:p>
        </w:tc>
        <w:tc>
          <w:tcPr>
            <w:tcW w:type="dxa" w:w="1803"/>
          </w:tcPr>
          <w:p>
            <w:pPr>
              <w:spacing w:after="0"/>
              <w:jc w:val="left"/>
            </w:pPr>
            <w:r>
              <w:rPr>
                <w:sz w:val="16"/>
              </w:rPr>
              <w:t>location not recorded</w:t>
            </w:r>
          </w:p>
        </w:tc>
        <w:tc>
          <w:tcPr>
            <w:tcW w:type="dxa" w:w="708"/>
          </w:tcPr>
          <w:p>
            <w:pPr>
              <w:spacing w:after="0"/>
              <w:jc w:val="left"/>
            </w:pPr>
          </w:p>
        </w:tc>
        <w:tc>
          <w:tcPr>
            <w:tcW w:type="dxa" w:w="246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(1,502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2"/>
        <w:gridCol w:w="1562"/>
        <w:gridCol w:w="1037"/>
        <w:gridCol w:w="1732"/>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2"/>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2"/>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2"/>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2.26</w:t>
            </w:r>
          </w:p>
        </w:tc>
        <w:tc>
          <w:tcPr>
            <w:tcW w:type="dxa" w:w="1452"/>
          </w:tcPr>
          <w:p>
            <w:pPr>
              <w:spacing w:after="0"/>
              <w:jc w:val="left"/>
            </w:pPr>
            <w:r>
              <w:rPr>
                <w:sz w:val="16"/>
              </w:rPr>
              <w:t>event-days per year</w:t>
            </w:r>
          </w:p>
        </w:tc>
        <w:tc>
          <w:tcPr>
            <w:tcW w:type="dxa" w:w="1562"/>
          </w:tcPr>
          <w:p>
            <w:pPr>
              <w:spacing w:after="0"/>
              <w:jc w:val="left"/>
            </w:pPr>
            <w:r>
              <w:rPr>
                <w:sz w:val="16"/>
              </w:rPr>
              <w:t>about 2.26 days per year</w:t>
            </w:r>
          </w:p>
        </w:tc>
        <w:tc>
          <w:tcPr>
            <w:tcW w:type="dxa" w:w="1037"/>
          </w:tcPr>
          <w:p>
            <w:pPr>
              <w:spacing w:after="0"/>
              <w:jc w:val="left"/>
            </w:pPr>
            <w:r>
              <w:rPr>
                <w:sz w:val="16"/>
              </w:rPr>
              <w:t>Likely</w:t>
            </w:r>
          </w:p>
        </w:tc>
        <w:tc>
          <w:tcPr>
            <w:tcW w:type="dxa" w:w="1732"/>
          </w:tcPr>
          <w:p>
            <w:pPr>
              <w:spacing w:after="0"/>
              <w:jc w:val="left"/>
            </w:pPr>
            <w:r>
              <w:rPr>
                <w:sz w:val="16"/>
              </w:rPr>
              <w:t>event-days in 6 of 30 years, 1996 to 2025 (20%)</w:t>
            </w:r>
          </w:p>
        </w:tc>
        <w:tc>
          <w:tcPr>
            <w:tcW w:type="dxa" w:w="1522"/>
          </w:tcPr>
          <w:p>
            <w:pPr>
              <w:spacing w:after="0"/>
              <w:jc w:val="right"/>
            </w:pPr>
            <w:r>
              <w:rPr>
                <w:sz w:val="16"/>
              </w:rPr>
              <w:t>43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2.26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6.24</w:t>
            </w:r>
          </w:p>
        </w:tc>
        <w:tc>
          <w:tcPr>
            <w:tcW w:type="dxa" w:w="1452"/>
          </w:tcPr>
          <w:p>
            <w:pPr>
              <w:spacing w:after="0"/>
              <w:jc w:val="left"/>
            </w:pPr>
            <w:r>
              <w:rPr>
                <w:sz w:val="16"/>
              </w:rPr>
              <w:t>event-days per year</w:t>
            </w:r>
          </w:p>
        </w:tc>
        <w:tc>
          <w:tcPr>
            <w:tcW w:type="dxa" w:w="1562"/>
          </w:tcPr>
          <w:p>
            <w:pPr>
              <w:spacing w:after="0"/>
              <w:jc w:val="left"/>
            </w:pPr>
            <w:r>
              <w:rPr>
                <w:sz w:val="16"/>
              </w:rPr>
              <w:t>about 6.24 days per year</w:t>
            </w:r>
          </w:p>
        </w:tc>
        <w:tc>
          <w:tcPr>
            <w:tcW w:type="dxa" w:w="1037"/>
          </w:tcPr>
          <w:p>
            <w:pPr>
              <w:spacing w:after="0"/>
              <w:jc w:val="left"/>
            </w:pPr>
            <w:r>
              <w:rPr>
                <w:sz w:val="16"/>
              </w:rPr>
              <w:t>Likely</w:t>
            </w:r>
          </w:p>
        </w:tc>
        <w:tc>
          <w:tcPr>
            <w:tcW w:type="dxa" w:w="1732"/>
          </w:tcPr>
          <w:p>
            <w:pPr>
              <w:spacing w:after="0"/>
              <w:jc w:val="left"/>
            </w:pPr>
            <w:r>
              <w:rPr>
                <w:sz w:val="16"/>
              </w:rPr>
              <w:t>event-days in 7 of 30 years, 1996 to 2025 (23.3%)</w:t>
            </w:r>
          </w:p>
        </w:tc>
        <w:tc>
          <w:tcPr>
            <w:tcW w:type="dxa" w:w="1522"/>
          </w:tcPr>
          <w:p>
            <w:pPr>
              <w:spacing w:after="0"/>
              <w:jc w:val="right"/>
            </w:pPr>
            <w:r>
              <w:rPr>
                <w:sz w:val="16"/>
              </w:rPr>
              <w:t>343</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NRI gives about 6.24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w:t>
            </w:r>
          </w:p>
        </w:tc>
        <w:tc>
          <w:tcPr>
            <w:tcW w:type="dxa" w:w="1452"/>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0.1%</w:t>
            </w: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9.24</w:t>
            </w:r>
          </w:p>
        </w:tc>
        <w:tc>
          <w:tcPr>
            <w:tcW w:type="dxa" w:w="1452"/>
          </w:tcPr>
          <w:p>
            <w:pPr>
              <w:spacing w:after="0"/>
              <w:jc w:val="left"/>
            </w:pPr>
            <w:r>
              <w:rPr>
                <w:sz w:val="16"/>
              </w:rPr>
              <w:t>events per year</w:t>
            </w:r>
          </w:p>
        </w:tc>
        <w:tc>
          <w:tcPr>
            <w:tcW w:type="dxa" w:w="1562"/>
          </w:tcPr>
          <w:p>
            <w:pPr>
              <w:spacing w:after="0"/>
              <w:jc w:val="left"/>
            </w:pPr>
            <w:r>
              <w:rPr>
                <w:sz w:val="16"/>
              </w:rPr>
              <w:t>about 9.24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351.0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14.9</w:t>
            </w:r>
          </w:p>
        </w:tc>
        <w:tc>
          <w:tcPr>
            <w:tcW w:type="dxa" w:w="1452"/>
          </w:tcPr>
          <w:p>
            <w:pPr>
              <w:spacing w:after="0"/>
              <w:jc w:val="left"/>
            </w:pPr>
            <w:r>
              <w:rPr>
                <w:sz w:val="16"/>
              </w:rPr>
              <w:t>event-days per year</w:t>
            </w:r>
          </w:p>
        </w:tc>
        <w:tc>
          <w:tcPr>
            <w:tcW w:type="dxa" w:w="1562"/>
          </w:tcPr>
          <w:p>
            <w:pPr>
              <w:spacing w:after="0"/>
              <w:jc w:val="left"/>
            </w:pPr>
            <w:r>
              <w:rPr>
                <w:sz w:val="16"/>
              </w:rPr>
              <w:t>about 14.9 days per year</w:t>
            </w:r>
          </w:p>
        </w:tc>
        <w:tc>
          <w:tcPr>
            <w:tcW w:type="dxa" w:w="1037"/>
          </w:tcPr>
          <w:p>
            <w:pPr>
              <w:spacing w:after="0"/>
              <w:jc w:val="left"/>
            </w:pPr>
            <w:r>
              <w:rPr>
                <w:sz w:val="16"/>
              </w:rPr>
              <w:t>Likely</w:t>
            </w:r>
          </w:p>
        </w:tc>
        <w:tc>
          <w:tcPr>
            <w:tcW w:type="dxa" w:w="1732"/>
          </w:tcPr>
          <w:p>
            <w:pPr>
              <w:spacing w:after="0"/>
              <w:jc w:val="left"/>
            </w:pPr>
            <w:r>
              <w:rPr>
                <w:sz w:val="16"/>
              </w:rPr>
              <w:t>event-days in 10 of 30 years, 1996 to 2025 (33.3%)</w:t>
            </w:r>
          </w:p>
        </w:tc>
        <w:tc>
          <w:tcPr>
            <w:tcW w:type="dxa" w:w="1522"/>
          </w:tcPr>
          <w:p>
            <w:pPr>
              <w:spacing w:after="0"/>
              <w:jc w:val="right"/>
            </w:pPr>
            <w:r>
              <w:rPr>
                <w:sz w:val="16"/>
              </w:rPr>
              <w:t>169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14.9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w:t>
            </w:r>
          </w:p>
        </w:tc>
        <w:tc>
          <w:tcPr>
            <w:tcW w:type="dxa" w:w="1452"/>
          </w:tcPr>
          <w:p>
            <w:pPr>
              <w:spacing w:after="0"/>
              <w:jc w:val="left"/>
            </w:pPr>
            <w:r>
              <w:rPr>
                <w:sz w:val="16"/>
              </w:rPr>
              <w:t>events per year</w:t>
            </w:r>
          </w:p>
        </w:tc>
        <w:tc>
          <w:tcPr>
            <w:tcW w:type="dxa" w:w="1562"/>
          </w:tcPr>
          <w:p>
            <w:pPr>
              <w:spacing w:after="0"/>
              <w:jc w:val="left"/>
            </w:pPr>
            <w:r>
              <w:rPr>
                <w:sz w:val="16"/>
              </w:rPr>
              <w:t>none modeled</w:t>
            </w:r>
          </w:p>
        </w:tc>
        <w:tc>
          <w:tcPr>
            <w:tcW w:type="dxa" w:w="1037"/>
          </w:tcPr>
          <w:p>
            <w:pPr>
              <w:spacing w:after="0"/>
              <w:jc w:val="left"/>
            </w:pPr>
            <w:r>
              <w:rPr>
                <w:sz w:val="16"/>
              </w:rPr>
              <w:t>Unlikely</w:t>
            </w:r>
          </w:p>
        </w:tc>
        <w:tc>
          <w:tcPr>
            <w:tcW w:type="dxa" w:w="1732"/>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0.989</w:t>
            </w:r>
          </w:p>
        </w:tc>
        <w:tc>
          <w:tcPr>
            <w:tcW w:type="dxa" w:w="1452"/>
          </w:tcPr>
          <w:p>
            <w:pPr>
              <w:spacing w:after="0"/>
              <w:jc w:val="left"/>
            </w:pPr>
            <w:r>
              <w:rPr>
                <w:sz w:val="16"/>
              </w:rPr>
              <w:t>event-days per year</w:t>
            </w:r>
          </w:p>
        </w:tc>
        <w:tc>
          <w:tcPr>
            <w:tcW w:type="dxa" w:w="1562"/>
          </w:tcPr>
          <w:p>
            <w:pPr>
              <w:spacing w:after="0"/>
              <w:jc w:val="left"/>
            </w:pPr>
            <w:r>
              <w:rPr>
                <w:sz w:val="16"/>
              </w:rPr>
              <w:t>about 0.989 days per year</w:t>
            </w:r>
          </w:p>
        </w:tc>
        <w:tc>
          <w:tcPr>
            <w:tcW w:type="dxa" w:w="1037"/>
          </w:tcPr>
          <w:p>
            <w:pPr>
              <w:spacing w:after="0"/>
              <w:jc w:val="left"/>
            </w:pPr>
            <w:r>
              <w:rPr>
                <w:sz w:val="16"/>
              </w:rPr>
              <w:t>Likely</w:t>
            </w:r>
          </w:p>
        </w:tc>
        <w:tc>
          <w:tcPr>
            <w:tcW w:type="dxa" w:w="1732"/>
          </w:tcPr>
          <w:p>
            <w:pPr>
              <w:spacing w:after="0"/>
              <w:jc w:val="left"/>
            </w:pPr>
            <w:r>
              <w:rPr>
                <w:sz w:val="16"/>
              </w:rPr>
              <w:t>event-days in 9 of 30 years, 1996 to 2025 (30%)</w:t>
            </w:r>
          </w:p>
        </w:tc>
        <w:tc>
          <w:tcPr>
            <w:tcW w:type="dxa" w:w="1522"/>
          </w:tcPr>
          <w:p>
            <w:pPr>
              <w:spacing w:after="0"/>
              <w:jc w:val="right"/>
            </w:pPr>
            <w:r>
              <w:rPr>
                <w:sz w:val="16"/>
              </w:rPr>
              <w:t>67</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2.54</w:t>
            </w:r>
          </w:p>
        </w:tc>
        <w:tc>
          <w:tcPr>
            <w:tcW w:type="dxa" w:w="1452"/>
          </w:tcPr>
          <w:p>
            <w:pPr>
              <w:spacing w:after="0"/>
              <w:jc w:val="left"/>
            </w:pPr>
            <w:r>
              <w:rPr>
                <w:sz w:val="16"/>
              </w:rPr>
              <w:t>event-days per year</w:t>
            </w:r>
          </w:p>
        </w:tc>
        <w:tc>
          <w:tcPr>
            <w:tcW w:type="dxa" w:w="1562"/>
          </w:tcPr>
          <w:p>
            <w:pPr>
              <w:spacing w:after="0"/>
              <w:jc w:val="left"/>
            </w:pPr>
            <w:r>
              <w:rPr>
                <w:sz w:val="16"/>
              </w:rPr>
              <w:t>about 2.54 days per year</w:t>
            </w:r>
          </w:p>
        </w:tc>
        <w:tc>
          <w:tcPr>
            <w:tcW w:type="dxa" w:w="1037"/>
          </w:tcPr>
          <w:p>
            <w:pPr>
              <w:spacing w:after="0"/>
              <w:jc w:val="left"/>
            </w:pPr>
            <w:r>
              <w:rPr>
                <w:sz w:val="16"/>
              </w:rPr>
              <w:t>Highly likely</w:t>
            </w:r>
          </w:p>
        </w:tc>
        <w:tc>
          <w:tcPr>
            <w:tcW w:type="dxa" w:w="1732"/>
          </w:tcPr>
          <w:p>
            <w:pPr>
              <w:spacing w:after="0"/>
              <w:jc w:val="left"/>
            </w:pPr>
            <w:r>
              <w:rPr>
                <w:sz w:val="16"/>
              </w:rPr>
              <w:t>event-days in 27 of 30 years, 1996 to 2025 (90%)</w:t>
            </w:r>
          </w:p>
        </w:tc>
        <w:tc>
          <w:tcPr>
            <w:tcW w:type="dxa" w:w="1522"/>
          </w:tcPr>
          <w:p>
            <w:pPr>
              <w:spacing w:after="0"/>
              <w:jc w:val="right"/>
            </w:pPr>
            <w:r>
              <w:rPr>
                <w:sz w:val="16"/>
              </w:rPr>
              <w:t>71</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0.127</w:t>
            </w:r>
          </w:p>
        </w:tc>
        <w:tc>
          <w:tcPr>
            <w:tcW w:type="dxa" w:w="1452"/>
          </w:tcPr>
          <w:p>
            <w:pPr>
              <w:spacing w:after="0"/>
              <w:jc w:val="left"/>
            </w:pPr>
            <w:r>
              <w:rPr>
                <w:sz w:val="16"/>
              </w:rPr>
              <w:t>events per year (modeled)</w:t>
            </w:r>
          </w:p>
        </w:tc>
        <w:tc>
          <w:tcPr>
            <w:tcW w:type="dxa" w:w="1562"/>
          </w:tcPr>
          <w:p>
            <w:pPr>
              <w:spacing w:after="0"/>
              <w:jc w:val="left"/>
            </w:pPr>
            <w:r>
              <w:rPr>
                <w:sz w:val="16"/>
              </w:rPr>
              <w:t>about 1 in 8 years</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51.6</w:t>
            </w:r>
          </w:p>
        </w:tc>
        <w:tc>
          <w:tcPr>
            <w:tcW w:type="dxa" w:w="1452"/>
          </w:tcPr>
          <w:p>
            <w:pPr>
              <w:spacing w:after="0"/>
              <w:jc w:val="left"/>
            </w:pPr>
            <w:r>
              <w:rPr>
                <w:sz w:val="16"/>
              </w:rPr>
              <w:t>days per year with a strike</w:t>
            </w:r>
          </w:p>
        </w:tc>
        <w:tc>
          <w:tcPr>
            <w:tcW w:type="dxa" w:w="1562"/>
          </w:tcPr>
          <w:p>
            <w:pPr>
              <w:spacing w:after="0"/>
              <w:jc w:val="left"/>
            </w:pPr>
            <w:r>
              <w:rPr>
                <w:sz w:val="16"/>
              </w:rPr>
              <w:t>about 51.6 days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6.97</w:t>
            </w:r>
          </w:p>
        </w:tc>
        <w:tc>
          <w:tcPr>
            <w:tcW w:type="dxa" w:w="1452"/>
          </w:tcPr>
          <w:p>
            <w:pPr>
              <w:spacing w:after="0"/>
              <w:jc w:val="left"/>
            </w:pPr>
            <w:r>
              <w:rPr>
                <w:sz w:val="16"/>
              </w:rPr>
              <w:t>events per year</w:t>
            </w:r>
          </w:p>
        </w:tc>
        <w:tc>
          <w:tcPr>
            <w:tcW w:type="dxa" w:w="1562"/>
          </w:tcPr>
          <w:p>
            <w:pPr>
              <w:spacing w:after="0"/>
              <w:jc w:val="left"/>
            </w:pPr>
            <w:r>
              <w:rPr>
                <w:sz w:val="16"/>
              </w:rPr>
              <w:t>about 6.97 per year</w:t>
            </w:r>
          </w:p>
        </w:tc>
        <w:tc>
          <w:tcPr>
            <w:tcW w:type="dxa" w:w="1037"/>
          </w:tcPr>
          <w:p>
            <w:pPr>
              <w:spacing w:after="0"/>
              <w:jc w:val="left"/>
            </w:pPr>
            <w:r>
              <w:rPr>
                <w:sz w:val="16"/>
              </w:rPr>
              <w:t>Highly likely</w:t>
            </w:r>
          </w:p>
        </w:tc>
        <w:tc>
          <w:tcPr>
            <w:tcW w:type="dxa" w:w="1732"/>
          </w:tcPr>
          <w:p>
            <w:pPr>
              <w:spacing w:after="0"/>
              <w:jc w:val="left"/>
            </w:pPr>
            <w:r>
              <w:rPr>
                <w:sz w:val="16"/>
              </w:rPr>
              <w:t>FEMA annualized frequency (modeled)</w:t>
            </w:r>
          </w:p>
        </w:tc>
        <w:tc>
          <w:tcPr>
            <w:tcW w:type="dxa" w:w="1522"/>
          </w:tcPr>
          <w:p>
            <w:pPr>
              <w:spacing w:after="0"/>
              <w:jc w:val="right"/>
            </w:pPr>
            <w:r>
              <w:rPr>
                <w:sz w:val="16"/>
              </w:rPr>
              <w:t>266</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0.322</w:t>
            </w:r>
          </w:p>
        </w:tc>
        <w:tc>
          <w:tcPr>
            <w:tcW w:type="dxa" w:w="1452"/>
          </w:tcPr>
          <w:p>
            <w:pPr>
              <w:spacing w:after="0"/>
              <w:jc w:val="left"/>
            </w:pPr>
            <w:r>
              <w:rPr>
                <w:sz w:val="16"/>
              </w:rPr>
              <w:t>events per year</w:t>
            </w:r>
          </w:p>
        </w:tc>
        <w:tc>
          <w:tcPr>
            <w:tcW w:type="dxa" w:w="1562"/>
          </w:tcPr>
          <w:p>
            <w:pPr>
              <w:spacing w:after="0"/>
              <w:jc w:val="left"/>
            </w:pPr>
            <w:r>
              <w:rPr>
                <w:sz w:val="16"/>
              </w:rPr>
              <w:t>about 1 in 3 years</w:t>
            </w:r>
          </w:p>
        </w:tc>
        <w:tc>
          <w:tcPr>
            <w:tcW w:type="dxa" w:w="1037"/>
          </w:tcPr>
          <w:p>
            <w:pPr>
              <w:spacing w:after="0"/>
              <w:jc w:val="left"/>
            </w:pPr>
            <w:r>
              <w:rPr>
                <w:sz w:val="16"/>
              </w:rPr>
              <w:t>Likely</w:t>
            </w:r>
          </w:p>
        </w:tc>
        <w:tc>
          <w:tcPr>
            <w:tcW w:type="dxa" w:w="173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2"/>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32"/>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0.00011</w:t>
            </w:r>
          </w:p>
        </w:tc>
        <w:tc>
          <w:tcPr>
            <w:tcW w:type="dxa" w:w="1452"/>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0.011%</w:t>
            </w:r>
          </w:p>
        </w:tc>
        <w:tc>
          <w:tcPr>
            <w:tcW w:type="dxa" w:w="1037"/>
          </w:tcPr>
          <w:p>
            <w:pPr>
              <w:spacing w:after="0"/>
              <w:jc w:val="left"/>
            </w:pPr>
          </w:p>
        </w:tc>
        <w:tc>
          <w:tcPr>
            <w:tcW w:type="dxa" w:w="1732"/>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11.3</w:t>
            </w:r>
          </w:p>
        </w:tc>
        <w:tc>
          <w:tcPr>
            <w:tcW w:type="dxa" w:w="1452"/>
          </w:tcPr>
          <w:p>
            <w:pPr>
              <w:spacing w:after="0"/>
              <w:jc w:val="left"/>
            </w:pPr>
            <w:r>
              <w:rPr>
                <w:sz w:val="16"/>
              </w:rPr>
              <w:t>event-days per year</w:t>
            </w:r>
          </w:p>
        </w:tc>
        <w:tc>
          <w:tcPr>
            <w:tcW w:type="dxa" w:w="1562"/>
          </w:tcPr>
          <w:p>
            <w:pPr>
              <w:spacing w:after="0"/>
              <w:jc w:val="left"/>
            </w:pPr>
            <w:r>
              <w:rPr>
                <w:sz w:val="16"/>
              </w:rPr>
              <w:t>about 11.3 days per year</w:t>
            </w:r>
          </w:p>
        </w:tc>
        <w:tc>
          <w:tcPr>
            <w:tcW w:type="dxa" w:w="1037"/>
          </w:tcPr>
          <w:p>
            <w:pPr>
              <w:spacing w:after="0"/>
              <w:jc w:val="left"/>
            </w:pPr>
            <w:r>
              <w:rPr>
                <w:sz w:val="16"/>
              </w:rPr>
              <w:t>Likely</w:t>
            </w:r>
          </w:p>
        </w:tc>
        <w:tc>
          <w:tcPr>
            <w:tcW w:type="dxa" w:w="1732"/>
          </w:tcPr>
          <w:p>
            <w:pPr>
              <w:spacing w:after="0"/>
              <w:jc w:val="left"/>
            </w:pPr>
            <w:r>
              <w:rPr>
                <w:sz w:val="16"/>
              </w:rPr>
              <w:t>event-days in 20 of 30 years, 1996 to 2025 (66.7%)</w:t>
            </w:r>
          </w:p>
        </w:tc>
        <w:tc>
          <w:tcPr>
            <w:tcW w:type="dxa" w:w="1522"/>
          </w:tcPr>
          <w:p>
            <w:pPr>
              <w:spacing w:after="0"/>
              <w:jc w:val="right"/>
            </w:pPr>
            <w:r>
              <w:rPr>
                <w:sz w:val="16"/>
              </w:rPr>
              <w:t>214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293</w:t>
            </w:r>
          </w:p>
        </w:tc>
        <w:tc>
          <w:tcPr>
            <w:tcW w:type="dxa" w:w="1476"/>
          </w:tcPr>
          <w:p>
            <w:pPr>
              <w:spacing w:after="0"/>
              <w:jc w:val="right"/>
            </w:pPr>
            <w:r>
              <w:rPr>
                <w:sz w:val="16"/>
              </w:rPr>
              <w:t>30</w:t>
            </w:r>
          </w:p>
        </w:tc>
        <w:tc>
          <w:tcPr>
            <w:tcW w:type="dxa" w:w="1476"/>
          </w:tcPr>
          <w:p>
            <w:pPr>
              <w:spacing w:after="0"/>
              <w:jc w:val="right"/>
            </w:pPr>
            <w:r>
              <w:rPr>
                <w:sz w:val="16"/>
              </w:rPr>
              <w:t>9.77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362</w:t>
            </w:r>
          </w:p>
        </w:tc>
        <w:tc>
          <w:tcPr>
            <w:tcW w:type="dxa" w:w="1476"/>
          </w:tcPr>
          <w:p>
            <w:pPr>
              <w:spacing w:after="0"/>
              <w:jc w:val="right"/>
            </w:pPr>
            <w:r>
              <w:rPr>
                <w:sz w:val="16"/>
              </w:rPr>
              <w:t>30</w:t>
            </w:r>
          </w:p>
        </w:tc>
        <w:tc>
          <w:tcPr>
            <w:tcW w:type="dxa" w:w="1476"/>
          </w:tcPr>
          <w:p>
            <w:pPr>
              <w:spacing w:after="0"/>
              <w:jc w:val="right"/>
            </w:pPr>
            <w:r>
              <w:rPr>
                <w:sz w:val="16"/>
              </w:rPr>
              <w:t>12.1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1083"/>
        <w:gridCol w:w="934"/>
        <w:gridCol w:w="710"/>
        <w:gridCol w:w="677"/>
        <w:gridCol w:w="2388"/>
        <w:gridCol w:w="7237"/>
      </w:tblGrid>
      <w:tr>
        <w:trPr>
          <w:cantSplit/>
          <w:tblHeader/>
        </w:trPr>
        <w:tc>
          <w:tcPr>
            <w:tcW w:type="dxa" w:w="1083"/>
            <w:shd w:val="clear" w:color="auto" w:fill="E8E8E8"/>
          </w:tcPr>
          <w:p>
            <w:pPr>
              <w:spacing w:after="0"/>
              <w:jc w:val="left"/>
            </w:pPr>
            <w:r>
              <w:rPr>
                <w:b/>
                <w:sz w:val="16"/>
              </w:rPr>
              <w:t>Hazard</w:t>
            </w:r>
          </w:p>
        </w:tc>
        <w:tc>
          <w:tcPr>
            <w:tcW w:type="dxa" w:w="1083"/>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388"/>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1083"/>
          </w:tcPr>
          <w:p>
            <w:pPr>
              <w:spacing w:after="0"/>
              <w:jc w:val="right"/>
            </w:pPr>
            <w:r>
              <w:rPr>
                <w:sz w:val="16"/>
              </w:rPr>
              <w:t>0 of 154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Not Applicable 154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1083"/>
          </w:tcPr>
          <w:p>
            <w:pPr>
              <w:spacing w:after="0"/>
              <w:jc w:val="right"/>
            </w:pPr>
            <w:r>
              <w:rPr>
                <w:sz w:val="16"/>
              </w:rPr>
              <w:t>0 of 154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Not Applicable 154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1083"/>
          </w:tcPr>
          <w:p>
            <w:pPr>
              <w:spacing w:after="0"/>
              <w:jc w:val="right"/>
            </w:pPr>
            <w:r>
              <w:rPr>
                <w:sz w:val="16"/>
              </w:rPr>
              <w:t>154 of 154</w:t>
            </w:r>
          </w:p>
        </w:tc>
        <w:tc>
          <w:tcPr>
            <w:tcW w:type="dxa" w:w="934"/>
          </w:tcPr>
          <w:p>
            <w:pPr>
              <w:spacing w:after="0"/>
              <w:jc w:val="right"/>
            </w:pPr>
            <w:r>
              <w:rPr>
                <w:sz w:val="16"/>
              </w:rPr>
              <w:t>15.7</w:t>
            </w:r>
          </w:p>
        </w:tc>
        <w:tc>
          <w:tcPr>
            <w:tcW w:type="dxa" w:w="710"/>
          </w:tcPr>
          <w:p>
            <w:pPr>
              <w:spacing w:after="0"/>
              <w:jc w:val="right"/>
            </w:pPr>
            <w:r>
              <w:rPr>
                <w:sz w:val="16"/>
              </w:rPr>
              <w:t>78.5</w:t>
            </w:r>
          </w:p>
        </w:tc>
        <w:tc>
          <w:tcPr>
            <w:tcW w:type="dxa" w:w="677"/>
          </w:tcPr>
          <w:p>
            <w:pPr>
              <w:spacing w:after="0"/>
              <w:jc w:val="right"/>
            </w:pPr>
            <w:r>
              <w:rPr>
                <w:sz w:val="16"/>
              </w:rPr>
              <w:t>91.3</w:t>
            </w:r>
          </w:p>
        </w:tc>
        <w:tc>
          <w:tcPr>
            <w:tcW w:type="dxa" w:w="2388"/>
          </w:tcPr>
          <w:p>
            <w:pPr>
              <w:spacing w:after="0"/>
              <w:jc w:val="left"/>
            </w:pPr>
            <w:r>
              <w:rPr>
                <w:sz w:val="16"/>
              </w:rPr>
              <w:t>Relatively High 83, Relatively Moderate 66, Very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1083"/>
          </w:tcPr>
          <w:p>
            <w:pPr>
              <w:spacing w:after="0"/>
              <w:jc w:val="right"/>
            </w:pPr>
            <w:r>
              <w:rPr>
                <w:sz w:val="16"/>
              </w:rPr>
              <w:t>46 of 154</w:t>
            </w:r>
          </w:p>
        </w:tc>
        <w:tc>
          <w:tcPr>
            <w:tcW w:type="dxa" w:w="934"/>
          </w:tcPr>
          <w:p>
            <w:pPr>
              <w:spacing w:after="0"/>
              <w:jc w:val="right"/>
            </w:pPr>
            <w:r>
              <w:rPr>
                <w:sz w:val="16"/>
              </w:rPr>
              <w:t>67.1</w:t>
            </w:r>
          </w:p>
        </w:tc>
        <w:tc>
          <w:tcPr>
            <w:tcW w:type="dxa" w:w="710"/>
          </w:tcPr>
          <w:p>
            <w:pPr>
              <w:spacing w:after="0"/>
              <w:jc w:val="right"/>
            </w:pPr>
            <w:r>
              <w:rPr>
                <w:sz w:val="16"/>
              </w:rPr>
              <w:t>70.0</w:t>
            </w:r>
          </w:p>
        </w:tc>
        <w:tc>
          <w:tcPr>
            <w:tcW w:type="dxa" w:w="677"/>
          </w:tcPr>
          <w:p>
            <w:pPr>
              <w:spacing w:after="0"/>
              <w:jc w:val="right"/>
            </w:pPr>
            <w:r>
              <w:rPr>
                <w:sz w:val="16"/>
              </w:rPr>
              <w:t>83.6</w:t>
            </w:r>
          </w:p>
        </w:tc>
        <w:tc>
          <w:tcPr>
            <w:tcW w:type="dxa" w:w="2388"/>
          </w:tcPr>
          <w:p>
            <w:pPr>
              <w:spacing w:after="0"/>
              <w:jc w:val="left"/>
            </w:pPr>
            <w:r>
              <w:rPr>
                <w:sz w:val="16"/>
              </w:rPr>
              <w:t>Relatively Low 5, Very Low 41, No Rating 108</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1083"/>
          </w:tcPr>
          <w:p>
            <w:pPr>
              <w:spacing w:after="0"/>
              <w:jc w:val="right"/>
            </w:pPr>
            <w:r>
              <w:rPr>
                <w:sz w:val="16"/>
              </w:rPr>
              <w:t>154 of 154</w:t>
            </w:r>
          </w:p>
        </w:tc>
        <w:tc>
          <w:tcPr>
            <w:tcW w:type="dxa" w:w="934"/>
          </w:tcPr>
          <w:p>
            <w:pPr>
              <w:spacing w:after="0"/>
              <w:jc w:val="right"/>
            </w:pPr>
            <w:r>
              <w:rPr>
                <w:sz w:val="16"/>
              </w:rPr>
              <w:t>3.3</w:t>
            </w:r>
          </w:p>
        </w:tc>
        <w:tc>
          <w:tcPr>
            <w:tcW w:type="dxa" w:w="710"/>
          </w:tcPr>
          <w:p>
            <w:pPr>
              <w:spacing w:after="0"/>
              <w:jc w:val="right"/>
            </w:pPr>
            <w:r>
              <w:rPr>
                <w:sz w:val="16"/>
              </w:rPr>
              <w:t>23.7</w:t>
            </w:r>
          </w:p>
        </w:tc>
        <w:tc>
          <w:tcPr>
            <w:tcW w:type="dxa" w:w="677"/>
          </w:tcPr>
          <w:p>
            <w:pPr>
              <w:spacing w:after="0"/>
              <w:jc w:val="right"/>
            </w:pPr>
            <w:r>
              <w:rPr>
                <w:sz w:val="16"/>
              </w:rPr>
              <w:t>73.0</w:t>
            </w:r>
          </w:p>
        </w:tc>
        <w:tc>
          <w:tcPr>
            <w:tcW w:type="dxa" w:w="2388"/>
          </w:tcPr>
          <w:p>
            <w:pPr>
              <w:spacing w:after="0"/>
              <w:jc w:val="left"/>
            </w:pPr>
            <w:r>
              <w:rPr>
                <w:sz w:val="16"/>
              </w:rPr>
              <w:t>Relatively Low 11, Very Low 143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1083"/>
          </w:tcPr>
          <w:p>
            <w:pPr>
              <w:spacing w:after="0"/>
              <w:jc w:val="right"/>
            </w:pPr>
            <w:r>
              <w:rPr>
                <w:sz w:val="16"/>
              </w:rPr>
              <w:t>154 of 154</w:t>
            </w:r>
          </w:p>
        </w:tc>
        <w:tc>
          <w:tcPr>
            <w:tcW w:type="dxa" w:w="934"/>
          </w:tcPr>
          <w:p>
            <w:pPr>
              <w:spacing w:after="0"/>
              <w:jc w:val="right"/>
            </w:pPr>
            <w:r>
              <w:rPr>
                <w:sz w:val="16"/>
              </w:rPr>
              <w:t>27.2</w:t>
            </w:r>
          </w:p>
        </w:tc>
        <w:tc>
          <w:tcPr>
            <w:tcW w:type="dxa" w:w="710"/>
          </w:tcPr>
          <w:p>
            <w:pPr>
              <w:spacing w:after="0"/>
              <w:jc w:val="right"/>
            </w:pPr>
            <w:r>
              <w:rPr>
                <w:sz w:val="16"/>
              </w:rPr>
              <w:t>86.4</w:t>
            </w:r>
          </w:p>
        </w:tc>
        <w:tc>
          <w:tcPr>
            <w:tcW w:type="dxa" w:w="677"/>
          </w:tcPr>
          <w:p>
            <w:pPr>
              <w:spacing w:after="0"/>
              <w:jc w:val="right"/>
            </w:pPr>
            <w:r>
              <w:rPr>
                <w:sz w:val="16"/>
              </w:rPr>
              <w:t>98.5</w:t>
            </w:r>
          </w:p>
        </w:tc>
        <w:tc>
          <w:tcPr>
            <w:tcW w:type="dxa" w:w="2388"/>
          </w:tcPr>
          <w:p>
            <w:pPr>
              <w:spacing w:after="0"/>
              <w:jc w:val="left"/>
            </w:pPr>
            <w:r>
              <w:rPr>
                <w:sz w:val="16"/>
              </w:rPr>
              <w:t>Very High 1, Relatively High 57, Relatively Moderate 93, 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1083"/>
          </w:tcPr>
          <w:p>
            <w:pPr>
              <w:spacing w:after="0"/>
              <w:jc w:val="right"/>
            </w:pPr>
            <w:r>
              <w:rPr>
                <w:sz w:val="16"/>
              </w:rPr>
              <w:t>154 of 154</w:t>
            </w:r>
          </w:p>
        </w:tc>
        <w:tc>
          <w:tcPr>
            <w:tcW w:type="dxa" w:w="934"/>
          </w:tcPr>
          <w:p>
            <w:pPr>
              <w:spacing w:after="0"/>
              <w:jc w:val="right"/>
            </w:pPr>
            <w:r>
              <w:rPr>
                <w:sz w:val="16"/>
              </w:rPr>
              <w:t>1.7</w:t>
            </w:r>
          </w:p>
        </w:tc>
        <w:tc>
          <w:tcPr>
            <w:tcW w:type="dxa" w:w="710"/>
          </w:tcPr>
          <w:p>
            <w:pPr>
              <w:spacing w:after="0"/>
              <w:jc w:val="right"/>
            </w:pPr>
            <w:r>
              <w:rPr>
                <w:sz w:val="16"/>
              </w:rPr>
              <w:t>86.1</w:t>
            </w:r>
          </w:p>
        </w:tc>
        <w:tc>
          <w:tcPr>
            <w:tcW w:type="dxa" w:w="677"/>
          </w:tcPr>
          <w:p>
            <w:pPr>
              <w:spacing w:after="0"/>
              <w:jc w:val="right"/>
            </w:pPr>
            <w:r>
              <w:rPr>
                <w:sz w:val="16"/>
              </w:rPr>
              <w:t>94.6</w:t>
            </w:r>
          </w:p>
        </w:tc>
        <w:tc>
          <w:tcPr>
            <w:tcW w:type="dxa" w:w="2388"/>
          </w:tcPr>
          <w:p>
            <w:pPr>
              <w:spacing w:after="0"/>
              <w:jc w:val="left"/>
            </w:pPr>
            <w:r>
              <w:rPr>
                <w:sz w:val="16"/>
              </w:rPr>
              <w:t>Relatively High 89, Relatively Moderate 59, Relatively Low 1, Very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1083"/>
          </w:tcPr>
          <w:p>
            <w:pPr>
              <w:spacing w:after="0"/>
              <w:jc w:val="right"/>
            </w:pPr>
            <w:r>
              <w:rPr>
                <w:sz w:val="16"/>
              </w:rPr>
              <w:t>0 of 154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 Rating 154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1083"/>
          </w:tcPr>
          <w:p>
            <w:pPr>
              <w:spacing w:after="0"/>
              <w:jc w:val="right"/>
            </w:pPr>
            <w:r>
              <w:rPr>
                <w:sz w:val="16"/>
              </w:rPr>
              <w:t>154 of 154</w:t>
            </w:r>
          </w:p>
        </w:tc>
        <w:tc>
          <w:tcPr>
            <w:tcW w:type="dxa" w:w="934"/>
          </w:tcPr>
          <w:p>
            <w:pPr>
              <w:spacing w:after="0"/>
              <w:jc w:val="right"/>
            </w:pPr>
            <w:r>
              <w:rPr>
                <w:sz w:val="16"/>
              </w:rPr>
              <w:t>1.7</w:t>
            </w:r>
          </w:p>
        </w:tc>
        <w:tc>
          <w:tcPr>
            <w:tcW w:type="dxa" w:w="710"/>
          </w:tcPr>
          <w:p>
            <w:pPr>
              <w:spacing w:after="0"/>
              <w:jc w:val="right"/>
            </w:pPr>
            <w:r>
              <w:rPr>
                <w:sz w:val="16"/>
              </w:rPr>
              <w:t>87.9</w:t>
            </w:r>
          </w:p>
        </w:tc>
        <w:tc>
          <w:tcPr>
            <w:tcW w:type="dxa" w:w="677"/>
          </w:tcPr>
          <w:p>
            <w:pPr>
              <w:spacing w:after="0"/>
              <w:jc w:val="right"/>
            </w:pPr>
            <w:r>
              <w:rPr>
                <w:sz w:val="16"/>
              </w:rPr>
              <w:t>95.1</w:t>
            </w:r>
          </w:p>
        </w:tc>
        <w:tc>
          <w:tcPr>
            <w:tcW w:type="dxa" w:w="2388"/>
          </w:tcPr>
          <w:p>
            <w:pPr>
              <w:spacing w:after="0"/>
              <w:jc w:val="left"/>
            </w:pPr>
            <w:r>
              <w:rPr>
                <w:sz w:val="16"/>
              </w:rPr>
              <w:t>Relatively High 43, Relatively Moderate 105, Relatively Low 2, 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1083"/>
          </w:tcPr>
          <w:p>
            <w:pPr>
              <w:spacing w:after="0"/>
              <w:jc w:val="right"/>
            </w:pPr>
            <w:r>
              <w:rPr>
                <w:sz w:val="16"/>
              </w:rPr>
              <w:t>154 of 154</w:t>
            </w:r>
          </w:p>
        </w:tc>
        <w:tc>
          <w:tcPr>
            <w:tcW w:type="dxa" w:w="934"/>
          </w:tcPr>
          <w:p>
            <w:pPr>
              <w:spacing w:after="0"/>
              <w:jc w:val="right"/>
            </w:pPr>
            <w:r>
              <w:rPr>
                <w:sz w:val="16"/>
              </w:rPr>
              <w:t>0.4</w:t>
            </w:r>
          </w:p>
        </w:tc>
        <w:tc>
          <w:tcPr>
            <w:tcW w:type="dxa" w:w="710"/>
          </w:tcPr>
          <w:p>
            <w:pPr>
              <w:spacing w:after="0"/>
              <w:jc w:val="right"/>
            </w:pPr>
            <w:r>
              <w:rPr>
                <w:sz w:val="16"/>
              </w:rPr>
              <w:t>40.6</w:t>
            </w:r>
          </w:p>
        </w:tc>
        <w:tc>
          <w:tcPr>
            <w:tcW w:type="dxa" w:w="677"/>
          </w:tcPr>
          <w:p>
            <w:pPr>
              <w:spacing w:after="0"/>
              <w:jc w:val="right"/>
            </w:pPr>
            <w:r>
              <w:rPr>
                <w:sz w:val="16"/>
              </w:rPr>
              <w:t>91.3</w:t>
            </w:r>
          </w:p>
        </w:tc>
        <w:tc>
          <w:tcPr>
            <w:tcW w:type="dxa" w:w="2388"/>
          </w:tcPr>
          <w:p>
            <w:pPr>
              <w:spacing w:after="0"/>
              <w:jc w:val="left"/>
            </w:pPr>
            <w:r>
              <w:rPr>
                <w:sz w:val="16"/>
              </w:rPr>
              <w:t>Relatively High 15, Relatively Moderate 48, Relatively Low 62, Very Low 29</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1083"/>
          </w:tcPr>
          <w:p>
            <w:pPr>
              <w:spacing w:after="0"/>
              <w:jc w:val="right"/>
            </w:pPr>
            <w:r>
              <w:rPr>
                <w:sz w:val="16"/>
              </w:rPr>
              <w:t>154 of 154</w:t>
            </w:r>
          </w:p>
        </w:tc>
        <w:tc>
          <w:tcPr>
            <w:tcW w:type="dxa" w:w="934"/>
          </w:tcPr>
          <w:p>
            <w:pPr>
              <w:spacing w:after="0"/>
              <w:jc w:val="right"/>
            </w:pPr>
            <w:r>
              <w:rPr>
                <w:sz w:val="16"/>
              </w:rPr>
              <w:t>13.6</w:t>
            </w:r>
          </w:p>
        </w:tc>
        <w:tc>
          <w:tcPr>
            <w:tcW w:type="dxa" w:w="710"/>
          </w:tcPr>
          <w:p>
            <w:pPr>
              <w:spacing w:after="0"/>
              <w:jc w:val="right"/>
            </w:pPr>
            <w:r>
              <w:rPr>
                <w:sz w:val="16"/>
              </w:rPr>
              <w:t>51.9</w:t>
            </w:r>
          </w:p>
        </w:tc>
        <w:tc>
          <w:tcPr>
            <w:tcW w:type="dxa" w:w="677"/>
          </w:tcPr>
          <w:p>
            <w:pPr>
              <w:spacing w:after="0"/>
              <w:jc w:val="right"/>
            </w:pPr>
            <w:r>
              <w:rPr>
                <w:sz w:val="16"/>
              </w:rPr>
              <w:t>92.4</w:t>
            </w:r>
          </w:p>
        </w:tc>
        <w:tc>
          <w:tcPr>
            <w:tcW w:type="dxa" w:w="2388"/>
          </w:tcPr>
          <w:p>
            <w:pPr>
              <w:spacing w:after="0"/>
              <w:jc w:val="left"/>
            </w:pPr>
            <w:r>
              <w:rPr>
                <w:sz w:val="16"/>
              </w:rPr>
              <w:t>Relatively Low 11, Very Low 143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1083"/>
          </w:tcPr>
          <w:p>
            <w:pPr>
              <w:spacing w:after="0"/>
              <w:jc w:val="right"/>
            </w:pPr>
            <w:r>
              <w:rPr>
                <w:sz w:val="16"/>
              </w:rPr>
              <w:t>154 of 154</w:t>
            </w:r>
          </w:p>
        </w:tc>
        <w:tc>
          <w:tcPr>
            <w:tcW w:type="dxa" w:w="934"/>
          </w:tcPr>
          <w:p>
            <w:pPr>
              <w:spacing w:after="0"/>
              <w:jc w:val="right"/>
            </w:pPr>
            <w:r>
              <w:rPr>
                <w:sz w:val="16"/>
              </w:rPr>
              <w:t>0.3</w:t>
            </w:r>
          </w:p>
        </w:tc>
        <w:tc>
          <w:tcPr>
            <w:tcW w:type="dxa" w:w="710"/>
          </w:tcPr>
          <w:p>
            <w:pPr>
              <w:spacing w:after="0"/>
              <w:jc w:val="right"/>
            </w:pPr>
            <w:r>
              <w:rPr>
                <w:sz w:val="16"/>
              </w:rPr>
              <w:t>77.0</w:t>
            </w:r>
          </w:p>
        </w:tc>
        <w:tc>
          <w:tcPr>
            <w:tcW w:type="dxa" w:w="677"/>
          </w:tcPr>
          <w:p>
            <w:pPr>
              <w:spacing w:after="0"/>
              <w:jc w:val="right"/>
            </w:pPr>
            <w:r>
              <w:rPr>
                <w:sz w:val="16"/>
              </w:rPr>
              <w:t>93.2</w:t>
            </w:r>
          </w:p>
        </w:tc>
        <w:tc>
          <w:tcPr>
            <w:tcW w:type="dxa" w:w="2388"/>
          </w:tcPr>
          <w:p>
            <w:pPr>
              <w:spacing w:after="0"/>
              <w:jc w:val="left"/>
            </w:pPr>
            <w:r>
              <w:rPr>
                <w:sz w:val="16"/>
              </w:rPr>
              <w:t>Relatively High 67, Relatively Moderate 77, Relatively Low 6, 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1083"/>
          </w:tcPr>
          <w:p>
            <w:pPr>
              <w:spacing w:after="0"/>
              <w:jc w:val="right"/>
            </w:pPr>
            <w:r>
              <w:rPr>
                <w:sz w:val="16"/>
              </w:rPr>
              <w:t>154 of 154</w:t>
            </w:r>
          </w:p>
        </w:tc>
        <w:tc>
          <w:tcPr>
            <w:tcW w:type="dxa" w:w="934"/>
          </w:tcPr>
          <w:p>
            <w:pPr>
              <w:spacing w:after="0"/>
              <w:jc w:val="right"/>
            </w:pPr>
            <w:r>
              <w:rPr>
                <w:sz w:val="16"/>
              </w:rPr>
              <w:t>2.5</w:t>
            </w:r>
          </w:p>
        </w:tc>
        <w:tc>
          <w:tcPr>
            <w:tcW w:type="dxa" w:w="710"/>
          </w:tcPr>
          <w:p>
            <w:pPr>
              <w:spacing w:after="0"/>
              <w:jc w:val="right"/>
            </w:pPr>
            <w:r>
              <w:rPr>
                <w:sz w:val="16"/>
              </w:rPr>
              <w:t>19.5</w:t>
            </w:r>
          </w:p>
        </w:tc>
        <w:tc>
          <w:tcPr>
            <w:tcW w:type="dxa" w:w="677"/>
          </w:tcPr>
          <w:p>
            <w:pPr>
              <w:spacing w:after="0"/>
              <w:jc w:val="right"/>
            </w:pPr>
            <w:r>
              <w:rPr>
                <w:sz w:val="16"/>
              </w:rPr>
              <w:t>34.7</w:t>
            </w:r>
          </w:p>
        </w:tc>
        <w:tc>
          <w:tcPr>
            <w:tcW w:type="dxa" w:w="2388"/>
          </w:tcPr>
          <w:p>
            <w:pPr>
              <w:spacing w:after="0"/>
              <w:jc w:val="left"/>
            </w:pPr>
            <w:r>
              <w:rPr>
                <w:sz w:val="16"/>
              </w:rPr>
              <w:t>Relatively Low 68, Very Low 86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1083"/>
          </w:tcPr>
          <w:p>
            <w:pPr>
              <w:spacing w:after="0"/>
              <w:jc w:val="right"/>
            </w:pPr>
            <w:r>
              <w:rPr>
                <w:sz w:val="16"/>
              </w:rPr>
              <w:t>154 of 154</w:t>
            </w:r>
          </w:p>
        </w:tc>
        <w:tc>
          <w:tcPr>
            <w:tcW w:type="dxa" w:w="934"/>
          </w:tcPr>
          <w:p>
            <w:pPr>
              <w:spacing w:after="0"/>
              <w:jc w:val="right"/>
            </w:pPr>
            <w:r>
              <w:rPr>
                <w:sz w:val="16"/>
              </w:rPr>
              <w:t>5.3</w:t>
            </w:r>
          </w:p>
        </w:tc>
        <w:tc>
          <w:tcPr>
            <w:tcW w:type="dxa" w:w="710"/>
          </w:tcPr>
          <w:p>
            <w:pPr>
              <w:spacing w:after="0"/>
              <w:jc w:val="right"/>
            </w:pPr>
            <w:r>
              <w:rPr>
                <w:sz w:val="16"/>
              </w:rPr>
              <w:t>83.2</w:t>
            </w:r>
          </w:p>
        </w:tc>
        <w:tc>
          <w:tcPr>
            <w:tcW w:type="dxa" w:w="677"/>
          </w:tcPr>
          <w:p>
            <w:pPr>
              <w:spacing w:after="0"/>
              <w:jc w:val="right"/>
            </w:pPr>
            <w:r>
              <w:rPr>
                <w:sz w:val="16"/>
              </w:rPr>
              <w:t>97.5</w:t>
            </w:r>
          </w:p>
        </w:tc>
        <w:tc>
          <w:tcPr>
            <w:tcW w:type="dxa" w:w="2388"/>
          </w:tcPr>
          <w:p>
            <w:pPr>
              <w:spacing w:after="0"/>
              <w:jc w:val="left"/>
            </w:pPr>
            <w:r>
              <w:rPr>
                <w:sz w:val="16"/>
              </w:rPr>
              <w:t>Very High 15, Relatively High 101, Relatively Moderate 34, Relatively Low 3, Very Low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1083"/>
          </w:tcPr>
          <w:p>
            <w:pPr>
              <w:spacing w:after="0"/>
              <w:jc w:val="right"/>
            </w:pPr>
            <w:r>
              <w:rPr>
                <w:sz w:val="16"/>
              </w:rPr>
              <w:t>0 of 154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Not Applicable 154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1083"/>
          </w:tcPr>
          <w:p>
            <w:pPr>
              <w:spacing w:after="0"/>
              <w:jc w:val="right"/>
            </w:pPr>
            <w:r>
              <w:rPr>
                <w:sz w:val="16"/>
              </w:rPr>
              <w:t>0 of 154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388"/>
          </w:tcPr>
          <w:p>
            <w:pPr>
              <w:spacing w:after="0"/>
              <w:jc w:val="left"/>
            </w:pPr>
            <w:r>
              <w:rPr>
                <w:sz w:val="16"/>
              </w:rPr>
              <w:t>Not Applicable 154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1083"/>
          </w:tcPr>
          <w:p>
            <w:pPr>
              <w:spacing w:after="0"/>
              <w:jc w:val="right"/>
            </w:pPr>
            <w:r>
              <w:rPr>
                <w:sz w:val="16"/>
              </w:rPr>
              <w:t>152 of 154</w:t>
            </w:r>
          </w:p>
        </w:tc>
        <w:tc>
          <w:tcPr>
            <w:tcW w:type="dxa" w:w="934"/>
          </w:tcPr>
          <w:p>
            <w:pPr>
              <w:spacing w:after="0"/>
              <w:jc w:val="right"/>
            </w:pPr>
            <w:r>
              <w:rPr>
                <w:sz w:val="16"/>
              </w:rPr>
              <w:t>22.9</w:t>
            </w:r>
          </w:p>
        </w:tc>
        <w:tc>
          <w:tcPr>
            <w:tcW w:type="dxa" w:w="710"/>
          </w:tcPr>
          <w:p>
            <w:pPr>
              <w:spacing w:after="0"/>
              <w:jc w:val="right"/>
            </w:pPr>
            <w:r>
              <w:rPr>
                <w:sz w:val="16"/>
              </w:rPr>
              <w:t>56.6</w:t>
            </w:r>
          </w:p>
        </w:tc>
        <w:tc>
          <w:tcPr>
            <w:tcW w:type="dxa" w:w="677"/>
          </w:tcPr>
          <w:p>
            <w:pPr>
              <w:spacing w:after="0"/>
              <w:jc w:val="right"/>
            </w:pPr>
            <w:r>
              <w:rPr>
                <w:sz w:val="16"/>
              </w:rPr>
              <w:t>83.9</w:t>
            </w:r>
          </w:p>
        </w:tc>
        <w:tc>
          <w:tcPr>
            <w:tcW w:type="dxa" w:w="2388"/>
          </w:tcPr>
          <w:p>
            <w:pPr>
              <w:spacing w:after="0"/>
              <w:jc w:val="left"/>
            </w:pPr>
            <w:r>
              <w:rPr>
                <w:sz w:val="16"/>
              </w:rPr>
              <w:t>Relatively Low 21, Very Low 131, No Rating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1083"/>
          </w:tcPr>
          <w:p>
            <w:pPr>
              <w:spacing w:after="0"/>
              <w:jc w:val="right"/>
            </w:pPr>
            <w:r>
              <w:rPr>
                <w:sz w:val="16"/>
              </w:rPr>
              <w:t>154 of 154</w:t>
            </w:r>
          </w:p>
        </w:tc>
        <w:tc>
          <w:tcPr>
            <w:tcW w:type="dxa" w:w="934"/>
          </w:tcPr>
          <w:p>
            <w:pPr>
              <w:spacing w:after="0"/>
              <w:jc w:val="right"/>
            </w:pPr>
            <w:r>
              <w:rPr>
                <w:sz w:val="16"/>
              </w:rPr>
              <w:t>18.3</w:t>
            </w:r>
          </w:p>
        </w:tc>
        <w:tc>
          <w:tcPr>
            <w:tcW w:type="dxa" w:w="710"/>
          </w:tcPr>
          <w:p>
            <w:pPr>
              <w:spacing w:after="0"/>
              <w:jc w:val="right"/>
            </w:pPr>
            <w:r>
              <w:rPr>
                <w:sz w:val="16"/>
              </w:rPr>
              <w:t>96.2</w:t>
            </w:r>
          </w:p>
        </w:tc>
        <w:tc>
          <w:tcPr>
            <w:tcW w:type="dxa" w:w="677"/>
          </w:tcPr>
          <w:p>
            <w:pPr>
              <w:spacing w:after="0"/>
              <w:jc w:val="right"/>
            </w:pPr>
            <w:r>
              <w:rPr>
                <w:sz w:val="16"/>
              </w:rPr>
              <w:t>98.8</w:t>
            </w:r>
          </w:p>
        </w:tc>
        <w:tc>
          <w:tcPr>
            <w:tcW w:type="dxa" w:w="2388"/>
          </w:tcPr>
          <w:p>
            <w:pPr>
              <w:spacing w:after="0"/>
              <w:jc w:val="left"/>
            </w:pPr>
            <w:r>
              <w:rPr>
                <w:sz w:val="16"/>
              </w:rPr>
              <w:t>Very High 91, Relatively High 59, Relatively Moderate 3,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7"/>
        <w:gridCol w:w="748"/>
        <w:gridCol w:w="2516"/>
        <w:gridCol w:w="2320"/>
        <w:gridCol w:w="1632"/>
        <w:gridCol w:w="2025"/>
        <w:gridCol w:w="2944"/>
      </w:tblGrid>
      <w:tr>
        <w:trPr>
          <w:cantSplit/>
          <w:tblHeader/>
        </w:trPr>
        <w:tc>
          <w:tcPr>
            <w:tcW w:type="dxa" w:w="1927"/>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516"/>
            <w:shd w:val="clear" w:color="auto" w:fill="E8E8E8"/>
          </w:tcPr>
          <w:p>
            <w:pPr>
              <w:spacing w:after="0"/>
              <w:jc w:val="left"/>
            </w:pPr>
            <w:r>
              <w:rPr>
                <w:b/>
                <w:sz w:val="16"/>
              </w:rPr>
              <w:t>Plan status</w:t>
            </w:r>
          </w:p>
        </w:tc>
        <w:tc>
          <w:tcPr>
            <w:tcW w:type="dxa" w:w="23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4"/>
            <w:shd w:val="clear" w:color="auto" w:fill="E8E8E8"/>
          </w:tcPr>
          <w:p>
            <w:pPr>
              <w:spacing w:after="0"/>
              <w:jc w:val="left"/>
            </w:pPr>
            <w:r>
              <w:rPr>
                <w:b/>
                <w:sz w:val="16"/>
              </w:rPr>
              <w:t>Notes</w:t>
            </w:r>
          </w:p>
        </w:tc>
      </w:tr>
      <w:tr>
        <w:trPr>
          <w:cantSplit/>
        </w:trPr>
        <w:tc>
          <w:tcPr>
            <w:tcW w:type="dxa" w:w="1927"/>
          </w:tcPr>
          <w:p>
            <w:pPr>
              <w:spacing w:after="0"/>
              <w:jc w:val="left"/>
            </w:pPr>
            <w:r>
              <w:rPr>
                <w:sz w:val="16"/>
              </w:rPr>
              <w:t>Johnson County</w:t>
            </w:r>
          </w:p>
        </w:tc>
        <w:tc>
          <w:tcPr>
            <w:tcW w:type="dxa" w:w="748"/>
          </w:tcPr>
          <w:p>
            <w:pPr>
              <w:spacing w:after="0"/>
              <w:jc w:val="left"/>
            </w:pPr>
            <w:r>
              <w:rPr>
                <w:sz w:val="16"/>
              </w:rPr>
              <w:t>County</w:t>
            </w:r>
          </w:p>
        </w:tc>
        <w:tc>
          <w:tcPr>
            <w:tcW w:type="dxa" w:w="2516"/>
          </w:tcPr>
          <w:p>
            <w:pPr>
              <w:spacing w:after="0"/>
              <w:jc w:val="left"/>
            </w:pPr>
            <w:r>
              <w:rPr>
                <w:sz w:val="16"/>
              </w:rPr>
              <w:t>Approved, expires 2029-11-07</w:t>
            </w:r>
          </w:p>
        </w:tc>
        <w:tc>
          <w:tcPr>
            <w:tcW w:type="dxa" w:w="2320"/>
          </w:tcPr>
          <w:p>
            <w:pPr>
              <w:spacing w:after="0"/>
              <w:jc w:val="right"/>
            </w:pPr>
            <w:r>
              <w:rPr>
                <w:sz w:val="16"/>
              </w:rPr>
              <w:t>FMA RL 0, SRL 1; any 3</w:t>
            </w:r>
          </w:p>
        </w:tc>
        <w:tc>
          <w:tcPr>
            <w:tcW w:type="dxa" w:w="1632"/>
          </w:tcPr>
          <w:p>
            <w:pPr>
              <w:spacing w:after="0"/>
              <w:jc w:val="right"/>
            </w:pPr>
            <w:r>
              <w:rPr>
                <w:sz w:val="16"/>
              </w:rPr>
              <w:t>$495,195.46</w:t>
            </w:r>
          </w:p>
        </w:tc>
        <w:tc>
          <w:tcPr>
            <w:tcW w:type="dxa" w:w="2025"/>
          </w:tcPr>
          <w:p>
            <w:pPr>
              <w:spacing w:after="0"/>
              <w:jc w:val="right"/>
            </w:pPr>
            <w:r>
              <w:rPr>
                <w:sz w:val="16"/>
              </w:rPr>
              <w:t>0; 0</w:t>
            </w:r>
          </w:p>
        </w:tc>
        <w:tc>
          <w:tcPr>
            <w:tcW w:type="dxa" w:w="2944"/>
          </w:tcPr>
          <w:p>
            <w:pPr>
              <w:spacing w:after="0"/>
              <w:jc w:val="left"/>
            </w:pPr>
          </w:p>
        </w:tc>
      </w:tr>
      <w:tr>
        <w:trPr>
          <w:cantSplit/>
        </w:trPr>
        <w:tc>
          <w:tcPr>
            <w:tcW w:type="dxa" w:w="1927"/>
          </w:tcPr>
          <w:p>
            <w:pPr>
              <w:spacing w:after="0"/>
              <w:jc w:val="left"/>
            </w:pPr>
            <w:r>
              <w:rPr>
                <w:sz w:val="16"/>
              </w:rPr>
              <w:t>Name not given in FEMA data (ID 2006420)</w:t>
            </w:r>
          </w:p>
        </w:tc>
        <w:tc>
          <w:tcPr>
            <w:tcW w:type="dxa" w:w="748"/>
          </w:tcPr>
          <w:p>
            <w:pPr>
              <w:spacing w:after="0"/>
              <w:jc w:val="left"/>
            </w:pPr>
            <w:r>
              <w:rPr>
                <w:sz w:val="16"/>
              </w:rPr>
              <w:t>City</w:t>
            </w:r>
          </w:p>
        </w:tc>
        <w:tc>
          <w:tcPr>
            <w:tcW w:type="dxa" w:w="2516"/>
          </w:tcPr>
          <w:p>
            <w:pPr>
              <w:spacing w:after="0"/>
              <w:jc w:val="left"/>
            </w:pPr>
            <w:r>
              <w:rPr>
                <w:sz w:val="16"/>
              </w:rPr>
              <w:t>Plan 110182 approved 2024-11-08, pending adoption here; not yet eligible</w:t>
            </w:r>
          </w:p>
        </w:tc>
        <w:tc>
          <w:tcPr>
            <w:tcW w:type="dxa" w:w="2320"/>
          </w:tcPr>
          <w:p>
            <w:pPr>
              <w:spacing w:after="0"/>
              <w:jc w:val="right"/>
            </w:pPr>
          </w:p>
        </w:tc>
        <w:tc>
          <w:tcPr>
            <w:tcW w:type="dxa" w:w="1632"/>
          </w:tcPr>
          <w:p>
            <w:pPr>
              <w:spacing w:after="0"/>
              <w:jc w:val="right"/>
            </w:pPr>
            <w:r>
              <w:rPr>
                <w:sz w:val="16"/>
              </w:rPr>
              <w:t>none found</w:t>
            </w:r>
          </w:p>
        </w:tc>
        <w:tc>
          <w:tcPr>
            <w:tcW w:type="dxa" w:w="2025"/>
          </w:tcPr>
          <w:p>
            <w:pPr>
              <w:spacing w:after="0"/>
              <w:jc w:val="right"/>
            </w:pPr>
            <w:r>
              <w:rPr>
                <w:sz w:val="16"/>
              </w:rPr>
              <w:t>0; no approved plan</w:t>
            </w:r>
          </w:p>
        </w:tc>
        <w:tc>
          <w:tcPr>
            <w:tcW w:type="dxa" w:w="2944"/>
          </w:tcPr>
          <w:p>
            <w:pPr>
              <w:spacing w:after="0"/>
              <w:jc w:val="left"/>
            </w:pPr>
            <w:r>
              <w:rPr>
                <w:sz w:val="16"/>
              </w:rPr>
              <w:t>No NFIP community ID on this member's plan row.</w:t>
            </w:r>
          </w:p>
        </w:tc>
      </w:tr>
      <w:tr>
        <w:trPr>
          <w:cantSplit/>
        </w:trPr>
        <w:tc>
          <w:tcPr>
            <w:tcW w:type="dxa" w:w="1927"/>
          </w:tcPr>
          <w:p>
            <w:pPr>
              <w:spacing w:after="0"/>
              <w:jc w:val="left"/>
            </w:pPr>
            <w:r>
              <w:rPr>
                <w:sz w:val="16"/>
              </w:rPr>
              <w:t>De Soto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0; any 0</w:t>
            </w:r>
          </w:p>
        </w:tc>
        <w:tc>
          <w:tcPr>
            <w:tcW w:type="dxa" w:w="1632"/>
          </w:tcPr>
          <w:p>
            <w:pPr>
              <w:spacing w:after="0"/>
              <w:jc w:val="right"/>
            </w:pPr>
            <w:r>
              <w:rPr>
                <w:sz w:val="16"/>
              </w:rPr>
              <w:t>$143,984.40</w:t>
            </w:r>
          </w:p>
        </w:tc>
        <w:tc>
          <w:tcPr>
            <w:tcW w:type="dxa" w:w="2025"/>
          </w:tcPr>
          <w:p>
            <w:pPr>
              <w:spacing w:after="0"/>
              <w:jc w:val="right"/>
            </w:pPr>
            <w:r>
              <w:rPr>
                <w:sz w:val="16"/>
              </w:rPr>
              <w:t>43; 0</w:t>
            </w:r>
          </w:p>
        </w:tc>
        <w:tc>
          <w:tcPr>
            <w:tcW w:type="dxa" w:w="2944"/>
          </w:tcPr>
          <w:p>
            <w:pPr>
              <w:spacing w:after="0"/>
              <w:jc w:val="left"/>
            </w:pPr>
          </w:p>
        </w:tc>
      </w:tr>
      <w:tr>
        <w:trPr>
          <w:cantSplit/>
        </w:trPr>
        <w:tc>
          <w:tcPr>
            <w:tcW w:type="dxa" w:w="1927"/>
          </w:tcPr>
          <w:p>
            <w:pPr>
              <w:spacing w:after="0"/>
              <w:jc w:val="left"/>
            </w:pPr>
            <w:r>
              <w:rPr>
                <w:sz w:val="16"/>
              </w:rPr>
              <w:t>Edgerton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0; any 0</w:t>
            </w:r>
          </w:p>
        </w:tc>
        <w:tc>
          <w:tcPr>
            <w:tcW w:type="dxa" w:w="1632"/>
          </w:tcPr>
          <w:p>
            <w:pPr>
              <w:spacing w:after="0"/>
              <w:jc w:val="right"/>
            </w:pPr>
            <w:r>
              <w:rPr>
                <w:sz w:val="16"/>
              </w:rPr>
              <w:t>$16,907.04</w:t>
            </w:r>
          </w:p>
        </w:tc>
        <w:tc>
          <w:tcPr>
            <w:tcW w:type="dxa" w:w="2025"/>
          </w:tcPr>
          <w:p>
            <w:pPr>
              <w:spacing w:after="0"/>
              <w:jc w:val="right"/>
            </w:pPr>
            <w:r>
              <w:rPr>
                <w:sz w:val="16"/>
              </w:rPr>
              <w:t>38; 3</w:t>
            </w:r>
          </w:p>
        </w:tc>
        <w:tc>
          <w:tcPr>
            <w:tcW w:type="dxa" w:w="2944"/>
          </w:tcPr>
          <w:p>
            <w:pPr>
              <w:spacing w:after="0"/>
              <w:jc w:val="left"/>
            </w:pPr>
          </w:p>
        </w:tc>
      </w:tr>
      <w:tr>
        <w:trPr>
          <w:cantSplit/>
        </w:trPr>
        <w:tc>
          <w:tcPr>
            <w:tcW w:type="dxa" w:w="1927"/>
          </w:tcPr>
          <w:p>
            <w:pPr>
              <w:spacing w:after="0"/>
              <w:jc w:val="left"/>
            </w:pPr>
            <w:r>
              <w:rPr>
                <w:sz w:val="16"/>
              </w:rPr>
              <w:t>Fairway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2; any 8</w:t>
            </w:r>
          </w:p>
        </w:tc>
        <w:tc>
          <w:tcPr>
            <w:tcW w:type="dxa" w:w="1632"/>
          </w:tcPr>
          <w:p>
            <w:pPr>
              <w:spacing w:after="0"/>
              <w:jc w:val="right"/>
            </w:pPr>
            <w:r>
              <w:rPr>
                <w:sz w:val="16"/>
              </w:rPr>
              <w:t>$459,007</w:t>
            </w:r>
          </w:p>
        </w:tc>
        <w:tc>
          <w:tcPr>
            <w:tcW w:type="dxa" w:w="2025"/>
          </w:tcPr>
          <w:p>
            <w:pPr>
              <w:spacing w:after="0"/>
              <w:jc w:val="right"/>
            </w:pPr>
            <w:r>
              <w:rPr>
                <w:sz w:val="16"/>
              </w:rPr>
              <w:t>16; 0</w:t>
            </w:r>
          </w:p>
        </w:tc>
        <w:tc>
          <w:tcPr>
            <w:tcW w:type="dxa" w:w="2944"/>
          </w:tcPr>
          <w:p>
            <w:pPr>
              <w:spacing w:after="0"/>
              <w:jc w:val="left"/>
            </w:pPr>
          </w:p>
        </w:tc>
      </w:tr>
      <w:tr>
        <w:trPr>
          <w:cantSplit/>
        </w:trPr>
        <w:tc>
          <w:tcPr>
            <w:tcW w:type="dxa" w:w="1927"/>
          </w:tcPr>
          <w:p>
            <w:pPr>
              <w:spacing w:after="0"/>
              <w:jc w:val="left"/>
            </w:pPr>
            <w:r>
              <w:rPr>
                <w:sz w:val="16"/>
              </w:rPr>
              <w:t>Gardner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0; any 0</w:t>
            </w:r>
          </w:p>
        </w:tc>
        <w:tc>
          <w:tcPr>
            <w:tcW w:type="dxa" w:w="1632"/>
          </w:tcPr>
          <w:p>
            <w:pPr>
              <w:spacing w:after="0"/>
              <w:jc w:val="right"/>
            </w:pPr>
            <w:r>
              <w:rPr>
                <w:sz w:val="16"/>
              </w:rPr>
              <w:t>$110,478.72</w:t>
            </w:r>
          </w:p>
        </w:tc>
        <w:tc>
          <w:tcPr>
            <w:tcW w:type="dxa" w:w="2025"/>
          </w:tcPr>
          <w:p>
            <w:pPr>
              <w:spacing w:after="0"/>
              <w:jc w:val="right"/>
            </w:pPr>
            <w:r>
              <w:rPr>
                <w:sz w:val="16"/>
              </w:rPr>
              <w:t>43; 0</w:t>
            </w:r>
          </w:p>
        </w:tc>
        <w:tc>
          <w:tcPr>
            <w:tcW w:type="dxa" w:w="2944"/>
          </w:tcPr>
          <w:p>
            <w:pPr>
              <w:spacing w:after="0"/>
              <w:jc w:val="left"/>
            </w:pPr>
          </w:p>
        </w:tc>
      </w:tr>
      <w:tr>
        <w:trPr>
          <w:cantSplit/>
        </w:trPr>
        <w:tc>
          <w:tcPr>
            <w:tcW w:type="dxa" w:w="1927"/>
          </w:tcPr>
          <w:p>
            <w:pPr>
              <w:spacing w:after="0"/>
              <w:jc w:val="left"/>
            </w:pPr>
            <w:r>
              <w:rPr>
                <w:sz w:val="16"/>
              </w:rPr>
              <w:t>Lake Quivira city</w:t>
            </w:r>
          </w:p>
        </w:tc>
        <w:tc>
          <w:tcPr>
            <w:tcW w:type="dxa" w:w="748"/>
          </w:tcPr>
          <w:p>
            <w:pPr>
              <w:spacing w:after="0"/>
              <w:jc w:val="left"/>
            </w:pPr>
            <w:r>
              <w:rPr>
                <w:sz w:val="16"/>
              </w:rPr>
              <w:t>City</w:t>
            </w:r>
          </w:p>
        </w:tc>
        <w:tc>
          <w:tcPr>
            <w:tcW w:type="dxa" w:w="2516"/>
          </w:tcPr>
          <w:p>
            <w:pPr>
              <w:spacing w:after="0"/>
              <w:jc w:val="left"/>
            </w:pPr>
            <w:r>
              <w:rPr>
                <w:sz w:val="16"/>
              </w:rPr>
              <w:t>Plan 110182 approved 2024-11-08,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2025"/>
          </w:tcPr>
          <w:p>
            <w:pPr>
              <w:spacing w:after="0"/>
              <w:jc w:val="right"/>
            </w:pPr>
            <w:r>
              <w:rPr>
                <w:sz w:val="16"/>
              </w:rPr>
              <w:t>1; no approved plan</w:t>
            </w:r>
          </w:p>
        </w:tc>
        <w:tc>
          <w:tcPr>
            <w:tcW w:type="dxa" w:w="2944"/>
          </w:tcPr>
          <w:p>
            <w:pPr>
              <w:spacing w:after="0"/>
              <w:jc w:val="left"/>
            </w:pPr>
          </w:p>
        </w:tc>
      </w:tr>
      <w:tr>
        <w:trPr>
          <w:cantSplit/>
        </w:trPr>
        <w:tc>
          <w:tcPr>
            <w:tcW w:type="dxa" w:w="1927"/>
          </w:tcPr>
          <w:p>
            <w:pPr>
              <w:spacing w:after="0"/>
              <w:jc w:val="left"/>
            </w:pPr>
            <w:r>
              <w:rPr>
                <w:sz w:val="16"/>
              </w:rPr>
              <w:t>Leawood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0; any 10</w:t>
            </w:r>
          </w:p>
        </w:tc>
        <w:tc>
          <w:tcPr>
            <w:tcW w:type="dxa" w:w="1632"/>
          </w:tcPr>
          <w:p>
            <w:pPr>
              <w:spacing w:after="0"/>
              <w:jc w:val="right"/>
            </w:pPr>
            <w:r>
              <w:rPr>
                <w:sz w:val="16"/>
              </w:rPr>
              <w:t>$1,963,289.15</w:t>
            </w:r>
          </w:p>
        </w:tc>
        <w:tc>
          <w:tcPr>
            <w:tcW w:type="dxa" w:w="2025"/>
          </w:tcPr>
          <w:p>
            <w:pPr>
              <w:spacing w:after="0"/>
              <w:jc w:val="right"/>
            </w:pPr>
            <w:r>
              <w:rPr>
                <w:sz w:val="16"/>
              </w:rPr>
              <w:t>57; 6</w:t>
            </w:r>
          </w:p>
        </w:tc>
        <w:tc>
          <w:tcPr>
            <w:tcW w:type="dxa" w:w="2944"/>
          </w:tcPr>
          <w:p>
            <w:pPr>
              <w:spacing w:after="0"/>
              <w:jc w:val="left"/>
            </w:pPr>
          </w:p>
        </w:tc>
      </w:tr>
      <w:tr>
        <w:trPr>
          <w:cantSplit/>
        </w:trPr>
        <w:tc>
          <w:tcPr>
            <w:tcW w:type="dxa" w:w="1927"/>
          </w:tcPr>
          <w:p>
            <w:pPr>
              <w:spacing w:after="0"/>
              <w:jc w:val="left"/>
            </w:pPr>
            <w:r>
              <w:rPr>
                <w:sz w:val="16"/>
              </w:rPr>
              <w:t>Lenexa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0; any 1</w:t>
            </w:r>
          </w:p>
        </w:tc>
        <w:tc>
          <w:tcPr>
            <w:tcW w:type="dxa" w:w="1632"/>
          </w:tcPr>
          <w:p>
            <w:pPr>
              <w:spacing w:after="0"/>
              <w:jc w:val="right"/>
            </w:pPr>
            <w:r>
              <w:rPr>
                <w:sz w:val="16"/>
              </w:rPr>
              <w:t>$949,123.37</w:t>
            </w:r>
          </w:p>
        </w:tc>
        <w:tc>
          <w:tcPr>
            <w:tcW w:type="dxa" w:w="2025"/>
          </w:tcPr>
          <w:p>
            <w:pPr>
              <w:spacing w:after="0"/>
              <w:jc w:val="right"/>
            </w:pPr>
            <w:r>
              <w:rPr>
                <w:sz w:val="16"/>
              </w:rPr>
              <w:t>60; 2</w:t>
            </w:r>
          </w:p>
        </w:tc>
        <w:tc>
          <w:tcPr>
            <w:tcW w:type="dxa" w:w="2944"/>
          </w:tcPr>
          <w:p>
            <w:pPr>
              <w:spacing w:after="0"/>
              <w:jc w:val="left"/>
            </w:pPr>
          </w:p>
        </w:tc>
      </w:tr>
      <w:tr>
        <w:trPr>
          <w:cantSplit/>
        </w:trPr>
        <w:tc>
          <w:tcPr>
            <w:tcW w:type="dxa" w:w="1927"/>
          </w:tcPr>
          <w:p>
            <w:pPr>
              <w:spacing w:after="0"/>
              <w:jc w:val="left"/>
            </w:pPr>
            <w:r>
              <w:rPr>
                <w:sz w:val="16"/>
              </w:rPr>
              <w:t>Merriam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1; any 8</w:t>
            </w:r>
          </w:p>
        </w:tc>
        <w:tc>
          <w:tcPr>
            <w:tcW w:type="dxa" w:w="1632"/>
          </w:tcPr>
          <w:p>
            <w:pPr>
              <w:spacing w:after="0"/>
              <w:jc w:val="right"/>
            </w:pPr>
            <w:r>
              <w:rPr>
                <w:sz w:val="16"/>
              </w:rPr>
              <w:t>$323,037.10</w:t>
            </w:r>
          </w:p>
        </w:tc>
        <w:tc>
          <w:tcPr>
            <w:tcW w:type="dxa" w:w="2025"/>
          </w:tcPr>
          <w:p>
            <w:pPr>
              <w:spacing w:after="0"/>
              <w:jc w:val="right"/>
            </w:pPr>
            <w:r>
              <w:rPr>
                <w:sz w:val="16"/>
              </w:rPr>
              <w:t>33; 7</w:t>
            </w:r>
          </w:p>
        </w:tc>
        <w:tc>
          <w:tcPr>
            <w:tcW w:type="dxa" w:w="2944"/>
          </w:tcPr>
          <w:p>
            <w:pPr>
              <w:spacing w:after="0"/>
              <w:jc w:val="left"/>
            </w:pPr>
          </w:p>
        </w:tc>
      </w:tr>
      <w:tr>
        <w:trPr>
          <w:cantSplit/>
        </w:trPr>
        <w:tc>
          <w:tcPr>
            <w:tcW w:type="dxa" w:w="1927"/>
          </w:tcPr>
          <w:p>
            <w:pPr>
              <w:spacing w:after="0"/>
              <w:jc w:val="left"/>
            </w:pPr>
            <w:r>
              <w:rPr>
                <w:sz w:val="16"/>
              </w:rPr>
              <w:t>Mission city</w:t>
            </w:r>
          </w:p>
        </w:tc>
        <w:tc>
          <w:tcPr>
            <w:tcW w:type="dxa" w:w="748"/>
          </w:tcPr>
          <w:p>
            <w:pPr>
              <w:spacing w:after="0"/>
              <w:jc w:val="left"/>
            </w:pPr>
            <w:r>
              <w:rPr>
                <w:sz w:val="16"/>
              </w:rPr>
              <w:t>City</w:t>
            </w:r>
          </w:p>
        </w:tc>
        <w:tc>
          <w:tcPr>
            <w:tcW w:type="dxa" w:w="2516"/>
          </w:tcPr>
          <w:p>
            <w:pPr>
              <w:spacing w:after="0"/>
              <w:jc w:val="left"/>
            </w:pPr>
            <w:r>
              <w:rPr>
                <w:sz w:val="16"/>
              </w:rPr>
              <w:t>Plan 110182 approved 2024-11-08, pending adoption here; not yet eligible</w:t>
            </w:r>
          </w:p>
        </w:tc>
        <w:tc>
          <w:tcPr>
            <w:tcW w:type="dxa" w:w="2320"/>
          </w:tcPr>
          <w:p>
            <w:pPr>
              <w:spacing w:after="0"/>
              <w:jc w:val="right"/>
            </w:pPr>
            <w:r>
              <w:rPr>
                <w:sz w:val="16"/>
              </w:rPr>
              <w:t>FMA RL 0, SRL 0; any 3</w:t>
            </w:r>
          </w:p>
        </w:tc>
        <w:tc>
          <w:tcPr>
            <w:tcW w:type="dxa" w:w="1632"/>
          </w:tcPr>
          <w:p>
            <w:pPr>
              <w:spacing w:after="0"/>
              <w:jc w:val="right"/>
            </w:pPr>
            <w:r>
              <w:rPr>
                <w:sz w:val="16"/>
              </w:rPr>
              <w:t>$579,501.11</w:t>
            </w:r>
          </w:p>
        </w:tc>
        <w:tc>
          <w:tcPr>
            <w:tcW w:type="dxa" w:w="2025"/>
          </w:tcPr>
          <w:p>
            <w:pPr>
              <w:spacing w:after="0"/>
              <w:jc w:val="right"/>
            </w:pPr>
            <w:r>
              <w:rPr>
                <w:sz w:val="16"/>
              </w:rPr>
              <w:t>9; no approved plan</w:t>
            </w:r>
          </w:p>
        </w:tc>
        <w:tc>
          <w:tcPr>
            <w:tcW w:type="dxa" w:w="2944"/>
          </w:tcPr>
          <w:p>
            <w:pPr>
              <w:spacing w:after="0"/>
              <w:jc w:val="left"/>
            </w:pPr>
          </w:p>
        </w:tc>
      </w:tr>
      <w:tr>
        <w:trPr>
          <w:cantSplit/>
        </w:trPr>
        <w:tc>
          <w:tcPr>
            <w:tcW w:type="dxa" w:w="1927"/>
          </w:tcPr>
          <w:p>
            <w:pPr>
              <w:spacing w:after="0"/>
              <w:jc w:val="left"/>
            </w:pPr>
            <w:r>
              <w:rPr>
                <w:sz w:val="16"/>
              </w:rPr>
              <w:t>Mission Hills city</w:t>
            </w:r>
          </w:p>
        </w:tc>
        <w:tc>
          <w:tcPr>
            <w:tcW w:type="dxa" w:w="748"/>
          </w:tcPr>
          <w:p>
            <w:pPr>
              <w:spacing w:after="0"/>
              <w:jc w:val="left"/>
            </w:pPr>
            <w:r>
              <w:rPr>
                <w:sz w:val="16"/>
              </w:rPr>
              <w:t>City</w:t>
            </w:r>
          </w:p>
        </w:tc>
        <w:tc>
          <w:tcPr>
            <w:tcW w:type="dxa" w:w="2516"/>
          </w:tcPr>
          <w:p>
            <w:pPr>
              <w:spacing w:after="0"/>
              <w:jc w:val="left"/>
            </w:pPr>
            <w:r>
              <w:rPr>
                <w:sz w:val="16"/>
              </w:rPr>
              <w:t>Plan 110182 approved 2024-11-08, pending adoption here; not yet eligible</w:t>
            </w:r>
          </w:p>
        </w:tc>
        <w:tc>
          <w:tcPr>
            <w:tcW w:type="dxa" w:w="2320"/>
          </w:tcPr>
          <w:p>
            <w:pPr>
              <w:spacing w:after="0"/>
              <w:jc w:val="right"/>
            </w:pPr>
            <w:r>
              <w:rPr>
                <w:sz w:val="16"/>
              </w:rPr>
              <w:t>FMA RL 1, SRL 2; any 8</w:t>
            </w:r>
          </w:p>
        </w:tc>
        <w:tc>
          <w:tcPr>
            <w:tcW w:type="dxa" w:w="1632"/>
          </w:tcPr>
          <w:p>
            <w:pPr>
              <w:spacing w:after="0"/>
              <w:jc w:val="right"/>
            </w:pPr>
            <w:r>
              <w:rPr>
                <w:sz w:val="16"/>
              </w:rPr>
              <w:t>$682,829.72</w:t>
            </w:r>
          </w:p>
        </w:tc>
        <w:tc>
          <w:tcPr>
            <w:tcW w:type="dxa" w:w="2025"/>
          </w:tcPr>
          <w:p>
            <w:pPr>
              <w:spacing w:after="0"/>
              <w:jc w:val="right"/>
            </w:pPr>
            <w:r>
              <w:rPr>
                <w:sz w:val="16"/>
              </w:rPr>
              <w:t>20; no approved plan</w:t>
            </w:r>
          </w:p>
        </w:tc>
        <w:tc>
          <w:tcPr>
            <w:tcW w:type="dxa" w:w="2944"/>
          </w:tcPr>
          <w:p>
            <w:pPr>
              <w:spacing w:after="0"/>
              <w:jc w:val="left"/>
            </w:pPr>
          </w:p>
        </w:tc>
      </w:tr>
      <w:tr>
        <w:trPr>
          <w:cantSplit/>
        </w:trPr>
        <w:tc>
          <w:tcPr>
            <w:tcW w:type="dxa" w:w="1927"/>
          </w:tcPr>
          <w:p>
            <w:pPr>
              <w:spacing w:after="0"/>
              <w:jc w:val="left"/>
            </w:pPr>
            <w:r>
              <w:rPr>
                <w:sz w:val="16"/>
              </w:rPr>
              <w:t>Mission Woods city</w:t>
            </w:r>
          </w:p>
        </w:tc>
        <w:tc>
          <w:tcPr>
            <w:tcW w:type="dxa" w:w="748"/>
          </w:tcPr>
          <w:p>
            <w:pPr>
              <w:spacing w:after="0"/>
              <w:jc w:val="left"/>
            </w:pPr>
            <w:r>
              <w:rPr>
                <w:sz w:val="16"/>
              </w:rPr>
              <w:t>City</w:t>
            </w:r>
          </w:p>
        </w:tc>
        <w:tc>
          <w:tcPr>
            <w:tcW w:type="dxa" w:w="2516"/>
          </w:tcPr>
          <w:p>
            <w:pPr>
              <w:spacing w:after="0"/>
              <w:jc w:val="left"/>
            </w:pPr>
            <w:r>
              <w:rPr>
                <w:sz w:val="16"/>
              </w:rPr>
              <w:t>Plan 110182 approved 2024-11-08,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$26,100.81</w:t>
            </w:r>
          </w:p>
        </w:tc>
        <w:tc>
          <w:tcPr>
            <w:tcW w:type="dxa" w:w="2025"/>
          </w:tcPr>
          <w:p>
            <w:pPr>
              <w:spacing w:after="0"/>
              <w:jc w:val="right"/>
            </w:pPr>
            <w:r>
              <w:rPr>
                <w:sz w:val="16"/>
              </w:rPr>
              <w:t>0; no approved plan</w:t>
            </w:r>
          </w:p>
        </w:tc>
        <w:tc>
          <w:tcPr>
            <w:tcW w:type="dxa" w:w="2944"/>
          </w:tcPr>
          <w:p>
            <w:pPr>
              <w:spacing w:after="0"/>
              <w:jc w:val="left"/>
            </w:pPr>
          </w:p>
        </w:tc>
      </w:tr>
      <w:tr>
        <w:trPr>
          <w:cantSplit/>
        </w:trPr>
        <w:tc>
          <w:tcPr>
            <w:tcW w:type="dxa" w:w="1927"/>
          </w:tcPr>
          <w:p>
            <w:pPr>
              <w:spacing w:after="0"/>
              <w:jc w:val="left"/>
            </w:pPr>
            <w:r>
              <w:rPr>
                <w:sz w:val="16"/>
              </w:rPr>
              <w:t>Olathe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1; any 2</w:t>
            </w:r>
          </w:p>
        </w:tc>
        <w:tc>
          <w:tcPr>
            <w:tcW w:type="dxa" w:w="1632"/>
          </w:tcPr>
          <w:p>
            <w:pPr>
              <w:spacing w:after="0"/>
              <w:jc w:val="right"/>
            </w:pPr>
            <w:r>
              <w:rPr>
                <w:sz w:val="16"/>
              </w:rPr>
              <w:t>$918,934.38</w:t>
            </w:r>
          </w:p>
        </w:tc>
        <w:tc>
          <w:tcPr>
            <w:tcW w:type="dxa" w:w="2025"/>
          </w:tcPr>
          <w:p>
            <w:pPr>
              <w:spacing w:after="0"/>
              <w:jc w:val="right"/>
            </w:pPr>
            <w:r>
              <w:rPr>
                <w:sz w:val="16"/>
              </w:rPr>
              <w:t>146; 9</w:t>
            </w:r>
          </w:p>
        </w:tc>
        <w:tc>
          <w:tcPr>
            <w:tcW w:type="dxa" w:w="2944"/>
          </w:tcPr>
          <w:p>
            <w:pPr>
              <w:spacing w:after="0"/>
              <w:jc w:val="left"/>
            </w:pPr>
            <w:r>
              <w:rPr>
                <w:sz w:val="16"/>
              </w:rPr>
              <w:t>Includes $5,373.05 for declarations not counted as hazard incidents (DR-4504-KS).</w:t>
            </w:r>
          </w:p>
        </w:tc>
      </w:tr>
      <w:tr>
        <w:trPr>
          <w:cantSplit/>
        </w:trPr>
        <w:tc>
          <w:tcPr>
            <w:tcW w:type="dxa" w:w="1927"/>
          </w:tcPr>
          <w:p>
            <w:pPr>
              <w:spacing w:after="0"/>
              <w:jc w:val="left"/>
            </w:pPr>
            <w:r>
              <w:rPr>
                <w:sz w:val="16"/>
              </w:rPr>
              <w:t>Overland Park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1; any 33</w:t>
            </w:r>
          </w:p>
        </w:tc>
        <w:tc>
          <w:tcPr>
            <w:tcW w:type="dxa" w:w="1632"/>
          </w:tcPr>
          <w:p>
            <w:pPr>
              <w:spacing w:after="0"/>
              <w:jc w:val="right"/>
            </w:pPr>
            <w:r>
              <w:rPr>
                <w:sz w:val="16"/>
              </w:rPr>
              <w:t>$4,101,878.53</w:t>
            </w:r>
          </w:p>
        </w:tc>
        <w:tc>
          <w:tcPr>
            <w:tcW w:type="dxa" w:w="2025"/>
          </w:tcPr>
          <w:p>
            <w:pPr>
              <w:spacing w:after="0"/>
              <w:jc w:val="right"/>
            </w:pPr>
            <w:r>
              <w:rPr>
                <w:sz w:val="16"/>
              </w:rPr>
              <w:t>85; 11</w:t>
            </w:r>
          </w:p>
        </w:tc>
        <w:tc>
          <w:tcPr>
            <w:tcW w:type="dxa" w:w="2944"/>
          </w:tcPr>
          <w:p>
            <w:pPr>
              <w:spacing w:after="0"/>
              <w:jc w:val="left"/>
            </w:pPr>
          </w:p>
        </w:tc>
      </w:tr>
      <w:tr>
        <w:trPr>
          <w:cantSplit/>
        </w:trPr>
        <w:tc>
          <w:tcPr>
            <w:tcW w:type="dxa" w:w="1927"/>
          </w:tcPr>
          <w:p>
            <w:pPr>
              <w:spacing w:after="0"/>
              <w:jc w:val="left"/>
            </w:pPr>
            <w:r>
              <w:rPr>
                <w:sz w:val="16"/>
              </w:rPr>
              <w:t>Prairie Village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1; any 16</w:t>
            </w:r>
          </w:p>
        </w:tc>
        <w:tc>
          <w:tcPr>
            <w:tcW w:type="dxa" w:w="1632"/>
          </w:tcPr>
          <w:p>
            <w:pPr>
              <w:spacing w:after="0"/>
              <w:jc w:val="right"/>
            </w:pPr>
            <w:r>
              <w:rPr>
                <w:sz w:val="16"/>
              </w:rPr>
              <w:t>$2,430,837.55</w:t>
            </w:r>
          </w:p>
        </w:tc>
        <w:tc>
          <w:tcPr>
            <w:tcW w:type="dxa" w:w="2025"/>
          </w:tcPr>
          <w:p>
            <w:pPr>
              <w:spacing w:after="0"/>
              <w:jc w:val="right"/>
            </w:pPr>
            <w:r>
              <w:rPr>
                <w:sz w:val="16"/>
              </w:rPr>
              <w:t>0; 0</w:t>
            </w:r>
          </w:p>
        </w:tc>
        <w:tc>
          <w:tcPr>
            <w:tcW w:type="dxa" w:w="2944"/>
          </w:tcPr>
          <w:p>
            <w:pPr>
              <w:spacing w:after="0"/>
              <w:jc w:val="left"/>
            </w:pPr>
          </w:p>
        </w:tc>
      </w:tr>
      <w:tr>
        <w:trPr>
          <w:cantSplit/>
        </w:trPr>
        <w:tc>
          <w:tcPr>
            <w:tcW w:type="dxa" w:w="1927"/>
          </w:tcPr>
          <w:p>
            <w:pPr>
              <w:spacing w:after="0"/>
              <w:jc w:val="left"/>
            </w:pPr>
            <w:r>
              <w:rPr>
                <w:sz w:val="16"/>
              </w:rPr>
              <w:t>Roeland Park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1; any 1</w:t>
            </w:r>
          </w:p>
        </w:tc>
        <w:tc>
          <w:tcPr>
            <w:tcW w:type="dxa" w:w="1632"/>
          </w:tcPr>
          <w:p>
            <w:pPr>
              <w:spacing w:after="0"/>
              <w:jc w:val="right"/>
            </w:pPr>
            <w:r>
              <w:rPr>
                <w:sz w:val="16"/>
              </w:rPr>
              <w:t>$278,061.22</w:t>
            </w:r>
          </w:p>
        </w:tc>
        <w:tc>
          <w:tcPr>
            <w:tcW w:type="dxa" w:w="2025"/>
          </w:tcPr>
          <w:p>
            <w:pPr>
              <w:spacing w:after="0"/>
              <w:jc w:val="right"/>
            </w:pPr>
            <w:r>
              <w:rPr>
                <w:sz w:val="16"/>
              </w:rPr>
              <w:t>12; 2</w:t>
            </w:r>
          </w:p>
        </w:tc>
        <w:tc>
          <w:tcPr>
            <w:tcW w:type="dxa" w:w="2944"/>
          </w:tcPr>
          <w:p>
            <w:pPr>
              <w:spacing w:after="0"/>
              <w:jc w:val="left"/>
            </w:pPr>
          </w:p>
        </w:tc>
      </w:tr>
      <w:tr>
        <w:trPr>
          <w:cantSplit/>
        </w:trPr>
        <w:tc>
          <w:tcPr>
            <w:tcW w:type="dxa" w:w="1927"/>
          </w:tcPr>
          <w:p>
            <w:pPr>
              <w:spacing w:after="0"/>
              <w:jc w:val="left"/>
            </w:pPr>
            <w:r>
              <w:rPr>
                <w:sz w:val="16"/>
              </w:rPr>
              <w:t>Shawnee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1; any 2</w:t>
            </w:r>
          </w:p>
        </w:tc>
        <w:tc>
          <w:tcPr>
            <w:tcW w:type="dxa" w:w="1632"/>
          </w:tcPr>
          <w:p>
            <w:pPr>
              <w:spacing w:after="0"/>
              <w:jc w:val="right"/>
            </w:pPr>
            <w:r>
              <w:rPr>
                <w:sz w:val="16"/>
              </w:rPr>
              <w:t>$849,761.94</w:t>
            </w:r>
          </w:p>
        </w:tc>
        <w:tc>
          <w:tcPr>
            <w:tcW w:type="dxa" w:w="2025"/>
          </w:tcPr>
          <w:p>
            <w:pPr>
              <w:spacing w:after="0"/>
              <w:jc w:val="right"/>
            </w:pPr>
            <w:r>
              <w:rPr>
                <w:sz w:val="16"/>
              </w:rPr>
              <w:t>68; 6</w:t>
            </w:r>
          </w:p>
        </w:tc>
        <w:tc>
          <w:tcPr>
            <w:tcW w:type="dxa" w:w="2944"/>
          </w:tcPr>
          <w:p>
            <w:pPr>
              <w:spacing w:after="0"/>
              <w:jc w:val="left"/>
            </w:pPr>
          </w:p>
        </w:tc>
      </w:tr>
      <w:tr>
        <w:trPr>
          <w:cantSplit/>
        </w:trPr>
        <w:tc>
          <w:tcPr>
            <w:tcW w:type="dxa" w:w="1927"/>
          </w:tcPr>
          <w:p>
            <w:pPr>
              <w:spacing w:after="0"/>
              <w:jc w:val="left"/>
            </w:pPr>
            <w:r>
              <w:rPr>
                <w:sz w:val="16"/>
              </w:rPr>
              <w:t>Spring Hill city</w:t>
            </w:r>
          </w:p>
        </w:tc>
        <w:tc>
          <w:tcPr>
            <w:tcW w:type="dxa" w:w="748"/>
          </w:tcPr>
          <w:p>
            <w:pPr>
              <w:spacing w:after="0"/>
              <w:jc w:val="left"/>
            </w:pPr>
            <w:r>
              <w:rPr>
                <w:sz w:val="16"/>
              </w:rPr>
              <w:t>City</w:t>
            </w:r>
          </w:p>
        </w:tc>
        <w:tc>
          <w:tcPr>
            <w:tcW w:type="dxa" w:w="2516"/>
          </w:tcPr>
          <w:p>
            <w:pPr>
              <w:spacing w:after="0"/>
              <w:jc w:val="left"/>
            </w:pPr>
            <w:r>
              <w:rPr>
                <w:sz w:val="16"/>
              </w:rPr>
              <w:t>Plan 110182 approved 2024-11-08,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$71,326.02</w:t>
            </w:r>
          </w:p>
        </w:tc>
        <w:tc>
          <w:tcPr>
            <w:tcW w:type="dxa" w:w="2025"/>
          </w:tcPr>
          <w:p>
            <w:pPr>
              <w:spacing w:after="0"/>
              <w:jc w:val="right"/>
            </w:pPr>
            <w:r>
              <w:rPr>
                <w:sz w:val="16"/>
              </w:rPr>
              <w:t>34; no approved plan</w:t>
            </w:r>
          </w:p>
        </w:tc>
        <w:tc>
          <w:tcPr>
            <w:tcW w:type="dxa" w:w="2944"/>
          </w:tcPr>
          <w:p>
            <w:pPr>
              <w:spacing w:after="0"/>
              <w:jc w:val="left"/>
            </w:pPr>
          </w:p>
        </w:tc>
      </w:tr>
      <w:tr>
        <w:trPr>
          <w:cantSplit/>
        </w:trPr>
        <w:tc>
          <w:tcPr>
            <w:tcW w:type="dxa" w:w="1927"/>
          </w:tcPr>
          <w:p>
            <w:pPr>
              <w:spacing w:after="0"/>
              <w:jc w:val="left"/>
            </w:pPr>
            <w:r>
              <w:rPr>
                <w:sz w:val="16"/>
              </w:rPr>
              <w:t>Westwood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0; any 1</w:t>
            </w:r>
          </w:p>
        </w:tc>
        <w:tc>
          <w:tcPr>
            <w:tcW w:type="dxa" w:w="1632"/>
          </w:tcPr>
          <w:p>
            <w:pPr>
              <w:spacing w:after="0"/>
              <w:jc w:val="right"/>
            </w:pPr>
            <w:r>
              <w:rPr>
                <w:sz w:val="16"/>
              </w:rPr>
              <w:t>$95,553.64</w:t>
            </w:r>
          </w:p>
        </w:tc>
        <w:tc>
          <w:tcPr>
            <w:tcW w:type="dxa" w:w="2025"/>
          </w:tcPr>
          <w:p>
            <w:pPr>
              <w:spacing w:after="0"/>
              <w:jc w:val="right"/>
            </w:pPr>
            <w:r>
              <w:rPr>
                <w:sz w:val="16"/>
              </w:rPr>
              <w:t>21; 4</w:t>
            </w:r>
          </w:p>
        </w:tc>
        <w:tc>
          <w:tcPr>
            <w:tcW w:type="dxa" w:w="2944"/>
          </w:tcPr>
          <w:p>
            <w:pPr>
              <w:spacing w:after="0"/>
              <w:jc w:val="left"/>
            </w:pPr>
          </w:p>
        </w:tc>
      </w:tr>
      <w:tr>
        <w:trPr>
          <w:cantSplit/>
        </w:trPr>
        <w:tc>
          <w:tcPr>
            <w:tcW w:type="dxa" w:w="1927"/>
          </w:tcPr>
          <w:p>
            <w:pPr>
              <w:spacing w:after="0"/>
              <w:jc w:val="left"/>
            </w:pPr>
            <w:r>
              <w:rPr>
                <w:sz w:val="16"/>
              </w:rPr>
              <w:t>Westwood Hills city</w:t>
            </w:r>
          </w:p>
        </w:tc>
        <w:tc>
          <w:tcPr>
            <w:tcW w:type="dxa" w:w="748"/>
          </w:tcPr>
          <w:p>
            <w:pPr>
              <w:spacing w:after="0"/>
              <w:jc w:val="left"/>
            </w:pPr>
            <w:r>
              <w:rPr>
                <w:sz w:val="16"/>
              </w:rPr>
              <w:t>City</w:t>
            </w:r>
          </w:p>
        </w:tc>
        <w:tc>
          <w:tcPr>
            <w:tcW w:type="dxa" w:w="2516"/>
          </w:tcPr>
          <w:p>
            <w:pPr>
              <w:spacing w:after="0"/>
              <w:jc w:val="left"/>
            </w:pPr>
            <w:r>
              <w:rPr>
                <w:sz w:val="16"/>
              </w:rPr>
              <w:t>Approved, expires 2029-11-07</w:t>
            </w:r>
          </w:p>
        </w:tc>
        <w:tc>
          <w:tcPr>
            <w:tcW w:type="dxa" w:w="2320"/>
          </w:tcPr>
          <w:p>
            <w:pPr>
              <w:spacing w:after="0"/>
              <w:jc w:val="right"/>
            </w:pPr>
            <w:r>
              <w:rPr>
                <w:sz w:val="16"/>
              </w:rPr>
              <w:t>FMA RL 0, SRL 0; any 1</w:t>
            </w:r>
          </w:p>
        </w:tc>
        <w:tc>
          <w:tcPr>
            <w:tcW w:type="dxa" w:w="1632"/>
          </w:tcPr>
          <w:p>
            <w:pPr>
              <w:spacing w:after="0"/>
              <w:jc w:val="right"/>
            </w:pPr>
            <w:r>
              <w:rPr>
                <w:sz w:val="16"/>
              </w:rPr>
              <w:t>$30,062.28</w:t>
            </w:r>
          </w:p>
        </w:tc>
        <w:tc>
          <w:tcPr>
            <w:tcW w:type="dxa" w:w="2025"/>
          </w:tcPr>
          <w:p>
            <w:pPr>
              <w:spacing w:after="0"/>
              <w:jc w:val="right"/>
            </w:pPr>
            <w:r>
              <w:rPr>
                <w:sz w:val="16"/>
              </w:rPr>
              <w:t>1; 0</w:t>
            </w:r>
          </w:p>
        </w:tc>
        <w:tc>
          <w:tcPr>
            <w:tcW w:type="dxa" w:w="294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215"/>
        <w:gridCol w:w="1126"/>
        <w:gridCol w:w="1145"/>
        <w:gridCol w:w="1305"/>
        <w:gridCol w:w="1152"/>
        <w:gridCol w:w="1065"/>
        <w:gridCol w:w="1065"/>
        <w:gridCol w:w="11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2024-11-08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$159,222,679,811</w:t>
            </w:r>
          </w:p>
        </w:tc>
        <w:tc>
          <w:tcPr>
            <w:tcW w:type="dxa" w:w="1215"/>
          </w:tcPr>
          <w:p>
            <w:pPr>
              <w:spacing w:after="0"/>
              <w:jc w:val="right"/>
            </w:pPr>
            <w:r>
              <w:rPr>
                <w:sz w:val="16"/>
              </w:rPr>
              <w:t>$236,317,879</w:t>
            </w:r>
          </w:p>
        </w:tc>
        <w:tc>
          <w:tcPr>
            <w:tcW w:type="dxa" w:w="1040"/>
          </w:tcPr>
          <w:p>
            <w:pPr>
              <w:spacing w:after="0"/>
              <w:jc w:val="right"/>
            </w:pPr>
            <w:r>
              <w:rPr>
                <w:sz w:val="16"/>
              </w:rPr>
              <w:t>609,569</w:t>
            </w:r>
          </w:p>
        </w:tc>
        <w:tc>
          <w:tcPr>
            <w:tcW w:type="dxa" w:w="1215"/>
          </w:tcPr>
          <w:p>
            <w:pPr>
              <w:spacing w:after="0"/>
              <w:jc w:val="right"/>
            </w:pPr>
            <w:r>
              <w:rPr>
                <w:sz w:val="16"/>
              </w:rPr>
              <w:t>$9,544</w:t>
            </w:r>
          </w:p>
        </w:tc>
        <w:tc>
          <w:tcPr>
            <w:tcW w:type="dxa" w:w="1126"/>
          </w:tcPr>
          <w:p>
            <w:pPr>
              <w:spacing w:after="0"/>
              <w:jc w:val="right"/>
            </w:pPr>
            <w:r>
              <w:rPr>
                <w:sz w:val="16"/>
              </w:rPr>
              <w:t>$17,403</w:t>
            </w:r>
          </w:p>
        </w:tc>
        <w:tc>
          <w:tcPr>
            <w:tcW w:type="dxa" w:w="1145"/>
          </w:tcPr>
          <w:p>
            <w:pPr>
              <w:spacing w:after="0"/>
              <w:jc w:val="right"/>
            </w:pPr>
            <w:r>
              <w:rPr>
                <w:sz w:val="16"/>
              </w:rPr>
              <w:t>$30,574,971</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$7,380,098</w:t>
            </w:r>
          </w:p>
        </w:tc>
        <w:tc>
          <w:tcPr>
            <w:tcW w:type="dxa" w:w="1040"/>
          </w:tcPr>
          <w:p>
            <w:pPr>
              <w:spacing w:after="0"/>
              <w:jc w:val="right"/>
            </w:pPr>
          </w:p>
        </w:tc>
        <w:tc>
          <w:tcPr>
            <w:tcW w:type="dxa" w:w="1215"/>
          </w:tcPr>
          <w:p>
            <w:pPr>
              <w:spacing w:after="0"/>
              <w:jc w:val="right"/>
            </w:pPr>
          </w:p>
        </w:tc>
        <w:tc>
          <w:tcPr>
            <w:tcW w:type="dxa" w:w="1126"/>
          </w:tcPr>
          <w:p>
            <w:pPr>
              <w:spacing w:after="0"/>
              <w:jc w:val="right"/>
            </w:pPr>
            <w:r>
              <w:rPr>
                <w:sz w:val="16"/>
              </w:rPr>
              <w:t>$18,044</w:t>
            </w:r>
          </w:p>
        </w:tc>
        <w:tc>
          <w:tcPr>
            <w:tcW w:type="dxa" w:w="1145"/>
          </w:tcPr>
          <w:p>
            <w:pPr>
              <w:spacing w:after="0"/>
              <w:jc w:val="right"/>
            </w:pPr>
          </w:p>
        </w:tc>
        <w:tc>
          <w:tcPr>
            <w:tcW w:type="dxa" w:w="1305"/>
          </w:tcPr>
          <w:p>
            <w:pPr>
              <w:spacing w:after="0"/>
              <w:jc w:val="right"/>
            </w:pPr>
            <w:r>
              <w:rPr>
                <w:sz w:val="16"/>
              </w:rPr>
              <w:t>0.244% (agriculture)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$268,384,122,380</w:t>
            </w:r>
          </w:p>
        </w:tc>
        <w:tc>
          <w:tcPr>
            <w:tcW w:type="dxa" w:w="1215"/>
          </w:tcPr>
          <w:p>
            <w:pPr>
              <w:spacing w:after="0"/>
              <w:jc w:val="right"/>
            </w:pPr>
          </w:p>
        </w:tc>
        <w:tc>
          <w:tcPr>
            <w:tcW w:type="dxa" w:w="1040"/>
          </w:tcPr>
          <w:p>
            <w:pPr>
              <w:spacing w:after="0"/>
              <w:jc w:val="right"/>
            </w:pPr>
            <w:r>
              <w:rPr>
                <w:sz w:val="16"/>
              </w:rPr>
              <w:t>609,863</w:t>
            </w:r>
          </w:p>
        </w:tc>
        <w:tc>
          <w:tcPr>
            <w:tcW w:type="dxa" w:w="1215"/>
          </w:tcPr>
          <w:p>
            <w:pPr>
              <w:spacing w:after="0"/>
              <w:jc w:val="right"/>
            </w:pPr>
            <w:r>
              <w:rPr>
                <w:sz w:val="16"/>
              </w:rPr>
              <w:t>$1,513,915</w:t>
            </w:r>
          </w:p>
        </w:tc>
        <w:tc>
          <w:tcPr>
            <w:tcW w:type="dxa" w:w="1126"/>
          </w:tcPr>
          <w:p>
            <w:pPr>
              <w:spacing w:after="0"/>
              <w:jc w:val="right"/>
            </w:pPr>
          </w:p>
        </w:tc>
        <w:tc>
          <w:tcPr>
            <w:tcW w:type="dxa" w:w="1145"/>
          </w:tcPr>
          <w:p>
            <w:pPr>
              <w:spacing w:after="0"/>
              <w:jc w:val="right"/>
            </w:pPr>
            <w:r>
              <w:rPr>
                <w:sz w:val="16"/>
              </w:rPr>
              <w:t>$293,396</w:t>
            </w:r>
          </w:p>
        </w:tc>
        <w:tc>
          <w:tcPr>
            <w:tcW w:type="dxa" w:w="1305"/>
          </w:tcPr>
          <w:p>
            <w:pPr>
              <w:spacing w:after="0"/>
              <w:jc w:val="right"/>
            </w:pPr>
            <w:r>
              <w:rPr>
                <w:sz w:val="16"/>
              </w:rPr>
              <w:t>0.000564%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$159,222,679,811</w:t>
            </w:r>
          </w:p>
        </w:tc>
        <w:tc>
          <w:tcPr>
            <w:tcW w:type="dxa" w:w="1215"/>
          </w:tcPr>
          <w:p>
            <w:pPr>
              <w:spacing w:after="0"/>
              <w:jc w:val="right"/>
            </w:pPr>
            <w:r>
              <w:rPr>
                <w:sz w:val="16"/>
              </w:rPr>
              <w:t>$236,317,879</w:t>
            </w:r>
          </w:p>
        </w:tc>
        <w:tc>
          <w:tcPr>
            <w:tcW w:type="dxa" w:w="1040"/>
          </w:tcPr>
          <w:p>
            <w:pPr>
              <w:spacing w:after="0"/>
              <w:jc w:val="right"/>
            </w:pPr>
            <w:r>
              <w:rPr>
                <w:sz w:val="16"/>
              </w:rPr>
              <w:t>609,569</w:t>
            </w:r>
          </w:p>
        </w:tc>
        <w:tc>
          <w:tcPr>
            <w:tcW w:type="dxa" w:w="1215"/>
          </w:tcPr>
          <w:p>
            <w:pPr>
              <w:spacing w:after="0"/>
              <w:jc w:val="right"/>
            </w:pPr>
            <w:r>
              <w:rPr>
                <w:sz w:val="16"/>
              </w:rPr>
              <w:t>$13,835,231</w:t>
            </w:r>
          </w:p>
        </w:tc>
        <w:tc>
          <w:tcPr>
            <w:tcW w:type="dxa" w:w="1126"/>
          </w:tcPr>
          <w:p>
            <w:pPr>
              <w:spacing w:after="0"/>
              <w:jc w:val="right"/>
            </w:pPr>
            <w:r>
              <w:rPr>
                <w:sz w:val="16"/>
              </w:rPr>
              <w:t>$91,331</w:t>
            </w:r>
          </w:p>
        </w:tc>
        <w:tc>
          <w:tcPr>
            <w:tcW w:type="dxa" w:w="1145"/>
          </w:tcPr>
          <w:p>
            <w:pPr>
              <w:spacing w:after="0"/>
              <w:jc w:val="right"/>
            </w:pPr>
            <w:r>
              <w:rPr>
                <w:sz w:val="16"/>
              </w:rPr>
              <w:t>$921,881</w:t>
            </w:r>
          </w:p>
        </w:tc>
        <w:tc>
          <w:tcPr>
            <w:tcW w:type="dxa" w:w="1305"/>
          </w:tcPr>
          <w:p>
            <w:pPr>
              <w:spacing w:after="0"/>
              <w:jc w:val="right"/>
            </w:pPr>
            <w:r>
              <w:rPr>
                <w:sz w:val="16"/>
              </w:rPr>
              <w:t>0.00869%</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$159,222,679,811</w:t>
            </w:r>
          </w:p>
        </w:tc>
        <w:tc>
          <w:tcPr>
            <w:tcW w:type="dxa" w:w="1215"/>
          </w:tcPr>
          <w:p>
            <w:pPr>
              <w:spacing w:after="0"/>
              <w:jc w:val="right"/>
            </w:pPr>
            <w:r>
              <w:rPr>
                <w:sz w:val="16"/>
              </w:rPr>
              <w:t>$236,317,879</w:t>
            </w:r>
          </w:p>
        </w:tc>
        <w:tc>
          <w:tcPr>
            <w:tcW w:type="dxa" w:w="1040"/>
          </w:tcPr>
          <w:p>
            <w:pPr>
              <w:spacing w:after="0"/>
              <w:jc w:val="right"/>
            </w:pPr>
            <w:r>
              <w:rPr>
                <w:sz w:val="16"/>
              </w:rPr>
              <w:t>609,569</w:t>
            </w:r>
          </w:p>
        </w:tc>
        <w:tc>
          <w:tcPr>
            <w:tcW w:type="dxa" w:w="1215"/>
          </w:tcPr>
          <w:p>
            <w:pPr>
              <w:spacing w:after="0"/>
              <w:jc w:val="right"/>
            </w:pPr>
            <w:r>
              <w:rPr>
                <w:sz w:val="16"/>
              </w:rPr>
              <w:t>$21,818</w:t>
            </w:r>
          </w:p>
        </w:tc>
        <w:tc>
          <w:tcPr>
            <w:tcW w:type="dxa" w:w="1126"/>
          </w:tcPr>
          <w:p>
            <w:pPr>
              <w:spacing w:after="0"/>
              <w:jc w:val="right"/>
            </w:pPr>
            <w:r>
              <w:rPr>
                <w:sz w:val="16"/>
              </w:rPr>
              <w:t>$11</w:t>
            </w:r>
          </w:p>
        </w:tc>
        <w:tc>
          <w:tcPr>
            <w:tcW w:type="dxa" w:w="1145"/>
          </w:tcPr>
          <w:p>
            <w:pPr>
              <w:spacing w:after="0"/>
              <w:jc w:val="right"/>
            </w:pPr>
            <w:r>
              <w:rPr>
                <w:sz w:val="16"/>
              </w:rPr>
              <w:t>$26,705,014</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$159,222,679,811</w:t>
            </w:r>
          </w:p>
        </w:tc>
        <w:tc>
          <w:tcPr>
            <w:tcW w:type="dxa" w:w="1215"/>
          </w:tcPr>
          <w:p>
            <w:pPr>
              <w:spacing w:after="0"/>
              <w:jc w:val="right"/>
            </w:pPr>
            <w:r>
              <w:rPr>
                <w:sz w:val="16"/>
              </w:rPr>
              <w:t>$236,317,879</w:t>
            </w:r>
          </w:p>
        </w:tc>
        <w:tc>
          <w:tcPr>
            <w:tcW w:type="dxa" w:w="1040"/>
          </w:tcPr>
          <w:p>
            <w:pPr>
              <w:spacing w:after="0"/>
              <w:jc w:val="right"/>
            </w:pPr>
            <w:r>
              <w:rPr>
                <w:sz w:val="16"/>
              </w:rPr>
              <w:t>609,569</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45"/>
          </w:tcPr>
          <w:p>
            <w:pPr>
              <w:spacing w:after="0"/>
              <w:jc w:val="right"/>
            </w:pPr>
            <w:r>
              <w:rPr>
                <w:sz w:val="16"/>
              </w:rPr>
              <w:t>$0</w:t>
            </w:r>
          </w:p>
        </w:tc>
        <w:tc>
          <w:tcPr>
            <w:tcW w:type="dxa" w:w="1305"/>
          </w:tcPr>
          <w:p>
            <w:pPr>
              <w:spacing w:after="0"/>
              <w:jc w:val="right"/>
            </w:pPr>
            <w:r>
              <w:rPr>
                <w:sz w:val="16"/>
              </w:rPr>
              <w:t>0%</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$159,220,498,464</w:t>
            </w:r>
          </w:p>
        </w:tc>
        <w:tc>
          <w:tcPr>
            <w:tcW w:type="dxa" w:w="1215"/>
          </w:tcPr>
          <w:p>
            <w:pPr>
              <w:spacing w:after="0"/>
              <w:jc w:val="right"/>
            </w:pPr>
          </w:p>
        </w:tc>
        <w:tc>
          <w:tcPr>
            <w:tcW w:type="dxa" w:w="1040"/>
          </w:tcPr>
          <w:p>
            <w:pPr>
              <w:spacing w:after="0"/>
              <w:jc w:val="right"/>
            </w:pPr>
            <w:r>
              <w:rPr>
                <w:sz w:val="16"/>
              </w:rPr>
              <w:t>609,552</w:t>
            </w:r>
          </w:p>
        </w:tc>
        <w:tc>
          <w:tcPr>
            <w:tcW w:type="dxa" w:w="1215"/>
          </w:tcPr>
          <w:p>
            <w:pPr>
              <w:spacing w:after="0"/>
              <w:jc w:val="right"/>
            </w:pPr>
            <w:r>
              <w:rPr>
                <w:sz w:val="16"/>
              </w:rPr>
              <w:t>$867,750</w:t>
            </w:r>
          </w:p>
        </w:tc>
        <w:tc>
          <w:tcPr>
            <w:tcW w:type="dxa" w:w="1126"/>
          </w:tcPr>
          <w:p>
            <w:pPr>
              <w:spacing w:after="0"/>
              <w:jc w:val="right"/>
            </w:pPr>
          </w:p>
        </w:tc>
        <w:tc>
          <w:tcPr>
            <w:tcW w:type="dxa" w:w="1145"/>
          </w:tcPr>
          <w:p>
            <w:pPr>
              <w:spacing w:after="0"/>
              <w:jc w:val="right"/>
            </w:pPr>
            <w:r>
              <w:rPr>
                <w:sz w:val="16"/>
              </w:rPr>
              <w:t>$4,318,330</w:t>
            </w:r>
          </w:p>
        </w:tc>
        <w:tc>
          <w:tcPr>
            <w:tcW w:type="dxa" w:w="1305"/>
          </w:tcPr>
          <w:p>
            <w:pPr>
              <w:spacing w:after="0"/>
              <w:jc w:val="right"/>
            </w:pPr>
            <w:r>
              <w:rPr>
                <w:sz w:val="16"/>
              </w:rPr>
              <w:t>0.000545%</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$159,171,176,888</w:t>
            </w:r>
          </w:p>
        </w:tc>
        <w:tc>
          <w:tcPr>
            <w:tcW w:type="dxa" w:w="1215"/>
          </w:tcPr>
          <w:p>
            <w:pPr>
              <w:spacing w:after="0"/>
              <w:jc w:val="right"/>
            </w:pPr>
            <w:r>
              <w:rPr>
                <w:sz w:val="16"/>
              </w:rPr>
              <w:t>$12,373,217</w:t>
            </w:r>
          </w:p>
        </w:tc>
        <w:tc>
          <w:tcPr>
            <w:tcW w:type="dxa" w:w="1040"/>
          </w:tcPr>
          <w:p>
            <w:pPr>
              <w:spacing w:after="0"/>
              <w:jc w:val="right"/>
            </w:pPr>
            <w:r>
              <w:rPr>
                <w:sz w:val="16"/>
              </w:rPr>
              <w:t>5,037</w:t>
            </w:r>
          </w:p>
        </w:tc>
        <w:tc>
          <w:tcPr>
            <w:tcW w:type="dxa" w:w="1215"/>
          </w:tcPr>
          <w:p>
            <w:pPr>
              <w:spacing w:after="0"/>
              <w:jc w:val="right"/>
            </w:pPr>
            <w:r>
              <w:rPr>
                <w:sz w:val="16"/>
              </w:rPr>
              <w:t>$103,222,474</w:t>
            </w:r>
          </w:p>
        </w:tc>
        <w:tc>
          <w:tcPr>
            <w:tcW w:type="dxa" w:w="1126"/>
          </w:tcPr>
          <w:p>
            <w:pPr>
              <w:spacing w:after="0"/>
              <w:jc w:val="right"/>
            </w:pPr>
            <w:r>
              <w:rPr>
                <w:sz w:val="16"/>
              </w:rPr>
              <w:t>$354,809</w:t>
            </w:r>
          </w:p>
        </w:tc>
        <w:tc>
          <w:tcPr>
            <w:tcW w:type="dxa" w:w="1145"/>
          </w:tcPr>
          <w:p>
            <w:pPr>
              <w:spacing w:after="0"/>
              <w:jc w:val="right"/>
            </w:pPr>
            <w:r>
              <w:rPr>
                <w:sz w:val="16"/>
              </w:rPr>
              <w:t>$6,644,768</w:t>
            </w:r>
          </w:p>
        </w:tc>
        <w:tc>
          <w:tcPr>
            <w:tcW w:type="dxa" w:w="1305"/>
          </w:tcPr>
          <w:p>
            <w:pPr>
              <w:spacing w:after="0"/>
              <w:jc w:val="right"/>
            </w:pPr>
            <w:r>
              <w:rPr>
                <w:sz w:val="16"/>
              </w:rPr>
              <w:t>n/a (see note)</w:t>
            </w:r>
          </w:p>
        </w:tc>
        <w:tc>
          <w:tcPr>
            <w:tcW w:type="dxa" w:w="1152"/>
          </w:tcPr>
          <w:p>
            <w:pPr>
              <w:spacing w:after="0"/>
              <w:jc w:val="right"/>
            </w:pPr>
            <w:r>
              <w:rPr>
                <w:sz w:val="16"/>
              </w:rPr>
              <w:t>$10,000</w:t>
            </w: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$1,983,720,637</w:t>
            </w:r>
          </w:p>
        </w:tc>
        <w:tc>
          <w:tcPr>
            <w:tcW w:type="dxa" w:w="1215"/>
          </w:tcPr>
          <w:p>
            <w:pPr>
              <w:spacing w:after="0"/>
              <w:jc w:val="right"/>
            </w:pPr>
          </w:p>
        </w:tc>
        <w:tc>
          <w:tcPr>
            <w:tcW w:type="dxa" w:w="1040"/>
          </w:tcPr>
          <w:p>
            <w:pPr>
              <w:spacing w:after="0"/>
              <w:jc w:val="right"/>
            </w:pPr>
            <w:r>
              <w:rPr>
                <w:sz w:val="16"/>
              </w:rPr>
              <w:t>6,740</w:t>
            </w:r>
          </w:p>
        </w:tc>
        <w:tc>
          <w:tcPr>
            <w:tcW w:type="dxa" w:w="1215"/>
          </w:tcPr>
          <w:p>
            <w:pPr>
              <w:spacing w:after="0"/>
              <w:jc w:val="right"/>
            </w:pPr>
            <w:r>
              <w:rPr>
                <w:sz w:val="16"/>
              </w:rPr>
              <w:t>$3,982</w:t>
            </w:r>
          </w:p>
        </w:tc>
        <w:tc>
          <w:tcPr>
            <w:tcW w:type="dxa" w:w="1126"/>
          </w:tcPr>
          <w:p>
            <w:pPr>
              <w:spacing w:after="0"/>
              <w:jc w:val="right"/>
            </w:pPr>
          </w:p>
        </w:tc>
        <w:tc>
          <w:tcPr>
            <w:tcW w:type="dxa" w:w="1145"/>
          </w:tcPr>
          <w:p>
            <w:pPr>
              <w:spacing w:after="0"/>
              <w:jc w:val="right"/>
            </w:pPr>
            <w:r>
              <w:rPr>
                <w:sz w:val="16"/>
              </w:rPr>
              <w:t>$4,050</w:t>
            </w:r>
          </w:p>
        </w:tc>
        <w:tc>
          <w:tcPr>
            <w:tcW w:type="dxa" w:w="1305"/>
          </w:tcPr>
          <w:p>
            <w:pPr>
              <w:spacing w:after="0"/>
              <w:jc w:val="right"/>
            </w:pPr>
            <w:r>
              <w:rPr>
                <w:sz w:val="16"/>
              </w:rPr>
              <w:t>0.000201%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$159,222,679,811</w:t>
            </w:r>
          </w:p>
        </w:tc>
        <w:tc>
          <w:tcPr>
            <w:tcW w:type="dxa" w:w="1215"/>
          </w:tcPr>
          <w:p>
            <w:pPr>
              <w:spacing w:after="0"/>
              <w:jc w:val="right"/>
            </w:pPr>
          </w:p>
        </w:tc>
        <w:tc>
          <w:tcPr>
            <w:tcW w:type="dxa" w:w="1040"/>
          </w:tcPr>
          <w:p>
            <w:pPr>
              <w:spacing w:after="0"/>
              <w:jc w:val="right"/>
            </w:pPr>
            <w:r>
              <w:rPr>
                <w:sz w:val="16"/>
              </w:rPr>
              <w:t>609,569</w:t>
            </w:r>
          </w:p>
        </w:tc>
        <w:tc>
          <w:tcPr>
            <w:tcW w:type="dxa" w:w="1215"/>
          </w:tcPr>
          <w:p>
            <w:pPr>
              <w:spacing w:after="0"/>
              <w:jc w:val="right"/>
            </w:pPr>
            <w:r>
              <w:rPr>
                <w:sz w:val="16"/>
              </w:rPr>
              <w:t>$186,354</w:t>
            </w:r>
          </w:p>
        </w:tc>
        <w:tc>
          <w:tcPr>
            <w:tcW w:type="dxa" w:w="1126"/>
          </w:tcPr>
          <w:p>
            <w:pPr>
              <w:spacing w:after="0"/>
              <w:jc w:val="right"/>
            </w:pPr>
          </w:p>
        </w:tc>
        <w:tc>
          <w:tcPr>
            <w:tcW w:type="dxa" w:w="1145"/>
          </w:tcPr>
          <w:p>
            <w:pPr>
              <w:spacing w:after="0"/>
              <w:jc w:val="right"/>
            </w:pPr>
            <w:r>
              <w:rPr>
                <w:sz w:val="16"/>
              </w:rPr>
              <w:t>$4,880,273</w:t>
            </w:r>
          </w:p>
        </w:tc>
        <w:tc>
          <w:tcPr>
            <w:tcW w:type="dxa" w:w="1305"/>
          </w:tcPr>
          <w:p>
            <w:pPr>
              <w:spacing w:after="0"/>
              <w:jc w:val="right"/>
            </w:pPr>
            <w:r>
              <w:rPr>
                <w:sz w:val="16"/>
              </w:rPr>
              <w:t>0.000117%</w:t>
            </w:r>
          </w:p>
        </w:tc>
        <w:tc>
          <w:tcPr>
            <w:tcW w:type="dxa" w:w="1152"/>
          </w:tcPr>
          <w:p>
            <w:pPr>
              <w:spacing w:after="0"/>
              <w:jc w:val="right"/>
            </w:pPr>
            <w:r>
              <w:rPr>
                <w:sz w:val="16"/>
              </w:rPr>
              <w:t>$100,000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$159,222,679,811</w:t>
            </w:r>
          </w:p>
        </w:tc>
        <w:tc>
          <w:tcPr>
            <w:tcW w:type="dxa" w:w="1215"/>
          </w:tcPr>
          <w:p>
            <w:pPr>
              <w:spacing w:after="0"/>
              <w:jc w:val="right"/>
            </w:pPr>
            <w:r>
              <w:rPr>
                <w:sz w:val="16"/>
              </w:rPr>
              <w:t>$236,317,879</w:t>
            </w:r>
          </w:p>
        </w:tc>
        <w:tc>
          <w:tcPr>
            <w:tcW w:type="dxa" w:w="1040"/>
          </w:tcPr>
          <w:p>
            <w:pPr>
              <w:spacing w:after="0"/>
              <w:jc w:val="right"/>
            </w:pPr>
            <w:r>
              <w:rPr>
                <w:sz w:val="16"/>
              </w:rPr>
              <w:t>609,569</w:t>
            </w:r>
          </w:p>
        </w:tc>
        <w:tc>
          <w:tcPr>
            <w:tcW w:type="dxa" w:w="1215"/>
          </w:tcPr>
          <w:p>
            <w:pPr>
              <w:spacing w:after="0"/>
              <w:jc w:val="right"/>
            </w:pPr>
            <w:r>
              <w:rPr>
                <w:sz w:val="16"/>
              </w:rPr>
              <w:t>$174,943</w:t>
            </w:r>
          </w:p>
        </w:tc>
        <w:tc>
          <w:tcPr>
            <w:tcW w:type="dxa" w:w="1126"/>
          </w:tcPr>
          <w:p>
            <w:pPr>
              <w:spacing w:after="0"/>
              <w:jc w:val="right"/>
            </w:pPr>
            <w:r>
              <w:rPr>
                <w:sz w:val="16"/>
              </w:rPr>
              <w:t>$42,509</w:t>
            </w:r>
          </w:p>
        </w:tc>
        <w:tc>
          <w:tcPr>
            <w:tcW w:type="dxa" w:w="1145"/>
          </w:tcPr>
          <w:p>
            <w:pPr>
              <w:spacing w:after="0"/>
              <w:jc w:val="right"/>
            </w:pPr>
            <w:r>
              <w:rPr>
                <w:sz w:val="16"/>
              </w:rPr>
              <w:t>$540,944</w:t>
            </w:r>
          </w:p>
        </w:tc>
        <w:tc>
          <w:tcPr>
            <w:tcW w:type="dxa" w:w="1305"/>
          </w:tcPr>
          <w:p>
            <w:pPr>
              <w:spacing w:after="0"/>
              <w:jc w:val="right"/>
            </w:pPr>
            <w:r>
              <w:rPr>
                <w:sz w:val="16"/>
              </w:rPr>
              <w:t>0.00011%</w:t>
            </w:r>
          </w:p>
        </w:tc>
        <w:tc>
          <w:tcPr>
            <w:tcW w:type="dxa" w:w="1152"/>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$159,222,679,811</w:t>
            </w:r>
          </w:p>
        </w:tc>
        <w:tc>
          <w:tcPr>
            <w:tcW w:type="dxa" w:w="1215"/>
          </w:tcPr>
          <w:p>
            <w:pPr>
              <w:spacing w:after="0"/>
              <w:jc w:val="right"/>
            </w:pPr>
            <w:r>
              <w:rPr>
                <w:sz w:val="16"/>
              </w:rPr>
              <w:t>$236,317,879</w:t>
            </w:r>
          </w:p>
        </w:tc>
        <w:tc>
          <w:tcPr>
            <w:tcW w:type="dxa" w:w="1040"/>
          </w:tcPr>
          <w:p>
            <w:pPr>
              <w:spacing w:after="0"/>
              <w:jc w:val="right"/>
            </w:pPr>
            <w:r>
              <w:rPr>
                <w:sz w:val="16"/>
              </w:rPr>
              <w:t>609,569</w:t>
            </w:r>
          </w:p>
        </w:tc>
        <w:tc>
          <w:tcPr>
            <w:tcW w:type="dxa" w:w="1215"/>
          </w:tcPr>
          <w:p>
            <w:pPr>
              <w:spacing w:after="0"/>
              <w:jc w:val="right"/>
            </w:pPr>
            <w:r>
              <w:rPr>
                <w:sz w:val="16"/>
              </w:rPr>
              <w:t>$24,100,769</w:t>
            </w:r>
          </w:p>
        </w:tc>
        <w:tc>
          <w:tcPr>
            <w:tcW w:type="dxa" w:w="1126"/>
          </w:tcPr>
          <w:p>
            <w:pPr>
              <w:spacing w:after="0"/>
              <w:jc w:val="right"/>
            </w:pPr>
            <w:r>
              <w:rPr>
                <w:sz w:val="16"/>
              </w:rPr>
              <w:t>$9,131</w:t>
            </w:r>
          </w:p>
        </w:tc>
        <w:tc>
          <w:tcPr>
            <w:tcW w:type="dxa" w:w="1145"/>
          </w:tcPr>
          <w:p>
            <w:pPr>
              <w:spacing w:after="0"/>
              <w:jc w:val="right"/>
            </w:pPr>
            <w:r>
              <w:rPr>
                <w:sz w:val="16"/>
              </w:rPr>
              <w:t>$31,286,923</w:t>
            </w:r>
          </w:p>
        </w:tc>
        <w:tc>
          <w:tcPr>
            <w:tcW w:type="dxa" w:w="1305"/>
          </w:tcPr>
          <w:p>
            <w:pPr>
              <w:spacing w:after="0"/>
              <w:jc w:val="right"/>
            </w:pPr>
            <w:r>
              <w:rPr>
                <w:sz w:val="16"/>
              </w:rPr>
              <w:t>0.0151%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$29,764,598,772</w:t>
            </w:r>
          </w:p>
        </w:tc>
        <w:tc>
          <w:tcPr>
            <w:tcW w:type="dxa" w:w="1215"/>
          </w:tcPr>
          <w:p>
            <w:pPr>
              <w:spacing w:after="0"/>
              <w:jc w:val="right"/>
            </w:pPr>
            <w:r>
              <w:rPr>
                <w:sz w:val="16"/>
              </w:rPr>
              <w:t>$66,140,328</w:t>
            </w:r>
          </w:p>
        </w:tc>
        <w:tc>
          <w:tcPr>
            <w:tcW w:type="dxa" w:w="1040"/>
          </w:tcPr>
          <w:p>
            <w:pPr>
              <w:spacing w:after="0"/>
              <w:jc w:val="right"/>
            </w:pPr>
            <w:r>
              <w:rPr>
                <w:sz w:val="16"/>
              </w:rPr>
              <w:t>117,247</w:t>
            </w:r>
          </w:p>
        </w:tc>
        <w:tc>
          <w:tcPr>
            <w:tcW w:type="dxa" w:w="1215"/>
          </w:tcPr>
          <w:p>
            <w:pPr>
              <w:spacing w:after="0"/>
              <w:jc w:val="right"/>
            </w:pPr>
            <w:r>
              <w:rPr>
                <w:sz w:val="16"/>
              </w:rPr>
              <w:t>$129,657</w:t>
            </w:r>
          </w:p>
        </w:tc>
        <w:tc>
          <w:tcPr>
            <w:tcW w:type="dxa" w:w="1126"/>
          </w:tcPr>
          <w:p>
            <w:pPr>
              <w:spacing w:after="0"/>
              <w:jc w:val="right"/>
            </w:pPr>
            <w:r>
              <w:rPr>
                <w:sz w:val="16"/>
              </w:rPr>
              <w:t>$40</w:t>
            </w:r>
          </w:p>
        </w:tc>
        <w:tc>
          <w:tcPr>
            <w:tcW w:type="dxa" w:w="1145"/>
          </w:tcPr>
          <w:p>
            <w:pPr>
              <w:spacing w:after="0"/>
              <w:jc w:val="right"/>
            </w:pPr>
            <w:r>
              <w:rPr>
                <w:sz w:val="16"/>
              </w:rPr>
              <w:t>$7,939</w:t>
            </w:r>
          </w:p>
        </w:tc>
        <w:tc>
          <w:tcPr>
            <w:tcW w:type="dxa" w:w="1305"/>
          </w:tcPr>
          <w:p>
            <w:pPr>
              <w:spacing w:after="0"/>
              <w:jc w:val="right"/>
            </w:pPr>
            <w:r>
              <w:rPr>
                <w:sz w:val="16"/>
              </w:rPr>
              <w:t>0.000436%</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$159,222,679,811</w:t>
            </w:r>
          </w:p>
        </w:tc>
        <w:tc>
          <w:tcPr>
            <w:tcW w:type="dxa" w:w="1215"/>
          </w:tcPr>
          <w:p>
            <w:pPr>
              <w:spacing w:after="0"/>
              <w:jc w:val="right"/>
            </w:pPr>
            <w:r>
              <w:rPr>
                <w:sz w:val="16"/>
              </w:rPr>
              <w:t>$236,317,879</w:t>
            </w:r>
          </w:p>
        </w:tc>
        <w:tc>
          <w:tcPr>
            <w:tcW w:type="dxa" w:w="1040"/>
          </w:tcPr>
          <w:p>
            <w:pPr>
              <w:spacing w:after="0"/>
              <w:jc w:val="right"/>
            </w:pPr>
            <w:r>
              <w:rPr>
                <w:sz w:val="16"/>
              </w:rPr>
              <w:t>609,569</w:t>
            </w:r>
          </w:p>
        </w:tc>
        <w:tc>
          <w:tcPr>
            <w:tcW w:type="dxa" w:w="1215"/>
          </w:tcPr>
          <w:p>
            <w:pPr>
              <w:spacing w:after="0"/>
              <w:jc w:val="right"/>
            </w:pPr>
            <w:r>
              <w:rPr>
                <w:sz w:val="16"/>
              </w:rPr>
              <w:t>$2,039,738</w:t>
            </w:r>
          </w:p>
        </w:tc>
        <w:tc>
          <w:tcPr>
            <w:tcW w:type="dxa" w:w="1126"/>
          </w:tcPr>
          <w:p>
            <w:pPr>
              <w:spacing w:after="0"/>
              <w:jc w:val="right"/>
            </w:pPr>
            <w:r>
              <w:rPr>
                <w:sz w:val="16"/>
              </w:rPr>
              <w:t>$256</w:t>
            </w:r>
          </w:p>
        </w:tc>
        <w:tc>
          <w:tcPr>
            <w:tcW w:type="dxa" w:w="1145"/>
          </w:tcPr>
          <w:p>
            <w:pPr>
              <w:spacing w:after="0"/>
              <w:jc w:val="right"/>
            </w:pPr>
            <w:r>
              <w:rPr>
                <w:sz w:val="16"/>
              </w:rPr>
              <w:t>$3,988,772</w:t>
            </w:r>
          </w:p>
        </w:tc>
        <w:tc>
          <w:tcPr>
            <w:tcW w:type="dxa" w:w="1305"/>
          </w:tcPr>
          <w:p>
            <w:pPr>
              <w:spacing w:after="0"/>
              <w:jc w:val="right"/>
            </w:pPr>
            <w:r>
              <w:rPr>
                <w:sz w:val="16"/>
              </w:rPr>
              <w:t>0.00128%</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bl>
    <w:p>
      <w:pPr>
        <w:spacing w:after="40" w:before="60"/>
      </w:pPr>
      <w:r>
        <w:rPr>
          <w:sz w:val="15"/>
        </w:rPr>
        <w:t>Totals since 2024-11-08 (Storm Events through 2026-06-30): 113 county-coded records, 10 with a damage value recorded (including $0), $110,000; 4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609,569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$159,222,679,811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$236,317,879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$146,639,708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$110,167,261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11</w:t>
            </w:r>
          </w:p>
        </w:tc>
        <w:tc>
          <w:tcPr>
            <w:tcW w:type="dxa" w:w="1511"/>
          </w:tcPr>
          <w:p>
            <w:pPr>
              <w:spacing w:after="0"/>
              <w:jc w:val="right"/>
            </w:pPr>
            <w:r>
              <w:rPr>
                <w:sz w:val="16"/>
              </w:rPr>
              <w:t>96</w:t>
            </w:r>
          </w:p>
        </w:tc>
        <w:tc>
          <w:tcPr>
            <w:tcW w:type="dxa" w:w="1511"/>
          </w:tcPr>
          <w:p>
            <w:pPr>
              <w:spacing w:after="0"/>
              <w:jc w:val="right"/>
            </w:pPr>
            <w:r>
              <w:rPr>
                <w:sz w:val="16"/>
              </w:rPr>
              <w:t>10</w:t>
            </w:r>
          </w:p>
        </w:tc>
        <w:tc>
          <w:tcPr>
            <w:tcW w:type="dxa" w:w="1511"/>
          </w:tcPr>
          <w:p>
            <w:pPr>
              <w:spacing w:after="0"/>
              <w:jc w:val="right"/>
            </w:pPr>
            <w:r>
              <w:rPr>
                <w:sz w:val="16"/>
              </w:rPr>
              <w:t>97</w:t>
            </w:r>
          </w:p>
        </w:tc>
        <w:tc>
          <w:tcPr>
            <w:tcW w:type="dxa" w:w="1511"/>
          </w:tcPr>
          <w:p>
            <w:pPr>
              <w:spacing w:after="0"/>
              <w:jc w:val="right"/>
            </w:pPr>
            <w:r>
              <w:rPr>
                <w:sz w:val="16"/>
              </w:rPr>
              <w:t>2</w:t>
            </w:r>
          </w:p>
        </w:tc>
        <w:tc>
          <w:tcPr>
            <w:tcW w:type="dxa" w:w="1682"/>
          </w:tcPr>
          <w:p>
            <w:pPr>
              <w:spacing w:after="0"/>
              <w:jc w:val="right"/>
            </w:pPr>
            <w:r>
              <w:rPr>
                <w:sz w:val="16"/>
              </w:rPr>
              <w:t>28</w:t>
            </w:r>
          </w:p>
        </w:tc>
      </w:tr>
      <w:tr>
        <w:trPr>
          <w:cantSplit/>
        </w:trPr>
        <w:tc>
          <w:tcPr>
            <w:tcW w:type="dxa" w:w="3362"/>
          </w:tcPr>
          <w:p>
            <w:pPr>
              <w:spacing w:after="0"/>
              <w:jc w:val="left"/>
            </w:pPr>
            <w:r>
              <w:rPr>
                <w:sz w:val="16"/>
              </w:rPr>
              <w:t>JOHNSON COUNTY *</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1</w:t>
            </w:r>
          </w:p>
        </w:tc>
        <w:tc>
          <w:tcPr>
            <w:tcW w:type="dxa" w:w="1682"/>
          </w:tcPr>
          <w:p>
            <w:pPr>
              <w:spacing w:after="0"/>
              <w:jc w:val="right"/>
            </w:pPr>
            <w:r>
              <w:rPr>
                <w:sz w:val="16"/>
              </w:rPr>
              <w:t>1</w:t>
            </w:r>
          </w:p>
        </w:tc>
      </w:tr>
      <w:tr>
        <w:trPr>
          <w:cantSplit/>
        </w:trPr>
        <w:tc>
          <w:tcPr>
            <w:tcW w:type="dxa" w:w="3362"/>
          </w:tcPr>
          <w:p>
            <w:pPr>
              <w:spacing w:after="0"/>
              <w:jc w:val="left"/>
            </w:pPr>
            <w:r>
              <w:rPr>
                <w:sz w:val="16"/>
              </w:rPr>
              <w:t>LEAWOOD,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LENEXA,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MERRIAM,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MISSION,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MISSION HILLS, CITY OF</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8</w:t>
            </w:r>
          </w:p>
        </w:tc>
        <w:tc>
          <w:tcPr>
            <w:tcW w:type="dxa" w:w="1511"/>
          </w:tcPr>
          <w:p>
            <w:pPr>
              <w:spacing w:after="0"/>
              <w:jc w:val="right"/>
            </w:pPr>
            <w:r>
              <w:rPr>
                <w:sz w:val="16"/>
              </w:rPr>
              <w:t>2</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OLATHE,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OVERLAND PARK,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33</w:t>
            </w:r>
          </w:p>
        </w:tc>
        <w:tc>
          <w:tcPr>
            <w:tcW w:type="dxa" w:w="1511"/>
          </w:tcPr>
          <w:p>
            <w:pPr>
              <w:spacing w:after="0"/>
              <w:jc w:val="right"/>
            </w:pPr>
            <w:r>
              <w:rPr>
                <w:sz w:val="16"/>
              </w:rPr>
              <w:t>1</w:t>
            </w:r>
          </w:p>
        </w:tc>
        <w:tc>
          <w:tcPr>
            <w:tcW w:type="dxa" w:w="1511"/>
          </w:tcPr>
          <w:p>
            <w:pPr>
              <w:spacing w:after="0"/>
              <w:jc w:val="right"/>
            </w:pPr>
            <w:r>
              <w:rPr>
                <w:sz w:val="16"/>
              </w:rPr>
              <w:t>33</w:t>
            </w:r>
          </w:p>
        </w:tc>
        <w:tc>
          <w:tcPr>
            <w:tcW w:type="dxa" w:w="1511"/>
          </w:tcPr>
          <w:p>
            <w:pPr>
              <w:spacing w:after="0"/>
              <w:jc w:val="right"/>
            </w:pPr>
            <w:r>
              <w:rPr>
                <w:sz w:val="16"/>
              </w:rPr>
              <w:t>0</w:t>
            </w:r>
          </w:p>
        </w:tc>
        <w:tc>
          <w:tcPr>
            <w:tcW w:type="dxa" w:w="1682"/>
          </w:tcPr>
          <w:p>
            <w:pPr>
              <w:spacing w:after="0"/>
              <w:jc w:val="right"/>
            </w:pPr>
            <w:r>
              <w:rPr>
                <w:sz w:val="16"/>
              </w:rPr>
              <w:t>13</w:t>
            </w:r>
          </w:p>
        </w:tc>
      </w:tr>
      <w:tr>
        <w:trPr>
          <w:cantSplit/>
        </w:trPr>
        <w:tc>
          <w:tcPr>
            <w:tcW w:type="dxa" w:w="3362"/>
          </w:tcPr>
          <w:p>
            <w:pPr>
              <w:spacing w:after="0"/>
              <w:jc w:val="left"/>
            </w:pPr>
            <w:r>
              <w:rPr>
                <w:sz w:val="16"/>
              </w:rPr>
              <w:t>PRAIRIE VILLAGE,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16</w:t>
            </w:r>
          </w:p>
        </w:tc>
        <w:tc>
          <w:tcPr>
            <w:tcW w:type="dxa" w:w="1511"/>
          </w:tcPr>
          <w:p>
            <w:pPr>
              <w:spacing w:after="0"/>
              <w:jc w:val="right"/>
            </w:pPr>
            <w:r>
              <w:rPr>
                <w:sz w:val="16"/>
              </w:rPr>
              <w:t>1</w:t>
            </w:r>
          </w:p>
        </w:tc>
        <w:tc>
          <w:tcPr>
            <w:tcW w:type="dxa" w:w="1511"/>
          </w:tcPr>
          <w:p>
            <w:pPr>
              <w:spacing w:after="0"/>
              <w:jc w:val="right"/>
            </w:pPr>
            <w:r>
              <w:rPr>
                <w:sz w:val="16"/>
              </w:rPr>
              <w:t>16</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ROELAND PARK,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SHAWNEE,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WESTWOOD,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WESTWOOD HILLS,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FAIRWAY, CITY OF</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8</w:t>
            </w:r>
          </w:p>
        </w:tc>
        <w:tc>
          <w:tcPr>
            <w:tcW w:type="dxa" w:w="1511"/>
          </w:tcPr>
          <w:p>
            <w:pPr>
              <w:spacing w:after="0"/>
              <w:jc w:val="right"/>
            </w:pPr>
            <w:r>
              <w:rPr>
                <w:sz w:val="16"/>
              </w:rPr>
              <w:t>2</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Johnson County</w:t>
            </w:r>
          </w:p>
        </w:tc>
        <w:tc>
          <w:tcPr>
            <w:tcW w:type="dxa" w:w="1473"/>
          </w:tcPr>
          <w:p>
            <w:pPr>
              <w:spacing w:after="0"/>
              <w:jc w:val="left"/>
            </w:pPr>
            <w:r>
              <w:rPr>
                <w:sz w:val="16"/>
              </w:rPr>
              <w:t>200159</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1</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De Soto city</w:t>
            </w:r>
          </w:p>
        </w:tc>
        <w:tc>
          <w:tcPr>
            <w:tcW w:type="dxa" w:w="1473"/>
          </w:tcPr>
          <w:p>
            <w:pPr>
              <w:spacing w:after="0"/>
              <w:jc w:val="left"/>
            </w:pPr>
            <w:r>
              <w:rPr>
                <w:sz w:val="16"/>
              </w:rPr>
              <w:t>200161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Edgerton city</w:t>
            </w:r>
          </w:p>
        </w:tc>
        <w:tc>
          <w:tcPr>
            <w:tcW w:type="dxa" w:w="1473"/>
          </w:tcPr>
          <w:p>
            <w:pPr>
              <w:spacing w:after="0"/>
              <w:jc w:val="left"/>
            </w:pPr>
            <w:r>
              <w:rPr>
                <w:sz w:val="16"/>
              </w:rPr>
              <w:t>200162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Fairway city</w:t>
            </w:r>
          </w:p>
        </w:tc>
        <w:tc>
          <w:tcPr>
            <w:tcW w:type="dxa" w:w="1473"/>
          </w:tcPr>
          <w:p>
            <w:pPr>
              <w:spacing w:after="0"/>
              <w:jc w:val="left"/>
            </w:pPr>
            <w:r>
              <w:rPr>
                <w:sz w:val="16"/>
              </w:rPr>
              <w:t>205185</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8</w:t>
            </w:r>
          </w:p>
        </w:tc>
        <w:tc>
          <w:tcPr>
            <w:tcW w:type="dxa" w:w="1323"/>
          </w:tcPr>
          <w:p>
            <w:pPr>
              <w:spacing w:after="0"/>
              <w:jc w:val="right"/>
            </w:pPr>
            <w:r>
              <w:rPr>
                <w:sz w:val="16"/>
              </w:rPr>
              <w:t>2</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Gardner city</w:t>
            </w:r>
          </w:p>
        </w:tc>
        <w:tc>
          <w:tcPr>
            <w:tcW w:type="dxa" w:w="1473"/>
          </w:tcPr>
          <w:p>
            <w:pPr>
              <w:spacing w:after="0"/>
              <w:jc w:val="left"/>
            </w:pPr>
            <w:r>
              <w:rPr>
                <w:sz w:val="16"/>
              </w:rPr>
              <w:t>200164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Lake Quivira city</w:t>
            </w:r>
          </w:p>
        </w:tc>
        <w:tc>
          <w:tcPr>
            <w:tcW w:type="dxa" w:w="1473"/>
          </w:tcPr>
          <w:p>
            <w:pPr>
              <w:spacing w:after="0"/>
              <w:jc w:val="left"/>
            </w:pPr>
            <w:r>
              <w:rPr>
                <w:sz w:val="16"/>
              </w:rPr>
              <w:t>200166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Leawood city</w:t>
            </w:r>
          </w:p>
        </w:tc>
        <w:tc>
          <w:tcPr>
            <w:tcW w:type="dxa" w:w="1473"/>
          </w:tcPr>
          <w:p>
            <w:pPr>
              <w:spacing w:after="0"/>
              <w:jc w:val="left"/>
            </w:pPr>
            <w:r>
              <w:rPr>
                <w:sz w:val="16"/>
              </w:rPr>
              <w:t>200167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10</w:t>
            </w:r>
          </w:p>
        </w:tc>
        <w:tc>
          <w:tcPr>
            <w:tcW w:type="dxa" w:w="1323"/>
          </w:tcPr>
          <w:p>
            <w:pPr>
              <w:spacing w:after="0"/>
              <w:jc w:val="right"/>
            </w:pPr>
            <w:r>
              <w:rPr>
                <w:sz w:val="16"/>
              </w:rPr>
              <w:t>0</w:t>
            </w:r>
          </w:p>
        </w:tc>
        <w:tc>
          <w:tcPr>
            <w:tcW w:type="dxa" w:w="1323"/>
          </w:tcPr>
          <w:p>
            <w:pPr>
              <w:spacing w:after="0"/>
              <w:jc w:val="right"/>
            </w:pPr>
            <w:r>
              <w:rPr>
                <w:sz w:val="16"/>
              </w:rPr>
              <w:t>10</w:t>
            </w:r>
          </w:p>
        </w:tc>
        <w:tc>
          <w:tcPr>
            <w:tcW w:type="dxa" w:w="1323"/>
          </w:tcPr>
          <w:p>
            <w:pPr>
              <w:spacing w:after="0"/>
              <w:jc w:val="right"/>
            </w:pPr>
            <w:r>
              <w:rPr>
                <w:sz w:val="16"/>
              </w:rPr>
              <w:t>0</w:t>
            </w:r>
          </w:p>
        </w:tc>
        <w:tc>
          <w:tcPr>
            <w:tcW w:type="dxa" w:w="1473"/>
          </w:tcPr>
          <w:p>
            <w:pPr>
              <w:spacing w:after="0"/>
              <w:jc w:val="right"/>
            </w:pPr>
            <w:r>
              <w:rPr>
                <w:sz w:val="16"/>
              </w:rPr>
              <w:t>6</w:t>
            </w:r>
          </w:p>
        </w:tc>
        <w:tc>
          <w:tcPr>
            <w:tcW w:type="dxa" w:w="905"/>
          </w:tcPr>
          <w:p>
            <w:pPr>
              <w:spacing w:after="0"/>
              <w:jc w:val="left"/>
            </w:pPr>
          </w:p>
        </w:tc>
      </w:tr>
      <w:tr>
        <w:trPr>
          <w:cantSplit/>
        </w:trPr>
        <w:tc>
          <w:tcPr>
            <w:tcW w:type="dxa" w:w="2321"/>
          </w:tcPr>
          <w:p>
            <w:pPr>
              <w:spacing w:after="0"/>
              <w:jc w:val="left"/>
            </w:pPr>
            <w:r>
              <w:rPr>
                <w:sz w:val="16"/>
              </w:rPr>
              <w:t>Lenexa city</w:t>
            </w:r>
          </w:p>
        </w:tc>
        <w:tc>
          <w:tcPr>
            <w:tcW w:type="dxa" w:w="1473"/>
          </w:tcPr>
          <w:p>
            <w:pPr>
              <w:spacing w:after="0"/>
              <w:jc w:val="left"/>
            </w:pPr>
            <w:r>
              <w:rPr>
                <w:sz w:val="16"/>
              </w:rPr>
              <w:t>200168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Merriam city</w:t>
            </w:r>
          </w:p>
        </w:tc>
        <w:tc>
          <w:tcPr>
            <w:tcW w:type="dxa" w:w="1473"/>
          </w:tcPr>
          <w:p>
            <w:pPr>
              <w:spacing w:after="0"/>
              <w:jc w:val="left"/>
            </w:pPr>
            <w:r>
              <w:rPr>
                <w:sz w:val="16"/>
              </w:rPr>
              <w:t>200169</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8</w:t>
            </w:r>
          </w:p>
        </w:tc>
        <w:tc>
          <w:tcPr>
            <w:tcW w:type="dxa" w:w="1323"/>
          </w:tcPr>
          <w:p>
            <w:pPr>
              <w:spacing w:after="0"/>
              <w:jc w:val="right"/>
            </w:pPr>
            <w:r>
              <w:rPr>
                <w:sz w:val="16"/>
              </w:rPr>
              <w:t>1</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Mission city</w:t>
            </w:r>
          </w:p>
        </w:tc>
        <w:tc>
          <w:tcPr>
            <w:tcW w:type="dxa" w:w="1473"/>
          </w:tcPr>
          <w:p>
            <w:pPr>
              <w:spacing w:after="0"/>
              <w:jc w:val="left"/>
            </w:pPr>
            <w:r>
              <w:rPr>
                <w:sz w:val="16"/>
              </w:rPr>
              <w:t>200170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Mission Hills city</w:t>
            </w:r>
          </w:p>
        </w:tc>
        <w:tc>
          <w:tcPr>
            <w:tcW w:type="dxa" w:w="1473"/>
          </w:tcPr>
          <w:p>
            <w:pPr>
              <w:spacing w:after="0"/>
              <w:jc w:val="left"/>
            </w:pPr>
            <w:r>
              <w:rPr>
                <w:sz w:val="16"/>
              </w:rPr>
              <w:t>200171</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8</w:t>
            </w:r>
          </w:p>
        </w:tc>
        <w:tc>
          <w:tcPr>
            <w:tcW w:type="dxa" w:w="1323"/>
          </w:tcPr>
          <w:p>
            <w:pPr>
              <w:spacing w:after="0"/>
              <w:jc w:val="right"/>
            </w:pPr>
            <w:r>
              <w:rPr>
                <w:sz w:val="16"/>
              </w:rPr>
              <w:t>2</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Mission Woods city</w:t>
            </w:r>
          </w:p>
        </w:tc>
        <w:tc>
          <w:tcPr>
            <w:tcW w:type="dxa" w:w="1473"/>
          </w:tcPr>
          <w:p>
            <w:pPr>
              <w:spacing w:after="0"/>
              <w:jc w:val="left"/>
            </w:pPr>
            <w:r>
              <w:rPr>
                <w:sz w:val="16"/>
              </w:rPr>
              <w:t>200172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Olathe city</w:t>
            </w:r>
          </w:p>
        </w:tc>
        <w:tc>
          <w:tcPr>
            <w:tcW w:type="dxa" w:w="1473"/>
          </w:tcPr>
          <w:p>
            <w:pPr>
              <w:spacing w:after="0"/>
              <w:jc w:val="left"/>
            </w:pPr>
            <w:r>
              <w:rPr>
                <w:sz w:val="16"/>
              </w:rPr>
              <w:t>200173</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Overland Park city</w:t>
            </w:r>
          </w:p>
        </w:tc>
        <w:tc>
          <w:tcPr>
            <w:tcW w:type="dxa" w:w="1473"/>
          </w:tcPr>
          <w:p>
            <w:pPr>
              <w:spacing w:after="0"/>
              <w:jc w:val="left"/>
            </w:pPr>
            <w:r>
              <w:rPr>
                <w:sz w:val="16"/>
              </w:rPr>
              <w:t>200174</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33</w:t>
            </w:r>
          </w:p>
        </w:tc>
        <w:tc>
          <w:tcPr>
            <w:tcW w:type="dxa" w:w="1323"/>
          </w:tcPr>
          <w:p>
            <w:pPr>
              <w:spacing w:after="0"/>
              <w:jc w:val="right"/>
            </w:pPr>
            <w:r>
              <w:rPr>
                <w:sz w:val="16"/>
              </w:rPr>
              <w:t>1</w:t>
            </w:r>
          </w:p>
        </w:tc>
        <w:tc>
          <w:tcPr>
            <w:tcW w:type="dxa" w:w="1323"/>
          </w:tcPr>
          <w:p>
            <w:pPr>
              <w:spacing w:after="0"/>
              <w:jc w:val="right"/>
            </w:pPr>
            <w:r>
              <w:rPr>
                <w:sz w:val="16"/>
              </w:rPr>
              <w:t>33</w:t>
            </w:r>
          </w:p>
        </w:tc>
        <w:tc>
          <w:tcPr>
            <w:tcW w:type="dxa" w:w="1323"/>
          </w:tcPr>
          <w:p>
            <w:pPr>
              <w:spacing w:after="0"/>
              <w:jc w:val="right"/>
            </w:pPr>
            <w:r>
              <w:rPr>
                <w:sz w:val="16"/>
              </w:rPr>
              <w:t>0</w:t>
            </w:r>
          </w:p>
        </w:tc>
        <w:tc>
          <w:tcPr>
            <w:tcW w:type="dxa" w:w="1473"/>
          </w:tcPr>
          <w:p>
            <w:pPr>
              <w:spacing w:after="0"/>
              <w:jc w:val="right"/>
            </w:pPr>
            <w:r>
              <w:rPr>
                <w:sz w:val="16"/>
              </w:rPr>
              <w:t>13</w:t>
            </w:r>
          </w:p>
        </w:tc>
        <w:tc>
          <w:tcPr>
            <w:tcW w:type="dxa" w:w="905"/>
          </w:tcPr>
          <w:p>
            <w:pPr>
              <w:spacing w:after="0"/>
              <w:jc w:val="left"/>
            </w:pPr>
          </w:p>
        </w:tc>
      </w:tr>
      <w:tr>
        <w:trPr>
          <w:cantSplit/>
        </w:trPr>
        <w:tc>
          <w:tcPr>
            <w:tcW w:type="dxa" w:w="2321"/>
          </w:tcPr>
          <w:p>
            <w:pPr>
              <w:spacing w:after="0"/>
              <w:jc w:val="left"/>
            </w:pPr>
            <w:r>
              <w:rPr>
                <w:sz w:val="16"/>
              </w:rPr>
              <w:t>Prairie Village city</w:t>
            </w:r>
          </w:p>
        </w:tc>
        <w:tc>
          <w:tcPr>
            <w:tcW w:type="dxa" w:w="1473"/>
          </w:tcPr>
          <w:p>
            <w:pPr>
              <w:spacing w:after="0"/>
              <w:jc w:val="left"/>
            </w:pPr>
            <w:r>
              <w:rPr>
                <w:sz w:val="16"/>
              </w:rPr>
              <w:t>200175</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16</w:t>
            </w:r>
          </w:p>
        </w:tc>
        <w:tc>
          <w:tcPr>
            <w:tcW w:type="dxa" w:w="1323"/>
          </w:tcPr>
          <w:p>
            <w:pPr>
              <w:spacing w:after="0"/>
              <w:jc w:val="right"/>
            </w:pPr>
            <w:r>
              <w:rPr>
                <w:sz w:val="16"/>
              </w:rPr>
              <w:t>1</w:t>
            </w:r>
          </w:p>
        </w:tc>
        <w:tc>
          <w:tcPr>
            <w:tcW w:type="dxa" w:w="1323"/>
          </w:tcPr>
          <w:p>
            <w:pPr>
              <w:spacing w:after="0"/>
              <w:jc w:val="right"/>
            </w:pPr>
            <w:r>
              <w:rPr>
                <w:sz w:val="16"/>
              </w:rPr>
              <w:t>16</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Roeland Park city</w:t>
            </w:r>
          </w:p>
        </w:tc>
        <w:tc>
          <w:tcPr>
            <w:tcW w:type="dxa" w:w="1473"/>
          </w:tcPr>
          <w:p>
            <w:pPr>
              <w:spacing w:after="0"/>
              <w:jc w:val="left"/>
            </w:pPr>
            <w:r>
              <w:rPr>
                <w:sz w:val="16"/>
              </w:rPr>
              <w:t>200176</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Shawnee city</w:t>
            </w:r>
          </w:p>
        </w:tc>
        <w:tc>
          <w:tcPr>
            <w:tcW w:type="dxa" w:w="1473"/>
          </w:tcPr>
          <w:p>
            <w:pPr>
              <w:spacing w:after="0"/>
              <w:jc w:val="left"/>
            </w:pPr>
            <w:r>
              <w:rPr>
                <w:sz w:val="16"/>
              </w:rPr>
              <w:t>200177</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Spring Hill city</w:t>
            </w:r>
          </w:p>
        </w:tc>
        <w:tc>
          <w:tcPr>
            <w:tcW w:type="dxa" w:w="1473"/>
          </w:tcPr>
          <w:p>
            <w:pPr>
              <w:spacing w:after="0"/>
              <w:jc w:val="left"/>
            </w:pPr>
            <w:r>
              <w:rPr>
                <w:sz w:val="16"/>
              </w:rPr>
              <w:t>200178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Westwood city</w:t>
            </w:r>
          </w:p>
        </w:tc>
        <w:tc>
          <w:tcPr>
            <w:tcW w:type="dxa" w:w="1473"/>
          </w:tcPr>
          <w:p>
            <w:pPr>
              <w:spacing w:after="0"/>
              <w:jc w:val="left"/>
            </w:pPr>
            <w:r>
              <w:rPr>
                <w:sz w:val="16"/>
              </w:rPr>
              <w:t>200179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Westwood Hills city</w:t>
            </w:r>
          </w:p>
        </w:tc>
        <w:tc>
          <w:tcPr>
            <w:tcW w:type="dxa" w:w="1473"/>
          </w:tcPr>
          <w:p>
            <w:pPr>
              <w:spacing w:after="0"/>
              <w:jc w:val="left"/>
            </w:pPr>
            <w:r>
              <w:rPr>
                <w:sz w:val="16"/>
              </w:rPr>
              <w:t>200180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75</w:t>
            </w:r>
          </w:p>
        </w:tc>
        <w:tc>
          <w:tcPr>
            <w:tcW w:type="dxa" w:w="1496"/>
          </w:tcPr>
          <w:p>
            <w:pPr>
              <w:spacing w:after="0"/>
              <w:jc w:val="right"/>
            </w:pPr>
            <w:r>
              <w:rPr>
                <w:sz w:val="16"/>
              </w:rPr>
              <w:t>7</w:t>
            </w:r>
          </w:p>
        </w:tc>
        <w:tc>
          <w:tcPr>
            <w:tcW w:type="dxa" w:w="1496"/>
          </w:tcPr>
          <w:p>
            <w:pPr>
              <w:spacing w:after="0"/>
              <w:jc w:val="right"/>
            </w:pPr>
            <w:r>
              <w:rPr>
                <w:sz w:val="16"/>
              </w:rPr>
              <w:t>76</w:t>
            </w:r>
          </w:p>
        </w:tc>
        <w:tc>
          <w:tcPr>
            <w:tcW w:type="dxa" w:w="1496"/>
          </w:tcPr>
          <w:p>
            <w:pPr>
              <w:spacing w:after="0"/>
              <w:jc w:val="right"/>
            </w:pPr>
            <w:r>
              <w:rPr>
                <w:sz w:val="16"/>
              </w:rPr>
              <w:t>1</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Johnson County, KS: risk-assessment baseline packet, release 2026-10 (data as of 2026-09-28; County area 20091).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KS: Risk-assessment baseline packet</dc:title>
  <dc:subject>Hazard Plain release 2026-10, as of 2026-09-28. Preview: automated baseline</dc:subject>
  <dc:creator>Hazard Plain</dc:creator>
  <cp:keywords>Hazard Plain; hazard mitigation; risk assessment; 20091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