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KS</w:t>
      </w:r>
    </w:p>
    <w:p>
      <w:pPr>
        <w:spacing w:after="120" w:before="0"/>
      </w:pPr>
      <w:r>
        <w:rPr>
          <w:color w:val="555555"/>
          <w:sz w:val="24"/>
        </w:rPr>
        <w:t>Risk-assessment baseline packet</w:t>
      </w:r>
    </w:p>
    <w:p>
      <w:pPr>
        <w:spacing w:after="120" w:before="0"/>
      </w:pPr>
      <w:r>
        <w:rPr>
          <w:b/>
          <w:sz w:val="18"/>
        </w:rPr>
        <w:t xml:space="preserve">County FIPS: </w:t>
      </w:r>
      <w:r>
        <w:rPr>
          <w:sz w:val="18"/>
        </w:rPr>
        <w:t>20085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2029-10-02. Plan: Region K Multi-Jurisdictional HM Plan (FEMA plan 110163), approved 2024-10-03.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2024-10-03: 1 new hazard declaration (1 incident): DR-4940-KS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16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($3,180,729 a year), Wildfire ($1,233,492) and Tornado ($1,200,710).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2029-10-02</w:t>
      </w:r>
    </w:p>
    <w:p>
      <w:pPr>
        <w:keepNext/>
        <w:spacing w:after="40" w:before="0"/>
      </w:pPr>
      <w:r>
        <w:rPr>
          <w:b/>
        </w:rPr>
        <w:t xml:space="preserve">Plan: </w:t>
      </w:r>
      <w:r>
        <w:rPr/>
        <w:t>Region K Multi-Jurisdictional HM Plan (FEMA plan 110163)</w:t>
      </w:r>
    </w:p>
    <w:p>
      <w:pPr>
        <w:keepNext/>
        <w:spacing w:after="40" w:before="0"/>
      </w:pPr>
      <w:r>
        <w:rPr>
          <w:b/>
        </w:rPr>
        <w:t xml:space="preserve">Approved: </w:t>
      </w:r>
      <w:r>
        <w:rPr/>
        <w:t>2024-10-03</w:t>
      </w:r>
    </w:p>
    <w:p>
      <w:pPr>
        <w:keepNext/>
        <w:spacing w:after="40" w:before="0"/>
      </w:pPr>
      <w:r>
        <w:rPr>
          <w:b/>
        </w:rPr>
        <w:t xml:space="preserve">Days to expiry: </w:t>
      </w:r>
      <w:r>
        <w:rPr/>
        <w:t>1,098</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DR-4940-KS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16"/>
        <w:gridCol w:w="1512"/>
        <w:gridCol w:w="1518"/>
        <w:gridCol w:w="2760"/>
        <w:gridCol w:w="1129"/>
        <w:gridCol w:w="1037"/>
        <w:gridCol w:w="814"/>
        <w:gridCol w:w="1234"/>
        <w:gridCol w:w="1792"/>
      </w:tblGrid>
      <w:tr>
        <w:trPr>
          <w:cantSplit/>
          <w:tblHeader/>
        </w:trPr>
        <w:tc>
          <w:tcPr>
            <w:tcW w:type="dxa" w:w="2316"/>
            <w:shd w:val="clear" w:color="auto" w:fill="E8E8E8"/>
          </w:tcPr>
          <w:p>
            <w:pPr>
              <w:spacing w:after="0"/>
              <w:jc w:val="left"/>
            </w:pPr>
            <w:r>
              <w:rPr>
                <w:b/>
                <w:sz w:val="16"/>
              </w:rPr>
              <w:t>Jurisdiction</w:t>
            </w:r>
          </w:p>
        </w:tc>
        <w:tc>
          <w:tcPr>
            <w:tcW w:type="dxa" w:w="1512"/>
            <w:shd w:val="clear" w:color="auto" w:fill="E8E8E8"/>
          </w:tcPr>
          <w:p>
            <w:pPr>
              <w:spacing w:after="0"/>
              <w:jc w:val="left"/>
            </w:pPr>
            <w:r>
              <w:rPr>
                <w:b/>
                <w:sz w:val="16"/>
              </w:rPr>
              <w:t>Type</w:t>
            </w:r>
          </w:p>
        </w:tc>
        <w:tc>
          <w:tcPr>
            <w:tcW w:type="dxa" w:w="1518"/>
            <w:shd w:val="clear" w:color="auto" w:fill="E8E8E8"/>
          </w:tcPr>
          <w:p>
            <w:pPr>
              <w:spacing w:after="0"/>
              <w:jc w:val="left"/>
            </w:pPr>
            <w:r>
              <w:rPr>
                <w:b/>
                <w:sz w:val="16"/>
              </w:rPr>
              <w:t>Status</w:t>
            </w:r>
          </w:p>
        </w:tc>
        <w:tc>
          <w:tcPr>
            <w:tcW w:type="dxa" w:w="2760"/>
            <w:shd w:val="clear" w:color="auto" w:fill="E8E8E8"/>
          </w:tcPr>
          <w:p>
            <w:pPr>
              <w:spacing w:after="0"/>
              <w:jc w:val="left"/>
            </w:pPr>
            <w:r>
              <w:rPr>
                <w:b/>
                <w:sz w:val="16"/>
              </w:rPr>
              <w:t>Plan</w:t>
            </w:r>
          </w:p>
        </w:tc>
        <w:tc>
          <w:tcPr>
            <w:tcW w:type="dxa" w:w="1129"/>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34"/>
            <w:shd w:val="clear" w:color="auto" w:fill="E8E8E8"/>
          </w:tcPr>
          <w:p>
            <w:pPr>
              <w:spacing w:after="0"/>
              <w:jc w:val="left"/>
            </w:pPr>
            <w:r>
              <w:rPr>
                <w:b/>
                <w:sz w:val="16"/>
              </w:rPr>
              <w:t>Update underway</w:t>
            </w:r>
          </w:p>
        </w:tc>
        <w:tc>
          <w:tcPr>
            <w:tcW w:type="dxa" w:w="1792"/>
            <w:shd w:val="clear" w:color="auto" w:fill="E8E8E8"/>
          </w:tcPr>
          <w:p>
            <w:pPr>
              <w:spacing w:after="0"/>
              <w:jc w:val="left"/>
            </w:pPr>
            <w:r>
              <w:rPr>
                <w:b/>
                <w:sz w:val="16"/>
              </w:rPr>
              <w:t>Notes</w:t>
            </w:r>
          </w:p>
        </w:tc>
      </w:tr>
      <w:tr>
        <w:trPr>
          <w:cantSplit/>
        </w:trPr>
        <w:tc>
          <w:tcPr>
            <w:tcW w:type="dxa" w:w="2316"/>
          </w:tcPr>
          <w:p>
            <w:pPr>
              <w:spacing w:after="0"/>
              <w:jc w:val="left"/>
            </w:pPr>
            <w:r>
              <w:rPr>
                <w:sz w:val="16"/>
              </w:rPr>
              <w:t>Jackson County</w:t>
            </w:r>
          </w:p>
        </w:tc>
        <w:tc>
          <w:tcPr>
            <w:tcW w:type="dxa" w:w="1512"/>
          </w:tcPr>
          <w:p>
            <w:pPr>
              <w:spacing w:after="0"/>
              <w:jc w:val="left"/>
            </w:pPr>
            <w:r>
              <w:rPr>
                <w:sz w:val="16"/>
              </w:rPr>
              <w:t>County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Circleville city</w:t>
            </w:r>
          </w:p>
        </w:tc>
        <w:tc>
          <w:tcPr>
            <w:tcW w:type="dxa" w:w="1512"/>
          </w:tcPr>
          <w:p>
            <w:pPr>
              <w:spacing w:after="0"/>
              <w:jc w:val="left"/>
            </w:pPr>
            <w:r>
              <w:rPr>
                <w:sz w:val="16"/>
              </w:rPr>
              <w:t>City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Delia city</w:t>
            </w:r>
          </w:p>
        </w:tc>
        <w:tc>
          <w:tcPr>
            <w:tcW w:type="dxa" w:w="1512"/>
          </w:tcPr>
          <w:p>
            <w:pPr>
              <w:spacing w:after="0"/>
              <w:jc w:val="left"/>
            </w:pPr>
            <w:r>
              <w:rPr>
                <w:sz w:val="16"/>
              </w:rPr>
              <w:t>City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Denison city</w:t>
            </w:r>
          </w:p>
        </w:tc>
        <w:tc>
          <w:tcPr>
            <w:tcW w:type="dxa" w:w="1512"/>
          </w:tcPr>
          <w:p>
            <w:pPr>
              <w:spacing w:after="0"/>
              <w:jc w:val="left"/>
            </w:pPr>
            <w:r>
              <w:rPr>
                <w:sz w:val="16"/>
              </w:rPr>
              <w:t>City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Holton city</w:t>
            </w:r>
          </w:p>
        </w:tc>
        <w:tc>
          <w:tcPr>
            <w:tcW w:type="dxa" w:w="1512"/>
          </w:tcPr>
          <w:p>
            <w:pPr>
              <w:spacing w:after="0"/>
              <w:jc w:val="left"/>
            </w:pPr>
            <w:r>
              <w:rPr>
                <w:sz w:val="16"/>
              </w:rPr>
              <w:t>City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Hoyt city</w:t>
            </w:r>
          </w:p>
        </w:tc>
        <w:tc>
          <w:tcPr>
            <w:tcW w:type="dxa" w:w="1512"/>
          </w:tcPr>
          <w:p>
            <w:pPr>
              <w:spacing w:after="0"/>
              <w:jc w:val="left"/>
            </w:pPr>
            <w:r>
              <w:rPr>
                <w:sz w:val="16"/>
              </w:rPr>
              <w:t>City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Mayetta city</w:t>
            </w:r>
          </w:p>
        </w:tc>
        <w:tc>
          <w:tcPr>
            <w:tcW w:type="dxa" w:w="1512"/>
          </w:tcPr>
          <w:p>
            <w:pPr>
              <w:spacing w:after="0"/>
              <w:jc w:val="left"/>
            </w:pPr>
            <w:r>
              <w:rPr>
                <w:sz w:val="16"/>
              </w:rPr>
              <w:t>City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Netawaka city</w:t>
            </w:r>
          </w:p>
        </w:tc>
        <w:tc>
          <w:tcPr>
            <w:tcW w:type="dxa" w:w="1512"/>
          </w:tcPr>
          <w:p>
            <w:pPr>
              <w:spacing w:after="0"/>
              <w:jc w:val="left"/>
            </w:pPr>
            <w:r>
              <w:rPr>
                <w:sz w:val="16"/>
              </w:rPr>
              <w:t>City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Soldier city</w:t>
            </w:r>
          </w:p>
        </w:tc>
        <w:tc>
          <w:tcPr>
            <w:tcW w:type="dxa" w:w="1512"/>
          </w:tcPr>
          <w:p>
            <w:pPr>
              <w:spacing w:after="0"/>
              <w:jc w:val="left"/>
            </w:pPr>
            <w:r>
              <w:rPr>
                <w:sz w:val="16"/>
              </w:rPr>
              <w:t>City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Whiting city</w:t>
            </w:r>
          </w:p>
        </w:tc>
        <w:tc>
          <w:tcPr>
            <w:tcW w:type="dxa" w:w="1512"/>
          </w:tcPr>
          <w:p>
            <w:pPr>
              <w:spacing w:after="0"/>
              <w:jc w:val="left"/>
            </w:pPr>
            <w:r>
              <w:rPr>
                <w:sz w:val="16"/>
              </w:rPr>
              <w:t>City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Holton Unified School District 336</w:t>
            </w:r>
          </w:p>
        </w:tc>
        <w:tc>
          <w:tcPr>
            <w:tcW w:type="dxa" w:w="1512"/>
          </w:tcPr>
          <w:p>
            <w:pPr>
              <w:spacing w:after="0"/>
              <w:jc w:val="left"/>
            </w:pPr>
            <w:r>
              <w:rPr>
                <w:sz w:val="16"/>
              </w:rPr>
              <w:t>School/School District</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Kaw Valley Unified School District 321</w:t>
            </w:r>
          </w:p>
        </w:tc>
        <w:tc>
          <w:tcPr>
            <w:tcW w:type="dxa" w:w="1512"/>
          </w:tcPr>
          <w:p>
            <w:pPr>
              <w:spacing w:after="0"/>
              <w:jc w:val="left"/>
            </w:pPr>
            <w:r>
              <w:rPr>
                <w:sz w:val="16"/>
              </w:rPr>
              <w:t>School/School District</w:t>
            </w:r>
          </w:p>
        </w:tc>
        <w:tc>
          <w:tcPr>
            <w:tcW w:type="dxa" w:w="1518"/>
          </w:tcPr>
          <w:p>
            <w:pPr>
              <w:spacing w:after="0"/>
              <w:jc w:val="left"/>
            </w:pPr>
            <w:r>
              <w:rPr>
                <w:sz w:val="16"/>
              </w:rPr>
              <w:t>Plan 111260 approved 2026-01-21, pending adoption here; not yet eligible</w:t>
            </w:r>
          </w:p>
        </w:tc>
        <w:tc>
          <w:tcPr>
            <w:tcW w:type="dxa" w:w="2760"/>
          </w:tcPr>
          <w:p>
            <w:pPr>
              <w:spacing w:after="0"/>
              <w:jc w:val="left"/>
            </w:pPr>
            <w:r>
              <w:rPr>
                <w:sz w:val="16"/>
              </w:rPr>
              <w:t>Region I (FEMA plan 111260), pending adoption here</w:t>
            </w:r>
          </w:p>
        </w:tc>
        <w:tc>
          <w:tcPr>
            <w:tcW w:type="dxa" w:w="1129"/>
          </w:tcPr>
          <w:p>
            <w:pPr>
              <w:spacing w:after="0"/>
              <w:jc w:val="left"/>
            </w:pPr>
            <w:r>
              <w:rPr>
                <w:sz w:val="16"/>
              </w:rPr>
              <w:t>2026-01-21 by FEMA; not yet adopted here</w:t>
            </w:r>
          </w:p>
        </w:tc>
        <w:tc>
          <w:tcPr>
            <w:tcW w:type="dxa" w:w="1037"/>
          </w:tcPr>
          <w:p>
            <w:pPr>
              <w:spacing w:after="0"/>
              <w:jc w:val="left"/>
            </w:pPr>
            <w:r>
              <w:rPr>
                <w:sz w:val="16"/>
              </w:rPr>
              <w:t>2031-01-20 once adopted</w:t>
            </w:r>
          </w:p>
        </w:tc>
        <w:tc>
          <w:tcPr>
            <w:tcW w:type="dxa" w:w="814"/>
          </w:tcPr>
          <w:p>
            <w:pPr>
              <w:spacing w:after="0"/>
              <w:jc w:val="right"/>
            </w:pPr>
          </w:p>
        </w:tc>
        <w:tc>
          <w:tcPr>
            <w:tcW w:type="dxa" w:w="1234"/>
          </w:tcPr>
          <w:p>
            <w:pPr>
              <w:spacing w:after="0"/>
              <w:jc w:val="left"/>
            </w:pPr>
            <w:r>
              <w:rPr>
                <w:sz w:val="16"/>
              </w:rPr>
              <w:t>FEMA tracker shows a plan approvable pending adoption</w:t>
            </w:r>
          </w:p>
        </w:tc>
        <w:tc>
          <w:tcPr>
            <w:tcW w:type="dxa" w:w="1792"/>
          </w:tcPr>
          <w:p>
            <w:pPr>
              <w:spacing w:after="0"/>
              <w:jc w:val="left"/>
            </w:pPr>
            <w:r>
              <w:rPr>
                <w:sz w:val="16"/>
              </w:rPr>
              <w:t>Not yet eligible: adopt the approved plan.</w:t>
            </w:r>
          </w:p>
        </w:tc>
      </w:tr>
      <w:tr>
        <w:trPr>
          <w:cantSplit/>
        </w:trPr>
        <w:tc>
          <w:tcPr>
            <w:tcW w:type="dxa" w:w="2316"/>
          </w:tcPr>
          <w:p>
            <w:pPr>
              <w:spacing w:after="0"/>
              <w:jc w:val="left"/>
            </w:pPr>
            <w:r>
              <w:rPr>
                <w:sz w:val="16"/>
              </w:rPr>
              <w:t>North Jackson Unified School District 335</w:t>
            </w:r>
          </w:p>
        </w:tc>
        <w:tc>
          <w:tcPr>
            <w:tcW w:type="dxa" w:w="1512"/>
          </w:tcPr>
          <w:p>
            <w:pPr>
              <w:spacing w:after="0"/>
              <w:jc w:val="left"/>
            </w:pPr>
            <w:r>
              <w:rPr>
                <w:sz w:val="16"/>
              </w:rPr>
              <w:t>School/School District</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Onaga-Havensville-Wheaton Unified School District 322</w:t>
            </w:r>
          </w:p>
        </w:tc>
        <w:tc>
          <w:tcPr>
            <w:tcW w:type="dxa" w:w="1512"/>
          </w:tcPr>
          <w:p>
            <w:pPr>
              <w:spacing w:after="0"/>
              <w:jc w:val="left"/>
            </w:pPr>
            <w:r>
              <w:rPr>
                <w:sz w:val="16"/>
              </w:rPr>
              <w:t>School/School District</w:t>
            </w:r>
          </w:p>
        </w:tc>
        <w:tc>
          <w:tcPr>
            <w:tcW w:type="dxa" w:w="1518"/>
          </w:tcPr>
          <w:p>
            <w:pPr>
              <w:spacing w:after="0"/>
              <w:jc w:val="left"/>
            </w:pPr>
            <w:r>
              <w:rPr>
                <w:sz w:val="16"/>
              </w:rPr>
              <w:t>Plan 111260 approved 2026-01-21, pending adoption here; not yet eligible</w:t>
            </w:r>
          </w:p>
        </w:tc>
        <w:tc>
          <w:tcPr>
            <w:tcW w:type="dxa" w:w="2760"/>
          </w:tcPr>
          <w:p>
            <w:pPr>
              <w:spacing w:after="0"/>
              <w:jc w:val="left"/>
            </w:pPr>
            <w:r>
              <w:rPr>
                <w:sz w:val="16"/>
              </w:rPr>
              <w:t>Region I (FEMA plan 111260), pending adoption here</w:t>
            </w:r>
          </w:p>
        </w:tc>
        <w:tc>
          <w:tcPr>
            <w:tcW w:type="dxa" w:w="1129"/>
          </w:tcPr>
          <w:p>
            <w:pPr>
              <w:spacing w:after="0"/>
              <w:jc w:val="left"/>
            </w:pPr>
            <w:r>
              <w:rPr>
                <w:sz w:val="16"/>
              </w:rPr>
              <w:t>2026-01-21 by FEMA; not yet adopted here</w:t>
            </w:r>
          </w:p>
        </w:tc>
        <w:tc>
          <w:tcPr>
            <w:tcW w:type="dxa" w:w="1037"/>
          </w:tcPr>
          <w:p>
            <w:pPr>
              <w:spacing w:after="0"/>
              <w:jc w:val="left"/>
            </w:pPr>
            <w:r>
              <w:rPr>
                <w:sz w:val="16"/>
              </w:rPr>
              <w:t>2031-01-20 once adopted</w:t>
            </w:r>
          </w:p>
        </w:tc>
        <w:tc>
          <w:tcPr>
            <w:tcW w:type="dxa" w:w="814"/>
          </w:tcPr>
          <w:p>
            <w:pPr>
              <w:spacing w:after="0"/>
              <w:jc w:val="right"/>
            </w:pPr>
          </w:p>
        </w:tc>
        <w:tc>
          <w:tcPr>
            <w:tcW w:type="dxa" w:w="1234"/>
          </w:tcPr>
          <w:p>
            <w:pPr>
              <w:spacing w:after="0"/>
              <w:jc w:val="left"/>
            </w:pPr>
            <w:r>
              <w:rPr>
                <w:sz w:val="16"/>
              </w:rPr>
              <w:t>FEMA tracker shows a plan approvable pending adoption</w:t>
            </w:r>
          </w:p>
        </w:tc>
        <w:tc>
          <w:tcPr>
            <w:tcW w:type="dxa" w:w="1792"/>
          </w:tcPr>
          <w:p>
            <w:pPr>
              <w:spacing w:after="0"/>
              <w:jc w:val="left"/>
            </w:pPr>
            <w:r>
              <w:rPr>
                <w:sz w:val="16"/>
              </w:rPr>
              <w:t>Not yet eligible: adopt the approved plan.</w:t>
            </w:r>
          </w:p>
        </w:tc>
      </w:tr>
      <w:tr>
        <w:trPr>
          <w:cantSplit/>
        </w:trPr>
        <w:tc>
          <w:tcPr>
            <w:tcW w:type="dxa" w:w="2316"/>
          </w:tcPr>
          <w:p>
            <w:pPr>
              <w:spacing w:after="0"/>
              <w:jc w:val="left"/>
            </w:pPr>
            <w:r>
              <w:rPr>
                <w:sz w:val="16"/>
              </w:rPr>
              <w:t>Royal Valley Unified School District 337</w:t>
            </w:r>
          </w:p>
        </w:tc>
        <w:tc>
          <w:tcPr>
            <w:tcW w:type="dxa" w:w="1512"/>
          </w:tcPr>
          <w:p>
            <w:pPr>
              <w:spacing w:after="0"/>
              <w:jc w:val="left"/>
            </w:pPr>
            <w:r>
              <w:rPr>
                <w:sz w:val="16"/>
              </w:rPr>
              <w:t>School/School District</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PWWSD 18</w:t>
            </w:r>
          </w:p>
        </w:tc>
        <w:tc>
          <w:tcPr>
            <w:tcW w:type="dxa" w:w="1512"/>
          </w:tcPr>
          <w:p>
            <w:pPr>
              <w:spacing w:after="0"/>
              <w:jc w:val="left"/>
            </w:pPr>
            <w:r>
              <w:rPr>
                <w:sz w:val="16"/>
              </w:rPr>
              <w:t>Water/Sewer Authority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r>
        <w:trPr>
          <w:cantSplit/>
        </w:trPr>
        <w:tc>
          <w:tcPr>
            <w:tcW w:type="dxa" w:w="2316"/>
          </w:tcPr>
          <w:p>
            <w:pPr>
              <w:spacing w:after="0"/>
              <w:jc w:val="left"/>
            </w:pPr>
            <w:r>
              <w:rPr>
                <w:sz w:val="16"/>
              </w:rPr>
              <w:t>RWS 3</w:t>
            </w:r>
          </w:p>
        </w:tc>
        <w:tc>
          <w:tcPr>
            <w:tcW w:type="dxa" w:w="1512"/>
          </w:tcPr>
          <w:p>
            <w:pPr>
              <w:spacing w:after="0"/>
              <w:jc w:val="left"/>
            </w:pPr>
            <w:r>
              <w:rPr>
                <w:sz w:val="16"/>
              </w:rPr>
              <w:t>Water/Sewer Authority</w:t>
            </w:r>
          </w:p>
        </w:tc>
        <w:tc>
          <w:tcPr>
            <w:tcW w:type="dxa" w:w="1518"/>
          </w:tcPr>
          <w:p>
            <w:pPr>
              <w:spacing w:after="0"/>
              <w:jc w:val="left"/>
            </w:pPr>
            <w:r>
              <w:rPr>
                <w:sz w:val="16"/>
              </w:rPr>
              <w:t>Approved, expires 2029-10-02</w:t>
            </w:r>
          </w:p>
        </w:tc>
        <w:tc>
          <w:tcPr>
            <w:tcW w:type="dxa" w:w="2760"/>
          </w:tcPr>
          <w:p>
            <w:pPr>
              <w:spacing w:after="0"/>
              <w:jc w:val="left"/>
            </w:pPr>
            <w:r>
              <w:rPr>
                <w:sz w:val="16"/>
              </w:rPr>
              <w:t>Region K Multi-Jurisdictional HM Plan (FEMA plan 110163)</w:t>
            </w:r>
          </w:p>
        </w:tc>
        <w:tc>
          <w:tcPr>
            <w:tcW w:type="dxa" w:w="1129"/>
          </w:tcPr>
          <w:p>
            <w:pPr>
              <w:spacing w:after="0"/>
              <w:jc w:val="left"/>
            </w:pPr>
            <w:r>
              <w:rPr>
                <w:sz w:val="16"/>
              </w:rPr>
              <w:t>2024-10-03</w:t>
            </w:r>
          </w:p>
        </w:tc>
        <w:tc>
          <w:tcPr>
            <w:tcW w:type="dxa" w:w="1037"/>
          </w:tcPr>
          <w:p>
            <w:pPr>
              <w:spacing w:after="0"/>
              <w:jc w:val="left"/>
            </w:pPr>
            <w:r>
              <w:rPr>
                <w:sz w:val="16"/>
              </w:rPr>
              <w:t>2029-10-02</w:t>
            </w:r>
          </w:p>
        </w:tc>
        <w:tc>
          <w:tcPr>
            <w:tcW w:type="dxa" w:w="814"/>
          </w:tcPr>
          <w:p>
            <w:pPr>
              <w:spacing w:after="0"/>
              <w:jc w:val="right"/>
            </w:pPr>
            <w:r>
              <w:rPr>
                <w:sz w:val="16"/>
              </w:rPr>
              <w:t>1,098</w:t>
            </w:r>
          </w:p>
        </w:tc>
        <w:tc>
          <w:tcPr>
            <w:tcW w:type="dxa" w:w="1234"/>
          </w:tcPr>
          <w:p>
            <w:pPr>
              <w:spacing w:after="0"/>
              <w:jc w:val="left"/>
            </w:pPr>
          </w:p>
        </w:tc>
        <w:tc>
          <w:tcPr>
            <w:tcW w:type="dxa" w:w="1792"/>
          </w:tcPr>
          <w:p>
            <w:pPr>
              <w:spacing w:after="0"/>
              <w:jc w:val="left"/>
            </w:pPr>
            <w:r>
              <w:rPr>
                <w:sz w:val="16"/>
              </w:rPr>
              <w:t>this jurisdiction approved 2024-11-04</w:t>
            </w:r>
          </w:p>
        </w:tc>
      </w:tr>
    </w:tbl>
    <w:p>
      <w:pPr>
        <w:spacing w:after="40" w:before="60"/>
      </w:pPr>
      <w:r>
        <w:rPr>
          <w:sz w:val="15"/>
        </w:rPr>
        <w:t>Plan 110163 lists 126 other participants not on this page, 66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4"/>
        <w:gridCol w:w="1264"/>
        <w:gridCol w:w="1037"/>
        <w:gridCol w:w="1126"/>
        <w:gridCol w:w="1631"/>
        <w:gridCol w:w="1150"/>
        <w:gridCol w:w="1832"/>
        <w:gridCol w:w="306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$2,980,191</w:t>
            </w:r>
          </w:p>
        </w:tc>
        <w:tc>
          <w:tcPr>
            <w:tcW w:type="dxa" w:w="1126"/>
          </w:tcPr>
          <w:p>
            <w:pPr>
              <w:spacing w:after="0"/>
              <w:jc w:val="right"/>
            </w:pPr>
            <w:r>
              <w:rPr>
                <w:sz w:val="16"/>
              </w:rPr>
              <w:t>$103,788</w:t>
            </w:r>
          </w:p>
        </w:tc>
        <w:tc>
          <w:tcPr>
            <w:tcW w:type="dxa" w:w="1631"/>
          </w:tcPr>
          <w:p>
            <w:pPr>
              <w:spacing w:after="0"/>
              <w:jc w:val="right"/>
            </w:pPr>
            <w:r>
              <w:rPr>
                <w:sz w:val="16"/>
              </w:rPr>
              <w:t>$96,750</w:t>
            </w:r>
          </w:p>
        </w:tc>
        <w:tc>
          <w:tcPr>
            <w:tcW w:type="dxa" w:w="1150"/>
          </w:tcPr>
          <w:p>
            <w:pPr>
              <w:spacing w:after="0"/>
              <w:jc w:val="right"/>
            </w:pPr>
            <w:r>
              <w:rPr>
                <w:sz w:val="16"/>
              </w:rPr>
              <w:t>$3,180,729</w:t>
            </w:r>
          </w:p>
        </w:tc>
        <w:tc>
          <w:tcPr>
            <w:tcW w:type="dxa" w:w="1832"/>
          </w:tcPr>
          <w:p>
            <w:pPr>
              <w:spacing w:after="0"/>
              <w:jc w:val="right"/>
            </w:pPr>
            <w:r>
              <w:rPr>
                <w:sz w:val="16"/>
              </w:rPr>
              <w:t>34</w:t>
            </w:r>
          </w:p>
        </w:tc>
        <w:tc>
          <w:tcPr>
            <w:tcW w:type="dxa" w:w="306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Wildfire</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$1,167,720</w:t>
            </w:r>
          </w:p>
        </w:tc>
        <w:tc>
          <w:tcPr>
            <w:tcW w:type="dxa" w:w="1126"/>
          </w:tcPr>
          <w:p>
            <w:pPr>
              <w:spacing w:after="0"/>
              <w:jc w:val="right"/>
            </w:pPr>
            <w:r>
              <w:rPr>
                <w:sz w:val="16"/>
              </w:rPr>
              <w:t>$451</w:t>
            </w:r>
          </w:p>
        </w:tc>
        <w:tc>
          <w:tcPr>
            <w:tcW w:type="dxa" w:w="1631"/>
          </w:tcPr>
          <w:p>
            <w:pPr>
              <w:spacing w:after="0"/>
              <w:jc w:val="right"/>
            </w:pPr>
            <w:r>
              <w:rPr>
                <w:sz w:val="16"/>
              </w:rPr>
              <w:t>$65,320</w:t>
            </w:r>
          </w:p>
        </w:tc>
        <w:tc>
          <w:tcPr>
            <w:tcW w:type="dxa" w:w="1150"/>
          </w:tcPr>
          <w:p>
            <w:pPr>
              <w:spacing w:after="0"/>
              <w:jc w:val="right"/>
            </w:pPr>
            <w:r>
              <w:rPr>
                <w:sz w:val="16"/>
              </w:rPr>
              <w:t>$1,233,492</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$571,217</w:t>
            </w:r>
          </w:p>
        </w:tc>
        <w:tc>
          <w:tcPr>
            <w:tcW w:type="dxa" w:w="1126"/>
          </w:tcPr>
          <w:p>
            <w:pPr>
              <w:spacing w:after="0"/>
              <w:jc w:val="right"/>
            </w:pPr>
            <w:r>
              <w:rPr>
                <w:sz w:val="16"/>
              </w:rPr>
              <w:t>$1,328</w:t>
            </w:r>
          </w:p>
        </w:tc>
        <w:tc>
          <w:tcPr>
            <w:tcW w:type="dxa" w:w="1631"/>
          </w:tcPr>
          <w:p>
            <w:pPr>
              <w:spacing w:after="0"/>
              <w:jc w:val="right"/>
            </w:pPr>
            <w:r>
              <w:rPr>
                <w:sz w:val="16"/>
              </w:rPr>
              <w:t>$628,165</w:t>
            </w:r>
          </w:p>
        </w:tc>
        <w:tc>
          <w:tcPr>
            <w:tcW w:type="dxa" w:w="1150"/>
          </w:tcPr>
          <w:p>
            <w:pPr>
              <w:spacing w:after="0"/>
              <w:jc w:val="right"/>
            </w:pPr>
            <w:r>
              <w:rPr>
                <w:sz w:val="16"/>
              </w:rPr>
              <w:t>$1,200,710</w:t>
            </w:r>
          </w:p>
        </w:tc>
        <w:tc>
          <w:tcPr>
            <w:tcW w:type="dxa" w:w="1832"/>
          </w:tcPr>
          <w:p>
            <w:pPr>
              <w:spacing w:after="0"/>
              <w:jc w:val="right"/>
            </w:pPr>
            <w:r>
              <w:rPr>
                <w:sz w:val="16"/>
              </w:rPr>
              <w:t>15</w:t>
            </w:r>
          </w:p>
        </w:tc>
        <w:tc>
          <w:tcPr>
            <w:tcW w:type="dxa" w:w="306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$3,093</w:t>
            </w:r>
          </w:p>
        </w:tc>
        <w:tc>
          <w:tcPr>
            <w:tcW w:type="dxa" w:w="1126"/>
          </w:tcPr>
          <w:p>
            <w:pPr>
              <w:spacing w:after="0"/>
              <w:jc w:val="right"/>
            </w:pPr>
            <w:r>
              <w:rPr>
                <w:sz w:val="16"/>
              </w:rPr>
              <w:t>$4</w:t>
            </w:r>
          </w:p>
        </w:tc>
        <w:tc>
          <w:tcPr>
            <w:tcW w:type="dxa" w:w="1631"/>
          </w:tcPr>
          <w:p>
            <w:pPr>
              <w:spacing w:after="0"/>
              <w:jc w:val="right"/>
            </w:pPr>
            <w:r>
              <w:rPr>
                <w:sz w:val="16"/>
              </w:rPr>
              <w:t>$513,507</w:t>
            </w:r>
          </w:p>
        </w:tc>
        <w:tc>
          <w:tcPr>
            <w:tcW w:type="dxa" w:w="1150"/>
          </w:tcPr>
          <w:p>
            <w:pPr>
              <w:spacing w:after="0"/>
              <w:jc w:val="right"/>
            </w:pPr>
            <w:r>
              <w:rPr>
                <w:sz w:val="16"/>
              </w:rPr>
              <w:t>$516,603</w:t>
            </w:r>
          </w:p>
        </w:tc>
        <w:tc>
          <w:tcPr>
            <w:tcW w:type="dxa" w:w="1832"/>
          </w:tcPr>
          <w:p>
            <w:pPr>
              <w:spacing w:after="0"/>
              <w:jc w:val="right"/>
            </w:pPr>
            <w:r>
              <w:rPr>
                <w:sz w:val="16"/>
              </w:rPr>
              <w:t>20</w:t>
            </w:r>
          </w:p>
        </w:tc>
        <w:tc>
          <w:tcPr>
            <w:tcW w:type="dxa" w:w="3069"/>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Strong Wind</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$107,350</w:t>
            </w:r>
          </w:p>
        </w:tc>
        <w:tc>
          <w:tcPr>
            <w:tcW w:type="dxa" w:w="1126"/>
          </w:tcPr>
          <w:p>
            <w:pPr>
              <w:spacing w:after="0"/>
              <w:jc w:val="right"/>
            </w:pPr>
            <w:r>
              <w:rPr>
                <w:sz w:val="16"/>
              </w:rPr>
              <w:t>$22,097</w:t>
            </w:r>
          </w:p>
        </w:tc>
        <w:tc>
          <w:tcPr>
            <w:tcW w:type="dxa" w:w="1631"/>
          </w:tcPr>
          <w:p>
            <w:pPr>
              <w:spacing w:after="0"/>
              <w:jc w:val="right"/>
            </w:pPr>
            <w:r>
              <w:rPr>
                <w:sz w:val="16"/>
              </w:rPr>
              <w:t>$302,113</w:t>
            </w:r>
          </w:p>
        </w:tc>
        <w:tc>
          <w:tcPr>
            <w:tcW w:type="dxa" w:w="1150"/>
          </w:tcPr>
          <w:p>
            <w:pPr>
              <w:spacing w:after="0"/>
              <w:jc w:val="right"/>
            </w:pPr>
            <w:r>
              <w:rPr>
                <w:sz w:val="16"/>
              </w:rPr>
              <w:t>$431,560</w:t>
            </w:r>
          </w:p>
        </w:tc>
        <w:tc>
          <w:tcPr>
            <w:tcW w:type="dxa" w:w="1832"/>
          </w:tcPr>
          <w:p>
            <w:pPr>
              <w:spacing w:after="0"/>
              <w:jc w:val="right"/>
            </w:pPr>
            <w:r>
              <w:rPr>
                <w:sz w:val="16"/>
              </w:rPr>
              <w:t>129</w:t>
            </w:r>
          </w:p>
        </w:tc>
        <w:tc>
          <w:tcPr>
            <w:tcW w:type="dxa" w:w="3069"/>
          </w:tcPr>
          <w:p>
            <w:pPr>
              <w:spacing w:after="0"/>
              <w:jc w:val="left"/>
            </w:pPr>
            <w:r>
              <w:rPr>
                <w:sz w:val="16"/>
              </w:rPr>
              <w:t>Includes 14 High Wind and 1 Strong Wind records (NOAA non-thunderstorm wind types, outside NRI's Strong Wind definition).</w:t>
            </w:r>
          </w:p>
        </w:tc>
      </w:tr>
      <w:tr>
        <w:trPr>
          <w:cantSplit/>
        </w:trPr>
        <w:tc>
          <w:tcPr>
            <w:tcW w:type="dxa" w:w="702"/>
          </w:tcPr>
          <w:p>
            <w:pPr>
              <w:spacing w:after="0"/>
              <w:jc w:val="right"/>
            </w:pPr>
            <w:r>
              <w:rPr>
                <w:sz w:val="16"/>
              </w:rPr>
              <w:t>6</w:t>
            </w:r>
          </w:p>
        </w:tc>
        <w:tc>
          <w:tcPr>
            <w:tcW w:type="dxa" w:w="1037"/>
          </w:tcPr>
          <w:p>
            <w:pPr>
              <w:spacing w:after="0"/>
              <w:jc w:val="left"/>
            </w:pPr>
            <w:r>
              <w:rPr>
                <w:sz w:val="16"/>
              </w:rPr>
              <w:t>Cold Wave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$421</w:t>
            </w:r>
          </w:p>
        </w:tc>
        <w:tc>
          <w:tcPr>
            <w:tcW w:type="dxa" w:w="1126"/>
          </w:tcPr>
          <w:p>
            <w:pPr>
              <w:spacing w:after="0"/>
              <w:jc w:val="right"/>
            </w:pPr>
            <w:r>
              <w:rPr>
                <w:sz w:val="16"/>
              </w:rPr>
              <w:t>$9,073</w:t>
            </w:r>
          </w:p>
        </w:tc>
        <w:tc>
          <w:tcPr>
            <w:tcW w:type="dxa" w:w="1631"/>
          </w:tcPr>
          <w:p>
            <w:pPr>
              <w:spacing w:after="0"/>
              <w:jc w:val="right"/>
            </w:pPr>
            <w:r>
              <w:rPr>
                <w:sz w:val="16"/>
              </w:rPr>
              <w:t>$331,930</w:t>
            </w:r>
          </w:p>
        </w:tc>
        <w:tc>
          <w:tcPr>
            <w:tcW w:type="dxa" w:w="1150"/>
          </w:tcPr>
          <w:p>
            <w:pPr>
              <w:spacing w:after="0"/>
              <w:jc w:val="right"/>
            </w:pPr>
            <w:r>
              <w:rPr>
                <w:sz w:val="16"/>
              </w:rPr>
              <w:t>$341,424</w:t>
            </w:r>
          </w:p>
        </w:tc>
        <w:tc>
          <w:tcPr>
            <w:tcW w:type="dxa" w:w="1832"/>
          </w:tcPr>
          <w:p>
            <w:pPr>
              <w:spacing w:after="0"/>
              <w:jc w:val="right"/>
            </w:pPr>
            <w:r>
              <w:rPr>
                <w:sz w:val="16"/>
              </w:rPr>
              <w:t>8</w:t>
            </w:r>
          </w:p>
        </w:tc>
        <w:tc>
          <w:tcPr>
            <w:tcW w:type="dxa" w:w="3069"/>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Ice Storm</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$23,384</w:t>
            </w:r>
          </w:p>
        </w:tc>
        <w:tc>
          <w:tcPr>
            <w:tcW w:type="dxa" w:w="1126"/>
          </w:tcPr>
          <w:p>
            <w:pPr>
              <w:spacing w:after="0"/>
              <w:jc w:val="right"/>
            </w:pPr>
            <w:r>
              <w:rPr>
                <w:sz w:val="16"/>
              </w:rPr>
              <w:t>n/a</w:t>
            </w:r>
          </w:p>
        </w:tc>
        <w:tc>
          <w:tcPr>
            <w:tcW w:type="dxa" w:w="1631"/>
          </w:tcPr>
          <w:p>
            <w:pPr>
              <w:spacing w:after="0"/>
              <w:jc w:val="right"/>
            </w:pPr>
            <w:r>
              <w:rPr>
                <w:sz w:val="16"/>
              </w:rPr>
              <w:t>$208,037</w:t>
            </w:r>
          </w:p>
        </w:tc>
        <w:tc>
          <w:tcPr>
            <w:tcW w:type="dxa" w:w="1150"/>
          </w:tcPr>
          <w:p>
            <w:pPr>
              <w:spacing w:after="0"/>
              <w:jc w:val="right"/>
            </w:pPr>
            <w:r>
              <w:rPr>
                <w:sz w:val="16"/>
              </w:rPr>
              <w:t>$231,421</w:t>
            </w:r>
          </w:p>
        </w:tc>
        <w:tc>
          <w:tcPr>
            <w:tcW w:type="dxa" w:w="1832"/>
          </w:tcPr>
          <w:p>
            <w:pPr>
              <w:spacing w:after="0"/>
              <w:jc w:val="right"/>
            </w:pPr>
            <w:r>
              <w:rPr>
                <w:sz w:val="16"/>
              </w:rPr>
              <w:t>7</w:t>
            </w:r>
          </w:p>
        </w:tc>
        <w:tc>
          <w:tcPr>
            <w:tcW w:type="dxa" w:w="3069"/>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Hail</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$69,836</w:t>
            </w:r>
          </w:p>
        </w:tc>
        <w:tc>
          <w:tcPr>
            <w:tcW w:type="dxa" w:w="1126"/>
          </w:tcPr>
          <w:p>
            <w:pPr>
              <w:spacing w:after="0"/>
              <w:jc w:val="right"/>
            </w:pPr>
            <w:r>
              <w:rPr>
                <w:sz w:val="16"/>
              </w:rPr>
              <w:t>$75,270</w:t>
            </w:r>
          </w:p>
        </w:tc>
        <w:tc>
          <w:tcPr>
            <w:tcW w:type="dxa" w:w="1631"/>
          </w:tcPr>
          <w:p>
            <w:pPr>
              <w:spacing w:after="0"/>
              <w:jc w:val="right"/>
            </w:pPr>
            <w:r>
              <w:rPr>
                <w:sz w:val="16"/>
              </w:rPr>
              <w:t>$37,232</w:t>
            </w:r>
          </w:p>
        </w:tc>
        <w:tc>
          <w:tcPr>
            <w:tcW w:type="dxa" w:w="1150"/>
          </w:tcPr>
          <w:p>
            <w:pPr>
              <w:spacing w:after="0"/>
              <w:jc w:val="right"/>
            </w:pPr>
            <w:r>
              <w:rPr>
                <w:sz w:val="16"/>
              </w:rPr>
              <w:t>$182,338</w:t>
            </w:r>
          </w:p>
        </w:tc>
        <w:tc>
          <w:tcPr>
            <w:tcW w:type="dxa" w:w="1832"/>
          </w:tcPr>
          <w:p>
            <w:pPr>
              <w:spacing w:after="0"/>
              <w:jc w:val="right"/>
            </w:pPr>
            <w:r>
              <w:rPr>
                <w:sz w:val="16"/>
              </w:rPr>
              <w:t>216</w:t>
            </w:r>
          </w:p>
        </w:tc>
        <w:tc>
          <w:tcPr>
            <w:tcW w:type="dxa" w:w="3069"/>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Lightning</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$5,286</w:t>
            </w:r>
          </w:p>
        </w:tc>
        <w:tc>
          <w:tcPr>
            <w:tcW w:type="dxa" w:w="1126"/>
          </w:tcPr>
          <w:p>
            <w:pPr>
              <w:spacing w:after="0"/>
              <w:jc w:val="right"/>
            </w:pPr>
            <w:r>
              <w:rPr>
                <w:sz w:val="16"/>
              </w:rPr>
              <w:t>n/a</w:t>
            </w:r>
          </w:p>
        </w:tc>
        <w:tc>
          <w:tcPr>
            <w:tcW w:type="dxa" w:w="1631"/>
          </w:tcPr>
          <w:p>
            <w:pPr>
              <w:spacing w:after="0"/>
              <w:jc w:val="right"/>
            </w:pPr>
            <w:r>
              <w:rPr>
                <w:sz w:val="16"/>
              </w:rPr>
              <w:t>$152,952</w:t>
            </w:r>
          </w:p>
        </w:tc>
        <w:tc>
          <w:tcPr>
            <w:tcW w:type="dxa" w:w="1150"/>
          </w:tcPr>
          <w:p>
            <w:pPr>
              <w:spacing w:after="0"/>
              <w:jc w:val="right"/>
            </w:pPr>
            <w:r>
              <w:rPr>
                <w:sz w:val="16"/>
              </w:rPr>
              <w:t>$158,238</w:t>
            </w:r>
          </w:p>
        </w:tc>
        <w:tc>
          <w:tcPr>
            <w:tcW w:type="dxa" w:w="1832"/>
          </w:tcPr>
          <w:p>
            <w:pPr>
              <w:spacing w:after="0"/>
              <w:jc w:val="right"/>
            </w:pPr>
            <w:r>
              <w:rPr>
                <w:sz w:val="16"/>
              </w:rPr>
              <w:t>5</w:t>
            </w:r>
          </w:p>
        </w:tc>
        <w:tc>
          <w:tcPr>
            <w:tcW w:type="dxa" w:w="3069"/>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$14,203</w:t>
            </w:r>
          </w:p>
        </w:tc>
        <w:tc>
          <w:tcPr>
            <w:tcW w:type="dxa" w:w="1126"/>
          </w:tcPr>
          <w:p>
            <w:pPr>
              <w:spacing w:after="0"/>
              <w:jc w:val="right"/>
            </w:pPr>
            <w:r>
              <w:rPr>
                <w:sz w:val="16"/>
              </w:rPr>
              <w:t>$24</w:t>
            </w:r>
          </w:p>
        </w:tc>
        <w:tc>
          <w:tcPr>
            <w:tcW w:type="dxa" w:w="1631"/>
          </w:tcPr>
          <w:p>
            <w:pPr>
              <w:spacing w:after="0"/>
              <w:jc w:val="right"/>
            </w:pPr>
            <w:r>
              <w:rPr>
                <w:sz w:val="16"/>
              </w:rPr>
              <w:t>$116,145</w:t>
            </w:r>
          </w:p>
        </w:tc>
        <w:tc>
          <w:tcPr>
            <w:tcW w:type="dxa" w:w="1150"/>
          </w:tcPr>
          <w:p>
            <w:pPr>
              <w:spacing w:after="0"/>
              <w:jc w:val="right"/>
            </w:pPr>
            <w:r>
              <w:rPr>
                <w:sz w:val="16"/>
              </w:rPr>
              <w:t>$130,371</w:t>
            </w:r>
          </w:p>
        </w:tc>
        <w:tc>
          <w:tcPr>
            <w:tcW w:type="dxa" w:w="1832"/>
          </w:tcPr>
          <w:p>
            <w:pPr>
              <w:spacing w:after="0"/>
              <w:jc w:val="right"/>
            </w:pPr>
            <w:r>
              <w:rPr>
                <w:sz w:val="16"/>
              </w:rPr>
              <w:t>71</w:t>
            </w:r>
          </w:p>
        </w:tc>
        <w:tc>
          <w:tcPr>
            <w:tcW w:type="dxa" w:w="306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$67,358</w:t>
            </w:r>
          </w:p>
        </w:tc>
        <w:tc>
          <w:tcPr>
            <w:tcW w:type="dxa" w:w="1631"/>
          </w:tcPr>
          <w:p>
            <w:pPr>
              <w:spacing w:after="0"/>
              <w:jc w:val="right"/>
            </w:pPr>
            <w:r>
              <w:rPr>
                <w:sz w:val="16"/>
              </w:rPr>
              <w:t>n/a</w:t>
            </w:r>
          </w:p>
        </w:tc>
        <w:tc>
          <w:tcPr>
            <w:tcW w:type="dxa" w:w="1150"/>
          </w:tcPr>
          <w:p>
            <w:pPr>
              <w:spacing w:after="0"/>
              <w:jc w:val="right"/>
            </w:pPr>
            <w:r>
              <w:rPr>
                <w:sz w:val="16"/>
              </w:rPr>
              <w:t>$67,358</w:t>
            </w:r>
          </w:p>
        </w:tc>
        <w:tc>
          <w:tcPr>
            <w:tcW w:type="dxa" w:w="1832"/>
          </w:tcPr>
          <w:p>
            <w:pPr>
              <w:spacing w:after="0"/>
              <w:jc w:val="right"/>
            </w:pPr>
            <w:r>
              <w:rPr>
                <w:sz w:val="16"/>
              </w:rPr>
              <w:t>10</w:t>
            </w:r>
          </w:p>
        </w:tc>
        <w:tc>
          <w:tcPr>
            <w:tcW w:type="dxa" w:w="3069"/>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Earthquake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$26,660</w:t>
            </w:r>
          </w:p>
        </w:tc>
        <w:tc>
          <w:tcPr>
            <w:tcW w:type="dxa" w:w="1126"/>
          </w:tcPr>
          <w:p>
            <w:pPr>
              <w:spacing w:after="0"/>
              <w:jc w:val="right"/>
            </w:pPr>
            <w:r>
              <w:rPr>
                <w:sz w:val="16"/>
              </w:rPr>
              <w:t>n/a</w:t>
            </w:r>
          </w:p>
        </w:tc>
        <w:tc>
          <w:tcPr>
            <w:tcW w:type="dxa" w:w="1631"/>
          </w:tcPr>
          <w:p>
            <w:pPr>
              <w:spacing w:after="0"/>
              <w:jc w:val="right"/>
            </w:pPr>
            <w:r>
              <w:rPr>
                <w:sz w:val="16"/>
              </w:rPr>
              <w:t>$8,160</w:t>
            </w:r>
          </w:p>
        </w:tc>
        <w:tc>
          <w:tcPr>
            <w:tcW w:type="dxa" w:w="1150"/>
          </w:tcPr>
          <w:p>
            <w:pPr>
              <w:spacing w:after="0"/>
              <w:jc w:val="right"/>
            </w:pPr>
            <w:r>
              <w:rPr>
                <w:sz w:val="16"/>
              </w:rPr>
              <w:t>$34,820</w:t>
            </w:r>
          </w:p>
        </w:tc>
        <w:tc>
          <w:tcPr>
            <w:tcW w:type="dxa" w:w="1832"/>
          </w:tcPr>
          <w:p>
            <w:pPr>
              <w:spacing w:after="0"/>
              <w:jc w:val="right"/>
            </w:pPr>
          </w:p>
        </w:tc>
        <w:tc>
          <w:tcPr>
            <w:tcW w:type="dxa" w:w="3069"/>
          </w:tcPr>
          <w:p>
            <w:pPr>
              <w:spacing w:after="0"/>
              <w:jc w:val="left"/>
            </w:pPr>
            <w:r>
              <w:rPr>
                <w:sz w:val="16"/>
              </w:rPr>
              <w:t>Storm Events does not record earthquakes.</w:t>
            </w:r>
          </w:p>
        </w:tc>
      </w:tr>
      <w:tr>
        <w:trPr>
          <w:cantSplit/>
        </w:trPr>
        <w:tc>
          <w:tcPr>
            <w:tcW w:type="dxa" w:w="702"/>
          </w:tcPr>
          <w:p>
            <w:pPr>
              <w:spacing w:after="0"/>
              <w:jc w:val="right"/>
            </w:pPr>
            <w:r>
              <w:rPr>
                <w:sz w:val="16"/>
              </w:rPr>
              <w:t>13</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$73</w:t>
            </w:r>
          </w:p>
        </w:tc>
        <w:tc>
          <w:tcPr>
            <w:tcW w:type="dxa" w:w="1126"/>
          </w:tcPr>
          <w:p>
            <w:pPr>
              <w:spacing w:after="0"/>
              <w:jc w:val="right"/>
            </w:pPr>
            <w:r>
              <w:rPr>
                <w:sz w:val="16"/>
              </w:rPr>
              <w:t>n/a</w:t>
            </w:r>
          </w:p>
        </w:tc>
        <w:tc>
          <w:tcPr>
            <w:tcW w:type="dxa" w:w="1631"/>
          </w:tcPr>
          <w:p>
            <w:pPr>
              <w:spacing w:after="0"/>
              <w:jc w:val="right"/>
            </w:pPr>
            <w:r>
              <w:rPr>
                <w:sz w:val="16"/>
              </w:rPr>
              <w:t>$2,490</w:t>
            </w:r>
          </w:p>
        </w:tc>
        <w:tc>
          <w:tcPr>
            <w:tcW w:type="dxa" w:w="1150"/>
          </w:tcPr>
          <w:p>
            <w:pPr>
              <w:spacing w:after="0"/>
              <w:jc w:val="right"/>
            </w:pPr>
            <w:r>
              <w:rPr>
                <w:sz w:val="16"/>
              </w:rPr>
              <w:t>$2,563</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Hurricane</w:t>
            </w:r>
          </w:p>
        </w:tc>
        <w:tc>
          <w:tcPr>
            <w:tcW w:type="dxa" w:w="1264"/>
          </w:tcPr>
          <w:p>
            <w:pPr>
              <w:spacing w:after="0"/>
              <w:jc w:val="left"/>
            </w:pPr>
            <w:r>
              <w:rPr>
                <w:sz w:val="16"/>
              </w:rPr>
              <w:t>No Rating</w:t>
            </w:r>
          </w:p>
        </w:tc>
        <w:tc>
          <w:tcPr>
            <w:tcW w:type="dxa" w:w="1264"/>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31"/>
          </w:tcPr>
          <w:p>
            <w:pPr>
              <w:spacing w:after="0"/>
              <w:jc w:val="right"/>
            </w:pPr>
            <w:r>
              <w:rPr>
                <w:sz w:val="16"/>
              </w:rPr>
              <w:t>$0</w:t>
            </w:r>
          </w:p>
        </w:tc>
        <w:tc>
          <w:tcPr>
            <w:tcW w:type="dxa" w:w="1150"/>
          </w:tcPr>
          <w:p>
            <w:pPr>
              <w:spacing w:after="0"/>
              <w:jc w:val="right"/>
            </w:pPr>
            <w:r>
              <w:rPr>
                <w:sz w:val="16"/>
              </w:rPr>
              <w:t>$0</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827 (Very Low, 39.2); tract 826 (Very Low, 33.0); tract 828 (Very Low, 23.2)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826 (Relatively Low, 93.0); tract 828 (Relatively Low, 93.0); tract 827 (Relatively Low, 81.7)</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826 (Very High, 94.5); tract 827 (Very High, 94.3); tract 828 (Relatively High, 88.4)</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828 (Relatively High, 98.2); tract 826 (Relatively High, 98.2); tract 827 (Relatively High, 96.3)</w:t>
            </w:r>
          </w:p>
        </w:tc>
      </w:tr>
    </w:tbl>
    <w:p>
      <w:pPr>
        <w:spacing w:after="40" w:before="60"/>
      </w:pPr>
      <w:r>
        <w:rPr>
          <w:sz w:val="15"/>
        </w:rPr>
        <w:t xml:space="preserve">Up to 3 census tracts per hazard, highest National Risk Index rating first, then highest score; a tract number is the Census tract number (for example 827 is Census Tract 827).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712"/>
        <w:gridCol w:w="1884"/>
        <w:gridCol w:w="1550"/>
        <w:gridCol w:w="1682"/>
        <w:gridCol w:w="1863"/>
        <w:gridCol w:w="1787"/>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71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4"/>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682"/>
            <w:shd w:val="clear" w:color="auto" w:fill="E8E8E8"/>
          </w:tcPr>
          <w:p>
            <w:pPr>
              <w:spacing w:after="0"/>
              <w:jc w:val="left"/>
            </w:pPr>
            <w:r>
              <w:rPr>
                <w:b/>
                <w:sz w:val="16"/>
              </w:rPr>
              <w:t>Most damaging (when different)</w:t>
            </w:r>
          </w:p>
        </w:tc>
        <w:tc>
          <w:tcPr>
            <w:tcW w:type="dxa" w:w="1863"/>
            <w:shd w:val="clear" w:color="auto" w:fill="E8E8E8"/>
          </w:tcPr>
          <w:p>
            <w:pPr>
              <w:spacing w:after="0"/>
              <w:jc w:val="left"/>
            </w:pPr>
            <w:r>
              <w:rPr>
                <w:b/>
                <w:sz w:val="16"/>
              </w:rPr>
              <w:t>How it applies to jurisdictions</w:t>
            </w:r>
          </w:p>
        </w:tc>
        <w:tc>
          <w:tcPr>
            <w:tcW w:type="dxa" w:w="1787"/>
            <w:shd w:val="clear" w:color="auto" w:fill="E8E8E8"/>
          </w:tcPr>
          <w:p>
            <w:pPr>
              <w:spacing w:after="0"/>
              <w:jc w:val="left"/>
            </w:pPr>
            <w:r>
              <w:rPr>
                <w:b/>
                <w:sz w:val="16"/>
              </w:rPr>
              <w:t>Note</w:t>
            </w: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712"/>
          </w:tcPr>
          <w:p>
            <w:pPr>
              <w:spacing w:after="0"/>
              <w:jc w:val="right"/>
            </w:pPr>
            <w:r>
              <w:rPr>
                <w:sz w:val="16"/>
              </w:rPr>
              <w:t>8 records, 1996 to 2022 (8 zone-level)</w:t>
            </w:r>
          </w:p>
        </w:tc>
        <w:tc>
          <w:tcPr>
            <w:tcW w:type="dxa" w:w="1884"/>
          </w:tcPr>
          <w:p>
            <w:pPr>
              <w:spacing w:after="0"/>
              <w:jc w:val="left"/>
            </w:pPr>
            <w:r>
              <w:rPr>
                <w:sz w:val="16"/>
              </w:rPr>
              <w:t>1 day to 23 days (median 2 days); 7 with a recorded value</w:t>
            </w:r>
          </w:p>
        </w:tc>
        <w:tc>
          <w:tcPr>
            <w:tcW w:type="dxa" w:w="1550"/>
          </w:tcPr>
          <w:p>
            <w:pPr>
              <w:spacing w:after="0"/>
              <w:jc w:val="left"/>
            </w:pPr>
            <w:r>
              <w:rPr>
                <w:sz w:val="16"/>
              </w:rPr>
              <w:t>2000-12-11 to 2001-01-02 (2 records, 1 of them a monthly summary record), zone-level</w:t>
            </w:r>
          </w:p>
        </w:tc>
        <w:tc>
          <w:tcPr>
            <w:tcW w:type="dxa" w:w="1682"/>
          </w:tcPr>
          <w:p>
            <w:pPr>
              <w:spacing w:after="0"/>
              <w:jc w:val="left"/>
            </w:pPr>
            <w:r>
              <w:rPr>
                <w:sz w:val="16"/>
              </w:rPr>
              <w:t>Cold/Wind Chill, 2007-04-04, $0 property; $100,000 crops, reported for the zone (2007 dollars)</w:t>
            </w:r>
          </w:p>
        </w:tc>
        <w:tc>
          <w:tcPr>
            <w:tcW w:type="dxa" w:w="1863"/>
          </w:tcPr>
          <w:p>
            <w:pPr>
              <w:spacing w:after="0"/>
              <w:jc w:val="left"/>
            </w:pPr>
            <w:r>
              <w:rPr>
                <w:sz w:val="16"/>
              </w:rPr>
              <w:t>Countywide (zone-level records).</w:t>
            </w:r>
          </w:p>
        </w:tc>
        <w:tc>
          <w:tcPr>
            <w:tcW w:type="dxa" w:w="1787"/>
          </w:tcPr>
          <w:p>
            <w:pPr>
              <w:spacing w:after="0"/>
              <w:jc w:val="left"/>
            </w:pPr>
            <w:r>
              <w:rPr>
                <w:sz w:val="16"/>
              </w:rPr>
              <w:t>Wind chill: in event narratives only (local data needed).</w:t>
            </w: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712"/>
          </w:tcPr>
          <w:p>
            <w:pPr>
              <w:spacing w:after="0"/>
              <w:jc w:val="right"/>
            </w:pPr>
            <w:r>
              <w:rPr>
                <w:sz w:val="16"/>
              </w:rPr>
              <w:t>0</w:t>
            </w:r>
          </w:p>
        </w:tc>
        <w:tc>
          <w:tcPr>
            <w:tcW w:type="dxa" w:w="1884"/>
          </w:tcPr>
          <w:p>
            <w:pPr>
              <w:spacing w:after="0"/>
              <w:jc w:val="left"/>
            </w:pPr>
          </w:p>
        </w:tc>
        <w:tc>
          <w:tcPr>
            <w:tcW w:type="dxa" w:w="1550"/>
          </w:tcPr>
          <w:p>
            <w:pPr>
              <w:spacing w:after="0"/>
              <w:jc w:val="left"/>
            </w:pPr>
          </w:p>
        </w:tc>
        <w:tc>
          <w:tcPr>
            <w:tcW w:type="dxa" w:w="1682"/>
          </w:tcPr>
          <w:p>
            <w:pPr>
              <w:spacing w:after="0"/>
              <w:jc w:val="left"/>
            </w:pPr>
          </w:p>
        </w:tc>
        <w:tc>
          <w:tcPr>
            <w:tcW w:type="dxa" w:w="1863"/>
          </w:tcPr>
          <w:p>
            <w:pPr>
              <w:spacing w:after="0"/>
              <w:jc w:val="left"/>
            </w:pPr>
          </w:p>
        </w:tc>
        <w:tc>
          <w:tcPr>
            <w:tcW w:type="dxa" w:w="1787"/>
          </w:tcPr>
          <w:p>
            <w:pPr>
              <w:spacing w:after="0"/>
              <w:jc w:val="left"/>
            </w:pPr>
            <w:r>
              <w:rPr>
                <w:sz w:val="16"/>
              </w:rPr>
              <w:t>Temperature: in event narratives only (local data needed).</w:t>
            </w: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712"/>
          </w:tcPr>
          <w:p>
            <w:pPr>
              <w:spacing w:after="0"/>
              <w:jc w:val="right"/>
            </w:pPr>
            <w:r>
              <w:rPr>
                <w:sz w:val="16"/>
              </w:rPr>
              <w:t>10 records, 1999 to 2012 (10 zone-level)</w:t>
            </w:r>
          </w:p>
        </w:tc>
        <w:tc>
          <w:tcPr>
            <w:tcW w:type="dxa" w:w="1884"/>
          </w:tcPr>
          <w:p>
            <w:pPr>
              <w:spacing w:after="0"/>
              <w:jc w:val="left"/>
            </w:pPr>
            <w:r>
              <w:rPr>
                <w:sz w:val="16"/>
              </w:rPr>
              <w:t>30 days to 138 days (median 45.5 days); 4 with a recorded value</w:t>
            </w:r>
          </w:p>
        </w:tc>
        <w:tc>
          <w:tcPr>
            <w:tcW w:type="dxa" w:w="1550"/>
          </w:tcPr>
          <w:p>
            <w:pPr>
              <w:spacing w:after="0"/>
              <w:jc w:val="left"/>
            </w:pPr>
            <w:r>
              <w:rPr>
                <w:sz w:val="16"/>
              </w:rPr>
              <w:t>138 days (about 4.5 months), 2012-07-17 to 2012-12-01, a run of 6 consecutive Storm Events drought records, zone-level</w:t>
            </w:r>
          </w:p>
        </w:tc>
        <w:tc>
          <w:tcPr>
            <w:tcW w:type="dxa" w:w="1682"/>
          </w:tcPr>
          <w:p>
            <w:pPr>
              <w:spacing w:after="0"/>
              <w:jc w:val="left"/>
            </w:pPr>
          </w:p>
        </w:tc>
        <w:tc>
          <w:tcPr>
            <w:tcW w:type="dxa" w:w="1863"/>
          </w:tcPr>
          <w:p>
            <w:pPr>
              <w:spacing w:after="0"/>
              <w:jc w:val="left"/>
            </w:pPr>
            <w:r>
              <w:rPr>
                <w:sz w:val="16"/>
              </w:rPr>
              <w:t>Countywide (zone-level records).</w:t>
            </w:r>
          </w:p>
        </w:tc>
        <w:tc>
          <w:tcPr>
            <w:tcW w:type="dxa" w:w="17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712"/>
          </w:tcPr>
          <w:p>
            <w:pPr>
              <w:spacing w:after="0"/>
              <w:jc w:val="right"/>
            </w:pPr>
            <w:r>
              <w:rPr>
                <w:sz w:val="16"/>
              </w:rPr>
              <w:t>0</w:t>
            </w:r>
          </w:p>
        </w:tc>
        <w:tc>
          <w:tcPr>
            <w:tcW w:type="dxa" w:w="1884"/>
          </w:tcPr>
          <w:p>
            <w:pPr>
              <w:spacing w:after="0"/>
              <w:jc w:val="left"/>
            </w:pPr>
          </w:p>
        </w:tc>
        <w:tc>
          <w:tcPr>
            <w:tcW w:type="dxa" w:w="1550"/>
          </w:tcPr>
          <w:p>
            <w:pPr>
              <w:spacing w:after="0"/>
              <w:jc w:val="left"/>
            </w:pPr>
          </w:p>
        </w:tc>
        <w:tc>
          <w:tcPr>
            <w:tcW w:type="dxa" w:w="1682"/>
          </w:tcPr>
          <w:p>
            <w:pPr>
              <w:spacing w:after="0"/>
              <w:jc w:val="left"/>
            </w:pPr>
          </w:p>
        </w:tc>
        <w:tc>
          <w:tcPr>
            <w:tcW w:type="dxa" w:w="1863"/>
          </w:tcPr>
          <w:p>
            <w:pPr>
              <w:spacing w:after="0"/>
              <w:jc w:val="left"/>
            </w:pPr>
          </w:p>
        </w:tc>
        <w:tc>
          <w:tcPr>
            <w:tcW w:type="dxa" w:w="1787"/>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712"/>
          </w:tcPr>
          <w:p>
            <w:pPr>
              <w:spacing w:after="0"/>
              <w:jc w:val="right"/>
            </w:pPr>
            <w:r>
              <w:rPr>
                <w:sz w:val="16"/>
              </w:rPr>
              <w:t>248 records, 1962 to 2025</w:t>
            </w:r>
          </w:p>
        </w:tc>
        <w:tc>
          <w:tcPr>
            <w:tcW w:type="dxa" w:w="1884"/>
          </w:tcPr>
          <w:p>
            <w:pPr>
              <w:spacing w:after="0"/>
              <w:jc w:val="left"/>
            </w:pPr>
            <w:r>
              <w:rPr>
                <w:sz w:val="16"/>
              </w:rPr>
              <w:t>0.75 in to 3 in (median 1 in); 248 with a recorded value</w:t>
            </w:r>
          </w:p>
        </w:tc>
        <w:tc>
          <w:tcPr>
            <w:tcW w:type="dxa" w:w="1550"/>
          </w:tcPr>
          <w:p>
            <w:pPr>
              <w:spacing w:after="0"/>
              <w:jc w:val="left"/>
            </w:pPr>
            <w:r>
              <w:rPr>
                <w:sz w:val="16"/>
              </w:rPr>
              <w:t>3 in hail, 1993-09-21</w:t>
            </w:r>
          </w:p>
        </w:tc>
        <w:tc>
          <w:tcPr>
            <w:tcW w:type="dxa" w:w="1682"/>
          </w:tcPr>
          <w:p>
            <w:pPr>
              <w:spacing w:after="0"/>
              <w:jc w:val="left"/>
            </w:pPr>
          </w:p>
        </w:tc>
        <w:tc>
          <w:tcPr>
            <w:tcW w:type="dxa" w:w="1863"/>
          </w:tcPr>
          <w:p>
            <w:pPr>
              <w:spacing w:after="0"/>
              <w:jc w:val="left"/>
            </w:pPr>
            <w:r>
              <w:rPr>
                <w:sz w:val="16"/>
              </w:rPr>
              <w:t>Event records naming jurisdictions in the plan: Holton city (41 records), Delia city (32 records), Hoyt city (32 records), Mayetta city (32 records), Whiting city (24 records), Netawaka city (16 records), Soldier city (14 records), Circleville city (12 records), Denison city (7 records).</w:t>
            </w:r>
          </w:p>
        </w:tc>
        <w:tc>
          <w:tcPr>
            <w:tcW w:type="dxa" w:w="1787"/>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712"/>
          </w:tcPr>
          <w:p>
            <w:pPr>
              <w:spacing w:after="0"/>
              <w:jc w:val="right"/>
            </w:pPr>
            <w:r>
              <w:rPr>
                <w:sz w:val="16"/>
              </w:rPr>
              <w:t>20 records, 1999 to 2012 (20 zone-level)</w:t>
            </w:r>
          </w:p>
        </w:tc>
        <w:tc>
          <w:tcPr>
            <w:tcW w:type="dxa" w:w="1884"/>
          </w:tcPr>
          <w:p>
            <w:pPr>
              <w:spacing w:after="0"/>
              <w:jc w:val="left"/>
            </w:pPr>
            <w:r>
              <w:rPr>
                <w:sz w:val="16"/>
              </w:rPr>
              <w:t>1 day to 34 days (median 4 days); 17 with a recorded value</w:t>
            </w:r>
          </w:p>
        </w:tc>
        <w:tc>
          <w:tcPr>
            <w:tcW w:type="dxa" w:w="1550"/>
          </w:tcPr>
          <w:p>
            <w:pPr>
              <w:spacing w:after="0"/>
              <w:jc w:val="left"/>
            </w:pPr>
            <w:r>
              <w:rPr>
                <w:sz w:val="16"/>
              </w:rPr>
              <w:t>2000-08-01 to 2000-09-03 (2 records, 1 of them a monthly summary record), zone-level</w:t>
            </w:r>
          </w:p>
        </w:tc>
        <w:tc>
          <w:tcPr>
            <w:tcW w:type="dxa" w:w="1682"/>
          </w:tcPr>
          <w:p>
            <w:pPr>
              <w:spacing w:after="0"/>
              <w:jc w:val="left"/>
            </w:pPr>
          </w:p>
        </w:tc>
        <w:tc>
          <w:tcPr>
            <w:tcW w:type="dxa" w:w="1863"/>
          </w:tcPr>
          <w:p>
            <w:pPr>
              <w:spacing w:after="0"/>
              <w:jc w:val="left"/>
            </w:pPr>
            <w:r>
              <w:rPr>
                <w:sz w:val="16"/>
              </w:rPr>
              <w:t>Countywide (zone-level records).</w:t>
            </w:r>
          </w:p>
        </w:tc>
        <w:tc>
          <w:tcPr>
            <w:tcW w:type="dxa" w:w="1787"/>
          </w:tcPr>
          <w:p>
            <w:pPr>
              <w:spacing w:after="0"/>
              <w:jc w:val="left"/>
            </w:pPr>
            <w:r>
              <w:rPr>
                <w:sz w:val="16"/>
              </w:rPr>
              <w:t>Heat index: in event narratives only (local data needed).</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712"/>
          </w:tcPr>
          <w:p>
            <w:pPr>
              <w:spacing w:after="0"/>
              <w:jc w:val="right"/>
            </w:pPr>
            <w:r>
              <w:rPr>
                <w:sz w:val="16"/>
              </w:rPr>
              <w:t>0</w:t>
            </w:r>
          </w:p>
        </w:tc>
        <w:tc>
          <w:tcPr>
            <w:tcW w:type="dxa" w:w="1884"/>
          </w:tcPr>
          <w:p>
            <w:pPr>
              <w:spacing w:after="0"/>
              <w:jc w:val="left"/>
            </w:pPr>
          </w:p>
        </w:tc>
        <w:tc>
          <w:tcPr>
            <w:tcW w:type="dxa" w:w="1550"/>
          </w:tcPr>
          <w:p>
            <w:pPr>
              <w:spacing w:after="0"/>
              <w:jc w:val="left"/>
            </w:pPr>
          </w:p>
        </w:tc>
        <w:tc>
          <w:tcPr>
            <w:tcW w:type="dxa" w:w="1682"/>
          </w:tcPr>
          <w:p>
            <w:pPr>
              <w:spacing w:after="0"/>
              <w:jc w:val="left"/>
            </w:pPr>
          </w:p>
        </w:tc>
        <w:tc>
          <w:tcPr>
            <w:tcW w:type="dxa" w:w="1863"/>
          </w:tcPr>
          <w:p>
            <w:pPr>
              <w:spacing w:after="0"/>
              <w:jc w:val="left"/>
            </w:pPr>
          </w:p>
        </w:tc>
        <w:tc>
          <w:tcPr>
            <w:tcW w:type="dxa" w:w="17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712"/>
          </w:tcPr>
          <w:p>
            <w:pPr>
              <w:spacing w:after="0"/>
              <w:jc w:val="right"/>
            </w:pPr>
            <w:r>
              <w:rPr>
                <w:sz w:val="16"/>
              </w:rPr>
              <w:t>7 records, 1997 to 2020 (7 zone-level)</w:t>
            </w:r>
          </w:p>
        </w:tc>
        <w:tc>
          <w:tcPr>
            <w:tcW w:type="dxa" w:w="1884"/>
          </w:tcPr>
          <w:p>
            <w:pPr>
              <w:spacing w:after="0"/>
              <w:jc w:val="left"/>
            </w:pPr>
          </w:p>
        </w:tc>
        <w:tc>
          <w:tcPr>
            <w:tcW w:type="dxa" w:w="1550"/>
          </w:tcPr>
          <w:p>
            <w:pPr>
              <w:spacing w:after="0"/>
              <w:jc w:val="left"/>
            </w:pPr>
            <w:r>
              <w:rPr>
                <w:sz w:val="16"/>
              </w:rPr>
              <w:t>No damage reported in 7 records.</w:t>
            </w:r>
          </w:p>
        </w:tc>
        <w:tc>
          <w:tcPr>
            <w:tcW w:type="dxa" w:w="1682"/>
          </w:tcPr>
          <w:p>
            <w:pPr>
              <w:spacing w:after="0"/>
              <w:jc w:val="left"/>
            </w:pPr>
          </w:p>
        </w:tc>
        <w:tc>
          <w:tcPr>
            <w:tcW w:type="dxa" w:w="1863"/>
          </w:tcPr>
          <w:p>
            <w:pPr>
              <w:spacing w:after="0"/>
              <w:jc w:val="left"/>
            </w:pPr>
            <w:r>
              <w:rPr>
                <w:sz w:val="16"/>
              </w:rPr>
              <w:t>Countywide (zone-level records).</w:t>
            </w:r>
          </w:p>
        </w:tc>
        <w:tc>
          <w:tcPr>
            <w:tcW w:type="dxa" w:w="1787"/>
          </w:tcPr>
          <w:p>
            <w:pPr>
              <w:spacing w:after="0"/>
              <w:jc w:val="left"/>
            </w:pPr>
            <w:r>
              <w:rPr>
                <w:sz w:val="16"/>
              </w:rPr>
              <w:t>Ice thickness: in event narratives only (local data needed).</w:t>
            </w: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712"/>
          </w:tcPr>
          <w:p>
            <w:pPr>
              <w:spacing w:after="0"/>
              <w:jc w:val="right"/>
            </w:pPr>
            <w:r>
              <w:rPr>
                <w:sz w:val="16"/>
              </w:rPr>
              <w:t>34 records, 1996 to 2026 (4 zone-level)</w:t>
            </w:r>
          </w:p>
        </w:tc>
        <w:tc>
          <w:tcPr>
            <w:tcW w:type="dxa" w:w="1884"/>
          </w:tcPr>
          <w:p>
            <w:pPr>
              <w:spacing w:after="0"/>
              <w:jc w:val="left"/>
            </w:pPr>
          </w:p>
        </w:tc>
        <w:tc>
          <w:tcPr>
            <w:tcW w:type="dxa" w:w="1550"/>
          </w:tcPr>
          <w:p>
            <w:pPr>
              <w:spacing w:after="0"/>
              <w:jc w:val="left"/>
            </w:pPr>
            <w:r>
              <w:rPr>
                <w:sz w:val="16"/>
              </w:rPr>
              <w:t>Flash Flood, 2005-10-02, $700,000 property; crops not reported (2005 dollars), 1 direct injury</w:t>
            </w:r>
          </w:p>
        </w:tc>
        <w:tc>
          <w:tcPr>
            <w:tcW w:type="dxa" w:w="1682"/>
          </w:tcPr>
          <w:p>
            <w:pPr>
              <w:spacing w:after="0"/>
              <w:jc w:val="left"/>
            </w:pPr>
          </w:p>
        </w:tc>
        <w:tc>
          <w:tcPr>
            <w:tcW w:type="dxa" w:w="1863"/>
          </w:tcPr>
          <w:p>
            <w:pPr>
              <w:spacing w:after="0"/>
              <w:jc w:val="left"/>
            </w:pPr>
            <w:r>
              <w:rPr>
                <w:sz w:val="16"/>
              </w:rPr>
              <w:t>Event records naming jurisdictions in the plan: Holton city (10 records), Whiting city (5 records), Delia city (4 records), Mayetta city (4 records), Hoyt city (3 records), Circleville city (2 records), Netawaka city (2 records), Denison city (1 record), Soldier city (1 record). Zone-level records (4) apply countywide.</w:t>
            </w:r>
          </w:p>
        </w:tc>
        <w:tc>
          <w:tcPr>
            <w:tcW w:type="dxa" w:w="17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712"/>
          </w:tcPr>
          <w:p>
            <w:pPr>
              <w:spacing w:after="0"/>
              <w:jc w:val="right"/>
            </w:pPr>
            <w:r>
              <w:rPr>
                <w:sz w:val="16"/>
              </w:rPr>
              <w:t>0</w:t>
            </w:r>
          </w:p>
        </w:tc>
        <w:tc>
          <w:tcPr>
            <w:tcW w:type="dxa" w:w="1884"/>
          </w:tcPr>
          <w:p>
            <w:pPr>
              <w:spacing w:after="0"/>
              <w:jc w:val="left"/>
            </w:pPr>
          </w:p>
        </w:tc>
        <w:tc>
          <w:tcPr>
            <w:tcW w:type="dxa" w:w="1550"/>
          </w:tcPr>
          <w:p>
            <w:pPr>
              <w:spacing w:after="0"/>
              <w:jc w:val="left"/>
            </w:pPr>
          </w:p>
        </w:tc>
        <w:tc>
          <w:tcPr>
            <w:tcW w:type="dxa" w:w="1682"/>
          </w:tcPr>
          <w:p>
            <w:pPr>
              <w:spacing w:after="0"/>
              <w:jc w:val="left"/>
            </w:pPr>
          </w:p>
        </w:tc>
        <w:tc>
          <w:tcPr>
            <w:tcW w:type="dxa" w:w="1863"/>
          </w:tcPr>
          <w:p>
            <w:pPr>
              <w:spacing w:after="0"/>
              <w:jc w:val="left"/>
            </w:pPr>
          </w:p>
        </w:tc>
        <w:tc>
          <w:tcPr>
            <w:tcW w:type="dxa" w:w="1787"/>
          </w:tcPr>
          <w:p>
            <w:pPr>
              <w:spacing w:after="0"/>
              <w:jc w:val="left"/>
            </w:pPr>
            <w:r>
              <w:rPr>
                <w:sz w:val="16"/>
              </w:rPr>
              <w:t>Physical measure: in event narratives only (local data needed).</w:t>
            </w: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712"/>
          </w:tcPr>
          <w:p>
            <w:pPr>
              <w:spacing w:after="0"/>
              <w:jc w:val="right"/>
            </w:pPr>
            <w:r>
              <w:rPr>
                <w:sz w:val="16"/>
              </w:rPr>
              <w:t>5 records, 1998 to 2006</w:t>
            </w:r>
          </w:p>
        </w:tc>
        <w:tc>
          <w:tcPr>
            <w:tcW w:type="dxa" w:w="1884"/>
          </w:tcPr>
          <w:p>
            <w:pPr>
              <w:spacing w:after="0"/>
              <w:jc w:val="left"/>
            </w:pPr>
          </w:p>
        </w:tc>
        <w:tc>
          <w:tcPr>
            <w:tcW w:type="dxa" w:w="1550"/>
          </w:tcPr>
          <w:p>
            <w:pPr>
              <w:spacing w:after="0"/>
              <w:jc w:val="left"/>
            </w:pPr>
            <w:r>
              <w:rPr>
                <w:sz w:val="16"/>
              </w:rPr>
              <w:t>Lightning, 2006-03-30, $75,000 property; crops not reported (2006 dollars)</w:t>
            </w:r>
          </w:p>
        </w:tc>
        <w:tc>
          <w:tcPr>
            <w:tcW w:type="dxa" w:w="1682"/>
          </w:tcPr>
          <w:p>
            <w:pPr>
              <w:spacing w:after="0"/>
              <w:jc w:val="left"/>
            </w:pPr>
          </w:p>
        </w:tc>
        <w:tc>
          <w:tcPr>
            <w:tcW w:type="dxa" w:w="1863"/>
          </w:tcPr>
          <w:p>
            <w:pPr>
              <w:spacing w:after="0"/>
              <w:jc w:val="left"/>
            </w:pPr>
            <w:r>
              <w:rPr>
                <w:sz w:val="16"/>
              </w:rPr>
              <w:t>Event records naming jurisdictions in the plan: Holton city (3 records), Hoyt city (1 record), Whiting city (1 record).</w:t>
            </w:r>
          </w:p>
        </w:tc>
        <w:tc>
          <w:tcPr>
            <w:tcW w:type="dxa" w:w="1787"/>
          </w:tcPr>
          <w:p>
            <w:pPr>
              <w:spacing w:after="0"/>
              <w:jc w:val="left"/>
            </w:pPr>
            <w:r>
              <w:rPr>
                <w:sz w:val="16"/>
              </w:rPr>
              <w:t>Storm Events lists lightning with damage or casualties; physical measure in event narratives only (local data needed).</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712"/>
          </w:tcPr>
          <w:p>
            <w:pPr>
              <w:spacing w:after="0"/>
              <w:jc w:val="right"/>
            </w:pPr>
            <w:r>
              <w:rPr>
                <w:sz w:val="16"/>
              </w:rPr>
              <w:t>15 records, 1996 to 2019 (15 zone-level)</w:t>
            </w:r>
          </w:p>
        </w:tc>
        <w:tc>
          <w:tcPr>
            <w:tcW w:type="dxa" w:w="1884"/>
          </w:tcPr>
          <w:p>
            <w:pPr>
              <w:spacing w:after="0"/>
              <w:jc w:val="left"/>
            </w:pPr>
            <w:r>
              <w:rPr>
                <w:sz w:val="16"/>
              </w:rPr>
              <w:t>35 kt (40 mph) to 74 kt (85 mph) (median 52 kt (60 mph)); 15 with a recorded value</w:t>
            </w:r>
          </w:p>
        </w:tc>
        <w:tc>
          <w:tcPr>
            <w:tcW w:type="dxa" w:w="1550"/>
          </w:tcPr>
          <w:p>
            <w:pPr>
              <w:spacing w:after="0"/>
              <w:jc w:val="left"/>
            </w:pPr>
            <w:r>
              <w:rPr>
                <w:sz w:val="16"/>
              </w:rPr>
              <w:t>74 kt (85 mph) estimated, High Wind, 2001-04-11; NWS zone KSZ024</w:t>
            </w:r>
          </w:p>
        </w:tc>
        <w:tc>
          <w:tcPr>
            <w:tcW w:type="dxa" w:w="1682"/>
          </w:tcPr>
          <w:p>
            <w:pPr>
              <w:spacing w:after="0"/>
              <w:jc w:val="left"/>
            </w:pPr>
            <w:r>
              <w:rPr>
                <w:sz w:val="16"/>
              </w:rPr>
              <w:t>High Wind, 2002-03-08, $202,000 property; crops not reported, reported for the zone (2002 dollars)</w:t>
            </w:r>
          </w:p>
        </w:tc>
        <w:tc>
          <w:tcPr>
            <w:tcW w:type="dxa" w:w="1863"/>
          </w:tcPr>
          <w:p>
            <w:pPr>
              <w:spacing w:after="0"/>
              <w:jc w:val="left"/>
            </w:pPr>
            <w:r>
              <w:rPr>
                <w:sz w:val="16"/>
              </w:rPr>
              <w:t>Countywide (zone-level records).</w:t>
            </w:r>
          </w:p>
        </w:tc>
        <w:tc>
          <w:tcPr>
            <w:tcW w:type="dxa" w:w="1787"/>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712"/>
          </w:tcPr>
          <w:p>
            <w:pPr>
              <w:spacing w:after="0"/>
              <w:jc w:val="right"/>
            </w:pPr>
            <w:r>
              <w:rPr>
                <w:sz w:val="16"/>
              </w:rPr>
              <w:t>143 records, 1956 to 2026</w:t>
            </w:r>
          </w:p>
        </w:tc>
        <w:tc>
          <w:tcPr>
            <w:tcW w:type="dxa" w:w="1884"/>
          </w:tcPr>
          <w:p>
            <w:pPr>
              <w:spacing w:after="0"/>
              <w:jc w:val="left"/>
            </w:pPr>
            <w:r>
              <w:rPr>
                <w:sz w:val="16"/>
              </w:rPr>
              <w:t>50 kt (58 mph) to 80 kt (92 mph) (median 55 kt (63 mph)); 125 with a recorded value</w:t>
            </w:r>
          </w:p>
        </w:tc>
        <w:tc>
          <w:tcPr>
            <w:tcW w:type="dxa" w:w="1550"/>
          </w:tcPr>
          <w:p>
            <w:pPr>
              <w:spacing w:after="0"/>
              <w:jc w:val="left"/>
            </w:pPr>
            <w:r>
              <w:rPr>
                <w:sz w:val="16"/>
              </w:rPr>
              <w:t>80 kt (92 mph) estimated gust, Thunderstorm Wind, 2022-04-29</w:t>
            </w:r>
          </w:p>
        </w:tc>
        <w:tc>
          <w:tcPr>
            <w:tcW w:type="dxa" w:w="1682"/>
          </w:tcPr>
          <w:p>
            <w:pPr>
              <w:spacing w:after="0"/>
              <w:jc w:val="left"/>
            </w:pPr>
            <w:r>
              <w:rPr>
                <w:sz w:val="16"/>
              </w:rPr>
              <w:t>Thunderstorm Wind, 1994-07-01, $50,000 property; $5,000 crops (1994 dollars)</w:t>
            </w:r>
          </w:p>
        </w:tc>
        <w:tc>
          <w:tcPr>
            <w:tcW w:type="dxa" w:w="1863"/>
          </w:tcPr>
          <w:p>
            <w:pPr>
              <w:spacing w:after="0"/>
              <w:jc w:val="left"/>
            </w:pPr>
            <w:r>
              <w:rPr>
                <w:sz w:val="16"/>
              </w:rPr>
              <w:t>Event records naming jurisdictions in the plan: Mayetta city (28 records), Holton city (20 records), Hoyt city (19 records), Whiting city (11 records), Delia city (10 records), Circleville city (6 records), Denison city (6 records), Netawaka city (6 records), Soldier city (5 records).</w:t>
            </w:r>
          </w:p>
        </w:tc>
        <w:tc>
          <w:tcPr>
            <w:tcW w:type="dxa" w:w="1787"/>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712"/>
          </w:tcPr>
          <w:p>
            <w:pPr>
              <w:spacing w:after="0"/>
              <w:jc w:val="right"/>
            </w:pPr>
            <w:r>
              <w:rPr>
                <w:sz w:val="16"/>
              </w:rPr>
              <w:t>36 records, 1950 to 2026</w:t>
            </w:r>
          </w:p>
        </w:tc>
        <w:tc>
          <w:tcPr>
            <w:tcW w:type="dxa" w:w="1884"/>
          </w:tcPr>
          <w:p>
            <w:pPr>
              <w:spacing w:after="0"/>
              <w:jc w:val="left"/>
            </w:pPr>
            <w:r>
              <w:rPr>
                <w:sz w:val="16"/>
              </w:rPr>
              <w:t>F/EF0 to F/EF4 (median F/EF1); 32 with a recorded value</w:t>
            </w:r>
          </w:p>
        </w:tc>
        <w:tc>
          <w:tcPr>
            <w:tcW w:type="dxa" w:w="1550"/>
          </w:tcPr>
          <w:p>
            <w:pPr>
              <w:spacing w:after="0"/>
              <w:jc w:val="left"/>
            </w:pPr>
            <w:r>
              <w:rPr>
                <w:sz w:val="16"/>
              </w:rPr>
              <w:t>F4 tornado, 1962-08-06, 11 mi path length (whole path, pre-1996), 667 yd wide, $250,000 property; crops not recorded (1962 dollars), 3 direct injuries</w:t>
            </w:r>
          </w:p>
        </w:tc>
        <w:tc>
          <w:tcPr>
            <w:tcW w:type="dxa" w:w="1682"/>
          </w:tcPr>
          <w:p>
            <w:pPr>
              <w:spacing w:after="0"/>
              <w:jc w:val="left"/>
            </w:pPr>
            <w:r>
              <w:rPr>
                <w:sz w:val="16"/>
              </w:rPr>
              <w:t>Tornado, 1978-05-31, $2,500,000 property; crops not recorded (1978 dollars)</w:t>
            </w:r>
          </w:p>
        </w:tc>
        <w:tc>
          <w:tcPr>
            <w:tcW w:type="dxa" w:w="1863"/>
          </w:tcPr>
          <w:p>
            <w:pPr>
              <w:spacing w:after="0"/>
              <w:jc w:val="left"/>
            </w:pPr>
            <w:r>
              <w:rPr>
                <w:sz w:val="16"/>
              </w:rPr>
              <w:t>Event records naming jurisdictions in the plan: Mayetta city (5 records), Circleville city (3 records), Delia city (3 records), Holton city (3 records), Netawaka city (3 records), Soldier city (3 records), Whiting city (3 records), Hoyt city (1 record).</w:t>
            </w:r>
          </w:p>
        </w:tc>
        <w:tc>
          <w:tcPr>
            <w:tcW w:type="dxa" w:w="17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712"/>
          </w:tcPr>
          <w:p>
            <w:pPr>
              <w:spacing w:after="0"/>
              <w:jc w:val="right"/>
            </w:pPr>
            <w:r>
              <w:rPr>
                <w:sz w:val="16"/>
              </w:rPr>
              <w:t>0</w:t>
            </w:r>
          </w:p>
        </w:tc>
        <w:tc>
          <w:tcPr>
            <w:tcW w:type="dxa" w:w="1884"/>
          </w:tcPr>
          <w:p>
            <w:pPr>
              <w:spacing w:after="0"/>
              <w:jc w:val="left"/>
            </w:pPr>
          </w:p>
        </w:tc>
        <w:tc>
          <w:tcPr>
            <w:tcW w:type="dxa" w:w="1550"/>
          </w:tcPr>
          <w:p>
            <w:pPr>
              <w:spacing w:after="0"/>
              <w:jc w:val="left"/>
            </w:pPr>
          </w:p>
        </w:tc>
        <w:tc>
          <w:tcPr>
            <w:tcW w:type="dxa" w:w="1682"/>
          </w:tcPr>
          <w:p>
            <w:pPr>
              <w:spacing w:after="0"/>
              <w:jc w:val="left"/>
            </w:pPr>
          </w:p>
        </w:tc>
        <w:tc>
          <w:tcPr>
            <w:tcW w:type="dxa" w:w="1863"/>
          </w:tcPr>
          <w:p>
            <w:pPr>
              <w:spacing w:after="0"/>
              <w:jc w:val="left"/>
            </w:pPr>
          </w:p>
        </w:tc>
        <w:tc>
          <w:tcPr>
            <w:tcW w:type="dxa" w:w="1787"/>
          </w:tcPr>
          <w:p>
            <w:pPr>
              <w:spacing w:after="0"/>
              <w:jc w:val="left"/>
            </w:pPr>
            <w:r>
              <w:rPr>
                <w:sz w:val="16"/>
              </w:rPr>
              <w:t>Acres burned: in event narratives only (local data needed).</w:t>
            </w: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712"/>
          </w:tcPr>
          <w:p>
            <w:pPr>
              <w:spacing w:after="0"/>
              <w:jc w:val="right"/>
            </w:pPr>
            <w:r>
              <w:rPr>
                <w:sz w:val="16"/>
              </w:rPr>
              <w:t>71 records, 1996 to 2026 (71 zone-level)</w:t>
            </w:r>
          </w:p>
        </w:tc>
        <w:tc>
          <w:tcPr>
            <w:tcW w:type="dxa" w:w="1884"/>
          </w:tcPr>
          <w:p>
            <w:pPr>
              <w:spacing w:after="0"/>
              <w:jc w:val="left"/>
            </w:pPr>
          </w:p>
        </w:tc>
        <w:tc>
          <w:tcPr>
            <w:tcW w:type="dxa" w:w="1550"/>
          </w:tcPr>
          <w:p>
            <w:pPr>
              <w:spacing w:after="0"/>
              <w:jc w:val="left"/>
            </w:pPr>
            <w:r>
              <w:rPr>
                <w:sz w:val="16"/>
              </w:rPr>
              <w:t>No damage reported in 71 records.</w:t>
            </w:r>
          </w:p>
        </w:tc>
        <w:tc>
          <w:tcPr>
            <w:tcW w:type="dxa" w:w="1682"/>
          </w:tcPr>
          <w:p>
            <w:pPr>
              <w:spacing w:after="0"/>
              <w:jc w:val="left"/>
            </w:pPr>
          </w:p>
        </w:tc>
        <w:tc>
          <w:tcPr>
            <w:tcW w:type="dxa" w:w="1863"/>
          </w:tcPr>
          <w:p>
            <w:pPr>
              <w:spacing w:after="0"/>
              <w:jc w:val="left"/>
            </w:pPr>
            <w:r>
              <w:rPr>
                <w:sz w:val="16"/>
              </w:rPr>
              <w:t>Countywide (zone-level records).</w:t>
            </w:r>
          </w:p>
        </w:tc>
        <w:tc>
          <w:tcPr>
            <w:tcW w:type="dxa" w:w="178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0"/>
        <w:gridCol w:w="2709"/>
        <w:gridCol w:w="1918"/>
        <w:gridCol w:w="3105"/>
        <w:gridCol w:w="114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0"/>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Title</w:t>
            </w:r>
          </w:p>
        </w:tc>
        <w:tc>
          <w:tcPr>
            <w:tcW w:type="dxa" w:w="1918"/>
            <w:shd w:val="clear" w:color="auto" w:fill="E8E8E8"/>
          </w:tcPr>
          <w:p>
            <w:pPr>
              <w:spacing w:after="0"/>
              <w:jc w:val="left"/>
            </w:pPr>
            <w:r>
              <w:rPr>
                <w:b/>
                <w:sz w:val="16"/>
              </w:rPr>
              <w:t>Mapped hazard</w:t>
            </w:r>
          </w:p>
        </w:tc>
        <w:tc>
          <w:tcPr>
            <w:tcW w:type="dxa" w:w="31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40"/>
          </w:tcPr>
          <w:p>
            <w:pPr>
              <w:spacing w:after="0"/>
              <w:jc w:val="left"/>
            </w:pPr>
            <w:r>
              <w:rPr>
                <w:sz w:val="16"/>
              </w:rPr>
              <w:t>Major disaster</w:t>
            </w:r>
          </w:p>
        </w:tc>
        <w:tc>
          <w:tcPr>
            <w:tcW w:type="dxa" w:w="2709"/>
          </w:tcPr>
          <w:p>
            <w:pPr>
              <w:spacing w:after="0"/>
              <w:jc w:val="left"/>
            </w:pPr>
            <w:r>
              <w:rPr>
                <w:sz w:val="16"/>
              </w:rPr>
              <w:t>Severe Storms, Straight-Line Winds, Tornadoes, and Flooding</w:t>
            </w:r>
          </w:p>
        </w:tc>
        <w:tc>
          <w:tcPr>
            <w:tcW w:type="dxa" w:w="1918"/>
          </w:tcPr>
          <w:p>
            <w:pPr>
              <w:spacing w:after="0"/>
              <w:jc w:val="left"/>
            </w:pPr>
            <w:r>
              <w:rPr>
                <w:sz w:val="16"/>
              </w:rPr>
              <w:t>Inland Flooding; Strong Wind; Tornado</w:t>
            </w:r>
          </w:p>
        </w:tc>
        <w:tc>
          <w:tcPr>
            <w:tcW w:type="dxa" w:w="3105"/>
          </w:tcPr>
          <w:p>
            <w:pPr>
              <w:spacing w:after="0"/>
              <w:jc w:val="right"/>
            </w:pPr>
            <w:r>
              <w:rPr>
                <w:sz w:val="16"/>
              </w:rPr>
              <w:t>not yet in FEMA's PA summaries (they cover declarations through 2026-06-30)</w:t>
            </w:r>
          </w:p>
        </w:tc>
        <w:tc>
          <w:tcPr>
            <w:tcW w:type="dxa" w:w="1148"/>
          </w:tcPr>
          <w:p>
            <w:pPr>
              <w:spacing w:after="0"/>
              <w:jc w:val="left"/>
            </w:pPr>
            <w:r>
              <w:rPr>
                <w:sz w:val="16"/>
              </w:rPr>
              <w:t>new since last plan; within last 5 years</w:t>
            </w:r>
          </w:p>
        </w:tc>
        <w:tc>
          <w:tcPr>
            <w:tcW w:type="dxa" w:w="882"/>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40"/>
          </w:tcPr>
          <w:p>
            <w:pPr>
              <w:spacing w:after="0"/>
              <w:jc w:val="left"/>
            </w:pPr>
            <w:r>
              <w:rPr>
                <w:sz w:val="16"/>
              </w:rPr>
              <w:t>Major disaster</w:t>
            </w:r>
          </w:p>
        </w:tc>
        <w:tc>
          <w:tcPr>
            <w:tcW w:type="dxa" w:w="2709"/>
          </w:tcPr>
          <w:p>
            <w:pPr>
              <w:spacing w:after="0"/>
              <w:jc w:val="left"/>
            </w:pPr>
            <w:r>
              <w:rPr>
                <w:sz w:val="16"/>
              </w:rPr>
              <w:t>COVID-19 Pandemic</w:t>
            </w:r>
          </w:p>
        </w:tc>
        <w:tc>
          <w:tcPr>
            <w:tcW w:type="dxa" w:w="1918"/>
          </w:tcPr>
          <w:p>
            <w:pPr>
              <w:spacing w:after="0"/>
              <w:jc w:val="left"/>
            </w:pPr>
            <w:r>
              <w:rPr>
                <w:sz w:val="16"/>
              </w:rPr>
              <w:t>Non-natural, not counted</w:t>
            </w:r>
          </w:p>
        </w:tc>
        <w:tc>
          <w:tcPr>
            <w:tcW w:type="dxa" w:w="3105"/>
          </w:tcPr>
          <w:p>
            <w:pPr>
              <w:spacing w:after="0"/>
              <w:jc w:val="right"/>
            </w:pPr>
            <w:r>
              <w:rPr>
                <w:sz w:val="16"/>
              </w:rPr>
              <w:t>none placed in this county by FEMA's record; $16,404.82 for this declaration is not placed in any county (see the state page)</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40"/>
          </w:tcPr>
          <w:p>
            <w:pPr>
              <w:spacing w:after="0"/>
              <w:jc w:val="left"/>
            </w:pPr>
            <w:r>
              <w:rPr>
                <w:sz w:val="16"/>
              </w:rPr>
              <w:t>Emergency</w:t>
            </w:r>
          </w:p>
        </w:tc>
        <w:tc>
          <w:tcPr>
            <w:tcW w:type="dxa" w:w="2709"/>
          </w:tcPr>
          <w:p>
            <w:pPr>
              <w:spacing w:after="0"/>
              <w:jc w:val="left"/>
            </w:pPr>
            <w:r>
              <w:rPr>
                <w:sz w:val="16"/>
              </w:rPr>
              <w:t>COVID-19</w:t>
            </w:r>
          </w:p>
        </w:tc>
        <w:tc>
          <w:tcPr>
            <w:tcW w:type="dxa" w:w="1918"/>
          </w:tcPr>
          <w:p>
            <w:pPr>
              <w:spacing w:after="0"/>
              <w:jc w:val="left"/>
            </w:pPr>
            <w:r>
              <w:rPr>
                <w:sz w:val="16"/>
              </w:rPr>
              <w:t>Non-natural, not counted</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r>
              <w:rPr>
                <w:sz w:val="16"/>
              </w:rPr>
              <w:t>same incident as DR-4504</w:t>
            </w: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40"/>
          </w:tcPr>
          <w:p>
            <w:pPr>
              <w:spacing w:after="0"/>
              <w:jc w:val="left"/>
            </w:pPr>
            <w:r>
              <w:rPr>
                <w:sz w:val="16"/>
              </w:rPr>
              <w:t>Major disaster</w:t>
            </w:r>
          </w:p>
        </w:tc>
        <w:tc>
          <w:tcPr>
            <w:tcW w:type="dxa" w:w="2709"/>
          </w:tcPr>
          <w:p>
            <w:pPr>
              <w:spacing w:after="0"/>
              <w:jc w:val="left"/>
            </w:pPr>
            <w:r>
              <w:rPr>
                <w:sz w:val="16"/>
              </w:rPr>
              <w:t>Severe Storms, Tornadoes, Straight-Line Winds, and Flooding</w:t>
            </w:r>
          </w:p>
        </w:tc>
        <w:tc>
          <w:tcPr>
            <w:tcW w:type="dxa" w:w="1918"/>
          </w:tcPr>
          <w:p>
            <w:pPr>
              <w:spacing w:after="0"/>
              <w:jc w:val="left"/>
            </w:pPr>
            <w:r>
              <w:rPr>
                <w:sz w:val="16"/>
              </w:rPr>
              <w:t>Inland Flooding; Strong Wind; Tornado</w:t>
            </w:r>
          </w:p>
        </w:tc>
        <w:tc>
          <w:tcPr>
            <w:tcW w:type="dxa" w:w="3105"/>
          </w:tcPr>
          <w:p>
            <w:pPr>
              <w:spacing w:after="0"/>
              <w:jc w:val="right"/>
            </w:pPr>
            <w:r>
              <w:rPr>
                <w:sz w:val="16"/>
              </w:rPr>
              <w:t>$624,361.64</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40"/>
          </w:tcPr>
          <w:p>
            <w:pPr>
              <w:spacing w:after="0"/>
              <w:jc w:val="left"/>
            </w:pPr>
            <w:r>
              <w:rPr>
                <w:sz w:val="16"/>
              </w:rPr>
              <w:t>Major disaster</w:t>
            </w:r>
          </w:p>
        </w:tc>
        <w:tc>
          <w:tcPr>
            <w:tcW w:type="dxa" w:w="2709"/>
          </w:tcPr>
          <w:p>
            <w:pPr>
              <w:spacing w:after="0"/>
              <w:jc w:val="left"/>
            </w:pPr>
            <w:r>
              <w:rPr>
                <w:sz w:val="16"/>
              </w:rPr>
              <w:t>Severe Storms, Flooding, and Tornadoes</w:t>
            </w:r>
          </w:p>
        </w:tc>
        <w:tc>
          <w:tcPr>
            <w:tcW w:type="dxa" w:w="1918"/>
          </w:tcPr>
          <w:p>
            <w:pPr>
              <w:spacing w:after="0"/>
              <w:jc w:val="left"/>
            </w:pPr>
            <w:r>
              <w:rPr>
                <w:sz w:val="16"/>
              </w:rPr>
              <w:t>Inland Flooding; Tornado</w:t>
            </w:r>
          </w:p>
        </w:tc>
        <w:tc>
          <w:tcPr>
            <w:tcW w:type="dxa" w:w="3105"/>
          </w:tcPr>
          <w:p>
            <w:pPr>
              <w:spacing w:after="0"/>
              <w:jc w:val="right"/>
            </w:pPr>
            <w:r>
              <w:rPr>
                <w:sz w:val="16"/>
              </w:rPr>
              <w:t>$57,097.61</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40"/>
          </w:tcPr>
          <w:p>
            <w:pPr>
              <w:spacing w:after="0"/>
              <w:jc w:val="left"/>
            </w:pPr>
            <w:r>
              <w:rPr>
                <w:sz w:val="16"/>
              </w:rPr>
              <w:t>Major disaster</w:t>
            </w:r>
          </w:p>
        </w:tc>
        <w:tc>
          <w:tcPr>
            <w:tcW w:type="dxa" w:w="2709"/>
          </w:tcPr>
          <w:p>
            <w:pPr>
              <w:spacing w:after="0"/>
              <w:jc w:val="left"/>
            </w:pPr>
            <w:r>
              <w:rPr>
                <w:sz w:val="16"/>
              </w:rPr>
              <w:t>Severe Winter Storms and Snowstorm</w:t>
            </w:r>
          </w:p>
        </w:tc>
        <w:tc>
          <w:tcPr>
            <w:tcW w:type="dxa" w:w="1918"/>
          </w:tcPr>
          <w:p>
            <w:pPr>
              <w:spacing w:after="0"/>
              <w:jc w:val="left"/>
            </w:pPr>
            <w:r>
              <w:rPr>
                <w:sz w:val="16"/>
              </w:rPr>
              <w:t>Winter Weather</w:t>
            </w:r>
          </w:p>
        </w:tc>
        <w:tc>
          <w:tcPr>
            <w:tcW w:type="dxa" w:w="3105"/>
          </w:tcPr>
          <w:p>
            <w:pPr>
              <w:spacing w:after="0"/>
              <w:jc w:val="right"/>
            </w:pPr>
            <w:r>
              <w:rPr>
                <w:sz w:val="16"/>
              </w:rPr>
              <w:t>$506,188.78</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240"/>
          </w:tcPr>
          <w:p>
            <w:pPr>
              <w:spacing w:after="0"/>
              <w:jc w:val="left"/>
            </w:pPr>
            <w:r>
              <w:rPr>
                <w:sz w:val="16"/>
              </w:rPr>
              <w:t>Major disaster</w:t>
            </w:r>
          </w:p>
        </w:tc>
        <w:tc>
          <w:tcPr>
            <w:tcW w:type="dxa" w:w="2709"/>
          </w:tcPr>
          <w:p>
            <w:pPr>
              <w:spacing w:after="0"/>
              <w:jc w:val="left"/>
            </w:pPr>
            <w:r>
              <w:rPr>
                <w:sz w:val="16"/>
              </w:rPr>
              <w:t>Severe Storms, Flooding and Tornadoes</w:t>
            </w:r>
          </w:p>
        </w:tc>
        <w:tc>
          <w:tcPr>
            <w:tcW w:type="dxa" w:w="1918"/>
          </w:tcPr>
          <w:p>
            <w:pPr>
              <w:spacing w:after="0"/>
              <w:jc w:val="left"/>
            </w:pPr>
            <w:r>
              <w:rPr>
                <w:sz w:val="16"/>
              </w:rPr>
              <w:t>Inland Flooding; Tornado</w:t>
            </w:r>
          </w:p>
        </w:tc>
        <w:tc>
          <w:tcPr>
            <w:tcW w:type="dxa" w:w="3105"/>
          </w:tcPr>
          <w:p>
            <w:pPr>
              <w:spacing w:after="0"/>
              <w:jc w:val="right"/>
            </w:pPr>
            <w:r>
              <w:rPr>
                <w:sz w:val="16"/>
              </w:rPr>
              <w:t>$348,675.62</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40"/>
          </w:tcPr>
          <w:p>
            <w:pPr>
              <w:spacing w:after="0"/>
              <w:jc w:val="left"/>
            </w:pPr>
            <w:r>
              <w:rPr>
                <w:sz w:val="16"/>
              </w:rPr>
              <w:t>Major disaster</w:t>
            </w:r>
          </w:p>
        </w:tc>
        <w:tc>
          <w:tcPr>
            <w:tcW w:type="dxa" w:w="2709"/>
          </w:tcPr>
          <w:p>
            <w:pPr>
              <w:spacing w:after="0"/>
              <w:jc w:val="left"/>
            </w:pPr>
            <w:r>
              <w:rPr>
                <w:sz w:val="16"/>
              </w:rPr>
              <w:t>Severe Winter Storms</w:t>
            </w:r>
          </w:p>
        </w:tc>
        <w:tc>
          <w:tcPr>
            <w:tcW w:type="dxa" w:w="1918"/>
          </w:tcPr>
          <w:p>
            <w:pPr>
              <w:spacing w:after="0"/>
              <w:jc w:val="left"/>
            </w:pPr>
            <w:r>
              <w:rPr>
                <w:sz w:val="16"/>
              </w:rPr>
              <w:t>Winter Weather</w:t>
            </w:r>
          </w:p>
        </w:tc>
        <w:tc>
          <w:tcPr>
            <w:tcW w:type="dxa" w:w="3105"/>
          </w:tcPr>
          <w:p>
            <w:pPr>
              <w:spacing w:after="0"/>
              <w:jc w:val="right"/>
            </w:pPr>
            <w:r>
              <w:rPr>
                <w:sz w:val="16"/>
              </w:rPr>
              <w:t>$3,610,167.41</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40"/>
          </w:tcPr>
          <w:p>
            <w:pPr>
              <w:spacing w:after="0"/>
              <w:jc w:val="left"/>
            </w:pPr>
            <w:r>
              <w:rPr>
                <w:sz w:val="16"/>
              </w:rPr>
              <w:t>Emergency</w:t>
            </w:r>
          </w:p>
        </w:tc>
        <w:tc>
          <w:tcPr>
            <w:tcW w:type="dxa" w:w="2709"/>
          </w:tcPr>
          <w:p>
            <w:pPr>
              <w:spacing w:after="0"/>
              <w:jc w:val="left"/>
            </w:pPr>
            <w:r>
              <w:rPr>
                <w:sz w:val="16"/>
              </w:rPr>
              <w:t>Severe Winter Storms</w:t>
            </w:r>
          </w:p>
        </w:tc>
        <w:tc>
          <w:tcPr>
            <w:tcW w:type="dxa" w:w="1918"/>
          </w:tcPr>
          <w:p>
            <w:pPr>
              <w:spacing w:after="0"/>
              <w:jc w:val="left"/>
            </w:pPr>
            <w:r>
              <w:rPr>
                <w:sz w:val="16"/>
              </w:rPr>
              <w:t>Winter Weather</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40"/>
          </w:tcPr>
          <w:p>
            <w:pPr>
              <w:spacing w:after="0"/>
              <w:jc w:val="left"/>
            </w:pPr>
            <w:r>
              <w:rPr>
                <w:sz w:val="16"/>
              </w:rPr>
              <w:t>Major disaster</w:t>
            </w:r>
          </w:p>
        </w:tc>
        <w:tc>
          <w:tcPr>
            <w:tcW w:type="dxa" w:w="2709"/>
          </w:tcPr>
          <w:p>
            <w:pPr>
              <w:spacing w:after="0"/>
              <w:jc w:val="left"/>
            </w:pPr>
            <w:r>
              <w:rPr>
                <w:sz w:val="16"/>
              </w:rPr>
              <w:t>Severe Storms, Tornadoes, and Flooding</w:t>
            </w:r>
          </w:p>
        </w:tc>
        <w:tc>
          <w:tcPr>
            <w:tcW w:type="dxa" w:w="1918"/>
          </w:tcPr>
          <w:p>
            <w:pPr>
              <w:spacing w:after="0"/>
              <w:jc w:val="left"/>
            </w:pPr>
            <w:r>
              <w:rPr>
                <w:sz w:val="16"/>
              </w:rPr>
              <w:t>Inland Flooding; Tornado</w:t>
            </w:r>
          </w:p>
        </w:tc>
        <w:tc>
          <w:tcPr>
            <w:tcW w:type="dxa" w:w="3105"/>
          </w:tcPr>
          <w:p>
            <w:pPr>
              <w:spacing w:after="0"/>
              <w:jc w:val="right"/>
            </w:pPr>
            <w:r>
              <w:rPr>
                <w:sz w:val="16"/>
              </w:rPr>
              <w:t>$157,225.28</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2005-11-15</w:t>
            </w:r>
          </w:p>
        </w:tc>
        <w:tc>
          <w:tcPr>
            <w:tcW w:type="dxa" w:w="1037"/>
          </w:tcPr>
          <w:p>
            <w:pPr>
              <w:spacing w:after="0"/>
              <w:jc w:val="left"/>
            </w:pPr>
            <w:r>
              <w:rPr>
                <w:sz w:val="16"/>
              </w:rPr>
              <w:t>2005-10-01</w:t>
            </w:r>
          </w:p>
        </w:tc>
        <w:tc>
          <w:tcPr>
            <w:tcW w:type="dxa" w:w="1037"/>
          </w:tcPr>
          <w:p>
            <w:pPr>
              <w:spacing w:after="0"/>
              <w:jc w:val="left"/>
            </w:pPr>
            <w:r>
              <w:rPr>
                <w:sz w:val="16"/>
              </w:rPr>
              <w:t>DR-1615-KS</w:t>
            </w:r>
          </w:p>
        </w:tc>
        <w:tc>
          <w:tcPr>
            <w:tcW w:type="dxa" w:w="1240"/>
          </w:tcPr>
          <w:p>
            <w:pPr>
              <w:spacing w:after="0"/>
              <w:jc w:val="left"/>
            </w:pPr>
            <w:r>
              <w:rPr>
                <w:sz w:val="16"/>
              </w:rPr>
              <w:t>Major disaster</w:t>
            </w:r>
          </w:p>
        </w:tc>
        <w:tc>
          <w:tcPr>
            <w:tcW w:type="dxa" w:w="2709"/>
          </w:tcPr>
          <w:p>
            <w:pPr>
              <w:spacing w:after="0"/>
              <w:jc w:val="left"/>
            </w:pPr>
            <w:r>
              <w:rPr>
                <w:sz w:val="16"/>
              </w:rPr>
              <w:t>Severe Storms and Flooding</w:t>
            </w:r>
          </w:p>
        </w:tc>
        <w:tc>
          <w:tcPr>
            <w:tcW w:type="dxa" w:w="1918"/>
          </w:tcPr>
          <w:p>
            <w:pPr>
              <w:spacing w:after="0"/>
              <w:jc w:val="left"/>
            </w:pPr>
            <w:r>
              <w:rPr>
                <w:sz w:val="16"/>
              </w:rPr>
              <w:t>Inland Flooding</w:t>
            </w:r>
          </w:p>
        </w:tc>
        <w:tc>
          <w:tcPr>
            <w:tcW w:type="dxa" w:w="3105"/>
          </w:tcPr>
          <w:p>
            <w:pPr>
              <w:spacing w:after="0"/>
              <w:jc w:val="right"/>
            </w:pPr>
            <w:r>
              <w:rPr>
                <w:sz w:val="16"/>
              </w:rPr>
              <w:t>$862,478.88</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40"/>
          </w:tcPr>
          <w:p>
            <w:pPr>
              <w:spacing w:after="0"/>
              <w:jc w:val="left"/>
            </w:pPr>
            <w:r>
              <w:rPr>
                <w:sz w:val="16"/>
              </w:rPr>
              <w:t>Emergency</w:t>
            </w:r>
          </w:p>
        </w:tc>
        <w:tc>
          <w:tcPr>
            <w:tcW w:type="dxa" w:w="2709"/>
          </w:tcPr>
          <w:p>
            <w:pPr>
              <w:spacing w:after="0"/>
              <w:jc w:val="left"/>
            </w:pPr>
            <w:r>
              <w:rPr>
                <w:sz w:val="16"/>
              </w:rPr>
              <w:t>Hurricane Katrina Evacuation</w:t>
            </w:r>
          </w:p>
        </w:tc>
        <w:tc>
          <w:tcPr>
            <w:tcW w:type="dxa" w:w="1918"/>
          </w:tcPr>
          <w:p>
            <w:pPr>
              <w:spacing w:after="0"/>
              <w:jc w:val="left"/>
            </w:pPr>
            <w:r>
              <w:rPr>
                <w:sz w:val="16"/>
              </w:rPr>
              <w:t>Hurricane: evacuation support, not a local hazard event; not counted</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2005-01-04</w:t>
            </w:r>
          </w:p>
        </w:tc>
        <w:tc>
          <w:tcPr>
            <w:tcW w:type="dxa" w:w="1037"/>
          </w:tcPr>
          <w:p>
            <w:pPr>
              <w:spacing w:after="0"/>
              <w:jc w:val="left"/>
            </w:pPr>
            <w:r>
              <w:rPr>
                <w:sz w:val="16"/>
              </w:rPr>
              <w:t>DR-1579-KS</w:t>
            </w:r>
          </w:p>
        </w:tc>
        <w:tc>
          <w:tcPr>
            <w:tcW w:type="dxa" w:w="1240"/>
          </w:tcPr>
          <w:p>
            <w:pPr>
              <w:spacing w:after="0"/>
              <w:jc w:val="left"/>
            </w:pPr>
            <w:r>
              <w:rPr>
                <w:sz w:val="16"/>
              </w:rPr>
              <w:t>Major disaster</w:t>
            </w:r>
          </w:p>
        </w:tc>
        <w:tc>
          <w:tcPr>
            <w:tcW w:type="dxa" w:w="2709"/>
          </w:tcPr>
          <w:p>
            <w:pPr>
              <w:spacing w:after="0"/>
              <w:jc w:val="left"/>
            </w:pPr>
            <w:r>
              <w:rPr>
                <w:sz w:val="16"/>
              </w:rPr>
              <w:t>Severe Winter Storms, Heavy Rains, and Flooding</w:t>
            </w:r>
          </w:p>
        </w:tc>
        <w:tc>
          <w:tcPr>
            <w:tcW w:type="dxa" w:w="1918"/>
          </w:tcPr>
          <w:p>
            <w:pPr>
              <w:spacing w:after="0"/>
              <w:jc w:val="left"/>
            </w:pPr>
            <w:r>
              <w:rPr>
                <w:sz w:val="16"/>
              </w:rPr>
              <w:t>Inland Flooding; Winter Weather</w:t>
            </w:r>
          </w:p>
        </w:tc>
        <w:tc>
          <w:tcPr>
            <w:tcW w:type="dxa" w:w="3105"/>
          </w:tcPr>
          <w:p>
            <w:pPr>
              <w:spacing w:after="0"/>
              <w:jc w:val="right"/>
            </w:pPr>
            <w:r>
              <w:rPr>
                <w:sz w:val="16"/>
              </w:rPr>
              <w:t>$39,075.05</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1998-10-01</w:t>
            </w:r>
          </w:p>
        </w:tc>
        <w:tc>
          <w:tcPr>
            <w:tcW w:type="dxa" w:w="1037"/>
          </w:tcPr>
          <w:p>
            <w:pPr>
              <w:spacing w:after="0"/>
              <w:jc w:val="left"/>
            </w:pPr>
            <w:r>
              <w:rPr>
                <w:sz w:val="16"/>
              </w:rPr>
              <w:t>DR-1254-KS</w:t>
            </w:r>
          </w:p>
        </w:tc>
        <w:tc>
          <w:tcPr>
            <w:tcW w:type="dxa" w:w="1240"/>
          </w:tcPr>
          <w:p>
            <w:pPr>
              <w:spacing w:after="0"/>
              <w:jc w:val="left"/>
            </w:pPr>
            <w:r>
              <w:rPr>
                <w:sz w:val="16"/>
              </w:rPr>
              <w:t>Major disaster</w:t>
            </w:r>
          </w:p>
        </w:tc>
        <w:tc>
          <w:tcPr>
            <w:tcW w:type="dxa" w:w="2709"/>
          </w:tcPr>
          <w:p>
            <w:pPr>
              <w:spacing w:after="0"/>
              <w:jc w:val="left"/>
            </w:pPr>
            <w:r>
              <w:rPr>
                <w:sz w:val="16"/>
              </w:rPr>
              <w:t>Severe Storms, Flooding and Tornadoes</w:t>
            </w:r>
          </w:p>
        </w:tc>
        <w:tc>
          <w:tcPr>
            <w:tcW w:type="dxa" w:w="1918"/>
          </w:tcPr>
          <w:p>
            <w:pPr>
              <w:spacing w:after="0"/>
              <w:jc w:val="left"/>
            </w:pPr>
            <w:r>
              <w:rPr>
                <w:sz w:val="16"/>
              </w:rPr>
              <w:t>Inland Flooding; Tornado</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40"/>
          </w:tcPr>
          <w:p>
            <w:pPr>
              <w:spacing w:after="0"/>
              <w:jc w:val="left"/>
            </w:pPr>
            <w:r>
              <w:rPr>
                <w:sz w:val="16"/>
              </w:rPr>
              <w:t>Major disaster</w:t>
            </w:r>
          </w:p>
        </w:tc>
        <w:tc>
          <w:tcPr>
            <w:tcW w:type="dxa" w:w="2709"/>
          </w:tcPr>
          <w:p>
            <w:pPr>
              <w:spacing w:after="0"/>
              <w:jc w:val="left"/>
            </w:pPr>
            <w:r>
              <w:rPr>
                <w:sz w:val="16"/>
              </w:rPr>
              <w:t>Severe Storms &amp; Flooding</w:t>
            </w:r>
          </w:p>
        </w:tc>
        <w:tc>
          <w:tcPr>
            <w:tcW w:type="dxa" w:w="1918"/>
          </w:tcPr>
          <w:p>
            <w:pPr>
              <w:spacing w:after="0"/>
              <w:jc w:val="left"/>
            </w:pPr>
            <w:r>
              <w:rPr>
                <w:sz w:val="16"/>
              </w:rPr>
              <w:t>Inland Flooding</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1984-06-22</w:t>
            </w:r>
          </w:p>
        </w:tc>
        <w:tc>
          <w:tcPr>
            <w:tcW w:type="dxa" w:w="1037"/>
          </w:tcPr>
          <w:p>
            <w:pPr>
              <w:spacing w:after="0"/>
              <w:jc w:val="left"/>
            </w:pPr>
            <w:r>
              <w:rPr>
                <w:sz w:val="16"/>
              </w:rPr>
              <w:t>1984-06-07</w:t>
            </w:r>
          </w:p>
        </w:tc>
        <w:tc>
          <w:tcPr>
            <w:tcW w:type="dxa" w:w="1037"/>
          </w:tcPr>
          <w:p>
            <w:pPr>
              <w:spacing w:after="0"/>
              <w:jc w:val="left"/>
            </w:pPr>
            <w:r>
              <w:rPr>
                <w:sz w:val="16"/>
              </w:rPr>
              <w:t>DR-714-KS</w:t>
            </w:r>
          </w:p>
        </w:tc>
        <w:tc>
          <w:tcPr>
            <w:tcW w:type="dxa" w:w="1240"/>
          </w:tcPr>
          <w:p>
            <w:pPr>
              <w:spacing w:after="0"/>
              <w:jc w:val="left"/>
            </w:pPr>
            <w:r>
              <w:rPr>
                <w:sz w:val="16"/>
              </w:rPr>
              <w:t>Major disaster</w:t>
            </w:r>
          </w:p>
        </w:tc>
        <w:tc>
          <w:tcPr>
            <w:tcW w:type="dxa" w:w="2709"/>
          </w:tcPr>
          <w:p>
            <w:pPr>
              <w:spacing w:after="0"/>
              <w:jc w:val="left"/>
            </w:pPr>
            <w:r>
              <w:rPr>
                <w:sz w:val="16"/>
              </w:rPr>
              <w:t>Severe Storms, Tornadoes &amp; Flooding</w:t>
            </w:r>
          </w:p>
        </w:tc>
        <w:tc>
          <w:tcPr>
            <w:tcW w:type="dxa" w:w="1918"/>
          </w:tcPr>
          <w:p>
            <w:pPr>
              <w:spacing w:after="0"/>
              <w:jc w:val="left"/>
            </w:pPr>
            <w:r>
              <w:rPr>
                <w:sz w:val="16"/>
              </w:rPr>
              <w:t>Inland Flooding; Tornado</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1977-09-20</w:t>
            </w:r>
          </w:p>
        </w:tc>
        <w:tc>
          <w:tcPr>
            <w:tcW w:type="dxa" w:w="1037"/>
          </w:tcPr>
          <w:p>
            <w:pPr>
              <w:spacing w:after="0"/>
              <w:jc w:val="left"/>
            </w:pPr>
            <w:r>
              <w:rPr>
                <w:sz w:val="16"/>
              </w:rPr>
              <w:t>1977-09-20</w:t>
            </w:r>
          </w:p>
        </w:tc>
        <w:tc>
          <w:tcPr>
            <w:tcW w:type="dxa" w:w="1037"/>
          </w:tcPr>
          <w:p>
            <w:pPr>
              <w:spacing w:after="0"/>
              <w:jc w:val="left"/>
            </w:pPr>
            <w:r>
              <w:rPr>
                <w:sz w:val="16"/>
              </w:rPr>
              <w:t>DR-539-KS</w:t>
            </w:r>
          </w:p>
        </w:tc>
        <w:tc>
          <w:tcPr>
            <w:tcW w:type="dxa" w:w="1240"/>
          </w:tcPr>
          <w:p>
            <w:pPr>
              <w:spacing w:after="0"/>
              <w:jc w:val="left"/>
            </w:pPr>
            <w:r>
              <w:rPr>
                <w:sz w:val="16"/>
              </w:rPr>
              <w:t>Major disaster</w:t>
            </w:r>
          </w:p>
        </w:tc>
        <w:tc>
          <w:tcPr>
            <w:tcW w:type="dxa" w:w="2709"/>
          </w:tcPr>
          <w:p>
            <w:pPr>
              <w:spacing w:after="0"/>
              <w:jc w:val="left"/>
            </w:pPr>
            <w:r>
              <w:rPr>
                <w:sz w:val="16"/>
              </w:rPr>
              <w:t>Severe Storms &amp; Flooding</w:t>
            </w:r>
          </w:p>
        </w:tc>
        <w:tc>
          <w:tcPr>
            <w:tcW w:type="dxa" w:w="1918"/>
          </w:tcPr>
          <w:p>
            <w:pPr>
              <w:spacing w:after="0"/>
              <w:jc w:val="left"/>
            </w:pPr>
            <w:r>
              <w:rPr>
                <w:sz w:val="16"/>
              </w:rPr>
              <w:t>Inland Flooding</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40"/>
          </w:tcPr>
          <w:p>
            <w:pPr>
              <w:spacing w:after="0"/>
              <w:jc w:val="left"/>
            </w:pPr>
            <w:r>
              <w:rPr>
                <w:sz w:val="16"/>
              </w:rPr>
              <w:t>Major disaster</w:t>
            </w:r>
          </w:p>
        </w:tc>
        <w:tc>
          <w:tcPr>
            <w:tcW w:type="dxa" w:w="2709"/>
          </w:tcPr>
          <w:p>
            <w:pPr>
              <w:spacing w:after="0"/>
              <w:jc w:val="left"/>
            </w:pPr>
            <w:r>
              <w:rPr>
                <w:sz w:val="16"/>
              </w:rPr>
              <w:t>Severe Storms, Tornadoes &amp; Flooding</w:t>
            </w:r>
          </w:p>
        </w:tc>
        <w:tc>
          <w:tcPr>
            <w:tcW w:type="dxa" w:w="1918"/>
          </w:tcPr>
          <w:p>
            <w:pPr>
              <w:spacing w:after="0"/>
              <w:jc w:val="left"/>
            </w:pPr>
            <w:r>
              <w:rPr>
                <w:sz w:val="16"/>
              </w:rPr>
              <w:t>Inland Flooding; Tornado</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40"/>
          </w:tcPr>
          <w:p>
            <w:pPr>
              <w:spacing w:after="0"/>
              <w:jc w:val="left"/>
            </w:pPr>
            <w:r>
              <w:rPr>
                <w:sz w:val="16"/>
              </w:rPr>
              <w:t>Major disaster</w:t>
            </w:r>
          </w:p>
        </w:tc>
        <w:tc>
          <w:tcPr>
            <w:tcW w:type="dxa" w:w="2709"/>
          </w:tcPr>
          <w:p>
            <w:pPr>
              <w:spacing w:after="0"/>
              <w:jc w:val="left"/>
            </w:pPr>
            <w:r>
              <w:rPr>
                <w:sz w:val="16"/>
              </w:rPr>
              <w:t>Severe Storms &amp; Flooding</w:t>
            </w:r>
          </w:p>
        </w:tc>
        <w:tc>
          <w:tcPr>
            <w:tcW w:type="dxa" w:w="1918"/>
          </w:tcPr>
          <w:p>
            <w:pPr>
              <w:spacing w:after="0"/>
              <w:jc w:val="left"/>
            </w:pPr>
            <w:r>
              <w:rPr>
                <w:sz w:val="16"/>
              </w:rPr>
              <w:t>Inland Flooding</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40"/>
          </w:tcPr>
          <w:p>
            <w:pPr>
              <w:spacing w:after="0"/>
              <w:jc w:val="left"/>
            </w:pPr>
            <w:r>
              <w:rPr>
                <w:sz w:val="16"/>
              </w:rPr>
              <w:t>Major disaster</w:t>
            </w:r>
          </w:p>
        </w:tc>
        <w:tc>
          <w:tcPr>
            <w:tcW w:type="dxa" w:w="2709"/>
          </w:tcPr>
          <w:p>
            <w:pPr>
              <w:spacing w:after="0"/>
              <w:jc w:val="left"/>
            </w:pPr>
            <w:r>
              <w:rPr>
                <w:sz w:val="16"/>
              </w:rPr>
              <w:t>Tornadoes, Severe Storms &amp; Flooding</w:t>
            </w:r>
          </w:p>
        </w:tc>
        <w:tc>
          <w:tcPr>
            <w:tcW w:type="dxa" w:w="1918"/>
          </w:tcPr>
          <w:p>
            <w:pPr>
              <w:spacing w:after="0"/>
              <w:jc w:val="left"/>
            </w:pPr>
            <w:r>
              <w:rPr>
                <w:sz w:val="16"/>
              </w:rPr>
              <w:t>Tornado (primary); also designated: Inland Flooding</w:t>
            </w:r>
          </w:p>
        </w:tc>
        <w:tc>
          <w:tcPr>
            <w:tcW w:type="dxa" w:w="3105"/>
          </w:tcPr>
          <w:p>
            <w:pPr>
              <w:spacing w:after="0"/>
              <w:jc w:val="right"/>
            </w:pPr>
            <w:r>
              <w:rPr>
                <w:sz w:val="16"/>
              </w:rPr>
              <w:t>no Public Assistance recorded</w:t>
            </w:r>
          </w:p>
        </w:tc>
        <w:tc>
          <w:tcPr>
            <w:tcW w:type="dxa" w:w="1148"/>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248</w:t>
            </w:r>
          </w:p>
        </w:tc>
        <w:tc>
          <w:tcPr>
            <w:tcW w:type="dxa" w:w="1069"/>
          </w:tcPr>
          <w:p>
            <w:pPr>
              <w:spacing w:after="0"/>
              <w:jc w:val="right"/>
            </w:pPr>
            <w:r>
              <w:rPr>
                <w:sz w:val="16"/>
              </w:rPr>
              <w:t>4</w:t>
            </w:r>
          </w:p>
        </w:tc>
        <w:tc>
          <w:tcPr>
            <w:tcW w:type="dxa" w:w="1738"/>
          </w:tcPr>
          <w:p>
            <w:pPr>
              <w:spacing w:after="0"/>
              <w:jc w:val="right"/>
            </w:pPr>
            <w:r>
              <w:rPr>
                <w:sz w:val="16"/>
              </w:rPr>
              <w:t>5</w:t>
            </w:r>
          </w:p>
        </w:tc>
        <w:tc>
          <w:tcPr>
            <w:tcW w:type="dxa" w:w="762"/>
          </w:tcPr>
          <w:p>
            <w:pPr>
              <w:spacing w:after="0"/>
              <w:jc w:val="right"/>
            </w:pPr>
            <w:r>
              <w:rPr>
                <w:sz w:val="16"/>
              </w:rPr>
              <w:t>18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34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14</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158</w:t>
            </w:r>
          </w:p>
        </w:tc>
        <w:tc>
          <w:tcPr>
            <w:tcW w:type="dxa" w:w="1069"/>
          </w:tcPr>
          <w:p>
            <w:pPr>
              <w:spacing w:after="0"/>
              <w:jc w:val="right"/>
            </w:pPr>
            <w:r>
              <w:rPr>
                <w:sz w:val="16"/>
              </w:rPr>
              <w:t>7</w:t>
            </w:r>
          </w:p>
        </w:tc>
        <w:tc>
          <w:tcPr>
            <w:tcW w:type="dxa" w:w="1738"/>
          </w:tcPr>
          <w:p>
            <w:pPr>
              <w:spacing w:after="0"/>
              <w:jc w:val="right"/>
            </w:pPr>
            <w:r>
              <w:rPr>
                <w:sz w:val="16"/>
              </w:rPr>
              <w:t>0</w:t>
            </w:r>
          </w:p>
        </w:tc>
        <w:tc>
          <w:tcPr>
            <w:tcW w:type="dxa" w:w="762"/>
          </w:tcPr>
          <w:p>
            <w:pPr>
              <w:spacing w:after="0"/>
              <w:jc w:val="right"/>
            </w:pPr>
            <w:r>
              <w:rPr>
                <w:sz w:val="16"/>
              </w:rPr>
              <w:t>16</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14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36</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9</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71</w:t>
            </w:r>
          </w:p>
        </w:tc>
        <w:tc>
          <w:tcPr>
            <w:tcW w:type="dxa" w:w="1069"/>
          </w:tcPr>
          <w:p>
            <w:pPr>
              <w:spacing w:after="0"/>
              <w:jc w:val="right"/>
            </w:pPr>
            <w:r>
              <w:rPr>
                <w:sz w:val="16"/>
              </w:rPr>
              <w:t>3</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4"/>
        <w:gridCol w:w="3102"/>
        <w:gridCol w:w="939"/>
        <w:gridCol w:w="2436"/>
        <w:gridCol w:w="712"/>
        <w:gridCol w:w="26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4"/>
            <w:shd w:val="clear" w:color="auto" w:fill="E8E8E8"/>
          </w:tcPr>
          <w:p>
            <w:pPr>
              <w:spacing w:after="0"/>
              <w:jc w:val="left"/>
            </w:pPr>
            <w:r>
              <w:rPr>
                <w:b/>
                <w:sz w:val="16"/>
              </w:rPr>
              <w:t>Magnitude or extent</w:t>
            </w:r>
          </w:p>
        </w:tc>
        <w:tc>
          <w:tcPr>
            <w:tcW w:type="dxa" w:w="3102"/>
            <w:shd w:val="clear" w:color="auto" w:fill="E8E8E8"/>
          </w:tcPr>
          <w:p>
            <w:pPr>
              <w:spacing w:after="0"/>
              <w:jc w:val="left"/>
            </w:pPr>
            <w:r>
              <w:rPr>
                <w:b/>
                <w:sz w:val="16"/>
              </w:rPr>
              <w:t>Damage</w:t>
            </w:r>
          </w:p>
          <w:p>
            <w:pPr>
              <w:spacing w:after="0"/>
              <w:jc w:val="left"/>
            </w:pPr>
            <w:r>
              <w:rPr>
                <w:i/>
                <w:color w:val="555555"/>
                <w:sz w:val="14"/>
              </w:rPr>
              <w:t>nominal dollars</w:t>
            </w:r>
          </w:p>
        </w:tc>
        <w:tc>
          <w:tcPr>
            <w:tcW w:type="dxa" w:w="93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36"/>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6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2022-04-29</w:t>
            </w:r>
          </w:p>
        </w:tc>
        <w:tc>
          <w:tcPr>
            <w:tcW w:type="dxa" w:w="1215"/>
          </w:tcPr>
          <w:p>
            <w:pPr>
              <w:spacing w:after="0"/>
              <w:jc w:val="left"/>
            </w:pPr>
            <w:r>
              <w:rPr>
                <w:sz w:val="16"/>
              </w:rPr>
              <w:t>Thunderstorm Wind</w:t>
            </w:r>
          </w:p>
        </w:tc>
        <w:tc>
          <w:tcPr>
            <w:tcW w:type="dxa" w:w="1994"/>
          </w:tcPr>
          <w:p>
            <w:pPr>
              <w:spacing w:after="0"/>
              <w:jc w:val="left"/>
            </w:pPr>
            <w:r>
              <w:rPr>
                <w:sz w:val="16"/>
              </w:rPr>
              <w:t>80 kt (92 mph) estimated gust</w:t>
            </w:r>
          </w:p>
        </w:tc>
        <w:tc>
          <w:tcPr>
            <w:tcW w:type="dxa" w:w="3102"/>
          </w:tcPr>
          <w:p>
            <w:pPr>
              <w:spacing w:after="0"/>
              <w:jc w:val="left"/>
            </w:pPr>
            <w:r>
              <w:rPr>
                <w:sz w:val="16"/>
              </w:rPr>
              <w:t>$0 property; $0 crops (2022 dollars)</w:t>
            </w:r>
          </w:p>
        </w:tc>
        <w:tc>
          <w:tcPr>
            <w:tcW w:type="dxa" w:w="939"/>
          </w:tcPr>
          <w:p>
            <w:pPr>
              <w:spacing w:after="0"/>
              <w:jc w:val="right"/>
            </w:pPr>
            <w:r>
              <w:rPr>
                <w:sz w:val="16"/>
              </w:rPr>
              <w:t>0, 0</w:t>
            </w:r>
          </w:p>
        </w:tc>
        <w:tc>
          <w:tcPr>
            <w:tcW w:type="dxa" w:w="2436"/>
          </w:tcPr>
          <w:p>
            <w:pPr>
              <w:spacing w:after="0"/>
              <w:jc w:val="left"/>
            </w:pPr>
            <w:r>
              <w:rPr>
                <w:sz w:val="16"/>
              </w:rPr>
              <w:t>MAYETTA</w:t>
            </w:r>
          </w:p>
        </w:tc>
        <w:tc>
          <w:tcPr>
            <w:tcW w:type="dxa" w:w="712"/>
          </w:tcPr>
          <w:p>
            <w:pPr>
              <w:spacing w:after="0"/>
              <w:jc w:val="left"/>
            </w:pPr>
            <w:r>
              <w:rPr>
                <w:sz w:val="16"/>
              </w:rPr>
              <w:t>within last 5 years</w:t>
            </w:r>
          </w:p>
        </w:tc>
        <w:tc>
          <w:tcPr>
            <w:tcW w:type="dxa" w:w="2676"/>
          </w:tcPr>
          <w:p>
            <w:pPr>
              <w:spacing w:after="0"/>
              <w:jc w:val="left"/>
            </w:pPr>
            <w:r>
              <w:rPr>
                <w:sz w:val="16"/>
              </w:rPr>
              <w:t>B1-c worst recorded: Thunderstorm Wind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1994"/>
          </w:tcPr>
          <w:p>
            <w:pPr>
              <w:spacing w:after="0"/>
              <w:jc w:val="left"/>
            </w:pPr>
          </w:p>
        </w:tc>
        <w:tc>
          <w:tcPr>
            <w:tcW w:type="dxa" w:w="3102"/>
          </w:tcPr>
          <w:p>
            <w:pPr>
              <w:spacing w:after="0"/>
              <w:jc w:val="left"/>
            </w:pPr>
            <w:r>
              <w:rPr>
                <w:sz w:val="16"/>
              </w:rPr>
              <w:t>damage not reported</w:t>
            </w:r>
          </w:p>
        </w:tc>
        <w:tc>
          <w:tcPr>
            <w:tcW w:type="dxa" w:w="939"/>
          </w:tcPr>
          <w:p>
            <w:pPr>
              <w:spacing w:after="0"/>
              <w:jc w:val="right"/>
            </w:pPr>
            <w:r>
              <w:rPr>
                <w:sz w:val="16"/>
              </w:rPr>
              <w:t>0, 0</w:t>
            </w:r>
          </w:p>
        </w:tc>
        <w:tc>
          <w:tcPr>
            <w:tcW w:type="dxa" w:w="2436"/>
          </w:tcPr>
          <w:p>
            <w:pPr>
              <w:spacing w:after="0"/>
              <w:jc w:val="left"/>
            </w:pPr>
            <w:r>
              <w:rPr>
                <w:sz w:val="16"/>
              </w:rPr>
              <w:t>NWS zone KSZ024 (JACKSON), zone-level</w:t>
            </w:r>
          </w:p>
        </w:tc>
        <w:tc>
          <w:tcPr>
            <w:tcW w:type="dxa" w:w="712"/>
          </w:tcPr>
          <w:p>
            <w:pPr>
              <w:spacing w:after="0"/>
              <w:jc w:val="left"/>
            </w:pPr>
          </w:p>
        </w:tc>
        <w:tc>
          <w:tcPr>
            <w:tcW w:type="dxa" w:w="2676"/>
          </w:tcPr>
          <w:p>
            <w:pPr>
              <w:spacing w:after="0"/>
              <w:jc w:val="left"/>
            </w:pPr>
            <w:r>
              <w:rPr>
                <w:sz w:val="16"/>
              </w:rPr>
              <w:t>B1-c worst recorded: Drought</w:t>
            </w:r>
          </w:p>
        </w:tc>
      </w:tr>
      <w:tr>
        <w:trPr>
          <w:cantSplit/>
        </w:trPr>
        <w:tc>
          <w:tcPr>
            <w:tcW w:type="dxa" w:w="1037"/>
          </w:tcPr>
          <w:p>
            <w:pPr>
              <w:spacing w:after="0"/>
              <w:jc w:val="left"/>
            </w:pPr>
            <w:r>
              <w:rPr>
                <w:sz w:val="16"/>
              </w:rPr>
              <w:t>2008-06-11</w:t>
            </w:r>
          </w:p>
        </w:tc>
        <w:tc>
          <w:tcPr>
            <w:tcW w:type="dxa" w:w="1215"/>
          </w:tcPr>
          <w:p>
            <w:pPr>
              <w:spacing w:after="0"/>
              <w:jc w:val="left"/>
            </w:pPr>
            <w:r>
              <w:rPr>
                <w:sz w:val="16"/>
              </w:rPr>
              <w:t>Tornado</w:t>
            </w:r>
          </w:p>
        </w:tc>
        <w:tc>
          <w:tcPr>
            <w:tcW w:type="dxa" w:w="1994"/>
          </w:tcPr>
          <w:p>
            <w:pPr>
              <w:spacing w:after="0"/>
              <w:jc w:val="left"/>
            </w:pPr>
            <w:r>
              <w:rPr>
                <w:sz w:val="16"/>
              </w:rPr>
              <w:t>EF2, 9.03 mi within this county, 300 yd wide</w:t>
            </w:r>
          </w:p>
        </w:tc>
        <w:tc>
          <w:tcPr>
            <w:tcW w:type="dxa" w:w="3102"/>
          </w:tcPr>
          <w:p>
            <w:pPr>
              <w:spacing w:after="0"/>
              <w:jc w:val="left"/>
            </w:pPr>
            <w:r>
              <w:rPr>
                <w:sz w:val="16"/>
              </w:rPr>
              <w:t>damage not reported</w:t>
            </w:r>
          </w:p>
        </w:tc>
        <w:tc>
          <w:tcPr>
            <w:tcW w:type="dxa" w:w="939"/>
          </w:tcPr>
          <w:p>
            <w:pPr>
              <w:spacing w:after="0"/>
              <w:jc w:val="right"/>
            </w:pPr>
            <w:r>
              <w:rPr>
                <w:sz w:val="16"/>
              </w:rPr>
              <w:t>2, 0</w:t>
            </w:r>
          </w:p>
        </w:tc>
        <w:tc>
          <w:tcPr>
            <w:tcW w:type="dxa" w:w="2436"/>
          </w:tcPr>
          <w:p>
            <w:pPr>
              <w:spacing w:after="0"/>
              <w:jc w:val="left"/>
            </w:pPr>
            <w:r>
              <w:rPr>
                <w:sz w:val="16"/>
              </w:rPr>
              <w:t>SOLDIER to CIRCLEVILLE</w:t>
            </w:r>
          </w:p>
        </w:tc>
        <w:tc>
          <w:tcPr>
            <w:tcW w:type="dxa" w:w="712"/>
          </w:tcPr>
          <w:p>
            <w:pPr>
              <w:spacing w:after="0"/>
              <w:jc w:val="left"/>
            </w:pPr>
          </w:p>
        </w:tc>
        <w:tc>
          <w:tcPr>
            <w:tcW w:type="dxa" w:w="2676"/>
          </w:tcPr>
          <w:p>
            <w:pPr>
              <w:spacing w:after="0"/>
              <w:jc w:val="left"/>
            </w:pPr>
            <w:r>
              <w:rPr>
                <w:sz w:val="16"/>
              </w:rPr>
              <w:t>deaths or injuries recorded</w:t>
            </w:r>
          </w:p>
        </w:tc>
      </w:tr>
      <w:tr>
        <w:trPr>
          <w:cantSplit/>
        </w:trPr>
        <w:tc>
          <w:tcPr>
            <w:tcW w:type="dxa" w:w="1037"/>
          </w:tcPr>
          <w:p>
            <w:pPr>
              <w:spacing w:after="0"/>
              <w:jc w:val="left"/>
            </w:pPr>
            <w:r>
              <w:rPr>
                <w:sz w:val="16"/>
              </w:rPr>
              <w:t>2006-03-30</w:t>
            </w:r>
          </w:p>
        </w:tc>
        <w:tc>
          <w:tcPr>
            <w:tcW w:type="dxa" w:w="1215"/>
          </w:tcPr>
          <w:p>
            <w:pPr>
              <w:spacing w:after="0"/>
              <w:jc w:val="left"/>
            </w:pPr>
            <w:r>
              <w:rPr>
                <w:sz w:val="16"/>
              </w:rPr>
              <w:t>Lightning</w:t>
            </w:r>
          </w:p>
        </w:tc>
        <w:tc>
          <w:tcPr>
            <w:tcW w:type="dxa" w:w="1994"/>
          </w:tcPr>
          <w:p>
            <w:pPr>
              <w:spacing w:after="0"/>
              <w:jc w:val="left"/>
            </w:pPr>
          </w:p>
        </w:tc>
        <w:tc>
          <w:tcPr>
            <w:tcW w:type="dxa" w:w="3102"/>
          </w:tcPr>
          <w:p>
            <w:pPr>
              <w:spacing w:after="0"/>
              <w:jc w:val="left"/>
            </w:pPr>
            <w:r>
              <w:rPr>
                <w:sz w:val="16"/>
              </w:rPr>
              <w:t>$75,000 property; crops not reported (2006 dollars)</w:t>
            </w:r>
          </w:p>
        </w:tc>
        <w:tc>
          <w:tcPr>
            <w:tcW w:type="dxa" w:w="939"/>
          </w:tcPr>
          <w:p>
            <w:pPr>
              <w:spacing w:after="0"/>
              <w:jc w:val="right"/>
            </w:pPr>
            <w:r>
              <w:rPr>
                <w:sz w:val="16"/>
              </w:rPr>
              <w:t>0, 0</w:t>
            </w:r>
          </w:p>
        </w:tc>
        <w:tc>
          <w:tcPr>
            <w:tcW w:type="dxa" w:w="2436"/>
          </w:tcPr>
          <w:p>
            <w:pPr>
              <w:spacing w:after="0"/>
              <w:jc w:val="left"/>
            </w:pPr>
            <w:r>
              <w:rPr>
                <w:sz w:val="16"/>
              </w:rPr>
              <w:t>HOLTON</w:t>
            </w:r>
          </w:p>
        </w:tc>
        <w:tc>
          <w:tcPr>
            <w:tcW w:type="dxa" w:w="712"/>
          </w:tcPr>
          <w:p>
            <w:pPr>
              <w:spacing w:after="0"/>
              <w:jc w:val="left"/>
            </w:pPr>
          </w:p>
        </w:tc>
        <w:tc>
          <w:tcPr>
            <w:tcW w:type="dxa" w:w="2676"/>
          </w:tcPr>
          <w:p>
            <w:pPr>
              <w:spacing w:after="0"/>
              <w:jc w:val="left"/>
            </w:pPr>
            <w:r>
              <w:rPr>
                <w:sz w:val="16"/>
              </w:rPr>
              <w:t>B1-c worst recorded: Lightning</w:t>
            </w:r>
          </w:p>
        </w:tc>
      </w:tr>
      <w:tr>
        <w:trPr>
          <w:cantSplit/>
        </w:trPr>
        <w:tc>
          <w:tcPr>
            <w:tcW w:type="dxa" w:w="1037"/>
          </w:tcPr>
          <w:p>
            <w:pPr>
              <w:spacing w:after="0"/>
              <w:jc w:val="left"/>
            </w:pPr>
            <w:r>
              <w:rPr>
                <w:sz w:val="16"/>
              </w:rPr>
              <w:t>2005-10-02</w:t>
            </w:r>
          </w:p>
        </w:tc>
        <w:tc>
          <w:tcPr>
            <w:tcW w:type="dxa" w:w="1215"/>
          </w:tcPr>
          <w:p>
            <w:pPr>
              <w:spacing w:after="0"/>
              <w:jc w:val="left"/>
            </w:pPr>
            <w:r>
              <w:rPr>
                <w:sz w:val="16"/>
              </w:rPr>
              <w:t>Flash Flood</w:t>
            </w:r>
          </w:p>
        </w:tc>
        <w:tc>
          <w:tcPr>
            <w:tcW w:type="dxa" w:w="1994"/>
          </w:tcPr>
          <w:p>
            <w:pPr>
              <w:spacing w:after="0"/>
              <w:jc w:val="left"/>
            </w:pPr>
          </w:p>
        </w:tc>
        <w:tc>
          <w:tcPr>
            <w:tcW w:type="dxa" w:w="3102"/>
          </w:tcPr>
          <w:p>
            <w:pPr>
              <w:spacing w:after="0"/>
              <w:jc w:val="left"/>
            </w:pPr>
            <w:r>
              <w:rPr>
                <w:sz w:val="16"/>
              </w:rPr>
              <w:t>$700,000 property; crops not reported (2005 dollars)</w:t>
            </w:r>
          </w:p>
        </w:tc>
        <w:tc>
          <w:tcPr>
            <w:tcW w:type="dxa" w:w="939"/>
          </w:tcPr>
          <w:p>
            <w:pPr>
              <w:spacing w:after="0"/>
              <w:jc w:val="right"/>
            </w:pPr>
            <w:r>
              <w:rPr>
                <w:sz w:val="16"/>
              </w:rPr>
              <w:t>0, 1</w:t>
            </w:r>
          </w:p>
        </w:tc>
        <w:tc>
          <w:tcPr>
            <w:tcW w:type="dxa" w:w="2436"/>
          </w:tcPr>
          <w:p>
            <w:pPr>
              <w:spacing w:after="0"/>
              <w:jc w:val="left"/>
            </w:pPr>
            <w:r>
              <w:rPr>
                <w:sz w:val="16"/>
              </w:rPr>
              <w:t>COUNTYWIDE</w:t>
            </w:r>
          </w:p>
        </w:tc>
        <w:tc>
          <w:tcPr>
            <w:tcW w:type="dxa" w:w="712"/>
          </w:tcPr>
          <w:p>
            <w:pPr>
              <w:spacing w:after="0"/>
              <w:jc w:val="left"/>
            </w:pPr>
          </w:p>
        </w:tc>
        <w:tc>
          <w:tcPr>
            <w:tcW w:type="dxa" w:w="26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994"/>
          </w:tcPr>
          <w:p>
            <w:pPr>
              <w:spacing w:after="0"/>
              <w:jc w:val="left"/>
            </w:pPr>
            <w:r>
              <w:rPr>
                <w:sz w:val="16"/>
              </w:rPr>
              <w:t>74 kt (85 mph) estimated</w:t>
            </w:r>
          </w:p>
        </w:tc>
        <w:tc>
          <w:tcPr>
            <w:tcW w:type="dxa" w:w="3102"/>
          </w:tcPr>
          <w:p>
            <w:pPr>
              <w:spacing w:after="0"/>
              <w:jc w:val="left"/>
            </w:pPr>
            <w:r>
              <w:rPr>
                <w:sz w:val="16"/>
              </w:rPr>
              <w:t>damage not reported</w:t>
            </w:r>
          </w:p>
        </w:tc>
        <w:tc>
          <w:tcPr>
            <w:tcW w:type="dxa" w:w="939"/>
          </w:tcPr>
          <w:p>
            <w:pPr>
              <w:spacing w:after="0"/>
              <w:jc w:val="right"/>
            </w:pPr>
            <w:r>
              <w:rPr>
                <w:sz w:val="16"/>
              </w:rPr>
              <w:t>0, 0</w:t>
            </w:r>
          </w:p>
        </w:tc>
        <w:tc>
          <w:tcPr>
            <w:tcW w:type="dxa" w:w="2436"/>
          </w:tcPr>
          <w:p>
            <w:pPr>
              <w:spacing w:after="0"/>
              <w:jc w:val="left"/>
            </w:pPr>
            <w:r>
              <w:rPr>
                <w:sz w:val="16"/>
              </w:rPr>
              <w:t>NWS zone KSZ024 (JACKSON), zone-level</w:t>
            </w:r>
          </w:p>
        </w:tc>
        <w:tc>
          <w:tcPr>
            <w:tcW w:type="dxa" w:w="712"/>
          </w:tcPr>
          <w:p>
            <w:pPr>
              <w:spacing w:after="0"/>
              <w:jc w:val="left"/>
            </w:pPr>
          </w:p>
        </w:tc>
        <w:tc>
          <w:tcPr>
            <w:tcW w:type="dxa" w:w="2676"/>
          </w:tcPr>
          <w:p>
            <w:pPr>
              <w:spacing w:after="0"/>
              <w:jc w:val="left"/>
            </w:pPr>
            <w:r>
              <w:rPr>
                <w:sz w:val="16"/>
              </w:rPr>
              <w:t>B1-c worst recorded: High Wind and Strong Wind</w:t>
            </w:r>
          </w:p>
        </w:tc>
      </w:tr>
      <w:tr>
        <w:trPr>
          <w:cantSplit/>
        </w:trPr>
        <w:tc>
          <w:tcPr>
            <w:tcW w:type="dxa" w:w="1037"/>
          </w:tcPr>
          <w:p>
            <w:pPr>
              <w:spacing w:after="0"/>
              <w:jc w:val="left"/>
            </w:pPr>
            <w:r>
              <w:rPr>
                <w:sz w:val="16"/>
              </w:rPr>
              <w:t>2001-02-24</w:t>
            </w:r>
          </w:p>
        </w:tc>
        <w:tc>
          <w:tcPr>
            <w:tcW w:type="dxa" w:w="1215"/>
          </w:tcPr>
          <w:p>
            <w:pPr>
              <w:spacing w:after="0"/>
              <w:jc w:val="left"/>
            </w:pPr>
            <w:r>
              <w:rPr>
                <w:sz w:val="16"/>
              </w:rPr>
              <w:t>Flash Flood</w:t>
            </w:r>
          </w:p>
        </w:tc>
        <w:tc>
          <w:tcPr>
            <w:tcW w:type="dxa" w:w="1994"/>
          </w:tcPr>
          <w:p>
            <w:pPr>
              <w:spacing w:after="0"/>
              <w:jc w:val="left"/>
            </w:pPr>
          </w:p>
        </w:tc>
        <w:tc>
          <w:tcPr>
            <w:tcW w:type="dxa" w:w="3102"/>
          </w:tcPr>
          <w:p>
            <w:pPr>
              <w:spacing w:after="0"/>
              <w:jc w:val="left"/>
            </w:pPr>
            <w:r>
              <w:rPr>
                <w:sz w:val="16"/>
              </w:rPr>
              <w:t>damage not reported</w:t>
            </w:r>
          </w:p>
        </w:tc>
        <w:tc>
          <w:tcPr>
            <w:tcW w:type="dxa" w:w="939"/>
          </w:tcPr>
          <w:p>
            <w:pPr>
              <w:spacing w:after="0"/>
              <w:jc w:val="right"/>
            </w:pPr>
            <w:r>
              <w:rPr>
                <w:sz w:val="16"/>
              </w:rPr>
              <w:t>1, 0</w:t>
            </w:r>
          </w:p>
        </w:tc>
        <w:tc>
          <w:tcPr>
            <w:tcW w:type="dxa" w:w="2436"/>
          </w:tcPr>
          <w:p>
            <w:pPr>
              <w:spacing w:after="0"/>
              <w:jc w:val="left"/>
            </w:pPr>
            <w:r>
              <w:rPr>
                <w:sz w:val="16"/>
              </w:rPr>
              <w:t>MAYETTA</w:t>
            </w:r>
          </w:p>
        </w:tc>
        <w:tc>
          <w:tcPr>
            <w:tcW w:type="dxa" w:w="712"/>
          </w:tcPr>
          <w:p>
            <w:pPr>
              <w:spacing w:after="0"/>
              <w:jc w:val="left"/>
            </w:pPr>
          </w:p>
        </w:tc>
        <w:tc>
          <w:tcPr>
            <w:tcW w:type="dxa" w:w="2676"/>
          </w:tcPr>
          <w:p>
            <w:pPr>
              <w:spacing w:after="0"/>
              <w:jc w:val="left"/>
            </w:pPr>
            <w:r>
              <w:rPr>
                <w:sz w:val="16"/>
              </w:rPr>
              <w:t>deaths or injuries recorded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994"/>
          </w:tcPr>
          <w:p>
            <w:pPr>
              <w:spacing w:after="0"/>
              <w:jc w:val="left"/>
            </w:pPr>
          </w:p>
        </w:tc>
        <w:tc>
          <w:tcPr>
            <w:tcW w:type="dxa" w:w="3102"/>
          </w:tcPr>
          <w:p>
            <w:pPr>
              <w:spacing w:after="0"/>
              <w:jc w:val="left"/>
            </w:pPr>
            <w:r>
              <w:rPr>
                <w:sz w:val="16"/>
              </w:rPr>
              <w:t>damage not reported</w:t>
            </w:r>
          </w:p>
        </w:tc>
        <w:tc>
          <w:tcPr>
            <w:tcW w:type="dxa" w:w="939"/>
          </w:tcPr>
          <w:p>
            <w:pPr>
              <w:spacing w:after="0"/>
              <w:jc w:val="right"/>
            </w:pPr>
            <w:r>
              <w:rPr>
                <w:sz w:val="16"/>
              </w:rPr>
              <w:t>0, 0</w:t>
            </w:r>
          </w:p>
        </w:tc>
        <w:tc>
          <w:tcPr>
            <w:tcW w:type="dxa" w:w="2436"/>
          </w:tcPr>
          <w:p>
            <w:pPr>
              <w:spacing w:after="0"/>
              <w:jc w:val="left"/>
            </w:pPr>
            <w:r>
              <w:rPr>
                <w:sz w:val="16"/>
              </w:rPr>
              <w:t>NWS zone KSZ024 (JACKSON), zone-level</w:t>
            </w:r>
          </w:p>
        </w:tc>
        <w:tc>
          <w:tcPr>
            <w:tcW w:type="dxa" w:w="712"/>
          </w:tcPr>
          <w:p>
            <w:pPr>
              <w:spacing w:after="0"/>
              <w:jc w:val="left"/>
            </w:pPr>
          </w:p>
        </w:tc>
        <w:tc>
          <w:tcPr>
            <w:tcW w:type="dxa" w:w="26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994"/>
          </w:tcPr>
          <w:p>
            <w:pPr>
              <w:spacing w:after="0"/>
              <w:jc w:val="left"/>
            </w:pPr>
          </w:p>
        </w:tc>
        <w:tc>
          <w:tcPr>
            <w:tcW w:type="dxa" w:w="3102"/>
          </w:tcPr>
          <w:p>
            <w:pPr>
              <w:spacing w:after="0"/>
              <w:jc w:val="left"/>
            </w:pPr>
            <w:r>
              <w:rPr>
                <w:sz w:val="16"/>
              </w:rPr>
              <w:t>damage not reported</w:t>
            </w:r>
          </w:p>
        </w:tc>
        <w:tc>
          <w:tcPr>
            <w:tcW w:type="dxa" w:w="939"/>
          </w:tcPr>
          <w:p>
            <w:pPr>
              <w:spacing w:after="0"/>
              <w:jc w:val="right"/>
            </w:pPr>
            <w:r>
              <w:rPr>
                <w:sz w:val="16"/>
              </w:rPr>
              <w:t>0, 0</w:t>
            </w:r>
          </w:p>
        </w:tc>
        <w:tc>
          <w:tcPr>
            <w:tcW w:type="dxa" w:w="2436"/>
          </w:tcPr>
          <w:p>
            <w:pPr>
              <w:spacing w:after="0"/>
              <w:jc w:val="left"/>
            </w:pPr>
            <w:r>
              <w:rPr>
                <w:sz w:val="16"/>
              </w:rPr>
              <w:t>NWS zone KSZ024 (JACKSON), zone-level</w:t>
            </w:r>
          </w:p>
        </w:tc>
        <w:tc>
          <w:tcPr>
            <w:tcW w:type="dxa" w:w="712"/>
          </w:tcPr>
          <w:p>
            <w:pPr>
              <w:spacing w:after="0"/>
              <w:jc w:val="left"/>
            </w:pPr>
          </w:p>
        </w:tc>
        <w:tc>
          <w:tcPr>
            <w:tcW w:type="dxa" w:w="2676"/>
          </w:tcPr>
          <w:p>
            <w:pPr>
              <w:spacing w:after="0"/>
              <w:jc w:val="left"/>
            </w:pPr>
            <w:r>
              <w:rPr>
                <w:sz w:val="16"/>
              </w:rPr>
              <w:t>B1-c worst recorded: Excessive Heat, Heat</w:t>
            </w:r>
          </w:p>
        </w:tc>
      </w:tr>
      <w:tr>
        <w:trPr>
          <w:cantSplit/>
        </w:trPr>
        <w:tc>
          <w:tcPr>
            <w:tcW w:type="dxa" w:w="1037"/>
          </w:tcPr>
          <w:p>
            <w:pPr>
              <w:spacing w:after="0"/>
              <w:jc w:val="left"/>
            </w:pPr>
            <w:r>
              <w:rPr>
                <w:sz w:val="16"/>
              </w:rPr>
              <w:t>1993-09-21</w:t>
            </w:r>
          </w:p>
        </w:tc>
        <w:tc>
          <w:tcPr>
            <w:tcW w:type="dxa" w:w="1215"/>
          </w:tcPr>
          <w:p>
            <w:pPr>
              <w:spacing w:after="0"/>
              <w:jc w:val="left"/>
            </w:pPr>
            <w:r>
              <w:rPr>
                <w:sz w:val="16"/>
              </w:rPr>
              <w:t>Hail</w:t>
            </w:r>
          </w:p>
        </w:tc>
        <w:tc>
          <w:tcPr>
            <w:tcW w:type="dxa" w:w="1994"/>
          </w:tcPr>
          <w:p>
            <w:pPr>
              <w:spacing w:after="0"/>
              <w:jc w:val="left"/>
            </w:pPr>
            <w:r>
              <w:rPr>
                <w:sz w:val="16"/>
              </w:rPr>
              <w:t>3 in</w:t>
            </w:r>
          </w:p>
        </w:tc>
        <w:tc>
          <w:tcPr>
            <w:tcW w:type="dxa" w:w="3102"/>
          </w:tcPr>
          <w:p>
            <w:pPr>
              <w:spacing w:after="0"/>
              <w:jc w:val="left"/>
            </w:pPr>
            <w:r>
              <w:rPr>
                <w:sz w:val="16"/>
              </w:rPr>
              <w:t>$50,000 property; $500,000 crops (1993 dollars)</w:t>
            </w:r>
          </w:p>
        </w:tc>
        <w:tc>
          <w:tcPr>
            <w:tcW w:type="dxa" w:w="939"/>
          </w:tcPr>
          <w:p>
            <w:pPr>
              <w:spacing w:after="0"/>
              <w:jc w:val="right"/>
            </w:pPr>
            <w:r>
              <w:rPr>
                <w:sz w:val="16"/>
              </w:rPr>
              <w:t>0, 0</w:t>
            </w:r>
          </w:p>
        </w:tc>
        <w:tc>
          <w:tcPr>
            <w:tcW w:type="dxa" w:w="2436"/>
          </w:tcPr>
          <w:p>
            <w:pPr>
              <w:spacing w:after="0"/>
              <w:jc w:val="left"/>
            </w:pPr>
            <w:r>
              <w:rPr>
                <w:sz w:val="16"/>
              </w:rPr>
              <w:t>Emmett to Hoyt</w:t>
            </w:r>
          </w:p>
        </w:tc>
        <w:tc>
          <w:tcPr>
            <w:tcW w:type="dxa" w:w="712"/>
          </w:tcPr>
          <w:p>
            <w:pPr>
              <w:spacing w:after="0"/>
              <w:jc w:val="left"/>
            </w:pPr>
          </w:p>
        </w:tc>
        <w:tc>
          <w:tcPr>
            <w:tcW w:type="dxa" w:w="2676"/>
          </w:tcPr>
          <w:p>
            <w:pPr>
              <w:spacing w:after="0"/>
              <w:jc w:val="left"/>
            </w:pPr>
            <w:r>
              <w:rPr>
                <w:sz w:val="16"/>
              </w:rPr>
              <w:t>B1-c worst recorded: Hail</w:t>
            </w:r>
          </w:p>
        </w:tc>
      </w:tr>
      <w:tr>
        <w:trPr>
          <w:cantSplit/>
        </w:trPr>
        <w:tc>
          <w:tcPr>
            <w:tcW w:type="dxa" w:w="1037"/>
          </w:tcPr>
          <w:p>
            <w:pPr>
              <w:spacing w:after="0"/>
              <w:jc w:val="left"/>
            </w:pPr>
            <w:r>
              <w:rPr>
                <w:sz w:val="16"/>
              </w:rPr>
              <w:t>1978-05-31</w:t>
            </w:r>
          </w:p>
        </w:tc>
        <w:tc>
          <w:tcPr>
            <w:tcW w:type="dxa" w:w="1215"/>
          </w:tcPr>
          <w:p>
            <w:pPr>
              <w:spacing w:after="0"/>
              <w:jc w:val="left"/>
            </w:pPr>
            <w:r>
              <w:rPr>
                <w:sz w:val="16"/>
              </w:rPr>
              <w:t>Tornado</w:t>
            </w:r>
          </w:p>
        </w:tc>
        <w:tc>
          <w:tcPr>
            <w:tcW w:type="dxa" w:w="1994"/>
          </w:tcPr>
          <w:p>
            <w:pPr>
              <w:spacing w:after="0"/>
              <w:jc w:val="left"/>
            </w:pPr>
            <w:r>
              <w:rPr>
                <w:sz w:val="16"/>
              </w:rPr>
              <w:t>F3, 18.1 mi path length (whole path, pre-1996), 1,300 yd wide</w:t>
            </w:r>
          </w:p>
        </w:tc>
        <w:tc>
          <w:tcPr>
            <w:tcW w:type="dxa" w:w="3102"/>
          </w:tcPr>
          <w:p>
            <w:pPr>
              <w:spacing w:after="0"/>
              <w:jc w:val="left"/>
            </w:pPr>
            <w:r>
              <w:rPr>
                <w:sz w:val="16"/>
              </w:rPr>
              <w:t>$2,500,000 property; crops not recorded (1978 dollars)</w:t>
            </w:r>
          </w:p>
        </w:tc>
        <w:tc>
          <w:tcPr>
            <w:tcW w:type="dxa" w:w="939"/>
          </w:tcPr>
          <w:p>
            <w:pPr>
              <w:spacing w:after="0"/>
              <w:jc w:val="right"/>
            </w:pPr>
            <w:r>
              <w:rPr>
                <w:sz w:val="16"/>
              </w:rPr>
              <w:t>3, 1</w:t>
            </w:r>
          </w:p>
        </w:tc>
        <w:tc>
          <w:tcPr>
            <w:tcW w:type="dxa" w:w="2436"/>
          </w:tcPr>
          <w:p>
            <w:pPr>
              <w:spacing w:after="0"/>
              <w:jc w:val="left"/>
            </w:pPr>
            <w:r>
              <w:rPr>
                <w:sz w:val="16"/>
              </w:rPr>
              <w:t>location not recorded</w:t>
            </w:r>
          </w:p>
        </w:tc>
        <w:tc>
          <w:tcPr>
            <w:tcW w:type="dxa" w:w="712"/>
          </w:tcPr>
          <w:p>
            <w:pPr>
              <w:spacing w:after="0"/>
              <w:jc w:val="left"/>
            </w:pPr>
          </w:p>
        </w:tc>
        <w:tc>
          <w:tcPr>
            <w:tcW w:type="dxa" w:w="2676"/>
          </w:tcPr>
          <w:p>
            <w:pPr>
              <w:spacing w:after="0"/>
              <w:jc w:val="left"/>
            </w:pPr>
            <w:r>
              <w:rPr>
                <w:sz w:val="16"/>
              </w:rPr>
              <w:t>deaths or injuries recorded</w:t>
            </w:r>
          </w:p>
        </w:tc>
      </w:tr>
      <w:tr>
        <w:trPr>
          <w:cantSplit/>
        </w:trPr>
        <w:tc>
          <w:tcPr>
            <w:tcW w:type="dxa" w:w="1037"/>
          </w:tcPr>
          <w:p>
            <w:pPr>
              <w:spacing w:after="0"/>
              <w:jc w:val="left"/>
            </w:pPr>
            <w:r>
              <w:rPr>
                <w:sz w:val="16"/>
              </w:rPr>
              <w:t>1962-08-06</w:t>
            </w:r>
          </w:p>
        </w:tc>
        <w:tc>
          <w:tcPr>
            <w:tcW w:type="dxa" w:w="1215"/>
          </w:tcPr>
          <w:p>
            <w:pPr>
              <w:spacing w:after="0"/>
              <w:jc w:val="left"/>
            </w:pPr>
            <w:r>
              <w:rPr>
                <w:sz w:val="16"/>
              </w:rPr>
              <w:t>Tornado</w:t>
            </w:r>
          </w:p>
        </w:tc>
        <w:tc>
          <w:tcPr>
            <w:tcW w:type="dxa" w:w="1994"/>
          </w:tcPr>
          <w:p>
            <w:pPr>
              <w:spacing w:after="0"/>
              <w:jc w:val="left"/>
            </w:pPr>
            <w:r>
              <w:rPr>
                <w:sz w:val="16"/>
              </w:rPr>
              <w:t>F4, 11 mi path length (whole path, pre-1996), 667 yd wide</w:t>
            </w:r>
          </w:p>
        </w:tc>
        <w:tc>
          <w:tcPr>
            <w:tcW w:type="dxa" w:w="3102"/>
          </w:tcPr>
          <w:p>
            <w:pPr>
              <w:spacing w:after="0"/>
              <w:jc w:val="left"/>
            </w:pPr>
            <w:r>
              <w:rPr>
                <w:sz w:val="16"/>
              </w:rPr>
              <w:t>$250,000 property; crops not recorded (1962 dollars)</w:t>
            </w:r>
          </w:p>
        </w:tc>
        <w:tc>
          <w:tcPr>
            <w:tcW w:type="dxa" w:w="939"/>
          </w:tcPr>
          <w:p>
            <w:pPr>
              <w:spacing w:after="0"/>
              <w:jc w:val="right"/>
            </w:pPr>
            <w:r>
              <w:rPr>
                <w:sz w:val="16"/>
              </w:rPr>
              <w:t>0, 3</w:t>
            </w:r>
          </w:p>
        </w:tc>
        <w:tc>
          <w:tcPr>
            <w:tcW w:type="dxa" w:w="2436"/>
          </w:tcPr>
          <w:p>
            <w:pPr>
              <w:spacing w:after="0"/>
              <w:jc w:val="left"/>
            </w:pPr>
            <w:r>
              <w:rPr>
                <w:sz w:val="16"/>
              </w:rPr>
              <w:t>location not recorded</w:t>
            </w:r>
          </w:p>
        </w:tc>
        <w:tc>
          <w:tcPr>
            <w:tcW w:type="dxa" w:w="712"/>
          </w:tcPr>
          <w:p>
            <w:pPr>
              <w:spacing w:after="0"/>
              <w:jc w:val="left"/>
            </w:pPr>
          </w:p>
        </w:tc>
        <w:tc>
          <w:tcPr>
            <w:tcW w:type="dxa" w:w="2676"/>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3.11</w:t>
            </w:r>
          </w:p>
        </w:tc>
        <w:tc>
          <w:tcPr>
            <w:tcW w:type="dxa" w:w="1262"/>
          </w:tcPr>
          <w:p>
            <w:pPr>
              <w:spacing w:after="0"/>
              <w:jc w:val="left"/>
            </w:pPr>
            <w:r>
              <w:rPr>
                <w:sz w:val="16"/>
              </w:rPr>
              <w:t>event-days per year</w:t>
            </w:r>
          </w:p>
        </w:tc>
        <w:tc>
          <w:tcPr>
            <w:tcW w:type="dxa" w:w="1546"/>
          </w:tcPr>
          <w:p>
            <w:pPr>
              <w:spacing w:after="0"/>
              <w:jc w:val="left"/>
            </w:pPr>
            <w:r>
              <w:rPr>
                <w:sz w:val="16"/>
              </w:rPr>
              <w:t>about 3.11 days per year</w:t>
            </w:r>
          </w:p>
        </w:tc>
        <w:tc>
          <w:tcPr>
            <w:tcW w:type="dxa" w:w="1563"/>
          </w:tcPr>
          <w:p>
            <w:pPr>
              <w:spacing w:after="0"/>
              <w:jc w:val="left"/>
            </w:pPr>
            <w:r>
              <w:rPr>
                <w:sz w:val="16"/>
              </w:rPr>
              <w:t>Likely (from Storm Events: 8 of 30 years)</w:t>
            </w:r>
          </w:p>
        </w:tc>
        <w:tc>
          <w:tcPr>
            <w:tcW w:type="dxa" w:w="1682"/>
          </w:tcPr>
          <w:p>
            <w:pPr>
              <w:spacing w:after="0"/>
              <w:jc w:val="left"/>
            </w:pPr>
            <w:r>
              <w:rPr>
                <w:sz w:val="16"/>
              </w:rPr>
              <w:t>event-days in 8 of 30 years, 1996 to 2025 (26.7%)</w:t>
            </w:r>
          </w:p>
        </w:tc>
        <w:tc>
          <w:tcPr>
            <w:tcW w:type="dxa" w:w="1509"/>
          </w:tcPr>
          <w:p>
            <w:pPr>
              <w:spacing w:after="0"/>
              <w:jc w:val="right"/>
            </w:pPr>
            <w:r>
              <w:rPr>
                <w:sz w:val="16"/>
              </w:rPr>
              <w:t>59</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14.1</w:t>
            </w:r>
          </w:p>
        </w:tc>
        <w:tc>
          <w:tcPr>
            <w:tcW w:type="dxa" w:w="1262"/>
          </w:tcPr>
          <w:p>
            <w:pPr>
              <w:spacing w:after="0"/>
              <w:jc w:val="left"/>
            </w:pPr>
            <w:r>
              <w:rPr>
                <w:sz w:val="16"/>
              </w:rPr>
              <w:t>event-days per year</w:t>
            </w:r>
          </w:p>
        </w:tc>
        <w:tc>
          <w:tcPr>
            <w:tcW w:type="dxa" w:w="1546"/>
          </w:tcPr>
          <w:p>
            <w:pPr>
              <w:spacing w:after="0"/>
              <w:jc w:val="left"/>
            </w:pPr>
            <w:r>
              <w:rPr>
                <w:sz w:val="16"/>
              </w:rPr>
              <w:t>about 14.1 days per year</w:t>
            </w:r>
          </w:p>
        </w:tc>
        <w:tc>
          <w:tcPr>
            <w:tcW w:type="dxa" w:w="1563"/>
          </w:tcPr>
          <w:p>
            <w:pPr>
              <w:spacing w:after="0"/>
              <w:jc w:val="left"/>
            </w:pPr>
            <w:r>
              <w:rPr>
                <w:sz w:val="16"/>
              </w:rPr>
              <w:t>Likely (from Storm Events: 3 of 30 years)</w:t>
            </w:r>
          </w:p>
        </w:tc>
        <w:tc>
          <w:tcPr>
            <w:tcW w:type="dxa" w:w="1682"/>
          </w:tcPr>
          <w:p>
            <w:pPr>
              <w:spacing w:after="0"/>
              <w:jc w:val="left"/>
            </w:pPr>
            <w:r>
              <w:rPr>
                <w:sz w:val="16"/>
              </w:rPr>
              <w:t>event-days in 3 of 30 years, 1996 to 2025 (10%)</w:t>
            </w:r>
          </w:p>
        </w:tc>
        <w:tc>
          <w:tcPr>
            <w:tcW w:type="dxa" w:w="1509"/>
          </w:tcPr>
          <w:p>
            <w:pPr>
              <w:spacing w:after="0"/>
              <w:jc w:val="right"/>
            </w:pPr>
            <w:r>
              <w:rPr>
                <w:sz w:val="16"/>
              </w:rPr>
              <w:t>420</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0.000735</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0.0735%</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9.5</w:t>
            </w:r>
          </w:p>
        </w:tc>
        <w:tc>
          <w:tcPr>
            <w:tcW w:type="dxa" w:w="1262"/>
          </w:tcPr>
          <w:p>
            <w:pPr>
              <w:spacing w:after="0"/>
              <w:jc w:val="left"/>
            </w:pPr>
            <w:r>
              <w:rPr>
                <w:sz w:val="16"/>
              </w:rPr>
              <w:t>events per year</w:t>
            </w:r>
          </w:p>
        </w:tc>
        <w:tc>
          <w:tcPr>
            <w:tcW w:type="dxa" w:w="1546"/>
          </w:tcPr>
          <w:p>
            <w:pPr>
              <w:spacing w:after="0"/>
              <w:jc w:val="left"/>
            </w:pPr>
            <w:r>
              <w:rPr>
                <w:sz w:val="16"/>
              </w:rPr>
              <w:t>about 9.5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361.1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13</w:t>
            </w:r>
          </w:p>
        </w:tc>
        <w:tc>
          <w:tcPr>
            <w:tcW w:type="dxa" w:w="1262"/>
          </w:tcPr>
          <w:p>
            <w:pPr>
              <w:spacing w:after="0"/>
              <w:jc w:val="left"/>
            </w:pPr>
            <w:r>
              <w:rPr>
                <w:sz w:val="16"/>
              </w:rPr>
              <w:t>event-days per year</w:t>
            </w:r>
          </w:p>
        </w:tc>
        <w:tc>
          <w:tcPr>
            <w:tcW w:type="dxa" w:w="1546"/>
          </w:tcPr>
          <w:p>
            <w:pPr>
              <w:spacing w:after="0"/>
              <w:jc w:val="left"/>
            </w:pPr>
            <w:r>
              <w:rPr>
                <w:sz w:val="16"/>
              </w:rPr>
              <w:t>about 13 days per year</w:t>
            </w:r>
          </w:p>
        </w:tc>
        <w:tc>
          <w:tcPr>
            <w:tcW w:type="dxa" w:w="1563"/>
          </w:tcPr>
          <w:p>
            <w:pPr>
              <w:spacing w:after="0"/>
              <w:jc w:val="left"/>
            </w:pPr>
            <w:r>
              <w:rPr>
                <w:sz w:val="16"/>
              </w:rPr>
              <w:t>Likely (from Storm Events: 8 of 30 years)</w:t>
            </w:r>
          </w:p>
        </w:tc>
        <w:tc>
          <w:tcPr>
            <w:tcW w:type="dxa" w:w="1682"/>
          </w:tcPr>
          <w:p>
            <w:pPr>
              <w:spacing w:after="0"/>
              <w:jc w:val="left"/>
            </w:pPr>
            <w:r>
              <w:rPr>
                <w:sz w:val="16"/>
              </w:rPr>
              <w:t>event-days in 8 of 30 years, 1996 to 2025 (26.7%)</w:t>
            </w:r>
          </w:p>
        </w:tc>
        <w:tc>
          <w:tcPr>
            <w:tcW w:type="dxa" w:w="1509"/>
          </w:tcPr>
          <w:p>
            <w:pPr>
              <w:spacing w:after="0"/>
              <w:jc w:val="right"/>
            </w:pPr>
            <w:r>
              <w:rPr>
                <w:sz w:val="16"/>
              </w:rPr>
              <w:t>187</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w:t>
            </w:r>
          </w:p>
        </w:tc>
        <w:tc>
          <w:tcPr>
            <w:tcW w:type="dxa" w:w="1262"/>
          </w:tcPr>
          <w:p>
            <w:pPr>
              <w:spacing w:after="0"/>
              <w:jc w:val="left"/>
            </w:pPr>
            <w:r>
              <w:rPr>
                <w:sz w:val="16"/>
              </w:rPr>
              <w:t>events per year</w:t>
            </w:r>
          </w:p>
        </w:tc>
        <w:tc>
          <w:tcPr>
            <w:tcW w:type="dxa" w:w="1546"/>
          </w:tcPr>
          <w:p>
            <w:pPr>
              <w:spacing w:after="0"/>
              <w:jc w:val="left"/>
            </w:pPr>
            <w:r>
              <w:rPr>
                <w:sz w:val="16"/>
              </w:rPr>
              <w:t>none modeled</w:t>
            </w:r>
          </w:p>
        </w:tc>
        <w:tc>
          <w:tcPr>
            <w:tcW w:type="dxa" w:w="1563"/>
          </w:tcPr>
          <w:p>
            <w:pPr>
              <w:spacing w:after="0"/>
              <w:jc w:val="left"/>
            </w:pPr>
            <w:r>
              <w:rPr>
                <w:sz w:val="16"/>
              </w:rPr>
              <w:t>Unlikely</w:t>
            </w:r>
          </w:p>
        </w:tc>
        <w:tc>
          <w:tcPr>
            <w:tcW w:type="dxa" w:w="1682"/>
          </w:tcPr>
          <w:p>
            <w:pPr>
              <w:spacing w:after="0"/>
              <w:jc w:val="left"/>
            </w:pPr>
            <w:r>
              <w:rPr>
                <w:sz w:val="16"/>
              </w:rPr>
              <w:t>FEMA annualized frequency (modeled)</w:t>
            </w:r>
          </w:p>
        </w:tc>
        <w:tc>
          <w:tcPr>
            <w:tcW w:type="dxa" w:w="1509"/>
          </w:tcPr>
          <w:p>
            <w:pPr>
              <w:spacing w:after="0"/>
              <w:jc w:val="right"/>
            </w:pPr>
            <w:r>
              <w:rPr>
                <w:sz w:val="16"/>
              </w:rPr>
              <w:t>0</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0.937</w:t>
            </w:r>
          </w:p>
        </w:tc>
        <w:tc>
          <w:tcPr>
            <w:tcW w:type="dxa" w:w="1262"/>
          </w:tcPr>
          <w:p>
            <w:pPr>
              <w:spacing w:after="0"/>
              <w:jc w:val="left"/>
            </w:pPr>
            <w:r>
              <w:rPr>
                <w:sz w:val="16"/>
              </w:rPr>
              <w:t>event-days per year</w:t>
            </w:r>
          </w:p>
        </w:tc>
        <w:tc>
          <w:tcPr>
            <w:tcW w:type="dxa" w:w="1546"/>
          </w:tcPr>
          <w:p>
            <w:pPr>
              <w:spacing w:after="0"/>
              <w:jc w:val="left"/>
            </w:pPr>
            <w:r>
              <w:rPr>
                <w:sz w:val="16"/>
              </w:rPr>
              <w:t>about 0.937 days per year</w:t>
            </w:r>
          </w:p>
        </w:tc>
        <w:tc>
          <w:tcPr>
            <w:tcW w:type="dxa" w:w="1563"/>
          </w:tcPr>
          <w:p>
            <w:pPr>
              <w:spacing w:after="0"/>
              <w:jc w:val="left"/>
            </w:pPr>
            <w:r>
              <w:rPr>
                <w:sz w:val="16"/>
              </w:rPr>
              <w:t>Likely (from Storm Events: 6 of 30 years)</w:t>
            </w:r>
          </w:p>
        </w:tc>
        <w:tc>
          <w:tcPr>
            <w:tcW w:type="dxa" w:w="1682"/>
          </w:tcPr>
          <w:p>
            <w:pPr>
              <w:spacing w:after="0"/>
              <w:jc w:val="left"/>
            </w:pPr>
            <w:r>
              <w:rPr>
                <w:sz w:val="16"/>
              </w:rPr>
              <w:t>event-days in 6 of 30 years, 1996 to 2025 (20%)</w:t>
            </w:r>
          </w:p>
        </w:tc>
        <w:tc>
          <w:tcPr>
            <w:tcW w:type="dxa" w:w="1509"/>
          </w:tcPr>
          <w:p>
            <w:pPr>
              <w:spacing w:after="0"/>
              <w:jc w:val="right"/>
            </w:pPr>
            <w:r>
              <w:rPr>
                <w:sz w:val="16"/>
              </w:rPr>
              <w:t>63</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0.929</w:t>
            </w:r>
          </w:p>
        </w:tc>
        <w:tc>
          <w:tcPr>
            <w:tcW w:type="dxa" w:w="1262"/>
          </w:tcPr>
          <w:p>
            <w:pPr>
              <w:spacing w:after="0"/>
              <w:jc w:val="left"/>
            </w:pPr>
            <w:r>
              <w:rPr>
                <w:sz w:val="16"/>
              </w:rPr>
              <w:t>event-days per year</w:t>
            </w:r>
          </w:p>
        </w:tc>
        <w:tc>
          <w:tcPr>
            <w:tcW w:type="dxa" w:w="1546"/>
          </w:tcPr>
          <w:p>
            <w:pPr>
              <w:spacing w:after="0"/>
              <w:jc w:val="left"/>
            </w:pPr>
            <w:r>
              <w:rPr>
                <w:sz w:val="16"/>
              </w:rPr>
              <w:t>about 0.929 days per year</w:t>
            </w:r>
          </w:p>
        </w:tc>
        <w:tc>
          <w:tcPr>
            <w:tcW w:type="dxa" w:w="1563"/>
          </w:tcPr>
          <w:p>
            <w:pPr>
              <w:spacing w:after="0"/>
              <w:jc w:val="left"/>
            </w:pPr>
            <w:r>
              <w:rPr>
                <w:sz w:val="16"/>
              </w:rPr>
              <w:t>Likely (from Storm Events: 15 of 30 years)</w:t>
            </w:r>
          </w:p>
        </w:tc>
        <w:tc>
          <w:tcPr>
            <w:tcW w:type="dxa" w:w="1682"/>
          </w:tcPr>
          <w:p>
            <w:pPr>
              <w:spacing w:after="0"/>
              <w:jc w:val="left"/>
            </w:pPr>
            <w:r>
              <w:rPr>
                <w:sz w:val="16"/>
              </w:rPr>
              <w:t>event-days in 15 of 30 years, 1996 to 2025 (50%)</w:t>
            </w:r>
          </w:p>
        </w:tc>
        <w:tc>
          <w:tcPr>
            <w:tcW w:type="dxa" w:w="1509"/>
          </w:tcPr>
          <w:p>
            <w:pPr>
              <w:spacing w:after="0"/>
              <w:jc w:val="right"/>
            </w:pPr>
            <w:r>
              <w:rPr>
                <w:sz w:val="16"/>
              </w:rPr>
              <w:t>26</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0.16</w:t>
            </w:r>
          </w:p>
        </w:tc>
        <w:tc>
          <w:tcPr>
            <w:tcW w:type="dxa" w:w="1262"/>
          </w:tcPr>
          <w:p>
            <w:pPr>
              <w:spacing w:after="0"/>
              <w:jc w:val="left"/>
            </w:pPr>
            <w:r>
              <w:rPr>
                <w:sz w:val="16"/>
              </w:rPr>
              <w:t>events per year (modeled)</w:t>
            </w:r>
          </w:p>
        </w:tc>
        <w:tc>
          <w:tcPr>
            <w:tcW w:type="dxa" w:w="1546"/>
          </w:tcPr>
          <w:p>
            <w:pPr>
              <w:spacing w:after="0"/>
              <w:jc w:val="left"/>
            </w:pPr>
            <w:r>
              <w:rPr>
                <w:sz w:val="16"/>
              </w:rPr>
              <w:t>about 1 in 6 years</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50.3</w:t>
            </w:r>
          </w:p>
        </w:tc>
        <w:tc>
          <w:tcPr>
            <w:tcW w:type="dxa" w:w="1262"/>
          </w:tcPr>
          <w:p>
            <w:pPr>
              <w:spacing w:after="0"/>
              <w:jc w:val="left"/>
            </w:pPr>
            <w:r>
              <w:rPr>
                <w:sz w:val="16"/>
              </w:rPr>
              <w:t>days per year with a strike</w:t>
            </w:r>
          </w:p>
        </w:tc>
        <w:tc>
          <w:tcPr>
            <w:tcW w:type="dxa" w:w="1546"/>
          </w:tcPr>
          <w:p>
            <w:pPr>
              <w:spacing w:after="0"/>
              <w:jc w:val="left"/>
            </w:pPr>
            <w:r>
              <w:rPr>
                <w:sz w:val="16"/>
              </w:rPr>
              <w:t>about 50.3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6.91</w:t>
            </w:r>
          </w:p>
        </w:tc>
        <w:tc>
          <w:tcPr>
            <w:tcW w:type="dxa" w:w="1262"/>
          </w:tcPr>
          <w:p>
            <w:pPr>
              <w:spacing w:after="0"/>
              <w:jc w:val="left"/>
            </w:pPr>
            <w:r>
              <w:rPr>
                <w:sz w:val="16"/>
              </w:rPr>
              <w:t>events per year</w:t>
            </w:r>
          </w:p>
        </w:tc>
        <w:tc>
          <w:tcPr>
            <w:tcW w:type="dxa" w:w="1546"/>
          </w:tcPr>
          <w:p>
            <w:pPr>
              <w:spacing w:after="0"/>
              <w:jc w:val="left"/>
            </w:pPr>
            <w:r>
              <w:rPr>
                <w:sz w:val="16"/>
              </w:rPr>
              <w:t>about 6.91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263</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0.518</w:t>
            </w:r>
          </w:p>
        </w:tc>
        <w:tc>
          <w:tcPr>
            <w:tcW w:type="dxa" w:w="1262"/>
          </w:tcPr>
          <w:p>
            <w:pPr>
              <w:spacing w:after="0"/>
              <w:jc w:val="left"/>
            </w:pPr>
            <w:r>
              <w:rPr>
                <w:sz w:val="16"/>
              </w:rPr>
              <w:t>events per year</w:t>
            </w:r>
          </w:p>
        </w:tc>
        <w:tc>
          <w:tcPr>
            <w:tcW w:type="dxa" w:w="1546"/>
          </w:tcPr>
          <w:p>
            <w:pPr>
              <w:spacing w:after="0"/>
              <w:jc w:val="left"/>
            </w:pPr>
            <w:r>
              <w:rPr>
                <w:sz w:val="16"/>
              </w:rPr>
              <w:t>about 0.52 per year</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0.00325</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0.325%</w:t>
            </w:r>
          </w:p>
        </w:tc>
        <w:tc>
          <w:tcPr>
            <w:tcW w:type="dxa" w:w="1563"/>
          </w:tcPr>
          <w:p>
            <w:pPr>
              <w:spacing w:after="0"/>
              <w:jc w:val="left"/>
            </w:pPr>
          </w:p>
        </w:tc>
        <w:tc>
          <w:tcPr>
            <w:tcW w:type="dxa" w:w="1682"/>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11.5</w:t>
            </w:r>
          </w:p>
        </w:tc>
        <w:tc>
          <w:tcPr>
            <w:tcW w:type="dxa" w:w="1262"/>
          </w:tcPr>
          <w:p>
            <w:pPr>
              <w:spacing w:after="0"/>
              <w:jc w:val="left"/>
            </w:pPr>
            <w:r>
              <w:rPr>
                <w:sz w:val="16"/>
              </w:rPr>
              <w:t>event-days per year</w:t>
            </w:r>
          </w:p>
        </w:tc>
        <w:tc>
          <w:tcPr>
            <w:tcW w:type="dxa" w:w="1546"/>
          </w:tcPr>
          <w:p>
            <w:pPr>
              <w:spacing w:after="0"/>
              <w:jc w:val="left"/>
            </w:pPr>
            <w:r>
              <w:rPr>
                <w:sz w:val="16"/>
              </w:rPr>
              <w:t>about 11.5 days per year</w:t>
            </w:r>
          </w:p>
        </w:tc>
        <w:tc>
          <w:tcPr>
            <w:tcW w:type="dxa" w:w="1563"/>
          </w:tcPr>
          <w:p>
            <w:pPr>
              <w:spacing w:after="0"/>
              <w:jc w:val="left"/>
            </w:pPr>
            <w:r>
              <w:rPr>
                <w:sz w:val="16"/>
              </w:rPr>
              <w:t>Likely (from Storm Events: 25 of 30 years)</w:t>
            </w:r>
          </w:p>
        </w:tc>
        <w:tc>
          <w:tcPr>
            <w:tcW w:type="dxa" w:w="1682"/>
          </w:tcPr>
          <w:p>
            <w:pPr>
              <w:spacing w:after="0"/>
              <w:jc w:val="left"/>
            </w:pPr>
            <w:r>
              <w:rPr>
                <w:sz w:val="16"/>
              </w:rPr>
              <w:t>event-days in 25 of 30 years, 1996 to 2025 (83.3%)</w:t>
            </w:r>
          </w:p>
        </w:tc>
        <w:tc>
          <w:tcPr>
            <w:tcW w:type="dxa" w:w="1509"/>
          </w:tcPr>
          <w:p>
            <w:pPr>
              <w:spacing w:after="0"/>
              <w:jc w:val="right"/>
            </w:pPr>
            <w:r>
              <w:rPr>
                <w:sz w:val="16"/>
              </w:rPr>
              <w:t>219</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134</w:t>
            </w:r>
          </w:p>
        </w:tc>
        <w:tc>
          <w:tcPr>
            <w:tcW w:type="dxa" w:w="1381"/>
          </w:tcPr>
          <w:p>
            <w:pPr>
              <w:spacing w:after="0"/>
              <w:jc w:val="right"/>
            </w:pPr>
            <w:r>
              <w:rPr>
                <w:sz w:val="16"/>
              </w:rPr>
              <w:t>30</w:t>
            </w:r>
          </w:p>
        </w:tc>
        <w:tc>
          <w:tcPr>
            <w:tcW w:type="dxa" w:w="1381"/>
          </w:tcPr>
          <w:p>
            <w:pPr>
              <w:spacing w:after="0"/>
              <w:jc w:val="right"/>
            </w:pPr>
            <w:r>
              <w:rPr>
                <w:sz w:val="16"/>
              </w:rPr>
              <w:t>4.47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3 of 3</w:t>
            </w:r>
          </w:p>
        </w:tc>
        <w:tc>
          <w:tcPr>
            <w:tcW w:type="dxa" w:w="1601"/>
          </w:tcPr>
          <w:p>
            <w:pPr>
              <w:spacing w:after="0"/>
              <w:jc w:val="right"/>
            </w:pPr>
            <w:r>
              <w:rPr>
                <w:sz w:val="16"/>
              </w:rPr>
              <w:t>67.2</w:t>
            </w:r>
          </w:p>
        </w:tc>
        <w:tc>
          <w:tcPr>
            <w:tcW w:type="dxa" w:w="1679"/>
          </w:tcPr>
          <w:p>
            <w:pPr>
              <w:spacing w:after="0"/>
              <w:jc w:val="right"/>
            </w:pPr>
            <w:r>
              <w:rPr>
                <w:sz w:val="16"/>
              </w:rPr>
              <w:t>74.0</w:t>
            </w:r>
          </w:p>
        </w:tc>
        <w:tc>
          <w:tcPr>
            <w:tcW w:type="dxa" w:w="1601"/>
          </w:tcPr>
          <w:p>
            <w:pPr>
              <w:spacing w:after="0"/>
              <w:jc w:val="right"/>
            </w:pPr>
            <w:r>
              <w:rPr>
                <w:sz w:val="16"/>
              </w:rPr>
              <w:t>75.4</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Drought</w:t>
            </w:r>
          </w:p>
        </w:tc>
        <w:tc>
          <w:tcPr>
            <w:tcW w:type="dxa" w:w="1679"/>
          </w:tcPr>
          <w:p>
            <w:pPr>
              <w:spacing w:after="0"/>
              <w:jc w:val="right"/>
            </w:pPr>
            <w:r>
              <w:rPr>
                <w:sz w:val="16"/>
              </w:rPr>
              <w:t>3 of 3</w:t>
            </w:r>
          </w:p>
        </w:tc>
        <w:tc>
          <w:tcPr>
            <w:tcW w:type="dxa" w:w="1601"/>
          </w:tcPr>
          <w:p>
            <w:pPr>
              <w:spacing w:after="0"/>
              <w:jc w:val="right"/>
            </w:pPr>
            <w:r>
              <w:rPr>
                <w:sz w:val="16"/>
              </w:rPr>
              <w:t>81.6</w:t>
            </w:r>
          </w:p>
        </w:tc>
        <w:tc>
          <w:tcPr>
            <w:tcW w:type="dxa" w:w="1679"/>
          </w:tcPr>
          <w:p>
            <w:pPr>
              <w:spacing w:after="0"/>
              <w:jc w:val="right"/>
            </w:pPr>
            <w:r>
              <w:rPr>
                <w:sz w:val="16"/>
              </w:rPr>
              <w:t>92.2</w:t>
            </w:r>
          </w:p>
        </w:tc>
        <w:tc>
          <w:tcPr>
            <w:tcW w:type="dxa" w:w="1601"/>
          </w:tcPr>
          <w:p>
            <w:pPr>
              <w:spacing w:after="0"/>
              <w:jc w:val="right"/>
            </w:pPr>
            <w:r>
              <w:rPr>
                <w:sz w:val="16"/>
              </w:rPr>
              <w:t>92.5</w:t>
            </w:r>
          </w:p>
        </w:tc>
        <w:tc>
          <w:tcPr>
            <w:tcW w:type="dxa" w:w="4989"/>
          </w:tcPr>
          <w:p>
            <w:pPr>
              <w:spacing w:after="0"/>
              <w:jc w:val="left"/>
            </w:pPr>
            <w:r>
              <w:rPr>
                <w:sz w:val="16"/>
              </w:rPr>
              <w:t>Relatively Moderate 2,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3 of 3</w:t>
            </w:r>
          </w:p>
        </w:tc>
        <w:tc>
          <w:tcPr>
            <w:tcW w:type="dxa" w:w="1601"/>
          </w:tcPr>
          <w:p>
            <w:pPr>
              <w:spacing w:after="0"/>
              <w:jc w:val="right"/>
            </w:pPr>
            <w:r>
              <w:rPr>
                <w:sz w:val="16"/>
              </w:rPr>
              <w:t>23.2</w:t>
            </w:r>
          </w:p>
        </w:tc>
        <w:tc>
          <w:tcPr>
            <w:tcW w:type="dxa" w:w="1679"/>
          </w:tcPr>
          <w:p>
            <w:pPr>
              <w:spacing w:after="0"/>
              <w:jc w:val="right"/>
            </w:pPr>
            <w:r>
              <w:rPr>
                <w:sz w:val="16"/>
              </w:rPr>
              <w:t>33.0</w:t>
            </w:r>
          </w:p>
        </w:tc>
        <w:tc>
          <w:tcPr>
            <w:tcW w:type="dxa" w:w="1601"/>
          </w:tcPr>
          <w:p>
            <w:pPr>
              <w:spacing w:after="0"/>
              <w:jc w:val="right"/>
            </w:pPr>
            <w:r>
              <w:rPr>
                <w:sz w:val="16"/>
              </w:rPr>
              <w:t>39.2</w:t>
            </w:r>
          </w:p>
        </w:tc>
        <w:tc>
          <w:tcPr>
            <w:tcW w:type="dxa" w:w="4989"/>
          </w:tcPr>
          <w:p>
            <w:pPr>
              <w:spacing w:after="0"/>
              <w:jc w:val="left"/>
            </w:pPr>
            <w:r>
              <w:rPr>
                <w:sz w:val="16"/>
              </w:rPr>
              <w:t>Very Low 3</w:t>
            </w:r>
          </w:p>
        </w:tc>
      </w:tr>
      <w:tr>
        <w:trPr>
          <w:cantSplit/>
        </w:trPr>
        <w:tc>
          <w:tcPr>
            <w:tcW w:type="dxa" w:w="2562"/>
          </w:tcPr>
          <w:p>
            <w:pPr>
              <w:spacing w:after="0"/>
              <w:jc w:val="left"/>
            </w:pPr>
            <w:r>
              <w:rPr>
                <w:sz w:val="16"/>
              </w:rPr>
              <w:t>Hail</w:t>
            </w:r>
          </w:p>
        </w:tc>
        <w:tc>
          <w:tcPr>
            <w:tcW w:type="dxa" w:w="1679"/>
          </w:tcPr>
          <w:p>
            <w:pPr>
              <w:spacing w:after="0"/>
              <w:jc w:val="right"/>
            </w:pPr>
            <w:r>
              <w:rPr>
                <w:sz w:val="16"/>
              </w:rPr>
              <w:t>3 of 3</w:t>
            </w:r>
          </w:p>
        </w:tc>
        <w:tc>
          <w:tcPr>
            <w:tcW w:type="dxa" w:w="1601"/>
          </w:tcPr>
          <w:p>
            <w:pPr>
              <w:spacing w:after="0"/>
              <w:jc w:val="right"/>
            </w:pPr>
            <w:r>
              <w:rPr>
                <w:sz w:val="16"/>
              </w:rPr>
              <w:t>81.7</w:t>
            </w:r>
          </w:p>
        </w:tc>
        <w:tc>
          <w:tcPr>
            <w:tcW w:type="dxa" w:w="1679"/>
          </w:tcPr>
          <w:p>
            <w:pPr>
              <w:spacing w:after="0"/>
              <w:jc w:val="right"/>
            </w:pPr>
            <w:r>
              <w:rPr>
                <w:sz w:val="16"/>
              </w:rPr>
              <w:t>86.5</w:t>
            </w:r>
          </w:p>
        </w:tc>
        <w:tc>
          <w:tcPr>
            <w:tcW w:type="dxa" w:w="1601"/>
          </w:tcPr>
          <w:p>
            <w:pPr>
              <w:spacing w:after="0"/>
              <w:jc w:val="right"/>
            </w:pPr>
            <w:r>
              <w:rPr>
                <w:sz w:val="16"/>
              </w:rPr>
              <w:t>88.5</w:t>
            </w:r>
          </w:p>
        </w:tc>
        <w:tc>
          <w:tcPr>
            <w:tcW w:type="dxa" w:w="4989"/>
          </w:tcPr>
          <w:p>
            <w:pPr>
              <w:spacing w:after="0"/>
              <w:jc w:val="left"/>
            </w:pPr>
            <w:r>
              <w:rPr>
                <w:sz w:val="16"/>
              </w:rPr>
              <w:t>Relatively Moderate 3</w:t>
            </w:r>
          </w:p>
        </w:tc>
      </w:tr>
      <w:tr>
        <w:trPr>
          <w:cantSplit/>
        </w:trPr>
        <w:tc>
          <w:tcPr>
            <w:tcW w:type="dxa" w:w="2562"/>
          </w:tcPr>
          <w:p>
            <w:pPr>
              <w:spacing w:after="0"/>
              <w:jc w:val="left"/>
            </w:pPr>
            <w:r>
              <w:rPr>
                <w:sz w:val="16"/>
              </w:rPr>
              <w:t>Heat Wave</w:t>
            </w:r>
          </w:p>
        </w:tc>
        <w:tc>
          <w:tcPr>
            <w:tcW w:type="dxa" w:w="1679"/>
          </w:tcPr>
          <w:p>
            <w:pPr>
              <w:spacing w:after="0"/>
              <w:jc w:val="right"/>
            </w:pPr>
            <w:r>
              <w:rPr>
                <w:sz w:val="16"/>
              </w:rPr>
              <w:t>3 of 3</w:t>
            </w:r>
          </w:p>
        </w:tc>
        <w:tc>
          <w:tcPr>
            <w:tcW w:type="dxa" w:w="1601"/>
          </w:tcPr>
          <w:p>
            <w:pPr>
              <w:spacing w:after="0"/>
              <w:jc w:val="right"/>
            </w:pPr>
            <w:r>
              <w:rPr>
                <w:sz w:val="16"/>
              </w:rPr>
              <w:t>86.9</w:t>
            </w:r>
          </w:p>
        </w:tc>
        <w:tc>
          <w:tcPr>
            <w:tcW w:type="dxa" w:w="1679"/>
          </w:tcPr>
          <w:p>
            <w:pPr>
              <w:spacing w:after="0"/>
              <w:jc w:val="right"/>
            </w:pPr>
            <w:r>
              <w:rPr>
                <w:sz w:val="16"/>
              </w:rPr>
              <w:t>91.6</w:t>
            </w:r>
          </w:p>
        </w:tc>
        <w:tc>
          <w:tcPr>
            <w:tcW w:type="dxa" w:w="1601"/>
          </w:tcPr>
          <w:p>
            <w:pPr>
              <w:spacing w:after="0"/>
              <w:jc w:val="right"/>
            </w:pPr>
            <w:r>
              <w:rPr>
                <w:sz w:val="16"/>
              </w:rPr>
              <w:t>92.0</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3</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 Rating 3</w:t>
            </w:r>
          </w:p>
        </w:tc>
      </w:tr>
      <w:tr>
        <w:trPr>
          <w:cantSplit/>
        </w:trPr>
        <w:tc>
          <w:tcPr>
            <w:tcW w:type="dxa" w:w="2562"/>
          </w:tcPr>
          <w:p>
            <w:pPr>
              <w:spacing w:after="0"/>
              <w:jc w:val="left"/>
            </w:pPr>
            <w:r>
              <w:rPr>
                <w:sz w:val="16"/>
              </w:rPr>
              <w:t>Ice Storm</w:t>
            </w:r>
          </w:p>
        </w:tc>
        <w:tc>
          <w:tcPr>
            <w:tcW w:type="dxa" w:w="1679"/>
          </w:tcPr>
          <w:p>
            <w:pPr>
              <w:spacing w:after="0"/>
              <w:jc w:val="right"/>
            </w:pPr>
            <w:r>
              <w:rPr>
                <w:sz w:val="16"/>
              </w:rPr>
              <w:t>3 of 3</w:t>
            </w:r>
          </w:p>
        </w:tc>
        <w:tc>
          <w:tcPr>
            <w:tcW w:type="dxa" w:w="1601"/>
          </w:tcPr>
          <w:p>
            <w:pPr>
              <w:spacing w:after="0"/>
              <w:jc w:val="right"/>
            </w:pPr>
            <w:r>
              <w:rPr>
                <w:sz w:val="16"/>
              </w:rPr>
              <w:t>95.4</w:t>
            </w:r>
          </w:p>
        </w:tc>
        <w:tc>
          <w:tcPr>
            <w:tcW w:type="dxa" w:w="1679"/>
          </w:tcPr>
          <w:p>
            <w:pPr>
              <w:spacing w:after="0"/>
              <w:jc w:val="right"/>
            </w:pPr>
            <w:r>
              <w:rPr>
                <w:sz w:val="16"/>
              </w:rPr>
              <w:t>96.4</w:t>
            </w:r>
          </w:p>
        </w:tc>
        <w:tc>
          <w:tcPr>
            <w:tcW w:type="dxa" w:w="1601"/>
          </w:tcPr>
          <w:p>
            <w:pPr>
              <w:spacing w:after="0"/>
              <w:jc w:val="right"/>
            </w:pPr>
            <w:r>
              <w:rPr>
                <w:sz w:val="16"/>
              </w:rPr>
              <w:t>97.0</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3 of 3</w:t>
            </w:r>
          </w:p>
        </w:tc>
        <w:tc>
          <w:tcPr>
            <w:tcW w:type="dxa" w:w="1601"/>
          </w:tcPr>
          <w:p>
            <w:pPr>
              <w:spacing w:after="0"/>
              <w:jc w:val="right"/>
            </w:pPr>
            <w:r>
              <w:rPr>
                <w:sz w:val="16"/>
              </w:rPr>
              <w:t>74.0</w:t>
            </w:r>
          </w:p>
        </w:tc>
        <w:tc>
          <w:tcPr>
            <w:tcW w:type="dxa" w:w="1679"/>
          </w:tcPr>
          <w:p>
            <w:pPr>
              <w:spacing w:after="0"/>
              <w:jc w:val="right"/>
            </w:pPr>
            <w:r>
              <w:rPr>
                <w:sz w:val="16"/>
              </w:rPr>
              <w:t>82.9</w:t>
            </w:r>
          </w:p>
        </w:tc>
        <w:tc>
          <w:tcPr>
            <w:tcW w:type="dxa" w:w="1601"/>
          </w:tcPr>
          <w:p>
            <w:pPr>
              <w:spacing w:after="0"/>
              <w:jc w:val="right"/>
            </w:pPr>
            <w:r>
              <w:rPr>
                <w:sz w:val="16"/>
              </w:rPr>
              <w:t>85.9</w:t>
            </w:r>
          </w:p>
        </w:tc>
        <w:tc>
          <w:tcPr>
            <w:tcW w:type="dxa" w:w="4989"/>
          </w:tcPr>
          <w:p>
            <w:pPr>
              <w:spacing w:after="0"/>
              <w:jc w:val="left"/>
            </w:pPr>
            <w:r>
              <w:rPr>
                <w:sz w:val="16"/>
              </w:rPr>
              <w:t>Relatively High 2, Relatively Moderate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3 of 3</w:t>
            </w:r>
          </w:p>
        </w:tc>
        <w:tc>
          <w:tcPr>
            <w:tcW w:type="dxa" w:w="1601"/>
          </w:tcPr>
          <w:p>
            <w:pPr>
              <w:spacing w:after="0"/>
              <w:jc w:val="right"/>
            </w:pPr>
            <w:r>
              <w:rPr>
                <w:sz w:val="16"/>
              </w:rPr>
              <w:t>81.7</w:t>
            </w:r>
          </w:p>
        </w:tc>
        <w:tc>
          <w:tcPr>
            <w:tcW w:type="dxa" w:w="1679"/>
          </w:tcPr>
          <w:p>
            <w:pPr>
              <w:spacing w:after="0"/>
              <w:jc w:val="right"/>
            </w:pPr>
            <w:r>
              <w:rPr>
                <w:sz w:val="16"/>
              </w:rPr>
              <w:t>93.0</w:t>
            </w:r>
          </w:p>
        </w:tc>
        <w:tc>
          <w:tcPr>
            <w:tcW w:type="dxa" w:w="1601"/>
          </w:tcPr>
          <w:p>
            <w:pPr>
              <w:spacing w:after="0"/>
              <w:jc w:val="right"/>
            </w:pPr>
            <w:r>
              <w:rPr>
                <w:sz w:val="16"/>
              </w:rPr>
              <w:t>93.0</w:t>
            </w:r>
          </w:p>
        </w:tc>
        <w:tc>
          <w:tcPr>
            <w:tcW w:type="dxa" w:w="4989"/>
          </w:tcPr>
          <w:p>
            <w:pPr>
              <w:spacing w:after="0"/>
              <w:jc w:val="left"/>
            </w:pPr>
            <w:r>
              <w:rPr>
                <w:sz w:val="16"/>
              </w:rPr>
              <w:t>Relatively Low 3</w:t>
            </w:r>
          </w:p>
        </w:tc>
      </w:tr>
      <w:tr>
        <w:trPr>
          <w:cantSplit/>
        </w:trPr>
        <w:tc>
          <w:tcPr>
            <w:tcW w:type="dxa" w:w="2562"/>
          </w:tcPr>
          <w:p>
            <w:pPr>
              <w:spacing w:after="0"/>
              <w:jc w:val="left"/>
            </w:pPr>
            <w:r>
              <w:rPr>
                <w:sz w:val="16"/>
              </w:rPr>
              <w:t>Lightning</w:t>
            </w:r>
          </w:p>
        </w:tc>
        <w:tc>
          <w:tcPr>
            <w:tcW w:type="dxa" w:w="1679"/>
          </w:tcPr>
          <w:p>
            <w:pPr>
              <w:spacing w:after="0"/>
              <w:jc w:val="right"/>
            </w:pPr>
            <w:r>
              <w:rPr>
                <w:sz w:val="16"/>
              </w:rPr>
              <w:t>3 of 3</w:t>
            </w:r>
          </w:p>
        </w:tc>
        <w:tc>
          <w:tcPr>
            <w:tcW w:type="dxa" w:w="1601"/>
          </w:tcPr>
          <w:p>
            <w:pPr>
              <w:spacing w:after="0"/>
              <w:jc w:val="right"/>
            </w:pPr>
            <w:r>
              <w:rPr>
                <w:sz w:val="16"/>
              </w:rPr>
              <w:t>90.1</w:t>
            </w:r>
          </w:p>
        </w:tc>
        <w:tc>
          <w:tcPr>
            <w:tcW w:type="dxa" w:w="1679"/>
          </w:tcPr>
          <w:p>
            <w:pPr>
              <w:spacing w:after="0"/>
              <w:jc w:val="right"/>
            </w:pPr>
            <w:r>
              <w:rPr>
                <w:sz w:val="16"/>
              </w:rPr>
              <w:t>94.8</w:t>
            </w:r>
          </w:p>
        </w:tc>
        <w:tc>
          <w:tcPr>
            <w:tcW w:type="dxa" w:w="1601"/>
          </w:tcPr>
          <w:p>
            <w:pPr>
              <w:spacing w:after="0"/>
              <w:jc w:val="right"/>
            </w:pPr>
            <w:r>
              <w:rPr>
                <w:sz w:val="16"/>
              </w:rPr>
              <w:t>95.3</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3 of 3</w:t>
            </w:r>
          </w:p>
        </w:tc>
        <w:tc>
          <w:tcPr>
            <w:tcW w:type="dxa" w:w="1601"/>
          </w:tcPr>
          <w:p>
            <w:pPr>
              <w:spacing w:after="0"/>
              <w:jc w:val="right"/>
            </w:pPr>
            <w:r>
              <w:rPr>
                <w:sz w:val="16"/>
              </w:rPr>
              <w:t>93.7</w:t>
            </w:r>
          </w:p>
        </w:tc>
        <w:tc>
          <w:tcPr>
            <w:tcW w:type="dxa" w:w="1679"/>
          </w:tcPr>
          <w:p>
            <w:pPr>
              <w:spacing w:after="0"/>
              <w:jc w:val="right"/>
            </w:pPr>
            <w:r>
              <w:rPr>
                <w:sz w:val="16"/>
              </w:rPr>
              <w:t>95.7</w:t>
            </w:r>
          </w:p>
        </w:tc>
        <w:tc>
          <w:tcPr>
            <w:tcW w:type="dxa" w:w="1601"/>
          </w:tcPr>
          <w:p>
            <w:pPr>
              <w:spacing w:after="0"/>
              <w:jc w:val="right"/>
            </w:pPr>
            <w:r>
              <w:rPr>
                <w:sz w:val="16"/>
              </w:rPr>
              <w:t>96.6</w:t>
            </w:r>
          </w:p>
        </w:tc>
        <w:tc>
          <w:tcPr>
            <w:tcW w:type="dxa" w:w="4989"/>
          </w:tcPr>
          <w:p>
            <w:pPr>
              <w:spacing w:after="0"/>
              <w:jc w:val="left"/>
            </w:pPr>
            <w:r>
              <w:rPr>
                <w:sz w:val="16"/>
              </w:rPr>
              <w:t>Very High 1, 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3 of 3</w:t>
            </w:r>
          </w:p>
        </w:tc>
        <w:tc>
          <w:tcPr>
            <w:tcW w:type="dxa" w:w="1601"/>
          </w:tcPr>
          <w:p>
            <w:pPr>
              <w:spacing w:after="0"/>
              <w:jc w:val="right"/>
            </w:pPr>
            <w:r>
              <w:rPr>
                <w:sz w:val="16"/>
              </w:rPr>
              <w:t>88.4</w:t>
            </w:r>
          </w:p>
        </w:tc>
        <w:tc>
          <w:tcPr>
            <w:tcW w:type="dxa" w:w="1679"/>
          </w:tcPr>
          <w:p>
            <w:pPr>
              <w:spacing w:after="0"/>
              <w:jc w:val="right"/>
            </w:pPr>
            <w:r>
              <w:rPr>
                <w:sz w:val="16"/>
              </w:rPr>
              <w:t>94.3</w:t>
            </w:r>
          </w:p>
        </w:tc>
        <w:tc>
          <w:tcPr>
            <w:tcW w:type="dxa" w:w="1601"/>
          </w:tcPr>
          <w:p>
            <w:pPr>
              <w:spacing w:after="0"/>
              <w:jc w:val="right"/>
            </w:pPr>
            <w:r>
              <w:rPr>
                <w:sz w:val="16"/>
              </w:rPr>
              <w:t>94.5</w:t>
            </w:r>
          </w:p>
        </w:tc>
        <w:tc>
          <w:tcPr>
            <w:tcW w:type="dxa" w:w="4989"/>
          </w:tcPr>
          <w:p>
            <w:pPr>
              <w:spacing w:after="0"/>
              <w:jc w:val="left"/>
            </w:pPr>
            <w:r>
              <w:rPr>
                <w:sz w:val="16"/>
              </w:rPr>
              <w:t>Very High 2, Relatively High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3 of 3</w:t>
            </w:r>
          </w:p>
        </w:tc>
        <w:tc>
          <w:tcPr>
            <w:tcW w:type="dxa" w:w="1601"/>
          </w:tcPr>
          <w:p>
            <w:pPr>
              <w:spacing w:after="0"/>
              <w:jc w:val="right"/>
            </w:pPr>
            <w:r>
              <w:rPr>
                <w:sz w:val="16"/>
              </w:rPr>
              <w:t>96.3</w:t>
            </w:r>
          </w:p>
        </w:tc>
        <w:tc>
          <w:tcPr>
            <w:tcW w:type="dxa" w:w="1679"/>
          </w:tcPr>
          <w:p>
            <w:pPr>
              <w:spacing w:after="0"/>
              <w:jc w:val="right"/>
            </w:pPr>
            <w:r>
              <w:rPr>
                <w:sz w:val="16"/>
              </w:rPr>
              <w:t>98.2</w:t>
            </w:r>
          </w:p>
        </w:tc>
        <w:tc>
          <w:tcPr>
            <w:tcW w:type="dxa" w:w="1601"/>
          </w:tcPr>
          <w:p>
            <w:pPr>
              <w:spacing w:after="0"/>
              <w:jc w:val="right"/>
            </w:pPr>
            <w:r>
              <w:rPr>
                <w:sz w:val="16"/>
              </w:rPr>
              <w:t>98.2</w:t>
            </w:r>
          </w:p>
        </w:tc>
        <w:tc>
          <w:tcPr>
            <w:tcW w:type="dxa" w:w="4989"/>
          </w:tcPr>
          <w:p>
            <w:pPr>
              <w:spacing w:after="0"/>
              <w:jc w:val="left"/>
            </w:pPr>
            <w:r>
              <w:rPr>
                <w:sz w:val="16"/>
              </w:rPr>
              <w:t>Relatively High 3</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3 of 3</w:t>
            </w:r>
          </w:p>
        </w:tc>
        <w:tc>
          <w:tcPr>
            <w:tcW w:type="dxa" w:w="1601"/>
          </w:tcPr>
          <w:p>
            <w:pPr>
              <w:spacing w:after="0"/>
              <w:jc w:val="right"/>
            </w:pPr>
            <w:r>
              <w:rPr>
                <w:sz w:val="16"/>
              </w:rPr>
              <w:t>97.1</w:t>
            </w:r>
          </w:p>
        </w:tc>
        <w:tc>
          <w:tcPr>
            <w:tcW w:type="dxa" w:w="1679"/>
          </w:tcPr>
          <w:p>
            <w:pPr>
              <w:spacing w:after="0"/>
              <w:jc w:val="right"/>
            </w:pPr>
            <w:r>
              <w:rPr>
                <w:sz w:val="16"/>
              </w:rPr>
              <w:t>98.4</w:t>
            </w:r>
          </w:p>
        </w:tc>
        <w:tc>
          <w:tcPr>
            <w:tcW w:type="dxa" w:w="1601"/>
          </w:tcPr>
          <w:p>
            <w:pPr>
              <w:spacing w:after="0"/>
              <w:jc w:val="right"/>
            </w:pPr>
            <w:r>
              <w:rPr>
                <w:sz w:val="16"/>
              </w:rPr>
              <w:t>98.5</w:t>
            </w:r>
          </w:p>
        </w:tc>
        <w:tc>
          <w:tcPr>
            <w:tcW w:type="dxa" w:w="4989"/>
          </w:tcPr>
          <w:p>
            <w:pPr>
              <w:spacing w:after="0"/>
              <w:jc w:val="left"/>
            </w:pPr>
            <w:r>
              <w:rPr>
                <w:sz w:val="16"/>
              </w:rPr>
              <w:t>Very High 3</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Jackson County</w:t>
            </w:r>
          </w:p>
        </w:tc>
        <w:tc>
          <w:tcPr>
            <w:tcW w:type="dxa" w:w="849"/>
          </w:tcPr>
          <w:p>
            <w:pPr>
              <w:spacing w:after="0"/>
              <w:jc w:val="left"/>
            </w:pPr>
            <w:r>
              <w:rPr>
                <w:sz w:val="16"/>
              </w:rPr>
              <w:t>County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$458,799.61</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Circleville city</w:t>
            </w:r>
          </w:p>
        </w:tc>
        <w:tc>
          <w:tcPr>
            <w:tcW w:type="dxa" w:w="849"/>
          </w:tcPr>
          <w:p>
            <w:pPr>
              <w:spacing w:after="0"/>
              <w:jc w:val="left"/>
            </w:pPr>
            <w:r>
              <w:rPr>
                <w:sz w:val="16"/>
              </w:rPr>
              <w:t>City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$14,915.99</w:t>
            </w:r>
          </w:p>
        </w:tc>
        <w:tc>
          <w:tcPr>
            <w:tcW w:type="dxa" w:w="3081"/>
          </w:tcPr>
          <w:p>
            <w:pPr>
              <w:spacing w:after="0"/>
              <w:jc w:val="right"/>
            </w:pPr>
            <w:r>
              <w:rPr>
                <w:sz w:val="16"/>
              </w:rPr>
              <w:t>23 total; 1 since its plan</w:t>
            </w:r>
          </w:p>
        </w:tc>
      </w:tr>
      <w:tr>
        <w:trPr>
          <w:cantSplit/>
        </w:trPr>
        <w:tc>
          <w:tcPr>
            <w:tcW w:type="dxa" w:w="1519"/>
          </w:tcPr>
          <w:p>
            <w:pPr>
              <w:spacing w:after="0"/>
              <w:jc w:val="left"/>
            </w:pPr>
            <w:r>
              <w:rPr>
                <w:sz w:val="16"/>
              </w:rPr>
              <w:t>Delia city</w:t>
            </w:r>
          </w:p>
        </w:tc>
        <w:tc>
          <w:tcPr>
            <w:tcW w:type="dxa" w:w="849"/>
          </w:tcPr>
          <w:p>
            <w:pPr>
              <w:spacing w:after="0"/>
              <w:jc w:val="left"/>
            </w:pPr>
            <w:r>
              <w:rPr>
                <w:sz w:val="16"/>
              </w:rPr>
              <w:t>City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$127,775.57</w:t>
            </w:r>
          </w:p>
        </w:tc>
        <w:tc>
          <w:tcPr>
            <w:tcW w:type="dxa" w:w="3081"/>
          </w:tcPr>
          <w:p>
            <w:pPr>
              <w:spacing w:after="0"/>
              <w:jc w:val="right"/>
            </w:pPr>
            <w:r>
              <w:rPr>
                <w:sz w:val="16"/>
              </w:rPr>
              <w:t>49 total; 0 since its plan</w:t>
            </w:r>
          </w:p>
        </w:tc>
      </w:tr>
      <w:tr>
        <w:trPr>
          <w:cantSplit/>
        </w:trPr>
        <w:tc>
          <w:tcPr>
            <w:tcW w:type="dxa" w:w="1519"/>
          </w:tcPr>
          <w:p>
            <w:pPr>
              <w:spacing w:after="0"/>
              <w:jc w:val="left"/>
            </w:pPr>
            <w:r>
              <w:rPr>
                <w:sz w:val="16"/>
              </w:rPr>
              <w:t>Denison city</w:t>
            </w:r>
          </w:p>
        </w:tc>
        <w:tc>
          <w:tcPr>
            <w:tcW w:type="dxa" w:w="849"/>
          </w:tcPr>
          <w:p>
            <w:pPr>
              <w:spacing w:after="0"/>
              <w:jc w:val="left"/>
            </w:pPr>
            <w:r>
              <w:rPr>
                <w:sz w:val="16"/>
              </w:rPr>
              <w:t>City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$2,691.11</w:t>
            </w:r>
          </w:p>
        </w:tc>
        <w:tc>
          <w:tcPr>
            <w:tcW w:type="dxa" w:w="3081"/>
          </w:tcPr>
          <w:p>
            <w:pPr>
              <w:spacing w:after="0"/>
              <w:jc w:val="right"/>
            </w:pPr>
            <w:r>
              <w:rPr>
                <w:sz w:val="16"/>
              </w:rPr>
              <w:t>14 total; 0 since its plan</w:t>
            </w:r>
          </w:p>
        </w:tc>
      </w:tr>
      <w:tr>
        <w:trPr>
          <w:cantSplit/>
        </w:trPr>
        <w:tc>
          <w:tcPr>
            <w:tcW w:type="dxa" w:w="1519"/>
          </w:tcPr>
          <w:p>
            <w:pPr>
              <w:spacing w:after="0"/>
              <w:jc w:val="left"/>
            </w:pPr>
            <w:r>
              <w:rPr>
                <w:sz w:val="16"/>
              </w:rPr>
              <w:t>Holton city</w:t>
            </w:r>
          </w:p>
        </w:tc>
        <w:tc>
          <w:tcPr>
            <w:tcW w:type="dxa" w:w="849"/>
          </w:tcPr>
          <w:p>
            <w:pPr>
              <w:spacing w:after="0"/>
              <w:jc w:val="left"/>
            </w:pPr>
            <w:r>
              <w:rPr>
                <w:sz w:val="16"/>
              </w:rPr>
              <w:t>City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$2,931,827.70</w:t>
            </w:r>
          </w:p>
        </w:tc>
        <w:tc>
          <w:tcPr>
            <w:tcW w:type="dxa" w:w="3081"/>
          </w:tcPr>
          <w:p>
            <w:pPr>
              <w:spacing w:after="0"/>
              <w:jc w:val="right"/>
            </w:pPr>
            <w:r>
              <w:rPr>
                <w:sz w:val="16"/>
              </w:rPr>
              <w:t>77 total; 4 since its plan</w:t>
            </w:r>
          </w:p>
        </w:tc>
      </w:tr>
      <w:tr>
        <w:trPr>
          <w:cantSplit/>
        </w:trPr>
        <w:tc>
          <w:tcPr>
            <w:tcW w:type="dxa" w:w="1519"/>
          </w:tcPr>
          <w:p>
            <w:pPr>
              <w:spacing w:after="0"/>
              <w:jc w:val="left"/>
            </w:pPr>
            <w:r>
              <w:rPr>
                <w:sz w:val="16"/>
              </w:rPr>
              <w:t>Hoyt city</w:t>
            </w:r>
          </w:p>
        </w:tc>
        <w:tc>
          <w:tcPr>
            <w:tcW w:type="dxa" w:w="849"/>
          </w:tcPr>
          <w:p>
            <w:pPr>
              <w:spacing w:after="0"/>
              <w:jc w:val="left"/>
            </w:pPr>
            <w:r>
              <w:rPr>
                <w:sz w:val="16"/>
              </w:rPr>
              <w:t>City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$21,165.94</w:t>
            </w:r>
          </w:p>
        </w:tc>
        <w:tc>
          <w:tcPr>
            <w:tcW w:type="dxa" w:w="3081"/>
          </w:tcPr>
          <w:p>
            <w:pPr>
              <w:spacing w:after="0"/>
              <w:jc w:val="right"/>
            </w:pPr>
            <w:r>
              <w:rPr>
                <w:sz w:val="16"/>
              </w:rPr>
              <w:t>56 total; 3 since its plan</w:t>
            </w:r>
          </w:p>
        </w:tc>
      </w:tr>
      <w:tr>
        <w:trPr>
          <w:cantSplit/>
        </w:trPr>
        <w:tc>
          <w:tcPr>
            <w:tcW w:type="dxa" w:w="1519"/>
          </w:tcPr>
          <w:p>
            <w:pPr>
              <w:spacing w:after="0"/>
              <w:jc w:val="left"/>
            </w:pPr>
            <w:r>
              <w:rPr>
                <w:sz w:val="16"/>
              </w:rPr>
              <w:t>Mayetta city</w:t>
            </w:r>
          </w:p>
        </w:tc>
        <w:tc>
          <w:tcPr>
            <w:tcW w:type="dxa" w:w="849"/>
          </w:tcPr>
          <w:p>
            <w:pPr>
              <w:spacing w:after="0"/>
              <w:jc w:val="left"/>
            </w:pPr>
            <w:r>
              <w:rPr>
                <w:sz w:val="16"/>
              </w:rPr>
              <w:t>City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69 total; 2 since its plan</w:t>
            </w:r>
          </w:p>
        </w:tc>
      </w:tr>
      <w:tr>
        <w:trPr>
          <w:cantSplit/>
        </w:trPr>
        <w:tc>
          <w:tcPr>
            <w:tcW w:type="dxa" w:w="1519"/>
          </w:tcPr>
          <w:p>
            <w:pPr>
              <w:spacing w:after="0"/>
              <w:jc w:val="left"/>
            </w:pPr>
            <w:r>
              <w:rPr>
                <w:sz w:val="16"/>
              </w:rPr>
              <w:t>Netawaka city</w:t>
            </w:r>
          </w:p>
        </w:tc>
        <w:tc>
          <w:tcPr>
            <w:tcW w:type="dxa" w:w="849"/>
          </w:tcPr>
          <w:p>
            <w:pPr>
              <w:spacing w:after="0"/>
              <w:jc w:val="left"/>
            </w:pPr>
            <w:r>
              <w:rPr>
                <w:sz w:val="16"/>
              </w:rPr>
              <w:t>City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$22,817.71</w:t>
            </w:r>
          </w:p>
        </w:tc>
        <w:tc>
          <w:tcPr>
            <w:tcW w:type="dxa" w:w="3081"/>
          </w:tcPr>
          <w:p>
            <w:pPr>
              <w:spacing w:after="0"/>
              <w:jc w:val="right"/>
            </w:pPr>
            <w:r>
              <w:rPr>
                <w:sz w:val="16"/>
              </w:rPr>
              <w:t>27 total; 0 since its plan</w:t>
            </w:r>
          </w:p>
        </w:tc>
      </w:tr>
      <w:tr>
        <w:trPr>
          <w:cantSplit/>
        </w:trPr>
        <w:tc>
          <w:tcPr>
            <w:tcW w:type="dxa" w:w="1519"/>
          </w:tcPr>
          <w:p>
            <w:pPr>
              <w:spacing w:after="0"/>
              <w:jc w:val="left"/>
            </w:pPr>
            <w:r>
              <w:rPr>
                <w:sz w:val="16"/>
              </w:rPr>
              <w:t>Soldier city</w:t>
            </w:r>
          </w:p>
        </w:tc>
        <w:tc>
          <w:tcPr>
            <w:tcW w:type="dxa" w:w="849"/>
          </w:tcPr>
          <w:p>
            <w:pPr>
              <w:spacing w:after="0"/>
              <w:jc w:val="left"/>
            </w:pPr>
            <w:r>
              <w:rPr>
                <w:sz w:val="16"/>
              </w:rPr>
              <w:t>City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23 total; 0 since its plan</w:t>
            </w:r>
          </w:p>
        </w:tc>
      </w:tr>
      <w:tr>
        <w:trPr>
          <w:cantSplit/>
        </w:trPr>
        <w:tc>
          <w:tcPr>
            <w:tcW w:type="dxa" w:w="1519"/>
          </w:tcPr>
          <w:p>
            <w:pPr>
              <w:spacing w:after="0"/>
              <w:jc w:val="left"/>
            </w:pPr>
            <w:r>
              <w:rPr>
                <w:sz w:val="16"/>
              </w:rPr>
              <w:t>Whiting city</w:t>
            </w:r>
          </w:p>
        </w:tc>
        <w:tc>
          <w:tcPr>
            <w:tcW w:type="dxa" w:w="849"/>
          </w:tcPr>
          <w:p>
            <w:pPr>
              <w:spacing w:after="0"/>
              <w:jc w:val="left"/>
            </w:pPr>
            <w:r>
              <w:rPr>
                <w:sz w:val="16"/>
              </w:rPr>
              <w:t>City</w:t>
            </w:r>
          </w:p>
        </w:tc>
        <w:tc>
          <w:tcPr>
            <w:tcW w:type="dxa" w:w="3304"/>
          </w:tcPr>
          <w:p>
            <w:pPr>
              <w:spacing w:after="0"/>
              <w:jc w:val="left"/>
            </w:pPr>
            <w:r>
              <w:rPr>
                <w:sz w:val="16"/>
              </w:rPr>
              <w:t>Approved, expires 2029-10-02</w:t>
            </w:r>
          </w:p>
        </w:tc>
        <w:tc>
          <w:tcPr>
            <w:tcW w:type="dxa" w:w="2635"/>
          </w:tcPr>
          <w:p>
            <w:pPr>
              <w:spacing w:after="0"/>
              <w:jc w:val="right"/>
            </w:pPr>
            <w:r>
              <w:rPr>
                <w:sz w:val="16"/>
              </w:rPr>
              <w:t>FMA RL 0, SRL 0; any 0</w:t>
            </w:r>
          </w:p>
        </w:tc>
        <w:tc>
          <w:tcPr>
            <w:tcW w:type="dxa" w:w="2724"/>
          </w:tcPr>
          <w:p>
            <w:pPr>
              <w:spacing w:after="0"/>
              <w:jc w:val="right"/>
            </w:pPr>
            <w:r>
              <w:rPr>
                <w:sz w:val="16"/>
              </w:rPr>
              <w:t>$24,608.23</w:t>
            </w:r>
          </w:p>
        </w:tc>
        <w:tc>
          <w:tcPr>
            <w:tcW w:type="dxa" w:w="3081"/>
          </w:tcPr>
          <w:p>
            <w:pPr>
              <w:spacing w:after="0"/>
              <w:jc w:val="right"/>
            </w:pPr>
            <w:r>
              <w:rPr>
                <w:sz w:val="16"/>
              </w:rPr>
              <w:t>44 total; 2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2024-10-03</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$3,308,224,174</w:t>
            </w:r>
          </w:p>
        </w:tc>
        <w:tc>
          <w:tcPr>
            <w:tcW w:type="dxa" w:w="1134"/>
          </w:tcPr>
          <w:p>
            <w:pPr>
              <w:spacing w:after="0"/>
              <w:jc w:val="right"/>
            </w:pPr>
            <w:r>
              <w:rPr>
                <w:sz w:val="16"/>
              </w:rPr>
              <w:t>$91,494,396</w:t>
            </w:r>
          </w:p>
        </w:tc>
        <w:tc>
          <w:tcPr>
            <w:tcW w:type="dxa" w:w="1043"/>
          </w:tcPr>
          <w:p>
            <w:pPr>
              <w:spacing w:after="0"/>
              <w:jc w:val="right"/>
            </w:pPr>
            <w:r>
              <w:rPr>
                <w:sz w:val="16"/>
              </w:rPr>
              <w:t>13,228</w:t>
            </w:r>
          </w:p>
        </w:tc>
        <w:tc>
          <w:tcPr>
            <w:tcW w:type="dxa" w:w="1037"/>
          </w:tcPr>
          <w:p>
            <w:pPr>
              <w:spacing w:after="0"/>
              <w:jc w:val="right"/>
            </w:pPr>
            <w:r>
              <w:rPr>
                <w:sz w:val="16"/>
              </w:rPr>
              <w:t>$421</w:t>
            </w:r>
          </w:p>
        </w:tc>
        <w:tc>
          <w:tcPr>
            <w:tcW w:type="dxa" w:w="1126"/>
          </w:tcPr>
          <w:p>
            <w:pPr>
              <w:spacing w:after="0"/>
              <w:jc w:val="right"/>
            </w:pPr>
            <w:r>
              <w:rPr>
                <w:sz w:val="16"/>
              </w:rPr>
              <w:t>$9,073</w:t>
            </w:r>
          </w:p>
        </w:tc>
        <w:tc>
          <w:tcPr>
            <w:tcW w:type="dxa" w:w="970"/>
          </w:tcPr>
          <w:p>
            <w:pPr>
              <w:spacing w:after="0"/>
              <w:jc w:val="right"/>
            </w:pPr>
            <w:r>
              <w:rPr>
                <w:sz w:val="16"/>
              </w:rPr>
              <w:t>$331,930</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$29,301,309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$67,358</w:t>
            </w:r>
          </w:p>
        </w:tc>
        <w:tc>
          <w:tcPr>
            <w:tcW w:type="dxa" w:w="970"/>
          </w:tcPr>
          <w:p>
            <w:pPr>
              <w:spacing w:after="0"/>
              <w:jc w:val="right"/>
            </w:pPr>
            <w:r>
              <w:rPr>
                <w:sz w:val="16"/>
              </w:rPr>
              <w:t>n/a</w:t>
            </w:r>
          </w:p>
        </w:tc>
        <w:tc>
          <w:tcPr>
            <w:tcW w:type="dxa" w:w="1305"/>
          </w:tcPr>
          <w:p>
            <w:pPr>
              <w:spacing w:after="0"/>
              <w:jc w:val="right"/>
            </w:pPr>
            <w:r>
              <w:rPr>
                <w:sz w:val="16"/>
              </w:rPr>
              <w:t>0.23%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$5,843,110,889</w:t>
            </w:r>
          </w:p>
        </w:tc>
        <w:tc>
          <w:tcPr>
            <w:tcW w:type="dxa" w:w="1134"/>
          </w:tcPr>
          <w:p>
            <w:pPr>
              <w:spacing w:after="0"/>
              <w:jc w:val="right"/>
            </w:pPr>
            <w:r>
              <w:rPr>
                <w:sz w:val="16"/>
              </w:rPr>
              <w:t>n/a</w:t>
            </w:r>
          </w:p>
        </w:tc>
        <w:tc>
          <w:tcPr>
            <w:tcW w:type="dxa" w:w="1043"/>
          </w:tcPr>
          <w:p>
            <w:pPr>
              <w:spacing w:after="0"/>
              <w:jc w:val="right"/>
            </w:pPr>
            <w:r>
              <w:rPr>
                <w:sz w:val="16"/>
              </w:rPr>
              <w:t>13,232</w:t>
            </w:r>
          </w:p>
        </w:tc>
        <w:tc>
          <w:tcPr>
            <w:tcW w:type="dxa" w:w="1037"/>
          </w:tcPr>
          <w:p>
            <w:pPr>
              <w:spacing w:after="0"/>
              <w:jc w:val="right"/>
            </w:pPr>
            <w:r>
              <w:rPr>
                <w:sz w:val="16"/>
              </w:rPr>
              <w:t>$26,660</w:t>
            </w:r>
          </w:p>
        </w:tc>
        <w:tc>
          <w:tcPr>
            <w:tcW w:type="dxa" w:w="1126"/>
          </w:tcPr>
          <w:p>
            <w:pPr>
              <w:spacing w:after="0"/>
              <w:jc w:val="right"/>
            </w:pPr>
            <w:r>
              <w:rPr>
                <w:sz w:val="16"/>
              </w:rPr>
              <w:t>n/a</w:t>
            </w:r>
          </w:p>
        </w:tc>
        <w:tc>
          <w:tcPr>
            <w:tcW w:type="dxa" w:w="970"/>
          </w:tcPr>
          <w:p>
            <w:pPr>
              <w:spacing w:after="0"/>
              <w:jc w:val="right"/>
            </w:pPr>
            <w:r>
              <w:rPr>
                <w:sz w:val="16"/>
              </w:rPr>
              <w:t>$8,160</w:t>
            </w:r>
          </w:p>
        </w:tc>
        <w:tc>
          <w:tcPr>
            <w:tcW w:type="dxa" w:w="1305"/>
          </w:tcPr>
          <w:p>
            <w:pPr>
              <w:spacing w:after="0"/>
              <w:jc w:val="right"/>
            </w:pPr>
            <w:r>
              <w:rPr>
                <w:sz w:val="16"/>
              </w:rPr>
              <w:t>0.000456%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$3,308,224,174</w:t>
            </w:r>
          </w:p>
        </w:tc>
        <w:tc>
          <w:tcPr>
            <w:tcW w:type="dxa" w:w="1134"/>
          </w:tcPr>
          <w:p>
            <w:pPr>
              <w:spacing w:after="0"/>
              <w:jc w:val="right"/>
            </w:pPr>
            <w:r>
              <w:rPr>
                <w:sz w:val="16"/>
              </w:rPr>
              <w:t>$91,494,396</w:t>
            </w:r>
          </w:p>
        </w:tc>
        <w:tc>
          <w:tcPr>
            <w:tcW w:type="dxa" w:w="1043"/>
          </w:tcPr>
          <w:p>
            <w:pPr>
              <w:spacing w:after="0"/>
              <w:jc w:val="right"/>
            </w:pPr>
            <w:r>
              <w:rPr>
                <w:sz w:val="16"/>
              </w:rPr>
              <w:t>13,228</w:t>
            </w:r>
          </w:p>
        </w:tc>
        <w:tc>
          <w:tcPr>
            <w:tcW w:type="dxa" w:w="1037"/>
          </w:tcPr>
          <w:p>
            <w:pPr>
              <w:spacing w:after="0"/>
              <w:jc w:val="right"/>
            </w:pPr>
            <w:r>
              <w:rPr>
                <w:sz w:val="16"/>
              </w:rPr>
              <w:t>$69,836</w:t>
            </w:r>
          </w:p>
        </w:tc>
        <w:tc>
          <w:tcPr>
            <w:tcW w:type="dxa" w:w="1126"/>
          </w:tcPr>
          <w:p>
            <w:pPr>
              <w:spacing w:after="0"/>
              <w:jc w:val="right"/>
            </w:pPr>
            <w:r>
              <w:rPr>
                <w:sz w:val="16"/>
              </w:rPr>
              <w:t>$75,270</w:t>
            </w:r>
          </w:p>
        </w:tc>
        <w:tc>
          <w:tcPr>
            <w:tcW w:type="dxa" w:w="970"/>
          </w:tcPr>
          <w:p>
            <w:pPr>
              <w:spacing w:after="0"/>
              <w:jc w:val="right"/>
            </w:pPr>
            <w:r>
              <w:rPr>
                <w:sz w:val="16"/>
              </w:rPr>
              <w:t>$37,232</w:t>
            </w:r>
          </w:p>
        </w:tc>
        <w:tc>
          <w:tcPr>
            <w:tcW w:type="dxa" w:w="1305"/>
          </w:tcPr>
          <w:p>
            <w:pPr>
              <w:spacing w:after="0"/>
              <w:jc w:val="right"/>
            </w:pPr>
            <w:r>
              <w:rPr>
                <w:sz w:val="16"/>
              </w:rPr>
              <w:t>0.00211%</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$3,308,224,174</w:t>
            </w:r>
          </w:p>
        </w:tc>
        <w:tc>
          <w:tcPr>
            <w:tcW w:type="dxa" w:w="1134"/>
          </w:tcPr>
          <w:p>
            <w:pPr>
              <w:spacing w:after="0"/>
              <w:jc w:val="right"/>
            </w:pPr>
            <w:r>
              <w:rPr>
                <w:sz w:val="16"/>
              </w:rPr>
              <w:t>$91,494,396</w:t>
            </w:r>
          </w:p>
        </w:tc>
        <w:tc>
          <w:tcPr>
            <w:tcW w:type="dxa" w:w="1043"/>
          </w:tcPr>
          <w:p>
            <w:pPr>
              <w:spacing w:after="0"/>
              <w:jc w:val="right"/>
            </w:pPr>
            <w:r>
              <w:rPr>
                <w:sz w:val="16"/>
              </w:rPr>
              <w:t>13,228</w:t>
            </w:r>
          </w:p>
        </w:tc>
        <w:tc>
          <w:tcPr>
            <w:tcW w:type="dxa" w:w="1037"/>
          </w:tcPr>
          <w:p>
            <w:pPr>
              <w:spacing w:after="0"/>
              <w:jc w:val="right"/>
            </w:pPr>
            <w:r>
              <w:rPr>
                <w:sz w:val="16"/>
              </w:rPr>
              <w:t>$3,093</w:t>
            </w:r>
          </w:p>
        </w:tc>
        <w:tc>
          <w:tcPr>
            <w:tcW w:type="dxa" w:w="1126"/>
          </w:tcPr>
          <w:p>
            <w:pPr>
              <w:spacing w:after="0"/>
              <w:jc w:val="right"/>
            </w:pPr>
            <w:r>
              <w:rPr>
                <w:sz w:val="16"/>
              </w:rPr>
              <w:t>$4</w:t>
            </w:r>
          </w:p>
        </w:tc>
        <w:tc>
          <w:tcPr>
            <w:tcW w:type="dxa" w:w="970"/>
          </w:tcPr>
          <w:p>
            <w:pPr>
              <w:spacing w:after="0"/>
              <w:jc w:val="right"/>
            </w:pPr>
            <w:r>
              <w:rPr>
                <w:sz w:val="16"/>
              </w:rPr>
              <w:t>$513,507</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$3,308,224,174</w:t>
            </w:r>
          </w:p>
        </w:tc>
        <w:tc>
          <w:tcPr>
            <w:tcW w:type="dxa" w:w="1134"/>
          </w:tcPr>
          <w:p>
            <w:pPr>
              <w:spacing w:after="0"/>
              <w:jc w:val="right"/>
            </w:pPr>
            <w:r>
              <w:rPr>
                <w:sz w:val="16"/>
              </w:rPr>
              <w:t>$91,494,396</w:t>
            </w:r>
          </w:p>
        </w:tc>
        <w:tc>
          <w:tcPr>
            <w:tcW w:type="dxa" w:w="1043"/>
          </w:tcPr>
          <w:p>
            <w:pPr>
              <w:spacing w:after="0"/>
              <w:jc w:val="right"/>
            </w:pPr>
            <w:r>
              <w:rPr>
                <w:sz w:val="16"/>
              </w:rPr>
              <w:t>13,228</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70"/>
          </w:tcPr>
          <w:p>
            <w:pPr>
              <w:spacing w:after="0"/>
              <w:jc w:val="right"/>
            </w:pPr>
            <w:r>
              <w:rPr>
                <w:sz w:val="16"/>
              </w:rPr>
              <w:t>$0</w:t>
            </w:r>
          </w:p>
        </w:tc>
        <w:tc>
          <w:tcPr>
            <w:tcW w:type="dxa" w:w="1305"/>
          </w:tcPr>
          <w:p>
            <w:pPr>
              <w:spacing w:after="0"/>
              <w:jc w:val="right"/>
            </w:pPr>
            <w:r>
              <w:rPr>
                <w:sz w:val="16"/>
              </w:rPr>
              <w:t>0%</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$3,308,224,174</w:t>
            </w:r>
          </w:p>
        </w:tc>
        <w:tc>
          <w:tcPr>
            <w:tcW w:type="dxa" w:w="1134"/>
          </w:tcPr>
          <w:p>
            <w:pPr>
              <w:spacing w:after="0"/>
              <w:jc w:val="right"/>
            </w:pPr>
            <w:r>
              <w:rPr>
                <w:sz w:val="16"/>
              </w:rPr>
              <w:t>n/a</w:t>
            </w:r>
          </w:p>
        </w:tc>
        <w:tc>
          <w:tcPr>
            <w:tcW w:type="dxa" w:w="1043"/>
          </w:tcPr>
          <w:p>
            <w:pPr>
              <w:spacing w:after="0"/>
              <w:jc w:val="right"/>
            </w:pPr>
            <w:r>
              <w:rPr>
                <w:sz w:val="16"/>
              </w:rPr>
              <w:t>13,228</w:t>
            </w:r>
          </w:p>
        </w:tc>
        <w:tc>
          <w:tcPr>
            <w:tcW w:type="dxa" w:w="1037"/>
          </w:tcPr>
          <w:p>
            <w:pPr>
              <w:spacing w:after="0"/>
              <w:jc w:val="right"/>
            </w:pPr>
            <w:r>
              <w:rPr>
                <w:sz w:val="16"/>
              </w:rPr>
              <w:t>$23,384</w:t>
            </w:r>
          </w:p>
        </w:tc>
        <w:tc>
          <w:tcPr>
            <w:tcW w:type="dxa" w:w="1126"/>
          </w:tcPr>
          <w:p>
            <w:pPr>
              <w:spacing w:after="0"/>
              <w:jc w:val="right"/>
            </w:pPr>
            <w:r>
              <w:rPr>
                <w:sz w:val="16"/>
              </w:rPr>
              <w:t>n/a</w:t>
            </w:r>
          </w:p>
        </w:tc>
        <w:tc>
          <w:tcPr>
            <w:tcW w:type="dxa" w:w="970"/>
          </w:tcPr>
          <w:p>
            <w:pPr>
              <w:spacing w:after="0"/>
              <w:jc w:val="right"/>
            </w:pPr>
            <w:r>
              <w:rPr>
                <w:sz w:val="16"/>
              </w:rPr>
              <w:t>$208,037</w:t>
            </w:r>
          </w:p>
        </w:tc>
        <w:tc>
          <w:tcPr>
            <w:tcW w:type="dxa" w:w="1305"/>
          </w:tcPr>
          <w:p>
            <w:pPr>
              <w:spacing w:after="0"/>
              <w:jc w:val="right"/>
            </w:pPr>
            <w:r>
              <w:rPr>
                <w:sz w:val="16"/>
              </w:rPr>
              <w:t>0.000707%</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$3,306,789,488</w:t>
            </w:r>
          </w:p>
        </w:tc>
        <w:tc>
          <w:tcPr>
            <w:tcW w:type="dxa" w:w="1134"/>
          </w:tcPr>
          <w:p>
            <w:pPr>
              <w:spacing w:after="0"/>
              <w:jc w:val="right"/>
            </w:pPr>
            <w:r>
              <w:rPr>
                <w:sz w:val="16"/>
              </w:rPr>
              <w:t>$10,910,039</w:t>
            </w:r>
          </w:p>
        </w:tc>
        <w:tc>
          <w:tcPr>
            <w:tcW w:type="dxa" w:w="1043"/>
          </w:tcPr>
          <w:p>
            <w:pPr>
              <w:spacing w:after="0"/>
              <w:jc w:val="right"/>
            </w:pPr>
            <w:r>
              <w:rPr>
                <w:sz w:val="16"/>
              </w:rPr>
              <w:t>267</w:t>
            </w:r>
          </w:p>
        </w:tc>
        <w:tc>
          <w:tcPr>
            <w:tcW w:type="dxa" w:w="1037"/>
          </w:tcPr>
          <w:p>
            <w:pPr>
              <w:spacing w:after="0"/>
              <w:jc w:val="right"/>
            </w:pPr>
            <w:r>
              <w:rPr>
                <w:sz w:val="16"/>
              </w:rPr>
              <w:t>$2,980,191</w:t>
            </w:r>
          </w:p>
        </w:tc>
        <w:tc>
          <w:tcPr>
            <w:tcW w:type="dxa" w:w="1126"/>
          </w:tcPr>
          <w:p>
            <w:pPr>
              <w:spacing w:after="0"/>
              <w:jc w:val="right"/>
            </w:pPr>
            <w:r>
              <w:rPr>
                <w:sz w:val="16"/>
              </w:rPr>
              <w:t>$103,788</w:t>
            </w:r>
          </w:p>
        </w:tc>
        <w:tc>
          <w:tcPr>
            <w:tcW w:type="dxa" w:w="970"/>
          </w:tcPr>
          <w:p>
            <w:pPr>
              <w:spacing w:after="0"/>
              <w:jc w:val="right"/>
            </w:pPr>
            <w:r>
              <w:rPr>
                <w:sz w:val="16"/>
              </w:rPr>
              <w:t>$96,750</w:t>
            </w:r>
          </w:p>
        </w:tc>
        <w:tc>
          <w:tcPr>
            <w:tcW w:type="dxa" w:w="1305"/>
          </w:tcPr>
          <w:p>
            <w:pPr>
              <w:spacing w:after="0"/>
              <w:jc w:val="right"/>
            </w:pPr>
            <w:r>
              <w:rPr>
                <w:sz w:val="16"/>
              </w:rPr>
              <w:t>n/a (see note)</w:t>
            </w:r>
          </w:p>
        </w:tc>
        <w:tc>
          <w:tcPr>
            <w:tcW w:type="dxa" w:w="1197"/>
          </w:tcPr>
          <w:p>
            <w:pPr>
              <w:spacing w:after="0"/>
              <w:jc w:val="right"/>
            </w:pPr>
            <w:r>
              <w:rPr>
                <w:sz w:val="16"/>
              </w:rPr>
              <w:t>$8,000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$28,888,626</w:t>
            </w:r>
          </w:p>
        </w:tc>
        <w:tc>
          <w:tcPr>
            <w:tcW w:type="dxa" w:w="1134"/>
          </w:tcPr>
          <w:p>
            <w:pPr>
              <w:spacing w:after="0"/>
              <w:jc w:val="right"/>
            </w:pPr>
            <w:r>
              <w:rPr>
                <w:sz w:val="16"/>
              </w:rPr>
              <w:t>n/a</w:t>
            </w:r>
          </w:p>
        </w:tc>
        <w:tc>
          <w:tcPr>
            <w:tcW w:type="dxa" w:w="1043"/>
          </w:tcPr>
          <w:p>
            <w:pPr>
              <w:spacing w:after="0"/>
              <w:jc w:val="right"/>
            </w:pPr>
            <w:r>
              <w:rPr>
                <w:sz w:val="16"/>
              </w:rPr>
              <w:t>114</w:t>
            </w:r>
          </w:p>
        </w:tc>
        <w:tc>
          <w:tcPr>
            <w:tcW w:type="dxa" w:w="1037"/>
          </w:tcPr>
          <w:p>
            <w:pPr>
              <w:spacing w:after="0"/>
              <w:jc w:val="right"/>
            </w:pPr>
            <w:r>
              <w:rPr>
                <w:sz w:val="16"/>
              </w:rPr>
              <w:t>$73</w:t>
            </w:r>
          </w:p>
        </w:tc>
        <w:tc>
          <w:tcPr>
            <w:tcW w:type="dxa" w:w="1126"/>
          </w:tcPr>
          <w:p>
            <w:pPr>
              <w:spacing w:after="0"/>
              <w:jc w:val="right"/>
            </w:pPr>
            <w:r>
              <w:rPr>
                <w:sz w:val="16"/>
              </w:rPr>
              <w:t>n/a</w:t>
            </w:r>
          </w:p>
        </w:tc>
        <w:tc>
          <w:tcPr>
            <w:tcW w:type="dxa" w:w="970"/>
          </w:tcPr>
          <w:p>
            <w:pPr>
              <w:spacing w:after="0"/>
              <w:jc w:val="right"/>
            </w:pPr>
            <w:r>
              <w:rPr>
                <w:sz w:val="16"/>
              </w:rPr>
              <w:t>$2,490</w:t>
            </w:r>
          </w:p>
        </w:tc>
        <w:tc>
          <w:tcPr>
            <w:tcW w:type="dxa" w:w="1305"/>
          </w:tcPr>
          <w:p>
            <w:pPr>
              <w:spacing w:after="0"/>
              <w:jc w:val="right"/>
            </w:pPr>
            <w:r>
              <w:rPr>
                <w:sz w:val="16"/>
              </w:rPr>
              <w:t>0.000252%</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$3,308,224,174</w:t>
            </w:r>
          </w:p>
        </w:tc>
        <w:tc>
          <w:tcPr>
            <w:tcW w:type="dxa" w:w="1134"/>
          </w:tcPr>
          <w:p>
            <w:pPr>
              <w:spacing w:after="0"/>
              <w:jc w:val="right"/>
            </w:pPr>
            <w:r>
              <w:rPr>
                <w:sz w:val="16"/>
              </w:rPr>
              <w:t>n/a</w:t>
            </w:r>
          </w:p>
        </w:tc>
        <w:tc>
          <w:tcPr>
            <w:tcW w:type="dxa" w:w="1043"/>
          </w:tcPr>
          <w:p>
            <w:pPr>
              <w:spacing w:after="0"/>
              <w:jc w:val="right"/>
            </w:pPr>
            <w:r>
              <w:rPr>
                <w:sz w:val="16"/>
              </w:rPr>
              <w:t>13,228</w:t>
            </w:r>
          </w:p>
        </w:tc>
        <w:tc>
          <w:tcPr>
            <w:tcW w:type="dxa" w:w="1037"/>
          </w:tcPr>
          <w:p>
            <w:pPr>
              <w:spacing w:after="0"/>
              <w:jc w:val="right"/>
            </w:pPr>
            <w:r>
              <w:rPr>
                <w:sz w:val="16"/>
              </w:rPr>
              <w:t>$5,286</w:t>
            </w:r>
          </w:p>
        </w:tc>
        <w:tc>
          <w:tcPr>
            <w:tcW w:type="dxa" w:w="1126"/>
          </w:tcPr>
          <w:p>
            <w:pPr>
              <w:spacing w:after="0"/>
              <w:jc w:val="right"/>
            </w:pPr>
            <w:r>
              <w:rPr>
                <w:sz w:val="16"/>
              </w:rPr>
              <w:t>n/a</w:t>
            </w:r>
          </w:p>
        </w:tc>
        <w:tc>
          <w:tcPr>
            <w:tcW w:type="dxa" w:w="970"/>
          </w:tcPr>
          <w:p>
            <w:pPr>
              <w:spacing w:after="0"/>
              <w:jc w:val="right"/>
            </w:pPr>
            <w:r>
              <w:rPr>
                <w:sz w:val="16"/>
              </w:rPr>
              <w:t>$152,952</w:t>
            </w:r>
          </w:p>
        </w:tc>
        <w:tc>
          <w:tcPr>
            <w:tcW w:type="dxa" w:w="1305"/>
          </w:tcPr>
          <w:p>
            <w:pPr>
              <w:spacing w:after="0"/>
              <w:jc w:val="right"/>
            </w:pPr>
            <w:r>
              <w:rPr>
                <w:sz w:val="16"/>
              </w:rPr>
              <w:t>0.00016%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$3,308,224,174</w:t>
            </w:r>
          </w:p>
        </w:tc>
        <w:tc>
          <w:tcPr>
            <w:tcW w:type="dxa" w:w="1134"/>
          </w:tcPr>
          <w:p>
            <w:pPr>
              <w:spacing w:after="0"/>
              <w:jc w:val="right"/>
            </w:pPr>
            <w:r>
              <w:rPr>
                <w:sz w:val="16"/>
              </w:rPr>
              <w:t>$91,494,396</w:t>
            </w:r>
          </w:p>
        </w:tc>
        <w:tc>
          <w:tcPr>
            <w:tcW w:type="dxa" w:w="1043"/>
          </w:tcPr>
          <w:p>
            <w:pPr>
              <w:spacing w:after="0"/>
              <w:jc w:val="right"/>
            </w:pPr>
            <w:r>
              <w:rPr>
                <w:sz w:val="16"/>
              </w:rPr>
              <w:t>13,228</w:t>
            </w:r>
          </w:p>
        </w:tc>
        <w:tc>
          <w:tcPr>
            <w:tcW w:type="dxa" w:w="1037"/>
          </w:tcPr>
          <w:p>
            <w:pPr>
              <w:spacing w:after="0"/>
              <w:jc w:val="right"/>
            </w:pPr>
            <w:r>
              <w:rPr>
                <w:sz w:val="16"/>
              </w:rPr>
              <w:t>$107,350</w:t>
            </w:r>
          </w:p>
        </w:tc>
        <w:tc>
          <w:tcPr>
            <w:tcW w:type="dxa" w:w="1126"/>
          </w:tcPr>
          <w:p>
            <w:pPr>
              <w:spacing w:after="0"/>
              <w:jc w:val="right"/>
            </w:pPr>
            <w:r>
              <w:rPr>
                <w:sz w:val="16"/>
              </w:rPr>
              <w:t>$22,097</w:t>
            </w:r>
          </w:p>
        </w:tc>
        <w:tc>
          <w:tcPr>
            <w:tcW w:type="dxa" w:w="970"/>
          </w:tcPr>
          <w:p>
            <w:pPr>
              <w:spacing w:after="0"/>
              <w:jc w:val="right"/>
            </w:pPr>
            <w:r>
              <w:rPr>
                <w:sz w:val="16"/>
              </w:rPr>
              <w:t>$302,113</w:t>
            </w:r>
          </w:p>
        </w:tc>
        <w:tc>
          <w:tcPr>
            <w:tcW w:type="dxa" w:w="1305"/>
          </w:tcPr>
          <w:p>
            <w:pPr>
              <w:spacing w:after="0"/>
              <w:jc w:val="right"/>
            </w:pPr>
            <w:r>
              <w:rPr>
                <w:sz w:val="16"/>
              </w:rPr>
              <w:t>0.00324%</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$3,308,224,174</w:t>
            </w:r>
          </w:p>
        </w:tc>
        <w:tc>
          <w:tcPr>
            <w:tcW w:type="dxa" w:w="1134"/>
          </w:tcPr>
          <w:p>
            <w:pPr>
              <w:spacing w:after="0"/>
              <w:jc w:val="right"/>
            </w:pPr>
            <w:r>
              <w:rPr>
                <w:sz w:val="16"/>
              </w:rPr>
              <w:t>$91,494,396</w:t>
            </w:r>
          </w:p>
        </w:tc>
        <w:tc>
          <w:tcPr>
            <w:tcW w:type="dxa" w:w="1043"/>
          </w:tcPr>
          <w:p>
            <w:pPr>
              <w:spacing w:after="0"/>
              <w:jc w:val="right"/>
            </w:pPr>
            <w:r>
              <w:rPr>
                <w:sz w:val="16"/>
              </w:rPr>
              <w:t>13,228</w:t>
            </w:r>
          </w:p>
        </w:tc>
        <w:tc>
          <w:tcPr>
            <w:tcW w:type="dxa" w:w="1037"/>
          </w:tcPr>
          <w:p>
            <w:pPr>
              <w:spacing w:after="0"/>
              <w:jc w:val="right"/>
            </w:pPr>
            <w:r>
              <w:rPr>
                <w:sz w:val="16"/>
              </w:rPr>
              <w:t>$571,217</w:t>
            </w:r>
          </w:p>
        </w:tc>
        <w:tc>
          <w:tcPr>
            <w:tcW w:type="dxa" w:w="1126"/>
          </w:tcPr>
          <w:p>
            <w:pPr>
              <w:spacing w:after="0"/>
              <w:jc w:val="right"/>
            </w:pPr>
            <w:r>
              <w:rPr>
                <w:sz w:val="16"/>
              </w:rPr>
              <w:t>$1,328</w:t>
            </w:r>
          </w:p>
        </w:tc>
        <w:tc>
          <w:tcPr>
            <w:tcW w:type="dxa" w:w="970"/>
          </w:tcPr>
          <w:p>
            <w:pPr>
              <w:spacing w:after="0"/>
              <w:jc w:val="right"/>
            </w:pPr>
            <w:r>
              <w:rPr>
                <w:sz w:val="16"/>
              </w:rPr>
              <w:t>$628,165</w:t>
            </w:r>
          </w:p>
        </w:tc>
        <w:tc>
          <w:tcPr>
            <w:tcW w:type="dxa" w:w="1305"/>
          </w:tcPr>
          <w:p>
            <w:pPr>
              <w:spacing w:after="0"/>
              <w:jc w:val="right"/>
            </w:pPr>
            <w:r>
              <w:rPr>
                <w:sz w:val="16"/>
              </w:rPr>
              <w:t>0.0173%</w:t>
            </w:r>
          </w:p>
        </w:tc>
        <w:tc>
          <w:tcPr>
            <w:tcW w:type="dxa" w:w="1197"/>
          </w:tcPr>
          <w:p>
            <w:pPr>
              <w:spacing w:after="0"/>
              <w:jc w:val="right"/>
            </w:pPr>
          </w:p>
        </w:tc>
        <w:tc>
          <w:tcPr>
            <w:tcW w:type="dxa" w:w="1093"/>
          </w:tcPr>
          <w:p>
            <w:pPr>
              <w:spacing w:after="0"/>
              <w:jc w:val="right"/>
            </w:pP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$1,192,147,036</w:t>
            </w:r>
          </w:p>
        </w:tc>
        <w:tc>
          <w:tcPr>
            <w:tcW w:type="dxa" w:w="1134"/>
          </w:tcPr>
          <w:p>
            <w:pPr>
              <w:spacing w:after="0"/>
              <w:jc w:val="right"/>
            </w:pPr>
            <w:r>
              <w:rPr>
                <w:sz w:val="16"/>
              </w:rPr>
              <w:t>$52,268,220</w:t>
            </w:r>
          </w:p>
        </w:tc>
        <w:tc>
          <w:tcPr>
            <w:tcW w:type="dxa" w:w="1043"/>
          </w:tcPr>
          <w:p>
            <w:pPr>
              <w:spacing w:after="0"/>
              <w:jc w:val="right"/>
            </w:pPr>
            <w:r>
              <w:rPr>
                <w:sz w:val="16"/>
              </w:rPr>
              <w:t>7,164</w:t>
            </w:r>
          </w:p>
        </w:tc>
        <w:tc>
          <w:tcPr>
            <w:tcW w:type="dxa" w:w="1037"/>
          </w:tcPr>
          <w:p>
            <w:pPr>
              <w:spacing w:after="0"/>
              <w:jc w:val="right"/>
            </w:pPr>
            <w:r>
              <w:rPr>
                <w:sz w:val="16"/>
              </w:rPr>
              <w:t>$1,167,720</w:t>
            </w:r>
          </w:p>
        </w:tc>
        <w:tc>
          <w:tcPr>
            <w:tcW w:type="dxa" w:w="1126"/>
          </w:tcPr>
          <w:p>
            <w:pPr>
              <w:spacing w:after="0"/>
              <w:jc w:val="right"/>
            </w:pPr>
            <w:r>
              <w:rPr>
                <w:sz w:val="16"/>
              </w:rPr>
              <w:t>$451</w:t>
            </w:r>
          </w:p>
        </w:tc>
        <w:tc>
          <w:tcPr>
            <w:tcW w:type="dxa" w:w="970"/>
          </w:tcPr>
          <w:p>
            <w:pPr>
              <w:spacing w:after="0"/>
              <w:jc w:val="right"/>
            </w:pPr>
            <w:r>
              <w:rPr>
                <w:sz w:val="16"/>
              </w:rPr>
              <w:t>$65,320</w:t>
            </w:r>
          </w:p>
        </w:tc>
        <w:tc>
          <w:tcPr>
            <w:tcW w:type="dxa" w:w="1305"/>
          </w:tcPr>
          <w:p>
            <w:pPr>
              <w:spacing w:after="0"/>
              <w:jc w:val="right"/>
            </w:pPr>
            <w:r>
              <w:rPr>
                <w:sz w:val="16"/>
              </w:rPr>
              <w:t>0.098%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$3,308,224,174</w:t>
            </w:r>
          </w:p>
        </w:tc>
        <w:tc>
          <w:tcPr>
            <w:tcW w:type="dxa" w:w="1134"/>
          </w:tcPr>
          <w:p>
            <w:pPr>
              <w:spacing w:after="0"/>
              <w:jc w:val="right"/>
            </w:pPr>
            <w:r>
              <w:rPr>
                <w:sz w:val="16"/>
              </w:rPr>
              <w:t>$91,494,396</w:t>
            </w:r>
          </w:p>
        </w:tc>
        <w:tc>
          <w:tcPr>
            <w:tcW w:type="dxa" w:w="1043"/>
          </w:tcPr>
          <w:p>
            <w:pPr>
              <w:spacing w:after="0"/>
              <w:jc w:val="right"/>
            </w:pPr>
            <w:r>
              <w:rPr>
                <w:sz w:val="16"/>
              </w:rPr>
              <w:t>13,228</w:t>
            </w:r>
          </w:p>
        </w:tc>
        <w:tc>
          <w:tcPr>
            <w:tcW w:type="dxa" w:w="1037"/>
          </w:tcPr>
          <w:p>
            <w:pPr>
              <w:spacing w:after="0"/>
              <w:jc w:val="right"/>
            </w:pPr>
            <w:r>
              <w:rPr>
                <w:sz w:val="16"/>
              </w:rPr>
              <w:t>$14,203</w:t>
            </w:r>
          </w:p>
        </w:tc>
        <w:tc>
          <w:tcPr>
            <w:tcW w:type="dxa" w:w="1126"/>
          </w:tcPr>
          <w:p>
            <w:pPr>
              <w:spacing w:after="0"/>
              <w:jc w:val="right"/>
            </w:pPr>
            <w:r>
              <w:rPr>
                <w:sz w:val="16"/>
              </w:rPr>
              <w:t>$24</w:t>
            </w:r>
          </w:p>
        </w:tc>
        <w:tc>
          <w:tcPr>
            <w:tcW w:type="dxa" w:w="970"/>
          </w:tcPr>
          <w:p>
            <w:pPr>
              <w:spacing w:after="0"/>
              <w:jc w:val="right"/>
            </w:pPr>
            <w:r>
              <w:rPr>
                <w:sz w:val="16"/>
              </w:rPr>
              <w:t>$116,145</w:t>
            </w:r>
          </w:p>
        </w:tc>
        <w:tc>
          <w:tcPr>
            <w:tcW w:type="dxa" w:w="1305"/>
          </w:tcPr>
          <w:p>
            <w:pPr>
              <w:spacing w:after="0"/>
              <w:jc w:val="right"/>
            </w:pPr>
            <w:r>
              <w:rPr>
                <w:sz w:val="16"/>
              </w:rPr>
              <w:t>0.000429%</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60"/>
      </w:pPr>
      <w:r>
        <w:rPr>
          <w:sz w:val="15"/>
        </w:rPr>
        <w:t>Totals since 2024-10-03 (Storm Events through 2026-06-30): 13 county-coded records, 7 with a damage value recorded (including $0), $8,000; 3 zone-level records, 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13,228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$3,308,224,174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$91,494,396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$5,248,826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$2,462,801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Jackson County</w:t>
            </w:r>
          </w:p>
        </w:tc>
        <w:tc>
          <w:tcPr>
            <w:tcW w:type="dxa" w:w="1652"/>
          </w:tcPr>
          <w:p>
            <w:pPr>
              <w:spacing w:after="0"/>
              <w:jc w:val="left"/>
            </w:pPr>
            <w:r>
              <w:rPr>
                <w:sz w:val="16"/>
              </w:rPr>
              <w:t>200619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Circleville city</w:t>
            </w:r>
          </w:p>
        </w:tc>
        <w:tc>
          <w:tcPr>
            <w:tcW w:type="dxa" w:w="1652"/>
          </w:tcPr>
          <w:p>
            <w:pPr>
              <w:spacing w:after="0"/>
              <w:jc w:val="left"/>
            </w:pPr>
            <w:r>
              <w:rPr>
                <w:sz w:val="16"/>
              </w:rPr>
              <w:t>200138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Delia city</w:t>
            </w:r>
          </w:p>
        </w:tc>
        <w:tc>
          <w:tcPr>
            <w:tcW w:type="dxa" w:w="1652"/>
          </w:tcPr>
          <w:p>
            <w:pPr>
              <w:spacing w:after="0"/>
              <w:jc w:val="left"/>
            </w:pPr>
            <w:r>
              <w:rPr>
                <w:sz w:val="16"/>
              </w:rPr>
              <w:t>200139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Denison city</w:t>
            </w:r>
          </w:p>
        </w:tc>
        <w:tc>
          <w:tcPr>
            <w:tcW w:type="dxa" w:w="1652"/>
          </w:tcPr>
          <w:p>
            <w:pPr>
              <w:spacing w:after="0"/>
              <w:jc w:val="left"/>
            </w:pPr>
            <w:r>
              <w:rPr>
                <w:sz w:val="16"/>
              </w:rPr>
              <w:t>200627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Holton city</w:t>
            </w:r>
          </w:p>
        </w:tc>
        <w:tc>
          <w:tcPr>
            <w:tcW w:type="dxa" w:w="1652"/>
          </w:tcPr>
          <w:p>
            <w:pPr>
              <w:spacing w:after="0"/>
              <w:jc w:val="left"/>
            </w:pPr>
            <w:r>
              <w:rPr>
                <w:sz w:val="16"/>
              </w:rPr>
              <w:t>200141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Hoyt city</w:t>
            </w:r>
          </w:p>
        </w:tc>
        <w:tc>
          <w:tcPr>
            <w:tcW w:type="dxa" w:w="1652"/>
          </w:tcPr>
          <w:p>
            <w:pPr>
              <w:spacing w:after="0"/>
              <w:jc w:val="left"/>
            </w:pPr>
            <w:r>
              <w:rPr>
                <w:sz w:val="16"/>
              </w:rPr>
              <w:t>200142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Mayetta city</w:t>
            </w:r>
          </w:p>
        </w:tc>
        <w:tc>
          <w:tcPr>
            <w:tcW w:type="dxa" w:w="1652"/>
          </w:tcPr>
          <w:p>
            <w:pPr>
              <w:spacing w:after="0"/>
              <w:jc w:val="left"/>
            </w:pPr>
            <w:r>
              <w:rPr>
                <w:sz w:val="16"/>
              </w:rPr>
              <w:t>200143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Netawaka city</w:t>
            </w:r>
          </w:p>
        </w:tc>
        <w:tc>
          <w:tcPr>
            <w:tcW w:type="dxa" w:w="1652"/>
          </w:tcPr>
          <w:p>
            <w:pPr>
              <w:spacing w:after="0"/>
              <w:jc w:val="left"/>
            </w:pPr>
            <w:r>
              <w:rPr>
                <w:sz w:val="16"/>
              </w:rPr>
              <w:t>200144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Soldier city</w:t>
            </w:r>
          </w:p>
        </w:tc>
        <w:tc>
          <w:tcPr>
            <w:tcW w:type="dxa" w:w="1652"/>
          </w:tcPr>
          <w:p>
            <w:pPr>
              <w:spacing w:after="0"/>
              <w:jc w:val="left"/>
            </w:pPr>
            <w:r>
              <w:rPr>
                <w:sz w:val="16"/>
              </w:rPr>
              <w:t>200145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Whiting city</w:t>
            </w:r>
          </w:p>
        </w:tc>
        <w:tc>
          <w:tcPr>
            <w:tcW w:type="dxa" w:w="1652"/>
          </w:tcPr>
          <w:p>
            <w:pPr>
              <w:spacing w:after="0"/>
              <w:jc w:val="left"/>
            </w:pPr>
            <w:r>
              <w:rPr>
                <w:sz w:val="16"/>
              </w:rPr>
              <w:t>200146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KS: risk-assessment baseline packet, release 2026-10 (data as of 2026-09-30; County FIPS 20085). Automated baseline. </w:t>
      </w:r>
      <w:hyperlink r:id="rId15">
        <w:r>
          <w:rPr>
            <w:color w:val="1F4E99"/>
            <w:sz w:val="17"/>
            <w:u w:val="single"/>
          </w:rPr>
          <w:t>https://hazardplain.org/ks/20085/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KS: Risk-assessment baseline packet</dc:title>
  <dc:subject>Hazard Plain release 2026-10, as of 2026-09-30. Automated baseline</dc:subject>
  <dc:creator>Hazard Plain</dc:creator>
  <cp:keywords>Hazard Plain; hazard mitigation; risk assessment; 20085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