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Harper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Expires: </w:t>
      </w:r>
      <w:r>
        <w:rPr/>
        <w:t>2029-08-21</w:t>
      </w:r>
    </w:p>
    <w:p>
      <w:pPr>
        <w:keepNext/>
        <w:spacing w:after="40" w:before="0"/>
      </w:pPr>
      <w:r>
        <w:rPr>
          <w:b/>
        </w:rPr>
        <w:t xml:space="preserve">As of: </w:t>
      </w:r>
      <w:r>
        <w:rPr/>
        <w:t>2026-09-28</w:t>
      </w:r>
    </w:p>
    <w:p>
      <w:pPr>
        <w:keepNext/>
        <w:spacing w:after="40" w:before="0"/>
      </w:pPr>
      <w:r>
        <w:rPr>
          <w:b/>
        </w:rPr>
        <w:t xml:space="preserve">Days: </w:t>
      </w:r>
      <w:r>
        <w:rPr/>
        <w:t>1,058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DR-4891-KS, DR-4943-KS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5"/>
        <w:gridCol w:w="1572"/>
        <w:gridCol w:w="1431"/>
        <w:gridCol w:w="2078"/>
        <w:gridCol w:w="1742"/>
        <w:gridCol w:w="1342"/>
        <w:gridCol w:w="815"/>
        <w:gridCol w:w="2047"/>
        <w:gridCol w:w="1789"/>
      </w:tblGrid>
      <w:tr>
        <w:trPr>
          <w:cantSplit/>
          <w:tblHeader/>
        </w:trPr>
        <w:tc>
          <w:tcPr>
            <w:tcW w:type="dxa" w:w="1295"/>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31"/>
            <w:shd w:val="clear" w:color="auto" w:fill="E8E8E8"/>
          </w:tcPr>
          <w:p>
            <w:pPr>
              <w:spacing w:after="0"/>
              <w:jc w:val="left"/>
            </w:pPr>
            <w:r>
              <w:rPr>
                <w:b/>
                <w:sz w:val="16"/>
              </w:rPr>
              <w:t>Status</w:t>
            </w:r>
          </w:p>
        </w:tc>
        <w:tc>
          <w:tcPr>
            <w:tcW w:type="dxa" w:w="2078"/>
            <w:shd w:val="clear" w:color="auto" w:fill="E8E8E8"/>
          </w:tcPr>
          <w:p>
            <w:pPr>
              <w:spacing w:after="0"/>
              <w:jc w:val="left"/>
            </w:pPr>
            <w:r>
              <w:rPr>
                <w:b/>
                <w:sz w:val="16"/>
              </w:rPr>
              <w:t>Plan</w:t>
            </w:r>
          </w:p>
        </w:tc>
        <w:tc>
          <w:tcPr>
            <w:tcW w:type="dxa" w:w="1742"/>
            <w:shd w:val="clear" w:color="auto" w:fill="E8E8E8"/>
          </w:tcPr>
          <w:p>
            <w:pPr>
              <w:spacing w:after="0"/>
              <w:jc w:val="left"/>
            </w:pPr>
            <w:r>
              <w:rPr>
                <w:b/>
                <w:sz w:val="16"/>
              </w:rPr>
              <w:t>Approved</w:t>
            </w:r>
          </w:p>
        </w:tc>
        <w:tc>
          <w:tcPr>
            <w:tcW w:type="dxa" w:w="1342"/>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7"/>
            <w:shd w:val="clear" w:color="auto" w:fill="E8E8E8"/>
          </w:tcPr>
          <w:p>
            <w:pPr>
              <w:spacing w:after="0"/>
              <w:jc w:val="left"/>
            </w:pPr>
            <w:r>
              <w:rPr>
                <w:b/>
                <w:sz w:val="16"/>
              </w:rPr>
              <w:t>Update underway</w:t>
            </w:r>
          </w:p>
        </w:tc>
        <w:tc>
          <w:tcPr>
            <w:tcW w:type="dxa" w:w="1789"/>
            <w:shd w:val="clear" w:color="auto" w:fill="E8E8E8"/>
          </w:tcPr>
          <w:p>
            <w:pPr>
              <w:spacing w:after="0"/>
              <w:jc w:val="left"/>
            </w:pPr>
            <w:r>
              <w:rPr>
                <w:b/>
                <w:sz w:val="16"/>
              </w:rPr>
              <w:t>Notes</w:t>
            </w:r>
          </w:p>
        </w:tc>
      </w:tr>
      <w:tr>
        <w:trPr>
          <w:cantSplit/>
        </w:trPr>
        <w:tc>
          <w:tcPr>
            <w:tcW w:type="dxa" w:w="1295"/>
          </w:tcPr>
          <w:p>
            <w:pPr>
              <w:spacing w:after="0"/>
              <w:jc w:val="left"/>
            </w:pPr>
            <w:r>
              <w:rPr>
                <w:sz w:val="16"/>
              </w:rPr>
              <w:t>Harper County</w:t>
            </w:r>
          </w:p>
        </w:tc>
        <w:tc>
          <w:tcPr>
            <w:tcW w:type="dxa" w:w="1572"/>
          </w:tcPr>
          <w:p>
            <w:pPr>
              <w:spacing w:after="0"/>
              <w:jc w:val="left"/>
            </w:pPr>
            <w:r>
              <w:rPr>
                <w:sz w:val="16"/>
              </w:rPr>
              <w:t>County</w:t>
            </w:r>
          </w:p>
        </w:tc>
        <w:tc>
          <w:tcPr>
            <w:tcW w:type="dxa" w:w="1431"/>
          </w:tcPr>
          <w:p>
            <w:pPr>
              <w:spacing w:after="0"/>
              <w:jc w:val="left"/>
            </w:pPr>
            <w:r>
              <w:rPr>
                <w:sz w:val="16"/>
              </w:rPr>
              <w:t>Approved, expires 2029-08-21</w:t>
            </w:r>
          </w:p>
        </w:tc>
        <w:tc>
          <w:tcPr>
            <w:tcW w:type="dxa" w:w="2078"/>
          </w:tcPr>
          <w:p>
            <w:pPr>
              <w:spacing w:after="0"/>
              <w:jc w:val="left"/>
            </w:pPr>
            <w:r>
              <w:rPr>
                <w:sz w:val="16"/>
              </w:rPr>
              <w:t>Region G Multi-Jurisdictional HM Plan (FEMA plan 109992)</w:t>
            </w:r>
          </w:p>
        </w:tc>
        <w:tc>
          <w:tcPr>
            <w:tcW w:type="dxa" w:w="1742"/>
          </w:tcPr>
          <w:p>
            <w:pPr>
              <w:spacing w:after="0"/>
              <w:jc w:val="left"/>
            </w:pPr>
            <w:r>
              <w:rPr>
                <w:sz w:val="16"/>
              </w:rPr>
              <w:t>2024-08-22</w:t>
            </w:r>
          </w:p>
        </w:tc>
        <w:tc>
          <w:tcPr>
            <w:tcW w:type="dxa" w:w="1342"/>
          </w:tcPr>
          <w:p>
            <w:pPr>
              <w:spacing w:after="0"/>
              <w:jc w:val="left"/>
            </w:pPr>
            <w:r>
              <w:rPr>
                <w:sz w:val="16"/>
              </w:rPr>
              <w:t>2029-08-21</w:t>
            </w:r>
          </w:p>
        </w:tc>
        <w:tc>
          <w:tcPr>
            <w:tcW w:type="dxa" w:w="815"/>
          </w:tcPr>
          <w:p>
            <w:pPr>
              <w:spacing w:after="0"/>
              <w:jc w:val="right"/>
            </w:pPr>
            <w:r>
              <w:rPr>
                <w:sz w:val="16"/>
              </w:rPr>
              <w:t>1,058</w:t>
            </w:r>
          </w:p>
        </w:tc>
        <w:tc>
          <w:tcPr>
            <w:tcW w:type="dxa" w:w="2047"/>
          </w:tcPr>
          <w:p>
            <w:pPr>
              <w:spacing w:after="0"/>
              <w:jc w:val="left"/>
            </w:pPr>
          </w:p>
        </w:tc>
        <w:tc>
          <w:tcPr>
            <w:tcW w:type="dxa" w:w="1789"/>
          </w:tcPr>
          <w:p>
            <w:pPr>
              <w:spacing w:after="0"/>
              <w:jc w:val="left"/>
            </w:pPr>
            <w:r>
              <w:rPr>
                <w:sz w:val="16"/>
              </w:rPr>
              <w:t>member approved 2024-08-21</w:t>
            </w:r>
          </w:p>
        </w:tc>
      </w:tr>
      <w:tr>
        <w:trPr>
          <w:cantSplit/>
        </w:trPr>
        <w:tc>
          <w:tcPr>
            <w:tcW w:type="dxa" w:w="1295"/>
          </w:tcPr>
          <w:p>
            <w:pPr>
              <w:spacing w:after="0"/>
              <w:jc w:val="left"/>
            </w:pPr>
            <w:r>
              <w:rPr>
                <w:sz w:val="16"/>
              </w:rPr>
              <w:t>Anthony city</w:t>
            </w:r>
          </w:p>
        </w:tc>
        <w:tc>
          <w:tcPr>
            <w:tcW w:type="dxa" w:w="1572"/>
          </w:tcPr>
          <w:p>
            <w:pPr>
              <w:spacing w:after="0"/>
              <w:jc w:val="left"/>
            </w:pPr>
            <w:r>
              <w:rPr>
                <w:sz w:val="16"/>
              </w:rPr>
              <w:t>City</w:t>
            </w:r>
          </w:p>
        </w:tc>
        <w:tc>
          <w:tcPr>
            <w:tcW w:type="dxa" w:w="1431"/>
          </w:tcPr>
          <w:p>
            <w:pPr>
              <w:spacing w:after="0"/>
              <w:jc w:val="left"/>
            </w:pPr>
            <w:r>
              <w:rPr>
                <w:sz w:val="16"/>
              </w:rPr>
              <w:t>Approved, expires 2029-08-21</w:t>
            </w:r>
          </w:p>
        </w:tc>
        <w:tc>
          <w:tcPr>
            <w:tcW w:type="dxa" w:w="2078"/>
          </w:tcPr>
          <w:p>
            <w:pPr>
              <w:spacing w:after="0"/>
              <w:jc w:val="left"/>
            </w:pPr>
            <w:r>
              <w:rPr>
                <w:sz w:val="16"/>
              </w:rPr>
              <w:t>Region G Multi-Jurisdictional HM Plan (FEMA plan 109992)</w:t>
            </w:r>
          </w:p>
        </w:tc>
        <w:tc>
          <w:tcPr>
            <w:tcW w:type="dxa" w:w="1742"/>
          </w:tcPr>
          <w:p>
            <w:pPr>
              <w:spacing w:after="0"/>
              <w:jc w:val="left"/>
            </w:pPr>
            <w:r>
              <w:rPr>
                <w:sz w:val="16"/>
              </w:rPr>
              <w:t>2024-08-22</w:t>
            </w:r>
          </w:p>
        </w:tc>
        <w:tc>
          <w:tcPr>
            <w:tcW w:type="dxa" w:w="1342"/>
          </w:tcPr>
          <w:p>
            <w:pPr>
              <w:spacing w:after="0"/>
              <w:jc w:val="left"/>
            </w:pPr>
            <w:r>
              <w:rPr>
                <w:sz w:val="16"/>
              </w:rPr>
              <w:t>2029-08-21</w:t>
            </w:r>
          </w:p>
        </w:tc>
        <w:tc>
          <w:tcPr>
            <w:tcW w:type="dxa" w:w="815"/>
          </w:tcPr>
          <w:p>
            <w:pPr>
              <w:spacing w:after="0"/>
              <w:jc w:val="right"/>
            </w:pPr>
            <w:r>
              <w:rPr>
                <w:sz w:val="16"/>
              </w:rPr>
              <w:t>1,058</w:t>
            </w:r>
          </w:p>
        </w:tc>
        <w:tc>
          <w:tcPr>
            <w:tcW w:type="dxa" w:w="2047"/>
          </w:tcPr>
          <w:p>
            <w:pPr>
              <w:spacing w:after="0"/>
              <w:jc w:val="left"/>
            </w:pPr>
          </w:p>
        </w:tc>
        <w:tc>
          <w:tcPr>
            <w:tcW w:type="dxa" w:w="1789"/>
          </w:tcPr>
          <w:p>
            <w:pPr>
              <w:spacing w:after="0"/>
              <w:jc w:val="left"/>
            </w:pPr>
            <w:r>
              <w:rPr>
                <w:sz w:val="16"/>
              </w:rPr>
              <w:t>member approved 2024-08-14</w:t>
            </w:r>
          </w:p>
        </w:tc>
      </w:tr>
      <w:tr>
        <w:trPr>
          <w:cantSplit/>
        </w:trPr>
        <w:tc>
          <w:tcPr>
            <w:tcW w:type="dxa" w:w="1295"/>
          </w:tcPr>
          <w:p>
            <w:pPr>
              <w:spacing w:after="0"/>
              <w:jc w:val="left"/>
            </w:pPr>
            <w:r>
              <w:rPr>
                <w:sz w:val="16"/>
              </w:rPr>
              <w:t>Attica city</w:t>
            </w:r>
          </w:p>
        </w:tc>
        <w:tc>
          <w:tcPr>
            <w:tcW w:type="dxa" w:w="1572"/>
          </w:tcPr>
          <w:p>
            <w:pPr>
              <w:spacing w:after="0"/>
              <w:jc w:val="left"/>
            </w:pPr>
            <w:r>
              <w:rPr>
                <w:sz w:val="16"/>
              </w:rPr>
              <w:t>City</w:t>
            </w:r>
          </w:p>
        </w:tc>
        <w:tc>
          <w:tcPr>
            <w:tcW w:type="dxa" w:w="1431"/>
          </w:tcPr>
          <w:p>
            <w:pPr>
              <w:spacing w:after="0"/>
              <w:jc w:val="left"/>
            </w:pPr>
            <w:r>
              <w:rPr>
                <w:sz w:val="16"/>
              </w:rPr>
              <w:t>Approved, expires 2029-08-21</w:t>
            </w:r>
          </w:p>
        </w:tc>
        <w:tc>
          <w:tcPr>
            <w:tcW w:type="dxa" w:w="2078"/>
          </w:tcPr>
          <w:p>
            <w:pPr>
              <w:spacing w:after="0"/>
              <w:jc w:val="left"/>
            </w:pPr>
            <w:r>
              <w:rPr>
                <w:sz w:val="16"/>
              </w:rPr>
              <w:t>Region G Multi-Jurisdictional HM Plan (FEMA plan 109992)</w:t>
            </w:r>
          </w:p>
        </w:tc>
        <w:tc>
          <w:tcPr>
            <w:tcW w:type="dxa" w:w="1742"/>
          </w:tcPr>
          <w:p>
            <w:pPr>
              <w:spacing w:after="0"/>
              <w:jc w:val="left"/>
            </w:pPr>
            <w:r>
              <w:rPr>
                <w:sz w:val="16"/>
              </w:rPr>
              <w:t>2024-08-22</w:t>
            </w:r>
          </w:p>
        </w:tc>
        <w:tc>
          <w:tcPr>
            <w:tcW w:type="dxa" w:w="1342"/>
          </w:tcPr>
          <w:p>
            <w:pPr>
              <w:spacing w:after="0"/>
              <w:jc w:val="left"/>
            </w:pPr>
            <w:r>
              <w:rPr>
                <w:sz w:val="16"/>
              </w:rPr>
              <w:t>2029-08-21</w:t>
            </w:r>
          </w:p>
        </w:tc>
        <w:tc>
          <w:tcPr>
            <w:tcW w:type="dxa" w:w="815"/>
          </w:tcPr>
          <w:p>
            <w:pPr>
              <w:spacing w:after="0"/>
              <w:jc w:val="right"/>
            </w:pPr>
            <w:r>
              <w:rPr>
                <w:sz w:val="16"/>
              </w:rPr>
              <w:t>1,058</w:t>
            </w:r>
          </w:p>
        </w:tc>
        <w:tc>
          <w:tcPr>
            <w:tcW w:type="dxa" w:w="2047"/>
          </w:tcPr>
          <w:p>
            <w:pPr>
              <w:spacing w:after="0"/>
              <w:jc w:val="left"/>
            </w:pPr>
          </w:p>
        </w:tc>
        <w:tc>
          <w:tcPr>
            <w:tcW w:type="dxa" w:w="1789"/>
          </w:tcPr>
          <w:p>
            <w:pPr>
              <w:spacing w:after="0"/>
              <w:jc w:val="left"/>
            </w:pPr>
            <w:r>
              <w:rPr>
                <w:sz w:val="16"/>
              </w:rPr>
              <w:t>member approved 2024-08-21</w:t>
            </w:r>
          </w:p>
        </w:tc>
      </w:tr>
      <w:tr>
        <w:trPr>
          <w:cantSplit/>
        </w:trPr>
        <w:tc>
          <w:tcPr>
            <w:tcW w:type="dxa" w:w="1295"/>
          </w:tcPr>
          <w:p>
            <w:pPr>
              <w:spacing w:after="0"/>
              <w:jc w:val="left"/>
            </w:pPr>
            <w:r>
              <w:rPr>
                <w:sz w:val="16"/>
              </w:rPr>
              <w:t>Bluff City city</w:t>
            </w:r>
          </w:p>
        </w:tc>
        <w:tc>
          <w:tcPr>
            <w:tcW w:type="dxa" w:w="1572"/>
          </w:tcPr>
          <w:p>
            <w:pPr>
              <w:spacing w:after="0"/>
              <w:jc w:val="left"/>
            </w:pPr>
            <w:r>
              <w:rPr>
                <w:sz w:val="16"/>
              </w:rPr>
              <w:t>City</w:t>
            </w:r>
          </w:p>
        </w:tc>
        <w:tc>
          <w:tcPr>
            <w:tcW w:type="dxa" w:w="1431"/>
          </w:tcPr>
          <w:p>
            <w:pPr>
              <w:spacing w:after="0"/>
              <w:jc w:val="left"/>
            </w:pPr>
            <w:r>
              <w:rPr>
                <w:sz w:val="16"/>
              </w:rPr>
              <w:t>Plan 109992 approved 2024-08-22, pending adoption here; not yet eligible</w:t>
            </w:r>
          </w:p>
        </w:tc>
        <w:tc>
          <w:tcPr>
            <w:tcW w:type="dxa" w:w="2078"/>
          </w:tcPr>
          <w:p>
            <w:pPr>
              <w:spacing w:after="0"/>
              <w:jc w:val="left"/>
            </w:pPr>
            <w:r>
              <w:rPr>
                <w:sz w:val="16"/>
              </w:rPr>
              <w:t>Region G Multi-Jurisdictional HM Plan (FEMA plan 109992), pending adoption here</w:t>
            </w:r>
          </w:p>
        </w:tc>
        <w:tc>
          <w:tcPr>
            <w:tcW w:type="dxa" w:w="1742"/>
          </w:tcPr>
          <w:p>
            <w:pPr>
              <w:spacing w:after="0"/>
              <w:jc w:val="left"/>
            </w:pPr>
            <w:r>
              <w:rPr>
                <w:sz w:val="16"/>
              </w:rPr>
              <w:t>2024-08-22 by FEMA; not yet adopted here</w:t>
            </w:r>
          </w:p>
        </w:tc>
        <w:tc>
          <w:tcPr>
            <w:tcW w:type="dxa" w:w="1342"/>
          </w:tcPr>
          <w:p>
            <w:pPr>
              <w:spacing w:after="0"/>
              <w:jc w:val="left"/>
            </w:pPr>
            <w:r>
              <w:rPr>
                <w:sz w:val="16"/>
              </w:rPr>
              <w:t>2029-08-21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295"/>
          </w:tcPr>
          <w:p>
            <w:pPr>
              <w:spacing w:after="0"/>
              <w:jc w:val="left"/>
            </w:pPr>
            <w:r>
              <w:rPr>
                <w:sz w:val="16"/>
              </w:rPr>
              <w:t>Danville city</w:t>
            </w:r>
          </w:p>
        </w:tc>
        <w:tc>
          <w:tcPr>
            <w:tcW w:type="dxa" w:w="1572"/>
          </w:tcPr>
          <w:p>
            <w:pPr>
              <w:spacing w:after="0"/>
              <w:jc w:val="left"/>
            </w:pPr>
            <w:r>
              <w:rPr>
                <w:sz w:val="16"/>
              </w:rPr>
              <w:t>City</w:t>
            </w:r>
          </w:p>
        </w:tc>
        <w:tc>
          <w:tcPr>
            <w:tcW w:type="dxa" w:w="1431"/>
          </w:tcPr>
          <w:p>
            <w:pPr>
              <w:spacing w:after="0"/>
              <w:jc w:val="left"/>
            </w:pPr>
            <w:r>
              <w:rPr>
                <w:sz w:val="16"/>
              </w:rPr>
              <w:t>Plan 109992 approved 2024-08-22, pending adoption here; not yet eligible</w:t>
            </w:r>
          </w:p>
        </w:tc>
        <w:tc>
          <w:tcPr>
            <w:tcW w:type="dxa" w:w="2078"/>
          </w:tcPr>
          <w:p>
            <w:pPr>
              <w:spacing w:after="0"/>
              <w:jc w:val="left"/>
            </w:pPr>
            <w:r>
              <w:rPr>
                <w:sz w:val="16"/>
              </w:rPr>
              <w:t>Region G Multi-Jurisdictional HM Plan (FEMA plan 109992), pending adoption here</w:t>
            </w:r>
          </w:p>
        </w:tc>
        <w:tc>
          <w:tcPr>
            <w:tcW w:type="dxa" w:w="1742"/>
          </w:tcPr>
          <w:p>
            <w:pPr>
              <w:spacing w:after="0"/>
              <w:jc w:val="left"/>
            </w:pPr>
            <w:r>
              <w:rPr>
                <w:sz w:val="16"/>
              </w:rPr>
              <w:t>2024-08-22 by FEMA; not yet adopted here</w:t>
            </w:r>
          </w:p>
        </w:tc>
        <w:tc>
          <w:tcPr>
            <w:tcW w:type="dxa" w:w="1342"/>
          </w:tcPr>
          <w:p>
            <w:pPr>
              <w:spacing w:after="0"/>
              <w:jc w:val="left"/>
            </w:pPr>
            <w:r>
              <w:rPr>
                <w:sz w:val="16"/>
              </w:rPr>
              <w:t>2029-08-21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295"/>
          </w:tcPr>
          <w:p>
            <w:pPr>
              <w:spacing w:after="0"/>
              <w:jc w:val="left"/>
            </w:pPr>
            <w:r>
              <w:rPr>
                <w:sz w:val="16"/>
              </w:rPr>
              <w:t>Harper city</w:t>
            </w:r>
          </w:p>
        </w:tc>
        <w:tc>
          <w:tcPr>
            <w:tcW w:type="dxa" w:w="1572"/>
          </w:tcPr>
          <w:p>
            <w:pPr>
              <w:spacing w:after="0"/>
              <w:jc w:val="left"/>
            </w:pPr>
            <w:r>
              <w:rPr>
                <w:sz w:val="16"/>
              </w:rPr>
              <w:t>City</w:t>
            </w:r>
          </w:p>
        </w:tc>
        <w:tc>
          <w:tcPr>
            <w:tcW w:type="dxa" w:w="1431"/>
          </w:tcPr>
          <w:p>
            <w:pPr>
              <w:spacing w:after="0"/>
              <w:jc w:val="left"/>
            </w:pPr>
            <w:r>
              <w:rPr>
                <w:sz w:val="16"/>
              </w:rPr>
              <w:t>Approved, expires 2029-08-21</w:t>
            </w:r>
          </w:p>
        </w:tc>
        <w:tc>
          <w:tcPr>
            <w:tcW w:type="dxa" w:w="2078"/>
          </w:tcPr>
          <w:p>
            <w:pPr>
              <w:spacing w:after="0"/>
              <w:jc w:val="left"/>
            </w:pPr>
            <w:r>
              <w:rPr>
                <w:sz w:val="16"/>
              </w:rPr>
              <w:t>Region G Multi-Jurisdictional HM Plan (FEMA plan 109992)</w:t>
            </w:r>
          </w:p>
        </w:tc>
        <w:tc>
          <w:tcPr>
            <w:tcW w:type="dxa" w:w="1742"/>
          </w:tcPr>
          <w:p>
            <w:pPr>
              <w:spacing w:after="0"/>
              <w:jc w:val="left"/>
            </w:pPr>
            <w:r>
              <w:rPr>
                <w:sz w:val="16"/>
              </w:rPr>
              <w:t>2024-08-22</w:t>
            </w:r>
          </w:p>
        </w:tc>
        <w:tc>
          <w:tcPr>
            <w:tcW w:type="dxa" w:w="1342"/>
          </w:tcPr>
          <w:p>
            <w:pPr>
              <w:spacing w:after="0"/>
              <w:jc w:val="left"/>
            </w:pPr>
            <w:r>
              <w:rPr>
                <w:sz w:val="16"/>
              </w:rPr>
              <w:t>2029-08-21</w:t>
            </w:r>
          </w:p>
        </w:tc>
        <w:tc>
          <w:tcPr>
            <w:tcW w:type="dxa" w:w="815"/>
          </w:tcPr>
          <w:p>
            <w:pPr>
              <w:spacing w:after="0"/>
              <w:jc w:val="right"/>
            </w:pPr>
            <w:r>
              <w:rPr>
                <w:sz w:val="16"/>
              </w:rPr>
              <w:t>1,058</w:t>
            </w:r>
          </w:p>
        </w:tc>
        <w:tc>
          <w:tcPr>
            <w:tcW w:type="dxa" w:w="2047"/>
          </w:tcPr>
          <w:p>
            <w:pPr>
              <w:spacing w:after="0"/>
              <w:jc w:val="left"/>
            </w:pPr>
          </w:p>
        </w:tc>
        <w:tc>
          <w:tcPr>
            <w:tcW w:type="dxa" w:w="1789"/>
          </w:tcPr>
          <w:p>
            <w:pPr>
              <w:spacing w:after="0"/>
              <w:jc w:val="left"/>
            </w:pPr>
            <w:r>
              <w:rPr>
                <w:sz w:val="16"/>
              </w:rPr>
              <w:t>member approved 2024-08-17</w:t>
            </w:r>
          </w:p>
        </w:tc>
      </w:tr>
      <w:tr>
        <w:trPr>
          <w:cantSplit/>
        </w:trPr>
        <w:tc>
          <w:tcPr>
            <w:tcW w:type="dxa" w:w="1295"/>
          </w:tcPr>
          <w:p>
            <w:pPr>
              <w:spacing w:after="0"/>
              <w:jc w:val="left"/>
            </w:pPr>
            <w:r>
              <w:rPr>
                <w:sz w:val="16"/>
              </w:rPr>
              <w:t>Waldron city</w:t>
            </w:r>
          </w:p>
        </w:tc>
        <w:tc>
          <w:tcPr>
            <w:tcW w:type="dxa" w:w="1572"/>
          </w:tcPr>
          <w:p>
            <w:pPr>
              <w:spacing w:after="0"/>
              <w:jc w:val="left"/>
            </w:pPr>
            <w:r>
              <w:rPr>
                <w:sz w:val="16"/>
              </w:rPr>
              <w:t>City</w:t>
            </w:r>
          </w:p>
        </w:tc>
        <w:tc>
          <w:tcPr>
            <w:tcW w:type="dxa" w:w="1431"/>
          </w:tcPr>
          <w:p>
            <w:pPr>
              <w:spacing w:after="0"/>
              <w:jc w:val="left"/>
            </w:pPr>
            <w:r>
              <w:rPr>
                <w:sz w:val="16"/>
              </w:rPr>
              <w:t>Plan 109992 approved 2024-08-22, pending adoption here; not yet eligible</w:t>
            </w:r>
          </w:p>
        </w:tc>
        <w:tc>
          <w:tcPr>
            <w:tcW w:type="dxa" w:w="2078"/>
          </w:tcPr>
          <w:p>
            <w:pPr>
              <w:spacing w:after="0"/>
              <w:jc w:val="left"/>
            </w:pPr>
            <w:r>
              <w:rPr>
                <w:sz w:val="16"/>
              </w:rPr>
              <w:t>Region G Multi-Jurisdictional HM Plan (FEMA plan 109992), pending adoption here</w:t>
            </w:r>
          </w:p>
        </w:tc>
        <w:tc>
          <w:tcPr>
            <w:tcW w:type="dxa" w:w="1742"/>
          </w:tcPr>
          <w:p>
            <w:pPr>
              <w:spacing w:after="0"/>
              <w:jc w:val="left"/>
            </w:pPr>
            <w:r>
              <w:rPr>
                <w:sz w:val="16"/>
              </w:rPr>
              <w:t>2024-08-22 by FEMA; not yet adopted here</w:t>
            </w:r>
          </w:p>
        </w:tc>
        <w:tc>
          <w:tcPr>
            <w:tcW w:type="dxa" w:w="1342"/>
          </w:tcPr>
          <w:p>
            <w:pPr>
              <w:spacing w:after="0"/>
              <w:jc w:val="left"/>
            </w:pPr>
            <w:r>
              <w:rPr>
                <w:sz w:val="16"/>
              </w:rPr>
              <w:t>2029-08-21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295"/>
          </w:tcPr>
          <w:p>
            <w:pPr>
              <w:spacing w:after="0"/>
              <w:jc w:val="left"/>
            </w:pPr>
            <w:r>
              <w:rPr>
                <w:sz w:val="16"/>
              </w:rPr>
              <w:t>Attica Long Term Care (Hospital District #1)</w:t>
            </w:r>
          </w:p>
        </w:tc>
        <w:tc>
          <w:tcPr>
            <w:tcW w:type="dxa" w:w="1572"/>
          </w:tcPr>
          <w:p>
            <w:pPr>
              <w:spacing w:after="0"/>
              <w:jc w:val="left"/>
            </w:pPr>
            <w:r>
              <w:rPr>
                <w:sz w:val="16"/>
              </w:rPr>
              <w:t>Hospital/Medical Facility</w:t>
            </w:r>
          </w:p>
        </w:tc>
        <w:tc>
          <w:tcPr>
            <w:tcW w:type="dxa" w:w="1431"/>
          </w:tcPr>
          <w:p>
            <w:pPr>
              <w:spacing w:after="0"/>
              <w:jc w:val="left"/>
            </w:pPr>
            <w:r>
              <w:rPr>
                <w:sz w:val="16"/>
              </w:rPr>
              <w:t>Plan 109992 approved 2024-08-22, pending adoption here; not yet eligible</w:t>
            </w:r>
          </w:p>
        </w:tc>
        <w:tc>
          <w:tcPr>
            <w:tcW w:type="dxa" w:w="2078"/>
          </w:tcPr>
          <w:p>
            <w:pPr>
              <w:spacing w:after="0"/>
              <w:jc w:val="left"/>
            </w:pPr>
            <w:r>
              <w:rPr>
                <w:sz w:val="16"/>
              </w:rPr>
              <w:t>Region G Multi-Jurisdictional HM Plan (FEMA plan 109992), pending adoption here</w:t>
            </w:r>
          </w:p>
        </w:tc>
        <w:tc>
          <w:tcPr>
            <w:tcW w:type="dxa" w:w="1742"/>
          </w:tcPr>
          <w:p>
            <w:pPr>
              <w:spacing w:after="0"/>
              <w:jc w:val="left"/>
            </w:pPr>
            <w:r>
              <w:rPr>
                <w:sz w:val="16"/>
              </w:rPr>
              <w:t>2024-08-22 by FEMA; not yet adopted here</w:t>
            </w:r>
          </w:p>
        </w:tc>
        <w:tc>
          <w:tcPr>
            <w:tcW w:type="dxa" w:w="1342"/>
          </w:tcPr>
          <w:p>
            <w:pPr>
              <w:spacing w:after="0"/>
              <w:jc w:val="left"/>
            </w:pPr>
            <w:r>
              <w:rPr>
                <w:sz w:val="16"/>
              </w:rPr>
              <w:t>2029-08-21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295"/>
          </w:tcPr>
          <w:p>
            <w:pPr>
              <w:spacing w:after="0"/>
              <w:jc w:val="left"/>
            </w:pPr>
            <w:r>
              <w:rPr>
                <w:sz w:val="16"/>
              </w:rPr>
              <w:t>Harper Hospital District #6</w:t>
            </w:r>
          </w:p>
        </w:tc>
        <w:tc>
          <w:tcPr>
            <w:tcW w:type="dxa" w:w="1572"/>
          </w:tcPr>
          <w:p>
            <w:pPr>
              <w:spacing w:after="0"/>
              <w:jc w:val="left"/>
            </w:pPr>
            <w:r>
              <w:rPr>
                <w:sz w:val="16"/>
              </w:rPr>
              <w:t>Hospital/Medical Facility</w:t>
            </w:r>
          </w:p>
        </w:tc>
        <w:tc>
          <w:tcPr>
            <w:tcW w:type="dxa" w:w="1431"/>
          </w:tcPr>
          <w:p>
            <w:pPr>
              <w:spacing w:after="0"/>
              <w:jc w:val="left"/>
            </w:pPr>
            <w:r>
              <w:rPr>
                <w:sz w:val="16"/>
              </w:rPr>
              <w:t>Plan 109992 approved 2024-08-22, pending adoption here; not yet eligible</w:t>
            </w:r>
          </w:p>
        </w:tc>
        <w:tc>
          <w:tcPr>
            <w:tcW w:type="dxa" w:w="2078"/>
          </w:tcPr>
          <w:p>
            <w:pPr>
              <w:spacing w:after="0"/>
              <w:jc w:val="left"/>
            </w:pPr>
            <w:r>
              <w:rPr>
                <w:sz w:val="16"/>
              </w:rPr>
              <w:t>Region G Multi-Jurisdictional HM Plan (FEMA plan 109992), pending adoption here</w:t>
            </w:r>
          </w:p>
        </w:tc>
        <w:tc>
          <w:tcPr>
            <w:tcW w:type="dxa" w:w="1742"/>
          </w:tcPr>
          <w:p>
            <w:pPr>
              <w:spacing w:after="0"/>
              <w:jc w:val="left"/>
            </w:pPr>
            <w:r>
              <w:rPr>
                <w:sz w:val="16"/>
              </w:rPr>
              <w:t>2024-08-22 by FEMA; not yet adopted here</w:t>
            </w:r>
          </w:p>
        </w:tc>
        <w:tc>
          <w:tcPr>
            <w:tcW w:type="dxa" w:w="1342"/>
          </w:tcPr>
          <w:p>
            <w:pPr>
              <w:spacing w:after="0"/>
              <w:jc w:val="left"/>
            </w:pPr>
            <w:r>
              <w:rPr>
                <w:sz w:val="16"/>
              </w:rPr>
              <w:t>2029-08-21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295"/>
          </w:tcPr>
          <w:p>
            <w:pPr>
              <w:spacing w:after="0"/>
              <w:jc w:val="left"/>
            </w:pPr>
            <w:r>
              <w:rPr>
                <w:sz w:val="16"/>
              </w:rPr>
              <w:t>USD 361 Chaparral Schools</w:t>
            </w:r>
          </w:p>
        </w:tc>
        <w:tc>
          <w:tcPr>
            <w:tcW w:type="dxa" w:w="1572"/>
          </w:tcPr>
          <w:p>
            <w:pPr>
              <w:spacing w:after="0"/>
              <w:jc w:val="left"/>
            </w:pPr>
            <w:r>
              <w:rPr>
                <w:sz w:val="16"/>
              </w:rPr>
              <w:t>School/School District</w:t>
            </w:r>
          </w:p>
        </w:tc>
        <w:tc>
          <w:tcPr>
            <w:tcW w:type="dxa" w:w="1431"/>
          </w:tcPr>
          <w:p>
            <w:pPr>
              <w:spacing w:after="0"/>
              <w:jc w:val="left"/>
            </w:pPr>
            <w:r>
              <w:rPr>
                <w:sz w:val="16"/>
              </w:rPr>
              <w:t>Approved, expires 2029-08-21</w:t>
            </w:r>
          </w:p>
        </w:tc>
        <w:tc>
          <w:tcPr>
            <w:tcW w:type="dxa" w:w="2078"/>
          </w:tcPr>
          <w:p>
            <w:pPr>
              <w:spacing w:after="0"/>
              <w:jc w:val="left"/>
            </w:pPr>
            <w:r>
              <w:rPr>
                <w:sz w:val="16"/>
              </w:rPr>
              <w:t>Region G Multi-Jurisdictional HM Plan (FEMA plan 109992)</w:t>
            </w:r>
          </w:p>
        </w:tc>
        <w:tc>
          <w:tcPr>
            <w:tcW w:type="dxa" w:w="1742"/>
          </w:tcPr>
          <w:p>
            <w:pPr>
              <w:spacing w:after="0"/>
              <w:jc w:val="left"/>
            </w:pPr>
            <w:r>
              <w:rPr>
                <w:sz w:val="16"/>
              </w:rPr>
              <w:t>2024-08-22</w:t>
            </w:r>
          </w:p>
        </w:tc>
        <w:tc>
          <w:tcPr>
            <w:tcW w:type="dxa" w:w="1342"/>
          </w:tcPr>
          <w:p>
            <w:pPr>
              <w:spacing w:after="0"/>
              <w:jc w:val="left"/>
            </w:pPr>
            <w:r>
              <w:rPr>
                <w:sz w:val="16"/>
              </w:rPr>
              <w:t>2029-08-21</w:t>
            </w:r>
          </w:p>
        </w:tc>
        <w:tc>
          <w:tcPr>
            <w:tcW w:type="dxa" w:w="815"/>
          </w:tcPr>
          <w:p>
            <w:pPr>
              <w:spacing w:after="0"/>
              <w:jc w:val="right"/>
            </w:pPr>
            <w:r>
              <w:rPr>
                <w:sz w:val="16"/>
              </w:rPr>
              <w:t>1,058</w:t>
            </w:r>
          </w:p>
        </w:tc>
        <w:tc>
          <w:tcPr>
            <w:tcW w:type="dxa" w:w="2047"/>
          </w:tcPr>
          <w:p>
            <w:pPr>
              <w:spacing w:after="0"/>
              <w:jc w:val="left"/>
            </w:pPr>
          </w:p>
        </w:tc>
        <w:tc>
          <w:tcPr>
            <w:tcW w:type="dxa" w:w="1789"/>
          </w:tcPr>
          <w:p>
            <w:pPr>
              <w:spacing w:after="0"/>
              <w:jc w:val="left"/>
            </w:pPr>
            <w:r>
              <w:rPr>
                <w:sz w:val="16"/>
              </w:rPr>
              <w:t>member approved 2025-04-24</w:t>
            </w:r>
          </w:p>
        </w:tc>
      </w:tr>
    </w:tbl>
    <w:p>
      <w:pPr>
        <w:spacing w:after="40" w:before="60"/>
      </w:pPr>
      <w:r>
        <w:rPr>
          <w:sz w:val="15"/>
        </w:rPr>
        <w:t>Plan 109992 lists 343 other participants not on this page, 214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$25</w:t>
            </w:r>
          </w:p>
        </w:tc>
        <w:tc>
          <w:tcPr>
            <w:tcW w:type="dxa" w:w="1126"/>
          </w:tcPr>
          <w:p>
            <w:pPr>
              <w:spacing w:after="0"/>
              <w:jc w:val="right"/>
            </w:pPr>
            <w:r>
              <w:rPr>
                <w:sz w:val="16"/>
              </w:rPr>
              <w:t>$38,189</w:t>
            </w:r>
          </w:p>
        </w:tc>
        <w:tc>
          <w:tcPr>
            <w:tcW w:type="dxa" w:w="1297"/>
          </w:tcPr>
          <w:p>
            <w:pPr>
              <w:spacing w:after="0"/>
              <w:jc w:val="right"/>
            </w:pPr>
            <w:r>
              <w:rPr>
                <w:sz w:val="16"/>
              </w:rPr>
              <w:t>$1,860,415</w:t>
            </w:r>
          </w:p>
        </w:tc>
        <w:tc>
          <w:tcPr>
            <w:tcW w:type="dxa" w:w="1111"/>
          </w:tcPr>
          <w:p>
            <w:pPr>
              <w:spacing w:after="0"/>
              <w:jc w:val="right"/>
            </w:pPr>
            <w:r>
              <w:rPr>
                <w:sz w:val="16"/>
              </w:rPr>
              <w:t>$1,898,629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$1,595,783</w:t>
            </w:r>
          </w:p>
        </w:tc>
        <w:tc>
          <w:tcPr>
            <w:tcW w:type="dxa" w:w="1126"/>
          </w:tcPr>
          <w:p>
            <w:pPr>
              <w:spacing w:after="0"/>
              <w:jc w:val="right"/>
            </w:pPr>
            <w:r>
              <w:rPr>
                <w:sz w:val="16"/>
              </w:rPr>
              <w:t>$56,793</w:t>
            </w:r>
          </w:p>
        </w:tc>
        <w:tc>
          <w:tcPr>
            <w:tcW w:type="dxa" w:w="1297"/>
          </w:tcPr>
          <w:p>
            <w:pPr>
              <w:spacing w:after="0"/>
              <w:jc w:val="right"/>
            </w:pPr>
            <w:r>
              <w:rPr>
                <w:sz w:val="16"/>
              </w:rPr>
              <w:t>$49,629</w:t>
            </w:r>
          </w:p>
        </w:tc>
        <w:tc>
          <w:tcPr>
            <w:tcW w:type="dxa" w:w="1111"/>
          </w:tcPr>
          <w:p>
            <w:pPr>
              <w:spacing w:after="0"/>
              <w:jc w:val="right"/>
            </w:pPr>
            <w:r>
              <w:rPr>
                <w:sz w:val="16"/>
              </w:rPr>
              <w:t>$1,702,205</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$820,799</w:t>
            </w:r>
          </w:p>
        </w:tc>
        <w:tc>
          <w:tcPr>
            <w:tcW w:type="dxa" w:w="1126"/>
          </w:tcPr>
          <w:p>
            <w:pPr>
              <w:spacing w:after="0"/>
              <w:jc w:val="right"/>
            </w:pPr>
            <w:r>
              <w:rPr>
                <w:sz w:val="16"/>
              </w:rPr>
              <w:t>$7,966</w:t>
            </w:r>
          </w:p>
        </w:tc>
        <w:tc>
          <w:tcPr>
            <w:tcW w:type="dxa" w:w="1297"/>
          </w:tcPr>
          <w:p>
            <w:pPr>
              <w:spacing w:after="0"/>
              <w:jc w:val="right"/>
            </w:pPr>
            <w:r>
              <w:rPr>
                <w:sz w:val="16"/>
              </w:rPr>
              <w:t>$871,531</w:t>
            </w:r>
          </w:p>
        </w:tc>
        <w:tc>
          <w:tcPr>
            <w:tcW w:type="dxa" w:w="1111"/>
          </w:tcPr>
          <w:p>
            <w:pPr>
              <w:spacing w:after="0"/>
              <w:jc w:val="right"/>
            </w:pPr>
            <w:r>
              <w:rPr>
                <w:sz w:val="16"/>
              </w:rPr>
              <w:t>$1,700,296</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$1,250,738</w:t>
            </w:r>
          </w:p>
        </w:tc>
        <w:tc>
          <w:tcPr>
            <w:tcW w:type="dxa" w:w="1297"/>
          </w:tcPr>
          <w:p>
            <w:pPr>
              <w:spacing w:after="0"/>
              <w:jc w:val="right"/>
            </w:pPr>
          </w:p>
        </w:tc>
        <w:tc>
          <w:tcPr>
            <w:tcW w:type="dxa" w:w="1111"/>
          </w:tcPr>
          <w:p>
            <w:pPr>
              <w:spacing w:after="0"/>
              <w:jc w:val="right"/>
            </w:pPr>
            <w:r>
              <w:rPr>
                <w:sz w:val="16"/>
              </w:rPr>
              <w:t>$1,250,738</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$508,487</w:t>
            </w:r>
          </w:p>
        </w:tc>
        <w:tc>
          <w:tcPr>
            <w:tcW w:type="dxa" w:w="1126"/>
          </w:tcPr>
          <w:p>
            <w:pPr>
              <w:spacing w:after="0"/>
              <w:jc w:val="right"/>
            </w:pPr>
            <w:r>
              <w:rPr>
                <w:sz w:val="16"/>
              </w:rPr>
              <w:t>$417,059</w:t>
            </w:r>
          </w:p>
        </w:tc>
        <w:tc>
          <w:tcPr>
            <w:tcW w:type="dxa" w:w="1297"/>
          </w:tcPr>
          <w:p>
            <w:pPr>
              <w:spacing w:after="0"/>
              <w:jc w:val="right"/>
            </w:pPr>
            <w:r>
              <w:rPr>
                <w:sz w:val="16"/>
              </w:rPr>
              <w:t>$9,107</w:t>
            </w:r>
          </w:p>
        </w:tc>
        <w:tc>
          <w:tcPr>
            <w:tcW w:type="dxa" w:w="1111"/>
          </w:tcPr>
          <w:p>
            <w:pPr>
              <w:spacing w:after="0"/>
              <w:jc w:val="right"/>
            </w:pPr>
            <w:r>
              <w:rPr>
                <w:sz w:val="16"/>
              </w:rPr>
              <w:t>$934,652</w:t>
            </w:r>
          </w:p>
        </w:tc>
        <w:tc>
          <w:tcPr>
            <w:tcW w:type="dxa" w:w="1199"/>
          </w:tcPr>
          <w:p>
            <w:pPr>
              <w:spacing w:after="0"/>
              <w:jc w:val="right"/>
            </w:pPr>
            <w:r>
              <w:rPr>
                <w:sz w:val="16"/>
              </w:rPr>
              <w:t>288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$225,099</w:t>
            </w:r>
          </w:p>
        </w:tc>
        <w:tc>
          <w:tcPr>
            <w:tcW w:type="dxa" w:w="1126"/>
          </w:tcPr>
          <w:p>
            <w:pPr>
              <w:spacing w:after="0"/>
              <w:jc w:val="right"/>
            </w:pPr>
            <w:r>
              <w:rPr>
                <w:sz w:val="16"/>
              </w:rPr>
              <w:t>$9,875</w:t>
            </w:r>
          </w:p>
        </w:tc>
        <w:tc>
          <w:tcPr>
            <w:tcW w:type="dxa" w:w="1297"/>
          </w:tcPr>
          <w:p>
            <w:pPr>
              <w:spacing w:after="0"/>
              <w:jc w:val="right"/>
            </w:pPr>
            <w:r>
              <w:rPr>
                <w:sz w:val="16"/>
              </w:rPr>
              <w:t>$215,208</w:t>
            </w:r>
          </w:p>
        </w:tc>
        <w:tc>
          <w:tcPr>
            <w:tcW w:type="dxa" w:w="1111"/>
          </w:tcPr>
          <w:p>
            <w:pPr>
              <w:spacing w:after="0"/>
              <w:jc w:val="right"/>
            </w:pPr>
            <w:r>
              <w:rPr>
                <w:sz w:val="16"/>
              </w:rPr>
              <w:t>$450,182</w:t>
            </w:r>
          </w:p>
        </w:tc>
        <w:tc>
          <w:tcPr>
            <w:tcW w:type="dxa" w:w="1199"/>
          </w:tcPr>
          <w:p>
            <w:pPr>
              <w:spacing w:after="0"/>
              <w:jc w:val="right"/>
            </w:pPr>
            <w:r>
              <w:rPr>
                <w:sz w:val="16"/>
              </w:rPr>
              <w:t>214</w:t>
            </w:r>
          </w:p>
        </w:tc>
        <w:tc>
          <w:tcPr>
            <w:tcW w:type="dxa" w:w="2172"/>
          </w:tcPr>
          <w:p>
            <w:pPr>
              <w:spacing w:after="0"/>
              <w:jc w:val="left"/>
            </w:pPr>
          </w:p>
        </w:tc>
        <w:tc>
          <w:tcPr>
            <w:tcW w:type="dxa" w:w="2080"/>
          </w:tcPr>
          <w:p>
            <w:pPr>
              <w:spacing w:after="0"/>
              <w:jc w:val="left"/>
            </w:pPr>
            <w:r>
              <w:rPr>
                <w:sz w:val="16"/>
              </w:rPr>
              <w:t>Includes 12 High Wind records and 1 Strong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$331,630</w:t>
            </w:r>
          </w:p>
        </w:tc>
        <w:tc>
          <w:tcPr>
            <w:tcW w:type="dxa" w:w="1126"/>
          </w:tcPr>
          <w:p>
            <w:pPr>
              <w:spacing w:after="0"/>
              <w:jc w:val="right"/>
            </w:pPr>
            <w:r>
              <w:rPr>
                <w:sz w:val="16"/>
              </w:rPr>
              <w:t>$197</w:t>
            </w:r>
          </w:p>
        </w:tc>
        <w:tc>
          <w:tcPr>
            <w:tcW w:type="dxa" w:w="1297"/>
          </w:tcPr>
          <w:p>
            <w:pPr>
              <w:spacing w:after="0"/>
              <w:jc w:val="right"/>
            </w:pPr>
            <w:r>
              <w:rPr>
                <w:sz w:val="16"/>
              </w:rPr>
              <w:t>$4,646</w:t>
            </w:r>
          </w:p>
        </w:tc>
        <w:tc>
          <w:tcPr>
            <w:tcW w:type="dxa" w:w="1111"/>
          </w:tcPr>
          <w:p>
            <w:pPr>
              <w:spacing w:after="0"/>
              <w:jc w:val="right"/>
            </w:pPr>
            <w:r>
              <w:rPr>
                <w:sz w:val="16"/>
              </w:rPr>
              <w:t>$336,473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$4,474</w:t>
            </w:r>
          </w:p>
        </w:tc>
        <w:tc>
          <w:tcPr>
            <w:tcW w:type="dxa" w:w="1126"/>
          </w:tcPr>
          <w:p>
            <w:pPr>
              <w:spacing w:after="0"/>
              <w:jc w:val="right"/>
            </w:pPr>
            <w:r>
              <w:rPr>
                <w:sz w:val="16"/>
              </w:rPr>
              <w:t>$128</w:t>
            </w:r>
          </w:p>
        </w:tc>
        <w:tc>
          <w:tcPr>
            <w:tcW w:type="dxa" w:w="1297"/>
          </w:tcPr>
          <w:p>
            <w:pPr>
              <w:spacing w:after="0"/>
              <w:jc w:val="right"/>
            </w:pPr>
            <w:r>
              <w:rPr>
                <w:sz w:val="16"/>
              </w:rPr>
              <w:t>$285,434</w:t>
            </w:r>
          </w:p>
        </w:tc>
        <w:tc>
          <w:tcPr>
            <w:tcW w:type="dxa" w:w="1111"/>
          </w:tcPr>
          <w:p>
            <w:pPr>
              <w:spacing w:after="0"/>
              <w:jc w:val="right"/>
            </w:pPr>
            <w:r>
              <w:rPr>
                <w:sz w:val="16"/>
              </w:rPr>
              <w:t>$290,036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$147,231</w:t>
            </w:r>
          </w:p>
        </w:tc>
        <w:tc>
          <w:tcPr>
            <w:tcW w:type="dxa" w:w="1126"/>
          </w:tcPr>
          <w:p>
            <w:pPr>
              <w:spacing w:after="0"/>
              <w:jc w:val="right"/>
            </w:pPr>
          </w:p>
        </w:tc>
        <w:tc>
          <w:tcPr>
            <w:tcW w:type="dxa" w:w="1297"/>
          </w:tcPr>
          <w:p>
            <w:pPr>
              <w:spacing w:after="0"/>
              <w:jc w:val="right"/>
            </w:pPr>
            <w:r>
              <w:rPr>
                <w:sz w:val="16"/>
              </w:rPr>
              <w:t>$9,717</w:t>
            </w:r>
          </w:p>
        </w:tc>
        <w:tc>
          <w:tcPr>
            <w:tcW w:type="dxa" w:w="1111"/>
          </w:tcPr>
          <w:p>
            <w:pPr>
              <w:spacing w:after="0"/>
              <w:jc w:val="right"/>
            </w:pPr>
            <w:r>
              <w:rPr>
                <w:sz w:val="16"/>
              </w:rPr>
              <w:t>$156,947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$4,921</w:t>
            </w:r>
          </w:p>
        </w:tc>
        <w:tc>
          <w:tcPr>
            <w:tcW w:type="dxa" w:w="1126"/>
          </w:tcPr>
          <w:p>
            <w:pPr>
              <w:spacing w:after="0"/>
              <w:jc w:val="right"/>
            </w:pPr>
          </w:p>
        </w:tc>
        <w:tc>
          <w:tcPr>
            <w:tcW w:type="dxa" w:w="1297"/>
          </w:tcPr>
          <w:p>
            <w:pPr>
              <w:spacing w:after="0"/>
              <w:jc w:val="right"/>
            </w:pPr>
            <w:r>
              <w:rPr>
                <w:sz w:val="16"/>
              </w:rPr>
              <w:t>$48,929</w:t>
            </w:r>
          </w:p>
        </w:tc>
        <w:tc>
          <w:tcPr>
            <w:tcW w:type="dxa" w:w="1111"/>
          </w:tcPr>
          <w:p>
            <w:pPr>
              <w:spacing w:after="0"/>
              <w:jc w:val="right"/>
            </w:pPr>
            <w:r>
              <w:rPr>
                <w:sz w:val="16"/>
              </w:rPr>
              <w:t>$53,850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$40,185</w:t>
            </w:r>
          </w:p>
        </w:tc>
        <w:tc>
          <w:tcPr>
            <w:tcW w:type="dxa" w:w="1126"/>
          </w:tcPr>
          <w:p>
            <w:pPr>
              <w:spacing w:after="0"/>
              <w:jc w:val="right"/>
            </w:pPr>
          </w:p>
        </w:tc>
        <w:tc>
          <w:tcPr>
            <w:tcW w:type="dxa" w:w="1297"/>
          </w:tcPr>
          <w:p>
            <w:pPr>
              <w:spacing w:after="0"/>
              <w:jc w:val="right"/>
            </w:pPr>
            <w:r>
              <w:rPr>
                <w:sz w:val="16"/>
              </w:rPr>
              <w:t>$9,065</w:t>
            </w:r>
          </w:p>
        </w:tc>
        <w:tc>
          <w:tcPr>
            <w:tcW w:type="dxa" w:w="1111"/>
          </w:tcPr>
          <w:p>
            <w:pPr>
              <w:spacing w:after="0"/>
              <w:jc w:val="right"/>
            </w:pPr>
            <w:r>
              <w:rPr>
                <w:sz w:val="16"/>
              </w:rPr>
              <w:t>$49,250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$9,578</w:t>
            </w:r>
          </w:p>
        </w:tc>
        <w:tc>
          <w:tcPr>
            <w:tcW w:type="dxa" w:w="1126"/>
          </w:tcPr>
          <w:p>
            <w:pPr>
              <w:spacing w:after="0"/>
              <w:jc w:val="right"/>
            </w:pPr>
            <w:r>
              <w:rPr>
                <w:sz w:val="16"/>
              </w:rPr>
              <w:t>$115</w:t>
            </w:r>
          </w:p>
        </w:tc>
        <w:tc>
          <w:tcPr>
            <w:tcW w:type="dxa" w:w="1297"/>
          </w:tcPr>
          <w:p>
            <w:pPr>
              <w:spacing w:after="0"/>
              <w:jc w:val="right"/>
            </w:pPr>
            <w:r>
              <w:rPr>
                <w:sz w:val="16"/>
              </w:rPr>
              <w:t>$4,232</w:t>
            </w:r>
          </w:p>
        </w:tc>
        <w:tc>
          <w:tcPr>
            <w:tcW w:type="dxa" w:w="1111"/>
          </w:tcPr>
          <w:p>
            <w:pPr>
              <w:spacing w:after="0"/>
              <w:jc w:val="right"/>
            </w:pPr>
            <w:r>
              <w:rPr>
                <w:sz w:val="16"/>
              </w:rPr>
              <w:t>$13,926</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$3,055</w:t>
            </w:r>
          </w:p>
        </w:tc>
        <w:tc>
          <w:tcPr>
            <w:tcW w:type="dxa" w:w="1126"/>
          </w:tcPr>
          <w:p>
            <w:pPr>
              <w:spacing w:after="0"/>
              <w:jc w:val="right"/>
            </w:pPr>
            <w:r>
              <w:rPr>
                <w:sz w:val="16"/>
              </w:rPr>
              <w:t>$3,435</w:t>
            </w:r>
          </w:p>
        </w:tc>
        <w:tc>
          <w:tcPr>
            <w:tcW w:type="dxa" w:w="1297"/>
          </w:tcPr>
          <w:p>
            <w:pPr>
              <w:spacing w:after="0"/>
              <w:jc w:val="right"/>
            </w:pPr>
            <w:r>
              <w:rPr>
                <w:sz w:val="16"/>
              </w:rPr>
              <w:t>$4</w:t>
            </w:r>
          </w:p>
        </w:tc>
        <w:tc>
          <w:tcPr>
            <w:tcW w:type="dxa" w:w="1111"/>
          </w:tcPr>
          <w:p>
            <w:pPr>
              <w:spacing w:after="0"/>
              <w:jc w:val="right"/>
            </w:pPr>
            <w:r>
              <w:rPr>
                <w:sz w:val="16"/>
              </w:rPr>
              <w:t>$6,493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297"/>
          </w:tcPr>
          <w:p>
            <w:pPr>
              <w:spacing w:after="0"/>
              <w:jc w:val="right"/>
            </w:pPr>
            <w:r>
              <w:rPr>
                <w:sz w:val="16"/>
              </w:rPr>
              <w:t>$71</w:t>
            </w:r>
          </w:p>
        </w:tc>
        <w:tc>
          <w:tcPr>
            <w:tcW w:type="dxa" w:w="1111"/>
          </w:tcPr>
          <w:p>
            <w:pPr>
              <w:spacing w:after="0"/>
              <w:jc w:val="right"/>
            </w:pPr>
            <w:r>
              <w:rPr>
                <w:sz w:val="16"/>
              </w:rPr>
              <w:t>$77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5"/>
        <w:gridCol w:w="1739"/>
        <w:gridCol w:w="1564"/>
        <w:gridCol w:w="1940"/>
        <w:gridCol w:w="1507"/>
        <w:gridCol w:w="1737"/>
        <w:gridCol w:w="1633"/>
        <w:gridCol w:w="2247"/>
      </w:tblGrid>
      <w:tr>
        <w:trPr>
          <w:cantSplit/>
          <w:tblHeader/>
        </w:trPr>
        <w:tc>
          <w:tcPr>
            <w:tcW w:type="dxa" w:w="1745"/>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940"/>
            <w:shd w:val="clear" w:color="auto" w:fill="E8E8E8"/>
          </w:tcPr>
          <w:p>
            <w:pPr>
              <w:spacing w:after="0"/>
              <w:jc w:val="left"/>
            </w:pPr>
            <w:r>
              <w:rPr>
                <w:b/>
                <w:sz w:val="16"/>
              </w:rPr>
              <w:t>Observed range</w:t>
            </w:r>
          </w:p>
        </w:tc>
        <w:tc>
          <w:tcPr>
            <w:tcW w:type="dxa" w:w="1507"/>
            <w:shd w:val="clear" w:color="auto" w:fill="E8E8E8"/>
          </w:tcPr>
          <w:p>
            <w:pPr>
              <w:spacing w:after="0"/>
              <w:jc w:val="left"/>
            </w:pPr>
            <w:r>
              <w:rPr>
                <w:b/>
                <w:sz w:val="16"/>
              </w:rPr>
              <w:t>Worst recorded event</w:t>
            </w:r>
          </w:p>
        </w:tc>
        <w:tc>
          <w:tcPr>
            <w:tcW w:type="dxa" w:w="1737"/>
            <w:shd w:val="clear" w:color="auto" w:fill="E8E8E8"/>
          </w:tcPr>
          <w:p>
            <w:pPr>
              <w:spacing w:after="0"/>
              <w:jc w:val="left"/>
            </w:pPr>
            <w:r>
              <w:rPr>
                <w:b/>
                <w:sz w:val="16"/>
              </w:rPr>
              <w:t>Most damaging (when different)</w:t>
            </w:r>
          </w:p>
        </w:tc>
        <w:tc>
          <w:tcPr>
            <w:tcW w:type="dxa" w:w="1633"/>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5"/>
          </w:tcPr>
          <w:p>
            <w:pPr>
              <w:spacing w:after="0"/>
              <w:jc w:val="left"/>
            </w:pPr>
            <w:r>
              <w:rPr>
                <w:sz w:val="16"/>
              </w:rPr>
              <w:t>Avalanche</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5"/>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4"/>
          </w:tcPr>
          <w:p>
            <w:pPr>
              <w:spacing w:after="0"/>
              <w:jc w:val="right"/>
            </w:pPr>
            <w:r>
              <w:rPr>
                <w:sz w:val="16"/>
              </w:rPr>
              <w:t>1, 2021 to 2021 (1 zone-level)</w:t>
            </w:r>
          </w:p>
        </w:tc>
        <w:tc>
          <w:tcPr>
            <w:tcW w:type="dxa" w:w="1940"/>
          </w:tcPr>
          <w:p>
            <w:pPr>
              <w:spacing w:after="0"/>
              <w:jc w:val="left"/>
            </w:pPr>
            <w:r>
              <w:rPr>
                <w:sz w:val="16"/>
              </w:rPr>
              <w:t>13 days; 1 with a recorded value</w:t>
            </w:r>
          </w:p>
        </w:tc>
        <w:tc>
          <w:tcPr>
            <w:tcW w:type="dxa" w:w="1507"/>
          </w:tcPr>
          <w:p>
            <w:pPr>
              <w:spacing w:after="0"/>
              <w:jc w:val="left"/>
            </w:pPr>
            <w:r>
              <w:rPr>
                <w:sz w:val="16"/>
              </w:rPr>
              <w:t>13 consecutive days, 2021-02-06 to 2021-02-18, zone-level</w:t>
            </w:r>
          </w:p>
        </w:tc>
        <w:tc>
          <w:tcPr>
            <w:tcW w:type="dxa" w:w="173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5"/>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4"/>
          </w:tcPr>
          <w:p>
            <w:pPr>
              <w:spacing w:after="0"/>
              <w:jc w:val="right"/>
            </w:pPr>
            <w:r>
              <w:rPr>
                <w:sz w:val="16"/>
              </w:rPr>
              <w:t>1, 2007 to 2007 (1 zone-level)</w:t>
            </w:r>
          </w:p>
        </w:tc>
        <w:tc>
          <w:tcPr>
            <w:tcW w:type="dxa" w:w="1940"/>
          </w:tcPr>
          <w:p>
            <w:pPr>
              <w:spacing w:after="0"/>
              <w:jc w:val="left"/>
            </w:pPr>
          </w:p>
        </w:tc>
        <w:tc>
          <w:tcPr>
            <w:tcW w:type="dxa" w:w="1507"/>
          </w:tcPr>
          <w:p>
            <w:pPr>
              <w:spacing w:after="0"/>
              <w:jc w:val="left"/>
            </w:pPr>
            <w:r>
              <w:rPr>
                <w:sz w:val="16"/>
              </w:rPr>
              <w:t>No crop damage reported in 1 records.</w:t>
            </w:r>
          </w:p>
        </w:tc>
        <w:tc>
          <w:tcPr>
            <w:tcW w:type="dxa" w:w="173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745"/>
          </w:tcPr>
          <w:p>
            <w:pPr>
              <w:spacing w:after="0"/>
              <w:jc w:val="left"/>
            </w:pPr>
            <w:r>
              <w:rPr>
                <w:sz w:val="16"/>
              </w:rPr>
              <w:t>Drought</w:t>
            </w:r>
          </w:p>
        </w:tc>
        <w:tc>
          <w:tcPr>
            <w:tcW w:type="dxa" w:w="1739"/>
          </w:tcPr>
          <w:p>
            <w:pPr>
              <w:spacing w:after="0"/>
              <w:jc w:val="left"/>
            </w:pPr>
            <w:r>
              <w:rPr>
                <w:sz w:val="16"/>
              </w:rPr>
              <w:t>US Drought Monitor D-scale</w:t>
            </w:r>
          </w:p>
        </w:tc>
        <w:tc>
          <w:tcPr>
            <w:tcW w:type="dxa" w:w="1564"/>
          </w:tcPr>
          <w:p>
            <w:pPr>
              <w:spacing w:after="0"/>
              <w:jc w:val="right"/>
            </w:pPr>
            <w:r>
              <w:rPr>
                <w:sz w:val="16"/>
              </w:rPr>
              <w:t>56, 2011 to 2026 (56 zone-level)</w:t>
            </w:r>
          </w:p>
        </w:tc>
        <w:tc>
          <w:tcPr>
            <w:tcW w:type="dxa" w:w="1940"/>
          </w:tcPr>
          <w:p>
            <w:pPr>
              <w:spacing w:after="0"/>
              <w:jc w:val="left"/>
            </w:pPr>
            <w:r>
              <w:rPr>
                <w:sz w:val="16"/>
              </w:rPr>
              <w:t>29 days to 370 days (median 122 days); 9 with a recorded value</w:t>
            </w:r>
          </w:p>
        </w:tc>
        <w:tc>
          <w:tcPr>
            <w:tcW w:type="dxa" w:w="1507"/>
          </w:tcPr>
          <w:p>
            <w:pPr>
              <w:spacing w:after="0"/>
              <w:jc w:val="left"/>
            </w:pPr>
            <w:r>
              <w:rPr>
                <w:sz w:val="16"/>
              </w:rPr>
              <w:t>370 days (about 12.2 months), 2012-06-26 to 2013-06-30, a run of 13 consecutive Storm Events drought records, zone-level</w:t>
            </w:r>
          </w:p>
        </w:tc>
        <w:tc>
          <w:tcPr>
            <w:tcW w:type="dxa" w:w="1737"/>
          </w:tcPr>
          <w:p>
            <w:pPr>
              <w:spacing w:after="0"/>
              <w:jc w:val="left"/>
            </w:pPr>
            <w:r>
              <w:rPr>
                <w:sz w:val="16"/>
              </w:rPr>
              <w:t>Drought, 2011-07-01, property not reported; $10,000,000 crops, reported for the zone (2011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5"/>
          </w:tcPr>
          <w:p>
            <w:pPr>
              <w:spacing w:after="0"/>
              <w:jc w:val="left"/>
            </w:pPr>
            <w:r>
              <w:rPr>
                <w:sz w:val="16"/>
              </w:rPr>
              <w:t>Earthquake</w:t>
            </w:r>
          </w:p>
        </w:tc>
        <w:tc>
          <w:tcPr>
            <w:tcW w:type="dxa" w:w="1739"/>
          </w:tcPr>
          <w:p>
            <w:pPr>
              <w:spacing w:after="0"/>
              <w:jc w:val="left"/>
            </w:pPr>
            <w:r>
              <w:rPr>
                <w:sz w:val="16"/>
              </w:rPr>
              <w:t>Modified Mercalli (local data)</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5"/>
          </w:tcPr>
          <w:p>
            <w:pPr>
              <w:spacing w:after="0"/>
              <w:jc w:val="left"/>
            </w:pPr>
            <w:r>
              <w:rPr>
                <w:sz w:val="16"/>
              </w:rPr>
              <w:t>Hail</w:t>
            </w:r>
          </w:p>
        </w:tc>
        <w:tc>
          <w:tcPr>
            <w:tcW w:type="dxa" w:w="1739"/>
          </w:tcPr>
          <w:p>
            <w:pPr>
              <w:spacing w:after="0"/>
              <w:jc w:val="left"/>
            </w:pPr>
            <w:r>
              <w:rPr>
                <w:sz w:val="16"/>
              </w:rPr>
              <w:t>hail size (inches)</w:t>
            </w:r>
          </w:p>
        </w:tc>
        <w:tc>
          <w:tcPr>
            <w:tcW w:type="dxa" w:w="1564"/>
          </w:tcPr>
          <w:p>
            <w:pPr>
              <w:spacing w:after="0"/>
              <w:jc w:val="right"/>
            </w:pPr>
            <w:r>
              <w:rPr>
                <w:sz w:val="16"/>
              </w:rPr>
              <w:t>365, 1955 to 2026</w:t>
            </w:r>
          </w:p>
        </w:tc>
        <w:tc>
          <w:tcPr>
            <w:tcW w:type="dxa" w:w="1940"/>
          </w:tcPr>
          <w:p>
            <w:pPr>
              <w:spacing w:after="0"/>
              <w:jc w:val="left"/>
            </w:pPr>
            <w:r>
              <w:rPr>
                <w:sz w:val="16"/>
              </w:rPr>
              <w:t>0.75 in to 4.5 in (median 1 in); 365 with a recorded value</w:t>
            </w:r>
          </w:p>
        </w:tc>
        <w:tc>
          <w:tcPr>
            <w:tcW w:type="dxa" w:w="1507"/>
          </w:tcPr>
          <w:p>
            <w:pPr>
              <w:spacing w:after="0"/>
              <w:jc w:val="left"/>
            </w:pPr>
            <w:r>
              <w:rPr>
                <w:sz w:val="16"/>
              </w:rPr>
              <w:t>4.5 in hail, 2003-07-09</w:t>
            </w:r>
          </w:p>
        </w:tc>
        <w:tc>
          <w:tcPr>
            <w:tcW w:type="dxa" w:w="1737"/>
          </w:tcPr>
          <w:p>
            <w:pPr>
              <w:spacing w:after="0"/>
              <w:jc w:val="left"/>
            </w:pPr>
            <w:r>
              <w:rPr>
                <w:sz w:val="16"/>
              </w:rPr>
              <w:t>Hail, 2009-07-20, $300,000 property; $1,000,000 crops (2009 dollars)</w:t>
            </w:r>
          </w:p>
        </w:tc>
        <w:tc>
          <w:tcPr>
            <w:tcW w:type="dxa" w:w="1633"/>
          </w:tcPr>
          <w:p>
            <w:pPr>
              <w:spacing w:after="0"/>
              <w:jc w:val="left"/>
            </w:pPr>
            <w:r>
              <w:rPr>
                <w:sz w:val="16"/>
              </w:rPr>
              <w:t>Event records naming member places: Anthony city (80 records), Attica city (75 records), Harper city (45 records), Bluff City city (22 records), Waldron city (17 records), Danville city (9 records).</w:t>
            </w:r>
          </w:p>
        </w:tc>
        <w:tc>
          <w:tcPr>
            <w:tcW w:type="dxa" w:w="2247"/>
          </w:tcPr>
          <w:p>
            <w:pPr>
              <w:spacing w:after="0"/>
              <w:jc w:val="left"/>
            </w:pPr>
          </w:p>
        </w:tc>
      </w:tr>
      <w:tr>
        <w:trPr>
          <w:cantSplit/>
        </w:trPr>
        <w:tc>
          <w:tcPr>
            <w:tcW w:type="dxa" w:w="1745"/>
          </w:tcPr>
          <w:p>
            <w:pPr>
              <w:spacing w:after="0"/>
              <w:jc w:val="left"/>
            </w:pPr>
            <w:r>
              <w:rPr>
                <w:sz w:val="16"/>
              </w:rPr>
              <w:t>Excessive Heat, Heat</w:t>
            </w:r>
          </w:p>
        </w:tc>
        <w:tc>
          <w:tcPr>
            <w:tcW w:type="dxa" w:w="1739"/>
          </w:tcPr>
          <w:p>
            <w:pPr>
              <w:spacing w:after="0"/>
              <w:jc w:val="left"/>
            </w:pPr>
            <w:r>
              <w:rPr>
                <w:sz w:val="16"/>
              </w:rPr>
              <w:t>heat index (narratives)</w:t>
            </w:r>
          </w:p>
        </w:tc>
        <w:tc>
          <w:tcPr>
            <w:tcW w:type="dxa" w:w="1564"/>
          </w:tcPr>
          <w:p>
            <w:pPr>
              <w:spacing w:after="0"/>
              <w:jc w:val="right"/>
            </w:pPr>
            <w:r>
              <w:rPr>
                <w:sz w:val="16"/>
              </w:rPr>
              <w:t>9, 2006 to 2011 (9 zone-level)</w:t>
            </w:r>
          </w:p>
        </w:tc>
        <w:tc>
          <w:tcPr>
            <w:tcW w:type="dxa" w:w="1940"/>
          </w:tcPr>
          <w:p>
            <w:pPr>
              <w:spacing w:after="0"/>
              <w:jc w:val="left"/>
            </w:pPr>
            <w:r>
              <w:rPr>
                <w:sz w:val="16"/>
              </w:rPr>
              <w:t>1 day to 25 days (median 3 days); 8 with a recorded value</w:t>
            </w:r>
          </w:p>
        </w:tc>
        <w:tc>
          <w:tcPr>
            <w:tcW w:type="dxa" w:w="1507"/>
          </w:tcPr>
          <w:p>
            <w:pPr>
              <w:spacing w:after="0"/>
              <w:jc w:val="left"/>
            </w:pPr>
            <w:r>
              <w:rPr>
                <w:sz w:val="16"/>
              </w:rPr>
              <w:t>25 consecutive days, 2011-07-15 to 2011-08-08, zone-level</w:t>
            </w:r>
          </w:p>
        </w:tc>
        <w:tc>
          <w:tcPr>
            <w:tcW w:type="dxa" w:w="173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5"/>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5"/>
          </w:tcPr>
          <w:p>
            <w:pPr>
              <w:spacing w:after="0"/>
              <w:jc w:val="left"/>
            </w:pPr>
            <w:r>
              <w:rPr>
                <w:sz w:val="16"/>
              </w:rPr>
              <w:t>Ice Storm</w:t>
            </w:r>
          </w:p>
        </w:tc>
        <w:tc>
          <w:tcPr>
            <w:tcW w:type="dxa" w:w="1739"/>
          </w:tcPr>
          <w:p>
            <w:pPr>
              <w:spacing w:after="0"/>
              <w:jc w:val="left"/>
            </w:pPr>
            <w:r>
              <w:rPr>
                <w:sz w:val="16"/>
              </w:rPr>
              <w:t>Sperry-Piltz (local data)</w:t>
            </w:r>
          </w:p>
        </w:tc>
        <w:tc>
          <w:tcPr>
            <w:tcW w:type="dxa" w:w="1564"/>
          </w:tcPr>
          <w:p>
            <w:pPr>
              <w:spacing w:after="0"/>
              <w:jc w:val="right"/>
            </w:pPr>
            <w:r>
              <w:rPr>
                <w:sz w:val="16"/>
              </w:rPr>
              <w:t>4, 1998 to 2017 (4 zone-level)</w:t>
            </w:r>
          </w:p>
        </w:tc>
        <w:tc>
          <w:tcPr>
            <w:tcW w:type="dxa" w:w="1940"/>
          </w:tcPr>
          <w:p>
            <w:pPr>
              <w:spacing w:after="0"/>
              <w:jc w:val="left"/>
            </w:pPr>
          </w:p>
        </w:tc>
        <w:tc>
          <w:tcPr>
            <w:tcW w:type="dxa" w:w="1507"/>
          </w:tcPr>
          <w:p>
            <w:pPr>
              <w:spacing w:after="0"/>
              <w:jc w:val="left"/>
            </w:pPr>
            <w:r>
              <w:rPr>
                <w:sz w:val="16"/>
              </w:rPr>
              <w:t>No damage reported in 4 records.</w:t>
            </w:r>
          </w:p>
        </w:tc>
        <w:tc>
          <w:tcPr>
            <w:tcW w:type="dxa" w:w="173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5"/>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4"/>
          </w:tcPr>
          <w:p>
            <w:pPr>
              <w:spacing w:after="0"/>
              <w:jc w:val="right"/>
            </w:pPr>
            <w:r>
              <w:rPr>
                <w:sz w:val="16"/>
              </w:rPr>
              <w:t>37, 1996 to 2019 (4 zone-level)</w:t>
            </w:r>
          </w:p>
        </w:tc>
        <w:tc>
          <w:tcPr>
            <w:tcW w:type="dxa" w:w="1940"/>
          </w:tcPr>
          <w:p>
            <w:pPr>
              <w:spacing w:after="0"/>
              <w:jc w:val="left"/>
            </w:pPr>
          </w:p>
        </w:tc>
        <w:tc>
          <w:tcPr>
            <w:tcW w:type="dxa" w:w="1507"/>
          </w:tcPr>
          <w:p>
            <w:pPr>
              <w:spacing w:after="0"/>
              <w:jc w:val="left"/>
            </w:pPr>
            <w:r>
              <w:rPr>
                <w:sz w:val="16"/>
              </w:rPr>
              <w:t>Flash Flood, 2009-04-26, $5,000,000 property; $0 crops (2009 dollars), 1 direct injury</w:t>
            </w:r>
          </w:p>
        </w:tc>
        <w:tc>
          <w:tcPr>
            <w:tcW w:type="dxa" w:w="1737"/>
          </w:tcPr>
          <w:p>
            <w:pPr>
              <w:spacing w:after="0"/>
              <w:jc w:val="left"/>
            </w:pPr>
          </w:p>
        </w:tc>
        <w:tc>
          <w:tcPr>
            <w:tcW w:type="dxa" w:w="1633"/>
          </w:tcPr>
          <w:p>
            <w:pPr>
              <w:spacing w:after="0"/>
              <w:jc w:val="left"/>
            </w:pPr>
            <w:r>
              <w:rPr>
                <w:sz w:val="16"/>
              </w:rPr>
              <w:t>Event records naming member places: Anthony city (15 records), Harper city (11 records), Attica city (5 records), Bluff City city (2 records), Waldron city (1 record). Zone-level records (4)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5"/>
          </w:tcPr>
          <w:p>
            <w:pPr>
              <w:spacing w:after="0"/>
              <w:jc w:val="left"/>
            </w:pPr>
            <w:r>
              <w:rPr>
                <w:sz w:val="16"/>
              </w:rPr>
              <w:t>Debris Flow</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4"/>
          </w:tcPr>
          <w:p>
            <w:pPr>
              <w:spacing w:after="0"/>
              <w:jc w:val="right"/>
            </w:pPr>
            <w:r>
              <w:rPr>
                <w:sz w:val="16"/>
              </w:rPr>
              <w:t>2, 2001 to 2004</w:t>
            </w:r>
          </w:p>
        </w:tc>
        <w:tc>
          <w:tcPr>
            <w:tcW w:type="dxa" w:w="1940"/>
          </w:tcPr>
          <w:p>
            <w:pPr>
              <w:spacing w:after="0"/>
              <w:jc w:val="left"/>
            </w:pPr>
          </w:p>
        </w:tc>
        <w:tc>
          <w:tcPr>
            <w:tcW w:type="dxa" w:w="1507"/>
          </w:tcPr>
          <w:p>
            <w:pPr>
              <w:spacing w:after="0"/>
              <w:jc w:val="left"/>
            </w:pPr>
            <w:r>
              <w:rPr>
                <w:sz w:val="16"/>
              </w:rPr>
              <w:t>Lightning, 2001-06-12, $25,000 property; crops not reported (2001 dollars)</w:t>
            </w:r>
          </w:p>
        </w:tc>
        <w:tc>
          <w:tcPr>
            <w:tcW w:type="dxa" w:w="1737"/>
          </w:tcPr>
          <w:p>
            <w:pPr>
              <w:spacing w:after="0"/>
              <w:jc w:val="left"/>
            </w:pPr>
          </w:p>
        </w:tc>
        <w:tc>
          <w:tcPr>
            <w:tcW w:type="dxa" w:w="1633"/>
          </w:tcPr>
          <w:p>
            <w:pPr>
              <w:spacing w:after="0"/>
              <w:jc w:val="left"/>
            </w:pPr>
            <w:r>
              <w:rPr>
                <w:sz w:val="16"/>
              </w:rPr>
              <w:t>Event records naming member places: Anthony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5"/>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4"/>
          </w:tcPr>
          <w:p>
            <w:pPr>
              <w:spacing w:after="0"/>
              <w:jc w:val="right"/>
            </w:pPr>
            <w:r>
              <w:rPr>
                <w:sz w:val="16"/>
              </w:rPr>
              <w:t>13, 2001 to 2026 (13 zone-level)</w:t>
            </w:r>
          </w:p>
        </w:tc>
        <w:tc>
          <w:tcPr>
            <w:tcW w:type="dxa" w:w="1940"/>
          </w:tcPr>
          <w:p>
            <w:pPr>
              <w:spacing w:after="0"/>
              <w:jc w:val="left"/>
            </w:pPr>
            <w:r>
              <w:rPr>
                <w:sz w:val="16"/>
              </w:rPr>
              <w:t>35 kt (40 mph) to 65 kt (75 mph) (median 50 kt (58 mph)); 13 with a recorded value</w:t>
            </w:r>
          </w:p>
        </w:tc>
        <w:tc>
          <w:tcPr>
            <w:tcW w:type="dxa" w:w="1507"/>
          </w:tcPr>
          <w:p>
            <w:pPr>
              <w:spacing w:after="0"/>
              <w:jc w:val="left"/>
            </w:pPr>
            <w:r>
              <w:rPr>
                <w:sz w:val="16"/>
              </w:rPr>
              <w:t>65 kt (75 mph) measured, High Wind, 2001-04-11; NWS zone KSZ091 (HARPER), zone-level: may include parts of neighboring counties</w:t>
            </w:r>
          </w:p>
        </w:tc>
        <w:tc>
          <w:tcPr>
            <w:tcW w:type="dxa" w:w="1737"/>
          </w:tcPr>
          <w:p>
            <w:pPr>
              <w:spacing w:after="0"/>
              <w:jc w:val="left"/>
            </w:pPr>
            <w:r>
              <w:rPr>
                <w:sz w:val="16"/>
              </w:rPr>
              <w:t>High Wind, 2020-06-09, $10,000 property; crops not reported, reported for the zone (2020 dollars)</w:t>
            </w: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5"/>
          </w:tcPr>
          <w:p>
            <w:pPr>
              <w:spacing w:after="0"/>
              <w:jc w:val="left"/>
            </w:pPr>
            <w:r>
              <w:rPr>
                <w:sz w:val="16"/>
              </w:rPr>
              <w:t>Thunderstorm Wind</w:t>
            </w:r>
          </w:p>
        </w:tc>
        <w:tc>
          <w:tcPr>
            <w:tcW w:type="dxa" w:w="1739"/>
          </w:tcPr>
          <w:p>
            <w:pPr>
              <w:spacing w:after="0"/>
              <w:jc w:val="left"/>
            </w:pPr>
            <w:r>
              <w:rPr>
                <w:sz w:val="16"/>
              </w:rPr>
              <w:t>wind speed (kt and mph)</w:t>
            </w:r>
          </w:p>
        </w:tc>
        <w:tc>
          <w:tcPr>
            <w:tcW w:type="dxa" w:w="1564"/>
          </w:tcPr>
          <w:p>
            <w:pPr>
              <w:spacing w:after="0"/>
              <w:jc w:val="right"/>
            </w:pPr>
            <w:r>
              <w:rPr>
                <w:sz w:val="16"/>
              </w:rPr>
              <w:t>245, 1956 to 2026</w:t>
            </w:r>
          </w:p>
        </w:tc>
        <w:tc>
          <w:tcPr>
            <w:tcW w:type="dxa" w:w="1940"/>
          </w:tcPr>
          <w:p>
            <w:pPr>
              <w:spacing w:after="0"/>
              <w:jc w:val="left"/>
            </w:pPr>
            <w:r>
              <w:rPr>
                <w:sz w:val="16"/>
              </w:rPr>
              <w:t>50 kt (58 mph) to 87 kt (100 mph) (median 56 kt (64 mph)); 222 with a recorded value</w:t>
            </w:r>
          </w:p>
        </w:tc>
        <w:tc>
          <w:tcPr>
            <w:tcW w:type="dxa" w:w="1507"/>
          </w:tcPr>
          <w:p>
            <w:pPr>
              <w:spacing w:after="0"/>
              <w:jc w:val="left"/>
            </w:pPr>
            <w:r>
              <w:rPr>
                <w:sz w:val="16"/>
              </w:rPr>
              <w:t>87 kt (100 mph) estimated gust, Thunderstorm Wind, 2026-06-21</w:t>
            </w:r>
          </w:p>
        </w:tc>
        <w:tc>
          <w:tcPr>
            <w:tcW w:type="dxa" w:w="1737"/>
          </w:tcPr>
          <w:p>
            <w:pPr>
              <w:spacing w:after="0"/>
              <w:jc w:val="left"/>
            </w:pPr>
            <w:r>
              <w:rPr>
                <w:sz w:val="16"/>
              </w:rPr>
              <w:t>Thunderstorm Wind, 2004-04-23, $350,000 property; crops not reported (2004 dollars)</w:t>
            </w:r>
          </w:p>
        </w:tc>
        <w:tc>
          <w:tcPr>
            <w:tcW w:type="dxa" w:w="1633"/>
          </w:tcPr>
          <w:p>
            <w:pPr>
              <w:spacing w:after="0"/>
              <w:jc w:val="left"/>
            </w:pPr>
            <w:r>
              <w:rPr>
                <w:sz w:val="16"/>
              </w:rPr>
              <w:t>Event records naming member places: Anthony city (64 records), Attica city (47 records), Harper city (44 records), Bluff City city (10 records), Danville city (9 records), Waldron city (7 records).</w:t>
            </w:r>
          </w:p>
        </w:tc>
        <w:tc>
          <w:tcPr>
            <w:tcW w:type="dxa" w:w="2247"/>
          </w:tcPr>
          <w:p>
            <w:pPr>
              <w:spacing w:after="0"/>
              <w:jc w:val="left"/>
            </w:pPr>
          </w:p>
        </w:tc>
      </w:tr>
      <w:tr>
        <w:trPr>
          <w:cantSplit/>
        </w:trPr>
        <w:tc>
          <w:tcPr>
            <w:tcW w:type="dxa" w:w="1745"/>
          </w:tcPr>
          <w:p>
            <w:pPr>
              <w:spacing w:after="0"/>
              <w:jc w:val="left"/>
            </w:pPr>
            <w:r>
              <w:rPr>
                <w:sz w:val="16"/>
              </w:rPr>
              <w:t>Tornado</w:t>
            </w:r>
          </w:p>
        </w:tc>
        <w:tc>
          <w:tcPr>
            <w:tcW w:type="dxa" w:w="1739"/>
          </w:tcPr>
          <w:p>
            <w:pPr>
              <w:spacing w:after="0"/>
              <w:jc w:val="left"/>
            </w:pPr>
            <w:r>
              <w:rPr>
                <w:sz w:val="16"/>
              </w:rPr>
              <w:t>Enhanced Fujita (F before Feb 2007)</w:t>
            </w:r>
          </w:p>
        </w:tc>
        <w:tc>
          <w:tcPr>
            <w:tcW w:type="dxa" w:w="1564"/>
          </w:tcPr>
          <w:p>
            <w:pPr>
              <w:spacing w:after="0"/>
              <w:jc w:val="right"/>
            </w:pPr>
            <w:r>
              <w:rPr>
                <w:sz w:val="16"/>
              </w:rPr>
              <w:t>64, 1953 to 2025</w:t>
            </w:r>
          </w:p>
        </w:tc>
        <w:tc>
          <w:tcPr>
            <w:tcW w:type="dxa" w:w="1940"/>
          </w:tcPr>
          <w:p>
            <w:pPr>
              <w:spacing w:after="0"/>
              <w:jc w:val="left"/>
            </w:pPr>
            <w:r>
              <w:rPr>
                <w:sz w:val="16"/>
              </w:rPr>
              <w:t>F/EF0 to F/EF4 (median F/EF0); 59 with a recorded value</w:t>
            </w:r>
          </w:p>
        </w:tc>
        <w:tc>
          <w:tcPr>
            <w:tcW w:type="dxa" w:w="1507"/>
          </w:tcPr>
          <w:p>
            <w:pPr>
              <w:spacing w:after="0"/>
              <w:jc w:val="left"/>
            </w:pPr>
            <w:r>
              <w:rPr>
                <w:sz w:val="16"/>
              </w:rPr>
              <w:t>F4 tornado, 2004-05-12, 1.2 mi within this county, 500 yd wide, $275,000 property; $75,000 crops (2004 dollars), 1 direct injury</w:t>
            </w:r>
          </w:p>
        </w:tc>
        <w:tc>
          <w:tcPr>
            <w:tcW w:type="dxa" w:w="1737"/>
          </w:tcPr>
          <w:p>
            <w:pPr>
              <w:spacing w:after="0"/>
              <w:jc w:val="left"/>
            </w:pPr>
            <w:r>
              <w:rPr>
                <w:sz w:val="16"/>
              </w:rPr>
              <w:t>Tornado, 2004-05-29, $1,200,000 property; $100,000 crops (2004 dollars)</w:t>
            </w:r>
          </w:p>
        </w:tc>
        <w:tc>
          <w:tcPr>
            <w:tcW w:type="dxa" w:w="1633"/>
          </w:tcPr>
          <w:p>
            <w:pPr>
              <w:spacing w:after="0"/>
              <w:jc w:val="left"/>
            </w:pPr>
            <w:r>
              <w:rPr>
                <w:sz w:val="16"/>
              </w:rPr>
              <w:t>Event records naming member places: Attica city (13 records), Harper city (11 records), Anthony city (5 records), Danville city (3 records), Waldron city (3 records).</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5"/>
          </w:tcPr>
          <w:p>
            <w:pPr>
              <w:spacing w:after="0"/>
              <w:jc w:val="left"/>
            </w:pPr>
            <w:r>
              <w:rPr>
                <w:sz w:val="16"/>
              </w:rPr>
              <w:t>Tsunami</w:t>
            </w:r>
          </w:p>
        </w:tc>
        <w:tc>
          <w:tcPr>
            <w:tcW w:type="dxa" w:w="1739"/>
          </w:tcPr>
          <w:p>
            <w:pPr>
              <w:spacing w:after="0"/>
              <w:jc w:val="left"/>
            </w:pPr>
            <w:r>
              <w:rPr>
                <w:sz w:val="16"/>
              </w:rPr>
              <w:t>none (count and damage)</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5"/>
          </w:tcPr>
          <w:p>
            <w:pPr>
              <w:spacing w:after="0"/>
              <w:jc w:val="left"/>
            </w:pPr>
            <w:r>
              <w:rPr>
                <w:sz w:val="16"/>
              </w:rPr>
              <w:t>Wildfire</w:t>
            </w:r>
          </w:p>
        </w:tc>
        <w:tc>
          <w:tcPr>
            <w:tcW w:type="dxa" w:w="1739"/>
          </w:tcPr>
          <w:p>
            <w:pPr>
              <w:spacing w:after="0"/>
              <w:jc w:val="left"/>
            </w:pPr>
            <w:r>
              <w:rPr>
                <w:sz w:val="16"/>
              </w:rPr>
              <w:t>acres burned (local data)</w:t>
            </w:r>
          </w:p>
        </w:tc>
        <w:tc>
          <w:tcPr>
            <w:tcW w:type="dxa" w:w="1564"/>
          </w:tcPr>
          <w:p>
            <w:pPr>
              <w:spacing w:after="0"/>
              <w:jc w:val="right"/>
            </w:pPr>
            <w:r>
              <w:rPr>
                <w:sz w:val="16"/>
              </w:rPr>
              <w:t>0</w:t>
            </w:r>
          </w:p>
        </w:tc>
        <w:tc>
          <w:tcPr>
            <w:tcW w:type="dxa" w:w="1940"/>
          </w:tcPr>
          <w:p>
            <w:pPr>
              <w:spacing w:after="0"/>
              <w:jc w:val="left"/>
            </w:pPr>
          </w:p>
        </w:tc>
        <w:tc>
          <w:tcPr>
            <w:tcW w:type="dxa" w:w="1507"/>
          </w:tcPr>
          <w:p>
            <w:pPr>
              <w:spacing w:after="0"/>
              <w:jc w:val="left"/>
            </w:pPr>
          </w:p>
        </w:tc>
        <w:tc>
          <w:tcPr>
            <w:tcW w:type="dxa" w:w="1737"/>
          </w:tcPr>
          <w:p>
            <w:pPr>
              <w:spacing w:after="0"/>
              <w:jc w:val="left"/>
            </w:pPr>
          </w:p>
        </w:tc>
        <w:tc>
          <w:tcPr>
            <w:tcW w:type="dxa" w:w="1633"/>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5"/>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4"/>
          </w:tcPr>
          <w:p>
            <w:pPr>
              <w:spacing w:after="0"/>
              <w:jc w:val="right"/>
            </w:pPr>
            <w:r>
              <w:rPr>
                <w:sz w:val="16"/>
              </w:rPr>
              <w:t>51, 1998 to 2026 (51 zone-level)</w:t>
            </w:r>
          </w:p>
        </w:tc>
        <w:tc>
          <w:tcPr>
            <w:tcW w:type="dxa" w:w="1940"/>
          </w:tcPr>
          <w:p>
            <w:pPr>
              <w:spacing w:after="0"/>
              <w:jc w:val="left"/>
            </w:pPr>
          </w:p>
        </w:tc>
        <w:tc>
          <w:tcPr>
            <w:tcW w:type="dxa" w:w="1507"/>
          </w:tcPr>
          <w:p>
            <w:pPr>
              <w:spacing w:after="0"/>
              <w:jc w:val="left"/>
            </w:pPr>
            <w:r>
              <w:rPr>
                <w:sz w:val="16"/>
              </w:rPr>
              <w:t>Blizzard, 2009-03-27, $250,000 property; crops not reported, reported for the zone (2009 dollars); NWS zone KSZ091 (HARPER), zone-level: may include parts of neighboring counties</w:t>
            </w:r>
          </w:p>
        </w:tc>
        <w:tc>
          <w:tcPr>
            <w:tcW w:type="dxa" w:w="1737"/>
          </w:tcPr>
          <w:p>
            <w:pPr>
              <w:spacing w:after="0"/>
              <w:jc w:val="left"/>
            </w:pPr>
          </w:p>
        </w:tc>
        <w:tc>
          <w:tcPr>
            <w:tcW w:type="dxa" w:w="1633"/>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3704"/>
        <w:gridCol w:w="2325"/>
        <w:gridCol w:w="1893"/>
        <w:gridCol w:w="103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3704"/>
            <w:shd w:val="clear" w:color="auto" w:fill="E8E8E8"/>
          </w:tcPr>
          <w:p>
            <w:pPr>
              <w:spacing w:after="0"/>
              <w:jc w:val="left"/>
            </w:pPr>
            <w:r>
              <w:rPr>
                <w:b/>
                <w:sz w:val="16"/>
              </w:rPr>
              <w:t>Title</w:t>
            </w:r>
          </w:p>
        </w:tc>
        <w:tc>
          <w:tcPr>
            <w:tcW w:type="dxa" w:w="2325"/>
            <w:shd w:val="clear" w:color="auto" w:fill="E8E8E8"/>
          </w:tcPr>
          <w:p>
            <w:pPr>
              <w:spacing w:after="0"/>
              <w:jc w:val="left"/>
            </w:pPr>
            <w:r>
              <w:rPr>
                <w:b/>
                <w:sz w:val="16"/>
              </w:rPr>
              <w:t>Mapped hazard</w:t>
            </w:r>
          </w:p>
        </w:tc>
        <w:tc>
          <w:tcPr>
            <w:tcW w:type="dxa" w:w="18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69"/>
          </w:tcPr>
          <w:p>
            <w:pPr>
              <w:spacing w:after="0"/>
              <w:jc w:val="left"/>
            </w:pPr>
            <w:r>
              <w:rPr>
                <w:sz w:val="16"/>
              </w:rPr>
              <w:t>Major disaster</w:t>
            </w:r>
          </w:p>
        </w:tc>
        <w:tc>
          <w:tcPr>
            <w:tcW w:type="dxa" w:w="3704"/>
          </w:tcPr>
          <w:p>
            <w:pPr>
              <w:spacing w:after="0"/>
              <w:jc w:val="left"/>
            </w:pPr>
            <w:r>
              <w:rPr>
                <w:sz w:val="16"/>
              </w:rPr>
              <w:t>SEVERE STORMS, STRAIGHT-LINE WINDS, TORNADOES, AND FLOODING</w:t>
            </w:r>
          </w:p>
        </w:tc>
        <w:tc>
          <w:tcPr>
            <w:tcW w:type="dxa" w:w="2325"/>
          </w:tcPr>
          <w:p>
            <w:pPr>
              <w:spacing w:after="0"/>
              <w:jc w:val="left"/>
            </w:pPr>
            <w:r>
              <w:rPr>
                <w:sz w:val="16"/>
              </w:rPr>
              <w:t>Inland Flooding; Strong Wind; Tornado</w:t>
            </w:r>
          </w:p>
        </w:tc>
        <w:tc>
          <w:tcPr>
            <w:tcW w:type="dxa" w:w="1893"/>
          </w:tcPr>
          <w:p>
            <w:pPr>
              <w:spacing w:after="0"/>
              <w:jc w:val="right"/>
            </w:pPr>
            <w:r>
              <w:rPr>
                <w:sz w:val="16"/>
              </w:rPr>
              <w:t>not yet in FEMA's PA summaries (they cover declarations through 2026-06-30)</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69"/>
          </w:tcPr>
          <w:p>
            <w:pPr>
              <w:spacing w:after="0"/>
              <w:jc w:val="left"/>
            </w:pPr>
            <w:r>
              <w:rPr>
                <w:sz w:val="16"/>
              </w:rPr>
              <w:t>Major disaster</w:t>
            </w:r>
          </w:p>
        </w:tc>
        <w:tc>
          <w:tcPr>
            <w:tcW w:type="dxa" w:w="3704"/>
          </w:tcPr>
          <w:p>
            <w:pPr>
              <w:spacing w:after="0"/>
              <w:jc w:val="left"/>
            </w:pPr>
            <w:r>
              <w:rPr>
                <w:sz w:val="16"/>
              </w:rPr>
              <w:t>SEVERE STORMS, STRAIGHT-LINE WINDS, TORNADOES, AND FLOODING</w:t>
            </w:r>
          </w:p>
        </w:tc>
        <w:tc>
          <w:tcPr>
            <w:tcW w:type="dxa" w:w="2325"/>
          </w:tcPr>
          <w:p>
            <w:pPr>
              <w:spacing w:after="0"/>
              <w:jc w:val="left"/>
            </w:pPr>
            <w:r>
              <w:rPr>
                <w:sz w:val="16"/>
              </w:rPr>
              <w:t>Inland Flooding; Strong Wind; Tornado</w:t>
            </w:r>
          </w:p>
        </w:tc>
        <w:tc>
          <w:tcPr>
            <w:tcW w:type="dxa" w:w="1893"/>
          </w:tcPr>
          <w:p>
            <w:pPr>
              <w:spacing w:after="0"/>
              <w:jc w:val="right"/>
            </w:pPr>
            <w:r>
              <w:rPr>
                <w:sz w:val="16"/>
              </w:rPr>
              <w:t>none found</w:t>
            </w:r>
          </w:p>
        </w:tc>
        <w:tc>
          <w:tcPr>
            <w:tcW w:type="dxa" w:w="103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69"/>
          </w:tcPr>
          <w:p>
            <w:pPr>
              <w:spacing w:after="0"/>
              <w:jc w:val="left"/>
            </w:pPr>
            <w:r>
              <w:rPr>
                <w:sz w:val="16"/>
              </w:rPr>
              <w:t>Major disaster</w:t>
            </w:r>
          </w:p>
        </w:tc>
        <w:tc>
          <w:tcPr>
            <w:tcW w:type="dxa" w:w="3704"/>
          </w:tcPr>
          <w:p>
            <w:pPr>
              <w:spacing w:after="0"/>
              <w:jc w:val="left"/>
            </w:pPr>
            <w:r>
              <w:rPr>
                <w:sz w:val="16"/>
              </w:rPr>
              <w:t>COVID-19 PANDEMIC</w:t>
            </w:r>
          </w:p>
        </w:tc>
        <w:tc>
          <w:tcPr>
            <w:tcW w:type="dxa" w:w="2325"/>
          </w:tcPr>
          <w:p>
            <w:pPr>
              <w:spacing w:after="0"/>
              <w:jc w:val="left"/>
            </w:pPr>
            <w:r>
              <w:rPr>
                <w:sz w:val="16"/>
              </w:rPr>
              <w:t>Non-natural, not counted</w:t>
            </w:r>
          </w:p>
        </w:tc>
        <w:tc>
          <w:tcPr>
            <w:tcW w:type="dxa" w:w="1893"/>
          </w:tcPr>
          <w:p>
            <w:pPr>
              <w:spacing w:after="0"/>
              <w:jc w:val="right"/>
            </w:pPr>
            <w:r>
              <w:rPr>
                <w:sz w:val="16"/>
              </w:rPr>
              <w:t>$113,296.30</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69"/>
          </w:tcPr>
          <w:p>
            <w:pPr>
              <w:spacing w:after="0"/>
              <w:jc w:val="left"/>
            </w:pPr>
            <w:r>
              <w:rPr>
                <w:sz w:val="16"/>
              </w:rPr>
              <w:t>Emergency</w:t>
            </w:r>
          </w:p>
        </w:tc>
        <w:tc>
          <w:tcPr>
            <w:tcW w:type="dxa" w:w="3704"/>
          </w:tcPr>
          <w:p>
            <w:pPr>
              <w:spacing w:after="0"/>
              <w:jc w:val="left"/>
            </w:pPr>
            <w:r>
              <w:rPr>
                <w:sz w:val="16"/>
              </w:rPr>
              <w:t>COVID-19</w:t>
            </w:r>
          </w:p>
        </w:tc>
        <w:tc>
          <w:tcPr>
            <w:tcW w:type="dxa" w:w="2325"/>
          </w:tcPr>
          <w:p>
            <w:pPr>
              <w:spacing w:after="0"/>
              <w:jc w:val="left"/>
            </w:pPr>
            <w:r>
              <w:rPr>
                <w:sz w:val="16"/>
              </w:rPr>
              <w:t>Non-natural, not counted</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69"/>
          </w:tcPr>
          <w:p>
            <w:pPr>
              <w:spacing w:after="0"/>
              <w:jc w:val="left"/>
            </w:pPr>
            <w:r>
              <w:rPr>
                <w:sz w:val="16"/>
              </w:rPr>
              <w:t>Major disaster</w:t>
            </w:r>
          </w:p>
        </w:tc>
        <w:tc>
          <w:tcPr>
            <w:tcW w:type="dxa" w:w="3704"/>
          </w:tcPr>
          <w:p>
            <w:pPr>
              <w:spacing w:after="0"/>
              <w:jc w:val="left"/>
            </w:pPr>
            <w:r>
              <w:rPr>
                <w:sz w:val="16"/>
              </w:rPr>
              <w:t>SEVERE STORMS, STRAIGHT-LINE WINDS, TORNADOES, FLOODING,LANDSLIDES,AND MUDSLIDES</w:t>
            </w:r>
          </w:p>
        </w:tc>
        <w:tc>
          <w:tcPr>
            <w:tcW w:type="dxa" w:w="2325"/>
          </w:tcPr>
          <w:p>
            <w:pPr>
              <w:spacing w:after="0"/>
              <w:jc w:val="left"/>
            </w:pPr>
            <w:r>
              <w:rPr>
                <w:sz w:val="16"/>
              </w:rPr>
              <w:t>Inland Flooding; Landslide; Strong Wind; Tornado</w:t>
            </w:r>
          </w:p>
        </w:tc>
        <w:tc>
          <w:tcPr>
            <w:tcW w:type="dxa" w:w="1893"/>
          </w:tcPr>
          <w:p>
            <w:pPr>
              <w:spacing w:after="0"/>
              <w:jc w:val="right"/>
            </w:pPr>
            <w:r>
              <w:rPr>
                <w:sz w:val="16"/>
              </w:rPr>
              <w:t>$739,052.27</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69"/>
          </w:tcPr>
          <w:p>
            <w:pPr>
              <w:spacing w:after="0"/>
              <w:jc w:val="left"/>
            </w:pPr>
            <w:r>
              <w:rPr>
                <w:sz w:val="16"/>
              </w:rPr>
              <w:t>Major disaster</w:t>
            </w:r>
          </w:p>
        </w:tc>
        <w:tc>
          <w:tcPr>
            <w:tcW w:type="dxa" w:w="3704"/>
          </w:tcPr>
          <w:p>
            <w:pPr>
              <w:spacing w:after="0"/>
              <w:jc w:val="left"/>
            </w:pPr>
            <w:r>
              <w:rPr>
                <w:sz w:val="16"/>
              </w:rPr>
              <w:t>SEVERE STORMS, TORNADOES, STRAIGHT-LINE WINDS, AND FLOODING</w:t>
            </w:r>
          </w:p>
        </w:tc>
        <w:tc>
          <w:tcPr>
            <w:tcW w:type="dxa" w:w="2325"/>
          </w:tcPr>
          <w:p>
            <w:pPr>
              <w:spacing w:after="0"/>
              <w:jc w:val="left"/>
            </w:pPr>
            <w:r>
              <w:rPr>
                <w:sz w:val="16"/>
              </w:rPr>
              <w:t>Inland Flooding; Strong Wind; Tornado</w:t>
            </w:r>
          </w:p>
        </w:tc>
        <w:tc>
          <w:tcPr>
            <w:tcW w:type="dxa" w:w="1893"/>
          </w:tcPr>
          <w:p>
            <w:pPr>
              <w:spacing w:after="0"/>
              <w:jc w:val="right"/>
            </w:pPr>
            <w:r>
              <w:rPr>
                <w:sz w:val="16"/>
              </w:rPr>
              <w:t>$386,503.47</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69"/>
          </w:tcPr>
          <w:p>
            <w:pPr>
              <w:spacing w:after="0"/>
              <w:jc w:val="left"/>
            </w:pPr>
            <w:r>
              <w:rPr>
                <w:sz w:val="16"/>
              </w:rPr>
              <w:t>Major disaster</w:t>
            </w:r>
          </w:p>
        </w:tc>
        <w:tc>
          <w:tcPr>
            <w:tcW w:type="dxa" w:w="3704"/>
          </w:tcPr>
          <w:p>
            <w:pPr>
              <w:spacing w:after="0"/>
              <w:jc w:val="left"/>
            </w:pPr>
            <w:r>
              <w:rPr>
                <w:sz w:val="16"/>
              </w:rPr>
              <w:t>SEVERE STORMS, STRAIGHT-LINE WINDS, TORNADOES, AND FLOODING</w:t>
            </w:r>
          </w:p>
        </w:tc>
        <w:tc>
          <w:tcPr>
            <w:tcW w:type="dxa" w:w="2325"/>
          </w:tcPr>
          <w:p>
            <w:pPr>
              <w:spacing w:after="0"/>
              <w:jc w:val="left"/>
            </w:pPr>
            <w:r>
              <w:rPr>
                <w:sz w:val="16"/>
              </w:rPr>
              <w:t>Inland Flooding; Strong Wind; Tornado</w:t>
            </w:r>
          </w:p>
        </w:tc>
        <w:tc>
          <w:tcPr>
            <w:tcW w:type="dxa" w:w="1893"/>
          </w:tcPr>
          <w:p>
            <w:pPr>
              <w:spacing w:after="0"/>
              <w:jc w:val="right"/>
            </w:pPr>
            <w:r>
              <w:rPr>
                <w:sz w:val="16"/>
              </w:rPr>
              <w:t>$14,778.09</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69"/>
          </w:tcPr>
          <w:p>
            <w:pPr>
              <w:spacing w:after="0"/>
              <w:jc w:val="left"/>
            </w:pPr>
            <w:r>
              <w:rPr>
                <w:sz w:val="16"/>
              </w:rPr>
              <w:t>Major disaster</w:t>
            </w:r>
          </w:p>
        </w:tc>
        <w:tc>
          <w:tcPr>
            <w:tcW w:type="dxa" w:w="3704"/>
          </w:tcPr>
          <w:p>
            <w:pPr>
              <w:spacing w:after="0"/>
              <w:jc w:val="left"/>
            </w:pPr>
            <w:r>
              <w:rPr>
                <w:sz w:val="16"/>
              </w:rPr>
              <w:t>SNOWSTORM</w:t>
            </w:r>
          </w:p>
        </w:tc>
        <w:tc>
          <w:tcPr>
            <w:tcW w:type="dxa" w:w="2325"/>
          </w:tcPr>
          <w:p>
            <w:pPr>
              <w:spacing w:after="0"/>
              <w:jc w:val="left"/>
            </w:pPr>
            <w:r>
              <w:rPr>
                <w:sz w:val="16"/>
              </w:rPr>
              <w:t>Winter Weather</w:t>
            </w:r>
          </w:p>
        </w:tc>
        <w:tc>
          <w:tcPr>
            <w:tcW w:type="dxa" w:w="1893"/>
          </w:tcPr>
          <w:p>
            <w:pPr>
              <w:spacing w:after="0"/>
              <w:jc w:val="right"/>
            </w:pPr>
            <w:r>
              <w:rPr>
                <w:sz w:val="16"/>
              </w:rPr>
              <w:t>$18,722.36</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69"/>
          </w:tcPr>
          <w:p>
            <w:pPr>
              <w:spacing w:after="0"/>
              <w:jc w:val="left"/>
            </w:pPr>
            <w:r>
              <w:rPr>
                <w:sz w:val="16"/>
              </w:rPr>
              <w:t>Major disaster</w:t>
            </w:r>
          </w:p>
        </w:tc>
        <w:tc>
          <w:tcPr>
            <w:tcW w:type="dxa" w:w="3704"/>
          </w:tcPr>
          <w:p>
            <w:pPr>
              <w:spacing w:after="0"/>
              <w:jc w:val="left"/>
            </w:pPr>
            <w:r>
              <w:rPr>
                <w:sz w:val="16"/>
              </w:rPr>
              <w:t>SEVERE STORMS, TORNADOES, STRAIGHT-LINE WINDS, AND FLOODING</w:t>
            </w:r>
          </w:p>
        </w:tc>
        <w:tc>
          <w:tcPr>
            <w:tcW w:type="dxa" w:w="2325"/>
          </w:tcPr>
          <w:p>
            <w:pPr>
              <w:spacing w:after="0"/>
              <w:jc w:val="left"/>
            </w:pPr>
            <w:r>
              <w:rPr>
                <w:sz w:val="16"/>
              </w:rPr>
              <w:t>Inland Flooding; Strong Wind; Tornado</w:t>
            </w:r>
          </w:p>
        </w:tc>
        <w:tc>
          <w:tcPr>
            <w:tcW w:type="dxa" w:w="1893"/>
          </w:tcPr>
          <w:p>
            <w:pPr>
              <w:spacing w:after="0"/>
              <w:jc w:val="right"/>
            </w:pPr>
            <w:r>
              <w:rPr>
                <w:sz w:val="16"/>
              </w:rPr>
              <w:t>$66,452.11</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69"/>
          </w:tcPr>
          <w:p>
            <w:pPr>
              <w:spacing w:after="0"/>
              <w:jc w:val="left"/>
            </w:pPr>
            <w:r>
              <w:rPr>
                <w:sz w:val="16"/>
              </w:rPr>
              <w:t>Major disaster</w:t>
            </w:r>
          </w:p>
        </w:tc>
        <w:tc>
          <w:tcPr>
            <w:tcW w:type="dxa" w:w="3704"/>
          </w:tcPr>
          <w:p>
            <w:pPr>
              <w:spacing w:after="0"/>
              <w:jc w:val="left"/>
            </w:pPr>
            <w:r>
              <w:rPr>
                <w:sz w:val="16"/>
              </w:rPr>
              <w:t>SEVERE STORMS, FLOODING, STRAIGHT-LINE WINDS, AND TORNADOES</w:t>
            </w:r>
          </w:p>
        </w:tc>
        <w:tc>
          <w:tcPr>
            <w:tcW w:type="dxa" w:w="2325"/>
          </w:tcPr>
          <w:p>
            <w:pPr>
              <w:spacing w:after="0"/>
              <w:jc w:val="left"/>
            </w:pPr>
            <w:r>
              <w:rPr>
                <w:sz w:val="16"/>
              </w:rPr>
              <w:t>Inland Flooding; Strong Wind; Tornado</w:t>
            </w:r>
          </w:p>
        </w:tc>
        <w:tc>
          <w:tcPr>
            <w:tcW w:type="dxa" w:w="1893"/>
          </w:tcPr>
          <w:p>
            <w:pPr>
              <w:spacing w:after="0"/>
              <w:jc w:val="right"/>
            </w:pPr>
            <w:r>
              <w:rPr>
                <w:sz w:val="16"/>
              </w:rPr>
              <w:t>$453,150.94</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69"/>
          </w:tcPr>
          <w:p>
            <w:pPr>
              <w:spacing w:after="0"/>
              <w:jc w:val="left"/>
            </w:pPr>
            <w:r>
              <w:rPr>
                <w:sz w:val="16"/>
              </w:rPr>
              <w:t>Major disaster</w:t>
            </w:r>
          </w:p>
        </w:tc>
        <w:tc>
          <w:tcPr>
            <w:tcW w:type="dxa" w:w="3704"/>
          </w:tcPr>
          <w:p>
            <w:pPr>
              <w:spacing w:after="0"/>
              <w:jc w:val="left"/>
            </w:pPr>
            <w:r>
              <w:rPr>
                <w:sz w:val="16"/>
              </w:rPr>
              <w:t>SEVERE STORMS, FLOODING, AND TORNADOES</w:t>
            </w:r>
          </w:p>
        </w:tc>
        <w:tc>
          <w:tcPr>
            <w:tcW w:type="dxa" w:w="2325"/>
          </w:tcPr>
          <w:p>
            <w:pPr>
              <w:spacing w:after="0"/>
              <w:jc w:val="left"/>
            </w:pPr>
            <w:r>
              <w:rPr>
                <w:sz w:val="16"/>
              </w:rPr>
              <w:t>Inland Flooding; Tornado</w:t>
            </w:r>
          </w:p>
        </w:tc>
        <w:tc>
          <w:tcPr>
            <w:tcW w:type="dxa" w:w="1893"/>
          </w:tcPr>
          <w:p>
            <w:pPr>
              <w:spacing w:after="0"/>
              <w:jc w:val="right"/>
            </w:pPr>
            <w:r>
              <w:rPr>
                <w:sz w:val="16"/>
              </w:rPr>
              <w:t>$363,875.77</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69"/>
          </w:tcPr>
          <w:p>
            <w:pPr>
              <w:spacing w:after="0"/>
              <w:jc w:val="left"/>
            </w:pPr>
            <w:r>
              <w:rPr>
                <w:sz w:val="16"/>
              </w:rPr>
              <w:t>Major disaster</w:t>
            </w:r>
          </w:p>
        </w:tc>
        <w:tc>
          <w:tcPr>
            <w:tcW w:type="dxa" w:w="3704"/>
          </w:tcPr>
          <w:p>
            <w:pPr>
              <w:spacing w:after="0"/>
              <w:jc w:val="left"/>
            </w:pPr>
            <w:r>
              <w:rPr>
                <w:sz w:val="16"/>
              </w:rPr>
              <w:t>SEVERE STORMS, FLOODING AND TORNADOES</w:t>
            </w:r>
          </w:p>
        </w:tc>
        <w:tc>
          <w:tcPr>
            <w:tcW w:type="dxa" w:w="2325"/>
          </w:tcPr>
          <w:p>
            <w:pPr>
              <w:spacing w:after="0"/>
              <w:jc w:val="left"/>
            </w:pPr>
            <w:r>
              <w:rPr>
                <w:sz w:val="16"/>
              </w:rPr>
              <w:t>Inland Flooding; Tornado</w:t>
            </w:r>
          </w:p>
        </w:tc>
        <w:tc>
          <w:tcPr>
            <w:tcW w:type="dxa" w:w="1893"/>
          </w:tcPr>
          <w:p>
            <w:pPr>
              <w:spacing w:after="0"/>
              <w:jc w:val="right"/>
            </w:pPr>
            <w:r>
              <w:rPr>
                <w:sz w:val="16"/>
              </w:rPr>
              <w:t>$108,167.89</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69"/>
          </w:tcPr>
          <w:p>
            <w:pPr>
              <w:spacing w:after="0"/>
              <w:jc w:val="left"/>
            </w:pPr>
            <w:r>
              <w:rPr>
                <w:sz w:val="16"/>
              </w:rPr>
              <w:t>Emergency</w:t>
            </w:r>
          </w:p>
        </w:tc>
        <w:tc>
          <w:tcPr>
            <w:tcW w:type="dxa" w:w="3704"/>
          </w:tcPr>
          <w:p>
            <w:pPr>
              <w:spacing w:after="0"/>
              <w:jc w:val="left"/>
            </w:pPr>
            <w:r>
              <w:rPr>
                <w:sz w:val="16"/>
              </w:rPr>
              <w:t>SEVERE WINTER STORMS</w:t>
            </w:r>
          </w:p>
        </w:tc>
        <w:tc>
          <w:tcPr>
            <w:tcW w:type="dxa" w:w="2325"/>
          </w:tcPr>
          <w:p>
            <w:pPr>
              <w:spacing w:after="0"/>
              <w:jc w:val="left"/>
            </w:pPr>
            <w:r>
              <w:rPr>
                <w:sz w:val="16"/>
              </w:rPr>
              <w:t>Winter Weather</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169"/>
          </w:tcPr>
          <w:p>
            <w:pPr>
              <w:spacing w:after="0"/>
              <w:jc w:val="left"/>
            </w:pPr>
            <w:r>
              <w:rPr>
                <w:sz w:val="16"/>
              </w:rPr>
              <w:t>Major disaster</w:t>
            </w:r>
          </w:p>
        </w:tc>
        <w:tc>
          <w:tcPr>
            <w:tcW w:type="dxa" w:w="3704"/>
          </w:tcPr>
          <w:p>
            <w:pPr>
              <w:spacing w:after="0"/>
              <w:jc w:val="left"/>
            </w:pPr>
            <w:r>
              <w:rPr>
                <w:sz w:val="16"/>
              </w:rPr>
              <w:t>SEVERE STORMS AND FLOODING</w:t>
            </w:r>
          </w:p>
        </w:tc>
        <w:tc>
          <w:tcPr>
            <w:tcW w:type="dxa" w:w="2325"/>
          </w:tcPr>
          <w:p>
            <w:pPr>
              <w:spacing w:after="0"/>
              <w:jc w:val="left"/>
            </w:pPr>
            <w:r>
              <w:rPr>
                <w:sz w:val="16"/>
              </w:rPr>
              <w:t>Inland Flooding</w:t>
            </w:r>
          </w:p>
        </w:tc>
        <w:tc>
          <w:tcPr>
            <w:tcW w:type="dxa" w:w="1893"/>
          </w:tcPr>
          <w:p>
            <w:pPr>
              <w:spacing w:after="0"/>
              <w:jc w:val="right"/>
            </w:pPr>
            <w:r>
              <w:rPr>
                <w:sz w:val="16"/>
              </w:rPr>
              <w:t>$27,853.58</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69"/>
          </w:tcPr>
          <w:p>
            <w:pPr>
              <w:spacing w:after="0"/>
              <w:jc w:val="left"/>
            </w:pPr>
            <w:r>
              <w:rPr>
                <w:sz w:val="16"/>
              </w:rPr>
              <w:t>Major disaster</w:t>
            </w:r>
          </w:p>
        </w:tc>
        <w:tc>
          <w:tcPr>
            <w:tcW w:type="dxa" w:w="3704"/>
          </w:tcPr>
          <w:p>
            <w:pPr>
              <w:spacing w:after="0"/>
              <w:jc w:val="left"/>
            </w:pPr>
            <w:r>
              <w:rPr>
                <w:sz w:val="16"/>
              </w:rPr>
              <w:t>SEVERE STORMS, TORNADOES, AND FLOODING</w:t>
            </w:r>
          </w:p>
        </w:tc>
        <w:tc>
          <w:tcPr>
            <w:tcW w:type="dxa" w:w="2325"/>
          </w:tcPr>
          <w:p>
            <w:pPr>
              <w:spacing w:after="0"/>
              <w:jc w:val="left"/>
            </w:pPr>
            <w:r>
              <w:rPr>
                <w:sz w:val="16"/>
              </w:rPr>
              <w:t>Inland Flooding; Tornado</w:t>
            </w:r>
          </w:p>
        </w:tc>
        <w:tc>
          <w:tcPr>
            <w:tcW w:type="dxa" w:w="1893"/>
          </w:tcPr>
          <w:p>
            <w:pPr>
              <w:spacing w:after="0"/>
              <w:jc w:val="right"/>
            </w:pPr>
            <w:r>
              <w:rPr>
                <w:sz w:val="16"/>
              </w:rPr>
              <w:t>$819,391.19</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69"/>
          </w:tcPr>
          <w:p>
            <w:pPr>
              <w:spacing w:after="0"/>
              <w:jc w:val="left"/>
            </w:pPr>
            <w:r>
              <w:rPr>
                <w:sz w:val="16"/>
              </w:rPr>
              <w:t>Emergency</w:t>
            </w:r>
          </w:p>
        </w:tc>
        <w:tc>
          <w:tcPr>
            <w:tcW w:type="dxa" w:w="3704"/>
          </w:tcPr>
          <w:p>
            <w:pPr>
              <w:spacing w:after="0"/>
              <w:jc w:val="left"/>
            </w:pPr>
            <w:r>
              <w:rPr>
                <w:sz w:val="16"/>
              </w:rPr>
              <w:t>HURRICANE KATRINA EVACUATION</w:t>
            </w:r>
          </w:p>
        </w:tc>
        <w:tc>
          <w:tcPr>
            <w:tcW w:type="dxa" w:w="2325"/>
          </w:tcPr>
          <w:p>
            <w:pPr>
              <w:spacing w:after="0"/>
              <w:jc w:val="left"/>
            </w:pPr>
            <w:r>
              <w:rPr>
                <w:sz w:val="16"/>
              </w:rPr>
              <w:t>Hurricane: evacuation support, not a local hazard event; not counted</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69"/>
          </w:tcPr>
          <w:p>
            <w:pPr>
              <w:spacing w:after="0"/>
              <w:jc w:val="left"/>
            </w:pPr>
            <w:r>
              <w:rPr>
                <w:sz w:val="16"/>
              </w:rPr>
              <w:t>Major disaster</w:t>
            </w:r>
          </w:p>
        </w:tc>
        <w:tc>
          <w:tcPr>
            <w:tcW w:type="dxa" w:w="3704"/>
          </w:tcPr>
          <w:p>
            <w:pPr>
              <w:spacing w:after="0"/>
              <w:jc w:val="left"/>
            </w:pPr>
            <w:r>
              <w:rPr>
                <w:sz w:val="16"/>
              </w:rPr>
              <w:t>SEVERE WINTER STORMS, HEAVY RAINS, AND FLOODING</w:t>
            </w:r>
          </w:p>
        </w:tc>
        <w:tc>
          <w:tcPr>
            <w:tcW w:type="dxa" w:w="2325"/>
          </w:tcPr>
          <w:p>
            <w:pPr>
              <w:spacing w:after="0"/>
              <w:jc w:val="left"/>
            </w:pPr>
            <w:r>
              <w:rPr>
                <w:sz w:val="16"/>
              </w:rPr>
              <w:t>Inland Flooding; Winter Weather</w:t>
            </w:r>
          </w:p>
        </w:tc>
        <w:tc>
          <w:tcPr>
            <w:tcW w:type="dxa" w:w="1893"/>
          </w:tcPr>
          <w:p>
            <w:pPr>
              <w:spacing w:after="0"/>
              <w:jc w:val="right"/>
            </w:pPr>
            <w:r>
              <w:rPr>
                <w:sz w:val="16"/>
              </w:rPr>
              <w:t>$1,794,046.08</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69"/>
          </w:tcPr>
          <w:p>
            <w:pPr>
              <w:spacing w:after="0"/>
              <w:jc w:val="left"/>
            </w:pPr>
            <w:r>
              <w:rPr>
                <w:sz w:val="16"/>
              </w:rPr>
              <w:t>Major disaster</w:t>
            </w:r>
          </w:p>
        </w:tc>
        <w:tc>
          <w:tcPr>
            <w:tcW w:type="dxa" w:w="3704"/>
          </w:tcPr>
          <w:p>
            <w:pPr>
              <w:spacing w:after="0"/>
              <w:jc w:val="left"/>
            </w:pPr>
            <w:r>
              <w:rPr>
                <w:sz w:val="16"/>
              </w:rPr>
              <w:t>SEVERE WINTER ICE STORM</w:t>
            </w:r>
          </w:p>
        </w:tc>
        <w:tc>
          <w:tcPr>
            <w:tcW w:type="dxa" w:w="2325"/>
          </w:tcPr>
          <w:p>
            <w:pPr>
              <w:spacing w:after="0"/>
              <w:jc w:val="left"/>
            </w:pPr>
            <w:r>
              <w:rPr>
                <w:sz w:val="16"/>
              </w:rPr>
              <w:t>Ice Storm</w:t>
            </w:r>
          </w:p>
        </w:tc>
        <w:tc>
          <w:tcPr>
            <w:tcW w:type="dxa" w:w="1893"/>
          </w:tcPr>
          <w:p>
            <w:pPr>
              <w:spacing w:after="0"/>
              <w:jc w:val="right"/>
            </w:pPr>
            <w:r>
              <w:rPr>
                <w:sz w:val="16"/>
              </w:rPr>
              <w:t>PA not declared for this county</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69"/>
          </w:tcPr>
          <w:p>
            <w:pPr>
              <w:spacing w:after="0"/>
              <w:jc w:val="left"/>
            </w:pPr>
            <w:r>
              <w:rPr>
                <w:sz w:val="16"/>
              </w:rPr>
              <w:t>Major disaster</w:t>
            </w:r>
          </w:p>
        </w:tc>
        <w:tc>
          <w:tcPr>
            <w:tcW w:type="dxa" w:w="3704"/>
          </w:tcPr>
          <w:p>
            <w:pPr>
              <w:spacing w:after="0"/>
              <w:jc w:val="left"/>
            </w:pPr>
            <w:r>
              <w:rPr>
                <w:sz w:val="16"/>
              </w:rPr>
              <w:t>KS-FLOODING  10/31/98</w:t>
            </w:r>
          </w:p>
        </w:tc>
        <w:tc>
          <w:tcPr>
            <w:tcW w:type="dxa" w:w="2325"/>
          </w:tcPr>
          <w:p>
            <w:pPr>
              <w:spacing w:after="0"/>
              <w:jc w:val="left"/>
            </w:pPr>
            <w:r>
              <w:rPr>
                <w:sz w:val="16"/>
              </w:rPr>
              <w:t>Inland Flooding</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69"/>
          </w:tcPr>
          <w:p>
            <w:pPr>
              <w:spacing w:after="0"/>
              <w:jc w:val="left"/>
            </w:pPr>
            <w:r>
              <w:rPr>
                <w:sz w:val="16"/>
              </w:rPr>
              <w:t>Major disaster</w:t>
            </w:r>
          </w:p>
        </w:tc>
        <w:tc>
          <w:tcPr>
            <w:tcW w:type="dxa" w:w="3704"/>
          </w:tcPr>
          <w:p>
            <w:pPr>
              <w:spacing w:after="0"/>
              <w:jc w:val="left"/>
            </w:pPr>
            <w:r>
              <w:rPr>
                <w:sz w:val="16"/>
              </w:rPr>
              <w:t>SEVERE STORMS, TORNADOES &amp; FLOODING</w:t>
            </w:r>
          </w:p>
        </w:tc>
        <w:tc>
          <w:tcPr>
            <w:tcW w:type="dxa" w:w="2325"/>
          </w:tcPr>
          <w:p>
            <w:pPr>
              <w:spacing w:after="0"/>
              <w:jc w:val="left"/>
            </w:pPr>
            <w:r>
              <w:rPr>
                <w:sz w:val="16"/>
              </w:rPr>
              <w:t>Inland Flooding; Tornado</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69"/>
          </w:tcPr>
          <w:p>
            <w:pPr>
              <w:spacing w:after="0"/>
              <w:jc w:val="left"/>
            </w:pPr>
            <w:r>
              <w:rPr>
                <w:sz w:val="16"/>
              </w:rPr>
              <w:t>Major disaster</w:t>
            </w:r>
          </w:p>
        </w:tc>
        <w:tc>
          <w:tcPr>
            <w:tcW w:type="dxa" w:w="3704"/>
          </w:tcPr>
          <w:p>
            <w:pPr>
              <w:spacing w:after="0"/>
              <w:jc w:val="left"/>
            </w:pPr>
            <w:r>
              <w:rPr>
                <w:sz w:val="16"/>
              </w:rPr>
              <w:t>SEVERE STORMS &amp; FLOODING</w:t>
            </w:r>
          </w:p>
        </w:tc>
        <w:tc>
          <w:tcPr>
            <w:tcW w:type="dxa" w:w="2325"/>
          </w:tcPr>
          <w:p>
            <w:pPr>
              <w:spacing w:after="0"/>
              <w:jc w:val="left"/>
            </w:pPr>
            <w:r>
              <w:rPr>
                <w:sz w:val="16"/>
              </w:rPr>
              <w:t>Inland Flooding</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69"/>
          </w:tcPr>
          <w:p>
            <w:pPr>
              <w:spacing w:after="0"/>
              <w:jc w:val="left"/>
            </w:pPr>
            <w:r>
              <w:rPr>
                <w:sz w:val="16"/>
              </w:rPr>
              <w:t>Major disaster</w:t>
            </w:r>
          </w:p>
        </w:tc>
        <w:tc>
          <w:tcPr>
            <w:tcW w:type="dxa" w:w="3704"/>
          </w:tcPr>
          <w:p>
            <w:pPr>
              <w:spacing w:after="0"/>
              <w:jc w:val="left"/>
            </w:pPr>
            <w:r>
              <w:rPr>
                <w:sz w:val="16"/>
              </w:rPr>
              <w:t>TORNADOES, SEVERE STORMS &amp; FLOODING</w:t>
            </w:r>
          </w:p>
        </w:tc>
        <w:tc>
          <w:tcPr>
            <w:tcW w:type="dxa" w:w="2325"/>
          </w:tcPr>
          <w:p>
            <w:pPr>
              <w:spacing w:after="0"/>
              <w:jc w:val="left"/>
            </w:pPr>
            <w:r>
              <w:rPr>
                <w:sz w:val="16"/>
              </w:rPr>
              <w:t>Tornado (primary); also designated: Inland Flooding</w:t>
            </w:r>
          </w:p>
        </w:tc>
        <w:tc>
          <w:tcPr>
            <w:tcW w:type="dxa" w:w="1893"/>
          </w:tcPr>
          <w:p>
            <w:pPr>
              <w:spacing w:after="0"/>
              <w:jc w:val="right"/>
            </w:pPr>
            <w:r>
              <w:rPr>
                <w:sz w:val="16"/>
              </w:rPr>
              <w:t>none found</w:t>
            </w:r>
          </w:p>
        </w:tc>
        <w:tc>
          <w:tcPr>
            <w:tcW w:type="dxa" w:w="1035"/>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365</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12</w:t>
            </w:r>
          </w:p>
        </w:tc>
        <w:tc>
          <w:tcPr>
            <w:tcW w:type="dxa" w:w="1356"/>
          </w:tcPr>
          <w:p>
            <w:pPr>
              <w:spacing w:after="0"/>
              <w:jc w:val="right"/>
            </w:pPr>
            <w:r>
              <w:rPr>
                <w:sz w:val="16"/>
              </w:rPr>
              <w:t>5</w:t>
            </w:r>
          </w:p>
        </w:tc>
        <w:tc>
          <w:tcPr>
            <w:tcW w:type="dxa" w:w="963"/>
          </w:tcPr>
          <w:p>
            <w:pPr>
              <w:spacing w:after="0"/>
              <w:jc w:val="right"/>
            </w:pPr>
            <w:r>
              <w:rPr>
                <w:sz w:val="16"/>
              </w:rPr>
              <w:t>25</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938"/>
        <w:gridCol w:w="3066"/>
        <w:gridCol w:w="1145"/>
        <w:gridCol w:w="1885"/>
        <w:gridCol w:w="1076"/>
        <w:gridCol w:w="2651"/>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938"/>
            <w:shd w:val="clear" w:color="auto" w:fill="E8E8E8"/>
          </w:tcPr>
          <w:p>
            <w:pPr>
              <w:spacing w:after="0"/>
              <w:jc w:val="left"/>
            </w:pPr>
            <w:r>
              <w:rPr>
                <w:b/>
                <w:sz w:val="16"/>
              </w:rPr>
              <w:t>Magnitude or extent</w:t>
            </w:r>
          </w:p>
        </w:tc>
        <w:tc>
          <w:tcPr>
            <w:tcW w:type="dxa" w:w="30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5"/>
            <w:shd w:val="clear" w:color="auto" w:fill="E8E8E8"/>
          </w:tcPr>
          <w:p>
            <w:pPr>
              <w:spacing w:after="0"/>
              <w:jc w:val="left"/>
            </w:pPr>
            <w:r>
              <w:rPr>
                <w:b/>
                <w:sz w:val="16"/>
              </w:rPr>
              <w:t>Location</w:t>
            </w:r>
          </w:p>
        </w:tc>
        <w:tc>
          <w:tcPr>
            <w:tcW w:type="dxa" w:w="1076"/>
            <w:shd w:val="clear" w:color="auto" w:fill="E8E8E8"/>
          </w:tcPr>
          <w:p>
            <w:pPr>
              <w:spacing w:after="0"/>
              <w:jc w:val="left"/>
            </w:pPr>
            <w:r>
              <w:rPr>
                <w:b/>
                <w:sz w:val="16"/>
              </w:rPr>
              <w:t>Flags</w:t>
            </w:r>
          </w:p>
        </w:tc>
        <w:tc>
          <w:tcPr>
            <w:tcW w:type="dxa" w:w="26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2026-06-21</w:t>
            </w:r>
          </w:p>
        </w:tc>
        <w:tc>
          <w:tcPr>
            <w:tcW w:type="dxa" w:w="1314"/>
          </w:tcPr>
          <w:p>
            <w:pPr>
              <w:spacing w:after="0"/>
              <w:jc w:val="left"/>
            </w:pPr>
            <w:r>
              <w:rPr>
                <w:sz w:val="16"/>
              </w:rPr>
              <w:t>Thunderstorm Wind</w:t>
            </w:r>
          </w:p>
        </w:tc>
        <w:tc>
          <w:tcPr>
            <w:tcW w:type="dxa" w:w="1938"/>
          </w:tcPr>
          <w:p>
            <w:pPr>
              <w:spacing w:after="0"/>
              <w:jc w:val="left"/>
            </w:pPr>
            <w:r>
              <w:rPr>
                <w:sz w:val="16"/>
              </w:rPr>
              <w:t>87 kt (100 mph) estimated gust</w:t>
            </w:r>
          </w:p>
        </w:tc>
        <w:tc>
          <w:tcPr>
            <w:tcW w:type="dxa" w:w="3066"/>
          </w:tcPr>
          <w:p>
            <w:pPr>
              <w:spacing w:after="0"/>
              <w:jc w:val="left"/>
            </w:pPr>
            <w:r>
              <w:rPr>
                <w:sz w:val="16"/>
              </w:rPr>
              <w:t>$0 property; $0 crops (2026 dollars)</w:t>
            </w:r>
          </w:p>
        </w:tc>
        <w:tc>
          <w:tcPr>
            <w:tcW w:type="dxa" w:w="1145"/>
          </w:tcPr>
          <w:p>
            <w:pPr>
              <w:spacing w:after="0"/>
              <w:jc w:val="right"/>
            </w:pPr>
            <w:r>
              <w:rPr>
                <w:sz w:val="16"/>
              </w:rPr>
              <w:t>0, 0</w:t>
            </w:r>
          </w:p>
        </w:tc>
        <w:tc>
          <w:tcPr>
            <w:tcW w:type="dxa" w:w="1885"/>
          </w:tcPr>
          <w:p>
            <w:pPr>
              <w:spacing w:after="0"/>
              <w:jc w:val="left"/>
            </w:pPr>
            <w:r>
              <w:rPr>
                <w:sz w:val="16"/>
              </w:rPr>
              <w:t>HARPER</w:t>
            </w:r>
          </w:p>
        </w:tc>
        <w:tc>
          <w:tcPr>
            <w:tcW w:type="dxa" w:w="1076"/>
          </w:tcPr>
          <w:p>
            <w:pPr>
              <w:spacing w:after="0"/>
              <w:jc w:val="left"/>
            </w:pPr>
            <w:r>
              <w:rPr>
                <w:sz w:val="16"/>
              </w:rPr>
              <w:t>new since last plan; within last 5 years</w:t>
            </w:r>
          </w:p>
        </w:tc>
        <w:tc>
          <w:tcPr>
            <w:tcW w:type="dxa" w:w="2651"/>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314"/>
          </w:tcPr>
          <w:p>
            <w:pPr>
              <w:spacing w:after="0"/>
              <w:jc w:val="left"/>
            </w:pPr>
            <w:r>
              <w:rPr>
                <w:sz w:val="16"/>
              </w:rPr>
              <w:t>Extreme Cold/Wind Chill</w:t>
            </w:r>
          </w:p>
        </w:tc>
        <w:tc>
          <w:tcPr>
            <w:tcW w:type="dxa" w:w="1938"/>
          </w:tcPr>
          <w:p>
            <w:pPr>
              <w:spacing w:after="0"/>
              <w:jc w:val="left"/>
            </w:pPr>
          </w:p>
        </w:tc>
        <w:tc>
          <w:tcPr>
            <w:tcW w:type="dxa" w:w="3066"/>
          </w:tcPr>
          <w:p>
            <w:pPr>
              <w:spacing w:after="0"/>
              <w:jc w:val="left"/>
            </w:pPr>
            <w:r>
              <w:rPr>
                <w:sz w:val="16"/>
              </w:rPr>
              <w:t>$0 property; $0 crops, reported for the zone (2021 dollars)</w:t>
            </w:r>
          </w:p>
        </w:tc>
        <w:tc>
          <w:tcPr>
            <w:tcW w:type="dxa" w:w="1145"/>
          </w:tcPr>
          <w:p>
            <w:pPr>
              <w:spacing w:after="0"/>
              <w:jc w:val="right"/>
            </w:pPr>
            <w:r>
              <w:rPr>
                <w:sz w:val="16"/>
              </w:rPr>
              <w:t>0, 0</w:t>
            </w:r>
          </w:p>
        </w:tc>
        <w:tc>
          <w:tcPr>
            <w:tcW w:type="dxa" w:w="1885"/>
          </w:tcPr>
          <w:p>
            <w:pPr>
              <w:spacing w:after="0"/>
              <w:jc w:val="left"/>
            </w:pPr>
            <w:r>
              <w:rPr>
                <w:sz w:val="16"/>
              </w:rPr>
              <w:t>NWS zone KSZ091 (HARPER), zone-level: may include parts of neighboring counties</w:t>
            </w:r>
          </w:p>
        </w:tc>
        <w:tc>
          <w:tcPr>
            <w:tcW w:type="dxa" w:w="1076"/>
          </w:tcPr>
          <w:p>
            <w:pPr>
              <w:spacing w:after="0"/>
              <w:jc w:val="left"/>
            </w:pPr>
          </w:p>
        </w:tc>
        <w:tc>
          <w:tcPr>
            <w:tcW w:type="dxa" w:w="26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2012-06-26</w:t>
            </w:r>
          </w:p>
        </w:tc>
        <w:tc>
          <w:tcPr>
            <w:tcW w:type="dxa" w:w="1314"/>
          </w:tcPr>
          <w:p>
            <w:pPr>
              <w:spacing w:after="0"/>
              <w:jc w:val="left"/>
            </w:pPr>
            <w:r>
              <w:rPr>
                <w:sz w:val="16"/>
              </w:rPr>
              <w:t>Drought</w:t>
            </w:r>
          </w:p>
        </w:tc>
        <w:tc>
          <w:tcPr>
            <w:tcW w:type="dxa" w:w="1938"/>
          </w:tcPr>
          <w:p>
            <w:pPr>
              <w:spacing w:after="0"/>
              <w:jc w:val="left"/>
            </w:pPr>
          </w:p>
        </w:tc>
        <w:tc>
          <w:tcPr>
            <w:tcW w:type="dxa" w:w="3066"/>
          </w:tcPr>
          <w:p>
            <w:pPr>
              <w:spacing w:after="0"/>
              <w:jc w:val="left"/>
            </w:pPr>
            <w:r>
              <w:rPr>
                <w:sz w:val="16"/>
              </w:rPr>
              <w:t>damage not reported</w:t>
            </w:r>
          </w:p>
        </w:tc>
        <w:tc>
          <w:tcPr>
            <w:tcW w:type="dxa" w:w="1145"/>
          </w:tcPr>
          <w:p>
            <w:pPr>
              <w:spacing w:after="0"/>
              <w:jc w:val="right"/>
            </w:pPr>
            <w:r>
              <w:rPr>
                <w:sz w:val="16"/>
              </w:rPr>
              <w:t>0, 0</w:t>
            </w:r>
          </w:p>
        </w:tc>
        <w:tc>
          <w:tcPr>
            <w:tcW w:type="dxa" w:w="1885"/>
          </w:tcPr>
          <w:p>
            <w:pPr>
              <w:spacing w:after="0"/>
              <w:jc w:val="left"/>
            </w:pPr>
            <w:r>
              <w:rPr>
                <w:sz w:val="16"/>
              </w:rPr>
              <w:t>NWS zone KSZ091 (HARPER), zone-level: may include parts of neighboring counties</w:t>
            </w:r>
          </w:p>
        </w:tc>
        <w:tc>
          <w:tcPr>
            <w:tcW w:type="dxa" w:w="1076"/>
          </w:tcPr>
          <w:p>
            <w:pPr>
              <w:spacing w:after="0"/>
              <w:jc w:val="left"/>
            </w:pPr>
          </w:p>
        </w:tc>
        <w:tc>
          <w:tcPr>
            <w:tcW w:type="dxa" w:w="2651"/>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314"/>
          </w:tcPr>
          <w:p>
            <w:pPr>
              <w:spacing w:after="0"/>
              <w:jc w:val="left"/>
            </w:pPr>
            <w:r>
              <w:rPr>
                <w:sz w:val="16"/>
              </w:rPr>
              <w:t>Excessive Heat</w:t>
            </w:r>
          </w:p>
        </w:tc>
        <w:tc>
          <w:tcPr>
            <w:tcW w:type="dxa" w:w="1938"/>
          </w:tcPr>
          <w:p>
            <w:pPr>
              <w:spacing w:after="0"/>
              <w:jc w:val="left"/>
            </w:pPr>
          </w:p>
        </w:tc>
        <w:tc>
          <w:tcPr>
            <w:tcW w:type="dxa" w:w="3066"/>
          </w:tcPr>
          <w:p>
            <w:pPr>
              <w:spacing w:after="0"/>
              <w:jc w:val="left"/>
            </w:pPr>
            <w:r>
              <w:rPr>
                <w:sz w:val="16"/>
              </w:rPr>
              <w:t>damage not reported</w:t>
            </w:r>
          </w:p>
        </w:tc>
        <w:tc>
          <w:tcPr>
            <w:tcW w:type="dxa" w:w="1145"/>
          </w:tcPr>
          <w:p>
            <w:pPr>
              <w:spacing w:after="0"/>
              <w:jc w:val="right"/>
            </w:pPr>
            <w:r>
              <w:rPr>
                <w:sz w:val="16"/>
              </w:rPr>
              <w:t>0, 0</w:t>
            </w:r>
          </w:p>
        </w:tc>
        <w:tc>
          <w:tcPr>
            <w:tcW w:type="dxa" w:w="1885"/>
          </w:tcPr>
          <w:p>
            <w:pPr>
              <w:spacing w:after="0"/>
              <w:jc w:val="left"/>
            </w:pPr>
            <w:r>
              <w:rPr>
                <w:sz w:val="16"/>
              </w:rPr>
              <w:t>NWS zone KSZ091 (HARPER), zone-level: may include parts of neighboring counties</w:t>
            </w:r>
          </w:p>
        </w:tc>
        <w:tc>
          <w:tcPr>
            <w:tcW w:type="dxa" w:w="1076"/>
          </w:tcPr>
          <w:p>
            <w:pPr>
              <w:spacing w:after="0"/>
              <w:jc w:val="left"/>
            </w:pPr>
          </w:p>
        </w:tc>
        <w:tc>
          <w:tcPr>
            <w:tcW w:type="dxa" w:w="2651"/>
          </w:tcPr>
          <w:p>
            <w:pPr>
              <w:spacing w:after="0"/>
              <w:jc w:val="left"/>
            </w:pPr>
            <w:r>
              <w:rPr>
                <w:sz w:val="16"/>
              </w:rPr>
              <w:t>B1-c worst recorded: Excessive Heat, Heat</w:t>
            </w:r>
          </w:p>
        </w:tc>
      </w:tr>
      <w:tr>
        <w:trPr>
          <w:cantSplit/>
        </w:trPr>
        <w:tc>
          <w:tcPr>
            <w:tcW w:type="dxa" w:w="1037"/>
          </w:tcPr>
          <w:p>
            <w:pPr>
              <w:spacing w:after="0"/>
              <w:jc w:val="left"/>
            </w:pPr>
            <w:r>
              <w:rPr>
                <w:sz w:val="16"/>
              </w:rPr>
              <w:t>2009-04-26</w:t>
            </w:r>
          </w:p>
        </w:tc>
        <w:tc>
          <w:tcPr>
            <w:tcW w:type="dxa" w:w="1314"/>
          </w:tcPr>
          <w:p>
            <w:pPr>
              <w:spacing w:after="0"/>
              <w:jc w:val="left"/>
            </w:pPr>
            <w:r>
              <w:rPr>
                <w:sz w:val="16"/>
              </w:rPr>
              <w:t>Flash Flood</w:t>
            </w:r>
          </w:p>
        </w:tc>
        <w:tc>
          <w:tcPr>
            <w:tcW w:type="dxa" w:w="1938"/>
          </w:tcPr>
          <w:p>
            <w:pPr>
              <w:spacing w:after="0"/>
              <w:jc w:val="left"/>
            </w:pPr>
          </w:p>
        </w:tc>
        <w:tc>
          <w:tcPr>
            <w:tcW w:type="dxa" w:w="3066"/>
          </w:tcPr>
          <w:p>
            <w:pPr>
              <w:spacing w:after="0"/>
              <w:jc w:val="left"/>
            </w:pPr>
            <w:r>
              <w:rPr>
                <w:sz w:val="16"/>
              </w:rPr>
              <w:t>$5,000,000 property; $0 crops (2009 dollars)</w:t>
            </w:r>
          </w:p>
        </w:tc>
        <w:tc>
          <w:tcPr>
            <w:tcW w:type="dxa" w:w="1145"/>
          </w:tcPr>
          <w:p>
            <w:pPr>
              <w:spacing w:after="0"/>
              <w:jc w:val="right"/>
            </w:pPr>
            <w:r>
              <w:rPr>
                <w:sz w:val="16"/>
              </w:rPr>
              <w:t>0, 1</w:t>
            </w:r>
          </w:p>
        </w:tc>
        <w:tc>
          <w:tcPr>
            <w:tcW w:type="dxa" w:w="1885"/>
          </w:tcPr>
          <w:p>
            <w:pPr>
              <w:spacing w:after="0"/>
              <w:jc w:val="left"/>
            </w:pPr>
            <w:r>
              <w:rPr>
                <w:sz w:val="16"/>
              </w:rPr>
              <w:t>CORWIN to ATTICA</w:t>
            </w:r>
          </w:p>
        </w:tc>
        <w:tc>
          <w:tcPr>
            <w:tcW w:type="dxa" w:w="1076"/>
          </w:tcPr>
          <w:p>
            <w:pPr>
              <w:spacing w:after="0"/>
              <w:jc w:val="left"/>
            </w:pPr>
          </w:p>
        </w:tc>
        <w:tc>
          <w:tcPr>
            <w:tcW w:type="dxa" w:w="2651"/>
          </w:tcPr>
          <w:p>
            <w:pPr>
              <w:spacing w:after="0"/>
              <w:jc w:val="left"/>
            </w:pPr>
            <w:r>
              <w:rPr>
                <w:sz w:val="16"/>
              </w:rPr>
              <w:t>deaths or injuries recorded</w:t>
            </w:r>
          </w:p>
        </w:tc>
      </w:tr>
      <w:tr>
        <w:trPr>
          <w:cantSplit/>
        </w:trPr>
        <w:tc>
          <w:tcPr>
            <w:tcW w:type="dxa" w:w="1037"/>
          </w:tcPr>
          <w:p>
            <w:pPr>
              <w:spacing w:after="0"/>
              <w:jc w:val="left"/>
            </w:pPr>
            <w:r>
              <w:rPr>
                <w:sz w:val="16"/>
              </w:rPr>
              <w:t>2009-03-27</w:t>
            </w:r>
          </w:p>
        </w:tc>
        <w:tc>
          <w:tcPr>
            <w:tcW w:type="dxa" w:w="1314"/>
          </w:tcPr>
          <w:p>
            <w:pPr>
              <w:spacing w:after="0"/>
              <w:jc w:val="left"/>
            </w:pPr>
            <w:r>
              <w:rPr>
                <w:sz w:val="16"/>
              </w:rPr>
              <w:t>Blizzard</w:t>
            </w:r>
          </w:p>
        </w:tc>
        <w:tc>
          <w:tcPr>
            <w:tcW w:type="dxa" w:w="1938"/>
          </w:tcPr>
          <w:p>
            <w:pPr>
              <w:spacing w:after="0"/>
              <w:jc w:val="left"/>
            </w:pPr>
          </w:p>
        </w:tc>
        <w:tc>
          <w:tcPr>
            <w:tcW w:type="dxa" w:w="3066"/>
          </w:tcPr>
          <w:p>
            <w:pPr>
              <w:spacing w:after="0"/>
              <w:jc w:val="left"/>
            </w:pPr>
            <w:r>
              <w:rPr>
                <w:sz w:val="16"/>
              </w:rPr>
              <w:t>$250,000 property; crops not reported, reported for the zone (2009 dollars)</w:t>
            </w:r>
          </w:p>
        </w:tc>
        <w:tc>
          <w:tcPr>
            <w:tcW w:type="dxa" w:w="1145"/>
          </w:tcPr>
          <w:p>
            <w:pPr>
              <w:spacing w:after="0"/>
              <w:jc w:val="right"/>
            </w:pPr>
            <w:r>
              <w:rPr>
                <w:sz w:val="16"/>
              </w:rPr>
              <w:t>0, 0</w:t>
            </w:r>
          </w:p>
        </w:tc>
        <w:tc>
          <w:tcPr>
            <w:tcW w:type="dxa" w:w="1885"/>
          </w:tcPr>
          <w:p>
            <w:pPr>
              <w:spacing w:after="0"/>
              <w:jc w:val="left"/>
            </w:pPr>
            <w:r>
              <w:rPr>
                <w:sz w:val="16"/>
              </w:rPr>
              <w:t>NWS zone KSZ091 (HARPER), zone-level: may include parts of neighboring counties</w:t>
            </w:r>
          </w:p>
        </w:tc>
        <w:tc>
          <w:tcPr>
            <w:tcW w:type="dxa" w:w="1076"/>
          </w:tcPr>
          <w:p>
            <w:pPr>
              <w:spacing w:after="0"/>
              <w:jc w:val="left"/>
            </w:pPr>
          </w:p>
        </w:tc>
        <w:tc>
          <w:tcPr>
            <w:tcW w:type="dxa" w:w="26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2004-05-29</w:t>
            </w:r>
          </w:p>
        </w:tc>
        <w:tc>
          <w:tcPr>
            <w:tcW w:type="dxa" w:w="1314"/>
          </w:tcPr>
          <w:p>
            <w:pPr>
              <w:spacing w:after="0"/>
              <w:jc w:val="left"/>
            </w:pPr>
            <w:r>
              <w:rPr>
                <w:sz w:val="16"/>
              </w:rPr>
              <w:t>Tornado</w:t>
            </w:r>
          </w:p>
        </w:tc>
        <w:tc>
          <w:tcPr>
            <w:tcW w:type="dxa" w:w="1938"/>
          </w:tcPr>
          <w:p>
            <w:pPr>
              <w:spacing w:after="0"/>
              <w:jc w:val="left"/>
            </w:pPr>
            <w:r>
              <w:rPr>
                <w:sz w:val="16"/>
              </w:rPr>
              <w:t>F1, 2.5 mi within this county, 440 yd wide</w:t>
            </w:r>
          </w:p>
        </w:tc>
        <w:tc>
          <w:tcPr>
            <w:tcW w:type="dxa" w:w="3066"/>
          </w:tcPr>
          <w:p>
            <w:pPr>
              <w:spacing w:after="0"/>
              <w:jc w:val="left"/>
            </w:pPr>
            <w:r>
              <w:rPr>
                <w:sz w:val="16"/>
              </w:rPr>
              <w:t>$1,200,000 property; $100,000 crops (2004 dollars)</w:t>
            </w:r>
          </w:p>
        </w:tc>
        <w:tc>
          <w:tcPr>
            <w:tcW w:type="dxa" w:w="1145"/>
          </w:tcPr>
          <w:p>
            <w:pPr>
              <w:spacing w:after="0"/>
              <w:jc w:val="right"/>
            </w:pPr>
            <w:r>
              <w:rPr>
                <w:sz w:val="16"/>
              </w:rPr>
              <w:t>0, 0</w:t>
            </w:r>
          </w:p>
        </w:tc>
        <w:tc>
          <w:tcPr>
            <w:tcW w:type="dxa" w:w="1885"/>
          </w:tcPr>
          <w:p>
            <w:pPr>
              <w:spacing w:after="0"/>
              <w:jc w:val="left"/>
            </w:pPr>
            <w:r>
              <w:rPr>
                <w:sz w:val="16"/>
              </w:rPr>
              <w:t>FREEPORT</w:t>
            </w:r>
          </w:p>
        </w:tc>
        <w:tc>
          <w:tcPr>
            <w:tcW w:type="dxa" w:w="1076"/>
          </w:tcPr>
          <w:p>
            <w:pPr>
              <w:spacing w:after="0"/>
              <w:jc w:val="left"/>
            </w:pPr>
          </w:p>
        </w:tc>
        <w:tc>
          <w:tcPr>
            <w:tcW w:type="dxa" w:w="2651"/>
          </w:tcPr>
          <w:p>
            <w:pPr>
              <w:spacing w:after="0"/>
              <w:jc w:val="left"/>
            </w:pPr>
            <w:r>
              <w:rPr>
                <w:sz w:val="16"/>
              </w:rPr>
              <w:t>B1-c most damaging: Tornado</w:t>
            </w:r>
          </w:p>
        </w:tc>
      </w:tr>
      <w:tr>
        <w:trPr>
          <w:cantSplit/>
        </w:trPr>
        <w:tc>
          <w:tcPr>
            <w:tcW w:type="dxa" w:w="1037"/>
          </w:tcPr>
          <w:p>
            <w:pPr>
              <w:spacing w:after="0"/>
              <w:jc w:val="left"/>
            </w:pPr>
            <w:r>
              <w:rPr>
                <w:sz w:val="16"/>
              </w:rPr>
              <w:t>2004-05-12</w:t>
            </w:r>
          </w:p>
        </w:tc>
        <w:tc>
          <w:tcPr>
            <w:tcW w:type="dxa" w:w="1314"/>
          </w:tcPr>
          <w:p>
            <w:pPr>
              <w:spacing w:after="0"/>
              <w:jc w:val="left"/>
            </w:pPr>
            <w:r>
              <w:rPr>
                <w:sz w:val="16"/>
              </w:rPr>
              <w:t>Tornado</w:t>
            </w:r>
          </w:p>
        </w:tc>
        <w:tc>
          <w:tcPr>
            <w:tcW w:type="dxa" w:w="1938"/>
          </w:tcPr>
          <w:p>
            <w:pPr>
              <w:spacing w:after="0"/>
              <w:jc w:val="left"/>
            </w:pPr>
            <w:r>
              <w:rPr>
                <w:sz w:val="16"/>
              </w:rPr>
              <w:t>F4, 1.2 mi within this county, 500 yd wide</w:t>
            </w:r>
          </w:p>
        </w:tc>
        <w:tc>
          <w:tcPr>
            <w:tcW w:type="dxa" w:w="3066"/>
          </w:tcPr>
          <w:p>
            <w:pPr>
              <w:spacing w:after="0"/>
              <w:jc w:val="left"/>
            </w:pPr>
            <w:r>
              <w:rPr>
                <w:sz w:val="16"/>
              </w:rPr>
              <w:t>$275,000 property; $75,000 crops (2004 dollars)</w:t>
            </w:r>
          </w:p>
        </w:tc>
        <w:tc>
          <w:tcPr>
            <w:tcW w:type="dxa" w:w="1145"/>
          </w:tcPr>
          <w:p>
            <w:pPr>
              <w:spacing w:after="0"/>
              <w:jc w:val="right"/>
            </w:pPr>
            <w:r>
              <w:rPr>
                <w:sz w:val="16"/>
              </w:rPr>
              <w:t>0, 1</w:t>
            </w:r>
          </w:p>
        </w:tc>
        <w:tc>
          <w:tcPr>
            <w:tcW w:type="dxa" w:w="1885"/>
          </w:tcPr>
          <w:p>
            <w:pPr>
              <w:spacing w:after="0"/>
              <w:jc w:val="left"/>
            </w:pPr>
            <w:r>
              <w:rPr>
                <w:sz w:val="16"/>
              </w:rPr>
              <w:t>HARPER</w:t>
            </w:r>
          </w:p>
        </w:tc>
        <w:tc>
          <w:tcPr>
            <w:tcW w:type="dxa" w:w="1076"/>
          </w:tcPr>
          <w:p>
            <w:pPr>
              <w:spacing w:after="0"/>
              <w:jc w:val="left"/>
            </w:pPr>
          </w:p>
        </w:tc>
        <w:tc>
          <w:tcPr>
            <w:tcW w:type="dxa" w:w="2651"/>
          </w:tcPr>
          <w:p>
            <w:pPr>
              <w:spacing w:after="0"/>
              <w:jc w:val="left"/>
            </w:pPr>
            <w:r>
              <w:rPr>
                <w:sz w:val="16"/>
              </w:rPr>
              <w:t>deaths or injuries recorded</w:t>
            </w:r>
          </w:p>
        </w:tc>
      </w:tr>
      <w:tr>
        <w:trPr>
          <w:cantSplit/>
        </w:trPr>
        <w:tc>
          <w:tcPr>
            <w:tcW w:type="dxa" w:w="1037"/>
          </w:tcPr>
          <w:p>
            <w:pPr>
              <w:spacing w:after="0"/>
              <w:jc w:val="left"/>
            </w:pPr>
            <w:r>
              <w:rPr>
                <w:sz w:val="16"/>
              </w:rPr>
              <w:t>2004-04-23</w:t>
            </w:r>
          </w:p>
        </w:tc>
        <w:tc>
          <w:tcPr>
            <w:tcW w:type="dxa" w:w="1314"/>
          </w:tcPr>
          <w:p>
            <w:pPr>
              <w:spacing w:after="0"/>
              <w:jc w:val="left"/>
            </w:pPr>
            <w:r>
              <w:rPr>
                <w:sz w:val="16"/>
              </w:rPr>
              <w:t>Thunderstorm Wind</w:t>
            </w:r>
          </w:p>
        </w:tc>
        <w:tc>
          <w:tcPr>
            <w:tcW w:type="dxa" w:w="1938"/>
          </w:tcPr>
          <w:p>
            <w:pPr>
              <w:spacing w:after="0"/>
              <w:jc w:val="left"/>
            </w:pPr>
            <w:r>
              <w:rPr>
                <w:sz w:val="16"/>
              </w:rPr>
              <w:t>65 kt (75 mph) estimated gust</w:t>
            </w:r>
          </w:p>
        </w:tc>
        <w:tc>
          <w:tcPr>
            <w:tcW w:type="dxa" w:w="3066"/>
          </w:tcPr>
          <w:p>
            <w:pPr>
              <w:spacing w:after="0"/>
              <w:jc w:val="left"/>
            </w:pPr>
            <w:r>
              <w:rPr>
                <w:sz w:val="16"/>
              </w:rPr>
              <w:t>$75,000 property; crops not reported (2004 dollars)</w:t>
            </w:r>
          </w:p>
        </w:tc>
        <w:tc>
          <w:tcPr>
            <w:tcW w:type="dxa" w:w="1145"/>
          </w:tcPr>
          <w:p>
            <w:pPr>
              <w:spacing w:after="0"/>
              <w:jc w:val="right"/>
            </w:pPr>
            <w:r>
              <w:rPr>
                <w:sz w:val="16"/>
              </w:rPr>
              <w:t>0, 3</w:t>
            </w:r>
          </w:p>
        </w:tc>
        <w:tc>
          <w:tcPr>
            <w:tcW w:type="dxa" w:w="1885"/>
          </w:tcPr>
          <w:p>
            <w:pPr>
              <w:spacing w:after="0"/>
              <w:jc w:val="left"/>
            </w:pPr>
            <w:r>
              <w:rPr>
                <w:sz w:val="16"/>
              </w:rPr>
              <w:t>HARPER</w:t>
            </w:r>
          </w:p>
        </w:tc>
        <w:tc>
          <w:tcPr>
            <w:tcW w:type="dxa" w:w="1076"/>
          </w:tcPr>
          <w:p>
            <w:pPr>
              <w:spacing w:after="0"/>
              <w:jc w:val="left"/>
            </w:pPr>
          </w:p>
        </w:tc>
        <w:tc>
          <w:tcPr>
            <w:tcW w:type="dxa" w:w="2651"/>
          </w:tcPr>
          <w:p>
            <w:pPr>
              <w:spacing w:after="0"/>
              <w:jc w:val="left"/>
            </w:pPr>
            <w:r>
              <w:rPr>
                <w:sz w:val="16"/>
              </w:rPr>
              <w:t>deaths or injuries recorded</w:t>
            </w:r>
          </w:p>
        </w:tc>
      </w:tr>
      <w:tr>
        <w:trPr>
          <w:cantSplit/>
        </w:trPr>
        <w:tc>
          <w:tcPr>
            <w:tcW w:type="dxa" w:w="1037"/>
          </w:tcPr>
          <w:p>
            <w:pPr>
              <w:spacing w:after="0"/>
              <w:jc w:val="left"/>
            </w:pPr>
            <w:r>
              <w:rPr>
                <w:sz w:val="16"/>
              </w:rPr>
              <w:t>2003-07-09</w:t>
            </w:r>
          </w:p>
        </w:tc>
        <w:tc>
          <w:tcPr>
            <w:tcW w:type="dxa" w:w="1314"/>
          </w:tcPr>
          <w:p>
            <w:pPr>
              <w:spacing w:after="0"/>
              <w:jc w:val="left"/>
            </w:pPr>
            <w:r>
              <w:rPr>
                <w:sz w:val="16"/>
              </w:rPr>
              <w:t>Hail</w:t>
            </w:r>
          </w:p>
        </w:tc>
        <w:tc>
          <w:tcPr>
            <w:tcW w:type="dxa" w:w="1938"/>
          </w:tcPr>
          <w:p>
            <w:pPr>
              <w:spacing w:after="0"/>
              <w:jc w:val="left"/>
            </w:pPr>
            <w:r>
              <w:rPr>
                <w:sz w:val="16"/>
              </w:rPr>
              <w:t>4.5 in</w:t>
            </w:r>
          </w:p>
        </w:tc>
        <w:tc>
          <w:tcPr>
            <w:tcW w:type="dxa" w:w="3066"/>
          </w:tcPr>
          <w:p>
            <w:pPr>
              <w:spacing w:after="0"/>
              <w:jc w:val="left"/>
            </w:pPr>
            <w:r>
              <w:rPr>
                <w:sz w:val="16"/>
              </w:rPr>
              <w:t>$100,000 property; crops not reported (2003 dollars)</w:t>
            </w:r>
          </w:p>
        </w:tc>
        <w:tc>
          <w:tcPr>
            <w:tcW w:type="dxa" w:w="1145"/>
          </w:tcPr>
          <w:p>
            <w:pPr>
              <w:spacing w:after="0"/>
              <w:jc w:val="right"/>
            </w:pPr>
            <w:r>
              <w:rPr>
                <w:sz w:val="16"/>
              </w:rPr>
              <w:t>0, 0</w:t>
            </w:r>
          </w:p>
        </w:tc>
        <w:tc>
          <w:tcPr>
            <w:tcW w:type="dxa" w:w="1885"/>
          </w:tcPr>
          <w:p>
            <w:pPr>
              <w:spacing w:after="0"/>
              <w:jc w:val="left"/>
            </w:pPr>
            <w:r>
              <w:rPr>
                <w:sz w:val="16"/>
              </w:rPr>
              <w:t>ATTICA</w:t>
            </w:r>
          </w:p>
        </w:tc>
        <w:tc>
          <w:tcPr>
            <w:tcW w:type="dxa" w:w="1076"/>
          </w:tcPr>
          <w:p>
            <w:pPr>
              <w:spacing w:after="0"/>
              <w:jc w:val="left"/>
            </w:pPr>
          </w:p>
        </w:tc>
        <w:tc>
          <w:tcPr>
            <w:tcW w:type="dxa" w:w="2651"/>
          </w:tcPr>
          <w:p>
            <w:pPr>
              <w:spacing w:after="0"/>
              <w:jc w:val="left"/>
            </w:pPr>
            <w:r>
              <w:rPr>
                <w:sz w:val="16"/>
              </w:rPr>
              <w:t>B1-c worst recorded: Hail</w:t>
            </w:r>
          </w:p>
        </w:tc>
      </w:tr>
      <w:tr>
        <w:trPr>
          <w:cantSplit/>
        </w:trPr>
        <w:tc>
          <w:tcPr>
            <w:tcW w:type="dxa" w:w="1037"/>
          </w:tcPr>
          <w:p>
            <w:pPr>
              <w:spacing w:after="0"/>
              <w:jc w:val="left"/>
            </w:pPr>
            <w:r>
              <w:rPr>
                <w:sz w:val="16"/>
              </w:rPr>
              <w:t>2001-06-12</w:t>
            </w:r>
          </w:p>
        </w:tc>
        <w:tc>
          <w:tcPr>
            <w:tcW w:type="dxa" w:w="1314"/>
          </w:tcPr>
          <w:p>
            <w:pPr>
              <w:spacing w:after="0"/>
              <w:jc w:val="left"/>
            </w:pPr>
            <w:r>
              <w:rPr>
                <w:sz w:val="16"/>
              </w:rPr>
              <w:t>Lightning</w:t>
            </w:r>
          </w:p>
        </w:tc>
        <w:tc>
          <w:tcPr>
            <w:tcW w:type="dxa" w:w="1938"/>
          </w:tcPr>
          <w:p>
            <w:pPr>
              <w:spacing w:after="0"/>
              <w:jc w:val="left"/>
            </w:pPr>
          </w:p>
        </w:tc>
        <w:tc>
          <w:tcPr>
            <w:tcW w:type="dxa" w:w="3066"/>
          </w:tcPr>
          <w:p>
            <w:pPr>
              <w:spacing w:after="0"/>
              <w:jc w:val="left"/>
            </w:pPr>
            <w:r>
              <w:rPr>
                <w:sz w:val="16"/>
              </w:rPr>
              <w:t>$25,000 property; crops not reported (2001 dollars)</w:t>
            </w:r>
          </w:p>
        </w:tc>
        <w:tc>
          <w:tcPr>
            <w:tcW w:type="dxa" w:w="1145"/>
          </w:tcPr>
          <w:p>
            <w:pPr>
              <w:spacing w:after="0"/>
              <w:jc w:val="right"/>
            </w:pPr>
            <w:r>
              <w:rPr>
                <w:sz w:val="16"/>
              </w:rPr>
              <w:t>0, 0</w:t>
            </w:r>
          </w:p>
        </w:tc>
        <w:tc>
          <w:tcPr>
            <w:tcW w:type="dxa" w:w="1885"/>
          </w:tcPr>
          <w:p>
            <w:pPr>
              <w:spacing w:after="0"/>
              <w:jc w:val="left"/>
            </w:pPr>
            <w:r>
              <w:rPr>
                <w:sz w:val="16"/>
              </w:rPr>
              <w:t>ANTHONY</w:t>
            </w:r>
          </w:p>
        </w:tc>
        <w:tc>
          <w:tcPr>
            <w:tcW w:type="dxa" w:w="1076"/>
          </w:tcPr>
          <w:p>
            <w:pPr>
              <w:spacing w:after="0"/>
              <w:jc w:val="left"/>
            </w:pPr>
          </w:p>
        </w:tc>
        <w:tc>
          <w:tcPr>
            <w:tcW w:type="dxa" w:w="2651"/>
          </w:tcPr>
          <w:p>
            <w:pPr>
              <w:spacing w:after="0"/>
              <w:jc w:val="left"/>
            </w:pPr>
            <w:r>
              <w:rPr>
                <w:sz w:val="16"/>
              </w:rPr>
              <w:t>B1-c worst recorded: Lightning</w:t>
            </w:r>
          </w:p>
        </w:tc>
      </w:tr>
      <w:tr>
        <w:trPr>
          <w:cantSplit/>
        </w:trPr>
        <w:tc>
          <w:tcPr>
            <w:tcW w:type="dxa" w:w="1037"/>
          </w:tcPr>
          <w:p>
            <w:pPr>
              <w:spacing w:after="0"/>
              <w:jc w:val="left"/>
            </w:pPr>
            <w:r>
              <w:rPr>
                <w:sz w:val="16"/>
              </w:rPr>
              <w:t>2001-04-11</w:t>
            </w:r>
          </w:p>
        </w:tc>
        <w:tc>
          <w:tcPr>
            <w:tcW w:type="dxa" w:w="1314"/>
          </w:tcPr>
          <w:p>
            <w:pPr>
              <w:spacing w:after="0"/>
              <w:jc w:val="left"/>
            </w:pPr>
            <w:r>
              <w:rPr>
                <w:sz w:val="16"/>
              </w:rPr>
              <w:t>High Wind</w:t>
            </w:r>
          </w:p>
        </w:tc>
        <w:tc>
          <w:tcPr>
            <w:tcW w:type="dxa" w:w="1938"/>
          </w:tcPr>
          <w:p>
            <w:pPr>
              <w:spacing w:after="0"/>
              <w:jc w:val="left"/>
            </w:pPr>
            <w:r>
              <w:rPr>
                <w:sz w:val="16"/>
              </w:rPr>
              <w:t>65 kt (75 mph) measured</w:t>
            </w:r>
          </w:p>
        </w:tc>
        <w:tc>
          <w:tcPr>
            <w:tcW w:type="dxa" w:w="3066"/>
          </w:tcPr>
          <w:p>
            <w:pPr>
              <w:spacing w:after="0"/>
              <w:jc w:val="left"/>
            </w:pPr>
            <w:r>
              <w:rPr>
                <w:sz w:val="16"/>
              </w:rPr>
              <w:t>damage not reported</w:t>
            </w:r>
          </w:p>
        </w:tc>
        <w:tc>
          <w:tcPr>
            <w:tcW w:type="dxa" w:w="1145"/>
          </w:tcPr>
          <w:p>
            <w:pPr>
              <w:spacing w:after="0"/>
              <w:jc w:val="right"/>
            </w:pPr>
            <w:r>
              <w:rPr>
                <w:sz w:val="16"/>
              </w:rPr>
              <w:t>0, 0</w:t>
            </w:r>
          </w:p>
        </w:tc>
        <w:tc>
          <w:tcPr>
            <w:tcW w:type="dxa" w:w="1885"/>
          </w:tcPr>
          <w:p>
            <w:pPr>
              <w:spacing w:after="0"/>
              <w:jc w:val="left"/>
            </w:pPr>
            <w:r>
              <w:rPr>
                <w:sz w:val="16"/>
              </w:rPr>
              <w:t>NWS zone KSZ091 (HARPER), zone-level: may include parts of neighboring counties</w:t>
            </w:r>
          </w:p>
        </w:tc>
        <w:tc>
          <w:tcPr>
            <w:tcW w:type="dxa" w:w="1076"/>
          </w:tcPr>
          <w:p>
            <w:pPr>
              <w:spacing w:after="0"/>
              <w:jc w:val="left"/>
            </w:pPr>
          </w:p>
        </w:tc>
        <w:tc>
          <w:tcPr>
            <w:tcW w:type="dxa" w:w="2651"/>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1.47</w:t>
            </w:r>
          </w:p>
        </w:tc>
        <w:tc>
          <w:tcPr>
            <w:tcW w:type="dxa" w:w="1448"/>
          </w:tcPr>
          <w:p>
            <w:pPr>
              <w:spacing w:after="0"/>
              <w:jc w:val="left"/>
            </w:pPr>
            <w:r>
              <w:rPr>
                <w:sz w:val="16"/>
              </w:rPr>
              <w:t>event-days per year</w:t>
            </w:r>
          </w:p>
        </w:tc>
        <w:tc>
          <w:tcPr>
            <w:tcW w:type="dxa" w:w="1577"/>
          </w:tcPr>
          <w:p>
            <w:pPr>
              <w:spacing w:after="0"/>
              <w:jc w:val="left"/>
            </w:pPr>
            <w:r>
              <w:rPr>
                <w:sz w:val="16"/>
              </w:rPr>
              <w:t>about 1.47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1.47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69.7</w:t>
            </w:r>
          </w:p>
        </w:tc>
        <w:tc>
          <w:tcPr>
            <w:tcW w:type="dxa" w:w="1448"/>
          </w:tcPr>
          <w:p>
            <w:pPr>
              <w:spacing w:after="0"/>
              <w:jc w:val="left"/>
            </w:pPr>
            <w:r>
              <w:rPr>
                <w:sz w:val="16"/>
              </w:rPr>
              <w:t>event-days per year</w:t>
            </w:r>
          </w:p>
        </w:tc>
        <w:tc>
          <w:tcPr>
            <w:tcW w:type="dxa" w:w="1577"/>
          </w:tcPr>
          <w:p>
            <w:pPr>
              <w:spacing w:after="0"/>
              <w:jc w:val="left"/>
            </w:pPr>
            <w:r>
              <w:rPr>
                <w:sz w:val="16"/>
              </w:rPr>
              <w:t>about 69.7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2,065</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69.7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0.000884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0.0884%</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10.3</w:t>
            </w:r>
          </w:p>
        </w:tc>
        <w:tc>
          <w:tcPr>
            <w:tcW w:type="dxa" w:w="1448"/>
          </w:tcPr>
          <w:p>
            <w:pPr>
              <w:spacing w:after="0"/>
              <w:jc w:val="left"/>
            </w:pPr>
            <w:r>
              <w:rPr>
                <w:sz w:val="16"/>
              </w:rPr>
              <w:t>events per year</w:t>
            </w:r>
          </w:p>
        </w:tc>
        <w:tc>
          <w:tcPr>
            <w:tcW w:type="dxa" w:w="1577"/>
          </w:tcPr>
          <w:p>
            <w:pPr>
              <w:spacing w:after="0"/>
              <w:jc w:val="left"/>
            </w:pPr>
            <w:r>
              <w:rPr>
                <w:sz w:val="16"/>
              </w:rPr>
              <w:t>about 10.3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392.8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13.2</w:t>
            </w:r>
          </w:p>
        </w:tc>
        <w:tc>
          <w:tcPr>
            <w:tcW w:type="dxa" w:w="1448"/>
          </w:tcPr>
          <w:p>
            <w:pPr>
              <w:spacing w:after="0"/>
              <w:jc w:val="left"/>
            </w:pPr>
            <w:r>
              <w:rPr>
                <w:sz w:val="16"/>
              </w:rPr>
              <w:t>event-days per year</w:t>
            </w:r>
          </w:p>
        </w:tc>
        <w:tc>
          <w:tcPr>
            <w:tcW w:type="dxa" w:w="1577"/>
          </w:tcPr>
          <w:p>
            <w:pPr>
              <w:spacing w:after="0"/>
              <w:jc w:val="left"/>
            </w:pPr>
            <w:r>
              <w:rPr>
                <w:sz w:val="16"/>
              </w:rPr>
              <w:t>about 13.2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170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13.2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0.00859</w:t>
            </w:r>
          </w:p>
        </w:tc>
        <w:tc>
          <w:tcPr>
            <w:tcW w:type="dxa" w:w="1448"/>
          </w:tcPr>
          <w:p>
            <w:pPr>
              <w:spacing w:after="0"/>
              <w:jc w:val="left"/>
            </w:pPr>
            <w:r>
              <w:rPr>
                <w:sz w:val="16"/>
              </w:rPr>
              <w:t>events per year</w:t>
            </w:r>
          </w:p>
        </w:tc>
        <w:tc>
          <w:tcPr>
            <w:tcW w:type="dxa" w:w="1577"/>
          </w:tcPr>
          <w:p>
            <w:pPr>
              <w:spacing w:after="0"/>
              <w:jc w:val="left"/>
            </w:pPr>
            <w:r>
              <w:rPr>
                <w:sz w:val="16"/>
              </w:rPr>
              <w:t>about 1 in 116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0.766</w:t>
            </w:r>
          </w:p>
        </w:tc>
        <w:tc>
          <w:tcPr>
            <w:tcW w:type="dxa" w:w="1448"/>
          </w:tcPr>
          <w:p>
            <w:pPr>
              <w:spacing w:after="0"/>
              <w:jc w:val="left"/>
            </w:pPr>
            <w:r>
              <w:rPr>
                <w:sz w:val="16"/>
              </w:rPr>
              <w:t>event-days per year</w:t>
            </w:r>
          </w:p>
        </w:tc>
        <w:tc>
          <w:tcPr>
            <w:tcW w:type="dxa" w:w="1577"/>
          </w:tcPr>
          <w:p>
            <w:pPr>
              <w:spacing w:after="0"/>
              <w:jc w:val="left"/>
            </w:pPr>
            <w:r>
              <w:rPr>
                <w:sz w:val="16"/>
              </w:rPr>
              <w:t>about 0.766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52</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1.07</w:t>
            </w:r>
          </w:p>
        </w:tc>
        <w:tc>
          <w:tcPr>
            <w:tcW w:type="dxa" w:w="1448"/>
          </w:tcPr>
          <w:p>
            <w:pPr>
              <w:spacing w:after="0"/>
              <w:jc w:val="left"/>
            </w:pPr>
            <w:r>
              <w:rPr>
                <w:sz w:val="16"/>
              </w:rPr>
              <w:t>event-days per year</w:t>
            </w:r>
          </w:p>
        </w:tc>
        <w:tc>
          <w:tcPr>
            <w:tcW w:type="dxa" w:w="1577"/>
          </w:tcPr>
          <w:p>
            <w:pPr>
              <w:spacing w:after="0"/>
              <w:jc w:val="left"/>
            </w:pPr>
            <w:r>
              <w:rPr>
                <w:sz w:val="16"/>
              </w:rPr>
              <w:t>about 1.07 days per year</w:t>
            </w:r>
          </w:p>
        </w:tc>
        <w:tc>
          <w:tcPr>
            <w:tcW w:type="dxa" w:w="1037"/>
          </w:tcPr>
          <w:p>
            <w:pPr>
              <w:spacing w:after="0"/>
              <w:jc w:val="left"/>
            </w:pPr>
            <w:r>
              <w:rPr>
                <w:sz w:val="16"/>
              </w:rPr>
              <w:t>Likely</w:t>
            </w:r>
          </w:p>
        </w:tc>
        <w:tc>
          <w:tcPr>
            <w:tcW w:type="dxa" w:w="1742"/>
          </w:tcPr>
          <w:p>
            <w:pPr>
              <w:spacing w:after="0"/>
              <w:jc w:val="left"/>
            </w:pPr>
            <w:r>
              <w:rPr>
                <w:sz w:val="16"/>
              </w:rPr>
              <w:t>event-days in 17 of 30 years, 1996 to 2025 (56.7%)</w:t>
            </w:r>
          </w:p>
        </w:tc>
        <w:tc>
          <w:tcPr>
            <w:tcW w:type="dxa" w:w="1520"/>
          </w:tcPr>
          <w:p>
            <w:pPr>
              <w:spacing w:after="0"/>
              <w:jc w:val="right"/>
            </w:pPr>
            <w:r>
              <w:rPr>
                <w:sz w:val="16"/>
              </w:rPr>
              <w:t>30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0.104</w:t>
            </w:r>
          </w:p>
        </w:tc>
        <w:tc>
          <w:tcPr>
            <w:tcW w:type="dxa" w:w="1448"/>
          </w:tcPr>
          <w:p>
            <w:pPr>
              <w:spacing w:after="0"/>
              <w:jc w:val="left"/>
            </w:pPr>
            <w:r>
              <w:rPr>
                <w:sz w:val="16"/>
              </w:rPr>
              <w:t>events per year (modeled)</w:t>
            </w:r>
          </w:p>
        </w:tc>
        <w:tc>
          <w:tcPr>
            <w:tcW w:type="dxa" w:w="1577"/>
          </w:tcPr>
          <w:p>
            <w:pPr>
              <w:spacing w:after="0"/>
              <w:jc w:val="left"/>
            </w:pPr>
            <w:r>
              <w:rPr>
                <w:sz w:val="16"/>
              </w:rPr>
              <w:t>about 1 in 10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50.3</w:t>
            </w:r>
          </w:p>
        </w:tc>
        <w:tc>
          <w:tcPr>
            <w:tcW w:type="dxa" w:w="1448"/>
          </w:tcPr>
          <w:p>
            <w:pPr>
              <w:spacing w:after="0"/>
              <w:jc w:val="left"/>
            </w:pPr>
            <w:r>
              <w:rPr>
                <w:sz w:val="16"/>
              </w:rPr>
              <w:t>days per year with a strike</w:t>
            </w:r>
          </w:p>
        </w:tc>
        <w:tc>
          <w:tcPr>
            <w:tcW w:type="dxa" w:w="1577"/>
          </w:tcPr>
          <w:p>
            <w:pPr>
              <w:spacing w:after="0"/>
              <w:jc w:val="left"/>
            </w:pPr>
            <w:r>
              <w:rPr>
                <w:sz w:val="16"/>
              </w:rPr>
              <w:t>about 50.3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6.43</w:t>
            </w:r>
          </w:p>
        </w:tc>
        <w:tc>
          <w:tcPr>
            <w:tcW w:type="dxa" w:w="1448"/>
          </w:tcPr>
          <w:p>
            <w:pPr>
              <w:spacing w:after="0"/>
              <w:jc w:val="left"/>
            </w:pPr>
            <w:r>
              <w:rPr>
                <w:sz w:val="16"/>
              </w:rPr>
              <w:t>events per year</w:t>
            </w:r>
          </w:p>
        </w:tc>
        <w:tc>
          <w:tcPr>
            <w:tcW w:type="dxa" w:w="1577"/>
          </w:tcPr>
          <w:p>
            <w:pPr>
              <w:spacing w:after="0"/>
              <w:jc w:val="left"/>
            </w:pPr>
            <w:r>
              <w:rPr>
                <w:sz w:val="16"/>
              </w:rPr>
              <w:t>about 6.43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245</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0.809</w:t>
            </w:r>
          </w:p>
        </w:tc>
        <w:tc>
          <w:tcPr>
            <w:tcW w:type="dxa" w:w="1448"/>
          </w:tcPr>
          <w:p>
            <w:pPr>
              <w:spacing w:after="0"/>
              <w:jc w:val="left"/>
            </w:pPr>
            <w:r>
              <w:rPr>
                <w:sz w:val="16"/>
              </w:rPr>
              <w:t>events per year</w:t>
            </w:r>
          </w:p>
        </w:tc>
        <w:tc>
          <w:tcPr>
            <w:tcW w:type="dxa" w:w="1577"/>
          </w:tcPr>
          <w:p>
            <w:pPr>
              <w:spacing w:after="0"/>
              <w:jc w:val="left"/>
            </w:pPr>
            <w:r>
              <w:rPr>
                <w:sz w:val="16"/>
              </w:rPr>
              <w:t>about 0.81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0.00198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0.198%</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w:t>
            </w:r>
          </w:p>
        </w:tc>
        <w:tc>
          <w:tcPr>
            <w:tcW w:type="dxa" w:w="1448"/>
          </w:tcPr>
          <w:p>
            <w:pPr>
              <w:spacing w:after="0"/>
              <w:jc w:val="left"/>
            </w:pPr>
            <w:r>
              <w:rPr>
                <w:sz w:val="16"/>
              </w:rPr>
              <w:t>event-days per year</w:t>
            </w:r>
          </w:p>
        </w:tc>
        <w:tc>
          <w:tcPr>
            <w:tcW w:type="dxa" w:w="1577"/>
          </w:tcPr>
          <w:p>
            <w:pPr>
              <w:spacing w:after="0"/>
              <w:jc w:val="left"/>
            </w:pPr>
            <w:r>
              <w:rPr>
                <w:sz w:val="16"/>
              </w:rPr>
              <w:t>about 10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190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170</w:t>
            </w:r>
          </w:p>
        </w:tc>
        <w:tc>
          <w:tcPr>
            <w:tcW w:type="dxa" w:w="1476"/>
          </w:tcPr>
          <w:p>
            <w:pPr>
              <w:spacing w:after="0"/>
              <w:jc w:val="right"/>
            </w:pPr>
            <w:r>
              <w:rPr>
                <w:sz w:val="16"/>
              </w:rPr>
              <w:t>30</w:t>
            </w:r>
          </w:p>
        </w:tc>
        <w:tc>
          <w:tcPr>
            <w:tcW w:type="dxa" w:w="1476"/>
          </w:tcPr>
          <w:p>
            <w:pPr>
              <w:spacing w:after="0"/>
              <w:jc w:val="right"/>
            </w:pPr>
            <w:r>
              <w:rPr>
                <w:sz w:val="16"/>
              </w:rPr>
              <w:t>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96.5</w:t>
            </w:r>
          </w:p>
        </w:tc>
        <w:tc>
          <w:tcPr>
            <w:tcW w:type="dxa" w:w="701"/>
          </w:tcPr>
          <w:p>
            <w:pPr>
              <w:spacing w:after="0"/>
              <w:jc w:val="right"/>
            </w:pPr>
            <w:r>
              <w:rPr>
                <w:sz w:val="16"/>
              </w:rPr>
              <w:t>98.2</w:t>
            </w:r>
          </w:p>
        </w:tc>
        <w:tc>
          <w:tcPr>
            <w:tcW w:type="dxa" w:w="668"/>
          </w:tcPr>
          <w:p>
            <w:pPr>
              <w:spacing w:after="0"/>
              <w:jc w:val="right"/>
            </w:pPr>
            <w:r>
              <w:rPr>
                <w:sz w:val="16"/>
              </w:rPr>
              <w:t>98.5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94.2</w:t>
            </w:r>
          </w:p>
        </w:tc>
        <w:tc>
          <w:tcPr>
            <w:tcW w:type="dxa" w:w="701"/>
          </w:tcPr>
          <w:p>
            <w:pPr>
              <w:spacing w:after="0"/>
              <w:jc w:val="right"/>
            </w:pPr>
            <w:r>
              <w:rPr>
                <w:sz w:val="16"/>
              </w:rPr>
              <w:t>98.7</w:t>
            </w:r>
          </w:p>
        </w:tc>
        <w:tc>
          <w:tcPr>
            <w:tcW w:type="dxa" w:w="668"/>
          </w:tcPr>
          <w:p>
            <w:pPr>
              <w:spacing w:after="0"/>
              <w:jc w:val="right"/>
            </w:pPr>
            <w:r>
              <w:rPr>
                <w:sz w:val="16"/>
              </w:rPr>
              <w:t>99.4</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38.0</w:t>
            </w:r>
          </w:p>
        </w:tc>
        <w:tc>
          <w:tcPr>
            <w:tcW w:type="dxa" w:w="701"/>
          </w:tcPr>
          <w:p>
            <w:pPr>
              <w:spacing w:after="0"/>
              <w:jc w:val="right"/>
            </w:pPr>
            <w:r>
              <w:rPr>
                <w:sz w:val="16"/>
              </w:rPr>
              <w:t>39.6</w:t>
            </w:r>
          </w:p>
        </w:tc>
        <w:tc>
          <w:tcPr>
            <w:tcW w:type="dxa" w:w="668"/>
          </w:tcPr>
          <w:p>
            <w:pPr>
              <w:spacing w:after="0"/>
              <w:jc w:val="right"/>
            </w:pPr>
            <w:r>
              <w:rPr>
                <w:sz w:val="16"/>
              </w:rPr>
              <w:t>43.5</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95.6</w:t>
            </w:r>
          </w:p>
        </w:tc>
        <w:tc>
          <w:tcPr>
            <w:tcW w:type="dxa" w:w="701"/>
          </w:tcPr>
          <w:p>
            <w:pPr>
              <w:spacing w:after="0"/>
              <w:jc w:val="right"/>
            </w:pPr>
            <w:r>
              <w:rPr>
                <w:sz w:val="16"/>
              </w:rPr>
              <w:t>99.0</w:t>
            </w:r>
          </w:p>
        </w:tc>
        <w:tc>
          <w:tcPr>
            <w:tcW w:type="dxa" w:w="668"/>
          </w:tcPr>
          <w:p>
            <w:pPr>
              <w:spacing w:after="0"/>
              <w:jc w:val="right"/>
            </w:pPr>
            <w:r>
              <w:rPr>
                <w:sz w:val="16"/>
              </w:rPr>
              <w:t>99.1</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75.3</w:t>
            </w:r>
          </w:p>
        </w:tc>
        <w:tc>
          <w:tcPr>
            <w:tcW w:type="dxa" w:w="701"/>
          </w:tcPr>
          <w:p>
            <w:pPr>
              <w:spacing w:after="0"/>
              <w:jc w:val="right"/>
            </w:pPr>
            <w:r>
              <w:rPr>
                <w:sz w:val="16"/>
              </w:rPr>
              <w:t>83.8</w:t>
            </w:r>
          </w:p>
        </w:tc>
        <w:tc>
          <w:tcPr>
            <w:tcW w:type="dxa" w:w="668"/>
          </w:tcPr>
          <w:p>
            <w:pPr>
              <w:spacing w:after="0"/>
              <w:jc w:val="right"/>
            </w:pPr>
            <w:r>
              <w:rPr>
                <w:sz w:val="16"/>
              </w:rPr>
              <w:t>84.9</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35.3</w:t>
            </w:r>
          </w:p>
        </w:tc>
        <w:tc>
          <w:tcPr>
            <w:tcW w:type="dxa" w:w="701"/>
          </w:tcPr>
          <w:p>
            <w:pPr>
              <w:spacing w:after="0"/>
              <w:jc w:val="right"/>
            </w:pPr>
            <w:r>
              <w:rPr>
                <w:sz w:val="16"/>
              </w:rPr>
              <w:t>44.3</w:t>
            </w:r>
          </w:p>
        </w:tc>
        <w:tc>
          <w:tcPr>
            <w:tcW w:type="dxa" w:w="668"/>
          </w:tcPr>
          <w:p>
            <w:pPr>
              <w:spacing w:after="0"/>
              <w:jc w:val="right"/>
            </w:pPr>
            <w:r>
              <w:rPr>
                <w:sz w:val="16"/>
              </w:rPr>
              <w:t>44.4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93.9</w:t>
            </w:r>
          </w:p>
        </w:tc>
        <w:tc>
          <w:tcPr>
            <w:tcW w:type="dxa" w:w="701"/>
          </w:tcPr>
          <w:p>
            <w:pPr>
              <w:spacing w:after="0"/>
              <w:jc w:val="right"/>
            </w:pPr>
            <w:r>
              <w:rPr>
                <w:sz w:val="16"/>
              </w:rPr>
              <w:t>95.3</w:t>
            </w:r>
          </w:p>
        </w:tc>
        <w:tc>
          <w:tcPr>
            <w:tcW w:type="dxa" w:w="668"/>
          </w:tcPr>
          <w:p>
            <w:pPr>
              <w:spacing w:after="0"/>
              <w:jc w:val="right"/>
            </w:pPr>
            <w:r>
              <w:rPr>
                <w:sz w:val="16"/>
              </w:rPr>
              <w:t>95.4</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35.2</w:t>
            </w:r>
          </w:p>
        </w:tc>
        <w:tc>
          <w:tcPr>
            <w:tcW w:type="dxa" w:w="701"/>
          </w:tcPr>
          <w:p>
            <w:pPr>
              <w:spacing w:after="0"/>
              <w:jc w:val="right"/>
            </w:pPr>
            <w:r>
              <w:rPr>
                <w:sz w:val="16"/>
              </w:rPr>
              <w:t>64.2</w:t>
            </w:r>
          </w:p>
        </w:tc>
        <w:tc>
          <w:tcPr>
            <w:tcW w:type="dxa" w:w="668"/>
          </w:tcPr>
          <w:p>
            <w:pPr>
              <w:spacing w:after="0"/>
              <w:jc w:val="right"/>
            </w:pPr>
            <w:r>
              <w:rPr>
                <w:sz w:val="16"/>
              </w:rPr>
              <w:t>69.1</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52.8</w:t>
            </w:r>
          </w:p>
        </w:tc>
        <w:tc>
          <w:tcPr>
            <w:tcW w:type="dxa" w:w="701"/>
          </w:tcPr>
          <w:p>
            <w:pPr>
              <w:spacing w:after="0"/>
              <w:jc w:val="right"/>
            </w:pPr>
            <w:r>
              <w:rPr>
                <w:sz w:val="16"/>
              </w:rPr>
              <w:t>70.7</w:t>
            </w:r>
          </w:p>
        </w:tc>
        <w:tc>
          <w:tcPr>
            <w:tcW w:type="dxa" w:w="668"/>
          </w:tcPr>
          <w:p>
            <w:pPr>
              <w:spacing w:after="0"/>
              <w:jc w:val="right"/>
            </w:pPr>
            <w:r>
              <w:rPr>
                <w:sz w:val="16"/>
              </w:rPr>
              <w:t>78.1</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61.9</w:t>
            </w:r>
          </w:p>
        </w:tc>
        <w:tc>
          <w:tcPr>
            <w:tcW w:type="dxa" w:w="701"/>
          </w:tcPr>
          <w:p>
            <w:pPr>
              <w:spacing w:after="0"/>
              <w:jc w:val="right"/>
            </w:pPr>
            <w:r>
              <w:rPr>
                <w:sz w:val="16"/>
              </w:rPr>
              <w:t>71.9</w:t>
            </w:r>
          </w:p>
        </w:tc>
        <w:tc>
          <w:tcPr>
            <w:tcW w:type="dxa" w:w="668"/>
          </w:tcPr>
          <w:p>
            <w:pPr>
              <w:spacing w:after="0"/>
              <w:jc w:val="right"/>
            </w:pPr>
            <w:r>
              <w:rPr>
                <w:sz w:val="16"/>
              </w:rPr>
              <w:t>73.9</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96.0</w:t>
            </w:r>
          </w:p>
        </w:tc>
        <w:tc>
          <w:tcPr>
            <w:tcW w:type="dxa" w:w="701"/>
          </w:tcPr>
          <w:p>
            <w:pPr>
              <w:spacing w:after="0"/>
              <w:jc w:val="right"/>
            </w:pPr>
            <w:r>
              <w:rPr>
                <w:sz w:val="16"/>
              </w:rPr>
              <w:t>96.2</w:t>
            </w:r>
          </w:p>
        </w:tc>
        <w:tc>
          <w:tcPr>
            <w:tcW w:type="dxa" w:w="668"/>
          </w:tcPr>
          <w:p>
            <w:pPr>
              <w:spacing w:after="0"/>
              <w:jc w:val="right"/>
            </w:pPr>
            <w:r>
              <w:rPr>
                <w:sz w:val="16"/>
              </w:rPr>
              <w:t>97.3</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97.3</w:t>
            </w:r>
          </w:p>
        </w:tc>
        <w:tc>
          <w:tcPr>
            <w:tcW w:type="dxa" w:w="701"/>
          </w:tcPr>
          <w:p>
            <w:pPr>
              <w:spacing w:after="0"/>
              <w:jc w:val="right"/>
            </w:pPr>
            <w:r>
              <w:rPr>
                <w:sz w:val="16"/>
              </w:rPr>
              <w:t>97.5</w:t>
            </w:r>
          </w:p>
        </w:tc>
        <w:tc>
          <w:tcPr>
            <w:tcW w:type="dxa" w:w="668"/>
          </w:tcPr>
          <w:p>
            <w:pPr>
              <w:spacing w:after="0"/>
              <w:jc w:val="right"/>
            </w:pPr>
            <w:r>
              <w:rPr>
                <w:sz w:val="16"/>
              </w:rPr>
              <w:t>98.4</w:t>
            </w:r>
          </w:p>
        </w:tc>
        <w:tc>
          <w:tcPr>
            <w:tcW w:type="dxa" w:w="2909"/>
          </w:tcPr>
          <w:p>
            <w:pPr>
              <w:spacing w:after="0"/>
              <w:jc w:val="left"/>
            </w:pPr>
            <w:r>
              <w:rPr>
                <w:sz w:val="16"/>
              </w:rPr>
              <w:t>Very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84.8</w:t>
            </w:r>
          </w:p>
        </w:tc>
        <w:tc>
          <w:tcPr>
            <w:tcW w:type="dxa" w:w="701"/>
          </w:tcPr>
          <w:p>
            <w:pPr>
              <w:spacing w:after="0"/>
              <w:jc w:val="right"/>
            </w:pPr>
            <w:r>
              <w:rPr>
                <w:sz w:val="16"/>
              </w:rPr>
              <w:t>86.4</w:t>
            </w:r>
          </w:p>
        </w:tc>
        <w:tc>
          <w:tcPr>
            <w:tcW w:type="dxa" w:w="668"/>
          </w:tcPr>
          <w:p>
            <w:pPr>
              <w:spacing w:after="0"/>
              <w:jc w:val="right"/>
            </w:pPr>
            <w:r>
              <w:rPr>
                <w:sz w:val="16"/>
              </w:rPr>
              <w:t>97.7</w:t>
            </w:r>
          </w:p>
        </w:tc>
        <w:tc>
          <w:tcPr>
            <w:tcW w:type="dxa" w:w="2909"/>
          </w:tcPr>
          <w:p>
            <w:pPr>
              <w:spacing w:after="0"/>
              <w:jc w:val="left"/>
            </w:pPr>
            <w:r>
              <w:rPr>
                <w:sz w:val="16"/>
              </w:rPr>
              <w:t>Relatively High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65.2</w:t>
            </w:r>
          </w:p>
        </w:tc>
        <w:tc>
          <w:tcPr>
            <w:tcW w:type="dxa" w:w="701"/>
          </w:tcPr>
          <w:p>
            <w:pPr>
              <w:spacing w:after="0"/>
              <w:jc w:val="right"/>
            </w:pPr>
            <w:r>
              <w:rPr>
                <w:sz w:val="16"/>
              </w:rPr>
              <w:t>69.8</w:t>
            </w:r>
          </w:p>
        </w:tc>
        <w:tc>
          <w:tcPr>
            <w:tcW w:type="dxa" w:w="668"/>
          </w:tcPr>
          <w:p>
            <w:pPr>
              <w:spacing w:after="0"/>
              <w:jc w:val="right"/>
            </w:pPr>
            <w:r>
              <w:rPr>
                <w:sz w:val="16"/>
              </w:rPr>
              <w:t>70.2</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4"/>
        <w:gridCol w:w="919"/>
        <w:gridCol w:w="3091"/>
        <w:gridCol w:w="2850"/>
        <w:gridCol w:w="2005"/>
        <w:gridCol w:w="2608"/>
        <w:gridCol w:w="876"/>
      </w:tblGrid>
      <w:tr>
        <w:trPr>
          <w:cantSplit/>
          <w:tblHeader/>
        </w:trPr>
        <w:tc>
          <w:tcPr>
            <w:tcW w:type="dxa" w:w="176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0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764"/>
          </w:tcPr>
          <w:p>
            <w:pPr>
              <w:spacing w:after="0"/>
              <w:jc w:val="left"/>
            </w:pPr>
            <w:r>
              <w:rPr>
                <w:sz w:val="16"/>
              </w:rPr>
              <w:t>Harper County</w:t>
            </w:r>
          </w:p>
        </w:tc>
        <w:tc>
          <w:tcPr>
            <w:tcW w:type="dxa" w:w="919"/>
          </w:tcPr>
          <w:p>
            <w:pPr>
              <w:spacing w:after="0"/>
              <w:jc w:val="left"/>
            </w:pPr>
            <w:r>
              <w:rPr>
                <w:sz w:val="16"/>
              </w:rPr>
              <w:t>County</w:t>
            </w:r>
          </w:p>
        </w:tc>
        <w:tc>
          <w:tcPr>
            <w:tcW w:type="dxa" w:w="3091"/>
          </w:tcPr>
          <w:p>
            <w:pPr>
              <w:spacing w:after="0"/>
              <w:jc w:val="left"/>
            </w:pPr>
            <w:r>
              <w:rPr>
                <w:sz w:val="16"/>
              </w:rPr>
              <w:t>Approved, expires 2029-08-21</w:t>
            </w:r>
          </w:p>
        </w:tc>
        <w:tc>
          <w:tcPr>
            <w:tcW w:type="dxa" w:w="2850"/>
          </w:tcPr>
          <w:p>
            <w:pPr>
              <w:spacing w:after="0"/>
              <w:jc w:val="right"/>
            </w:pPr>
            <w:r>
              <w:rPr>
                <w:sz w:val="16"/>
              </w:rPr>
              <w:t>FMA RL 0, SRL 0; any 0</w:t>
            </w:r>
          </w:p>
        </w:tc>
        <w:tc>
          <w:tcPr>
            <w:tcW w:type="dxa" w:w="2005"/>
          </w:tcPr>
          <w:p>
            <w:pPr>
              <w:spacing w:after="0"/>
              <w:jc w:val="right"/>
            </w:pPr>
            <w:r>
              <w:rPr>
                <w:sz w:val="16"/>
              </w:rPr>
              <w:t>$1,202,788.78</w:t>
            </w:r>
          </w:p>
        </w:tc>
        <w:tc>
          <w:tcPr>
            <w:tcW w:type="dxa" w:w="2608"/>
          </w:tcPr>
          <w:p>
            <w:pPr>
              <w:spacing w:after="0"/>
              <w:jc w:val="right"/>
            </w:pPr>
            <w:r>
              <w:rPr>
                <w:sz w:val="16"/>
              </w:rPr>
              <w:t>0; 0</w:t>
            </w:r>
          </w:p>
        </w:tc>
        <w:tc>
          <w:tcPr>
            <w:tcW w:type="dxa" w:w="876"/>
          </w:tcPr>
          <w:p>
            <w:pPr>
              <w:spacing w:after="0"/>
              <w:jc w:val="left"/>
            </w:pPr>
          </w:p>
        </w:tc>
      </w:tr>
      <w:tr>
        <w:trPr>
          <w:cantSplit/>
        </w:trPr>
        <w:tc>
          <w:tcPr>
            <w:tcW w:type="dxa" w:w="1764"/>
          </w:tcPr>
          <w:p>
            <w:pPr>
              <w:spacing w:after="0"/>
              <w:jc w:val="left"/>
            </w:pPr>
            <w:r>
              <w:rPr>
                <w:sz w:val="16"/>
              </w:rPr>
              <w:t>Anthony city</w:t>
            </w:r>
          </w:p>
        </w:tc>
        <w:tc>
          <w:tcPr>
            <w:tcW w:type="dxa" w:w="919"/>
          </w:tcPr>
          <w:p>
            <w:pPr>
              <w:spacing w:after="0"/>
              <w:jc w:val="left"/>
            </w:pPr>
            <w:r>
              <w:rPr>
                <w:sz w:val="16"/>
              </w:rPr>
              <w:t>City</w:t>
            </w:r>
          </w:p>
        </w:tc>
        <w:tc>
          <w:tcPr>
            <w:tcW w:type="dxa" w:w="3091"/>
          </w:tcPr>
          <w:p>
            <w:pPr>
              <w:spacing w:after="0"/>
              <w:jc w:val="left"/>
            </w:pPr>
            <w:r>
              <w:rPr>
                <w:sz w:val="16"/>
              </w:rPr>
              <w:t>Approved, expires 2029-08-21</w:t>
            </w:r>
          </w:p>
        </w:tc>
        <w:tc>
          <w:tcPr>
            <w:tcW w:type="dxa" w:w="2850"/>
          </w:tcPr>
          <w:p>
            <w:pPr>
              <w:spacing w:after="0"/>
              <w:jc w:val="right"/>
            </w:pPr>
            <w:r>
              <w:rPr>
                <w:sz w:val="16"/>
              </w:rPr>
              <w:t>FMA RL 0, SRL 0; any 0</w:t>
            </w:r>
          </w:p>
        </w:tc>
        <w:tc>
          <w:tcPr>
            <w:tcW w:type="dxa" w:w="2005"/>
          </w:tcPr>
          <w:p>
            <w:pPr>
              <w:spacing w:after="0"/>
              <w:jc w:val="right"/>
            </w:pPr>
            <w:r>
              <w:rPr>
                <w:sz w:val="16"/>
              </w:rPr>
              <w:t>$1,781,919.38</w:t>
            </w:r>
          </w:p>
        </w:tc>
        <w:tc>
          <w:tcPr>
            <w:tcW w:type="dxa" w:w="2608"/>
          </w:tcPr>
          <w:p>
            <w:pPr>
              <w:spacing w:after="0"/>
              <w:jc w:val="right"/>
            </w:pPr>
            <w:r>
              <w:rPr>
                <w:sz w:val="16"/>
              </w:rPr>
              <w:t>165; 7</w:t>
            </w:r>
          </w:p>
        </w:tc>
        <w:tc>
          <w:tcPr>
            <w:tcW w:type="dxa" w:w="876"/>
          </w:tcPr>
          <w:p>
            <w:pPr>
              <w:spacing w:after="0"/>
              <w:jc w:val="left"/>
            </w:pPr>
          </w:p>
        </w:tc>
      </w:tr>
      <w:tr>
        <w:trPr>
          <w:cantSplit/>
        </w:trPr>
        <w:tc>
          <w:tcPr>
            <w:tcW w:type="dxa" w:w="1764"/>
          </w:tcPr>
          <w:p>
            <w:pPr>
              <w:spacing w:after="0"/>
              <w:jc w:val="left"/>
            </w:pPr>
            <w:r>
              <w:rPr>
                <w:sz w:val="16"/>
              </w:rPr>
              <w:t>Attica city</w:t>
            </w:r>
          </w:p>
        </w:tc>
        <w:tc>
          <w:tcPr>
            <w:tcW w:type="dxa" w:w="919"/>
          </w:tcPr>
          <w:p>
            <w:pPr>
              <w:spacing w:after="0"/>
              <w:jc w:val="left"/>
            </w:pPr>
            <w:r>
              <w:rPr>
                <w:sz w:val="16"/>
              </w:rPr>
              <w:t>City</w:t>
            </w:r>
          </w:p>
        </w:tc>
        <w:tc>
          <w:tcPr>
            <w:tcW w:type="dxa" w:w="3091"/>
          </w:tcPr>
          <w:p>
            <w:pPr>
              <w:spacing w:after="0"/>
              <w:jc w:val="left"/>
            </w:pPr>
            <w:r>
              <w:rPr>
                <w:sz w:val="16"/>
              </w:rPr>
              <w:t>Approved, expires 2029-08-21</w:t>
            </w:r>
          </w:p>
        </w:tc>
        <w:tc>
          <w:tcPr>
            <w:tcW w:type="dxa" w:w="2850"/>
          </w:tcPr>
          <w:p>
            <w:pPr>
              <w:spacing w:after="0"/>
              <w:jc w:val="right"/>
            </w:pPr>
            <w:r>
              <w:rPr>
                <w:sz w:val="16"/>
              </w:rPr>
              <w:t>FMA RL 0, SRL 0; any 0</w:t>
            </w:r>
          </w:p>
        </w:tc>
        <w:tc>
          <w:tcPr>
            <w:tcW w:type="dxa" w:w="2005"/>
          </w:tcPr>
          <w:p>
            <w:pPr>
              <w:spacing w:after="0"/>
              <w:jc w:val="right"/>
            </w:pPr>
            <w:r>
              <w:rPr>
                <w:sz w:val="16"/>
              </w:rPr>
              <w:t>$24,372.53</w:t>
            </w:r>
          </w:p>
        </w:tc>
        <w:tc>
          <w:tcPr>
            <w:tcW w:type="dxa" w:w="2608"/>
          </w:tcPr>
          <w:p>
            <w:pPr>
              <w:spacing w:after="0"/>
              <w:jc w:val="right"/>
            </w:pPr>
            <w:r>
              <w:rPr>
                <w:sz w:val="16"/>
              </w:rPr>
              <w:t>140; 3</w:t>
            </w:r>
          </w:p>
        </w:tc>
        <w:tc>
          <w:tcPr>
            <w:tcW w:type="dxa" w:w="876"/>
          </w:tcPr>
          <w:p>
            <w:pPr>
              <w:spacing w:after="0"/>
              <w:jc w:val="left"/>
            </w:pPr>
          </w:p>
        </w:tc>
      </w:tr>
      <w:tr>
        <w:trPr>
          <w:cantSplit/>
        </w:trPr>
        <w:tc>
          <w:tcPr>
            <w:tcW w:type="dxa" w:w="1764"/>
          </w:tcPr>
          <w:p>
            <w:pPr>
              <w:spacing w:after="0"/>
              <w:jc w:val="left"/>
            </w:pPr>
            <w:r>
              <w:rPr>
                <w:sz w:val="16"/>
              </w:rPr>
              <w:t>Bluff City city</w:t>
            </w:r>
          </w:p>
        </w:tc>
        <w:tc>
          <w:tcPr>
            <w:tcW w:type="dxa" w:w="919"/>
          </w:tcPr>
          <w:p>
            <w:pPr>
              <w:spacing w:after="0"/>
              <w:jc w:val="left"/>
            </w:pPr>
            <w:r>
              <w:rPr>
                <w:sz w:val="16"/>
              </w:rPr>
              <w:t>City</w:t>
            </w:r>
          </w:p>
        </w:tc>
        <w:tc>
          <w:tcPr>
            <w:tcW w:type="dxa" w:w="3091"/>
          </w:tcPr>
          <w:p>
            <w:pPr>
              <w:spacing w:after="0"/>
              <w:jc w:val="left"/>
            </w:pPr>
            <w:r>
              <w:rPr>
                <w:sz w:val="16"/>
              </w:rPr>
              <w:t>Plan 109992 approved 2024-08-22,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34; no approved plan</w:t>
            </w:r>
          </w:p>
        </w:tc>
        <w:tc>
          <w:tcPr>
            <w:tcW w:type="dxa" w:w="876"/>
          </w:tcPr>
          <w:p>
            <w:pPr>
              <w:spacing w:after="0"/>
              <w:jc w:val="left"/>
            </w:pPr>
          </w:p>
        </w:tc>
      </w:tr>
      <w:tr>
        <w:trPr>
          <w:cantSplit/>
        </w:trPr>
        <w:tc>
          <w:tcPr>
            <w:tcW w:type="dxa" w:w="1764"/>
          </w:tcPr>
          <w:p>
            <w:pPr>
              <w:spacing w:after="0"/>
              <w:jc w:val="left"/>
            </w:pPr>
            <w:r>
              <w:rPr>
                <w:sz w:val="16"/>
              </w:rPr>
              <w:t>Danville city</w:t>
            </w:r>
          </w:p>
        </w:tc>
        <w:tc>
          <w:tcPr>
            <w:tcW w:type="dxa" w:w="919"/>
          </w:tcPr>
          <w:p>
            <w:pPr>
              <w:spacing w:after="0"/>
              <w:jc w:val="left"/>
            </w:pPr>
            <w:r>
              <w:rPr>
                <w:sz w:val="16"/>
              </w:rPr>
              <w:t>City</w:t>
            </w:r>
          </w:p>
        </w:tc>
        <w:tc>
          <w:tcPr>
            <w:tcW w:type="dxa" w:w="3091"/>
          </w:tcPr>
          <w:p>
            <w:pPr>
              <w:spacing w:after="0"/>
              <w:jc w:val="left"/>
            </w:pPr>
            <w:r>
              <w:rPr>
                <w:sz w:val="16"/>
              </w:rPr>
              <w:t>Plan 109992 approved 2024-08-22,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21; no approved plan</w:t>
            </w:r>
          </w:p>
        </w:tc>
        <w:tc>
          <w:tcPr>
            <w:tcW w:type="dxa" w:w="876"/>
          </w:tcPr>
          <w:p>
            <w:pPr>
              <w:spacing w:after="0"/>
              <w:jc w:val="left"/>
            </w:pPr>
          </w:p>
        </w:tc>
      </w:tr>
      <w:tr>
        <w:trPr>
          <w:cantSplit/>
        </w:trPr>
        <w:tc>
          <w:tcPr>
            <w:tcW w:type="dxa" w:w="1764"/>
          </w:tcPr>
          <w:p>
            <w:pPr>
              <w:spacing w:after="0"/>
              <w:jc w:val="left"/>
            </w:pPr>
            <w:r>
              <w:rPr>
                <w:sz w:val="16"/>
              </w:rPr>
              <w:t>Harper city</w:t>
            </w:r>
          </w:p>
        </w:tc>
        <w:tc>
          <w:tcPr>
            <w:tcW w:type="dxa" w:w="919"/>
          </w:tcPr>
          <w:p>
            <w:pPr>
              <w:spacing w:after="0"/>
              <w:jc w:val="left"/>
            </w:pPr>
            <w:r>
              <w:rPr>
                <w:sz w:val="16"/>
              </w:rPr>
              <w:t>City</w:t>
            </w:r>
          </w:p>
        </w:tc>
        <w:tc>
          <w:tcPr>
            <w:tcW w:type="dxa" w:w="3091"/>
          </w:tcPr>
          <w:p>
            <w:pPr>
              <w:spacing w:after="0"/>
              <w:jc w:val="left"/>
            </w:pPr>
            <w:r>
              <w:rPr>
                <w:sz w:val="16"/>
              </w:rPr>
              <w:t>Approved, expires 2029-08-21</w:t>
            </w:r>
          </w:p>
        </w:tc>
        <w:tc>
          <w:tcPr>
            <w:tcW w:type="dxa" w:w="2850"/>
          </w:tcPr>
          <w:p>
            <w:pPr>
              <w:spacing w:after="0"/>
              <w:jc w:val="right"/>
            </w:pPr>
            <w:r>
              <w:rPr>
                <w:sz w:val="16"/>
              </w:rPr>
              <w:t>FMA RL 0, SRL 0; any 0</w:t>
            </w:r>
          </w:p>
        </w:tc>
        <w:tc>
          <w:tcPr>
            <w:tcW w:type="dxa" w:w="2005"/>
          </w:tcPr>
          <w:p>
            <w:pPr>
              <w:spacing w:after="0"/>
              <w:jc w:val="right"/>
            </w:pPr>
            <w:r>
              <w:rPr>
                <w:sz w:val="16"/>
              </w:rPr>
              <w:t>$607,619.33</w:t>
            </w:r>
          </w:p>
        </w:tc>
        <w:tc>
          <w:tcPr>
            <w:tcW w:type="dxa" w:w="2608"/>
          </w:tcPr>
          <w:p>
            <w:pPr>
              <w:spacing w:after="0"/>
              <w:jc w:val="right"/>
            </w:pPr>
            <w:r>
              <w:rPr>
                <w:sz w:val="16"/>
              </w:rPr>
              <w:t>111; 5</w:t>
            </w:r>
          </w:p>
        </w:tc>
        <w:tc>
          <w:tcPr>
            <w:tcW w:type="dxa" w:w="876"/>
          </w:tcPr>
          <w:p>
            <w:pPr>
              <w:spacing w:after="0"/>
              <w:jc w:val="left"/>
            </w:pPr>
          </w:p>
        </w:tc>
      </w:tr>
      <w:tr>
        <w:trPr>
          <w:cantSplit/>
        </w:trPr>
        <w:tc>
          <w:tcPr>
            <w:tcW w:type="dxa" w:w="1764"/>
          </w:tcPr>
          <w:p>
            <w:pPr>
              <w:spacing w:after="0"/>
              <w:jc w:val="left"/>
            </w:pPr>
            <w:r>
              <w:rPr>
                <w:sz w:val="16"/>
              </w:rPr>
              <w:t>Waldron city</w:t>
            </w:r>
          </w:p>
        </w:tc>
        <w:tc>
          <w:tcPr>
            <w:tcW w:type="dxa" w:w="919"/>
          </w:tcPr>
          <w:p>
            <w:pPr>
              <w:spacing w:after="0"/>
              <w:jc w:val="left"/>
            </w:pPr>
            <w:r>
              <w:rPr>
                <w:sz w:val="16"/>
              </w:rPr>
              <w:t>City</w:t>
            </w:r>
          </w:p>
        </w:tc>
        <w:tc>
          <w:tcPr>
            <w:tcW w:type="dxa" w:w="3091"/>
          </w:tcPr>
          <w:p>
            <w:pPr>
              <w:spacing w:after="0"/>
              <w:jc w:val="left"/>
            </w:pPr>
            <w:r>
              <w:rPr>
                <w:sz w:val="16"/>
              </w:rPr>
              <w:t>Plan 109992 approved 2024-08-22,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608"/>
          </w:tcPr>
          <w:p>
            <w:pPr>
              <w:spacing w:after="0"/>
              <w:jc w:val="right"/>
            </w:pPr>
            <w:r>
              <w:rPr>
                <w:sz w:val="16"/>
              </w:rPr>
              <w:t>28;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$25</w:t>
            </w:r>
          </w:p>
        </w:tc>
        <w:tc>
          <w:tcPr>
            <w:tcW w:type="dxa" w:w="1126"/>
          </w:tcPr>
          <w:p>
            <w:pPr>
              <w:spacing w:after="0"/>
              <w:jc w:val="right"/>
            </w:pPr>
            <w:r>
              <w:rPr>
                <w:sz w:val="16"/>
              </w:rPr>
              <w:t>$38,189</w:t>
            </w:r>
          </w:p>
        </w:tc>
        <w:tc>
          <w:tcPr>
            <w:tcW w:type="dxa" w:w="1157"/>
          </w:tcPr>
          <w:p>
            <w:pPr>
              <w:spacing w:after="0"/>
              <w:jc w:val="right"/>
            </w:pPr>
            <w:r>
              <w:rPr>
                <w:sz w:val="16"/>
              </w:rPr>
              <w:t>$1,860,415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$37,225,115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$1,250,738</w:t>
            </w:r>
          </w:p>
        </w:tc>
        <w:tc>
          <w:tcPr>
            <w:tcW w:type="dxa" w:w="1157"/>
          </w:tcPr>
          <w:p>
            <w:pPr>
              <w:spacing w:after="0"/>
              <w:jc w:val="right"/>
            </w:pPr>
          </w:p>
        </w:tc>
        <w:tc>
          <w:tcPr>
            <w:tcW w:type="dxa" w:w="1305"/>
          </w:tcPr>
          <w:p>
            <w:pPr>
              <w:spacing w:after="0"/>
              <w:jc w:val="right"/>
            </w:pPr>
            <w:r>
              <w:rPr>
                <w:sz w:val="16"/>
              </w:rPr>
              <w:t>3.36% (agriculture)</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$4,814,243,618</w:t>
            </w:r>
          </w:p>
        </w:tc>
        <w:tc>
          <w:tcPr>
            <w:tcW w:type="dxa" w:w="1215"/>
          </w:tcPr>
          <w:p>
            <w:pPr>
              <w:spacing w:after="0"/>
              <w:jc w:val="right"/>
            </w:pPr>
          </w:p>
        </w:tc>
        <w:tc>
          <w:tcPr>
            <w:tcW w:type="dxa" w:w="1042"/>
          </w:tcPr>
          <w:p>
            <w:pPr>
              <w:spacing w:after="0"/>
              <w:jc w:val="right"/>
            </w:pPr>
            <w:r>
              <w:rPr>
                <w:sz w:val="16"/>
              </w:rPr>
              <w:t>5,485</w:t>
            </w:r>
          </w:p>
        </w:tc>
        <w:tc>
          <w:tcPr>
            <w:tcW w:type="dxa" w:w="1037"/>
          </w:tcPr>
          <w:p>
            <w:pPr>
              <w:spacing w:after="0"/>
              <w:jc w:val="right"/>
            </w:pPr>
            <w:r>
              <w:rPr>
                <w:sz w:val="16"/>
              </w:rPr>
              <w:t>$40,185</w:t>
            </w:r>
          </w:p>
        </w:tc>
        <w:tc>
          <w:tcPr>
            <w:tcW w:type="dxa" w:w="1126"/>
          </w:tcPr>
          <w:p>
            <w:pPr>
              <w:spacing w:after="0"/>
              <w:jc w:val="right"/>
            </w:pPr>
          </w:p>
        </w:tc>
        <w:tc>
          <w:tcPr>
            <w:tcW w:type="dxa" w:w="1157"/>
          </w:tcPr>
          <w:p>
            <w:pPr>
              <w:spacing w:after="0"/>
              <w:jc w:val="right"/>
            </w:pPr>
            <w:r>
              <w:rPr>
                <w:sz w:val="16"/>
              </w:rPr>
              <w:t>$9,065</w:t>
            </w:r>
          </w:p>
        </w:tc>
        <w:tc>
          <w:tcPr>
            <w:tcW w:type="dxa" w:w="1305"/>
          </w:tcPr>
          <w:p>
            <w:pPr>
              <w:spacing w:after="0"/>
              <w:jc w:val="right"/>
            </w:pPr>
            <w:r>
              <w:rPr>
                <w:sz w:val="16"/>
              </w:rPr>
              <w:t>0.000835%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$508,487</w:t>
            </w:r>
          </w:p>
        </w:tc>
        <w:tc>
          <w:tcPr>
            <w:tcW w:type="dxa" w:w="1126"/>
          </w:tcPr>
          <w:p>
            <w:pPr>
              <w:spacing w:after="0"/>
              <w:jc w:val="right"/>
            </w:pPr>
            <w:r>
              <w:rPr>
                <w:sz w:val="16"/>
              </w:rPr>
              <w:t>$417,059</w:t>
            </w:r>
          </w:p>
        </w:tc>
        <w:tc>
          <w:tcPr>
            <w:tcW w:type="dxa" w:w="1157"/>
          </w:tcPr>
          <w:p>
            <w:pPr>
              <w:spacing w:after="0"/>
              <w:jc w:val="right"/>
            </w:pPr>
            <w:r>
              <w:rPr>
                <w:sz w:val="16"/>
              </w:rPr>
              <w:t>$9,107</w:t>
            </w:r>
          </w:p>
        </w:tc>
        <w:tc>
          <w:tcPr>
            <w:tcW w:type="dxa" w:w="1305"/>
          </w:tcPr>
          <w:p>
            <w:pPr>
              <w:spacing w:after="0"/>
              <w:jc w:val="right"/>
            </w:pPr>
            <w:r>
              <w:rPr>
                <w:sz w:val="16"/>
              </w:rPr>
              <w:t>0.02%</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$4,474</w:t>
            </w:r>
          </w:p>
        </w:tc>
        <w:tc>
          <w:tcPr>
            <w:tcW w:type="dxa" w:w="1126"/>
          </w:tcPr>
          <w:p>
            <w:pPr>
              <w:spacing w:after="0"/>
              <w:jc w:val="right"/>
            </w:pPr>
            <w:r>
              <w:rPr>
                <w:sz w:val="16"/>
              </w:rPr>
              <w:t>$128</w:t>
            </w:r>
          </w:p>
        </w:tc>
        <w:tc>
          <w:tcPr>
            <w:tcW w:type="dxa" w:w="1157"/>
          </w:tcPr>
          <w:p>
            <w:pPr>
              <w:spacing w:after="0"/>
              <w:jc w:val="right"/>
            </w:pPr>
            <w:r>
              <w:rPr>
                <w:sz w:val="16"/>
              </w:rPr>
              <w:t>$285,434</w:t>
            </w:r>
          </w:p>
        </w:tc>
        <w:tc>
          <w:tcPr>
            <w:tcW w:type="dxa" w:w="1305"/>
          </w:tcPr>
          <w:p>
            <w:pPr>
              <w:spacing w:after="0"/>
              <w:jc w:val="right"/>
            </w:pPr>
            <w:r>
              <w:rPr>
                <w:sz w:val="16"/>
              </w:rPr>
              <w:t>0.000176%</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$3,055</w:t>
            </w:r>
          </w:p>
        </w:tc>
        <w:tc>
          <w:tcPr>
            <w:tcW w:type="dxa" w:w="1126"/>
          </w:tcPr>
          <w:p>
            <w:pPr>
              <w:spacing w:after="0"/>
              <w:jc w:val="right"/>
            </w:pPr>
            <w:r>
              <w:rPr>
                <w:sz w:val="16"/>
              </w:rPr>
              <w:t>$3,435</w:t>
            </w:r>
          </w:p>
        </w:tc>
        <w:tc>
          <w:tcPr>
            <w:tcW w:type="dxa" w:w="1157"/>
          </w:tcPr>
          <w:p>
            <w:pPr>
              <w:spacing w:after="0"/>
              <w:jc w:val="right"/>
            </w:pPr>
            <w:r>
              <w:rPr>
                <w:sz w:val="16"/>
              </w:rPr>
              <w:t>$4</w:t>
            </w:r>
          </w:p>
        </w:tc>
        <w:tc>
          <w:tcPr>
            <w:tcW w:type="dxa" w:w="1305"/>
          </w:tcPr>
          <w:p>
            <w:pPr>
              <w:spacing w:after="0"/>
              <w:jc w:val="right"/>
            </w:pPr>
            <w:r>
              <w:rPr>
                <w:sz w:val="16"/>
              </w:rPr>
              <w:t>0.00012%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$2,543,067,418</w:t>
            </w:r>
          </w:p>
        </w:tc>
        <w:tc>
          <w:tcPr>
            <w:tcW w:type="dxa" w:w="1215"/>
          </w:tcPr>
          <w:p>
            <w:pPr>
              <w:spacing w:after="0"/>
              <w:jc w:val="right"/>
            </w:pPr>
          </w:p>
        </w:tc>
        <w:tc>
          <w:tcPr>
            <w:tcW w:type="dxa" w:w="1042"/>
          </w:tcPr>
          <w:p>
            <w:pPr>
              <w:spacing w:after="0"/>
              <w:jc w:val="right"/>
            </w:pPr>
            <w:r>
              <w:rPr>
                <w:sz w:val="16"/>
              </w:rPr>
              <w:t>5,481</w:t>
            </w:r>
          </w:p>
        </w:tc>
        <w:tc>
          <w:tcPr>
            <w:tcW w:type="dxa" w:w="1037"/>
          </w:tcPr>
          <w:p>
            <w:pPr>
              <w:spacing w:after="0"/>
              <w:jc w:val="right"/>
            </w:pPr>
            <w:r>
              <w:rPr>
                <w:sz w:val="16"/>
              </w:rPr>
              <w:t>$147,231</w:t>
            </w:r>
          </w:p>
        </w:tc>
        <w:tc>
          <w:tcPr>
            <w:tcW w:type="dxa" w:w="1126"/>
          </w:tcPr>
          <w:p>
            <w:pPr>
              <w:spacing w:after="0"/>
              <w:jc w:val="right"/>
            </w:pPr>
          </w:p>
        </w:tc>
        <w:tc>
          <w:tcPr>
            <w:tcW w:type="dxa" w:w="1157"/>
          </w:tcPr>
          <w:p>
            <w:pPr>
              <w:spacing w:after="0"/>
              <w:jc w:val="right"/>
            </w:pPr>
            <w:r>
              <w:rPr>
                <w:sz w:val="16"/>
              </w:rPr>
              <w:t>$9,717</w:t>
            </w:r>
          </w:p>
        </w:tc>
        <w:tc>
          <w:tcPr>
            <w:tcW w:type="dxa" w:w="1305"/>
          </w:tcPr>
          <w:p>
            <w:pPr>
              <w:spacing w:after="0"/>
              <w:jc w:val="right"/>
            </w:pPr>
            <w:r>
              <w:rPr>
                <w:sz w:val="16"/>
              </w:rPr>
              <w:t>0.00579%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$2,542,337,686</w:t>
            </w:r>
          </w:p>
        </w:tc>
        <w:tc>
          <w:tcPr>
            <w:tcW w:type="dxa" w:w="1215"/>
          </w:tcPr>
          <w:p>
            <w:pPr>
              <w:spacing w:after="0"/>
              <w:jc w:val="right"/>
            </w:pPr>
            <w:r>
              <w:rPr>
                <w:sz w:val="16"/>
              </w:rPr>
              <w:t>$5,061,784</w:t>
            </w:r>
          </w:p>
        </w:tc>
        <w:tc>
          <w:tcPr>
            <w:tcW w:type="dxa" w:w="1042"/>
          </w:tcPr>
          <w:p>
            <w:pPr>
              <w:spacing w:after="0"/>
              <w:jc w:val="right"/>
            </w:pPr>
            <w:r>
              <w:rPr>
                <w:sz w:val="16"/>
              </w:rPr>
              <w:t>85</w:t>
            </w:r>
          </w:p>
        </w:tc>
        <w:tc>
          <w:tcPr>
            <w:tcW w:type="dxa" w:w="1037"/>
          </w:tcPr>
          <w:p>
            <w:pPr>
              <w:spacing w:after="0"/>
              <w:jc w:val="right"/>
            </w:pPr>
            <w:r>
              <w:rPr>
                <w:sz w:val="16"/>
              </w:rPr>
              <w:t>$1,595,783</w:t>
            </w:r>
          </w:p>
        </w:tc>
        <w:tc>
          <w:tcPr>
            <w:tcW w:type="dxa" w:w="1126"/>
          </w:tcPr>
          <w:p>
            <w:pPr>
              <w:spacing w:after="0"/>
              <w:jc w:val="right"/>
            </w:pPr>
            <w:r>
              <w:rPr>
                <w:sz w:val="16"/>
              </w:rPr>
              <w:t>$56,793</w:t>
            </w:r>
          </w:p>
        </w:tc>
        <w:tc>
          <w:tcPr>
            <w:tcW w:type="dxa" w:w="1157"/>
          </w:tcPr>
          <w:p>
            <w:pPr>
              <w:spacing w:after="0"/>
              <w:jc w:val="right"/>
            </w:pPr>
            <w:r>
              <w:rPr>
                <w:sz w:val="16"/>
              </w:rPr>
              <w:t>$49,629</w:t>
            </w:r>
          </w:p>
        </w:tc>
        <w:tc>
          <w:tcPr>
            <w:tcW w:type="dxa" w:w="1305"/>
          </w:tcPr>
          <w:p>
            <w:pPr>
              <w:spacing w:after="0"/>
              <w:jc w:val="right"/>
            </w:pPr>
            <w:r>
              <w:rPr>
                <w:sz w:val="16"/>
              </w:rPr>
              <w:t>n/a (see note)</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$3,604,429</w:t>
            </w:r>
          </w:p>
        </w:tc>
        <w:tc>
          <w:tcPr>
            <w:tcW w:type="dxa" w:w="1215"/>
          </w:tcPr>
          <w:p>
            <w:pPr>
              <w:spacing w:after="0"/>
              <w:jc w:val="right"/>
            </w:pPr>
          </w:p>
        </w:tc>
        <w:tc>
          <w:tcPr>
            <w:tcW w:type="dxa" w:w="1042"/>
          </w:tcPr>
          <w:p>
            <w:pPr>
              <w:spacing w:after="0"/>
              <w:jc w:val="right"/>
            </w:pPr>
            <w:r>
              <w:rPr>
                <w:sz w:val="16"/>
              </w:rPr>
              <w:t>6</w:t>
            </w:r>
          </w:p>
        </w:tc>
        <w:tc>
          <w:tcPr>
            <w:tcW w:type="dxa" w:w="1037"/>
          </w:tcPr>
          <w:p>
            <w:pPr>
              <w:spacing w:after="0"/>
              <w:jc w:val="right"/>
            </w:pPr>
            <w:r>
              <w:rPr>
                <w:sz w:val="16"/>
              </w:rPr>
              <w:t>$6</w:t>
            </w:r>
          </w:p>
        </w:tc>
        <w:tc>
          <w:tcPr>
            <w:tcW w:type="dxa" w:w="1126"/>
          </w:tcPr>
          <w:p>
            <w:pPr>
              <w:spacing w:after="0"/>
              <w:jc w:val="right"/>
            </w:pPr>
          </w:p>
        </w:tc>
        <w:tc>
          <w:tcPr>
            <w:tcW w:type="dxa" w:w="1157"/>
          </w:tcPr>
          <w:p>
            <w:pPr>
              <w:spacing w:after="0"/>
              <w:jc w:val="right"/>
            </w:pPr>
            <w:r>
              <w:rPr>
                <w:sz w:val="16"/>
              </w:rPr>
              <w:t>$71</w:t>
            </w:r>
          </w:p>
        </w:tc>
        <w:tc>
          <w:tcPr>
            <w:tcW w:type="dxa" w:w="1305"/>
          </w:tcPr>
          <w:p>
            <w:pPr>
              <w:spacing w:after="0"/>
              <w:jc w:val="right"/>
            </w:pPr>
            <w:r>
              <w:rPr>
                <w:sz w:val="16"/>
              </w:rPr>
              <w:t>0.000164%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$2,543,067,418</w:t>
            </w:r>
          </w:p>
        </w:tc>
        <w:tc>
          <w:tcPr>
            <w:tcW w:type="dxa" w:w="1215"/>
          </w:tcPr>
          <w:p>
            <w:pPr>
              <w:spacing w:after="0"/>
              <w:jc w:val="right"/>
            </w:pPr>
          </w:p>
        </w:tc>
        <w:tc>
          <w:tcPr>
            <w:tcW w:type="dxa" w:w="1042"/>
          </w:tcPr>
          <w:p>
            <w:pPr>
              <w:spacing w:after="0"/>
              <w:jc w:val="right"/>
            </w:pPr>
            <w:r>
              <w:rPr>
                <w:sz w:val="16"/>
              </w:rPr>
              <w:t>5,481</w:t>
            </w:r>
          </w:p>
        </w:tc>
        <w:tc>
          <w:tcPr>
            <w:tcW w:type="dxa" w:w="1037"/>
          </w:tcPr>
          <w:p>
            <w:pPr>
              <w:spacing w:after="0"/>
              <w:jc w:val="right"/>
            </w:pPr>
            <w:r>
              <w:rPr>
                <w:sz w:val="16"/>
              </w:rPr>
              <w:t>$4,921</w:t>
            </w:r>
          </w:p>
        </w:tc>
        <w:tc>
          <w:tcPr>
            <w:tcW w:type="dxa" w:w="1126"/>
          </w:tcPr>
          <w:p>
            <w:pPr>
              <w:spacing w:after="0"/>
              <w:jc w:val="right"/>
            </w:pPr>
          </w:p>
        </w:tc>
        <w:tc>
          <w:tcPr>
            <w:tcW w:type="dxa" w:w="1157"/>
          </w:tcPr>
          <w:p>
            <w:pPr>
              <w:spacing w:after="0"/>
              <w:jc w:val="right"/>
            </w:pPr>
            <w:r>
              <w:rPr>
                <w:sz w:val="16"/>
              </w:rPr>
              <w:t>$48,929</w:t>
            </w:r>
          </w:p>
        </w:tc>
        <w:tc>
          <w:tcPr>
            <w:tcW w:type="dxa" w:w="1305"/>
          </w:tcPr>
          <w:p>
            <w:pPr>
              <w:spacing w:after="0"/>
              <w:jc w:val="right"/>
            </w:pPr>
            <w:r>
              <w:rPr>
                <w:sz w:val="16"/>
              </w:rPr>
              <w:t>0.000194%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$225,099</w:t>
            </w:r>
          </w:p>
        </w:tc>
        <w:tc>
          <w:tcPr>
            <w:tcW w:type="dxa" w:w="1126"/>
          </w:tcPr>
          <w:p>
            <w:pPr>
              <w:spacing w:after="0"/>
              <w:jc w:val="right"/>
            </w:pPr>
            <w:r>
              <w:rPr>
                <w:sz w:val="16"/>
              </w:rPr>
              <w:t>$9,875</w:t>
            </w:r>
          </w:p>
        </w:tc>
        <w:tc>
          <w:tcPr>
            <w:tcW w:type="dxa" w:w="1157"/>
          </w:tcPr>
          <w:p>
            <w:pPr>
              <w:spacing w:after="0"/>
              <w:jc w:val="right"/>
            </w:pPr>
            <w:r>
              <w:rPr>
                <w:sz w:val="16"/>
              </w:rPr>
              <w:t>$215,208</w:t>
            </w:r>
          </w:p>
        </w:tc>
        <w:tc>
          <w:tcPr>
            <w:tcW w:type="dxa" w:w="1305"/>
          </w:tcPr>
          <w:p>
            <w:pPr>
              <w:spacing w:after="0"/>
              <w:jc w:val="right"/>
            </w:pPr>
            <w:r>
              <w:rPr>
                <w:sz w:val="16"/>
              </w:rPr>
              <w:t>0.00885%</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$820,799</w:t>
            </w:r>
          </w:p>
        </w:tc>
        <w:tc>
          <w:tcPr>
            <w:tcW w:type="dxa" w:w="1126"/>
          </w:tcPr>
          <w:p>
            <w:pPr>
              <w:spacing w:after="0"/>
              <w:jc w:val="right"/>
            </w:pPr>
            <w:r>
              <w:rPr>
                <w:sz w:val="16"/>
              </w:rPr>
              <w:t>$7,966</w:t>
            </w:r>
          </w:p>
        </w:tc>
        <w:tc>
          <w:tcPr>
            <w:tcW w:type="dxa" w:w="1157"/>
          </w:tcPr>
          <w:p>
            <w:pPr>
              <w:spacing w:after="0"/>
              <w:jc w:val="right"/>
            </w:pPr>
            <w:r>
              <w:rPr>
                <w:sz w:val="16"/>
              </w:rPr>
              <w:t>$871,531</w:t>
            </w:r>
          </w:p>
        </w:tc>
        <w:tc>
          <w:tcPr>
            <w:tcW w:type="dxa" w:w="1305"/>
          </w:tcPr>
          <w:p>
            <w:pPr>
              <w:spacing w:after="0"/>
              <w:jc w:val="right"/>
            </w:pPr>
            <w:r>
              <w:rPr>
                <w:sz w:val="16"/>
              </w:rPr>
              <w:t>0.0323%</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$661,921,189</w:t>
            </w:r>
          </w:p>
        </w:tc>
        <w:tc>
          <w:tcPr>
            <w:tcW w:type="dxa" w:w="1215"/>
          </w:tcPr>
          <w:p>
            <w:pPr>
              <w:spacing w:after="0"/>
              <w:jc w:val="right"/>
            </w:pPr>
            <w:r>
              <w:rPr>
                <w:sz w:val="16"/>
              </w:rPr>
              <w:t>$25,498,305</w:t>
            </w:r>
          </w:p>
        </w:tc>
        <w:tc>
          <w:tcPr>
            <w:tcW w:type="dxa" w:w="1042"/>
          </w:tcPr>
          <w:p>
            <w:pPr>
              <w:spacing w:after="0"/>
              <w:jc w:val="right"/>
            </w:pPr>
            <w:r>
              <w:rPr>
                <w:sz w:val="16"/>
              </w:rPr>
              <w:t>1,339</w:t>
            </w:r>
          </w:p>
        </w:tc>
        <w:tc>
          <w:tcPr>
            <w:tcW w:type="dxa" w:w="1037"/>
          </w:tcPr>
          <w:p>
            <w:pPr>
              <w:spacing w:after="0"/>
              <w:jc w:val="right"/>
            </w:pPr>
            <w:r>
              <w:rPr>
                <w:sz w:val="16"/>
              </w:rPr>
              <w:t>$331,630</w:t>
            </w:r>
          </w:p>
        </w:tc>
        <w:tc>
          <w:tcPr>
            <w:tcW w:type="dxa" w:w="1126"/>
          </w:tcPr>
          <w:p>
            <w:pPr>
              <w:spacing w:after="0"/>
              <w:jc w:val="right"/>
            </w:pPr>
            <w:r>
              <w:rPr>
                <w:sz w:val="16"/>
              </w:rPr>
              <w:t>$197</w:t>
            </w:r>
          </w:p>
        </w:tc>
        <w:tc>
          <w:tcPr>
            <w:tcW w:type="dxa" w:w="1157"/>
          </w:tcPr>
          <w:p>
            <w:pPr>
              <w:spacing w:after="0"/>
              <w:jc w:val="right"/>
            </w:pPr>
            <w:r>
              <w:rPr>
                <w:sz w:val="16"/>
              </w:rPr>
              <w:t>$4,646</w:t>
            </w:r>
          </w:p>
        </w:tc>
        <w:tc>
          <w:tcPr>
            <w:tcW w:type="dxa" w:w="1305"/>
          </w:tcPr>
          <w:p>
            <w:pPr>
              <w:spacing w:after="0"/>
              <w:jc w:val="right"/>
            </w:pPr>
            <w:r>
              <w:rPr>
                <w:sz w:val="16"/>
              </w:rPr>
              <w:t>0.0501%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$2,543,067,418</w:t>
            </w:r>
          </w:p>
        </w:tc>
        <w:tc>
          <w:tcPr>
            <w:tcW w:type="dxa" w:w="1215"/>
          </w:tcPr>
          <w:p>
            <w:pPr>
              <w:spacing w:after="0"/>
              <w:jc w:val="right"/>
            </w:pPr>
            <w:r>
              <w:rPr>
                <w:sz w:val="16"/>
              </w:rPr>
              <w:t>$119,895,857</w:t>
            </w:r>
          </w:p>
        </w:tc>
        <w:tc>
          <w:tcPr>
            <w:tcW w:type="dxa" w:w="1042"/>
          </w:tcPr>
          <w:p>
            <w:pPr>
              <w:spacing w:after="0"/>
              <w:jc w:val="right"/>
            </w:pPr>
            <w:r>
              <w:rPr>
                <w:sz w:val="16"/>
              </w:rPr>
              <w:t>5,481</w:t>
            </w:r>
          </w:p>
        </w:tc>
        <w:tc>
          <w:tcPr>
            <w:tcW w:type="dxa" w:w="1037"/>
          </w:tcPr>
          <w:p>
            <w:pPr>
              <w:spacing w:after="0"/>
              <w:jc w:val="right"/>
            </w:pPr>
            <w:r>
              <w:rPr>
                <w:sz w:val="16"/>
              </w:rPr>
              <w:t>$9,578</w:t>
            </w:r>
          </w:p>
        </w:tc>
        <w:tc>
          <w:tcPr>
            <w:tcW w:type="dxa" w:w="1126"/>
          </w:tcPr>
          <w:p>
            <w:pPr>
              <w:spacing w:after="0"/>
              <w:jc w:val="right"/>
            </w:pPr>
            <w:r>
              <w:rPr>
                <w:sz w:val="16"/>
              </w:rPr>
              <w:t>$115</w:t>
            </w:r>
          </w:p>
        </w:tc>
        <w:tc>
          <w:tcPr>
            <w:tcW w:type="dxa" w:w="1157"/>
          </w:tcPr>
          <w:p>
            <w:pPr>
              <w:spacing w:after="0"/>
              <w:jc w:val="right"/>
            </w:pPr>
            <w:r>
              <w:rPr>
                <w:sz w:val="16"/>
              </w:rPr>
              <w:t>$4,232</w:t>
            </w:r>
          </w:p>
        </w:tc>
        <w:tc>
          <w:tcPr>
            <w:tcW w:type="dxa" w:w="1305"/>
          </w:tcPr>
          <w:p>
            <w:pPr>
              <w:spacing w:after="0"/>
              <w:jc w:val="right"/>
            </w:pPr>
            <w:r>
              <w:rPr>
                <w:sz w:val="16"/>
              </w:rPr>
              <w:t>0.000377%</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2024-08-22 (Storm Events through 2026-06-30): 20 county-coded records, 20 with a damage value recorded (including $0), $0; 9 zone-level records, 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$2,543,067,418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$119,895,857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$5,475,768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$3,367,986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Harper County</w:t>
            </w:r>
          </w:p>
        </w:tc>
        <w:tc>
          <w:tcPr>
            <w:tcW w:type="dxa" w:w="1527"/>
          </w:tcPr>
          <w:p>
            <w:pPr>
              <w:spacing w:after="0"/>
              <w:jc w:val="left"/>
            </w:pPr>
            <w:r>
              <w:rPr>
                <w:sz w:val="16"/>
              </w:rPr>
              <w:t>200125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Anthony city</w:t>
            </w:r>
          </w:p>
        </w:tc>
        <w:tc>
          <w:tcPr>
            <w:tcW w:type="dxa" w:w="1527"/>
          </w:tcPr>
          <w:p>
            <w:pPr>
              <w:spacing w:after="0"/>
              <w:jc w:val="left"/>
            </w:pPr>
            <w:r>
              <w:rPr>
                <w:sz w:val="16"/>
              </w:rPr>
              <w:t>200126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Attica city</w:t>
            </w:r>
          </w:p>
        </w:tc>
        <w:tc>
          <w:tcPr>
            <w:tcW w:type="dxa" w:w="1527"/>
          </w:tcPr>
          <w:p>
            <w:pPr>
              <w:spacing w:after="0"/>
              <w:jc w:val="left"/>
            </w:pPr>
            <w:r>
              <w:rPr>
                <w:sz w:val="16"/>
              </w:rPr>
              <w:t>200127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Bluff City city</w:t>
            </w:r>
          </w:p>
        </w:tc>
        <w:tc>
          <w:tcPr>
            <w:tcW w:type="dxa" w:w="1527"/>
          </w:tcPr>
          <w:p>
            <w:pPr>
              <w:spacing w:after="0"/>
              <w:jc w:val="left"/>
            </w:pPr>
            <w:r>
              <w:rPr>
                <w:sz w:val="16"/>
              </w:rPr>
              <w:t>200128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Danville city</w:t>
            </w:r>
          </w:p>
        </w:tc>
        <w:tc>
          <w:tcPr>
            <w:tcW w:type="dxa" w:w="1527"/>
          </w:tcPr>
          <w:p>
            <w:pPr>
              <w:spacing w:after="0"/>
              <w:jc w:val="left"/>
            </w:pPr>
            <w:r>
              <w:rPr>
                <w:sz w:val="16"/>
              </w:rPr>
              <w:t>200879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Harper city</w:t>
            </w:r>
          </w:p>
        </w:tc>
        <w:tc>
          <w:tcPr>
            <w:tcW w:type="dxa" w:w="1527"/>
          </w:tcPr>
          <w:p>
            <w:pPr>
              <w:spacing w:after="0"/>
              <w:jc w:val="left"/>
            </w:pPr>
            <w:r>
              <w:rPr>
                <w:sz w:val="16"/>
              </w:rPr>
              <w:t>200129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Waldron city</w:t>
            </w:r>
          </w:p>
        </w:tc>
        <w:tc>
          <w:tcPr>
            <w:tcW w:type="dxa" w:w="1527"/>
          </w:tcPr>
          <w:p>
            <w:pPr>
              <w:spacing w:after="0"/>
              <w:jc w:val="left"/>
            </w:pPr>
            <w:r>
              <w:rPr>
                <w:sz w:val="16"/>
              </w:rPr>
              <w:t>200670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Harper County, KS: risk-assessment baseline packet, release 2026-10 (data as of 2026-09-28; County area 20077).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Harper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Harper County, KS: Risk-assessment baseline packet</dc:title>
  <dc:subject>Hazard Plain release 2026-10, as of 2026-09-28. Preview: automated baseline</dc:subject>
  <dc:creator>Hazard Plain</dc:creator>
  <cp:keywords>Hazard Plain; hazard mitigation; risk assessment; 20077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