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Douglas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Region K Multi-Jurisdictional HM Plan (FEMA plan 110163)</w:t>
      </w:r>
    </w:p>
    <w:p>
      <w:pPr>
        <w:keepNext/>
        <w:spacing w:after="40" w:before="0"/>
      </w:pPr>
      <w:r>
        <w:rPr>
          <w:b/>
        </w:rPr>
        <w:t xml:space="preserve">Approved: </w:t>
      </w:r>
      <w:r>
        <w:rPr/>
        <w:t>2024-10-03</w:t>
      </w:r>
    </w:p>
    <w:p>
      <w:pPr>
        <w:keepNext/>
        <w:spacing w:after="40" w:before="0"/>
      </w:pPr>
      <w:r>
        <w:rPr>
          <w:b/>
        </w:rPr>
        <w:t xml:space="preserve">Expires: </w:t>
      </w:r>
      <w:r>
        <w:rPr/>
        <w:t>2029-10-02</w:t>
      </w:r>
    </w:p>
    <w:p>
      <w:pPr>
        <w:keepNext/>
        <w:spacing w:after="40" w:before="0"/>
      </w:pPr>
      <w:r>
        <w:rPr>
          <w:b/>
        </w:rPr>
        <w:t xml:space="preserve">As of: </w:t>
      </w:r>
      <w:r>
        <w:rPr/>
        <w:t>2026-09-28</w:t>
      </w:r>
    </w:p>
    <w:p>
      <w:pPr>
        <w:keepNext/>
        <w:spacing w:after="40" w:before="0"/>
      </w:pPr>
      <w:r>
        <w:rPr>
          <w:b/>
        </w:rPr>
        <w:t xml:space="preserve">Days: </w:t>
      </w:r>
      <w:r>
        <w:rPr/>
        <w:t>1,100 days to expiry</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1810"/>
        <w:gridCol w:w="1383"/>
        <w:gridCol w:w="2055"/>
        <w:gridCol w:w="1630"/>
        <w:gridCol w:w="1294"/>
        <w:gridCol w:w="811"/>
        <w:gridCol w:w="1887"/>
        <w:gridCol w:w="1670"/>
      </w:tblGrid>
      <w:tr>
        <w:trPr>
          <w:cantSplit/>
          <w:tblHeader/>
        </w:trPr>
        <w:tc>
          <w:tcPr>
            <w:tcW w:type="dxa" w:w="1571"/>
            <w:shd w:val="clear" w:color="auto" w:fill="E8E8E8"/>
          </w:tcPr>
          <w:p>
            <w:pPr>
              <w:spacing w:after="0"/>
              <w:jc w:val="left"/>
            </w:pPr>
            <w:r>
              <w:rPr>
                <w:b/>
                <w:sz w:val="16"/>
              </w:rPr>
              <w:t>Jurisdiction</w:t>
            </w:r>
          </w:p>
        </w:tc>
        <w:tc>
          <w:tcPr>
            <w:tcW w:type="dxa" w:w="1810"/>
            <w:shd w:val="clear" w:color="auto" w:fill="E8E8E8"/>
          </w:tcPr>
          <w:p>
            <w:pPr>
              <w:spacing w:after="0"/>
              <w:jc w:val="left"/>
            </w:pPr>
            <w:r>
              <w:rPr>
                <w:b/>
                <w:sz w:val="16"/>
              </w:rPr>
              <w:t>Type</w:t>
            </w:r>
          </w:p>
        </w:tc>
        <w:tc>
          <w:tcPr>
            <w:tcW w:type="dxa" w:w="1383"/>
            <w:shd w:val="clear" w:color="auto" w:fill="E8E8E8"/>
          </w:tcPr>
          <w:p>
            <w:pPr>
              <w:spacing w:after="0"/>
              <w:jc w:val="left"/>
            </w:pPr>
            <w:r>
              <w:rPr>
                <w:b/>
                <w:sz w:val="16"/>
              </w:rPr>
              <w:t>Status</w:t>
            </w:r>
          </w:p>
        </w:tc>
        <w:tc>
          <w:tcPr>
            <w:tcW w:type="dxa" w:w="2055"/>
            <w:shd w:val="clear" w:color="auto" w:fill="E8E8E8"/>
          </w:tcPr>
          <w:p>
            <w:pPr>
              <w:spacing w:after="0"/>
              <w:jc w:val="left"/>
            </w:pPr>
            <w:r>
              <w:rPr>
                <w:b/>
                <w:sz w:val="16"/>
              </w:rPr>
              <w:t>Plan</w:t>
            </w:r>
          </w:p>
        </w:tc>
        <w:tc>
          <w:tcPr>
            <w:tcW w:type="dxa" w:w="1630"/>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87"/>
            <w:shd w:val="clear" w:color="auto" w:fill="E8E8E8"/>
          </w:tcPr>
          <w:p>
            <w:pPr>
              <w:spacing w:after="0"/>
              <w:jc w:val="left"/>
            </w:pPr>
            <w:r>
              <w:rPr>
                <w:b/>
                <w:sz w:val="16"/>
              </w:rPr>
              <w:t>Update underway</w:t>
            </w:r>
          </w:p>
        </w:tc>
        <w:tc>
          <w:tcPr>
            <w:tcW w:type="dxa" w:w="1670"/>
            <w:shd w:val="clear" w:color="auto" w:fill="E8E8E8"/>
          </w:tcPr>
          <w:p>
            <w:pPr>
              <w:spacing w:after="0"/>
              <w:jc w:val="left"/>
            </w:pPr>
            <w:r>
              <w:rPr>
                <w:b/>
                <w:sz w:val="16"/>
              </w:rPr>
              <w:t>Notes</w:t>
            </w:r>
          </w:p>
        </w:tc>
      </w:tr>
      <w:tr>
        <w:trPr>
          <w:cantSplit/>
        </w:trPr>
        <w:tc>
          <w:tcPr>
            <w:tcW w:type="dxa" w:w="1571"/>
          </w:tcPr>
          <w:p>
            <w:pPr>
              <w:spacing w:after="0"/>
              <w:jc w:val="left"/>
            </w:pPr>
            <w:r>
              <w:rPr>
                <w:sz w:val="16"/>
              </w:rPr>
              <w:t>Douglas County</w:t>
            </w:r>
          </w:p>
        </w:tc>
        <w:tc>
          <w:tcPr>
            <w:tcW w:type="dxa" w:w="1810"/>
          </w:tcPr>
          <w:p>
            <w:pPr>
              <w:spacing w:after="0"/>
              <w:jc w:val="left"/>
            </w:pPr>
            <w:r>
              <w:rPr>
                <w:sz w:val="16"/>
              </w:rPr>
              <w:t>County</w:t>
            </w:r>
          </w:p>
        </w:tc>
        <w:tc>
          <w:tcPr>
            <w:tcW w:type="dxa" w:w="1383"/>
          </w:tcPr>
          <w:p>
            <w:pPr>
              <w:spacing w:after="0"/>
              <w:jc w:val="left"/>
            </w:pPr>
            <w:r>
              <w:rPr>
                <w:sz w:val="16"/>
              </w:rPr>
              <w:t>Approved, expires 2029-10-02</w:t>
            </w:r>
          </w:p>
        </w:tc>
        <w:tc>
          <w:tcPr>
            <w:tcW w:type="dxa" w:w="2055"/>
          </w:tcPr>
          <w:p>
            <w:pPr>
              <w:spacing w:after="0"/>
              <w:jc w:val="left"/>
            </w:pPr>
            <w:r>
              <w:rPr>
                <w:sz w:val="16"/>
              </w:rPr>
              <w:t>Region K Multi-Jurisdictional HM Plan (FEMA plan 110163)</w:t>
            </w:r>
          </w:p>
        </w:tc>
        <w:tc>
          <w:tcPr>
            <w:tcW w:type="dxa" w:w="1630"/>
          </w:tcPr>
          <w:p>
            <w:pPr>
              <w:spacing w:after="0"/>
              <w:jc w:val="left"/>
            </w:pPr>
            <w:r>
              <w:rPr>
                <w:sz w:val="16"/>
              </w:rPr>
              <w:t>2024-10-03</w:t>
            </w:r>
          </w:p>
        </w:tc>
        <w:tc>
          <w:tcPr>
            <w:tcW w:type="dxa" w:w="1294"/>
          </w:tcPr>
          <w:p>
            <w:pPr>
              <w:spacing w:after="0"/>
              <w:jc w:val="left"/>
            </w:pPr>
            <w:r>
              <w:rPr>
                <w:sz w:val="16"/>
              </w:rPr>
              <w:t>2029-10-02</w:t>
            </w:r>
          </w:p>
        </w:tc>
        <w:tc>
          <w:tcPr>
            <w:tcW w:type="dxa" w:w="811"/>
          </w:tcPr>
          <w:p>
            <w:pPr>
              <w:spacing w:after="0"/>
              <w:jc w:val="right"/>
            </w:pPr>
            <w:r>
              <w:rPr>
                <w:sz w:val="16"/>
              </w:rPr>
              <w:t>1,100</w:t>
            </w:r>
          </w:p>
        </w:tc>
        <w:tc>
          <w:tcPr>
            <w:tcW w:type="dxa" w:w="1887"/>
          </w:tcPr>
          <w:p>
            <w:pPr>
              <w:spacing w:after="0"/>
              <w:jc w:val="left"/>
            </w:pPr>
          </w:p>
        </w:tc>
        <w:tc>
          <w:tcPr>
            <w:tcW w:type="dxa" w:w="1670"/>
          </w:tcPr>
          <w:p>
            <w:pPr>
              <w:spacing w:after="0"/>
              <w:jc w:val="left"/>
            </w:pPr>
            <w:r>
              <w:rPr>
                <w:sz w:val="16"/>
              </w:rPr>
              <w:t>member approved 2024-10-09</w:t>
            </w:r>
          </w:p>
        </w:tc>
      </w:tr>
      <w:tr>
        <w:trPr>
          <w:cantSplit/>
        </w:trPr>
        <w:tc>
          <w:tcPr>
            <w:tcW w:type="dxa" w:w="1571"/>
          </w:tcPr>
          <w:p>
            <w:pPr>
              <w:spacing w:after="0"/>
              <w:jc w:val="left"/>
            </w:pPr>
            <w:r>
              <w:rPr>
                <w:sz w:val="16"/>
              </w:rPr>
              <w:t>Baldwin City city</w:t>
            </w:r>
          </w:p>
        </w:tc>
        <w:tc>
          <w:tcPr>
            <w:tcW w:type="dxa" w:w="1810"/>
          </w:tcPr>
          <w:p>
            <w:pPr>
              <w:spacing w:after="0"/>
              <w:jc w:val="left"/>
            </w:pPr>
            <w:r>
              <w:rPr>
                <w:sz w:val="16"/>
              </w:rPr>
              <w:t>City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Eudora city</w:t>
            </w:r>
          </w:p>
        </w:tc>
        <w:tc>
          <w:tcPr>
            <w:tcW w:type="dxa" w:w="1810"/>
          </w:tcPr>
          <w:p>
            <w:pPr>
              <w:spacing w:after="0"/>
              <w:jc w:val="left"/>
            </w:pPr>
            <w:r>
              <w:rPr>
                <w:sz w:val="16"/>
              </w:rPr>
              <w:t>City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Lawrence city</w:t>
            </w:r>
          </w:p>
        </w:tc>
        <w:tc>
          <w:tcPr>
            <w:tcW w:type="dxa" w:w="1810"/>
          </w:tcPr>
          <w:p>
            <w:pPr>
              <w:spacing w:after="0"/>
              <w:jc w:val="left"/>
            </w:pPr>
            <w:r>
              <w:rPr>
                <w:sz w:val="16"/>
              </w:rPr>
              <w:t>City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Lecompton city</w:t>
            </w:r>
          </w:p>
        </w:tc>
        <w:tc>
          <w:tcPr>
            <w:tcW w:type="dxa" w:w="1810"/>
          </w:tcPr>
          <w:p>
            <w:pPr>
              <w:spacing w:after="0"/>
              <w:jc w:val="left"/>
            </w:pPr>
            <w:r>
              <w:rPr>
                <w:sz w:val="16"/>
              </w:rPr>
              <w:t>City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Eudora township</w:t>
            </w:r>
          </w:p>
        </w:tc>
        <w:tc>
          <w:tcPr>
            <w:tcW w:type="dxa" w:w="1810"/>
          </w:tcPr>
          <w:p>
            <w:pPr>
              <w:spacing w:after="0"/>
              <w:jc w:val="left"/>
            </w:pPr>
            <w:r>
              <w:rPr>
                <w:sz w:val="16"/>
              </w:rPr>
              <w:t>Township</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Kanwaka township</w:t>
            </w:r>
          </w:p>
        </w:tc>
        <w:tc>
          <w:tcPr>
            <w:tcW w:type="dxa" w:w="1810"/>
          </w:tcPr>
          <w:p>
            <w:pPr>
              <w:spacing w:after="0"/>
              <w:jc w:val="left"/>
            </w:pPr>
            <w:r>
              <w:rPr>
                <w:sz w:val="16"/>
              </w:rPr>
              <w:t>Township</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Lecompton township</w:t>
            </w:r>
          </w:p>
        </w:tc>
        <w:tc>
          <w:tcPr>
            <w:tcW w:type="dxa" w:w="1810"/>
          </w:tcPr>
          <w:p>
            <w:pPr>
              <w:spacing w:after="0"/>
              <w:jc w:val="left"/>
            </w:pPr>
            <w:r>
              <w:rPr>
                <w:sz w:val="16"/>
              </w:rPr>
              <w:t>Township</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Marion township</w:t>
            </w:r>
          </w:p>
        </w:tc>
        <w:tc>
          <w:tcPr>
            <w:tcW w:type="dxa" w:w="1810"/>
          </w:tcPr>
          <w:p>
            <w:pPr>
              <w:spacing w:after="0"/>
              <w:jc w:val="left"/>
            </w:pPr>
            <w:r>
              <w:rPr>
                <w:sz w:val="16"/>
              </w:rPr>
              <w:t>Township</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Palmyra township</w:t>
            </w:r>
          </w:p>
        </w:tc>
        <w:tc>
          <w:tcPr>
            <w:tcW w:type="dxa" w:w="1810"/>
          </w:tcPr>
          <w:p>
            <w:pPr>
              <w:spacing w:after="0"/>
              <w:jc w:val="left"/>
            </w:pPr>
            <w:r>
              <w:rPr>
                <w:sz w:val="16"/>
              </w:rPr>
              <w:t>Township</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Wakarusa township</w:t>
            </w:r>
          </w:p>
        </w:tc>
        <w:tc>
          <w:tcPr>
            <w:tcW w:type="dxa" w:w="1810"/>
          </w:tcPr>
          <w:p>
            <w:pPr>
              <w:spacing w:after="0"/>
              <w:jc w:val="left"/>
            </w:pPr>
            <w:r>
              <w:rPr>
                <w:sz w:val="16"/>
              </w:rPr>
              <w:t>Township</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Willow Springs township</w:t>
            </w:r>
          </w:p>
        </w:tc>
        <w:tc>
          <w:tcPr>
            <w:tcW w:type="dxa" w:w="1810"/>
          </w:tcPr>
          <w:p>
            <w:pPr>
              <w:spacing w:after="0"/>
              <w:jc w:val="left"/>
            </w:pPr>
            <w:r>
              <w:rPr>
                <w:sz w:val="16"/>
              </w:rPr>
              <w:t>Township</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Baldwin City Unified School District 348</w:t>
            </w:r>
          </w:p>
        </w:tc>
        <w:tc>
          <w:tcPr>
            <w:tcW w:type="dxa" w:w="1810"/>
          </w:tcPr>
          <w:p>
            <w:pPr>
              <w:spacing w:after="0"/>
              <w:jc w:val="left"/>
            </w:pPr>
            <w:r>
              <w:rPr>
                <w:sz w:val="16"/>
              </w:rPr>
              <w:t>School/School District</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Eudora Unified School District 491</w:t>
            </w:r>
          </w:p>
        </w:tc>
        <w:tc>
          <w:tcPr>
            <w:tcW w:type="dxa" w:w="1810"/>
          </w:tcPr>
          <w:p>
            <w:pPr>
              <w:spacing w:after="0"/>
              <w:jc w:val="left"/>
            </w:pPr>
            <w:r>
              <w:rPr>
                <w:sz w:val="16"/>
              </w:rPr>
              <w:t>School/School District</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Lawrence Unified School District 497</w:t>
            </w:r>
          </w:p>
        </w:tc>
        <w:tc>
          <w:tcPr>
            <w:tcW w:type="dxa" w:w="1810"/>
          </w:tcPr>
          <w:p>
            <w:pPr>
              <w:spacing w:after="0"/>
              <w:jc w:val="left"/>
            </w:pPr>
            <w:r>
              <w:rPr>
                <w:sz w:val="16"/>
              </w:rPr>
              <w:t>School/School District</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Baker University</w:t>
            </w:r>
          </w:p>
        </w:tc>
        <w:tc>
          <w:tcPr>
            <w:tcW w:type="dxa" w:w="1810"/>
          </w:tcPr>
          <w:p>
            <w:pPr>
              <w:spacing w:after="0"/>
              <w:jc w:val="left"/>
            </w:pPr>
            <w:r>
              <w:rPr>
                <w:sz w:val="16"/>
              </w:rPr>
              <w:t>College/University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Lawrence Memorial Hospital</w:t>
            </w:r>
          </w:p>
        </w:tc>
        <w:tc>
          <w:tcPr>
            <w:tcW w:type="dxa" w:w="1810"/>
          </w:tcPr>
          <w:p>
            <w:pPr>
              <w:spacing w:after="0"/>
              <w:jc w:val="left"/>
            </w:pPr>
            <w:r>
              <w:rPr>
                <w:sz w:val="16"/>
              </w:rPr>
              <w:t>Hospital/Medical Facility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Rural Water District #2, Lecompton</w:t>
            </w:r>
          </w:p>
        </w:tc>
        <w:tc>
          <w:tcPr>
            <w:tcW w:type="dxa" w:w="1810"/>
          </w:tcPr>
          <w:p>
            <w:pPr>
              <w:spacing w:after="0"/>
              <w:jc w:val="left"/>
            </w:pPr>
            <w:r>
              <w:rPr>
                <w:sz w:val="16"/>
              </w:rPr>
              <w:t>Water/Sewer Authority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Rural Water District #6, Lecompton</w:t>
            </w:r>
          </w:p>
        </w:tc>
        <w:tc>
          <w:tcPr>
            <w:tcW w:type="dxa" w:w="1810"/>
          </w:tcPr>
          <w:p>
            <w:pPr>
              <w:spacing w:after="0"/>
              <w:jc w:val="left"/>
            </w:pPr>
            <w:r>
              <w:rPr>
                <w:sz w:val="16"/>
              </w:rPr>
              <w:t>Water/Sewer Authority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r>
        <w:trPr>
          <w:cantSplit/>
        </w:trPr>
        <w:tc>
          <w:tcPr>
            <w:tcW w:type="dxa" w:w="1571"/>
          </w:tcPr>
          <w:p>
            <w:pPr>
              <w:spacing w:after="0"/>
              <w:jc w:val="left"/>
            </w:pPr>
            <w:r>
              <w:rPr>
                <w:sz w:val="16"/>
              </w:rPr>
              <w:t>University of Kansas, Lawrence</w:t>
            </w:r>
          </w:p>
        </w:tc>
        <w:tc>
          <w:tcPr>
            <w:tcW w:type="dxa" w:w="1810"/>
          </w:tcPr>
          <w:p>
            <w:pPr>
              <w:spacing w:after="0"/>
              <w:jc w:val="left"/>
            </w:pPr>
            <w:r>
              <w:rPr>
                <w:sz w:val="16"/>
              </w:rPr>
              <w:t>College/University</w:t>
            </w:r>
          </w:p>
        </w:tc>
        <w:tc>
          <w:tcPr>
            <w:tcW w:type="dxa" w:w="1383"/>
          </w:tcPr>
          <w:p>
            <w:pPr>
              <w:spacing w:after="0"/>
              <w:jc w:val="left"/>
            </w:pPr>
            <w:r>
              <w:rPr>
                <w:sz w:val="16"/>
              </w:rPr>
              <w:t>Plan 110163 approved 2024-10-03, pending adoption here; not yet eligible</w:t>
            </w:r>
          </w:p>
        </w:tc>
        <w:tc>
          <w:tcPr>
            <w:tcW w:type="dxa" w:w="2055"/>
          </w:tcPr>
          <w:p>
            <w:pPr>
              <w:spacing w:after="0"/>
              <w:jc w:val="left"/>
            </w:pPr>
            <w:r>
              <w:rPr>
                <w:sz w:val="16"/>
              </w:rPr>
              <w:t>Region K Multi-Jurisdictional HM Plan (FEMA plan 110163), pending adoption here</w:t>
            </w:r>
          </w:p>
        </w:tc>
        <w:tc>
          <w:tcPr>
            <w:tcW w:type="dxa" w:w="1630"/>
          </w:tcPr>
          <w:p>
            <w:pPr>
              <w:spacing w:after="0"/>
              <w:jc w:val="left"/>
            </w:pPr>
            <w:r>
              <w:rPr>
                <w:sz w:val="16"/>
              </w:rPr>
              <w:t>2024-10-03 by FEMA; not yet adopted here</w:t>
            </w:r>
          </w:p>
        </w:tc>
        <w:tc>
          <w:tcPr>
            <w:tcW w:type="dxa" w:w="1294"/>
          </w:tcPr>
          <w:p>
            <w:pPr>
              <w:spacing w:after="0"/>
              <w:jc w:val="left"/>
            </w:pPr>
            <w:r>
              <w:rPr>
                <w:sz w:val="16"/>
              </w:rPr>
              <w:t>2029-10-02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670"/>
          </w:tcPr>
          <w:p>
            <w:pPr>
              <w:spacing w:after="0"/>
              <w:jc w:val="left"/>
            </w:pPr>
            <w:r>
              <w:rPr>
                <w:sz w:val="16"/>
              </w:rPr>
              <w:t>Not yet eligible: adopt the approved plan.</w:t>
            </w:r>
          </w:p>
        </w:tc>
      </w:tr>
    </w:tbl>
    <w:p>
      <w:pPr>
        <w:spacing w:after="40" w:before="60"/>
      </w:pPr>
      <w:r>
        <w:rPr>
          <w:sz w:val="15"/>
        </w:rPr>
        <w:t>Plan 110163 lists 121 other participants not on this page, 47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$18,441,150</w:t>
            </w:r>
          </w:p>
        </w:tc>
        <w:tc>
          <w:tcPr>
            <w:tcW w:type="dxa" w:w="1126"/>
          </w:tcPr>
          <w:p>
            <w:pPr>
              <w:spacing w:after="0"/>
              <w:jc w:val="right"/>
            </w:pPr>
            <w:r>
              <w:rPr>
                <w:sz w:val="16"/>
              </w:rPr>
              <w:t>$335,081</w:t>
            </w:r>
          </w:p>
        </w:tc>
        <w:tc>
          <w:tcPr>
            <w:tcW w:type="dxa" w:w="1284"/>
          </w:tcPr>
          <w:p>
            <w:pPr>
              <w:spacing w:after="0"/>
              <w:jc w:val="right"/>
            </w:pPr>
            <w:r>
              <w:rPr>
                <w:sz w:val="16"/>
              </w:rPr>
              <w:t>$1,280,356</w:t>
            </w:r>
          </w:p>
        </w:tc>
        <w:tc>
          <w:tcPr>
            <w:tcW w:type="dxa" w:w="1160"/>
          </w:tcPr>
          <w:p>
            <w:pPr>
              <w:spacing w:after="0"/>
              <w:jc w:val="right"/>
            </w:pPr>
            <w:r>
              <w:rPr>
                <w:sz w:val="16"/>
              </w:rPr>
              <w:t>$20,056,588</w:t>
            </w:r>
          </w:p>
        </w:tc>
        <w:tc>
          <w:tcPr>
            <w:tcW w:type="dxa" w:w="1168"/>
          </w:tcPr>
          <w:p>
            <w:pPr>
              <w:spacing w:after="0"/>
              <w:jc w:val="right"/>
            </w:pPr>
            <w:r>
              <w:rPr>
                <w:sz w:val="16"/>
              </w:rPr>
              <w:t>76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$4,128,344</w:t>
            </w:r>
          </w:p>
        </w:tc>
        <w:tc>
          <w:tcPr>
            <w:tcW w:type="dxa" w:w="1126"/>
          </w:tcPr>
          <w:p>
            <w:pPr>
              <w:spacing w:after="0"/>
              <w:jc w:val="right"/>
            </w:pPr>
            <w:r>
              <w:rPr>
                <w:sz w:val="16"/>
              </w:rPr>
              <w:t>$3,317</w:t>
            </w:r>
          </w:p>
        </w:tc>
        <w:tc>
          <w:tcPr>
            <w:tcW w:type="dxa" w:w="1284"/>
          </w:tcPr>
          <w:p>
            <w:pPr>
              <w:spacing w:after="0"/>
              <w:jc w:val="right"/>
            </w:pPr>
            <w:r>
              <w:rPr>
                <w:sz w:val="16"/>
              </w:rPr>
              <w:t>$7,889,020</w:t>
            </w:r>
          </w:p>
        </w:tc>
        <w:tc>
          <w:tcPr>
            <w:tcW w:type="dxa" w:w="1160"/>
          </w:tcPr>
          <w:p>
            <w:pPr>
              <w:spacing w:after="0"/>
              <w:jc w:val="right"/>
            </w:pPr>
            <w:r>
              <w:rPr>
                <w:sz w:val="16"/>
              </w:rPr>
              <w:t>$12,020,681</w:t>
            </w:r>
          </w:p>
        </w:tc>
        <w:tc>
          <w:tcPr>
            <w:tcW w:type="dxa" w:w="1168"/>
          </w:tcPr>
          <w:p>
            <w:pPr>
              <w:spacing w:after="0"/>
              <w:jc w:val="right"/>
            </w:pPr>
            <w:r>
              <w:rPr>
                <w:sz w:val="16"/>
              </w:rPr>
              <w:t>17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$1,687</w:t>
            </w:r>
          </w:p>
        </w:tc>
        <w:tc>
          <w:tcPr>
            <w:tcW w:type="dxa" w:w="1126"/>
          </w:tcPr>
          <w:p>
            <w:pPr>
              <w:spacing w:after="0"/>
              <w:jc w:val="right"/>
            </w:pPr>
            <w:r>
              <w:rPr>
                <w:sz w:val="16"/>
              </w:rPr>
              <w:t>$28,040</w:t>
            </w:r>
          </w:p>
        </w:tc>
        <w:tc>
          <w:tcPr>
            <w:tcW w:type="dxa" w:w="1284"/>
          </w:tcPr>
          <w:p>
            <w:pPr>
              <w:spacing w:after="0"/>
              <w:jc w:val="right"/>
            </w:pPr>
            <w:r>
              <w:rPr>
                <w:sz w:val="16"/>
              </w:rPr>
              <w:t>$2,924,269</w:t>
            </w:r>
          </w:p>
        </w:tc>
        <w:tc>
          <w:tcPr>
            <w:tcW w:type="dxa" w:w="1160"/>
          </w:tcPr>
          <w:p>
            <w:pPr>
              <w:spacing w:after="0"/>
              <w:jc w:val="right"/>
            </w:pPr>
            <w:r>
              <w:rPr>
                <w:sz w:val="16"/>
              </w:rPr>
              <w:t>$2,953,996</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$2,565,828</w:t>
            </w:r>
          </w:p>
        </w:tc>
        <w:tc>
          <w:tcPr>
            <w:tcW w:type="dxa" w:w="1126"/>
          </w:tcPr>
          <w:p>
            <w:pPr>
              <w:spacing w:after="0"/>
              <w:jc w:val="right"/>
            </w:pPr>
            <w:r>
              <w:rPr>
                <w:sz w:val="16"/>
              </w:rPr>
              <w:t>$35,592</w:t>
            </w:r>
          </w:p>
        </w:tc>
        <w:tc>
          <w:tcPr>
            <w:tcW w:type="dxa" w:w="1284"/>
          </w:tcPr>
          <w:p>
            <w:pPr>
              <w:spacing w:after="0"/>
              <w:jc w:val="right"/>
            </w:pPr>
            <w:r>
              <w:rPr>
                <w:sz w:val="16"/>
              </w:rPr>
              <w:t>$247,210</w:t>
            </w:r>
          </w:p>
        </w:tc>
        <w:tc>
          <w:tcPr>
            <w:tcW w:type="dxa" w:w="1160"/>
          </w:tcPr>
          <w:p>
            <w:pPr>
              <w:spacing w:after="0"/>
              <w:jc w:val="right"/>
            </w:pPr>
            <w:r>
              <w:rPr>
                <w:sz w:val="16"/>
              </w:rPr>
              <w:t>$2,848,631</w:t>
            </w:r>
          </w:p>
        </w:tc>
        <w:tc>
          <w:tcPr>
            <w:tcW w:type="dxa" w:w="1168"/>
          </w:tcPr>
          <w:p>
            <w:pPr>
              <w:spacing w:after="0"/>
              <w:jc w:val="right"/>
            </w:pPr>
            <w:r>
              <w:rPr>
                <w:sz w:val="16"/>
              </w:rPr>
              <w:t>296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$1,143,246</w:t>
            </w:r>
          </w:p>
        </w:tc>
        <w:tc>
          <w:tcPr>
            <w:tcW w:type="dxa" w:w="1126"/>
          </w:tcPr>
          <w:p>
            <w:pPr>
              <w:spacing w:after="0"/>
              <w:jc w:val="right"/>
            </w:pPr>
            <w:r>
              <w:rPr>
                <w:sz w:val="16"/>
              </w:rPr>
              <w:t>$8,323</w:t>
            </w:r>
          </w:p>
        </w:tc>
        <w:tc>
          <w:tcPr>
            <w:tcW w:type="dxa" w:w="1284"/>
          </w:tcPr>
          <w:p>
            <w:pPr>
              <w:spacing w:after="0"/>
              <w:jc w:val="right"/>
            </w:pPr>
            <w:r>
              <w:rPr>
                <w:sz w:val="16"/>
              </w:rPr>
              <w:t>$1,282,790</w:t>
            </w:r>
          </w:p>
        </w:tc>
        <w:tc>
          <w:tcPr>
            <w:tcW w:type="dxa" w:w="1160"/>
          </w:tcPr>
          <w:p>
            <w:pPr>
              <w:spacing w:after="0"/>
              <w:jc w:val="right"/>
            </w:pPr>
            <w:r>
              <w:rPr>
                <w:sz w:val="16"/>
              </w:rPr>
              <w:t>$2,434,358</w:t>
            </w:r>
          </w:p>
        </w:tc>
        <w:tc>
          <w:tcPr>
            <w:tcW w:type="dxa" w:w="1168"/>
          </w:tcPr>
          <w:p>
            <w:pPr>
              <w:spacing w:after="0"/>
              <w:jc w:val="right"/>
            </w:pPr>
            <w:r>
              <w:rPr>
                <w:sz w:val="16"/>
              </w:rPr>
              <w:t>318</w:t>
            </w:r>
          </w:p>
        </w:tc>
        <w:tc>
          <w:tcPr>
            <w:tcW w:type="dxa" w:w="2095"/>
          </w:tcPr>
          <w:p>
            <w:pPr>
              <w:spacing w:after="0"/>
              <w:jc w:val="left"/>
            </w:pPr>
          </w:p>
        </w:tc>
        <w:tc>
          <w:tcPr>
            <w:tcW w:type="dxa" w:w="2017"/>
          </w:tcPr>
          <w:p>
            <w:pPr>
              <w:spacing w:after="0"/>
              <w:jc w:val="left"/>
            </w:pPr>
            <w:r>
              <w:rPr>
                <w:sz w:val="16"/>
              </w:rPr>
              <w:t>Includes 14 High Wind records and 2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$203,327</w:t>
            </w:r>
          </w:p>
        </w:tc>
        <w:tc>
          <w:tcPr>
            <w:tcW w:type="dxa" w:w="1126"/>
          </w:tcPr>
          <w:p>
            <w:pPr>
              <w:spacing w:after="0"/>
              <w:jc w:val="right"/>
            </w:pPr>
          </w:p>
        </w:tc>
        <w:tc>
          <w:tcPr>
            <w:tcW w:type="dxa" w:w="1284"/>
          </w:tcPr>
          <w:p>
            <w:pPr>
              <w:spacing w:after="0"/>
              <w:jc w:val="right"/>
            </w:pPr>
            <w:r>
              <w:rPr>
                <w:sz w:val="16"/>
              </w:rPr>
              <w:t>$1,327,568</w:t>
            </w:r>
          </w:p>
        </w:tc>
        <w:tc>
          <w:tcPr>
            <w:tcW w:type="dxa" w:w="1160"/>
          </w:tcPr>
          <w:p>
            <w:pPr>
              <w:spacing w:after="0"/>
              <w:jc w:val="right"/>
            </w:pPr>
            <w:r>
              <w:rPr>
                <w:sz w:val="16"/>
              </w:rPr>
              <w:t>$1,530,895</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$42,055</w:t>
            </w:r>
          </w:p>
        </w:tc>
        <w:tc>
          <w:tcPr>
            <w:tcW w:type="dxa" w:w="1126"/>
          </w:tcPr>
          <w:p>
            <w:pPr>
              <w:spacing w:after="0"/>
              <w:jc w:val="right"/>
            </w:pPr>
          </w:p>
        </w:tc>
        <w:tc>
          <w:tcPr>
            <w:tcW w:type="dxa" w:w="1284"/>
          </w:tcPr>
          <w:p>
            <w:pPr>
              <w:spacing w:after="0"/>
              <w:jc w:val="right"/>
            </w:pPr>
            <w:r>
              <w:rPr>
                <w:sz w:val="16"/>
              </w:rPr>
              <w:t>$1,306,496</w:t>
            </w:r>
          </w:p>
        </w:tc>
        <w:tc>
          <w:tcPr>
            <w:tcW w:type="dxa" w:w="1160"/>
          </w:tcPr>
          <w:p>
            <w:pPr>
              <w:spacing w:after="0"/>
              <w:jc w:val="right"/>
            </w:pPr>
            <w:r>
              <w:rPr>
                <w:sz w:val="16"/>
              </w:rPr>
              <w:t>$1,348,551</w:t>
            </w:r>
          </w:p>
        </w:tc>
        <w:tc>
          <w:tcPr>
            <w:tcW w:type="dxa" w:w="1168"/>
          </w:tcPr>
          <w:p>
            <w:pPr>
              <w:spacing w:after="0"/>
              <w:jc w:val="right"/>
            </w:pPr>
            <w:r>
              <w:rPr>
                <w:sz w:val="16"/>
              </w:rPr>
              <w:t>27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$333,907</w:t>
            </w:r>
          </w:p>
        </w:tc>
        <w:tc>
          <w:tcPr>
            <w:tcW w:type="dxa" w:w="1126"/>
          </w:tcPr>
          <w:p>
            <w:pPr>
              <w:spacing w:after="0"/>
              <w:jc w:val="right"/>
            </w:pPr>
            <w:r>
              <w:rPr>
                <w:sz w:val="16"/>
              </w:rPr>
              <w:t>$97</w:t>
            </w:r>
          </w:p>
        </w:tc>
        <w:tc>
          <w:tcPr>
            <w:tcW w:type="dxa" w:w="1284"/>
          </w:tcPr>
          <w:p>
            <w:pPr>
              <w:spacing w:after="0"/>
              <w:jc w:val="right"/>
            </w:pPr>
            <w:r>
              <w:rPr>
                <w:sz w:val="16"/>
              </w:rPr>
              <w:t>$933,805</w:t>
            </w:r>
          </w:p>
        </w:tc>
        <w:tc>
          <w:tcPr>
            <w:tcW w:type="dxa" w:w="1160"/>
          </w:tcPr>
          <w:p>
            <w:pPr>
              <w:spacing w:after="0"/>
              <w:jc w:val="right"/>
            </w:pPr>
            <w:r>
              <w:rPr>
                <w:sz w:val="16"/>
              </w:rPr>
              <w:t>$1,267,809</w:t>
            </w:r>
          </w:p>
        </w:tc>
        <w:tc>
          <w:tcPr>
            <w:tcW w:type="dxa" w:w="1168"/>
          </w:tcPr>
          <w:p>
            <w:pPr>
              <w:spacing w:after="0"/>
              <w:jc w:val="right"/>
            </w:pPr>
            <w:r>
              <w:rPr>
                <w:sz w:val="16"/>
              </w:rPr>
              <w:t>77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$16,705</w:t>
            </w:r>
          </w:p>
        </w:tc>
        <w:tc>
          <w:tcPr>
            <w:tcW w:type="dxa" w:w="1126"/>
          </w:tcPr>
          <w:p>
            <w:pPr>
              <w:spacing w:after="0"/>
              <w:jc w:val="right"/>
            </w:pPr>
            <w:r>
              <w:rPr>
                <w:sz w:val="16"/>
              </w:rPr>
              <w:t>$4</w:t>
            </w:r>
          </w:p>
        </w:tc>
        <w:tc>
          <w:tcPr>
            <w:tcW w:type="dxa" w:w="1284"/>
          </w:tcPr>
          <w:p>
            <w:pPr>
              <w:spacing w:after="0"/>
              <w:jc w:val="right"/>
            </w:pPr>
            <w:r>
              <w:rPr>
                <w:sz w:val="16"/>
              </w:rPr>
              <w:t>$1,241,621</w:t>
            </w:r>
          </w:p>
        </w:tc>
        <w:tc>
          <w:tcPr>
            <w:tcW w:type="dxa" w:w="1160"/>
          </w:tcPr>
          <w:p>
            <w:pPr>
              <w:spacing w:after="0"/>
              <w:jc w:val="right"/>
            </w:pPr>
            <w:r>
              <w:rPr>
                <w:sz w:val="16"/>
              </w:rPr>
              <w:t>$1,258,330</w:t>
            </w:r>
          </w:p>
        </w:tc>
        <w:tc>
          <w:tcPr>
            <w:tcW w:type="dxa" w:w="1168"/>
          </w:tcPr>
          <w:p>
            <w:pPr>
              <w:spacing w:after="0"/>
              <w:jc w:val="right"/>
            </w:pPr>
            <w:r>
              <w:rPr>
                <w:sz w:val="16"/>
              </w:rPr>
              <w:t>22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$206,877</w:t>
            </w:r>
          </w:p>
        </w:tc>
        <w:tc>
          <w:tcPr>
            <w:tcW w:type="dxa" w:w="1126"/>
          </w:tcPr>
          <w:p>
            <w:pPr>
              <w:spacing w:after="0"/>
              <w:jc w:val="right"/>
            </w:pPr>
          </w:p>
        </w:tc>
        <w:tc>
          <w:tcPr>
            <w:tcW w:type="dxa" w:w="1284"/>
          </w:tcPr>
          <w:p>
            <w:pPr>
              <w:spacing w:after="0"/>
              <w:jc w:val="right"/>
            </w:pPr>
            <w:r>
              <w:rPr>
                <w:sz w:val="16"/>
              </w:rPr>
              <w:t>$67,856</w:t>
            </w:r>
          </w:p>
        </w:tc>
        <w:tc>
          <w:tcPr>
            <w:tcW w:type="dxa" w:w="1160"/>
          </w:tcPr>
          <w:p>
            <w:pPr>
              <w:spacing w:after="0"/>
              <w:jc w:val="right"/>
            </w:pPr>
            <w:r>
              <w:rPr>
                <w:sz w:val="16"/>
              </w:rPr>
              <w:t>$274,733</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$208,542</w:t>
            </w:r>
          </w:p>
        </w:tc>
        <w:tc>
          <w:tcPr>
            <w:tcW w:type="dxa" w:w="1284"/>
          </w:tcPr>
          <w:p>
            <w:pPr>
              <w:spacing w:after="0"/>
              <w:jc w:val="right"/>
            </w:pPr>
          </w:p>
        </w:tc>
        <w:tc>
          <w:tcPr>
            <w:tcW w:type="dxa" w:w="1160"/>
          </w:tcPr>
          <w:p>
            <w:pPr>
              <w:spacing w:after="0"/>
              <w:jc w:val="right"/>
            </w:pPr>
            <w:r>
              <w:rPr>
                <w:sz w:val="16"/>
              </w:rPr>
              <w:t>$208,542</w:t>
            </w:r>
          </w:p>
        </w:tc>
        <w:tc>
          <w:tcPr>
            <w:tcW w:type="dxa" w:w="1168"/>
          </w:tcPr>
          <w:p>
            <w:pPr>
              <w:spacing w:after="0"/>
              <w:jc w:val="right"/>
            </w:pPr>
            <w:r>
              <w:rPr>
                <w:sz w:val="16"/>
              </w:rPr>
              <w:t>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Relatively Low</w:t>
            </w:r>
          </w:p>
        </w:tc>
        <w:tc>
          <w:tcPr>
            <w:tcW w:type="dxa" w:w="1126"/>
          </w:tcPr>
          <w:p>
            <w:pPr>
              <w:spacing w:after="0"/>
              <w:jc w:val="right"/>
            </w:pPr>
            <w:r>
              <w:rPr>
                <w:sz w:val="16"/>
              </w:rPr>
              <w:t>$81,314</w:t>
            </w:r>
          </w:p>
        </w:tc>
        <w:tc>
          <w:tcPr>
            <w:tcW w:type="dxa" w:w="1126"/>
          </w:tcPr>
          <w:p>
            <w:pPr>
              <w:spacing w:after="0"/>
              <w:jc w:val="right"/>
            </w:pPr>
            <w:r>
              <w:rPr>
                <w:sz w:val="16"/>
              </w:rPr>
              <w:t>$26</w:t>
            </w:r>
          </w:p>
        </w:tc>
        <w:tc>
          <w:tcPr>
            <w:tcW w:type="dxa" w:w="1284"/>
          </w:tcPr>
          <w:p>
            <w:pPr>
              <w:spacing w:after="0"/>
              <w:jc w:val="right"/>
            </w:pPr>
            <w:r>
              <w:rPr>
                <w:sz w:val="16"/>
              </w:rPr>
              <w:t>$8,179</w:t>
            </w:r>
          </w:p>
        </w:tc>
        <w:tc>
          <w:tcPr>
            <w:tcW w:type="dxa" w:w="1160"/>
          </w:tcPr>
          <w:p>
            <w:pPr>
              <w:spacing w:after="0"/>
              <w:jc w:val="right"/>
            </w:pPr>
            <w:r>
              <w:rPr>
                <w:sz w:val="16"/>
              </w:rPr>
              <w:t>$89,519</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$741</w:t>
            </w:r>
          </w:p>
        </w:tc>
        <w:tc>
          <w:tcPr>
            <w:tcW w:type="dxa" w:w="1126"/>
          </w:tcPr>
          <w:p>
            <w:pPr>
              <w:spacing w:after="0"/>
              <w:jc w:val="right"/>
            </w:pPr>
          </w:p>
        </w:tc>
        <w:tc>
          <w:tcPr>
            <w:tcW w:type="dxa" w:w="1284"/>
          </w:tcPr>
          <w:p>
            <w:pPr>
              <w:spacing w:after="0"/>
              <w:jc w:val="right"/>
            </w:pPr>
            <w:r>
              <w:rPr>
                <w:sz w:val="16"/>
              </w:rPr>
              <w:t>$5,495</w:t>
            </w:r>
          </w:p>
        </w:tc>
        <w:tc>
          <w:tcPr>
            <w:tcW w:type="dxa" w:w="1160"/>
          </w:tcPr>
          <w:p>
            <w:pPr>
              <w:spacing w:after="0"/>
              <w:jc w:val="right"/>
            </w:pPr>
            <w:r>
              <w:rPr>
                <w:sz w:val="16"/>
              </w:rPr>
              <w:t>$6,236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4"/>
          </w:tcPr>
          <w:p>
            <w:pPr>
              <w:spacing w:after="0"/>
              <w:jc w:val="right"/>
            </w:pPr>
            <w:r>
              <w:rPr>
                <w:sz w:val="16"/>
              </w:rPr>
              <w:t>$0</w:t>
            </w: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7"/>
        <w:gridCol w:w="1721"/>
        <w:gridCol w:w="1540"/>
        <w:gridCol w:w="1905"/>
        <w:gridCol w:w="1746"/>
        <w:gridCol w:w="1671"/>
        <w:gridCol w:w="1606"/>
        <w:gridCol w:w="2207"/>
      </w:tblGrid>
      <w:tr>
        <w:trPr>
          <w:cantSplit/>
          <w:tblHeader/>
        </w:trPr>
        <w:tc>
          <w:tcPr>
            <w:tcW w:type="dxa" w:w="1717"/>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905"/>
            <w:shd w:val="clear" w:color="auto" w:fill="E8E8E8"/>
          </w:tcPr>
          <w:p>
            <w:pPr>
              <w:spacing w:after="0"/>
              <w:jc w:val="left"/>
            </w:pPr>
            <w:r>
              <w:rPr>
                <w:b/>
                <w:sz w:val="16"/>
              </w:rPr>
              <w:t>Observed range</w:t>
            </w:r>
          </w:p>
        </w:tc>
        <w:tc>
          <w:tcPr>
            <w:tcW w:type="dxa" w:w="1746"/>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members</w:t>
            </w:r>
          </w:p>
        </w:tc>
        <w:tc>
          <w:tcPr>
            <w:tcW w:type="dxa" w:w="2207"/>
            <w:shd w:val="clear" w:color="auto" w:fill="E8E8E8"/>
          </w:tcPr>
          <w:p>
            <w:pPr>
              <w:spacing w:after="0"/>
              <w:jc w:val="left"/>
            </w:pPr>
            <w:r>
              <w:rPr>
                <w:b/>
                <w:sz w:val="16"/>
              </w:rPr>
              <w:t>Note</w:t>
            </w:r>
          </w:p>
        </w:tc>
      </w:tr>
      <w:tr>
        <w:trPr>
          <w:cantSplit/>
        </w:trPr>
        <w:tc>
          <w:tcPr>
            <w:tcW w:type="dxa" w:w="1717"/>
          </w:tcPr>
          <w:p>
            <w:pPr>
              <w:spacing w:after="0"/>
              <w:jc w:val="left"/>
            </w:pPr>
            <w:r>
              <w:rPr>
                <w:sz w:val="16"/>
              </w:rPr>
              <w:t>Avalanche</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Flood depth: see the FEMA Flood Insurance Rate Map.</w:t>
            </w:r>
          </w:p>
        </w:tc>
      </w:tr>
      <w:tr>
        <w:trPr>
          <w:cantSplit/>
        </w:trPr>
        <w:tc>
          <w:tcPr>
            <w:tcW w:type="dxa" w:w="1717"/>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0"/>
          </w:tcPr>
          <w:p>
            <w:pPr>
              <w:spacing w:after="0"/>
              <w:jc w:val="right"/>
            </w:pPr>
            <w:r>
              <w:rPr>
                <w:sz w:val="16"/>
              </w:rPr>
              <w:t>6, 1996 to 2022 (6 zone-level)</w:t>
            </w:r>
          </w:p>
        </w:tc>
        <w:tc>
          <w:tcPr>
            <w:tcW w:type="dxa" w:w="1905"/>
          </w:tcPr>
          <w:p>
            <w:pPr>
              <w:spacing w:after="0"/>
              <w:jc w:val="left"/>
            </w:pPr>
            <w:r>
              <w:rPr>
                <w:sz w:val="16"/>
              </w:rPr>
              <w:t>1 day to 23 days (median 4 days); 5 with a recorded value</w:t>
            </w:r>
          </w:p>
        </w:tc>
        <w:tc>
          <w:tcPr>
            <w:tcW w:type="dxa" w:w="1746"/>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71"/>
          </w:tcPr>
          <w:p>
            <w:pPr>
              <w:spacing w:after="0"/>
              <w:jc w:val="left"/>
            </w:pPr>
            <w:r>
              <w:rPr>
                <w:sz w:val="16"/>
              </w:rPr>
              <w:t>Cold/Wind Chill, 2007-04-04, $0 property; $500,000 crops, reported for the zone (2007 dollars)</w:t>
            </w: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Wind chill: in event narratives only; local data required.</w:t>
            </w:r>
          </w:p>
        </w:tc>
      </w:tr>
      <w:tr>
        <w:trPr>
          <w:cantSplit/>
        </w:trPr>
        <w:tc>
          <w:tcPr>
            <w:tcW w:type="dxa" w:w="1717"/>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Temperature: in event narratives only; local data required.</w:t>
            </w:r>
          </w:p>
        </w:tc>
      </w:tr>
      <w:tr>
        <w:trPr>
          <w:cantSplit/>
        </w:trPr>
        <w:tc>
          <w:tcPr>
            <w:tcW w:type="dxa" w:w="1717"/>
          </w:tcPr>
          <w:p>
            <w:pPr>
              <w:spacing w:after="0"/>
              <w:jc w:val="left"/>
            </w:pPr>
            <w:r>
              <w:rPr>
                <w:sz w:val="16"/>
              </w:rPr>
              <w:t>Drought</w:t>
            </w:r>
          </w:p>
        </w:tc>
        <w:tc>
          <w:tcPr>
            <w:tcW w:type="dxa" w:w="1721"/>
          </w:tcPr>
          <w:p>
            <w:pPr>
              <w:spacing w:after="0"/>
              <w:jc w:val="left"/>
            </w:pPr>
            <w:r>
              <w:rPr>
                <w:sz w:val="16"/>
              </w:rPr>
              <w:t>US Drought Monitor D-scale</w:t>
            </w:r>
          </w:p>
        </w:tc>
        <w:tc>
          <w:tcPr>
            <w:tcW w:type="dxa" w:w="1540"/>
          </w:tcPr>
          <w:p>
            <w:pPr>
              <w:spacing w:after="0"/>
              <w:jc w:val="right"/>
            </w:pPr>
            <w:r>
              <w:rPr>
                <w:sz w:val="16"/>
              </w:rPr>
              <w:t>11, 1999 to 2012 (11 zone-level)</w:t>
            </w:r>
          </w:p>
        </w:tc>
        <w:tc>
          <w:tcPr>
            <w:tcW w:type="dxa" w:w="1905"/>
          </w:tcPr>
          <w:p>
            <w:pPr>
              <w:spacing w:after="0"/>
              <w:jc w:val="left"/>
            </w:pPr>
            <w:r>
              <w:rPr>
                <w:sz w:val="16"/>
              </w:rPr>
              <w:t>30 days to 92 days (median 61 days); 5 with a recorded value</w:t>
            </w:r>
          </w:p>
        </w:tc>
        <w:tc>
          <w:tcPr>
            <w:tcW w:type="dxa" w:w="1746"/>
          </w:tcPr>
          <w:p>
            <w:pPr>
              <w:spacing w:after="0"/>
              <w:jc w:val="left"/>
            </w:pPr>
            <w:r>
              <w:rPr>
                <w:sz w:val="16"/>
              </w:rPr>
              <w:t>92 days (3 months), 2012-10-01 to 2012-12-31, a run of 3 consecutive Storm Events drought records, zone-level</w:t>
            </w:r>
          </w:p>
        </w:tc>
        <w:tc>
          <w:tcPr>
            <w:tcW w:type="dxa" w:w="1671"/>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7"/>
          </w:tcPr>
          <w:p>
            <w:pPr>
              <w:spacing w:after="0"/>
              <w:jc w:val="left"/>
            </w:pPr>
            <w:r>
              <w:rPr>
                <w:sz w:val="16"/>
              </w:rPr>
              <w:t>Earthquake</w:t>
            </w:r>
          </w:p>
        </w:tc>
        <w:tc>
          <w:tcPr>
            <w:tcW w:type="dxa" w:w="1721"/>
          </w:tcPr>
          <w:p>
            <w:pPr>
              <w:spacing w:after="0"/>
              <w:jc w:val="left"/>
            </w:pPr>
            <w:r>
              <w:rPr>
                <w:sz w:val="16"/>
              </w:rPr>
              <w:t>Modified Mercalli (local data)</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No Storm Events record; local data required (e.g., USGS).</w:t>
            </w:r>
          </w:p>
        </w:tc>
      </w:tr>
      <w:tr>
        <w:trPr>
          <w:cantSplit/>
        </w:trPr>
        <w:tc>
          <w:tcPr>
            <w:tcW w:type="dxa" w:w="1717"/>
          </w:tcPr>
          <w:p>
            <w:pPr>
              <w:spacing w:after="0"/>
              <w:jc w:val="left"/>
            </w:pPr>
            <w:r>
              <w:rPr>
                <w:sz w:val="16"/>
              </w:rPr>
              <w:t>Hail</w:t>
            </w:r>
          </w:p>
        </w:tc>
        <w:tc>
          <w:tcPr>
            <w:tcW w:type="dxa" w:w="1721"/>
          </w:tcPr>
          <w:p>
            <w:pPr>
              <w:spacing w:after="0"/>
              <w:jc w:val="left"/>
            </w:pPr>
            <w:r>
              <w:rPr>
                <w:sz w:val="16"/>
              </w:rPr>
              <w:t>hail size (inches)</w:t>
            </w:r>
          </w:p>
        </w:tc>
        <w:tc>
          <w:tcPr>
            <w:tcW w:type="dxa" w:w="1540"/>
          </w:tcPr>
          <w:p>
            <w:pPr>
              <w:spacing w:after="0"/>
              <w:jc w:val="right"/>
            </w:pPr>
            <w:r>
              <w:rPr>
                <w:sz w:val="16"/>
              </w:rPr>
              <w:t>375, 1958 to 2026</w:t>
            </w:r>
          </w:p>
        </w:tc>
        <w:tc>
          <w:tcPr>
            <w:tcW w:type="dxa" w:w="1905"/>
          </w:tcPr>
          <w:p>
            <w:pPr>
              <w:spacing w:after="0"/>
              <w:jc w:val="left"/>
            </w:pPr>
            <w:r>
              <w:rPr>
                <w:sz w:val="16"/>
              </w:rPr>
              <w:t>0.75 in to 3 in (median 1 in); 375 with a recorded value</w:t>
            </w:r>
          </w:p>
        </w:tc>
        <w:tc>
          <w:tcPr>
            <w:tcW w:type="dxa" w:w="1746"/>
          </w:tcPr>
          <w:p>
            <w:pPr>
              <w:spacing w:after="0"/>
              <w:jc w:val="left"/>
            </w:pPr>
            <w:r>
              <w:rPr>
                <w:sz w:val="16"/>
              </w:rPr>
              <w:t>3 in hail, 1991-03-26; same size also recorded on 1990-06-08</w:t>
            </w:r>
          </w:p>
        </w:tc>
        <w:tc>
          <w:tcPr>
            <w:tcW w:type="dxa" w:w="1671"/>
          </w:tcPr>
          <w:p>
            <w:pPr>
              <w:spacing w:after="0"/>
              <w:jc w:val="left"/>
            </w:pPr>
            <w:r>
              <w:rPr>
                <w:sz w:val="16"/>
              </w:rPr>
              <w:t>Hail, 2006-04-23, $4,000,000 property; crops not reported (2006 dollars)</w:t>
            </w:r>
          </w:p>
        </w:tc>
        <w:tc>
          <w:tcPr>
            <w:tcW w:type="dxa" w:w="1606"/>
          </w:tcPr>
          <w:p>
            <w:pPr>
              <w:spacing w:after="0"/>
              <w:jc w:val="left"/>
            </w:pPr>
            <w:r>
              <w:rPr>
                <w:sz w:val="16"/>
              </w:rPr>
              <w:t>Event records naming member places: Lawrence city (116 records), Eudora city (32 records), Eudora township (32 records), Lecompton city (18 records), Lecompton township (18 records).</w:t>
            </w:r>
          </w:p>
        </w:tc>
        <w:tc>
          <w:tcPr>
            <w:tcW w:type="dxa" w:w="2207"/>
          </w:tcPr>
          <w:p>
            <w:pPr>
              <w:spacing w:after="0"/>
              <w:jc w:val="left"/>
            </w:pPr>
          </w:p>
        </w:tc>
      </w:tr>
      <w:tr>
        <w:trPr>
          <w:cantSplit/>
        </w:trPr>
        <w:tc>
          <w:tcPr>
            <w:tcW w:type="dxa" w:w="1717"/>
          </w:tcPr>
          <w:p>
            <w:pPr>
              <w:spacing w:after="0"/>
              <w:jc w:val="left"/>
            </w:pPr>
            <w:r>
              <w:rPr>
                <w:sz w:val="16"/>
              </w:rPr>
              <w:t>Excessive Heat, Heat</w:t>
            </w:r>
          </w:p>
        </w:tc>
        <w:tc>
          <w:tcPr>
            <w:tcW w:type="dxa" w:w="1721"/>
          </w:tcPr>
          <w:p>
            <w:pPr>
              <w:spacing w:after="0"/>
              <w:jc w:val="left"/>
            </w:pPr>
            <w:r>
              <w:rPr>
                <w:sz w:val="16"/>
              </w:rPr>
              <w:t>heat index (narratives)</w:t>
            </w:r>
          </w:p>
        </w:tc>
        <w:tc>
          <w:tcPr>
            <w:tcW w:type="dxa" w:w="1540"/>
          </w:tcPr>
          <w:p>
            <w:pPr>
              <w:spacing w:after="0"/>
              <w:jc w:val="right"/>
            </w:pPr>
            <w:r>
              <w:rPr>
                <w:sz w:val="16"/>
              </w:rPr>
              <w:t>22, 1999 to 2012 (22 zone-level)</w:t>
            </w:r>
          </w:p>
        </w:tc>
        <w:tc>
          <w:tcPr>
            <w:tcW w:type="dxa" w:w="1905"/>
          </w:tcPr>
          <w:p>
            <w:pPr>
              <w:spacing w:after="0"/>
              <w:jc w:val="left"/>
            </w:pPr>
            <w:r>
              <w:rPr>
                <w:sz w:val="16"/>
              </w:rPr>
              <w:t>1 day to 34 days (median 4 days); 19 with a recorded value</w:t>
            </w:r>
          </w:p>
        </w:tc>
        <w:tc>
          <w:tcPr>
            <w:tcW w:type="dxa" w:w="1746"/>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71"/>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Heat index: in event narratives only; local data required.</w:t>
            </w:r>
          </w:p>
        </w:tc>
      </w:tr>
      <w:tr>
        <w:trPr>
          <w:cantSplit/>
        </w:trPr>
        <w:tc>
          <w:tcPr>
            <w:tcW w:type="dxa" w:w="1717"/>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7"/>
          </w:tcPr>
          <w:p>
            <w:pPr>
              <w:spacing w:after="0"/>
              <w:jc w:val="left"/>
            </w:pPr>
            <w:r>
              <w:rPr>
                <w:sz w:val="16"/>
              </w:rPr>
              <w:t>Ice Storm</w:t>
            </w:r>
          </w:p>
        </w:tc>
        <w:tc>
          <w:tcPr>
            <w:tcW w:type="dxa" w:w="1721"/>
          </w:tcPr>
          <w:p>
            <w:pPr>
              <w:spacing w:after="0"/>
              <w:jc w:val="left"/>
            </w:pPr>
            <w:r>
              <w:rPr>
                <w:sz w:val="16"/>
              </w:rPr>
              <w:t>Sperry-Piltz (local data)</w:t>
            </w:r>
          </w:p>
        </w:tc>
        <w:tc>
          <w:tcPr>
            <w:tcW w:type="dxa" w:w="1540"/>
          </w:tcPr>
          <w:p>
            <w:pPr>
              <w:spacing w:after="0"/>
              <w:jc w:val="right"/>
            </w:pPr>
            <w:r>
              <w:rPr>
                <w:sz w:val="16"/>
              </w:rPr>
              <w:t>6, 1997 to 2007 (6 zone-level)</w:t>
            </w:r>
          </w:p>
        </w:tc>
        <w:tc>
          <w:tcPr>
            <w:tcW w:type="dxa" w:w="1905"/>
          </w:tcPr>
          <w:p>
            <w:pPr>
              <w:spacing w:after="0"/>
              <w:jc w:val="left"/>
            </w:pPr>
          </w:p>
        </w:tc>
        <w:tc>
          <w:tcPr>
            <w:tcW w:type="dxa" w:w="1746"/>
          </w:tcPr>
          <w:p>
            <w:pPr>
              <w:spacing w:after="0"/>
              <w:jc w:val="left"/>
            </w:pPr>
            <w:r>
              <w:rPr>
                <w:sz w:val="16"/>
              </w:rPr>
              <w:t>No damage reported in 6 records.</w:t>
            </w:r>
          </w:p>
        </w:tc>
        <w:tc>
          <w:tcPr>
            <w:tcW w:type="dxa" w:w="1671"/>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Ice thickness: in event narratives only; local data required.</w:t>
            </w:r>
          </w:p>
        </w:tc>
      </w:tr>
      <w:tr>
        <w:trPr>
          <w:cantSplit/>
        </w:trPr>
        <w:tc>
          <w:tcPr>
            <w:tcW w:type="dxa" w:w="1717"/>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0"/>
          </w:tcPr>
          <w:p>
            <w:pPr>
              <w:spacing w:after="0"/>
              <w:jc w:val="right"/>
            </w:pPr>
            <w:r>
              <w:rPr>
                <w:sz w:val="16"/>
              </w:rPr>
              <w:t>76, 1996 to 2026 (5 zone-level)</w:t>
            </w:r>
          </w:p>
        </w:tc>
        <w:tc>
          <w:tcPr>
            <w:tcW w:type="dxa" w:w="1905"/>
          </w:tcPr>
          <w:p>
            <w:pPr>
              <w:spacing w:after="0"/>
              <w:jc w:val="left"/>
            </w:pPr>
          </w:p>
        </w:tc>
        <w:tc>
          <w:tcPr>
            <w:tcW w:type="dxa" w:w="1746"/>
          </w:tcPr>
          <w:p>
            <w:pPr>
              <w:spacing w:after="0"/>
              <w:jc w:val="left"/>
            </w:pPr>
            <w:r>
              <w:rPr>
                <w:sz w:val="16"/>
              </w:rPr>
              <w:t>Flash Flood, 1998-11-01, $2,500,000 property; $5,000 crops (1998 dollars)</w:t>
            </w:r>
          </w:p>
        </w:tc>
        <w:tc>
          <w:tcPr>
            <w:tcW w:type="dxa" w:w="1671"/>
          </w:tcPr>
          <w:p>
            <w:pPr>
              <w:spacing w:after="0"/>
              <w:jc w:val="left"/>
            </w:pPr>
          </w:p>
        </w:tc>
        <w:tc>
          <w:tcPr>
            <w:tcW w:type="dxa" w:w="1606"/>
          </w:tcPr>
          <w:p>
            <w:pPr>
              <w:spacing w:after="0"/>
              <w:jc w:val="left"/>
            </w:pPr>
            <w:r>
              <w:rPr>
                <w:sz w:val="16"/>
              </w:rPr>
              <w:t>Event records naming member places: Lawrence city (37 records), Eudora city (4 records), Eudora township (4 records), Lecompton city (3 records), Lecompton township (3 records). Zone-level records (5) apply countywide.</w:t>
            </w:r>
          </w:p>
        </w:tc>
        <w:tc>
          <w:tcPr>
            <w:tcW w:type="dxa" w:w="22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7"/>
          </w:tcPr>
          <w:p>
            <w:pPr>
              <w:spacing w:after="0"/>
              <w:jc w:val="left"/>
            </w:pPr>
            <w:r>
              <w:rPr>
                <w:sz w:val="16"/>
              </w:rPr>
              <w:t>Debris Flow</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0"/>
          </w:tcPr>
          <w:p>
            <w:pPr>
              <w:spacing w:after="0"/>
              <w:jc w:val="right"/>
            </w:pPr>
            <w:r>
              <w:rPr>
                <w:sz w:val="16"/>
              </w:rPr>
              <w:t>27, 1996 to 2004</w:t>
            </w:r>
          </w:p>
        </w:tc>
        <w:tc>
          <w:tcPr>
            <w:tcW w:type="dxa" w:w="1905"/>
          </w:tcPr>
          <w:p>
            <w:pPr>
              <w:spacing w:after="0"/>
              <w:jc w:val="left"/>
            </w:pPr>
          </w:p>
        </w:tc>
        <w:tc>
          <w:tcPr>
            <w:tcW w:type="dxa" w:w="1746"/>
          </w:tcPr>
          <w:p>
            <w:pPr>
              <w:spacing w:after="0"/>
              <w:jc w:val="left"/>
            </w:pPr>
            <w:r>
              <w:rPr>
                <w:sz w:val="16"/>
              </w:rPr>
              <w:t>Lightning, 1998-09-21, $60,000 property; crops not reported (1998 dollars)</w:t>
            </w:r>
          </w:p>
        </w:tc>
        <w:tc>
          <w:tcPr>
            <w:tcW w:type="dxa" w:w="1671"/>
          </w:tcPr>
          <w:p>
            <w:pPr>
              <w:spacing w:after="0"/>
              <w:jc w:val="left"/>
            </w:pPr>
          </w:p>
        </w:tc>
        <w:tc>
          <w:tcPr>
            <w:tcW w:type="dxa" w:w="1606"/>
          </w:tcPr>
          <w:p>
            <w:pPr>
              <w:spacing w:after="0"/>
              <w:jc w:val="left"/>
            </w:pPr>
            <w:r>
              <w:rPr>
                <w:sz w:val="16"/>
              </w:rPr>
              <w:t>Event records naming member places: Lawrence city (22 records), Eudora city (2 records), Eudora township (2 records).</w:t>
            </w:r>
          </w:p>
        </w:tc>
        <w:tc>
          <w:tcPr>
            <w:tcW w:type="dxa" w:w="2207"/>
          </w:tcPr>
          <w:p>
            <w:pPr>
              <w:spacing w:after="0"/>
              <w:jc w:val="left"/>
            </w:pPr>
            <w:r>
              <w:rPr>
                <w:sz w:val="16"/>
              </w:rPr>
              <w:t>Storm Events lists lightning with damage or casualties; physical measure in event narratives only; local data required.</w:t>
            </w:r>
          </w:p>
        </w:tc>
      </w:tr>
      <w:tr>
        <w:trPr>
          <w:cantSplit/>
        </w:trPr>
        <w:tc>
          <w:tcPr>
            <w:tcW w:type="dxa" w:w="1717"/>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0"/>
          </w:tcPr>
          <w:p>
            <w:pPr>
              <w:spacing w:after="0"/>
              <w:jc w:val="right"/>
            </w:pPr>
            <w:r>
              <w:rPr>
                <w:sz w:val="16"/>
              </w:rPr>
              <w:t>16, 1996 to 2023 (16 zone-level)</w:t>
            </w:r>
          </w:p>
        </w:tc>
        <w:tc>
          <w:tcPr>
            <w:tcW w:type="dxa" w:w="1905"/>
          </w:tcPr>
          <w:p>
            <w:pPr>
              <w:spacing w:after="0"/>
              <w:jc w:val="left"/>
            </w:pPr>
            <w:r>
              <w:rPr>
                <w:sz w:val="16"/>
              </w:rPr>
              <w:t>35 kt (40 mph) to 74 kt (85 mph) (median 48 kt (55 mph)); 16 with a recorded value</w:t>
            </w:r>
          </w:p>
        </w:tc>
        <w:tc>
          <w:tcPr>
            <w:tcW w:type="dxa" w:w="1746"/>
          </w:tcPr>
          <w:p>
            <w:pPr>
              <w:spacing w:after="0"/>
              <w:jc w:val="left"/>
            </w:pPr>
            <w:r>
              <w:rPr>
                <w:sz w:val="16"/>
              </w:rPr>
              <w:t>74 kt (85 mph) estimated, High Wind, 2001-04-11; NWS zone KSZ040 (DOUGLAS), zone-level: may include parts of neighboring counties</w:t>
            </w:r>
          </w:p>
        </w:tc>
        <w:tc>
          <w:tcPr>
            <w:tcW w:type="dxa" w:w="1671"/>
          </w:tcPr>
          <w:p>
            <w:pPr>
              <w:spacing w:after="0"/>
              <w:jc w:val="left"/>
            </w:pPr>
            <w:r>
              <w:rPr>
                <w:sz w:val="16"/>
              </w:rPr>
              <w:t>High Wind, 2011-06-09, $5,000 property; $0 crops, reported for the zone (2011 dollars)</w:t>
            </w: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p>
        </w:tc>
      </w:tr>
      <w:tr>
        <w:trPr>
          <w:cantSplit/>
        </w:trPr>
        <w:tc>
          <w:tcPr>
            <w:tcW w:type="dxa" w:w="1717"/>
          </w:tcPr>
          <w:p>
            <w:pPr>
              <w:spacing w:after="0"/>
              <w:jc w:val="left"/>
            </w:pPr>
            <w:r>
              <w:rPr>
                <w:sz w:val="16"/>
              </w:rPr>
              <w:t>Thunderstorm Wind</w:t>
            </w:r>
          </w:p>
        </w:tc>
        <w:tc>
          <w:tcPr>
            <w:tcW w:type="dxa" w:w="1721"/>
          </w:tcPr>
          <w:p>
            <w:pPr>
              <w:spacing w:after="0"/>
              <w:jc w:val="left"/>
            </w:pPr>
            <w:r>
              <w:rPr>
                <w:sz w:val="16"/>
              </w:rPr>
              <w:t>wind speed (kt and mph)</w:t>
            </w:r>
          </w:p>
        </w:tc>
        <w:tc>
          <w:tcPr>
            <w:tcW w:type="dxa" w:w="1540"/>
          </w:tcPr>
          <w:p>
            <w:pPr>
              <w:spacing w:after="0"/>
              <w:jc w:val="right"/>
            </w:pPr>
            <w:r>
              <w:rPr>
                <w:sz w:val="16"/>
              </w:rPr>
              <w:t>385, 1955 to 2026</w:t>
            </w:r>
          </w:p>
        </w:tc>
        <w:tc>
          <w:tcPr>
            <w:tcW w:type="dxa" w:w="1905"/>
          </w:tcPr>
          <w:p>
            <w:pPr>
              <w:spacing w:after="0"/>
              <w:jc w:val="left"/>
            </w:pPr>
            <w:r>
              <w:rPr>
                <w:sz w:val="16"/>
              </w:rPr>
              <w:t>50 kt (58 mph) to 100 kt (115 mph) (median 56 kt (64 mph)); 353 with a recorded value</w:t>
            </w:r>
          </w:p>
        </w:tc>
        <w:tc>
          <w:tcPr>
            <w:tcW w:type="dxa" w:w="1746"/>
          </w:tcPr>
          <w:p>
            <w:pPr>
              <w:spacing w:after="0"/>
              <w:jc w:val="left"/>
            </w:pPr>
            <w:r>
              <w:rPr>
                <w:sz w:val="16"/>
              </w:rPr>
              <w:t>100 kt (115 mph), measurement type not recorded, Thunderstorm Wind, 1969-07-09</w:t>
            </w:r>
          </w:p>
        </w:tc>
        <w:tc>
          <w:tcPr>
            <w:tcW w:type="dxa" w:w="1671"/>
          </w:tcPr>
          <w:p>
            <w:pPr>
              <w:spacing w:after="0"/>
              <w:jc w:val="left"/>
            </w:pPr>
            <w:r>
              <w:rPr>
                <w:sz w:val="16"/>
              </w:rPr>
              <w:t>Thunderstorm Wind, 2006-03-12, $8,000,000 property; crops not reported (2006 dollars)</w:t>
            </w:r>
          </w:p>
        </w:tc>
        <w:tc>
          <w:tcPr>
            <w:tcW w:type="dxa" w:w="1606"/>
          </w:tcPr>
          <w:p>
            <w:pPr>
              <w:spacing w:after="0"/>
              <w:jc w:val="left"/>
            </w:pPr>
            <w:r>
              <w:rPr>
                <w:sz w:val="16"/>
              </w:rPr>
              <w:t>Event records naming member places: Lawrence city (118 records), Eudora city (25 records), Eudora township (25 records), Lecompton city (14 records), Lecompton township (14 records), Baldwin City city (2 records).</w:t>
            </w:r>
          </w:p>
        </w:tc>
        <w:tc>
          <w:tcPr>
            <w:tcW w:type="dxa" w:w="2207"/>
          </w:tcPr>
          <w:p>
            <w:pPr>
              <w:spacing w:after="0"/>
              <w:jc w:val="left"/>
            </w:pPr>
          </w:p>
        </w:tc>
      </w:tr>
      <w:tr>
        <w:trPr>
          <w:cantSplit/>
        </w:trPr>
        <w:tc>
          <w:tcPr>
            <w:tcW w:type="dxa" w:w="1717"/>
          </w:tcPr>
          <w:p>
            <w:pPr>
              <w:spacing w:after="0"/>
              <w:jc w:val="left"/>
            </w:pPr>
            <w:r>
              <w:rPr>
                <w:sz w:val="16"/>
              </w:rPr>
              <w:t>Tornado</w:t>
            </w:r>
          </w:p>
        </w:tc>
        <w:tc>
          <w:tcPr>
            <w:tcW w:type="dxa" w:w="1721"/>
          </w:tcPr>
          <w:p>
            <w:pPr>
              <w:spacing w:after="0"/>
              <w:jc w:val="left"/>
            </w:pPr>
            <w:r>
              <w:rPr>
                <w:sz w:val="16"/>
              </w:rPr>
              <w:t>Enhanced Fujita (F before Feb 2007)</w:t>
            </w:r>
          </w:p>
        </w:tc>
        <w:tc>
          <w:tcPr>
            <w:tcW w:type="dxa" w:w="1540"/>
          </w:tcPr>
          <w:p>
            <w:pPr>
              <w:spacing w:after="0"/>
              <w:jc w:val="right"/>
            </w:pPr>
            <w:r>
              <w:rPr>
                <w:sz w:val="16"/>
              </w:rPr>
              <w:t>41, 1951 to 2026</w:t>
            </w:r>
          </w:p>
        </w:tc>
        <w:tc>
          <w:tcPr>
            <w:tcW w:type="dxa" w:w="1905"/>
          </w:tcPr>
          <w:p>
            <w:pPr>
              <w:spacing w:after="0"/>
              <w:jc w:val="left"/>
            </w:pPr>
            <w:r>
              <w:rPr>
                <w:sz w:val="16"/>
              </w:rPr>
              <w:t>F/EF0 to F/EF4 (median F/EF1); 39 with a recorded value</w:t>
            </w:r>
          </w:p>
        </w:tc>
        <w:tc>
          <w:tcPr>
            <w:tcW w:type="dxa" w:w="1746"/>
          </w:tcPr>
          <w:p>
            <w:pPr>
              <w:spacing w:after="0"/>
              <w:jc w:val="left"/>
            </w:pPr>
            <w:r>
              <w:rPr>
                <w:sz w:val="16"/>
              </w:rPr>
              <w:t>F4 tornado, 1952-05-22, 2.7 mi path length (records before 1996 may include the whole path; rating and listing come from the county where the tornado began), 440 yd wide, $250,000 property; crops not recorded (1952 dollars), 2 direct injuries</w:t>
            </w:r>
          </w:p>
        </w:tc>
        <w:tc>
          <w:tcPr>
            <w:tcW w:type="dxa" w:w="1671"/>
          </w:tcPr>
          <w:p>
            <w:pPr>
              <w:spacing w:after="0"/>
              <w:jc w:val="left"/>
            </w:pPr>
            <w:r>
              <w:rPr>
                <w:sz w:val="16"/>
              </w:rPr>
              <w:t>Tornado, 1981-06-19, $25,000,000 property; crops not recorded (1981 dollars)</w:t>
            </w:r>
          </w:p>
        </w:tc>
        <w:tc>
          <w:tcPr>
            <w:tcW w:type="dxa" w:w="1606"/>
          </w:tcPr>
          <w:p>
            <w:pPr>
              <w:spacing w:after="0"/>
              <w:jc w:val="left"/>
            </w:pPr>
            <w:r>
              <w:rPr>
                <w:sz w:val="16"/>
              </w:rPr>
              <w:t>Event records naming member places: Lawrence city (5 records), Eudora city (3 records), Eudora township (3 records), Baldwin City city (1 record).</w:t>
            </w:r>
          </w:p>
        </w:tc>
        <w:tc>
          <w:tcPr>
            <w:tcW w:type="dxa" w:w="22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7"/>
          </w:tcPr>
          <w:p>
            <w:pPr>
              <w:spacing w:after="0"/>
              <w:jc w:val="left"/>
            </w:pPr>
            <w:r>
              <w:rPr>
                <w:sz w:val="16"/>
              </w:rPr>
              <w:t>Tsunami</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Wildfire</w:t>
            </w:r>
          </w:p>
        </w:tc>
        <w:tc>
          <w:tcPr>
            <w:tcW w:type="dxa" w:w="1721"/>
          </w:tcPr>
          <w:p>
            <w:pPr>
              <w:spacing w:after="0"/>
              <w:jc w:val="left"/>
            </w:pPr>
            <w:r>
              <w:rPr>
                <w:sz w:val="16"/>
              </w:rPr>
              <w:t>acres burned (local data)</w:t>
            </w:r>
          </w:p>
        </w:tc>
        <w:tc>
          <w:tcPr>
            <w:tcW w:type="dxa" w:w="1540"/>
          </w:tcPr>
          <w:p>
            <w:pPr>
              <w:spacing w:after="0"/>
              <w:jc w:val="right"/>
            </w:pPr>
            <w:r>
              <w:rPr>
                <w:sz w:val="16"/>
              </w:rPr>
              <w:t>0</w:t>
            </w:r>
          </w:p>
        </w:tc>
        <w:tc>
          <w:tcPr>
            <w:tcW w:type="dxa" w:w="1905"/>
          </w:tcPr>
          <w:p>
            <w:pPr>
              <w:spacing w:after="0"/>
              <w:jc w:val="left"/>
            </w:pPr>
          </w:p>
        </w:tc>
        <w:tc>
          <w:tcPr>
            <w:tcW w:type="dxa" w:w="1746"/>
          </w:tcPr>
          <w:p>
            <w:pPr>
              <w:spacing w:after="0"/>
              <w:jc w:val="left"/>
            </w:pPr>
          </w:p>
        </w:tc>
        <w:tc>
          <w:tcPr>
            <w:tcW w:type="dxa" w:w="1671"/>
          </w:tcPr>
          <w:p>
            <w:pPr>
              <w:spacing w:after="0"/>
              <w:jc w:val="left"/>
            </w:pPr>
          </w:p>
        </w:tc>
        <w:tc>
          <w:tcPr>
            <w:tcW w:type="dxa" w:w="1606"/>
          </w:tcPr>
          <w:p>
            <w:pPr>
              <w:spacing w:after="0"/>
              <w:jc w:val="left"/>
            </w:pPr>
          </w:p>
        </w:tc>
        <w:tc>
          <w:tcPr>
            <w:tcW w:type="dxa" w:w="2207"/>
          </w:tcPr>
          <w:p>
            <w:pPr>
              <w:spacing w:after="0"/>
              <w:jc w:val="left"/>
            </w:pPr>
            <w:r>
              <w:rPr>
                <w:sz w:val="16"/>
              </w:rPr>
              <w:t>Acres burned: in event narratives only; local data required.</w:t>
            </w:r>
          </w:p>
        </w:tc>
      </w:tr>
      <w:tr>
        <w:trPr>
          <w:cantSplit/>
        </w:trPr>
        <w:tc>
          <w:tcPr>
            <w:tcW w:type="dxa" w:w="1717"/>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0"/>
          </w:tcPr>
          <w:p>
            <w:pPr>
              <w:spacing w:after="0"/>
              <w:jc w:val="right"/>
            </w:pPr>
            <w:r>
              <w:rPr>
                <w:sz w:val="16"/>
              </w:rPr>
              <w:t>77, 1996 to 2026 (77 zone-level)</w:t>
            </w:r>
          </w:p>
        </w:tc>
        <w:tc>
          <w:tcPr>
            <w:tcW w:type="dxa" w:w="1905"/>
          </w:tcPr>
          <w:p>
            <w:pPr>
              <w:spacing w:after="0"/>
              <w:jc w:val="left"/>
            </w:pPr>
          </w:p>
        </w:tc>
        <w:tc>
          <w:tcPr>
            <w:tcW w:type="dxa" w:w="1746"/>
          </w:tcPr>
          <w:p>
            <w:pPr>
              <w:spacing w:after="0"/>
              <w:jc w:val="left"/>
            </w:pPr>
            <w:r>
              <w:rPr>
                <w:sz w:val="16"/>
              </w:rPr>
              <w:t>Winter Storm, 2002-01-29, $1,000,000 property; crops not reported, reported for the zone (2002 dollars); NWS zone KSZ040 (DOUGLAS), zone-level: may include parts of neighboring counties</w:t>
            </w:r>
          </w:p>
        </w:tc>
        <w:tc>
          <w:tcPr>
            <w:tcW w:type="dxa" w:w="1671"/>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753"/>
        <w:gridCol w:w="2426"/>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2020-03-29</w:t>
            </w:r>
          </w:p>
        </w:tc>
        <w:tc>
          <w:tcPr>
            <w:tcW w:type="dxa" w:w="1100"/>
          </w:tcPr>
          <w:p>
            <w:pPr>
              <w:spacing w:after="0"/>
              <w:jc w:val="left"/>
            </w:pPr>
            <w:r>
              <w:rPr>
                <w:sz w:val="16"/>
              </w:rPr>
              <w:t>2020-01-20</w:t>
            </w:r>
          </w:p>
        </w:tc>
        <w:tc>
          <w:tcPr>
            <w:tcW w:type="dxa" w:w="1100"/>
          </w:tcPr>
          <w:p>
            <w:pPr>
              <w:spacing w:after="0"/>
              <w:jc w:val="left"/>
            </w:pPr>
            <w:r>
              <w:rPr>
                <w:sz w:val="16"/>
              </w:rPr>
              <w:t>DR-4504-KS</w:t>
            </w:r>
          </w:p>
        </w:tc>
        <w:tc>
          <w:tcPr>
            <w:tcW w:type="dxa" w:w="1479"/>
          </w:tcPr>
          <w:p>
            <w:pPr>
              <w:spacing w:after="0"/>
              <w:jc w:val="left"/>
            </w:pPr>
            <w:r>
              <w:rPr>
                <w:sz w:val="16"/>
              </w:rPr>
              <w:t>Major disaster</w:t>
            </w:r>
          </w:p>
        </w:tc>
        <w:tc>
          <w:tcPr>
            <w:tcW w:type="dxa" w:w="3753"/>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$10,138,171.91</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EM-3481-KS</w:t>
            </w:r>
          </w:p>
        </w:tc>
        <w:tc>
          <w:tcPr>
            <w:tcW w:type="dxa" w:w="1479"/>
          </w:tcPr>
          <w:p>
            <w:pPr>
              <w:spacing w:after="0"/>
              <w:jc w:val="left"/>
            </w:pPr>
            <w:r>
              <w:rPr>
                <w:sz w:val="16"/>
              </w:rPr>
              <w:t>Emergency</w:t>
            </w:r>
          </w:p>
        </w:tc>
        <w:tc>
          <w:tcPr>
            <w:tcW w:type="dxa" w:w="3753"/>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DR-4504</w:t>
            </w:r>
          </w:p>
        </w:tc>
      </w:tr>
      <w:tr>
        <w:trPr>
          <w:cantSplit/>
        </w:trPr>
        <w:tc>
          <w:tcPr>
            <w:tcW w:type="dxa" w:w="1100"/>
          </w:tcPr>
          <w:p>
            <w:pPr>
              <w:spacing w:after="0"/>
              <w:jc w:val="left"/>
            </w:pPr>
            <w:r>
              <w:rPr>
                <w:sz w:val="16"/>
              </w:rPr>
              <w:t>2019-06-20</w:t>
            </w:r>
          </w:p>
        </w:tc>
        <w:tc>
          <w:tcPr>
            <w:tcW w:type="dxa" w:w="1100"/>
          </w:tcPr>
          <w:p>
            <w:pPr>
              <w:spacing w:after="0"/>
              <w:jc w:val="left"/>
            </w:pPr>
            <w:r>
              <w:rPr>
                <w:sz w:val="16"/>
              </w:rPr>
              <w:t>2019-04-28</w:t>
            </w:r>
          </w:p>
        </w:tc>
        <w:tc>
          <w:tcPr>
            <w:tcW w:type="dxa" w:w="1100"/>
          </w:tcPr>
          <w:p>
            <w:pPr>
              <w:spacing w:after="0"/>
              <w:jc w:val="left"/>
            </w:pPr>
            <w:r>
              <w:rPr>
                <w:sz w:val="16"/>
              </w:rPr>
              <w:t>DR-4449-KS</w:t>
            </w:r>
          </w:p>
        </w:tc>
        <w:tc>
          <w:tcPr>
            <w:tcW w:type="dxa" w:w="1479"/>
          </w:tcPr>
          <w:p>
            <w:pPr>
              <w:spacing w:after="0"/>
              <w:jc w:val="left"/>
            </w:pPr>
            <w:r>
              <w:rPr>
                <w:sz w:val="16"/>
              </w:rPr>
              <w:t>Major disaster</w:t>
            </w:r>
          </w:p>
        </w:tc>
        <w:tc>
          <w:tcPr>
            <w:tcW w:type="dxa" w:w="3753"/>
          </w:tcPr>
          <w:p>
            <w:pPr>
              <w:spacing w:after="0"/>
              <w:jc w:val="left"/>
            </w:pPr>
            <w:r>
              <w:rPr>
                <w:sz w:val="16"/>
              </w:rPr>
              <w:t>SEVERE STORMS, STRAIGHT-LINE WINDS, TORNADOES, FLOODING,LANDSLIDES,AND MUDSLIDES</w:t>
            </w:r>
          </w:p>
        </w:tc>
        <w:tc>
          <w:tcPr>
            <w:tcW w:type="dxa" w:w="2426"/>
          </w:tcPr>
          <w:p>
            <w:pPr>
              <w:spacing w:after="0"/>
              <w:jc w:val="left"/>
            </w:pPr>
            <w:r>
              <w:rPr>
                <w:sz w:val="16"/>
              </w:rPr>
              <w:t>Inland Flooding; Landslide; Strong Wind; Tornado</w:t>
            </w:r>
          </w:p>
        </w:tc>
        <w:tc>
          <w:tcPr>
            <w:tcW w:type="dxa" w:w="1517"/>
          </w:tcPr>
          <w:p>
            <w:pPr>
              <w:spacing w:after="0"/>
              <w:jc w:val="right"/>
            </w:pPr>
            <w:r>
              <w:rPr>
                <w:sz w:val="16"/>
              </w:rPr>
              <w:t>$1,411,299.88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2019-05-28</w:t>
            </w:r>
          </w:p>
        </w:tc>
        <w:tc>
          <w:tcPr>
            <w:tcW w:type="dxa" w:w="1100"/>
          </w:tcPr>
          <w:p>
            <w:pPr>
              <w:spacing w:after="0"/>
              <w:jc w:val="left"/>
            </w:pPr>
            <w:r>
              <w:rPr>
                <w:sz w:val="16"/>
              </w:rPr>
              <w:t>2019-05-09</w:t>
            </w:r>
          </w:p>
        </w:tc>
        <w:tc>
          <w:tcPr>
            <w:tcW w:type="dxa" w:w="1100"/>
          </w:tcPr>
          <w:p>
            <w:pPr>
              <w:spacing w:after="0"/>
              <w:jc w:val="left"/>
            </w:pPr>
            <w:r>
              <w:rPr>
                <w:sz w:val="16"/>
              </w:rPr>
              <w:t>EM-3412-KS</w:t>
            </w:r>
          </w:p>
        </w:tc>
        <w:tc>
          <w:tcPr>
            <w:tcW w:type="dxa" w:w="1479"/>
          </w:tcPr>
          <w:p>
            <w:pPr>
              <w:spacing w:after="0"/>
              <w:jc w:val="left"/>
            </w:pPr>
            <w:r>
              <w:rPr>
                <w:sz w:val="16"/>
              </w:rPr>
              <w:t>Emergency</w:t>
            </w:r>
          </w:p>
        </w:tc>
        <w:tc>
          <w:tcPr>
            <w:tcW w:type="dxa" w:w="3753"/>
          </w:tcPr>
          <w:p>
            <w:pPr>
              <w:spacing w:after="0"/>
              <w:jc w:val="left"/>
            </w:pPr>
            <w:r>
              <w:rPr>
                <w:sz w:val="16"/>
              </w:rPr>
              <w:t>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DR-4449</w:t>
            </w:r>
          </w:p>
        </w:tc>
      </w:tr>
      <w:tr>
        <w:trPr>
          <w:cantSplit/>
        </w:trPr>
        <w:tc>
          <w:tcPr>
            <w:tcW w:type="dxa" w:w="1100"/>
          </w:tcPr>
          <w:p>
            <w:pPr>
              <w:spacing w:after="0"/>
              <w:jc w:val="left"/>
            </w:pPr>
            <w:r>
              <w:rPr>
                <w:sz w:val="16"/>
              </w:rPr>
              <w:t>2010-03-09</w:t>
            </w:r>
          </w:p>
        </w:tc>
        <w:tc>
          <w:tcPr>
            <w:tcW w:type="dxa" w:w="1100"/>
          </w:tcPr>
          <w:p>
            <w:pPr>
              <w:spacing w:after="0"/>
              <w:jc w:val="left"/>
            </w:pPr>
            <w:r>
              <w:rPr>
                <w:sz w:val="16"/>
              </w:rPr>
              <w:t>2009-12-22</w:t>
            </w:r>
          </w:p>
        </w:tc>
        <w:tc>
          <w:tcPr>
            <w:tcW w:type="dxa" w:w="1100"/>
          </w:tcPr>
          <w:p>
            <w:pPr>
              <w:spacing w:after="0"/>
              <w:jc w:val="left"/>
            </w:pPr>
            <w:r>
              <w:rPr>
                <w:sz w:val="16"/>
              </w:rPr>
              <w:t>DR-1885-KS</w:t>
            </w:r>
          </w:p>
        </w:tc>
        <w:tc>
          <w:tcPr>
            <w:tcW w:type="dxa" w:w="1479"/>
          </w:tcPr>
          <w:p>
            <w:pPr>
              <w:spacing w:after="0"/>
              <w:jc w:val="left"/>
            </w:pPr>
            <w:r>
              <w:rPr>
                <w:sz w:val="16"/>
              </w:rPr>
              <w:t>Major disaster</w:t>
            </w:r>
          </w:p>
        </w:tc>
        <w:tc>
          <w:tcPr>
            <w:tcW w:type="dxa" w:w="3753"/>
          </w:tcPr>
          <w:p>
            <w:pPr>
              <w:spacing w:after="0"/>
              <w:jc w:val="left"/>
            </w:pPr>
            <w:r>
              <w:rPr>
                <w:sz w:val="16"/>
              </w:rPr>
              <w:t>SEVERE WINTER STORMS AND SNOWSTORM</w:t>
            </w:r>
          </w:p>
        </w:tc>
        <w:tc>
          <w:tcPr>
            <w:tcW w:type="dxa" w:w="2426"/>
          </w:tcPr>
          <w:p>
            <w:pPr>
              <w:spacing w:after="0"/>
              <w:jc w:val="left"/>
            </w:pPr>
            <w:r>
              <w:rPr>
                <w:sz w:val="16"/>
              </w:rPr>
              <w:t>Winter Weather</w:t>
            </w:r>
          </w:p>
        </w:tc>
        <w:tc>
          <w:tcPr>
            <w:tcW w:type="dxa" w:w="1517"/>
          </w:tcPr>
          <w:p>
            <w:pPr>
              <w:spacing w:after="0"/>
              <w:jc w:val="right"/>
            </w:pPr>
            <w:r>
              <w:rPr>
                <w:sz w:val="16"/>
              </w:rPr>
              <w:t>$305,873.12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2007-12-12</w:t>
            </w:r>
          </w:p>
        </w:tc>
        <w:tc>
          <w:tcPr>
            <w:tcW w:type="dxa" w:w="1100"/>
          </w:tcPr>
          <w:p>
            <w:pPr>
              <w:spacing w:after="0"/>
              <w:jc w:val="left"/>
            </w:pPr>
            <w:r>
              <w:rPr>
                <w:sz w:val="16"/>
              </w:rPr>
              <w:t>2007-12-06</w:t>
            </w:r>
          </w:p>
        </w:tc>
        <w:tc>
          <w:tcPr>
            <w:tcW w:type="dxa" w:w="1100"/>
          </w:tcPr>
          <w:p>
            <w:pPr>
              <w:spacing w:after="0"/>
              <w:jc w:val="left"/>
            </w:pPr>
            <w:r>
              <w:rPr>
                <w:sz w:val="16"/>
              </w:rPr>
              <w:t>EM-3282-KS</w:t>
            </w:r>
          </w:p>
        </w:tc>
        <w:tc>
          <w:tcPr>
            <w:tcW w:type="dxa" w:w="1479"/>
          </w:tcPr>
          <w:p>
            <w:pPr>
              <w:spacing w:after="0"/>
              <w:jc w:val="left"/>
            </w:pPr>
            <w:r>
              <w:rPr>
                <w:sz w:val="16"/>
              </w:rPr>
              <w:t>Emergency</w:t>
            </w:r>
          </w:p>
        </w:tc>
        <w:tc>
          <w:tcPr>
            <w:tcW w:type="dxa" w:w="3753"/>
          </w:tcPr>
          <w:p>
            <w:pPr>
              <w:spacing w:after="0"/>
              <w:jc w:val="left"/>
            </w:pPr>
            <w:r>
              <w:rPr>
                <w:sz w:val="16"/>
              </w:rPr>
              <w:t>SEVERE WINTER STORMS</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2007-05-06</w:t>
            </w:r>
          </w:p>
        </w:tc>
        <w:tc>
          <w:tcPr>
            <w:tcW w:type="dxa" w:w="1100"/>
          </w:tcPr>
          <w:p>
            <w:pPr>
              <w:spacing w:after="0"/>
              <w:jc w:val="left"/>
            </w:pPr>
            <w:r>
              <w:rPr>
                <w:sz w:val="16"/>
              </w:rPr>
              <w:t>2007-05-04</w:t>
            </w:r>
          </w:p>
        </w:tc>
        <w:tc>
          <w:tcPr>
            <w:tcW w:type="dxa" w:w="1100"/>
          </w:tcPr>
          <w:p>
            <w:pPr>
              <w:spacing w:after="0"/>
              <w:jc w:val="left"/>
            </w:pPr>
            <w:r>
              <w:rPr>
                <w:sz w:val="16"/>
              </w:rPr>
              <w:t>DR-1699-KS</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$78,819.59</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2006-04-13</w:t>
            </w:r>
          </w:p>
        </w:tc>
        <w:tc>
          <w:tcPr>
            <w:tcW w:type="dxa" w:w="1100"/>
          </w:tcPr>
          <w:p>
            <w:pPr>
              <w:spacing w:after="0"/>
              <w:jc w:val="left"/>
            </w:pPr>
            <w:r>
              <w:rPr>
                <w:sz w:val="16"/>
              </w:rPr>
              <w:t>2006-03-12</w:t>
            </w:r>
          </w:p>
        </w:tc>
        <w:tc>
          <w:tcPr>
            <w:tcW w:type="dxa" w:w="1100"/>
          </w:tcPr>
          <w:p>
            <w:pPr>
              <w:spacing w:after="0"/>
              <w:jc w:val="left"/>
            </w:pPr>
            <w:r>
              <w:rPr>
                <w:sz w:val="16"/>
              </w:rPr>
              <w:t>DR-1638-KS</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STRAIGHT LINE WINDS</w:t>
            </w:r>
          </w:p>
        </w:tc>
        <w:tc>
          <w:tcPr>
            <w:tcW w:type="dxa" w:w="2426"/>
          </w:tcPr>
          <w:p>
            <w:pPr>
              <w:spacing w:after="0"/>
              <w:jc w:val="left"/>
            </w:pPr>
            <w:r>
              <w:rPr>
                <w:sz w:val="16"/>
              </w:rPr>
              <w:t>Strong Wind; Tornado</w:t>
            </w:r>
          </w:p>
        </w:tc>
        <w:tc>
          <w:tcPr>
            <w:tcW w:type="dxa" w:w="1517"/>
          </w:tcPr>
          <w:p>
            <w:pPr>
              <w:spacing w:after="0"/>
              <w:jc w:val="right"/>
            </w:pPr>
            <w:r>
              <w:rPr>
                <w:sz w:val="16"/>
              </w:rPr>
              <w:t>$4,244,676.34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2005-09-01</w:t>
            </w:r>
          </w:p>
        </w:tc>
        <w:tc>
          <w:tcPr>
            <w:tcW w:type="dxa" w:w="1100"/>
          </w:tcPr>
          <w:p>
            <w:pPr>
              <w:spacing w:after="0"/>
              <w:jc w:val="left"/>
            </w:pPr>
            <w:r>
              <w:rPr>
                <w:sz w:val="16"/>
              </w:rPr>
              <w:t>EM-3236-KS</w:t>
            </w:r>
          </w:p>
        </w:tc>
        <w:tc>
          <w:tcPr>
            <w:tcW w:type="dxa" w:w="1479"/>
          </w:tcPr>
          <w:p>
            <w:pPr>
              <w:spacing w:after="0"/>
              <w:jc w:val="left"/>
            </w:pPr>
            <w:r>
              <w:rPr>
                <w:sz w:val="16"/>
              </w:rPr>
              <w:t>Emergency</w:t>
            </w:r>
          </w:p>
        </w:tc>
        <w:tc>
          <w:tcPr>
            <w:tcW w:type="dxa" w:w="3753"/>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2005-02-08</w:t>
            </w:r>
          </w:p>
        </w:tc>
        <w:tc>
          <w:tcPr>
            <w:tcW w:type="dxa" w:w="1100"/>
          </w:tcPr>
          <w:p>
            <w:pPr>
              <w:spacing w:after="0"/>
              <w:jc w:val="left"/>
            </w:pPr>
            <w:r>
              <w:rPr>
                <w:sz w:val="16"/>
              </w:rPr>
              <w:t>2005-01-04</w:t>
            </w:r>
          </w:p>
        </w:tc>
        <w:tc>
          <w:tcPr>
            <w:tcW w:type="dxa" w:w="1100"/>
          </w:tcPr>
          <w:p>
            <w:pPr>
              <w:spacing w:after="0"/>
              <w:jc w:val="left"/>
            </w:pPr>
            <w:r>
              <w:rPr>
                <w:sz w:val="16"/>
              </w:rPr>
              <w:t>DR-1579-KS</w:t>
            </w:r>
          </w:p>
        </w:tc>
        <w:tc>
          <w:tcPr>
            <w:tcW w:type="dxa" w:w="1479"/>
          </w:tcPr>
          <w:p>
            <w:pPr>
              <w:spacing w:after="0"/>
              <w:jc w:val="left"/>
            </w:pPr>
            <w:r>
              <w:rPr>
                <w:sz w:val="16"/>
              </w:rPr>
              <w:t>Major disaster</w:t>
            </w:r>
          </w:p>
        </w:tc>
        <w:tc>
          <w:tcPr>
            <w:tcW w:type="dxa" w:w="3753"/>
          </w:tcPr>
          <w:p>
            <w:pPr>
              <w:spacing w:after="0"/>
              <w:jc w:val="left"/>
            </w:pPr>
            <w:r>
              <w:rPr>
                <w:sz w:val="16"/>
              </w:rPr>
              <w:t>SEVERE WINTER STORMS, HEAVY RAINS, AND FLOODING</w:t>
            </w:r>
          </w:p>
        </w:tc>
        <w:tc>
          <w:tcPr>
            <w:tcW w:type="dxa" w:w="2426"/>
          </w:tcPr>
          <w:p>
            <w:pPr>
              <w:spacing w:after="0"/>
              <w:jc w:val="left"/>
            </w:pPr>
            <w:r>
              <w:rPr>
                <w:sz w:val="16"/>
              </w:rPr>
              <w:t>Inland Flooding; Winter Weather</w:t>
            </w:r>
          </w:p>
        </w:tc>
        <w:tc>
          <w:tcPr>
            <w:tcW w:type="dxa" w:w="1517"/>
          </w:tcPr>
          <w:p>
            <w:pPr>
              <w:spacing w:after="0"/>
              <w:jc w:val="right"/>
            </w:pPr>
            <w:r>
              <w:rPr>
                <w:sz w:val="16"/>
              </w:rPr>
              <w:t>$139,932.46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2004-09-30</w:t>
            </w:r>
          </w:p>
        </w:tc>
        <w:tc>
          <w:tcPr>
            <w:tcW w:type="dxa" w:w="1100"/>
          </w:tcPr>
          <w:p>
            <w:pPr>
              <w:spacing w:after="0"/>
              <w:jc w:val="left"/>
            </w:pPr>
            <w:r>
              <w:rPr>
                <w:sz w:val="16"/>
              </w:rPr>
              <w:t>2004-08-27</w:t>
            </w:r>
          </w:p>
        </w:tc>
        <w:tc>
          <w:tcPr>
            <w:tcW w:type="dxa" w:w="1100"/>
          </w:tcPr>
          <w:p>
            <w:pPr>
              <w:spacing w:after="0"/>
              <w:jc w:val="left"/>
            </w:pPr>
            <w:r>
              <w:rPr>
                <w:sz w:val="16"/>
              </w:rPr>
              <w:t>DR-1562-KS</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$224,822.22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2003-05-06</w:t>
            </w:r>
          </w:p>
        </w:tc>
        <w:tc>
          <w:tcPr>
            <w:tcW w:type="dxa" w:w="1100"/>
          </w:tcPr>
          <w:p>
            <w:pPr>
              <w:spacing w:after="0"/>
              <w:jc w:val="left"/>
            </w:pPr>
            <w:r>
              <w:rPr>
                <w:sz w:val="16"/>
              </w:rPr>
              <w:t>2003-05-04</w:t>
            </w:r>
          </w:p>
        </w:tc>
        <w:tc>
          <w:tcPr>
            <w:tcW w:type="dxa" w:w="1100"/>
          </w:tcPr>
          <w:p>
            <w:pPr>
              <w:spacing w:after="0"/>
              <w:jc w:val="left"/>
            </w:pPr>
            <w:r>
              <w:rPr>
                <w:sz w:val="16"/>
              </w:rPr>
              <w:t>DR-1462-KS</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2002-02-06</w:t>
            </w:r>
          </w:p>
        </w:tc>
        <w:tc>
          <w:tcPr>
            <w:tcW w:type="dxa" w:w="1100"/>
          </w:tcPr>
          <w:p>
            <w:pPr>
              <w:spacing w:after="0"/>
              <w:jc w:val="left"/>
            </w:pPr>
            <w:r>
              <w:rPr>
                <w:sz w:val="16"/>
              </w:rPr>
              <w:t>2002-01-29</w:t>
            </w:r>
          </w:p>
        </w:tc>
        <w:tc>
          <w:tcPr>
            <w:tcW w:type="dxa" w:w="1100"/>
          </w:tcPr>
          <w:p>
            <w:pPr>
              <w:spacing w:after="0"/>
              <w:jc w:val="left"/>
            </w:pPr>
            <w:r>
              <w:rPr>
                <w:sz w:val="16"/>
              </w:rPr>
              <w:t>DR-1402-KS</w:t>
            </w:r>
          </w:p>
        </w:tc>
        <w:tc>
          <w:tcPr>
            <w:tcW w:type="dxa" w:w="1479"/>
          </w:tcPr>
          <w:p>
            <w:pPr>
              <w:spacing w:after="0"/>
              <w:jc w:val="left"/>
            </w:pPr>
            <w:r>
              <w:rPr>
                <w:sz w:val="16"/>
              </w:rPr>
              <w:t>Major disaster</w:t>
            </w:r>
          </w:p>
        </w:tc>
        <w:tc>
          <w:tcPr>
            <w:tcW w:type="dxa" w:w="3753"/>
          </w:tcPr>
          <w:p>
            <w:pPr>
              <w:spacing w:after="0"/>
              <w:jc w:val="left"/>
            </w:pPr>
            <w:r>
              <w:rPr>
                <w:sz w:val="16"/>
              </w:rPr>
              <w:t>SEVERE WINTER ICE STORM</w:t>
            </w:r>
          </w:p>
        </w:tc>
        <w:tc>
          <w:tcPr>
            <w:tcW w:type="dxa" w:w="2426"/>
          </w:tcPr>
          <w:p>
            <w:pPr>
              <w:spacing w:after="0"/>
              <w:jc w:val="left"/>
            </w:pPr>
            <w:r>
              <w:rPr>
                <w:sz w:val="16"/>
              </w:rPr>
              <w:t>Ice Storm</w:t>
            </w:r>
          </w:p>
        </w:tc>
        <w:tc>
          <w:tcPr>
            <w:tcW w:type="dxa" w:w="1517"/>
          </w:tcPr>
          <w:p>
            <w:pPr>
              <w:spacing w:after="0"/>
              <w:jc w:val="right"/>
            </w:pPr>
            <w:r>
              <w:rPr>
                <w:sz w:val="16"/>
              </w:rPr>
              <w:t>$185,354.62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1998-11-05</w:t>
            </w:r>
          </w:p>
        </w:tc>
        <w:tc>
          <w:tcPr>
            <w:tcW w:type="dxa" w:w="1100"/>
          </w:tcPr>
          <w:p>
            <w:pPr>
              <w:spacing w:after="0"/>
              <w:jc w:val="left"/>
            </w:pPr>
            <w:r>
              <w:rPr>
                <w:sz w:val="16"/>
              </w:rPr>
              <w:t>1998-10-30</w:t>
            </w:r>
          </w:p>
        </w:tc>
        <w:tc>
          <w:tcPr>
            <w:tcW w:type="dxa" w:w="1100"/>
          </w:tcPr>
          <w:p>
            <w:pPr>
              <w:spacing w:after="0"/>
              <w:jc w:val="left"/>
            </w:pPr>
            <w:r>
              <w:rPr>
                <w:sz w:val="16"/>
              </w:rPr>
              <w:t>DR-1258-KS</w:t>
            </w:r>
          </w:p>
        </w:tc>
        <w:tc>
          <w:tcPr>
            <w:tcW w:type="dxa" w:w="1479"/>
          </w:tcPr>
          <w:p>
            <w:pPr>
              <w:spacing w:after="0"/>
              <w:jc w:val="left"/>
            </w:pPr>
            <w:r>
              <w:rPr>
                <w:sz w:val="16"/>
              </w:rPr>
              <w:t>Major disaster</w:t>
            </w:r>
          </w:p>
        </w:tc>
        <w:tc>
          <w:tcPr>
            <w:tcW w:type="dxa" w:w="3753"/>
          </w:tcPr>
          <w:p>
            <w:pPr>
              <w:spacing w:after="0"/>
              <w:jc w:val="left"/>
            </w:pPr>
            <w:r>
              <w:rPr>
                <w:sz w:val="16"/>
              </w:rPr>
              <w:t>KS-FLOODING  10/31/98</w:t>
            </w:r>
          </w:p>
        </w:tc>
        <w:tc>
          <w:tcPr>
            <w:tcW w:type="dxa" w:w="2426"/>
          </w:tcPr>
          <w:p>
            <w:pPr>
              <w:spacing w:after="0"/>
              <w:jc w:val="left"/>
            </w:pPr>
            <w:r>
              <w:rPr>
                <w:sz w:val="16"/>
              </w:rPr>
              <w:t>Inland Flooding</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1998-10-14</w:t>
            </w:r>
          </w:p>
        </w:tc>
        <w:tc>
          <w:tcPr>
            <w:tcW w:type="dxa" w:w="1100"/>
          </w:tcPr>
          <w:p>
            <w:pPr>
              <w:spacing w:after="0"/>
              <w:jc w:val="left"/>
            </w:pPr>
            <w:r>
              <w:rPr>
                <w:sz w:val="16"/>
              </w:rPr>
              <w:t>1998-10-01</w:t>
            </w:r>
          </w:p>
        </w:tc>
        <w:tc>
          <w:tcPr>
            <w:tcW w:type="dxa" w:w="1100"/>
          </w:tcPr>
          <w:p>
            <w:pPr>
              <w:spacing w:after="0"/>
              <w:jc w:val="left"/>
            </w:pPr>
            <w:r>
              <w:rPr>
                <w:sz w:val="16"/>
              </w:rPr>
              <w:t>DR-1254-KS</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1993-07-22</w:t>
            </w:r>
          </w:p>
        </w:tc>
        <w:tc>
          <w:tcPr>
            <w:tcW w:type="dxa" w:w="1100"/>
          </w:tcPr>
          <w:p>
            <w:pPr>
              <w:spacing w:after="0"/>
              <w:jc w:val="left"/>
            </w:pPr>
            <w:r>
              <w:rPr>
                <w:sz w:val="16"/>
              </w:rPr>
              <w:t>1993-06-28</w:t>
            </w:r>
          </w:p>
        </w:tc>
        <w:tc>
          <w:tcPr>
            <w:tcW w:type="dxa" w:w="1100"/>
          </w:tcPr>
          <w:p>
            <w:pPr>
              <w:spacing w:after="0"/>
              <w:jc w:val="left"/>
            </w:pPr>
            <w:r>
              <w:rPr>
                <w:sz w:val="16"/>
              </w:rPr>
              <w:t>DR-1000-KS</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1981-07-18</w:t>
            </w:r>
          </w:p>
        </w:tc>
        <w:tc>
          <w:tcPr>
            <w:tcW w:type="dxa" w:w="1100"/>
          </w:tcPr>
          <w:p>
            <w:pPr>
              <w:spacing w:after="0"/>
              <w:jc w:val="left"/>
            </w:pPr>
            <w:r>
              <w:rPr>
                <w:sz w:val="16"/>
              </w:rPr>
              <w:t>1981-07-18</w:t>
            </w:r>
          </w:p>
        </w:tc>
        <w:tc>
          <w:tcPr>
            <w:tcW w:type="dxa" w:w="1100"/>
          </w:tcPr>
          <w:p>
            <w:pPr>
              <w:spacing w:after="0"/>
              <w:jc w:val="left"/>
            </w:pPr>
            <w:r>
              <w:rPr>
                <w:sz w:val="16"/>
              </w:rPr>
              <w:t>DR-644-KS</w:t>
            </w:r>
          </w:p>
        </w:tc>
        <w:tc>
          <w:tcPr>
            <w:tcW w:type="dxa" w:w="1479"/>
          </w:tcPr>
          <w:p>
            <w:pPr>
              <w:spacing w:after="0"/>
              <w:jc w:val="left"/>
            </w:pPr>
            <w:r>
              <w:rPr>
                <w:sz w:val="16"/>
              </w:rPr>
              <w:t>Major disaster</w:t>
            </w:r>
          </w:p>
        </w:tc>
        <w:tc>
          <w:tcPr>
            <w:tcW w:type="dxa" w:w="3753"/>
          </w:tcPr>
          <w:p>
            <w:pPr>
              <w:spacing w:after="0"/>
              <w:jc w:val="left"/>
            </w:pPr>
            <w:r>
              <w:rPr>
                <w:sz w:val="16"/>
              </w:rPr>
              <w:t>SEVERE STORMS, FLOODING &amp; TORNADOES</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1973-09-28</w:t>
            </w:r>
          </w:p>
        </w:tc>
        <w:tc>
          <w:tcPr>
            <w:tcW w:type="dxa" w:w="1100"/>
          </w:tcPr>
          <w:p>
            <w:pPr>
              <w:spacing w:after="0"/>
              <w:jc w:val="left"/>
            </w:pPr>
            <w:r>
              <w:rPr>
                <w:sz w:val="16"/>
              </w:rPr>
              <w:t>1973-09-28</w:t>
            </w:r>
          </w:p>
        </w:tc>
        <w:tc>
          <w:tcPr>
            <w:tcW w:type="dxa" w:w="1100"/>
          </w:tcPr>
          <w:p>
            <w:pPr>
              <w:spacing w:after="0"/>
              <w:jc w:val="left"/>
            </w:pPr>
            <w:r>
              <w:rPr>
                <w:sz w:val="16"/>
              </w:rPr>
              <w:t>DR-403-KS</w:t>
            </w:r>
          </w:p>
        </w:tc>
        <w:tc>
          <w:tcPr>
            <w:tcW w:type="dxa" w:w="1479"/>
          </w:tcPr>
          <w:p>
            <w:pPr>
              <w:spacing w:after="0"/>
              <w:jc w:val="left"/>
            </w:pPr>
            <w:r>
              <w:rPr>
                <w:sz w:val="16"/>
              </w:rPr>
              <w:t>Major disaster</w:t>
            </w:r>
          </w:p>
        </w:tc>
        <w:tc>
          <w:tcPr>
            <w:tcW w:type="dxa" w:w="3753"/>
          </w:tcPr>
          <w:p>
            <w:pPr>
              <w:spacing w:after="0"/>
              <w:jc w:val="left"/>
            </w:pPr>
            <w:r>
              <w:rPr>
                <w:sz w:val="16"/>
              </w:rPr>
              <w:t>SEVERE STORMS, TORNADOES &amp;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1973-05-02</w:t>
            </w:r>
          </w:p>
        </w:tc>
        <w:tc>
          <w:tcPr>
            <w:tcW w:type="dxa" w:w="1100"/>
          </w:tcPr>
          <w:p>
            <w:pPr>
              <w:spacing w:after="0"/>
              <w:jc w:val="left"/>
            </w:pPr>
            <w:r>
              <w:rPr>
                <w:sz w:val="16"/>
              </w:rPr>
              <w:t>1973-05-02</w:t>
            </w:r>
          </w:p>
        </w:tc>
        <w:tc>
          <w:tcPr>
            <w:tcW w:type="dxa" w:w="1100"/>
          </w:tcPr>
          <w:p>
            <w:pPr>
              <w:spacing w:after="0"/>
              <w:jc w:val="left"/>
            </w:pPr>
            <w:r>
              <w:rPr>
                <w:sz w:val="16"/>
              </w:rPr>
              <w:t>DR-378-KS</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1969-07-15</w:t>
            </w:r>
          </w:p>
        </w:tc>
        <w:tc>
          <w:tcPr>
            <w:tcW w:type="dxa" w:w="1100"/>
          </w:tcPr>
          <w:p>
            <w:pPr>
              <w:spacing w:after="0"/>
              <w:jc w:val="left"/>
            </w:pPr>
            <w:r>
              <w:rPr>
                <w:sz w:val="16"/>
              </w:rPr>
              <w:t>1969-07-15</w:t>
            </w:r>
          </w:p>
        </w:tc>
        <w:tc>
          <w:tcPr>
            <w:tcW w:type="dxa" w:w="1100"/>
          </w:tcPr>
          <w:p>
            <w:pPr>
              <w:spacing w:after="0"/>
              <w:jc w:val="left"/>
            </w:pPr>
            <w:r>
              <w:rPr>
                <w:sz w:val="16"/>
              </w:rPr>
              <w:t>DR-267-KS</w:t>
            </w:r>
          </w:p>
        </w:tc>
        <w:tc>
          <w:tcPr>
            <w:tcW w:type="dxa" w:w="1479"/>
          </w:tcPr>
          <w:p>
            <w:pPr>
              <w:spacing w:after="0"/>
              <w:jc w:val="left"/>
            </w:pPr>
            <w:r>
              <w:rPr>
                <w:sz w:val="16"/>
              </w:rPr>
              <w:t>Major disaster</w:t>
            </w:r>
          </w:p>
        </w:tc>
        <w:tc>
          <w:tcPr>
            <w:tcW w:type="dxa" w:w="3753"/>
          </w:tcPr>
          <w:p>
            <w:pPr>
              <w:spacing w:after="0"/>
              <w:jc w:val="left"/>
            </w:pPr>
            <w:r>
              <w:rPr>
                <w:sz w:val="16"/>
              </w:rPr>
              <w:t>TORNADOES, SEVERE STORMS &amp; FLOODING</w:t>
            </w:r>
          </w:p>
        </w:tc>
        <w:tc>
          <w:tcPr>
            <w:tcW w:type="dxa" w:w="2426"/>
          </w:tcPr>
          <w:p>
            <w:pPr>
              <w:spacing w:after="0"/>
              <w:jc w:val="left"/>
            </w:pPr>
            <w:r>
              <w:rPr>
                <w:sz w:val="16"/>
              </w:rPr>
              <w:t>Tornado (primary); also designated: 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1967-07-18</w:t>
            </w:r>
          </w:p>
        </w:tc>
        <w:tc>
          <w:tcPr>
            <w:tcW w:type="dxa" w:w="1100"/>
          </w:tcPr>
          <w:p>
            <w:pPr>
              <w:spacing w:after="0"/>
              <w:jc w:val="left"/>
            </w:pPr>
            <w:r>
              <w:rPr>
                <w:sz w:val="16"/>
              </w:rPr>
              <w:t>1967-07-18</w:t>
            </w:r>
          </w:p>
        </w:tc>
        <w:tc>
          <w:tcPr>
            <w:tcW w:type="dxa" w:w="1100"/>
          </w:tcPr>
          <w:p>
            <w:pPr>
              <w:spacing w:after="0"/>
              <w:jc w:val="left"/>
            </w:pPr>
            <w:r>
              <w:rPr>
                <w:sz w:val="16"/>
              </w:rPr>
              <w:t>DR-229-KS</w:t>
            </w:r>
          </w:p>
        </w:tc>
        <w:tc>
          <w:tcPr>
            <w:tcW w:type="dxa" w:w="1479"/>
          </w:tcPr>
          <w:p>
            <w:pPr>
              <w:spacing w:after="0"/>
              <w:jc w:val="left"/>
            </w:pPr>
            <w:r>
              <w:rPr>
                <w:sz w:val="16"/>
              </w:rPr>
              <w:t>Major disaster</w:t>
            </w:r>
          </w:p>
        </w:tc>
        <w:tc>
          <w:tcPr>
            <w:tcW w:type="dxa" w:w="3753"/>
          </w:tcPr>
          <w:p>
            <w:pPr>
              <w:spacing w:after="0"/>
              <w:jc w:val="left"/>
            </w:pPr>
            <w:r>
              <w:rPr>
                <w:sz w:val="16"/>
              </w:rPr>
              <w:t>TORNADOES, SEVERE STORMS &amp; FLOODING</w:t>
            </w:r>
          </w:p>
        </w:tc>
        <w:tc>
          <w:tcPr>
            <w:tcW w:type="dxa" w:w="2426"/>
          </w:tcPr>
          <w:p>
            <w:pPr>
              <w:spacing w:after="0"/>
              <w:jc w:val="left"/>
            </w:pPr>
            <w:r>
              <w:rPr>
                <w:sz w:val="16"/>
              </w:rPr>
              <w:t>Tornado (primary); also designated: 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ind w:left="360"/>
      </w:pPr>
      <w:r>
        <w:rPr>
          <w:sz w:val="15"/>
        </w:rPr>
        <w:t>School districts and special districts in this county: $54,421.93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401</w:t>
            </w:r>
          </w:p>
        </w:tc>
        <w:tc>
          <w:tcPr>
            <w:tcW w:type="dxa" w:w="1422"/>
          </w:tcPr>
          <w:p>
            <w:pPr>
              <w:spacing w:after="0"/>
              <w:jc w:val="right"/>
            </w:pPr>
            <w:r>
              <w:rPr>
                <w:sz w:val="16"/>
              </w:rPr>
              <w:t>14</w:t>
            </w:r>
          </w:p>
        </w:tc>
        <w:tc>
          <w:tcPr>
            <w:tcW w:type="dxa" w:w="1356"/>
          </w:tcPr>
          <w:p>
            <w:pPr>
              <w:spacing w:after="0"/>
              <w:jc w:val="right"/>
            </w:pPr>
            <w:r>
              <w:rPr>
                <w:sz w:val="16"/>
              </w:rPr>
              <w:t>21</w:t>
            </w:r>
          </w:p>
        </w:tc>
        <w:tc>
          <w:tcPr>
            <w:tcW w:type="dxa" w:w="963"/>
          </w:tcPr>
          <w:p>
            <w:pPr>
              <w:spacing w:after="0"/>
              <w:jc w:val="right"/>
            </w:pPr>
            <w:r>
              <w:rPr>
                <w:sz w:val="16"/>
              </w:rPr>
              <w:t>67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3"/>
        <w:gridCol w:w="2698"/>
        <w:gridCol w:w="1086"/>
        <w:gridCol w:w="1742"/>
        <w:gridCol w:w="648"/>
        <w:gridCol w:w="29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3"/>
            <w:shd w:val="clear" w:color="auto" w:fill="E8E8E8"/>
          </w:tcPr>
          <w:p>
            <w:pPr>
              <w:spacing w:after="0"/>
              <w:jc w:val="left"/>
            </w:pPr>
            <w:r>
              <w:rPr>
                <w:b/>
                <w:sz w:val="16"/>
              </w:rPr>
              <w:t>Magnitude or extent</w:t>
            </w:r>
          </w:p>
        </w:tc>
        <w:tc>
          <w:tcPr>
            <w:tcW w:type="dxa" w:w="26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2019-05-28</w:t>
            </w:r>
          </w:p>
        </w:tc>
        <w:tc>
          <w:tcPr>
            <w:tcW w:type="dxa" w:w="1215"/>
          </w:tcPr>
          <w:p>
            <w:pPr>
              <w:spacing w:after="0"/>
              <w:jc w:val="left"/>
            </w:pPr>
            <w:r>
              <w:rPr>
                <w:sz w:val="16"/>
              </w:rPr>
              <w:t>Tornado</w:t>
            </w:r>
          </w:p>
        </w:tc>
        <w:tc>
          <w:tcPr>
            <w:tcW w:type="dxa" w:w="2743"/>
          </w:tcPr>
          <w:p>
            <w:pPr>
              <w:spacing w:after="0"/>
              <w:jc w:val="left"/>
            </w:pPr>
            <w:r>
              <w:rPr>
                <w:sz w:val="16"/>
              </w:rPr>
              <w:t>EF2, 9.51 mi within this county, 200 yd wide</w:t>
            </w:r>
          </w:p>
        </w:tc>
        <w:tc>
          <w:tcPr>
            <w:tcW w:type="dxa" w:w="2698"/>
          </w:tcPr>
          <w:p>
            <w:pPr>
              <w:spacing w:after="0"/>
              <w:jc w:val="left"/>
            </w:pPr>
            <w:r>
              <w:rPr>
                <w:sz w:val="16"/>
              </w:rPr>
              <w:t>damage not reported</w:t>
            </w:r>
          </w:p>
        </w:tc>
        <w:tc>
          <w:tcPr>
            <w:tcW w:type="dxa" w:w="1086"/>
          </w:tcPr>
          <w:p>
            <w:pPr>
              <w:spacing w:after="0"/>
              <w:jc w:val="right"/>
            </w:pPr>
            <w:r>
              <w:rPr>
                <w:sz w:val="16"/>
              </w:rPr>
              <w:t>0, 12</w:t>
            </w:r>
          </w:p>
        </w:tc>
        <w:tc>
          <w:tcPr>
            <w:tcW w:type="dxa" w:w="1742"/>
          </w:tcPr>
          <w:p>
            <w:pPr>
              <w:spacing w:after="0"/>
              <w:jc w:val="left"/>
            </w:pPr>
            <w:r>
              <w:rPr>
                <w:sz w:val="16"/>
              </w:rPr>
              <w:t>GLOBE to LONE STAR</w:t>
            </w:r>
          </w:p>
        </w:tc>
        <w:tc>
          <w:tcPr>
            <w:tcW w:type="dxa" w:w="648"/>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2002-01-29</w:t>
            </w:r>
          </w:p>
        </w:tc>
        <w:tc>
          <w:tcPr>
            <w:tcW w:type="dxa" w:w="1215"/>
          </w:tcPr>
          <w:p>
            <w:pPr>
              <w:spacing w:after="0"/>
              <w:jc w:val="left"/>
            </w:pPr>
            <w:r>
              <w:rPr>
                <w:sz w:val="16"/>
              </w:rPr>
              <w:t>Winter Storm</w:t>
            </w:r>
          </w:p>
        </w:tc>
        <w:tc>
          <w:tcPr>
            <w:tcW w:type="dxa" w:w="2743"/>
          </w:tcPr>
          <w:p>
            <w:pPr>
              <w:spacing w:after="0"/>
              <w:jc w:val="left"/>
            </w:pPr>
          </w:p>
        </w:tc>
        <w:tc>
          <w:tcPr>
            <w:tcW w:type="dxa" w:w="2698"/>
          </w:tcPr>
          <w:p>
            <w:pPr>
              <w:spacing w:after="0"/>
              <w:jc w:val="left"/>
            </w:pPr>
            <w:r>
              <w:rPr>
                <w:sz w:val="16"/>
              </w:rPr>
              <w:t>$1,000,000 property; crops not reported, reported for the zone (2002 dollars)</w:t>
            </w:r>
          </w:p>
        </w:tc>
        <w:tc>
          <w:tcPr>
            <w:tcW w:type="dxa" w:w="1086"/>
          </w:tcPr>
          <w:p>
            <w:pPr>
              <w:spacing w:after="0"/>
              <w:jc w:val="right"/>
            </w:pPr>
            <w:r>
              <w:rPr>
                <w:sz w:val="16"/>
              </w:rPr>
              <w:t>0, 0</w:t>
            </w:r>
          </w:p>
        </w:tc>
        <w:tc>
          <w:tcPr>
            <w:tcW w:type="dxa" w:w="1742"/>
          </w:tcPr>
          <w:p>
            <w:pPr>
              <w:spacing w:after="0"/>
              <w:jc w:val="left"/>
            </w:pPr>
            <w:r>
              <w:rPr>
                <w:sz w:val="16"/>
              </w:rPr>
              <w:t>NWS zone KSZ040 (DOUGLAS), zone-level: may include parts of neighboring counties</w:t>
            </w:r>
          </w:p>
        </w:tc>
        <w:tc>
          <w:tcPr>
            <w:tcW w:type="dxa" w:w="648"/>
          </w:tcPr>
          <w:p>
            <w:pPr>
              <w:spacing w:after="0"/>
              <w:jc w:val="left"/>
            </w:pPr>
          </w:p>
        </w:tc>
        <w:tc>
          <w:tcPr>
            <w:tcW w:type="dxa" w:w="29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743"/>
          </w:tcPr>
          <w:p>
            <w:pPr>
              <w:spacing w:after="0"/>
              <w:jc w:val="left"/>
            </w:pPr>
            <w:r>
              <w:rPr>
                <w:sz w:val="16"/>
              </w:rPr>
              <w:t>74 kt (85 mph) estimated</w:t>
            </w:r>
          </w:p>
        </w:tc>
        <w:tc>
          <w:tcPr>
            <w:tcW w:type="dxa" w:w="2698"/>
          </w:tcPr>
          <w:p>
            <w:pPr>
              <w:spacing w:after="0"/>
              <w:jc w:val="left"/>
            </w:pPr>
            <w:r>
              <w:rPr>
                <w:sz w:val="16"/>
              </w:rPr>
              <w:t>damage not reported</w:t>
            </w:r>
          </w:p>
        </w:tc>
        <w:tc>
          <w:tcPr>
            <w:tcW w:type="dxa" w:w="1086"/>
          </w:tcPr>
          <w:p>
            <w:pPr>
              <w:spacing w:after="0"/>
              <w:jc w:val="right"/>
            </w:pPr>
            <w:r>
              <w:rPr>
                <w:sz w:val="16"/>
              </w:rPr>
              <w:t>0, 0</w:t>
            </w:r>
          </w:p>
        </w:tc>
        <w:tc>
          <w:tcPr>
            <w:tcW w:type="dxa" w:w="1742"/>
          </w:tcPr>
          <w:p>
            <w:pPr>
              <w:spacing w:after="0"/>
              <w:jc w:val="left"/>
            </w:pPr>
            <w:r>
              <w:rPr>
                <w:sz w:val="16"/>
              </w:rPr>
              <w:t>NWS zone KSZ040 (DOUGLAS), zone-level: may include parts of neighboring counties</w:t>
            </w:r>
          </w:p>
        </w:tc>
        <w:tc>
          <w:tcPr>
            <w:tcW w:type="dxa" w:w="648"/>
          </w:tcPr>
          <w:p>
            <w:pPr>
              <w:spacing w:after="0"/>
              <w:jc w:val="left"/>
            </w:pPr>
          </w:p>
        </w:tc>
        <w:tc>
          <w:tcPr>
            <w:tcW w:type="dxa" w:w="29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743"/>
          </w:tcPr>
          <w:p>
            <w:pPr>
              <w:spacing w:after="0"/>
              <w:jc w:val="left"/>
            </w:pPr>
          </w:p>
        </w:tc>
        <w:tc>
          <w:tcPr>
            <w:tcW w:type="dxa" w:w="2698"/>
          </w:tcPr>
          <w:p>
            <w:pPr>
              <w:spacing w:after="0"/>
              <w:jc w:val="left"/>
            </w:pPr>
            <w:r>
              <w:rPr>
                <w:sz w:val="16"/>
              </w:rPr>
              <w:t>damage not reported</w:t>
            </w:r>
          </w:p>
        </w:tc>
        <w:tc>
          <w:tcPr>
            <w:tcW w:type="dxa" w:w="1086"/>
          </w:tcPr>
          <w:p>
            <w:pPr>
              <w:spacing w:after="0"/>
              <w:jc w:val="right"/>
            </w:pPr>
            <w:r>
              <w:rPr>
                <w:sz w:val="16"/>
              </w:rPr>
              <w:t>0, 0</w:t>
            </w:r>
          </w:p>
        </w:tc>
        <w:tc>
          <w:tcPr>
            <w:tcW w:type="dxa" w:w="1742"/>
          </w:tcPr>
          <w:p>
            <w:pPr>
              <w:spacing w:after="0"/>
              <w:jc w:val="left"/>
            </w:pPr>
            <w:r>
              <w:rPr>
                <w:sz w:val="16"/>
              </w:rPr>
              <w:t>NWS zone KSZ040 (DOUGLAS), zone-level: may include parts of neighboring counties</w:t>
            </w:r>
          </w:p>
        </w:tc>
        <w:tc>
          <w:tcPr>
            <w:tcW w:type="dxa" w:w="648"/>
          </w:tcPr>
          <w:p>
            <w:pPr>
              <w:spacing w:after="0"/>
              <w:jc w:val="left"/>
            </w:pPr>
          </w:p>
        </w:tc>
        <w:tc>
          <w:tcPr>
            <w:tcW w:type="dxa" w:w="29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743"/>
          </w:tcPr>
          <w:p>
            <w:pPr>
              <w:spacing w:after="0"/>
              <w:jc w:val="left"/>
            </w:pPr>
          </w:p>
        </w:tc>
        <w:tc>
          <w:tcPr>
            <w:tcW w:type="dxa" w:w="2698"/>
          </w:tcPr>
          <w:p>
            <w:pPr>
              <w:spacing w:after="0"/>
              <w:jc w:val="left"/>
            </w:pPr>
            <w:r>
              <w:rPr>
                <w:sz w:val="16"/>
              </w:rPr>
              <w:t>damage not reported</w:t>
            </w:r>
          </w:p>
        </w:tc>
        <w:tc>
          <w:tcPr>
            <w:tcW w:type="dxa" w:w="1086"/>
          </w:tcPr>
          <w:p>
            <w:pPr>
              <w:spacing w:after="0"/>
              <w:jc w:val="right"/>
            </w:pPr>
            <w:r>
              <w:rPr>
                <w:sz w:val="16"/>
              </w:rPr>
              <w:t>0, 3</w:t>
            </w:r>
          </w:p>
        </w:tc>
        <w:tc>
          <w:tcPr>
            <w:tcW w:type="dxa" w:w="1742"/>
          </w:tcPr>
          <w:p>
            <w:pPr>
              <w:spacing w:after="0"/>
              <w:jc w:val="left"/>
            </w:pPr>
            <w:r>
              <w:rPr>
                <w:sz w:val="16"/>
              </w:rPr>
              <w:t>NWS zone KSZ040 (DOUGLAS), zone-level: may include parts of neighboring counties</w:t>
            </w:r>
          </w:p>
        </w:tc>
        <w:tc>
          <w:tcPr>
            <w:tcW w:type="dxa" w:w="648"/>
          </w:tcPr>
          <w:p>
            <w:pPr>
              <w:spacing w:after="0"/>
              <w:jc w:val="left"/>
            </w:pPr>
          </w:p>
        </w:tc>
        <w:tc>
          <w:tcPr>
            <w:tcW w:type="dxa" w:w="2944"/>
          </w:tcPr>
          <w:p>
            <w:pPr>
              <w:spacing w:after="0"/>
              <w:jc w:val="left"/>
            </w:pPr>
            <w:r>
              <w:rPr>
                <w:sz w:val="16"/>
              </w:rPr>
              <w:t>B1-c worst recorded: Excessive Heat, Heat</w:t>
            </w:r>
          </w:p>
        </w:tc>
      </w:tr>
      <w:tr>
        <w:trPr>
          <w:cantSplit/>
        </w:trPr>
        <w:tc>
          <w:tcPr>
            <w:tcW w:type="dxa" w:w="1037"/>
          </w:tcPr>
          <w:p>
            <w:pPr>
              <w:spacing w:after="0"/>
              <w:jc w:val="left"/>
            </w:pPr>
            <w:r>
              <w:rPr>
                <w:sz w:val="16"/>
              </w:rPr>
              <w:t>1998-12-20</w:t>
            </w:r>
          </w:p>
        </w:tc>
        <w:tc>
          <w:tcPr>
            <w:tcW w:type="dxa" w:w="1215"/>
          </w:tcPr>
          <w:p>
            <w:pPr>
              <w:spacing w:after="0"/>
              <w:jc w:val="left"/>
            </w:pPr>
            <w:r>
              <w:rPr>
                <w:sz w:val="16"/>
              </w:rPr>
              <w:t>Ice Storm</w:t>
            </w:r>
          </w:p>
        </w:tc>
        <w:tc>
          <w:tcPr>
            <w:tcW w:type="dxa" w:w="2743"/>
          </w:tcPr>
          <w:p>
            <w:pPr>
              <w:spacing w:after="0"/>
              <w:jc w:val="left"/>
            </w:pPr>
          </w:p>
        </w:tc>
        <w:tc>
          <w:tcPr>
            <w:tcW w:type="dxa" w:w="2698"/>
          </w:tcPr>
          <w:p>
            <w:pPr>
              <w:spacing w:after="0"/>
              <w:jc w:val="left"/>
            </w:pPr>
            <w:r>
              <w:rPr>
                <w:sz w:val="16"/>
              </w:rPr>
              <w:t>damage not reported</w:t>
            </w:r>
          </w:p>
        </w:tc>
        <w:tc>
          <w:tcPr>
            <w:tcW w:type="dxa" w:w="1086"/>
          </w:tcPr>
          <w:p>
            <w:pPr>
              <w:spacing w:after="0"/>
              <w:jc w:val="right"/>
            </w:pPr>
            <w:r>
              <w:rPr>
                <w:sz w:val="16"/>
              </w:rPr>
              <w:t>1, 0</w:t>
            </w:r>
          </w:p>
        </w:tc>
        <w:tc>
          <w:tcPr>
            <w:tcW w:type="dxa" w:w="1742"/>
          </w:tcPr>
          <w:p>
            <w:pPr>
              <w:spacing w:after="0"/>
              <w:jc w:val="left"/>
            </w:pPr>
            <w:r>
              <w:rPr>
                <w:sz w:val="16"/>
              </w:rPr>
              <w:t>NWS zone KSZ040 (DOUGLAS), zone-level: may include parts of neighboring counties</w:t>
            </w:r>
          </w:p>
        </w:tc>
        <w:tc>
          <w:tcPr>
            <w:tcW w:type="dxa" w:w="648"/>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1998-11-01</w:t>
            </w:r>
          </w:p>
        </w:tc>
        <w:tc>
          <w:tcPr>
            <w:tcW w:type="dxa" w:w="1215"/>
          </w:tcPr>
          <w:p>
            <w:pPr>
              <w:spacing w:after="0"/>
              <w:jc w:val="left"/>
            </w:pPr>
            <w:r>
              <w:rPr>
                <w:sz w:val="16"/>
              </w:rPr>
              <w:t>Flash Flood</w:t>
            </w:r>
          </w:p>
        </w:tc>
        <w:tc>
          <w:tcPr>
            <w:tcW w:type="dxa" w:w="2743"/>
          </w:tcPr>
          <w:p>
            <w:pPr>
              <w:spacing w:after="0"/>
              <w:jc w:val="left"/>
            </w:pPr>
          </w:p>
        </w:tc>
        <w:tc>
          <w:tcPr>
            <w:tcW w:type="dxa" w:w="2698"/>
          </w:tcPr>
          <w:p>
            <w:pPr>
              <w:spacing w:after="0"/>
              <w:jc w:val="left"/>
            </w:pPr>
            <w:r>
              <w:rPr>
                <w:sz w:val="16"/>
              </w:rPr>
              <w:t>$2,500,000 property; $5,000 crops (1998 dollars)</w:t>
            </w:r>
          </w:p>
        </w:tc>
        <w:tc>
          <w:tcPr>
            <w:tcW w:type="dxa" w:w="1086"/>
          </w:tcPr>
          <w:p>
            <w:pPr>
              <w:spacing w:after="0"/>
              <w:jc w:val="right"/>
            </w:pPr>
            <w:r>
              <w:rPr>
                <w:sz w:val="16"/>
              </w:rPr>
              <w:t>0, 0</w:t>
            </w:r>
          </w:p>
        </w:tc>
        <w:tc>
          <w:tcPr>
            <w:tcW w:type="dxa" w:w="1742"/>
          </w:tcPr>
          <w:p>
            <w:pPr>
              <w:spacing w:after="0"/>
              <w:jc w:val="left"/>
            </w:pPr>
            <w:r>
              <w:rPr>
                <w:sz w:val="16"/>
              </w:rPr>
              <w:t>LAWRENCE</w:t>
            </w:r>
          </w:p>
        </w:tc>
        <w:tc>
          <w:tcPr>
            <w:tcW w:type="dxa" w:w="648"/>
          </w:tcPr>
          <w:p>
            <w:pPr>
              <w:spacing w:after="0"/>
              <w:jc w:val="left"/>
            </w:pPr>
          </w:p>
        </w:tc>
        <w:tc>
          <w:tcPr>
            <w:tcW w:type="dxa" w:w="29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1998-09-21</w:t>
            </w:r>
          </w:p>
        </w:tc>
        <w:tc>
          <w:tcPr>
            <w:tcW w:type="dxa" w:w="1215"/>
          </w:tcPr>
          <w:p>
            <w:pPr>
              <w:spacing w:after="0"/>
              <w:jc w:val="left"/>
            </w:pPr>
            <w:r>
              <w:rPr>
                <w:sz w:val="16"/>
              </w:rPr>
              <w:t>Lightning</w:t>
            </w:r>
          </w:p>
        </w:tc>
        <w:tc>
          <w:tcPr>
            <w:tcW w:type="dxa" w:w="2743"/>
          </w:tcPr>
          <w:p>
            <w:pPr>
              <w:spacing w:after="0"/>
              <w:jc w:val="left"/>
            </w:pPr>
          </w:p>
        </w:tc>
        <w:tc>
          <w:tcPr>
            <w:tcW w:type="dxa" w:w="2698"/>
          </w:tcPr>
          <w:p>
            <w:pPr>
              <w:spacing w:after="0"/>
              <w:jc w:val="left"/>
            </w:pPr>
            <w:r>
              <w:rPr>
                <w:sz w:val="16"/>
              </w:rPr>
              <w:t>$60,000 property; crops not reported (1998 dollars)</w:t>
            </w:r>
          </w:p>
        </w:tc>
        <w:tc>
          <w:tcPr>
            <w:tcW w:type="dxa" w:w="1086"/>
          </w:tcPr>
          <w:p>
            <w:pPr>
              <w:spacing w:after="0"/>
              <w:jc w:val="right"/>
            </w:pPr>
            <w:r>
              <w:rPr>
                <w:sz w:val="16"/>
              </w:rPr>
              <w:t>0, 0</w:t>
            </w:r>
          </w:p>
        </w:tc>
        <w:tc>
          <w:tcPr>
            <w:tcW w:type="dxa" w:w="1742"/>
          </w:tcPr>
          <w:p>
            <w:pPr>
              <w:spacing w:after="0"/>
              <w:jc w:val="left"/>
            </w:pPr>
            <w:r>
              <w:rPr>
                <w:sz w:val="16"/>
              </w:rPr>
              <w:t>LAWRENCE</w:t>
            </w:r>
          </w:p>
        </w:tc>
        <w:tc>
          <w:tcPr>
            <w:tcW w:type="dxa" w:w="648"/>
          </w:tcPr>
          <w:p>
            <w:pPr>
              <w:spacing w:after="0"/>
              <w:jc w:val="left"/>
            </w:pPr>
          </w:p>
        </w:tc>
        <w:tc>
          <w:tcPr>
            <w:tcW w:type="dxa" w:w="2944"/>
          </w:tcPr>
          <w:p>
            <w:pPr>
              <w:spacing w:after="0"/>
              <w:jc w:val="left"/>
            </w:pPr>
            <w:r>
              <w:rPr>
                <w:sz w:val="16"/>
              </w:rPr>
              <w:t>B1-c worst recorded: Lightning</w:t>
            </w:r>
          </w:p>
        </w:tc>
      </w:tr>
      <w:tr>
        <w:trPr>
          <w:cantSplit/>
        </w:trPr>
        <w:tc>
          <w:tcPr>
            <w:tcW w:type="dxa" w:w="1037"/>
          </w:tcPr>
          <w:p>
            <w:pPr>
              <w:spacing w:after="0"/>
              <w:jc w:val="left"/>
            </w:pPr>
            <w:r>
              <w:rPr>
                <w:sz w:val="16"/>
              </w:rPr>
              <w:t>1991-03-26</w:t>
            </w:r>
          </w:p>
        </w:tc>
        <w:tc>
          <w:tcPr>
            <w:tcW w:type="dxa" w:w="1215"/>
          </w:tcPr>
          <w:p>
            <w:pPr>
              <w:spacing w:after="0"/>
              <w:jc w:val="left"/>
            </w:pPr>
            <w:r>
              <w:rPr>
                <w:sz w:val="16"/>
              </w:rPr>
              <w:t>Hail</w:t>
            </w:r>
          </w:p>
        </w:tc>
        <w:tc>
          <w:tcPr>
            <w:tcW w:type="dxa" w:w="2743"/>
          </w:tcPr>
          <w:p>
            <w:pPr>
              <w:spacing w:after="0"/>
              <w:jc w:val="left"/>
            </w:pPr>
            <w:r>
              <w:rPr>
                <w:sz w:val="16"/>
              </w:rPr>
              <w:t>3 in</w:t>
            </w:r>
          </w:p>
        </w:tc>
        <w:tc>
          <w:tcPr>
            <w:tcW w:type="dxa" w:w="2698"/>
          </w:tcPr>
          <w:p>
            <w:pPr>
              <w:spacing w:after="0"/>
              <w:jc w:val="left"/>
            </w:pPr>
            <w:r>
              <w:rPr>
                <w:sz w:val="16"/>
              </w:rPr>
              <w:t>damage not recorded (pre-1996 record)</w:t>
            </w:r>
          </w:p>
        </w:tc>
        <w:tc>
          <w:tcPr>
            <w:tcW w:type="dxa" w:w="1086"/>
          </w:tcPr>
          <w:p>
            <w:pPr>
              <w:spacing w:after="0"/>
              <w:jc w:val="right"/>
            </w:pPr>
            <w:r>
              <w:rPr>
                <w:sz w:val="16"/>
              </w:rPr>
              <w:t>0, 0</w:t>
            </w:r>
          </w:p>
        </w:tc>
        <w:tc>
          <w:tcPr>
            <w:tcW w:type="dxa" w:w="1742"/>
          </w:tcPr>
          <w:p>
            <w:pPr>
              <w:spacing w:after="0"/>
              <w:jc w:val="left"/>
            </w:pPr>
            <w:r>
              <w:rPr>
                <w:sz w:val="16"/>
              </w:rPr>
              <w:t>location not recorded</w:t>
            </w:r>
          </w:p>
        </w:tc>
        <w:tc>
          <w:tcPr>
            <w:tcW w:type="dxa" w:w="648"/>
          </w:tcPr>
          <w:p>
            <w:pPr>
              <w:spacing w:after="0"/>
              <w:jc w:val="left"/>
            </w:pPr>
          </w:p>
        </w:tc>
        <w:tc>
          <w:tcPr>
            <w:tcW w:type="dxa" w:w="2944"/>
          </w:tcPr>
          <w:p>
            <w:pPr>
              <w:spacing w:after="0"/>
              <w:jc w:val="left"/>
            </w:pPr>
            <w:r>
              <w:rPr>
                <w:sz w:val="16"/>
              </w:rPr>
              <w:t>B1-c worst recorded: Hail</w:t>
            </w:r>
          </w:p>
        </w:tc>
      </w:tr>
      <w:tr>
        <w:trPr>
          <w:cantSplit/>
        </w:trPr>
        <w:tc>
          <w:tcPr>
            <w:tcW w:type="dxa" w:w="1037"/>
          </w:tcPr>
          <w:p>
            <w:pPr>
              <w:spacing w:after="0"/>
              <w:jc w:val="left"/>
            </w:pPr>
            <w:r>
              <w:rPr>
                <w:sz w:val="16"/>
              </w:rPr>
              <w:t>1981-06-19</w:t>
            </w:r>
          </w:p>
        </w:tc>
        <w:tc>
          <w:tcPr>
            <w:tcW w:type="dxa" w:w="1215"/>
          </w:tcPr>
          <w:p>
            <w:pPr>
              <w:spacing w:after="0"/>
              <w:jc w:val="left"/>
            </w:pPr>
            <w:r>
              <w:rPr>
                <w:sz w:val="16"/>
              </w:rPr>
              <w:t>Tornado</w:t>
            </w:r>
          </w:p>
        </w:tc>
        <w:tc>
          <w:tcPr>
            <w:tcW w:type="dxa" w:w="2743"/>
          </w:tcPr>
          <w:p>
            <w:pPr>
              <w:spacing w:after="0"/>
              <w:jc w:val="left"/>
            </w:pPr>
            <w:r>
              <w:rPr>
                <w:sz w:val="16"/>
              </w:rPr>
              <w:t>F3, 7.7 mi path length (records before 1996 may include the whole path; rating and listing come from the county where the tornado began), 200 yd wide</w:t>
            </w:r>
          </w:p>
        </w:tc>
        <w:tc>
          <w:tcPr>
            <w:tcW w:type="dxa" w:w="2698"/>
          </w:tcPr>
          <w:p>
            <w:pPr>
              <w:spacing w:after="0"/>
              <w:jc w:val="left"/>
            </w:pPr>
            <w:r>
              <w:rPr>
                <w:sz w:val="16"/>
              </w:rPr>
              <w:t>$25,000,000 property; crops not recorded (1981 dollars)</w:t>
            </w:r>
          </w:p>
        </w:tc>
        <w:tc>
          <w:tcPr>
            <w:tcW w:type="dxa" w:w="1086"/>
          </w:tcPr>
          <w:p>
            <w:pPr>
              <w:spacing w:after="0"/>
              <w:jc w:val="right"/>
            </w:pPr>
            <w:r>
              <w:rPr>
                <w:sz w:val="16"/>
              </w:rPr>
              <w:t>1, 33</w:t>
            </w:r>
          </w:p>
        </w:tc>
        <w:tc>
          <w:tcPr>
            <w:tcW w:type="dxa" w:w="1742"/>
          </w:tcPr>
          <w:p>
            <w:pPr>
              <w:spacing w:after="0"/>
              <w:jc w:val="left"/>
            </w:pPr>
            <w:r>
              <w:rPr>
                <w:sz w:val="16"/>
              </w:rPr>
              <w:t>location not recorded</w:t>
            </w:r>
          </w:p>
        </w:tc>
        <w:tc>
          <w:tcPr>
            <w:tcW w:type="dxa" w:w="648"/>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1969-07-09</w:t>
            </w:r>
          </w:p>
        </w:tc>
        <w:tc>
          <w:tcPr>
            <w:tcW w:type="dxa" w:w="1215"/>
          </w:tcPr>
          <w:p>
            <w:pPr>
              <w:spacing w:after="0"/>
              <w:jc w:val="left"/>
            </w:pPr>
            <w:r>
              <w:rPr>
                <w:sz w:val="16"/>
              </w:rPr>
              <w:t>Thunderstorm Wind</w:t>
            </w:r>
          </w:p>
        </w:tc>
        <w:tc>
          <w:tcPr>
            <w:tcW w:type="dxa" w:w="2743"/>
          </w:tcPr>
          <w:p>
            <w:pPr>
              <w:spacing w:after="0"/>
              <w:jc w:val="left"/>
            </w:pPr>
            <w:r>
              <w:rPr>
                <w:sz w:val="16"/>
              </w:rPr>
              <w:t>100 kt (115 mph), measurement type not recorded</w:t>
            </w:r>
          </w:p>
        </w:tc>
        <w:tc>
          <w:tcPr>
            <w:tcW w:type="dxa" w:w="2698"/>
          </w:tcPr>
          <w:p>
            <w:pPr>
              <w:spacing w:after="0"/>
              <w:jc w:val="left"/>
            </w:pPr>
            <w:r>
              <w:rPr>
                <w:sz w:val="16"/>
              </w:rPr>
              <w:t>damage not recorded (pre-1996 record)</w:t>
            </w:r>
          </w:p>
        </w:tc>
        <w:tc>
          <w:tcPr>
            <w:tcW w:type="dxa" w:w="1086"/>
          </w:tcPr>
          <w:p>
            <w:pPr>
              <w:spacing w:after="0"/>
              <w:jc w:val="right"/>
            </w:pPr>
            <w:r>
              <w:rPr>
                <w:sz w:val="16"/>
              </w:rPr>
              <w:t>0, 0</w:t>
            </w:r>
          </w:p>
        </w:tc>
        <w:tc>
          <w:tcPr>
            <w:tcW w:type="dxa" w:w="1742"/>
          </w:tcPr>
          <w:p>
            <w:pPr>
              <w:spacing w:after="0"/>
              <w:jc w:val="left"/>
            </w:pPr>
            <w:r>
              <w:rPr>
                <w:sz w:val="16"/>
              </w:rPr>
              <w:t>location not recorded</w:t>
            </w:r>
          </w:p>
        </w:tc>
        <w:tc>
          <w:tcPr>
            <w:tcW w:type="dxa" w:w="648"/>
          </w:tcPr>
          <w:p>
            <w:pPr>
              <w:spacing w:after="0"/>
              <w:jc w:val="left"/>
            </w:pPr>
          </w:p>
        </w:tc>
        <w:tc>
          <w:tcPr>
            <w:tcW w:type="dxa" w:w="2944"/>
          </w:tcPr>
          <w:p>
            <w:pPr>
              <w:spacing w:after="0"/>
              <w:jc w:val="left"/>
            </w:pPr>
            <w:r>
              <w:rPr>
                <w:sz w:val="16"/>
              </w:rPr>
              <w:t>B1-c worst recorded: Thunderstorm Wind</w:t>
            </w:r>
          </w:p>
        </w:tc>
      </w:tr>
      <w:tr>
        <w:trPr>
          <w:cantSplit/>
        </w:trPr>
        <w:tc>
          <w:tcPr>
            <w:tcW w:type="dxa" w:w="1037"/>
          </w:tcPr>
          <w:p>
            <w:pPr>
              <w:spacing w:after="0"/>
              <w:jc w:val="left"/>
            </w:pPr>
            <w:r>
              <w:rPr>
                <w:sz w:val="16"/>
              </w:rPr>
              <w:t>1952-05-22</w:t>
            </w:r>
          </w:p>
        </w:tc>
        <w:tc>
          <w:tcPr>
            <w:tcW w:type="dxa" w:w="1215"/>
          </w:tcPr>
          <w:p>
            <w:pPr>
              <w:spacing w:after="0"/>
              <w:jc w:val="left"/>
            </w:pPr>
            <w:r>
              <w:rPr>
                <w:sz w:val="16"/>
              </w:rPr>
              <w:t>Tornado</w:t>
            </w:r>
          </w:p>
        </w:tc>
        <w:tc>
          <w:tcPr>
            <w:tcW w:type="dxa" w:w="2743"/>
          </w:tcPr>
          <w:p>
            <w:pPr>
              <w:spacing w:after="0"/>
              <w:jc w:val="left"/>
            </w:pPr>
            <w:r>
              <w:rPr>
                <w:sz w:val="16"/>
              </w:rPr>
              <w:t>F4, 2.7 mi path length (records before 1996 may include the whole path; rating and listing come from the county where the tornado began), 440 yd wide</w:t>
            </w:r>
          </w:p>
        </w:tc>
        <w:tc>
          <w:tcPr>
            <w:tcW w:type="dxa" w:w="2698"/>
          </w:tcPr>
          <w:p>
            <w:pPr>
              <w:spacing w:after="0"/>
              <w:jc w:val="left"/>
            </w:pPr>
            <w:r>
              <w:rPr>
                <w:sz w:val="16"/>
              </w:rPr>
              <w:t>$250,000 property; crops not recorded (1952 dollars)</w:t>
            </w:r>
          </w:p>
        </w:tc>
        <w:tc>
          <w:tcPr>
            <w:tcW w:type="dxa" w:w="1086"/>
          </w:tcPr>
          <w:p>
            <w:pPr>
              <w:spacing w:after="0"/>
              <w:jc w:val="right"/>
            </w:pPr>
            <w:r>
              <w:rPr>
                <w:sz w:val="16"/>
              </w:rPr>
              <w:t>0, 2</w:t>
            </w:r>
          </w:p>
        </w:tc>
        <w:tc>
          <w:tcPr>
            <w:tcW w:type="dxa" w:w="1742"/>
          </w:tcPr>
          <w:p>
            <w:pPr>
              <w:spacing w:after="0"/>
              <w:jc w:val="left"/>
            </w:pPr>
            <w:r>
              <w:rPr>
                <w:sz w:val="16"/>
              </w:rPr>
              <w:t>location not recorded</w:t>
            </w:r>
          </w:p>
        </w:tc>
        <w:tc>
          <w:tcPr>
            <w:tcW w:type="dxa" w:w="648"/>
          </w:tcPr>
          <w:p>
            <w:pPr>
              <w:spacing w:after="0"/>
              <w:jc w:val="left"/>
            </w:pPr>
          </w:p>
        </w:tc>
        <w:tc>
          <w:tcPr>
            <w:tcW w:type="dxa" w:w="294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2.32</w:t>
            </w:r>
          </w:p>
        </w:tc>
        <w:tc>
          <w:tcPr>
            <w:tcW w:type="dxa" w:w="1442"/>
          </w:tcPr>
          <w:p>
            <w:pPr>
              <w:spacing w:after="0"/>
              <w:jc w:val="left"/>
            </w:pPr>
            <w:r>
              <w:rPr>
                <w:sz w:val="16"/>
              </w:rPr>
              <w:t>event-days per year</w:t>
            </w:r>
          </w:p>
        </w:tc>
        <w:tc>
          <w:tcPr>
            <w:tcW w:type="dxa" w:w="1564"/>
          </w:tcPr>
          <w:p>
            <w:pPr>
              <w:spacing w:after="0"/>
              <w:jc w:val="left"/>
            </w:pPr>
            <w:r>
              <w:rPr>
                <w:sz w:val="16"/>
              </w:rPr>
              <w:t>about 2.32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44</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2.32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12.3</w:t>
            </w:r>
          </w:p>
        </w:tc>
        <w:tc>
          <w:tcPr>
            <w:tcW w:type="dxa" w:w="1442"/>
          </w:tcPr>
          <w:p>
            <w:pPr>
              <w:spacing w:after="0"/>
              <w:jc w:val="left"/>
            </w:pPr>
            <w:r>
              <w:rPr>
                <w:sz w:val="16"/>
              </w:rPr>
              <w:t>event-days per year</w:t>
            </w:r>
          </w:p>
        </w:tc>
        <w:tc>
          <w:tcPr>
            <w:tcW w:type="dxa" w:w="1564"/>
          </w:tcPr>
          <w:p>
            <w:pPr>
              <w:spacing w:after="0"/>
              <w:jc w:val="left"/>
            </w:pPr>
            <w:r>
              <w:rPr>
                <w:sz w:val="16"/>
              </w:rPr>
              <w:t>about 12.3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385</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12.3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0.00104</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9.81</w:t>
            </w:r>
          </w:p>
        </w:tc>
        <w:tc>
          <w:tcPr>
            <w:tcW w:type="dxa" w:w="1442"/>
          </w:tcPr>
          <w:p>
            <w:pPr>
              <w:spacing w:after="0"/>
              <w:jc w:val="left"/>
            </w:pPr>
            <w:r>
              <w:rPr>
                <w:sz w:val="16"/>
              </w:rPr>
              <w:t>events per year</w:t>
            </w:r>
          </w:p>
        </w:tc>
        <w:tc>
          <w:tcPr>
            <w:tcW w:type="dxa" w:w="1564"/>
          </w:tcPr>
          <w:p>
            <w:pPr>
              <w:spacing w:after="0"/>
              <w:jc w:val="left"/>
            </w:pPr>
            <w:r>
              <w:rPr>
                <w:sz w:val="16"/>
              </w:rPr>
              <w:t>about 9.81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373.1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14.4</w:t>
            </w:r>
          </w:p>
        </w:tc>
        <w:tc>
          <w:tcPr>
            <w:tcW w:type="dxa" w:w="1442"/>
          </w:tcPr>
          <w:p>
            <w:pPr>
              <w:spacing w:after="0"/>
              <w:jc w:val="left"/>
            </w:pPr>
            <w:r>
              <w:rPr>
                <w:sz w:val="16"/>
              </w:rPr>
              <w:t>event-days per year</w:t>
            </w:r>
          </w:p>
        </w:tc>
        <w:tc>
          <w:tcPr>
            <w:tcW w:type="dxa" w:w="1564"/>
          </w:tcPr>
          <w:p>
            <w:pPr>
              <w:spacing w:after="0"/>
              <w:jc w:val="left"/>
            </w:pPr>
            <w:r>
              <w:rPr>
                <w:sz w:val="16"/>
              </w:rPr>
              <w:t>about 14.4 days per year</w:t>
            </w:r>
          </w:p>
        </w:tc>
        <w:tc>
          <w:tcPr>
            <w:tcW w:type="dxa" w:w="1037"/>
          </w:tcPr>
          <w:p>
            <w:pPr>
              <w:spacing w:after="0"/>
              <w:jc w:val="left"/>
            </w:pPr>
            <w:r>
              <w:rPr>
                <w:sz w:val="16"/>
              </w:rPr>
              <w:t>Likely</w:t>
            </w:r>
          </w:p>
        </w:tc>
        <w:tc>
          <w:tcPr>
            <w:tcW w:type="dxa" w:w="1710"/>
          </w:tcPr>
          <w:p>
            <w:pPr>
              <w:spacing w:after="0"/>
              <w:jc w:val="left"/>
            </w:pPr>
            <w:r>
              <w:rPr>
                <w:sz w:val="16"/>
              </w:rPr>
              <w:t>event-days in 8 of 30 years, 1996 to 2025 (26.7%)</w:t>
            </w:r>
          </w:p>
        </w:tc>
        <w:tc>
          <w:tcPr>
            <w:tcW w:type="dxa" w:w="1518"/>
          </w:tcPr>
          <w:p>
            <w:pPr>
              <w:spacing w:after="0"/>
              <w:jc w:val="right"/>
            </w:pPr>
            <w:r>
              <w:rPr>
                <w:sz w:val="16"/>
              </w:rPr>
              <w:t>199</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14.4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w:t>
            </w:r>
          </w:p>
        </w:tc>
        <w:tc>
          <w:tcPr>
            <w:tcW w:type="dxa" w:w="1442"/>
          </w:tcPr>
          <w:p>
            <w:pPr>
              <w:spacing w:after="0"/>
              <w:jc w:val="left"/>
            </w:pPr>
            <w:r>
              <w:rPr>
                <w:sz w:val="16"/>
              </w:rPr>
              <w:t>events per year</w:t>
            </w:r>
          </w:p>
        </w:tc>
        <w:tc>
          <w:tcPr>
            <w:tcW w:type="dxa" w:w="1564"/>
          </w:tcPr>
          <w:p>
            <w:pPr>
              <w:spacing w:after="0"/>
              <w:jc w:val="left"/>
            </w:pPr>
            <w:r>
              <w:rPr>
                <w:sz w:val="16"/>
              </w:rPr>
              <w:t>none modeled</w:t>
            </w:r>
          </w:p>
        </w:tc>
        <w:tc>
          <w:tcPr>
            <w:tcW w:type="dxa" w:w="1037"/>
          </w:tcPr>
          <w:p>
            <w:pPr>
              <w:spacing w:after="0"/>
              <w:jc w:val="left"/>
            </w:pPr>
            <w:r>
              <w:rPr>
                <w:sz w:val="16"/>
              </w:rPr>
              <w:t>Unlikely</w:t>
            </w:r>
          </w:p>
        </w:tc>
        <w:tc>
          <w:tcPr>
            <w:tcW w:type="dxa" w:w="1710"/>
          </w:tcPr>
          <w:p>
            <w:pPr>
              <w:spacing w:after="0"/>
              <w:jc w:val="left"/>
            </w:pPr>
            <w:r>
              <w:rPr>
                <w:sz w:val="16"/>
              </w:rPr>
              <w:t>FEMA annualized frequency (modeled)</w:t>
            </w:r>
          </w:p>
        </w:tc>
        <w:tc>
          <w:tcPr>
            <w:tcW w:type="dxa" w:w="1518"/>
          </w:tcPr>
          <w:p>
            <w:pPr>
              <w:spacing w:after="0"/>
              <w:jc w:val="right"/>
            </w:pPr>
            <w:r>
              <w:rPr>
                <w:sz w:val="16"/>
              </w:rPr>
              <w:t>0</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1.13</w:t>
            </w:r>
          </w:p>
        </w:tc>
        <w:tc>
          <w:tcPr>
            <w:tcW w:type="dxa" w:w="1442"/>
          </w:tcPr>
          <w:p>
            <w:pPr>
              <w:spacing w:after="0"/>
              <w:jc w:val="left"/>
            </w:pPr>
            <w:r>
              <w:rPr>
                <w:sz w:val="16"/>
              </w:rPr>
              <w:t>event-days per year</w:t>
            </w:r>
          </w:p>
        </w:tc>
        <w:tc>
          <w:tcPr>
            <w:tcW w:type="dxa" w:w="1564"/>
          </w:tcPr>
          <w:p>
            <w:pPr>
              <w:spacing w:after="0"/>
              <w:jc w:val="left"/>
            </w:pPr>
            <w:r>
              <w:rPr>
                <w:sz w:val="16"/>
              </w:rPr>
              <w:t>about 1.13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76</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1.13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2</w:t>
            </w:r>
          </w:p>
        </w:tc>
        <w:tc>
          <w:tcPr>
            <w:tcW w:type="dxa" w:w="1442"/>
          </w:tcPr>
          <w:p>
            <w:pPr>
              <w:spacing w:after="0"/>
              <w:jc w:val="left"/>
            </w:pPr>
            <w:r>
              <w:rPr>
                <w:sz w:val="16"/>
              </w:rPr>
              <w:t>event-days per year</w:t>
            </w:r>
          </w:p>
        </w:tc>
        <w:tc>
          <w:tcPr>
            <w:tcW w:type="dxa" w:w="1564"/>
          </w:tcPr>
          <w:p>
            <w:pPr>
              <w:spacing w:after="0"/>
              <w:jc w:val="left"/>
            </w:pPr>
            <w:r>
              <w:rPr>
                <w:sz w:val="16"/>
              </w:rPr>
              <w:t>about 2 days per year</w:t>
            </w:r>
          </w:p>
        </w:tc>
        <w:tc>
          <w:tcPr>
            <w:tcW w:type="dxa" w:w="1037"/>
          </w:tcPr>
          <w:p>
            <w:pPr>
              <w:spacing w:after="0"/>
              <w:jc w:val="left"/>
            </w:pPr>
            <w:r>
              <w:rPr>
                <w:sz w:val="16"/>
              </w:rPr>
              <w:t>Likely</w:t>
            </w:r>
          </w:p>
        </w:tc>
        <w:tc>
          <w:tcPr>
            <w:tcW w:type="dxa" w:w="1710"/>
          </w:tcPr>
          <w:p>
            <w:pPr>
              <w:spacing w:after="0"/>
              <w:jc w:val="left"/>
            </w:pPr>
            <w:r>
              <w:rPr>
                <w:sz w:val="16"/>
              </w:rPr>
              <w:t>event-days in 25 of 30 years, 1996 to 2025 (83.3%)</w:t>
            </w:r>
          </w:p>
        </w:tc>
        <w:tc>
          <w:tcPr>
            <w:tcW w:type="dxa" w:w="1518"/>
          </w:tcPr>
          <w:p>
            <w:pPr>
              <w:spacing w:after="0"/>
              <w:jc w:val="right"/>
            </w:pPr>
            <w:r>
              <w:rPr>
                <w:sz w:val="16"/>
              </w:rPr>
              <w:t>56</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0.132</w:t>
            </w:r>
          </w:p>
        </w:tc>
        <w:tc>
          <w:tcPr>
            <w:tcW w:type="dxa" w:w="1442"/>
          </w:tcPr>
          <w:p>
            <w:pPr>
              <w:spacing w:after="0"/>
              <w:jc w:val="left"/>
            </w:pPr>
            <w:r>
              <w:rPr>
                <w:sz w:val="16"/>
              </w:rPr>
              <w:t>events per year (modeled)</w:t>
            </w:r>
          </w:p>
        </w:tc>
        <w:tc>
          <w:tcPr>
            <w:tcW w:type="dxa" w:w="1564"/>
          </w:tcPr>
          <w:p>
            <w:pPr>
              <w:spacing w:after="0"/>
              <w:jc w:val="left"/>
            </w:pPr>
            <w:r>
              <w:rPr>
                <w:sz w:val="16"/>
              </w:rPr>
              <w:t>about 1 in 8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51.3</w:t>
            </w:r>
          </w:p>
        </w:tc>
        <w:tc>
          <w:tcPr>
            <w:tcW w:type="dxa" w:w="1442"/>
          </w:tcPr>
          <w:p>
            <w:pPr>
              <w:spacing w:after="0"/>
              <w:jc w:val="left"/>
            </w:pPr>
            <w:r>
              <w:rPr>
                <w:sz w:val="16"/>
              </w:rPr>
              <w:t>days per year with a strike</w:t>
            </w:r>
          </w:p>
        </w:tc>
        <w:tc>
          <w:tcPr>
            <w:tcW w:type="dxa" w:w="1564"/>
          </w:tcPr>
          <w:p>
            <w:pPr>
              <w:spacing w:after="0"/>
              <w:jc w:val="left"/>
            </w:pPr>
            <w:r>
              <w:rPr>
                <w:sz w:val="16"/>
              </w:rPr>
              <w:t>about 51.3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7.31</w:t>
            </w:r>
          </w:p>
        </w:tc>
        <w:tc>
          <w:tcPr>
            <w:tcW w:type="dxa" w:w="1442"/>
          </w:tcPr>
          <w:p>
            <w:pPr>
              <w:spacing w:after="0"/>
              <w:jc w:val="left"/>
            </w:pPr>
            <w:r>
              <w:rPr>
                <w:sz w:val="16"/>
              </w:rPr>
              <w:t>events per year</w:t>
            </w:r>
          </w:p>
        </w:tc>
        <w:tc>
          <w:tcPr>
            <w:tcW w:type="dxa" w:w="1564"/>
          </w:tcPr>
          <w:p>
            <w:pPr>
              <w:spacing w:after="0"/>
              <w:jc w:val="left"/>
            </w:pPr>
            <w:r>
              <w:rPr>
                <w:sz w:val="16"/>
              </w:rPr>
              <w:t>about 7.31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278</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0.338</w:t>
            </w:r>
          </w:p>
        </w:tc>
        <w:tc>
          <w:tcPr>
            <w:tcW w:type="dxa" w:w="1442"/>
          </w:tcPr>
          <w:p>
            <w:pPr>
              <w:spacing w:after="0"/>
              <w:jc w:val="left"/>
            </w:pPr>
            <w:r>
              <w:rPr>
                <w:sz w:val="16"/>
              </w:rPr>
              <w:t>events per year</w:t>
            </w:r>
          </w:p>
        </w:tc>
        <w:tc>
          <w:tcPr>
            <w:tcW w:type="dxa" w:w="1564"/>
          </w:tcPr>
          <w:p>
            <w:pPr>
              <w:spacing w:after="0"/>
              <w:jc w:val="left"/>
            </w:pPr>
            <w:r>
              <w:rPr>
                <w:sz w:val="16"/>
              </w:rPr>
              <w:t>about 1 in 3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0.000671</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0.0671%</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11.9</w:t>
            </w:r>
          </w:p>
        </w:tc>
        <w:tc>
          <w:tcPr>
            <w:tcW w:type="dxa" w:w="1442"/>
          </w:tcPr>
          <w:p>
            <w:pPr>
              <w:spacing w:after="0"/>
              <w:jc w:val="left"/>
            </w:pPr>
            <w:r>
              <w:rPr>
                <w:sz w:val="16"/>
              </w:rPr>
              <w:t>event-days per year</w:t>
            </w:r>
          </w:p>
        </w:tc>
        <w:tc>
          <w:tcPr>
            <w:tcW w:type="dxa" w:w="1564"/>
          </w:tcPr>
          <w:p>
            <w:pPr>
              <w:spacing w:after="0"/>
              <w:jc w:val="left"/>
            </w:pPr>
            <w:r>
              <w:rPr>
                <w:sz w:val="16"/>
              </w:rPr>
              <w:t>about 11.9 days per year</w:t>
            </w:r>
          </w:p>
        </w:tc>
        <w:tc>
          <w:tcPr>
            <w:tcW w:type="dxa" w:w="1037"/>
          </w:tcPr>
          <w:p>
            <w:pPr>
              <w:spacing w:after="0"/>
              <w:jc w:val="left"/>
            </w:pPr>
            <w:r>
              <w:rPr>
                <w:sz w:val="16"/>
              </w:rPr>
              <w:t>Likely</w:t>
            </w:r>
          </w:p>
        </w:tc>
        <w:tc>
          <w:tcPr>
            <w:tcW w:type="dxa" w:w="1710"/>
          </w:tcPr>
          <w:p>
            <w:pPr>
              <w:spacing w:after="0"/>
              <w:jc w:val="left"/>
            </w:pPr>
            <w:r>
              <w:rPr>
                <w:sz w:val="16"/>
              </w:rPr>
              <w:t>event-days in 25 of 30 years, 1996 to 2025 (83.3%)</w:t>
            </w:r>
          </w:p>
        </w:tc>
        <w:tc>
          <w:tcPr>
            <w:tcW w:type="dxa" w:w="1518"/>
          </w:tcPr>
          <w:p>
            <w:pPr>
              <w:spacing w:after="0"/>
              <w:jc w:val="right"/>
            </w:pPr>
            <w:r>
              <w:rPr>
                <w:sz w:val="16"/>
              </w:rPr>
              <w:t>226</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159</w:t>
            </w:r>
          </w:p>
        </w:tc>
        <w:tc>
          <w:tcPr>
            <w:tcW w:type="dxa" w:w="1476"/>
          </w:tcPr>
          <w:p>
            <w:pPr>
              <w:spacing w:after="0"/>
              <w:jc w:val="right"/>
            </w:pPr>
            <w:r>
              <w:rPr>
                <w:sz w:val="16"/>
              </w:rPr>
              <w:t>30</w:t>
            </w:r>
          </w:p>
        </w:tc>
        <w:tc>
          <w:tcPr>
            <w:tcW w:type="dxa" w:w="1476"/>
          </w:tcPr>
          <w:p>
            <w:pPr>
              <w:spacing w:after="0"/>
              <w:jc w:val="right"/>
            </w:pPr>
            <w:r>
              <w:rPr>
                <w:sz w:val="16"/>
              </w:rPr>
              <w:t>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256</w:t>
            </w:r>
          </w:p>
        </w:tc>
        <w:tc>
          <w:tcPr>
            <w:tcW w:type="dxa" w:w="1476"/>
          </w:tcPr>
          <w:p>
            <w:pPr>
              <w:spacing w:after="0"/>
              <w:jc w:val="right"/>
            </w:pPr>
            <w:r>
              <w:rPr>
                <w:sz w:val="16"/>
              </w:rPr>
              <w:t>30</w:t>
            </w:r>
          </w:p>
        </w:tc>
        <w:tc>
          <w:tcPr>
            <w:tcW w:type="dxa" w:w="1476"/>
          </w:tcPr>
          <w:p>
            <w:pPr>
              <w:spacing w:after="0"/>
              <w:jc w:val="right"/>
            </w:pPr>
            <w:r>
              <w:rPr>
                <w:sz w:val="16"/>
              </w:rPr>
              <w:t>8.53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27</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27</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27 of 27</w:t>
            </w:r>
          </w:p>
        </w:tc>
        <w:tc>
          <w:tcPr>
            <w:tcW w:type="dxa" w:w="848"/>
          </w:tcPr>
          <w:p>
            <w:pPr>
              <w:spacing w:after="0"/>
              <w:jc w:val="right"/>
            </w:pPr>
            <w:r>
              <w:rPr>
                <w:sz w:val="16"/>
              </w:rPr>
              <w:t>37.0</w:t>
            </w:r>
          </w:p>
        </w:tc>
        <w:tc>
          <w:tcPr>
            <w:tcW w:type="dxa" w:w="680"/>
          </w:tcPr>
          <w:p>
            <w:pPr>
              <w:spacing w:after="0"/>
              <w:jc w:val="right"/>
            </w:pPr>
            <w:r>
              <w:rPr>
                <w:sz w:val="16"/>
              </w:rPr>
              <w:t>62.8</w:t>
            </w:r>
          </w:p>
        </w:tc>
        <w:tc>
          <w:tcPr>
            <w:tcW w:type="dxa" w:w="648"/>
          </w:tcPr>
          <w:p>
            <w:pPr>
              <w:spacing w:after="0"/>
              <w:jc w:val="right"/>
            </w:pPr>
            <w:r>
              <w:rPr>
                <w:sz w:val="16"/>
              </w:rPr>
              <w:t>89.3</w:t>
            </w:r>
          </w:p>
        </w:tc>
        <w:tc>
          <w:tcPr>
            <w:tcW w:type="dxa" w:w="4231"/>
          </w:tcPr>
          <w:p>
            <w:pPr>
              <w:spacing w:after="0"/>
              <w:jc w:val="left"/>
            </w:pPr>
            <w:r>
              <w:rPr>
                <w:sz w:val="16"/>
              </w:rPr>
              <w:t>Relatively High 4, Relatively Moderate 18, Relatively Low 5</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15 of 27</w:t>
            </w:r>
          </w:p>
        </w:tc>
        <w:tc>
          <w:tcPr>
            <w:tcW w:type="dxa" w:w="848"/>
          </w:tcPr>
          <w:p>
            <w:pPr>
              <w:spacing w:after="0"/>
              <w:jc w:val="right"/>
            </w:pPr>
            <w:r>
              <w:rPr>
                <w:sz w:val="16"/>
              </w:rPr>
              <w:t>68.1</w:t>
            </w:r>
          </w:p>
        </w:tc>
        <w:tc>
          <w:tcPr>
            <w:tcW w:type="dxa" w:w="680"/>
          </w:tcPr>
          <w:p>
            <w:pPr>
              <w:spacing w:after="0"/>
              <w:jc w:val="right"/>
            </w:pPr>
            <w:r>
              <w:rPr>
                <w:sz w:val="16"/>
              </w:rPr>
              <w:t>81.8</w:t>
            </w:r>
          </w:p>
        </w:tc>
        <w:tc>
          <w:tcPr>
            <w:tcW w:type="dxa" w:w="648"/>
          </w:tcPr>
          <w:p>
            <w:pPr>
              <w:spacing w:after="0"/>
              <w:jc w:val="right"/>
            </w:pPr>
            <w:r>
              <w:rPr>
                <w:sz w:val="16"/>
              </w:rPr>
              <w:t>94.1</w:t>
            </w:r>
          </w:p>
        </w:tc>
        <w:tc>
          <w:tcPr>
            <w:tcW w:type="dxa" w:w="4231"/>
          </w:tcPr>
          <w:p>
            <w:pPr>
              <w:spacing w:after="0"/>
              <w:jc w:val="left"/>
            </w:pPr>
            <w:r>
              <w:rPr>
                <w:sz w:val="16"/>
              </w:rPr>
              <w:t>Relatively Moderate 1, Relatively Low 8, Very Low 6, No Rating 12</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27 of 27</w:t>
            </w:r>
          </w:p>
        </w:tc>
        <w:tc>
          <w:tcPr>
            <w:tcW w:type="dxa" w:w="848"/>
          </w:tcPr>
          <w:p>
            <w:pPr>
              <w:spacing w:after="0"/>
              <w:jc w:val="right"/>
            </w:pPr>
            <w:r>
              <w:rPr>
                <w:sz w:val="16"/>
              </w:rPr>
              <w:t>7.6</w:t>
            </w:r>
          </w:p>
        </w:tc>
        <w:tc>
          <w:tcPr>
            <w:tcW w:type="dxa" w:w="680"/>
          </w:tcPr>
          <w:p>
            <w:pPr>
              <w:spacing w:after="0"/>
              <w:jc w:val="right"/>
            </w:pPr>
            <w:r>
              <w:rPr>
                <w:sz w:val="16"/>
              </w:rPr>
              <w:t>17.7</w:t>
            </w:r>
          </w:p>
        </w:tc>
        <w:tc>
          <w:tcPr>
            <w:tcW w:type="dxa" w:w="648"/>
          </w:tcPr>
          <w:p>
            <w:pPr>
              <w:spacing w:after="0"/>
              <w:jc w:val="right"/>
            </w:pPr>
            <w:r>
              <w:rPr>
                <w:sz w:val="16"/>
              </w:rPr>
              <w:t>67.0</w:t>
            </w:r>
          </w:p>
        </w:tc>
        <w:tc>
          <w:tcPr>
            <w:tcW w:type="dxa" w:w="4231"/>
          </w:tcPr>
          <w:p>
            <w:pPr>
              <w:spacing w:after="0"/>
              <w:jc w:val="left"/>
            </w:pPr>
            <w:r>
              <w:rPr>
                <w:sz w:val="16"/>
              </w:rPr>
              <w:t>Relatively Low 2, Very Low 25</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27 of 27</w:t>
            </w:r>
          </w:p>
        </w:tc>
        <w:tc>
          <w:tcPr>
            <w:tcW w:type="dxa" w:w="848"/>
          </w:tcPr>
          <w:p>
            <w:pPr>
              <w:spacing w:after="0"/>
              <w:jc w:val="right"/>
            </w:pPr>
            <w:r>
              <w:rPr>
                <w:sz w:val="16"/>
              </w:rPr>
              <w:t>71.5</w:t>
            </w:r>
          </w:p>
        </w:tc>
        <w:tc>
          <w:tcPr>
            <w:tcW w:type="dxa" w:w="680"/>
          </w:tcPr>
          <w:p>
            <w:pPr>
              <w:spacing w:after="0"/>
              <w:jc w:val="right"/>
            </w:pPr>
            <w:r>
              <w:rPr>
                <w:sz w:val="16"/>
              </w:rPr>
              <w:t>87.4</w:t>
            </w:r>
          </w:p>
        </w:tc>
        <w:tc>
          <w:tcPr>
            <w:tcW w:type="dxa" w:w="648"/>
          </w:tcPr>
          <w:p>
            <w:pPr>
              <w:spacing w:after="0"/>
              <w:jc w:val="right"/>
            </w:pPr>
            <w:r>
              <w:rPr>
                <w:sz w:val="16"/>
              </w:rPr>
              <w:t>97.4</w:t>
            </w:r>
          </w:p>
        </w:tc>
        <w:tc>
          <w:tcPr>
            <w:tcW w:type="dxa" w:w="4231"/>
          </w:tcPr>
          <w:p>
            <w:pPr>
              <w:spacing w:after="0"/>
              <w:jc w:val="left"/>
            </w:pPr>
            <w:r>
              <w:rPr>
                <w:sz w:val="16"/>
              </w:rPr>
              <w:t>Relatively High 13, Relatively Moderate 14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27 of 27</w:t>
            </w:r>
          </w:p>
        </w:tc>
        <w:tc>
          <w:tcPr>
            <w:tcW w:type="dxa" w:w="848"/>
          </w:tcPr>
          <w:p>
            <w:pPr>
              <w:spacing w:after="0"/>
              <w:jc w:val="right"/>
            </w:pPr>
            <w:r>
              <w:rPr>
                <w:sz w:val="16"/>
              </w:rPr>
              <w:t>16.8</w:t>
            </w:r>
          </w:p>
        </w:tc>
        <w:tc>
          <w:tcPr>
            <w:tcW w:type="dxa" w:w="680"/>
          </w:tcPr>
          <w:p>
            <w:pPr>
              <w:spacing w:after="0"/>
              <w:jc w:val="right"/>
            </w:pPr>
            <w:r>
              <w:rPr>
                <w:sz w:val="16"/>
              </w:rPr>
              <w:t>46.7</w:t>
            </w:r>
          </w:p>
        </w:tc>
        <w:tc>
          <w:tcPr>
            <w:tcW w:type="dxa" w:w="648"/>
          </w:tcPr>
          <w:p>
            <w:pPr>
              <w:spacing w:after="0"/>
              <w:jc w:val="right"/>
            </w:pPr>
            <w:r>
              <w:rPr>
                <w:sz w:val="16"/>
              </w:rPr>
              <w:t>83.9</w:t>
            </w:r>
          </w:p>
        </w:tc>
        <w:tc>
          <w:tcPr>
            <w:tcW w:type="dxa" w:w="4231"/>
          </w:tcPr>
          <w:p>
            <w:pPr>
              <w:spacing w:after="0"/>
              <w:jc w:val="left"/>
            </w:pPr>
            <w:r>
              <w:rPr>
                <w:sz w:val="16"/>
              </w:rPr>
              <w:t>Relatively Moderate 10, Relatively Low 16,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0 of 27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 Rating 27</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27 of 27</w:t>
            </w:r>
          </w:p>
        </w:tc>
        <w:tc>
          <w:tcPr>
            <w:tcW w:type="dxa" w:w="848"/>
          </w:tcPr>
          <w:p>
            <w:pPr>
              <w:spacing w:after="0"/>
              <w:jc w:val="right"/>
            </w:pPr>
            <w:r>
              <w:rPr>
                <w:sz w:val="16"/>
              </w:rPr>
              <w:t>77.4</w:t>
            </w:r>
          </w:p>
        </w:tc>
        <w:tc>
          <w:tcPr>
            <w:tcW w:type="dxa" w:w="680"/>
          </w:tcPr>
          <w:p>
            <w:pPr>
              <w:spacing w:after="0"/>
              <w:jc w:val="right"/>
            </w:pPr>
            <w:r>
              <w:rPr>
                <w:sz w:val="16"/>
              </w:rPr>
              <w:t>92.3</w:t>
            </w:r>
          </w:p>
        </w:tc>
        <w:tc>
          <w:tcPr>
            <w:tcW w:type="dxa" w:w="648"/>
          </w:tcPr>
          <w:p>
            <w:pPr>
              <w:spacing w:after="0"/>
              <w:jc w:val="right"/>
            </w:pPr>
            <w:r>
              <w:rPr>
                <w:sz w:val="16"/>
              </w:rPr>
              <w:t>98.5</w:t>
            </w:r>
          </w:p>
        </w:tc>
        <w:tc>
          <w:tcPr>
            <w:tcW w:type="dxa" w:w="4231"/>
          </w:tcPr>
          <w:p>
            <w:pPr>
              <w:spacing w:after="0"/>
              <w:jc w:val="left"/>
            </w:pPr>
            <w:r>
              <w:rPr>
                <w:sz w:val="16"/>
              </w:rPr>
              <w:t>Very High 1, Relatively High 19, Relatively Moderate 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27 of 27</w:t>
            </w:r>
          </w:p>
        </w:tc>
        <w:tc>
          <w:tcPr>
            <w:tcW w:type="dxa" w:w="848"/>
          </w:tcPr>
          <w:p>
            <w:pPr>
              <w:spacing w:after="0"/>
              <w:jc w:val="right"/>
            </w:pPr>
            <w:r>
              <w:rPr>
                <w:sz w:val="16"/>
              </w:rPr>
              <w:t>4.7</w:t>
            </w:r>
          </w:p>
        </w:tc>
        <w:tc>
          <w:tcPr>
            <w:tcW w:type="dxa" w:w="680"/>
          </w:tcPr>
          <w:p>
            <w:pPr>
              <w:spacing w:after="0"/>
              <w:jc w:val="right"/>
            </w:pPr>
            <w:r>
              <w:rPr>
                <w:sz w:val="16"/>
              </w:rPr>
              <w:t>51.5</w:t>
            </w:r>
          </w:p>
        </w:tc>
        <w:tc>
          <w:tcPr>
            <w:tcW w:type="dxa" w:w="648"/>
          </w:tcPr>
          <w:p>
            <w:pPr>
              <w:spacing w:after="0"/>
              <w:jc w:val="right"/>
            </w:pPr>
            <w:r>
              <w:rPr>
                <w:sz w:val="16"/>
              </w:rPr>
              <w:t>85.8</w:t>
            </w:r>
          </w:p>
        </w:tc>
        <w:tc>
          <w:tcPr>
            <w:tcW w:type="dxa" w:w="4231"/>
          </w:tcPr>
          <w:p>
            <w:pPr>
              <w:spacing w:after="0"/>
              <w:jc w:val="left"/>
            </w:pPr>
            <w:r>
              <w:rPr>
                <w:sz w:val="16"/>
              </w:rPr>
              <w:t>Relatively High 3, Relatively Moderate 11, Relatively Low 7, Very Low 6</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27 of 27</w:t>
            </w:r>
          </w:p>
        </w:tc>
        <w:tc>
          <w:tcPr>
            <w:tcW w:type="dxa" w:w="848"/>
          </w:tcPr>
          <w:p>
            <w:pPr>
              <w:spacing w:after="0"/>
              <w:jc w:val="right"/>
            </w:pPr>
            <w:r>
              <w:rPr>
                <w:sz w:val="16"/>
              </w:rPr>
              <w:t>17.1</w:t>
            </w:r>
          </w:p>
        </w:tc>
        <w:tc>
          <w:tcPr>
            <w:tcW w:type="dxa" w:w="680"/>
          </w:tcPr>
          <w:p>
            <w:pPr>
              <w:spacing w:after="0"/>
              <w:jc w:val="right"/>
            </w:pPr>
            <w:r>
              <w:rPr>
                <w:sz w:val="16"/>
              </w:rPr>
              <w:t>57.0</w:t>
            </w:r>
          </w:p>
        </w:tc>
        <w:tc>
          <w:tcPr>
            <w:tcW w:type="dxa" w:w="648"/>
          </w:tcPr>
          <w:p>
            <w:pPr>
              <w:spacing w:after="0"/>
              <w:jc w:val="right"/>
            </w:pPr>
            <w:r>
              <w:rPr>
                <w:sz w:val="16"/>
              </w:rPr>
              <w:t>95.4</w:t>
            </w:r>
          </w:p>
        </w:tc>
        <w:tc>
          <w:tcPr>
            <w:tcW w:type="dxa" w:w="4231"/>
          </w:tcPr>
          <w:p>
            <w:pPr>
              <w:spacing w:after="0"/>
              <w:jc w:val="left"/>
            </w:pPr>
            <w:r>
              <w:rPr>
                <w:sz w:val="16"/>
              </w:rPr>
              <w:t>Relatively Low 6, Very Low 21</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27 of 27</w:t>
            </w:r>
          </w:p>
        </w:tc>
        <w:tc>
          <w:tcPr>
            <w:tcW w:type="dxa" w:w="848"/>
          </w:tcPr>
          <w:p>
            <w:pPr>
              <w:spacing w:after="0"/>
              <w:jc w:val="right"/>
            </w:pPr>
            <w:r>
              <w:rPr>
                <w:sz w:val="16"/>
              </w:rPr>
              <w:t>53.9</w:t>
            </w:r>
          </w:p>
        </w:tc>
        <w:tc>
          <w:tcPr>
            <w:tcW w:type="dxa" w:w="680"/>
          </w:tcPr>
          <w:p>
            <w:pPr>
              <w:spacing w:after="0"/>
              <w:jc w:val="right"/>
            </w:pPr>
            <w:r>
              <w:rPr>
                <w:sz w:val="16"/>
              </w:rPr>
              <w:t>85.9</w:t>
            </w:r>
          </w:p>
        </w:tc>
        <w:tc>
          <w:tcPr>
            <w:tcW w:type="dxa" w:w="648"/>
          </w:tcPr>
          <w:p>
            <w:pPr>
              <w:spacing w:after="0"/>
              <w:jc w:val="right"/>
            </w:pPr>
            <w:r>
              <w:rPr>
                <w:sz w:val="16"/>
              </w:rPr>
              <w:t>99.1</w:t>
            </w:r>
          </w:p>
        </w:tc>
        <w:tc>
          <w:tcPr>
            <w:tcW w:type="dxa" w:w="4231"/>
          </w:tcPr>
          <w:p>
            <w:pPr>
              <w:spacing w:after="0"/>
              <w:jc w:val="left"/>
            </w:pPr>
            <w:r>
              <w:rPr>
                <w:sz w:val="16"/>
              </w:rPr>
              <w:t>Very High 4, Relatively High 16, Relatively Moderate 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27 of 27</w:t>
            </w:r>
          </w:p>
        </w:tc>
        <w:tc>
          <w:tcPr>
            <w:tcW w:type="dxa" w:w="848"/>
          </w:tcPr>
          <w:p>
            <w:pPr>
              <w:spacing w:after="0"/>
              <w:jc w:val="right"/>
            </w:pPr>
            <w:r>
              <w:rPr>
                <w:sz w:val="16"/>
              </w:rPr>
              <w:t>60.8</w:t>
            </w:r>
          </w:p>
        </w:tc>
        <w:tc>
          <w:tcPr>
            <w:tcW w:type="dxa" w:w="680"/>
          </w:tcPr>
          <w:p>
            <w:pPr>
              <w:spacing w:after="0"/>
              <w:jc w:val="right"/>
            </w:pPr>
            <w:r>
              <w:rPr>
                <w:sz w:val="16"/>
              </w:rPr>
              <w:t>84.6</w:t>
            </w:r>
          </w:p>
        </w:tc>
        <w:tc>
          <w:tcPr>
            <w:tcW w:type="dxa" w:w="648"/>
          </w:tcPr>
          <w:p>
            <w:pPr>
              <w:spacing w:after="0"/>
              <w:jc w:val="right"/>
            </w:pPr>
            <w:r>
              <w:rPr>
                <w:sz w:val="16"/>
              </w:rPr>
              <w:t>97.7</w:t>
            </w:r>
          </w:p>
        </w:tc>
        <w:tc>
          <w:tcPr>
            <w:tcW w:type="dxa" w:w="4231"/>
          </w:tcPr>
          <w:p>
            <w:pPr>
              <w:spacing w:after="0"/>
              <w:jc w:val="left"/>
            </w:pPr>
            <w:r>
              <w:rPr>
                <w:sz w:val="16"/>
              </w:rPr>
              <w:t>Very High 1, Relatively High 17, Relatively Moderate 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27 of 27</w:t>
            </w:r>
          </w:p>
        </w:tc>
        <w:tc>
          <w:tcPr>
            <w:tcW w:type="dxa" w:w="848"/>
          </w:tcPr>
          <w:p>
            <w:pPr>
              <w:spacing w:after="0"/>
              <w:jc w:val="right"/>
            </w:pPr>
            <w:r>
              <w:rPr>
                <w:sz w:val="16"/>
              </w:rPr>
              <w:t>62.6</w:t>
            </w:r>
          </w:p>
        </w:tc>
        <w:tc>
          <w:tcPr>
            <w:tcW w:type="dxa" w:w="680"/>
          </w:tcPr>
          <w:p>
            <w:pPr>
              <w:spacing w:after="0"/>
              <w:jc w:val="right"/>
            </w:pPr>
            <w:r>
              <w:rPr>
                <w:sz w:val="16"/>
              </w:rPr>
              <w:t>88.3</w:t>
            </w:r>
          </w:p>
        </w:tc>
        <w:tc>
          <w:tcPr>
            <w:tcW w:type="dxa" w:w="648"/>
          </w:tcPr>
          <w:p>
            <w:pPr>
              <w:spacing w:after="0"/>
              <w:jc w:val="right"/>
            </w:pPr>
            <w:r>
              <w:rPr>
                <w:sz w:val="16"/>
              </w:rPr>
              <w:t>99.6</w:t>
            </w:r>
          </w:p>
        </w:tc>
        <w:tc>
          <w:tcPr>
            <w:tcW w:type="dxa" w:w="4231"/>
          </w:tcPr>
          <w:p>
            <w:pPr>
              <w:spacing w:after="0"/>
              <w:jc w:val="left"/>
            </w:pPr>
            <w:r>
              <w:rPr>
                <w:sz w:val="16"/>
              </w:rPr>
              <w:t>Very High 9, Relatively High 12, Relatively Moderate 6</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27</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27</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27 of 27</w:t>
            </w:r>
          </w:p>
        </w:tc>
        <w:tc>
          <w:tcPr>
            <w:tcW w:type="dxa" w:w="848"/>
          </w:tcPr>
          <w:p>
            <w:pPr>
              <w:spacing w:after="0"/>
              <w:jc w:val="right"/>
            </w:pPr>
            <w:r>
              <w:rPr>
                <w:sz w:val="16"/>
              </w:rPr>
              <w:t>33.9</w:t>
            </w:r>
          </w:p>
        </w:tc>
        <w:tc>
          <w:tcPr>
            <w:tcW w:type="dxa" w:w="680"/>
          </w:tcPr>
          <w:p>
            <w:pPr>
              <w:spacing w:after="0"/>
              <w:jc w:val="right"/>
            </w:pPr>
            <w:r>
              <w:rPr>
                <w:sz w:val="16"/>
              </w:rPr>
              <w:t>57.8</w:t>
            </w:r>
          </w:p>
        </w:tc>
        <w:tc>
          <w:tcPr>
            <w:tcW w:type="dxa" w:w="648"/>
          </w:tcPr>
          <w:p>
            <w:pPr>
              <w:spacing w:after="0"/>
              <w:jc w:val="right"/>
            </w:pPr>
            <w:r>
              <w:rPr>
                <w:sz w:val="16"/>
              </w:rPr>
              <w:t>87.0</w:t>
            </w:r>
          </w:p>
        </w:tc>
        <w:tc>
          <w:tcPr>
            <w:tcW w:type="dxa" w:w="4231"/>
          </w:tcPr>
          <w:p>
            <w:pPr>
              <w:spacing w:after="0"/>
              <w:jc w:val="left"/>
            </w:pPr>
            <w:r>
              <w:rPr>
                <w:sz w:val="16"/>
              </w:rPr>
              <w:t>Relatively Low 10, Very Low 17</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27 of 27</w:t>
            </w:r>
          </w:p>
        </w:tc>
        <w:tc>
          <w:tcPr>
            <w:tcW w:type="dxa" w:w="848"/>
          </w:tcPr>
          <w:p>
            <w:pPr>
              <w:spacing w:after="0"/>
              <w:jc w:val="right"/>
            </w:pPr>
            <w:r>
              <w:rPr>
                <w:sz w:val="16"/>
              </w:rPr>
              <w:t>86.0</w:t>
            </w:r>
          </w:p>
        </w:tc>
        <w:tc>
          <w:tcPr>
            <w:tcW w:type="dxa" w:w="680"/>
          </w:tcPr>
          <w:p>
            <w:pPr>
              <w:spacing w:after="0"/>
              <w:jc w:val="right"/>
            </w:pPr>
            <w:r>
              <w:rPr>
                <w:sz w:val="16"/>
              </w:rPr>
              <w:t>96.9</w:t>
            </w:r>
          </w:p>
        </w:tc>
        <w:tc>
          <w:tcPr>
            <w:tcW w:type="dxa" w:w="648"/>
          </w:tcPr>
          <w:p>
            <w:pPr>
              <w:spacing w:after="0"/>
              <w:jc w:val="right"/>
            </w:pPr>
            <w:r>
              <w:rPr>
                <w:sz w:val="16"/>
              </w:rPr>
              <w:t>99.8</w:t>
            </w:r>
          </w:p>
        </w:tc>
        <w:tc>
          <w:tcPr>
            <w:tcW w:type="dxa" w:w="4231"/>
          </w:tcPr>
          <w:p>
            <w:pPr>
              <w:spacing w:after="0"/>
              <w:jc w:val="left"/>
            </w:pPr>
            <w:r>
              <w:rPr>
                <w:sz w:val="16"/>
              </w:rPr>
              <w:t>Very High 19, Relatively High 8</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8"/>
        <w:gridCol w:w="858"/>
        <w:gridCol w:w="2200"/>
        <w:gridCol w:w="2039"/>
        <w:gridCol w:w="1470"/>
        <w:gridCol w:w="1850"/>
        <w:gridCol w:w="4087"/>
      </w:tblGrid>
      <w:tr>
        <w:trPr>
          <w:cantSplit/>
          <w:tblHeader/>
        </w:trPr>
        <w:tc>
          <w:tcPr>
            <w:tcW w:type="dxa" w:w="1608"/>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200"/>
            <w:shd w:val="clear" w:color="auto" w:fill="E8E8E8"/>
          </w:tcPr>
          <w:p>
            <w:pPr>
              <w:spacing w:after="0"/>
              <w:jc w:val="left"/>
            </w:pPr>
            <w:r>
              <w:rPr>
                <w:b/>
                <w:sz w:val="16"/>
              </w:rPr>
              <w:t>Plan status</w:t>
            </w:r>
          </w:p>
        </w:tc>
        <w:tc>
          <w:tcPr>
            <w:tcW w:type="dxa" w:w="20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87"/>
            <w:shd w:val="clear" w:color="auto" w:fill="E8E8E8"/>
          </w:tcPr>
          <w:p>
            <w:pPr>
              <w:spacing w:after="0"/>
              <w:jc w:val="left"/>
            </w:pPr>
            <w:r>
              <w:rPr>
                <w:b/>
                <w:sz w:val="16"/>
              </w:rPr>
              <w:t>Notes</w:t>
            </w:r>
          </w:p>
        </w:tc>
      </w:tr>
      <w:tr>
        <w:trPr>
          <w:cantSplit/>
        </w:trPr>
        <w:tc>
          <w:tcPr>
            <w:tcW w:type="dxa" w:w="1608"/>
          </w:tcPr>
          <w:p>
            <w:pPr>
              <w:spacing w:after="0"/>
              <w:jc w:val="left"/>
            </w:pPr>
            <w:r>
              <w:rPr>
                <w:sz w:val="16"/>
              </w:rPr>
              <w:t>Douglas County</w:t>
            </w:r>
          </w:p>
        </w:tc>
        <w:tc>
          <w:tcPr>
            <w:tcW w:type="dxa" w:w="858"/>
          </w:tcPr>
          <w:p>
            <w:pPr>
              <w:spacing w:after="0"/>
              <w:jc w:val="left"/>
            </w:pPr>
            <w:r>
              <w:rPr>
                <w:sz w:val="16"/>
              </w:rPr>
              <w:t>County</w:t>
            </w:r>
          </w:p>
        </w:tc>
        <w:tc>
          <w:tcPr>
            <w:tcW w:type="dxa" w:w="2200"/>
          </w:tcPr>
          <w:p>
            <w:pPr>
              <w:spacing w:after="0"/>
              <w:jc w:val="left"/>
            </w:pPr>
            <w:r>
              <w:rPr>
                <w:sz w:val="16"/>
              </w:rPr>
              <w:t>Approved, expires 2029-10-02</w:t>
            </w:r>
          </w:p>
        </w:tc>
        <w:tc>
          <w:tcPr>
            <w:tcW w:type="dxa" w:w="2039"/>
          </w:tcPr>
          <w:p>
            <w:pPr>
              <w:spacing w:after="0"/>
              <w:jc w:val="right"/>
            </w:pPr>
            <w:r>
              <w:rPr>
                <w:sz w:val="16"/>
              </w:rPr>
              <w:t>FMA RL 0, SRL 1; any 3</w:t>
            </w:r>
          </w:p>
        </w:tc>
        <w:tc>
          <w:tcPr>
            <w:tcW w:type="dxa" w:w="1470"/>
          </w:tcPr>
          <w:p>
            <w:pPr>
              <w:spacing w:after="0"/>
              <w:jc w:val="right"/>
            </w:pPr>
            <w:r>
              <w:rPr>
                <w:sz w:val="16"/>
              </w:rPr>
              <w:t>$528,211.77</w:t>
            </w:r>
          </w:p>
        </w:tc>
        <w:tc>
          <w:tcPr>
            <w:tcW w:type="dxa" w:w="1850"/>
          </w:tcPr>
          <w:p>
            <w:pPr>
              <w:spacing w:after="0"/>
              <w:jc w:val="right"/>
            </w:pPr>
            <w:r>
              <w:rPr>
                <w:sz w:val="16"/>
              </w:rPr>
              <w:t>0; 0</w:t>
            </w:r>
          </w:p>
        </w:tc>
        <w:tc>
          <w:tcPr>
            <w:tcW w:type="dxa" w:w="4087"/>
          </w:tcPr>
          <w:p>
            <w:pPr>
              <w:spacing w:after="0"/>
              <w:jc w:val="left"/>
            </w:pPr>
          </w:p>
        </w:tc>
      </w:tr>
      <w:tr>
        <w:trPr>
          <w:cantSplit/>
        </w:trPr>
        <w:tc>
          <w:tcPr>
            <w:tcW w:type="dxa" w:w="1608"/>
          </w:tcPr>
          <w:p>
            <w:pPr>
              <w:spacing w:after="0"/>
              <w:jc w:val="left"/>
            </w:pPr>
            <w:r>
              <w:rPr>
                <w:sz w:val="16"/>
              </w:rPr>
              <w:t>Baldwin City city</w:t>
            </w:r>
          </w:p>
        </w:tc>
        <w:tc>
          <w:tcPr>
            <w:tcW w:type="dxa" w:w="858"/>
          </w:tcPr>
          <w:p>
            <w:pPr>
              <w:spacing w:after="0"/>
              <w:jc w:val="left"/>
            </w:pPr>
            <w:r>
              <w:rPr>
                <w:sz w:val="16"/>
              </w:rPr>
              <w:t>City</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r>
              <w:rPr>
                <w:sz w:val="16"/>
              </w:rPr>
              <w:t>FMA RL 0, SRL 0; any 3</w:t>
            </w:r>
          </w:p>
        </w:tc>
        <w:tc>
          <w:tcPr>
            <w:tcW w:type="dxa" w:w="1470"/>
          </w:tcPr>
          <w:p>
            <w:pPr>
              <w:spacing w:after="0"/>
              <w:jc w:val="right"/>
            </w:pPr>
            <w:r>
              <w:rPr>
                <w:sz w:val="16"/>
              </w:rPr>
              <w:t>none found</w:t>
            </w:r>
          </w:p>
        </w:tc>
        <w:tc>
          <w:tcPr>
            <w:tcW w:type="dxa" w:w="1850"/>
          </w:tcPr>
          <w:p>
            <w:pPr>
              <w:spacing w:after="0"/>
              <w:jc w:val="right"/>
            </w:pPr>
            <w:r>
              <w:rPr>
                <w:sz w:val="16"/>
              </w:rPr>
              <w:t>3; no approved plan</w:t>
            </w:r>
          </w:p>
        </w:tc>
        <w:tc>
          <w:tcPr>
            <w:tcW w:type="dxa" w:w="4087"/>
          </w:tcPr>
          <w:p>
            <w:pPr>
              <w:spacing w:after="0"/>
              <w:jc w:val="left"/>
            </w:pPr>
          </w:p>
        </w:tc>
      </w:tr>
      <w:tr>
        <w:trPr>
          <w:cantSplit/>
        </w:trPr>
        <w:tc>
          <w:tcPr>
            <w:tcW w:type="dxa" w:w="1608"/>
          </w:tcPr>
          <w:p>
            <w:pPr>
              <w:spacing w:after="0"/>
              <w:jc w:val="left"/>
            </w:pPr>
            <w:r>
              <w:rPr>
                <w:sz w:val="16"/>
              </w:rPr>
              <w:t>Eudora city</w:t>
            </w:r>
          </w:p>
        </w:tc>
        <w:tc>
          <w:tcPr>
            <w:tcW w:type="dxa" w:w="858"/>
          </w:tcPr>
          <w:p>
            <w:pPr>
              <w:spacing w:after="0"/>
              <w:jc w:val="left"/>
            </w:pPr>
            <w:r>
              <w:rPr>
                <w:sz w:val="16"/>
              </w:rPr>
              <w:t>City</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r>
              <w:rPr>
                <w:sz w:val="16"/>
              </w:rPr>
              <w:t>FMA RL 0, SRL 0; any 1</w:t>
            </w:r>
          </w:p>
        </w:tc>
        <w:tc>
          <w:tcPr>
            <w:tcW w:type="dxa" w:w="1470"/>
          </w:tcPr>
          <w:p>
            <w:pPr>
              <w:spacing w:after="0"/>
              <w:jc w:val="right"/>
            </w:pPr>
            <w:r>
              <w:rPr>
                <w:sz w:val="16"/>
              </w:rPr>
              <w:t>$46,292.48</w:t>
            </w:r>
          </w:p>
        </w:tc>
        <w:tc>
          <w:tcPr>
            <w:tcW w:type="dxa" w:w="1850"/>
          </w:tcPr>
          <w:p>
            <w:pPr>
              <w:spacing w:after="0"/>
              <w:jc w:val="right"/>
            </w:pPr>
            <w:r>
              <w:rPr>
                <w:sz w:val="16"/>
              </w:rPr>
              <w:t>66; no approved plan</w:t>
            </w:r>
          </w:p>
        </w:tc>
        <w:tc>
          <w:tcPr>
            <w:tcW w:type="dxa" w:w="4087"/>
          </w:tcPr>
          <w:p>
            <w:pPr>
              <w:spacing w:after="0"/>
              <w:jc w:val="left"/>
            </w:pPr>
          </w:p>
        </w:tc>
      </w:tr>
      <w:tr>
        <w:trPr>
          <w:cantSplit/>
        </w:trPr>
        <w:tc>
          <w:tcPr>
            <w:tcW w:type="dxa" w:w="1608"/>
          </w:tcPr>
          <w:p>
            <w:pPr>
              <w:spacing w:after="0"/>
              <w:jc w:val="left"/>
            </w:pPr>
            <w:r>
              <w:rPr>
                <w:sz w:val="16"/>
              </w:rPr>
              <w:t>Lawrence city</w:t>
            </w:r>
          </w:p>
        </w:tc>
        <w:tc>
          <w:tcPr>
            <w:tcW w:type="dxa" w:w="858"/>
          </w:tcPr>
          <w:p>
            <w:pPr>
              <w:spacing w:after="0"/>
              <w:jc w:val="left"/>
            </w:pPr>
            <w:r>
              <w:rPr>
                <w:sz w:val="16"/>
              </w:rPr>
              <w:t>City</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r>
              <w:rPr>
                <w:sz w:val="16"/>
              </w:rPr>
              <w:t>FMA RL 0, SRL 0; any 2</w:t>
            </w:r>
          </w:p>
        </w:tc>
        <w:tc>
          <w:tcPr>
            <w:tcW w:type="dxa" w:w="1470"/>
          </w:tcPr>
          <w:p>
            <w:pPr>
              <w:spacing w:after="0"/>
              <w:jc w:val="right"/>
            </w:pPr>
            <w:r>
              <w:rPr>
                <w:sz w:val="16"/>
              </w:rPr>
              <w:t>$1,036,017.49</w:t>
            </w:r>
          </w:p>
        </w:tc>
        <w:tc>
          <w:tcPr>
            <w:tcW w:type="dxa" w:w="1850"/>
          </w:tcPr>
          <w:p>
            <w:pPr>
              <w:spacing w:after="0"/>
              <w:jc w:val="right"/>
            </w:pPr>
            <w:r>
              <w:rPr>
                <w:sz w:val="16"/>
              </w:rPr>
              <w:t>298; no approved plan</w:t>
            </w:r>
          </w:p>
        </w:tc>
        <w:tc>
          <w:tcPr>
            <w:tcW w:type="dxa" w:w="4087"/>
          </w:tcPr>
          <w:p>
            <w:pPr>
              <w:spacing w:after="0"/>
              <w:jc w:val="left"/>
            </w:pPr>
          </w:p>
        </w:tc>
      </w:tr>
      <w:tr>
        <w:trPr>
          <w:cantSplit/>
        </w:trPr>
        <w:tc>
          <w:tcPr>
            <w:tcW w:type="dxa" w:w="1608"/>
          </w:tcPr>
          <w:p>
            <w:pPr>
              <w:spacing w:after="0"/>
              <w:jc w:val="left"/>
            </w:pPr>
            <w:r>
              <w:rPr>
                <w:sz w:val="16"/>
              </w:rPr>
              <w:t>Lecompton city</w:t>
            </w:r>
          </w:p>
        </w:tc>
        <w:tc>
          <w:tcPr>
            <w:tcW w:type="dxa" w:w="858"/>
          </w:tcPr>
          <w:p>
            <w:pPr>
              <w:spacing w:after="0"/>
              <w:jc w:val="left"/>
            </w:pPr>
            <w:r>
              <w:rPr>
                <w:sz w:val="16"/>
              </w:rPr>
              <w:t>City</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r>
              <w:rPr>
                <w:sz w:val="16"/>
              </w:rPr>
              <w:t>FMA RL 0, SRL 0; any 0</w:t>
            </w:r>
          </w:p>
        </w:tc>
        <w:tc>
          <w:tcPr>
            <w:tcW w:type="dxa" w:w="1470"/>
          </w:tcPr>
          <w:p>
            <w:pPr>
              <w:spacing w:after="0"/>
              <w:jc w:val="right"/>
            </w:pPr>
            <w:r>
              <w:rPr>
                <w:sz w:val="16"/>
              </w:rPr>
              <w:t>none found</w:t>
            </w:r>
          </w:p>
        </w:tc>
        <w:tc>
          <w:tcPr>
            <w:tcW w:type="dxa" w:w="1850"/>
          </w:tcPr>
          <w:p>
            <w:pPr>
              <w:spacing w:after="0"/>
              <w:jc w:val="right"/>
            </w:pPr>
            <w:r>
              <w:rPr>
                <w:sz w:val="16"/>
              </w:rPr>
              <w:t>35; no approved plan</w:t>
            </w:r>
          </w:p>
        </w:tc>
        <w:tc>
          <w:tcPr>
            <w:tcW w:type="dxa" w:w="4087"/>
          </w:tcPr>
          <w:p>
            <w:pPr>
              <w:spacing w:after="0"/>
              <w:jc w:val="left"/>
            </w:pPr>
          </w:p>
        </w:tc>
      </w:tr>
      <w:tr>
        <w:trPr>
          <w:cantSplit/>
        </w:trPr>
        <w:tc>
          <w:tcPr>
            <w:tcW w:type="dxa" w:w="1608"/>
          </w:tcPr>
          <w:p>
            <w:pPr>
              <w:spacing w:after="0"/>
              <w:jc w:val="left"/>
            </w:pPr>
            <w:r>
              <w:rPr>
                <w:sz w:val="16"/>
              </w:rPr>
              <w:t>Eudora township</w:t>
            </w:r>
          </w:p>
        </w:tc>
        <w:tc>
          <w:tcPr>
            <w:tcW w:type="dxa" w:w="858"/>
          </w:tcPr>
          <w:p>
            <w:pPr>
              <w:spacing w:after="0"/>
              <w:jc w:val="left"/>
            </w:pPr>
            <w:r>
              <w:rPr>
                <w:sz w:val="16"/>
              </w:rPr>
              <w:t>Township</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p>
        </w:tc>
        <w:tc>
          <w:tcPr>
            <w:tcW w:type="dxa" w:w="1470"/>
          </w:tcPr>
          <w:p>
            <w:pPr>
              <w:spacing w:after="0"/>
              <w:jc w:val="right"/>
            </w:pPr>
            <w:r>
              <w:rPr>
                <w:sz w:val="16"/>
              </w:rPr>
              <w:t>none found</w:t>
            </w:r>
          </w:p>
        </w:tc>
        <w:tc>
          <w:tcPr>
            <w:tcW w:type="dxa" w:w="1850"/>
          </w:tcPr>
          <w:p>
            <w:pPr>
              <w:spacing w:after="0"/>
              <w:jc w:val="right"/>
            </w:pPr>
            <w:r>
              <w:rPr>
                <w:sz w:val="16"/>
              </w:rPr>
              <w:t>66; no approved plan</w:t>
            </w:r>
          </w:p>
        </w:tc>
        <w:tc>
          <w:tcPr>
            <w:tcW w:type="dxa" w:w="4087"/>
          </w:tcPr>
          <w:p>
            <w:pPr>
              <w:spacing w:after="0"/>
              <w:jc w:val="left"/>
            </w:pPr>
            <w:r>
              <w:rPr>
                <w:sz w:val="16"/>
              </w:rPr>
              <w:t>No NFIP community ID on this member's plan row.</w:t>
            </w:r>
          </w:p>
        </w:tc>
      </w:tr>
      <w:tr>
        <w:trPr>
          <w:cantSplit/>
        </w:trPr>
        <w:tc>
          <w:tcPr>
            <w:tcW w:type="dxa" w:w="1608"/>
          </w:tcPr>
          <w:p>
            <w:pPr>
              <w:spacing w:after="0"/>
              <w:jc w:val="left"/>
            </w:pPr>
            <w:r>
              <w:rPr>
                <w:sz w:val="16"/>
              </w:rPr>
              <w:t>Kanwaka township</w:t>
            </w:r>
          </w:p>
        </w:tc>
        <w:tc>
          <w:tcPr>
            <w:tcW w:type="dxa" w:w="858"/>
          </w:tcPr>
          <w:p>
            <w:pPr>
              <w:spacing w:after="0"/>
              <w:jc w:val="left"/>
            </w:pPr>
            <w:r>
              <w:rPr>
                <w:sz w:val="16"/>
              </w:rPr>
              <w:t>Township</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p>
        </w:tc>
        <w:tc>
          <w:tcPr>
            <w:tcW w:type="dxa" w:w="1470"/>
          </w:tcPr>
          <w:p>
            <w:pPr>
              <w:spacing w:after="0"/>
              <w:jc w:val="right"/>
            </w:pPr>
            <w:r>
              <w:rPr>
                <w:sz w:val="16"/>
              </w:rPr>
              <w:t>$58,949.58</w:t>
            </w:r>
          </w:p>
        </w:tc>
        <w:tc>
          <w:tcPr>
            <w:tcW w:type="dxa" w:w="1850"/>
          </w:tcPr>
          <w:p>
            <w:pPr>
              <w:spacing w:after="0"/>
              <w:jc w:val="right"/>
            </w:pPr>
            <w:r>
              <w:rPr>
                <w:sz w:val="16"/>
              </w:rPr>
              <w:t>0; no approved plan</w:t>
            </w:r>
          </w:p>
        </w:tc>
        <w:tc>
          <w:tcPr>
            <w:tcW w:type="dxa" w:w="4087"/>
          </w:tcPr>
          <w:p>
            <w:pPr>
              <w:spacing w:after="0"/>
              <w:jc w:val="left"/>
            </w:pPr>
            <w:r>
              <w:rPr>
                <w:sz w:val="16"/>
              </w:rPr>
              <w:t>No NFIP community ID on this member's plan row.</w:t>
            </w:r>
          </w:p>
        </w:tc>
      </w:tr>
      <w:tr>
        <w:trPr>
          <w:cantSplit/>
        </w:trPr>
        <w:tc>
          <w:tcPr>
            <w:tcW w:type="dxa" w:w="1608"/>
          </w:tcPr>
          <w:p>
            <w:pPr>
              <w:spacing w:after="0"/>
              <w:jc w:val="left"/>
            </w:pPr>
            <w:r>
              <w:rPr>
                <w:sz w:val="16"/>
              </w:rPr>
              <w:t>Lecompton township</w:t>
            </w:r>
          </w:p>
        </w:tc>
        <w:tc>
          <w:tcPr>
            <w:tcW w:type="dxa" w:w="858"/>
          </w:tcPr>
          <w:p>
            <w:pPr>
              <w:spacing w:after="0"/>
              <w:jc w:val="left"/>
            </w:pPr>
            <w:r>
              <w:rPr>
                <w:sz w:val="16"/>
              </w:rPr>
              <w:t>Township</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p>
        </w:tc>
        <w:tc>
          <w:tcPr>
            <w:tcW w:type="dxa" w:w="1470"/>
          </w:tcPr>
          <w:p>
            <w:pPr>
              <w:spacing w:after="0"/>
              <w:jc w:val="right"/>
            </w:pPr>
            <w:r>
              <w:rPr>
                <w:sz w:val="16"/>
              </w:rPr>
              <w:t>none found</w:t>
            </w:r>
          </w:p>
        </w:tc>
        <w:tc>
          <w:tcPr>
            <w:tcW w:type="dxa" w:w="1850"/>
          </w:tcPr>
          <w:p>
            <w:pPr>
              <w:spacing w:after="0"/>
              <w:jc w:val="right"/>
            </w:pPr>
            <w:r>
              <w:rPr>
                <w:sz w:val="16"/>
              </w:rPr>
              <w:t>35; no approved plan</w:t>
            </w:r>
          </w:p>
        </w:tc>
        <w:tc>
          <w:tcPr>
            <w:tcW w:type="dxa" w:w="4087"/>
          </w:tcPr>
          <w:p>
            <w:pPr>
              <w:spacing w:after="0"/>
              <w:jc w:val="left"/>
            </w:pPr>
            <w:r>
              <w:rPr>
                <w:sz w:val="16"/>
              </w:rPr>
              <w:t>No NFIP community ID on this member's plan row.</w:t>
            </w:r>
          </w:p>
        </w:tc>
      </w:tr>
      <w:tr>
        <w:trPr>
          <w:cantSplit/>
        </w:trPr>
        <w:tc>
          <w:tcPr>
            <w:tcW w:type="dxa" w:w="1608"/>
          </w:tcPr>
          <w:p>
            <w:pPr>
              <w:spacing w:after="0"/>
              <w:jc w:val="left"/>
            </w:pPr>
            <w:r>
              <w:rPr>
                <w:sz w:val="16"/>
              </w:rPr>
              <w:t>Marion township</w:t>
            </w:r>
          </w:p>
        </w:tc>
        <w:tc>
          <w:tcPr>
            <w:tcW w:type="dxa" w:w="858"/>
          </w:tcPr>
          <w:p>
            <w:pPr>
              <w:spacing w:after="0"/>
              <w:jc w:val="left"/>
            </w:pPr>
            <w:r>
              <w:rPr>
                <w:sz w:val="16"/>
              </w:rPr>
              <w:t>Township</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p>
        </w:tc>
        <w:tc>
          <w:tcPr>
            <w:tcW w:type="dxa" w:w="1470"/>
          </w:tcPr>
          <w:p>
            <w:pPr>
              <w:spacing w:after="0"/>
              <w:jc w:val="right"/>
            </w:pPr>
            <w:r>
              <w:rPr>
                <w:sz w:val="16"/>
              </w:rPr>
              <w:t>none found</w:t>
            </w:r>
          </w:p>
        </w:tc>
        <w:tc>
          <w:tcPr>
            <w:tcW w:type="dxa" w:w="1850"/>
          </w:tcPr>
          <w:p>
            <w:pPr>
              <w:spacing w:after="0"/>
              <w:jc w:val="right"/>
            </w:pPr>
            <w:r>
              <w:rPr>
                <w:sz w:val="16"/>
              </w:rPr>
              <w:t>0; no approved plan</w:t>
            </w:r>
          </w:p>
        </w:tc>
        <w:tc>
          <w:tcPr>
            <w:tcW w:type="dxa" w:w="4087"/>
          </w:tcPr>
          <w:p>
            <w:pPr>
              <w:spacing w:after="0"/>
              <w:jc w:val="left"/>
            </w:pPr>
            <w:r>
              <w:rPr>
                <w:sz w:val="16"/>
              </w:rPr>
              <w:t>No NFIP community ID on this member's plan row.</w:t>
            </w:r>
          </w:p>
        </w:tc>
      </w:tr>
      <w:tr>
        <w:trPr>
          <w:cantSplit/>
        </w:trPr>
        <w:tc>
          <w:tcPr>
            <w:tcW w:type="dxa" w:w="1608"/>
          </w:tcPr>
          <w:p>
            <w:pPr>
              <w:spacing w:after="0"/>
              <w:jc w:val="left"/>
            </w:pPr>
            <w:r>
              <w:rPr>
                <w:sz w:val="16"/>
              </w:rPr>
              <w:t>Palmyra township</w:t>
            </w:r>
          </w:p>
        </w:tc>
        <w:tc>
          <w:tcPr>
            <w:tcW w:type="dxa" w:w="858"/>
          </w:tcPr>
          <w:p>
            <w:pPr>
              <w:spacing w:after="0"/>
              <w:jc w:val="left"/>
            </w:pPr>
            <w:r>
              <w:rPr>
                <w:sz w:val="16"/>
              </w:rPr>
              <w:t>Township</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p>
        </w:tc>
        <w:tc>
          <w:tcPr>
            <w:tcW w:type="dxa" w:w="1470"/>
          </w:tcPr>
          <w:p>
            <w:pPr>
              <w:spacing w:after="0"/>
              <w:jc w:val="right"/>
            </w:pPr>
            <w:r>
              <w:rPr>
                <w:sz w:val="16"/>
              </w:rPr>
              <w:t>none found</w:t>
            </w:r>
          </w:p>
        </w:tc>
        <w:tc>
          <w:tcPr>
            <w:tcW w:type="dxa" w:w="1850"/>
          </w:tcPr>
          <w:p>
            <w:pPr>
              <w:spacing w:after="0"/>
              <w:jc w:val="right"/>
            </w:pPr>
            <w:r>
              <w:rPr>
                <w:sz w:val="16"/>
              </w:rPr>
              <w:t>0; no approved plan</w:t>
            </w:r>
          </w:p>
        </w:tc>
        <w:tc>
          <w:tcPr>
            <w:tcW w:type="dxa" w:w="4087"/>
          </w:tcPr>
          <w:p>
            <w:pPr>
              <w:spacing w:after="0"/>
              <w:jc w:val="left"/>
            </w:pPr>
            <w:r>
              <w:rPr>
                <w:sz w:val="16"/>
              </w:rPr>
              <w:t>No NFIP community ID on this member's plan row.</w:t>
            </w:r>
          </w:p>
        </w:tc>
      </w:tr>
      <w:tr>
        <w:trPr>
          <w:cantSplit/>
        </w:trPr>
        <w:tc>
          <w:tcPr>
            <w:tcW w:type="dxa" w:w="1608"/>
          </w:tcPr>
          <w:p>
            <w:pPr>
              <w:spacing w:after="0"/>
              <w:jc w:val="left"/>
            </w:pPr>
            <w:r>
              <w:rPr>
                <w:sz w:val="16"/>
              </w:rPr>
              <w:t>Wakarusa township</w:t>
            </w:r>
          </w:p>
        </w:tc>
        <w:tc>
          <w:tcPr>
            <w:tcW w:type="dxa" w:w="858"/>
          </w:tcPr>
          <w:p>
            <w:pPr>
              <w:spacing w:after="0"/>
              <w:jc w:val="left"/>
            </w:pPr>
            <w:r>
              <w:rPr>
                <w:sz w:val="16"/>
              </w:rPr>
              <w:t>Township</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p>
        </w:tc>
        <w:tc>
          <w:tcPr>
            <w:tcW w:type="dxa" w:w="1470"/>
          </w:tcPr>
          <w:p>
            <w:pPr>
              <w:spacing w:after="0"/>
              <w:jc w:val="right"/>
            </w:pPr>
            <w:r>
              <w:rPr>
                <w:sz w:val="16"/>
              </w:rPr>
              <w:t>none found</w:t>
            </w:r>
          </w:p>
        </w:tc>
        <w:tc>
          <w:tcPr>
            <w:tcW w:type="dxa" w:w="1850"/>
          </w:tcPr>
          <w:p>
            <w:pPr>
              <w:spacing w:after="0"/>
              <w:jc w:val="right"/>
            </w:pPr>
            <w:r>
              <w:rPr>
                <w:sz w:val="16"/>
              </w:rPr>
              <w:t>0; no approved plan</w:t>
            </w:r>
          </w:p>
        </w:tc>
        <w:tc>
          <w:tcPr>
            <w:tcW w:type="dxa" w:w="4087"/>
          </w:tcPr>
          <w:p>
            <w:pPr>
              <w:spacing w:after="0"/>
              <w:jc w:val="left"/>
            </w:pPr>
            <w:r>
              <w:rPr>
                <w:sz w:val="16"/>
              </w:rPr>
              <w:t>No NFIP community ID on this member's plan row.</w:t>
            </w:r>
          </w:p>
        </w:tc>
      </w:tr>
      <w:tr>
        <w:trPr>
          <w:cantSplit/>
        </w:trPr>
        <w:tc>
          <w:tcPr>
            <w:tcW w:type="dxa" w:w="1608"/>
          </w:tcPr>
          <w:p>
            <w:pPr>
              <w:spacing w:after="0"/>
              <w:jc w:val="left"/>
            </w:pPr>
            <w:r>
              <w:rPr>
                <w:sz w:val="16"/>
              </w:rPr>
              <w:t>Willow Springs township</w:t>
            </w:r>
          </w:p>
        </w:tc>
        <w:tc>
          <w:tcPr>
            <w:tcW w:type="dxa" w:w="858"/>
          </w:tcPr>
          <w:p>
            <w:pPr>
              <w:spacing w:after="0"/>
              <w:jc w:val="left"/>
            </w:pPr>
            <w:r>
              <w:rPr>
                <w:sz w:val="16"/>
              </w:rPr>
              <w:t>Township</w:t>
            </w:r>
          </w:p>
        </w:tc>
        <w:tc>
          <w:tcPr>
            <w:tcW w:type="dxa" w:w="2200"/>
          </w:tcPr>
          <w:p>
            <w:pPr>
              <w:spacing w:after="0"/>
              <w:jc w:val="left"/>
            </w:pPr>
            <w:r>
              <w:rPr>
                <w:sz w:val="16"/>
              </w:rPr>
              <w:t>Plan 110163 approved 2024-10-03, pending adoption here; not yet eligible</w:t>
            </w:r>
          </w:p>
        </w:tc>
        <w:tc>
          <w:tcPr>
            <w:tcW w:type="dxa" w:w="2039"/>
          </w:tcPr>
          <w:p>
            <w:pPr>
              <w:spacing w:after="0"/>
              <w:jc w:val="right"/>
            </w:pPr>
          </w:p>
        </w:tc>
        <w:tc>
          <w:tcPr>
            <w:tcW w:type="dxa" w:w="1470"/>
          </w:tcPr>
          <w:p>
            <w:pPr>
              <w:spacing w:after="0"/>
              <w:jc w:val="right"/>
            </w:pPr>
            <w:r>
              <w:rPr>
                <w:sz w:val="16"/>
              </w:rPr>
              <w:t>$185,722.07</w:t>
            </w:r>
          </w:p>
        </w:tc>
        <w:tc>
          <w:tcPr>
            <w:tcW w:type="dxa" w:w="1850"/>
          </w:tcPr>
          <w:p>
            <w:pPr>
              <w:spacing w:after="0"/>
              <w:jc w:val="right"/>
            </w:pPr>
            <w:r>
              <w:rPr>
                <w:sz w:val="16"/>
              </w:rPr>
              <w:t>0; no approved plan</w:t>
            </w:r>
          </w:p>
        </w:tc>
        <w:tc>
          <w:tcPr>
            <w:tcW w:type="dxa" w:w="408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$27,508,155,676</w:t>
            </w:r>
          </w:p>
        </w:tc>
        <w:tc>
          <w:tcPr>
            <w:tcW w:type="dxa" w:w="1136"/>
          </w:tcPr>
          <w:p>
            <w:pPr>
              <w:spacing w:after="0"/>
              <w:jc w:val="right"/>
            </w:pPr>
            <w:r>
              <w:rPr>
                <w:sz w:val="16"/>
              </w:rPr>
              <w:t>$84,783,318</w:t>
            </w:r>
          </w:p>
        </w:tc>
        <w:tc>
          <w:tcPr>
            <w:tcW w:type="dxa" w:w="1045"/>
          </w:tcPr>
          <w:p>
            <w:pPr>
              <w:spacing w:after="0"/>
              <w:jc w:val="right"/>
            </w:pPr>
            <w:r>
              <w:rPr>
                <w:sz w:val="16"/>
              </w:rPr>
              <w:t>118,666</w:t>
            </w:r>
          </w:p>
        </w:tc>
        <w:tc>
          <w:tcPr>
            <w:tcW w:type="dxa" w:w="1126"/>
          </w:tcPr>
          <w:p>
            <w:pPr>
              <w:spacing w:after="0"/>
              <w:jc w:val="right"/>
            </w:pPr>
            <w:r>
              <w:rPr>
                <w:sz w:val="16"/>
              </w:rPr>
              <w:t>$1,687</w:t>
            </w:r>
          </w:p>
        </w:tc>
        <w:tc>
          <w:tcPr>
            <w:tcW w:type="dxa" w:w="1126"/>
          </w:tcPr>
          <w:p>
            <w:pPr>
              <w:spacing w:after="0"/>
              <w:jc w:val="right"/>
            </w:pPr>
            <w:r>
              <w:rPr>
                <w:sz w:val="16"/>
              </w:rPr>
              <w:t>$28,040</w:t>
            </w:r>
          </w:p>
        </w:tc>
        <w:tc>
          <w:tcPr>
            <w:tcW w:type="dxa" w:w="1173"/>
          </w:tcPr>
          <w:p>
            <w:pPr>
              <w:spacing w:after="0"/>
              <w:jc w:val="right"/>
            </w:pPr>
            <w:r>
              <w:rPr>
                <w:sz w:val="16"/>
              </w:rPr>
              <w:t>$2,924,269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$47,796,591</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$208,542</w:t>
            </w:r>
          </w:p>
        </w:tc>
        <w:tc>
          <w:tcPr>
            <w:tcW w:type="dxa" w:w="1173"/>
          </w:tcPr>
          <w:p>
            <w:pPr>
              <w:spacing w:after="0"/>
              <w:jc w:val="right"/>
            </w:pPr>
          </w:p>
        </w:tc>
        <w:tc>
          <w:tcPr>
            <w:tcW w:type="dxa" w:w="1305"/>
          </w:tcPr>
          <w:p>
            <w:pPr>
              <w:spacing w:after="0"/>
              <w:jc w:val="right"/>
            </w:pPr>
            <w:r>
              <w:rPr>
                <w:sz w:val="16"/>
              </w:rPr>
              <w:t>0.436%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$49,067,996,665</w:t>
            </w:r>
          </w:p>
        </w:tc>
        <w:tc>
          <w:tcPr>
            <w:tcW w:type="dxa" w:w="1136"/>
          </w:tcPr>
          <w:p>
            <w:pPr>
              <w:spacing w:after="0"/>
              <w:jc w:val="right"/>
            </w:pPr>
          </w:p>
        </w:tc>
        <w:tc>
          <w:tcPr>
            <w:tcW w:type="dxa" w:w="1045"/>
          </w:tcPr>
          <w:p>
            <w:pPr>
              <w:spacing w:after="0"/>
              <w:jc w:val="right"/>
            </w:pPr>
            <w:r>
              <w:rPr>
                <w:sz w:val="16"/>
              </w:rPr>
              <w:t>118,785</w:t>
            </w:r>
          </w:p>
        </w:tc>
        <w:tc>
          <w:tcPr>
            <w:tcW w:type="dxa" w:w="1126"/>
          </w:tcPr>
          <w:p>
            <w:pPr>
              <w:spacing w:after="0"/>
              <w:jc w:val="right"/>
            </w:pPr>
            <w:r>
              <w:rPr>
                <w:sz w:val="16"/>
              </w:rPr>
              <w:t>$206,877</w:t>
            </w:r>
          </w:p>
        </w:tc>
        <w:tc>
          <w:tcPr>
            <w:tcW w:type="dxa" w:w="1126"/>
          </w:tcPr>
          <w:p>
            <w:pPr>
              <w:spacing w:after="0"/>
              <w:jc w:val="right"/>
            </w:pPr>
          </w:p>
        </w:tc>
        <w:tc>
          <w:tcPr>
            <w:tcW w:type="dxa" w:w="1173"/>
          </w:tcPr>
          <w:p>
            <w:pPr>
              <w:spacing w:after="0"/>
              <w:jc w:val="right"/>
            </w:pPr>
            <w:r>
              <w:rPr>
                <w:sz w:val="16"/>
              </w:rPr>
              <w:t>$67,856</w:t>
            </w:r>
          </w:p>
        </w:tc>
        <w:tc>
          <w:tcPr>
            <w:tcW w:type="dxa" w:w="1305"/>
          </w:tcPr>
          <w:p>
            <w:pPr>
              <w:spacing w:after="0"/>
              <w:jc w:val="right"/>
            </w:pPr>
            <w:r>
              <w:rPr>
                <w:sz w:val="16"/>
              </w:rPr>
              <w:t>0.000422%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$27,508,161,210</w:t>
            </w:r>
          </w:p>
        </w:tc>
        <w:tc>
          <w:tcPr>
            <w:tcW w:type="dxa" w:w="1136"/>
          </w:tcPr>
          <w:p>
            <w:pPr>
              <w:spacing w:after="0"/>
              <w:jc w:val="right"/>
            </w:pPr>
            <w:r>
              <w:rPr>
                <w:sz w:val="16"/>
              </w:rPr>
              <w:t>$84,783,318</w:t>
            </w:r>
          </w:p>
        </w:tc>
        <w:tc>
          <w:tcPr>
            <w:tcW w:type="dxa" w:w="1045"/>
          </w:tcPr>
          <w:p>
            <w:pPr>
              <w:spacing w:after="0"/>
              <w:jc w:val="right"/>
            </w:pPr>
            <w:r>
              <w:rPr>
                <w:sz w:val="16"/>
              </w:rPr>
              <w:t>118,666</w:t>
            </w:r>
          </w:p>
        </w:tc>
        <w:tc>
          <w:tcPr>
            <w:tcW w:type="dxa" w:w="1126"/>
          </w:tcPr>
          <w:p>
            <w:pPr>
              <w:spacing w:after="0"/>
              <w:jc w:val="right"/>
            </w:pPr>
            <w:r>
              <w:rPr>
                <w:sz w:val="16"/>
              </w:rPr>
              <w:t>$2,565,828</w:t>
            </w:r>
          </w:p>
        </w:tc>
        <w:tc>
          <w:tcPr>
            <w:tcW w:type="dxa" w:w="1126"/>
          </w:tcPr>
          <w:p>
            <w:pPr>
              <w:spacing w:after="0"/>
              <w:jc w:val="right"/>
            </w:pPr>
            <w:r>
              <w:rPr>
                <w:sz w:val="16"/>
              </w:rPr>
              <w:t>$35,592</w:t>
            </w:r>
          </w:p>
        </w:tc>
        <w:tc>
          <w:tcPr>
            <w:tcW w:type="dxa" w:w="1173"/>
          </w:tcPr>
          <w:p>
            <w:pPr>
              <w:spacing w:after="0"/>
              <w:jc w:val="right"/>
            </w:pPr>
            <w:r>
              <w:rPr>
                <w:sz w:val="16"/>
              </w:rPr>
              <w:t>$247,210</w:t>
            </w:r>
          </w:p>
        </w:tc>
        <w:tc>
          <w:tcPr>
            <w:tcW w:type="dxa" w:w="1305"/>
          </w:tcPr>
          <w:p>
            <w:pPr>
              <w:spacing w:after="0"/>
              <w:jc w:val="right"/>
            </w:pPr>
            <w:r>
              <w:rPr>
                <w:sz w:val="16"/>
              </w:rPr>
              <w:t>0.00933%</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$27,508,155,676</w:t>
            </w:r>
          </w:p>
        </w:tc>
        <w:tc>
          <w:tcPr>
            <w:tcW w:type="dxa" w:w="1136"/>
          </w:tcPr>
          <w:p>
            <w:pPr>
              <w:spacing w:after="0"/>
              <w:jc w:val="right"/>
            </w:pPr>
            <w:r>
              <w:rPr>
                <w:sz w:val="16"/>
              </w:rPr>
              <w:t>$84,783,318</w:t>
            </w:r>
          </w:p>
        </w:tc>
        <w:tc>
          <w:tcPr>
            <w:tcW w:type="dxa" w:w="1045"/>
          </w:tcPr>
          <w:p>
            <w:pPr>
              <w:spacing w:after="0"/>
              <w:jc w:val="right"/>
            </w:pPr>
            <w:r>
              <w:rPr>
                <w:sz w:val="16"/>
              </w:rPr>
              <w:t>118,666</w:t>
            </w:r>
          </w:p>
        </w:tc>
        <w:tc>
          <w:tcPr>
            <w:tcW w:type="dxa" w:w="1126"/>
          </w:tcPr>
          <w:p>
            <w:pPr>
              <w:spacing w:after="0"/>
              <w:jc w:val="right"/>
            </w:pPr>
            <w:r>
              <w:rPr>
                <w:sz w:val="16"/>
              </w:rPr>
              <w:t>$16,705</w:t>
            </w:r>
          </w:p>
        </w:tc>
        <w:tc>
          <w:tcPr>
            <w:tcW w:type="dxa" w:w="1126"/>
          </w:tcPr>
          <w:p>
            <w:pPr>
              <w:spacing w:after="0"/>
              <w:jc w:val="right"/>
            </w:pPr>
            <w:r>
              <w:rPr>
                <w:sz w:val="16"/>
              </w:rPr>
              <w:t>$4</w:t>
            </w:r>
          </w:p>
        </w:tc>
        <w:tc>
          <w:tcPr>
            <w:tcW w:type="dxa" w:w="1173"/>
          </w:tcPr>
          <w:p>
            <w:pPr>
              <w:spacing w:after="0"/>
              <w:jc w:val="right"/>
            </w:pPr>
            <w:r>
              <w:rPr>
                <w:sz w:val="16"/>
              </w:rPr>
              <w:t>$1,241,621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$27,508,161,210</w:t>
            </w:r>
          </w:p>
        </w:tc>
        <w:tc>
          <w:tcPr>
            <w:tcW w:type="dxa" w:w="1136"/>
          </w:tcPr>
          <w:p>
            <w:pPr>
              <w:spacing w:after="0"/>
              <w:jc w:val="right"/>
            </w:pPr>
            <w:r>
              <w:rPr>
                <w:sz w:val="16"/>
              </w:rPr>
              <w:t>$84,783,318</w:t>
            </w:r>
          </w:p>
        </w:tc>
        <w:tc>
          <w:tcPr>
            <w:tcW w:type="dxa" w:w="1045"/>
          </w:tcPr>
          <w:p>
            <w:pPr>
              <w:spacing w:after="0"/>
              <w:jc w:val="right"/>
            </w:pPr>
            <w:r>
              <w:rPr>
                <w:sz w:val="16"/>
              </w:rPr>
              <w:t>118,666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r>
              <w:rPr>
                <w:sz w:val="16"/>
              </w:rPr>
              <w:t>0%</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$27,473,388,969</w:t>
            </w:r>
          </w:p>
        </w:tc>
        <w:tc>
          <w:tcPr>
            <w:tcW w:type="dxa" w:w="1136"/>
          </w:tcPr>
          <w:p>
            <w:pPr>
              <w:spacing w:after="0"/>
              <w:jc w:val="right"/>
            </w:pPr>
          </w:p>
        </w:tc>
        <w:tc>
          <w:tcPr>
            <w:tcW w:type="dxa" w:w="1045"/>
          </w:tcPr>
          <w:p>
            <w:pPr>
              <w:spacing w:after="0"/>
              <w:jc w:val="right"/>
            </w:pPr>
            <w:r>
              <w:rPr>
                <w:sz w:val="16"/>
              </w:rPr>
              <w:t>118,427</w:t>
            </w:r>
          </w:p>
        </w:tc>
        <w:tc>
          <w:tcPr>
            <w:tcW w:type="dxa" w:w="1126"/>
          </w:tcPr>
          <w:p>
            <w:pPr>
              <w:spacing w:after="0"/>
              <w:jc w:val="right"/>
            </w:pPr>
            <w:r>
              <w:rPr>
                <w:sz w:val="16"/>
              </w:rPr>
              <w:t>$203,327</w:t>
            </w:r>
          </w:p>
        </w:tc>
        <w:tc>
          <w:tcPr>
            <w:tcW w:type="dxa" w:w="1126"/>
          </w:tcPr>
          <w:p>
            <w:pPr>
              <w:spacing w:after="0"/>
              <w:jc w:val="right"/>
            </w:pPr>
          </w:p>
        </w:tc>
        <w:tc>
          <w:tcPr>
            <w:tcW w:type="dxa" w:w="1173"/>
          </w:tcPr>
          <w:p>
            <w:pPr>
              <w:spacing w:after="0"/>
              <w:jc w:val="right"/>
            </w:pPr>
            <w:r>
              <w:rPr>
                <w:sz w:val="16"/>
              </w:rPr>
              <w:t>$1,327,568</w:t>
            </w:r>
          </w:p>
        </w:tc>
        <w:tc>
          <w:tcPr>
            <w:tcW w:type="dxa" w:w="1305"/>
          </w:tcPr>
          <w:p>
            <w:pPr>
              <w:spacing w:after="0"/>
              <w:jc w:val="right"/>
            </w:pPr>
            <w:r>
              <w:rPr>
                <w:sz w:val="16"/>
              </w:rPr>
              <w:t>0.00074%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$27,503,732,172</w:t>
            </w:r>
          </w:p>
        </w:tc>
        <w:tc>
          <w:tcPr>
            <w:tcW w:type="dxa" w:w="1136"/>
          </w:tcPr>
          <w:p>
            <w:pPr>
              <w:spacing w:after="0"/>
              <w:jc w:val="right"/>
            </w:pPr>
            <w:r>
              <w:rPr>
                <w:sz w:val="16"/>
              </w:rPr>
              <w:t>$15,354,125</w:t>
            </w:r>
          </w:p>
        </w:tc>
        <w:tc>
          <w:tcPr>
            <w:tcW w:type="dxa" w:w="1045"/>
          </w:tcPr>
          <w:p>
            <w:pPr>
              <w:spacing w:after="0"/>
              <w:jc w:val="right"/>
            </w:pPr>
            <w:r>
              <w:rPr>
                <w:sz w:val="16"/>
              </w:rPr>
              <w:t>1,705</w:t>
            </w:r>
          </w:p>
        </w:tc>
        <w:tc>
          <w:tcPr>
            <w:tcW w:type="dxa" w:w="1126"/>
          </w:tcPr>
          <w:p>
            <w:pPr>
              <w:spacing w:after="0"/>
              <w:jc w:val="right"/>
            </w:pPr>
            <w:r>
              <w:rPr>
                <w:sz w:val="16"/>
              </w:rPr>
              <w:t>$18,441,150</w:t>
            </w:r>
          </w:p>
        </w:tc>
        <w:tc>
          <w:tcPr>
            <w:tcW w:type="dxa" w:w="1126"/>
          </w:tcPr>
          <w:p>
            <w:pPr>
              <w:spacing w:after="0"/>
              <w:jc w:val="right"/>
            </w:pPr>
            <w:r>
              <w:rPr>
                <w:sz w:val="16"/>
              </w:rPr>
              <w:t>$335,081</w:t>
            </w:r>
          </w:p>
        </w:tc>
        <w:tc>
          <w:tcPr>
            <w:tcW w:type="dxa" w:w="1173"/>
          </w:tcPr>
          <w:p>
            <w:pPr>
              <w:spacing w:after="0"/>
              <w:jc w:val="right"/>
            </w:pPr>
            <w:r>
              <w:rPr>
                <w:sz w:val="16"/>
              </w:rPr>
              <w:t>$1,280,356</w:t>
            </w:r>
          </w:p>
        </w:tc>
        <w:tc>
          <w:tcPr>
            <w:tcW w:type="dxa" w:w="1305"/>
          </w:tcPr>
          <w:p>
            <w:pPr>
              <w:spacing w:after="0"/>
              <w:jc w:val="right"/>
            </w:pPr>
            <w:r>
              <w:rPr>
                <w:sz w:val="16"/>
              </w:rPr>
              <w:t>n/a (see note)</w:t>
            </w:r>
          </w:p>
        </w:tc>
        <w:tc>
          <w:tcPr>
            <w:tcW w:type="dxa" w:w="1219"/>
          </w:tcPr>
          <w:p>
            <w:pPr>
              <w:spacing w:after="0"/>
              <w:jc w:val="right"/>
            </w:pPr>
            <w:r>
              <w:rPr>
                <w:sz w:val="16"/>
              </w:rPr>
              <w:t>$41,000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$356,024,189</w:t>
            </w:r>
          </w:p>
        </w:tc>
        <w:tc>
          <w:tcPr>
            <w:tcW w:type="dxa" w:w="1136"/>
          </w:tcPr>
          <w:p>
            <w:pPr>
              <w:spacing w:after="0"/>
              <w:jc w:val="right"/>
            </w:pPr>
          </w:p>
        </w:tc>
        <w:tc>
          <w:tcPr>
            <w:tcW w:type="dxa" w:w="1045"/>
          </w:tcPr>
          <w:p>
            <w:pPr>
              <w:spacing w:after="0"/>
              <w:jc w:val="right"/>
            </w:pPr>
            <w:r>
              <w:rPr>
                <w:sz w:val="16"/>
              </w:rPr>
              <w:t>2,044</w:t>
            </w:r>
          </w:p>
        </w:tc>
        <w:tc>
          <w:tcPr>
            <w:tcW w:type="dxa" w:w="1126"/>
          </w:tcPr>
          <w:p>
            <w:pPr>
              <w:spacing w:after="0"/>
              <w:jc w:val="right"/>
            </w:pPr>
            <w:r>
              <w:rPr>
                <w:sz w:val="16"/>
              </w:rPr>
              <w:t>$741</w:t>
            </w:r>
          </w:p>
        </w:tc>
        <w:tc>
          <w:tcPr>
            <w:tcW w:type="dxa" w:w="1126"/>
          </w:tcPr>
          <w:p>
            <w:pPr>
              <w:spacing w:after="0"/>
              <w:jc w:val="right"/>
            </w:pPr>
          </w:p>
        </w:tc>
        <w:tc>
          <w:tcPr>
            <w:tcW w:type="dxa" w:w="1173"/>
          </w:tcPr>
          <w:p>
            <w:pPr>
              <w:spacing w:after="0"/>
              <w:jc w:val="right"/>
            </w:pPr>
            <w:r>
              <w:rPr>
                <w:sz w:val="16"/>
              </w:rPr>
              <w:t>$5,495</w:t>
            </w:r>
          </w:p>
        </w:tc>
        <w:tc>
          <w:tcPr>
            <w:tcW w:type="dxa" w:w="1305"/>
          </w:tcPr>
          <w:p>
            <w:pPr>
              <w:spacing w:after="0"/>
              <w:jc w:val="right"/>
            </w:pPr>
            <w:r>
              <w:rPr>
                <w:sz w:val="16"/>
              </w:rPr>
              <w:t>0.000208%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$27,508,161,210</w:t>
            </w:r>
          </w:p>
        </w:tc>
        <w:tc>
          <w:tcPr>
            <w:tcW w:type="dxa" w:w="1136"/>
          </w:tcPr>
          <w:p>
            <w:pPr>
              <w:spacing w:after="0"/>
              <w:jc w:val="right"/>
            </w:pPr>
          </w:p>
        </w:tc>
        <w:tc>
          <w:tcPr>
            <w:tcW w:type="dxa" w:w="1045"/>
          </w:tcPr>
          <w:p>
            <w:pPr>
              <w:spacing w:after="0"/>
              <w:jc w:val="right"/>
            </w:pPr>
            <w:r>
              <w:rPr>
                <w:sz w:val="16"/>
              </w:rPr>
              <w:t>118,666</w:t>
            </w:r>
          </w:p>
        </w:tc>
        <w:tc>
          <w:tcPr>
            <w:tcW w:type="dxa" w:w="1126"/>
          </w:tcPr>
          <w:p>
            <w:pPr>
              <w:spacing w:after="0"/>
              <w:jc w:val="right"/>
            </w:pPr>
            <w:r>
              <w:rPr>
                <w:sz w:val="16"/>
              </w:rPr>
              <w:t>$42,055</w:t>
            </w:r>
          </w:p>
        </w:tc>
        <w:tc>
          <w:tcPr>
            <w:tcW w:type="dxa" w:w="1126"/>
          </w:tcPr>
          <w:p>
            <w:pPr>
              <w:spacing w:after="0"/>
              <w:jc w:val="right"/>
            </w:pPr>
          </w:p>
        </w:tc>
        <w:tc>
          <w:tcPr>
            <w:tcW w:type="dxa" w:w="1173"/>
          </w:tcPr>
          <w:p>
            <w:pPr>
              <w:spacing w:after="0"/>
              <w:jc w:val="right"/>
            </w:pPr>
            <w:r>
              <w:rPr>
                <w:sz w:val="16"/>
              </w:rPr>
              <w:t>$1,306,496</w:t>
            </w:r>
          </w:p>
        </w:tc>
        <w:tc>
          <w:tcPr>
            <w:tcW w:type="dxa" w:w="1305"/>
          </w:tcPr>
          <w:p>
            <w:pPr>
              <w:spacing w:after="0"/>
              <w:jc w:val="right"/>
            </w:pPr>
            <w:r>
              <w:rPr>
                <w:sz w:val="16"/>
              </w:rPr>
              <w:t>0.000153%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$27,508,161,210</w:t>
            </w:r>
          </w:p>
        </w:tc>
        <w:tc>
          <w:tcPr>
            <w:tcW w:type="dxa" w:w="1136"/>
          </w:tcPr>
          <w:p>
            <w:pPr>
              <w:spacing w:after="0"/>
              <w:jc w:val="right"/>
            </w:pPr>
            <w:r>
              <w:rPr>
                <w:sz w:val="16"/>
              </w:rPr>
              <w:t>$84,783,318</w:t>
            </w:r>
          </w:p>
        </w:tc>
        <w:tc>
          <w:tcPr>
            <w:tcW w:type="dxa" w:w="1045"/>
          </w:tcPr>
          <w:p>
            <w:pPr>
              <w:spacing w:after="0"/>
              <w:jc w:val="right"/>
            </w:pPr>
            <w:r>
              <w:rPr>
                <w:sz w:val="16"/>
              </w:rPr>
              <w:t>118,666</w:t>
            </w:r>
          </w:p>
        </w:tc>
        <w:tc>
          <w:tcPr>
            <w:tcW w:type="dxa" w:w="1126"/>
          </w:tcPr>
          <w:p>
            <w:pPr>
              <w:spacing w:after="0"/>
              <w:jc w:val="right"/>
            </w:pPr>
            <w:r>
              <w:rPr>
                <w:sz w:val="16"/>
              </w:rPr>
              <w:t>$1,143,246</w:t>
            </w:r>
          </w:p>
        </w:tc>
        <w:tc>
          <w:tcPr>
            <w:tcW w:type="dxa" w:w="1126"/>
          </w:tcPr>
          <w:p>
            <w:pPr>
              <w:spacing w:after="0"/>
              <w:jc w:val="right"/>
            </w:pPr>
            <w:r>
              <w:rPr>
                <w:sz w:val="16"/>
              </w:rPr>
              <w:t>$8,323</w:t>
            </w:r>
          </w:p>
        </w:tc>
        <w:tc>
          <w:tcPr>
            <w:tcW w:type="dxa" w:w="1173"/>
          </w:tcPr>
          <w:p>
            <w:pPr>
              <w:spacing w:after="0"/>
              <w:jc w:val="right"/>
            </w:pPr>
            <w:r>
              <w:rPr>
                <w:sz w:val="16"/>
              </w:rPr>
              <w:t>$1,282,790</w:t>
            </w:r>
          </w:p>
        </w:tc>
        <w:tc>
          <w:tcPr>
            <w:tcW w:type="dxa" w:w="1305"/>
          </w:tcPr>
          <w:p>
            <w:pPr>
              <w:spacing w:after="0"/>
              <w:jc w:val="right"/>
            </w:pPr>
            <w:r>
              <w:rPr>
                <w:sz w:val="16"/>
              </w:rPr>
              <w:t>0.00416%</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$27,508,161,210</w:t>
            </w:r>
          </w:p>
        </w:tc>
        <w:tc>
          <w:tcPr>
            <w:tcW w:type="dxa" w:w="1136"/>
          </w:tcPr>
          <w:p>
            <w:pPr>
              <w:spacing w:after="0"/>
              <w:jc w:val="right"/>
            </w:pPr>
            <w:r>
              <w:rPr>
                <w:sz w:val="16"/>
              </w:rPr>
              <w:t>$84,783,318</w:t>
            </w:r>
          </w:p>
        </w:tc>
        <w:tc>
          <w:tcPr>
            <w:tcW w:type="dxa" w:w="1045"/>
          </w:tcPr>
          <w:p>
            <w:pPr>
              <w:spacing w:after="0"/>
              <w:jc w:val="right"/>
            </w:pPr>
            <w:r>
              <w:rPr>
                <w:sz w:val="16"/>
              </w:rPr>
              <w:t>118,666</w:t>
            </w:r>
          </w:p>
        </w:tc>
        <w:tc>
          <w:tcPr>
            <w:tcW w:type="dxa" w:w="1126"/>
          </w:tcPr>
          <w:p>
            <w:pPr>
              <w:spacing w:after="0"/>
              <w:jc w:val="right"/>
            </w:pPr>
            <w:r>
              <w:rPr>
                <w:sz w:val="16"/>
              </w:rPr>
              <w:t>$4,128,344</w:t>
            </w:r>
          </w:p>
        </w:tc>
        <w:tc>
          <w:tcPr>
            <w:tcW w:type="dxa" w:w="1126"/>
          </w:tcPr>
          <w:p>
            <w:pPr>
              <w:spacing w:after="0"/>
              <w:jc w:val="right"/>
            </w:pPr>
            <w:r>
              <w:rPr>
                <w:sz w:val="16"/>
              </w:rPr>
              <w:t>$3,317</w:t>
            </w:r>
          </w:p>
        </w:tc>
        <w:tc>
          <w:tcPr>
            <w:tcW w:type="dxa" w:w="1173"/>
          </w:tcPr>
          <w:p>
            <w:pPr>
              <w:spacing w:after="0"/>
              <w:jc w:val="right"/>
            </w:pPr>
            <w:r>
              <w:rPr>
                <w:sz w:val="16"/>
              </w:rPr>
              <w:t>$7,889,020</w:t>
            </w:r>
          </w:p>
        </w:tc>
        <w:tc>
          <w:tcPr>
            <w:tcW w:type="dxa" w:w="1305"/>
          </w:tcPr>
          <w:p>
            <w:pPr>
              <w:spacing w:after="0"/>
              <w:jc w:val="right"/>
            </w:pPr>
            <w:r>
              <w:rPr>
                <w:sz w:val="16"/>
              </w:rPr>
              <w:t>0.015%</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$4,907,215,900</w:t>
            </w:r>
          </w:p>
        </w:tc>
        <w:tc>
          <w:tcPr>
            <w:tcW w:type="dxa" w:w="1136"/>
          </w:tcPr>
          <w:p>
            <w:pPr>
              <w:spacing w:after="0"/>
              <w:jc w:val="right"/>
            </w:pPr>
            <w:r>
              <w:rPr>
                <w:sz w:val="16"/>
              </w:rPr>
              <w:t>$15,516,936</w:t>
            </w:r>
          </w:p>
        </w:tc>
        <w:tc>
          <w:tcPr>
            <w:tcW w:type="dxa" w:w="1045"/>
          </w:tcPr>
          <w:p>
            <w:pPr>
              <w:spacing w:after="0"/>
              <w:jc w:val="right"/>
            </w:pPr>
            <w:r>
              <w:rPr>
                <w:sz w:val="16"/>
              </w:rPr>
              <w:t>19,550</w:t>
            </w:r>
          </w:p>
        </w:tc>
        <w:tc>
          <w:tcPr>
            <w:tcW w:type="dxa" w:w="1126"/>
          </w:tcPr>
          <w:p>
            <w:pPr>
              <w:spacing w:after="0"/>
              <w:jc w:val="right"/>
            </w:pPr>
            <w:r>
              <w:rPr>
                <w:sz w:val="16"/>
              </w:rPr>
              <w:t>$81,314</w:t>
            </w:r>
          </w:p>
        </w:tc>
        <w:tc>
          <w:tcPr>
            <w:tcW w:type="dxa" w:w="1126"/>
          </w:tcPr>
          <w:p>
            <w:pPr>
              <w:spacing w:after="0"/>
              <w:jc w:val="right"/>
            </w:pPr>
            <w:r>
              <w:rPr>
                <w:sz w:val="16"/>
              </w:rPr>
              <w:t>$26</w:t>
            </w:r>
          </w:p>
        </w:tc>
        <w:tc>
          <w:tcPr>
            <w:tcW w:type="dxa" w:w="1173"/>
          </w:tcPr>
          <w:p>
            <w:pPr>
              <w:spacing w:after="0"/>
              <w:jc w:val="right"/>
            </w:pPr>
            <w:r>
              <w:rPr>
                <w:sz w:val="16"/>
              </w:rPr>
              <w:t>$8,179</w:t>
            </w:r>
          </w:p>
        </w:tc>
        <w:tc>
          <w:tcPr>
            <w:tcW w:type="dxa" w:w="1305"/>
          </w:tcPr>
          <w:p>
            <w:pPr>
              <w:spacing w:after="0"/>
              <w:jc w:val="right"/>
            </w:pPr>
            <w:r>
              <w:rPr>
                <w:sz w:val="16"/>
              </w:rPr>
              <w:t>0.00166%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$27,508,155,676</w:t>
            </w:r>
          </w:p>
        </w:tc>
        <w:tc>
          <w:tcPr>
            <w:tcW w:type="dxa" w:w="1136"/>
          </w:tcPr>
          <w:p>
            <w:pPr>
              <w:spacing w:after="0"/>
              <w:jc w:val="right"/>
            </w:pPr>
            <w:r>
              <w:rPr>
                <w:sz w:val="16"/>
              </w:rPr>
              <w:t>$84,783,318</w:t>
            </w:r>
          </w:p>
        </w:tc>
        <w:tc>
          <w:tcPr>
            <w:tcW w:type="dxa" w:w="1045"/>
          </w:tcPr>
          <w:p>
            <w:pPr>
              <w:spacing w:after="0"/>
              <w:jc w:val="right"/>
            </w:pPr>
            <w:r>
              <w:rPr>
                <w:sz w:val="16"/>
              </w:rPr>
              <w:t>118,666</w:t>
            </w:r>
          </w:p>
        </w:tc>
        <w:tc>
          <w:tcPr>
            <w:tcW w:type="dxa" w:w="1126"/>
          </w:tcPr>
          <w:p>
            <w:pPr>
              <w:spacing w:after="0"/>
              <w:jc w:val="right"/>
            </w:pPr>
            <w:r>
              <w:rPr>
                <w:sz w:val="16"/>
              </w:rPr>
              <w:t>$333,907</w:t>
            </w:r>
          </w:p>
        </w:tc>
        <w:tc>
          <w:tcPr>
            <w:tcW w:type="dxa" w:w="1126"/>
          </w:tcPr>
          <w:p>
            <w:pPr>
              <w:spacing w:after="0"/>
              <w:jc w:val="right"/>
            </w:pPr>
            <w:r>
              <w:rPr>
                <w:sz w:val="16"/>
              </w:rPr>
              <w:t>$97</w:t>
            </w:r>
          </w:p>
        </w:tc>
        <w:tc>
          <w:tcPr>
            <w:tcW w:type="dxa" w:w="1173"/>
          </w:tcPr>
          <w:p>
            <w:pPr>
              <w:spacing w:after="0"/>
              <w:jc w:val="right"/>
            </w:pPr>
            <w:r>
              <w:rPr>
                <w:sz w:val="16"/>
              </w:rPr>
              <w:t>$933,805</w:t>
            </w:r>
          </w:p>
        </w:tc>
        <w:tc>
          <w:tcPr>
            <w:tcW w:type="dxa" w:w="1305"/>
          </w:tcPr>
          <w:p>
            <w:pPr>
              <w:spacing w:after="0"/>
              <w:jc w:val="right"/>
            </w:pPr>
            <w:r>
              <w:rPr>
                <w:sz w:val="16"/>
              </w:rPr>
              <w:t>0.00121%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2024-10-03 (Storm Events through 2026-06-30): 24 county-coded records, 10 with a damage value recorded (including $0), $41,000; 2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118,666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$27,508,161,210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$84,783,318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$27,784,202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$18,514,665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DOUGLAS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BALDWIN CITY,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EUDORA,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LAWRENCE,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Douglas County</w:t>
            </w:r>
          </w:p>
        </w:tc>
        <w:tc>
          <w:tcPr>
            <w:tcW w:type="dxa" w:w="1513"/>
          </w:tcPr>
          <w:p>
            <w:pPr>
              <w:spacing w:after="0"/>
              <w:jc w:val="left"/>
            </w:pPr>
            <w:r>
              <w:rPr>
                <w:sz w:val="16"/>
              </w:rPr>
              <w:t>200087</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Baldwin City city</w:t>
            </w:r>
          </w:p>
        </w:tc>
        <w:tc>
          <w:tcPr>
            <w:tcW w:type="dxa" w:w="1513"/>
          </w:tcPr>
          <w:p>
            <w:pPr>
              <w:spacing w:after="0"/>
              <w:jc w:val="left"/>
            </w:pPr>
            <w:r>
              <w:rPr>
                <w:sz w:val="16"/>
              </w:rPr>
              <w:t>200088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Eudora city</w:t>
            </w:r>
          </w:p>
        </w:tc>
        <w:tc>
          <w:tcPr>
            <w:tcW w:type="dxa" w:w="1513"/>
          </w:tcPr>
          <w:p>
            <w:pPr>
              <w:spacing w:after="0"/>
              <w:jc w:val="left"/>
            </w:pPr>
            <w:r>
              <w:rPr>
                <w:sz w:val="16"/>
              </w:rPr>
              <w:t>200089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Lawrence city</w:t>
            </w:r>
          </w:p>
        </w:tc>
        <w:tc>
          <w:tcPr>
            <w:tcW w:type="dxa" w:w="1513"/>
          </w:tcPr>
          <w:p>
            <w:pPr>
              <w:spacing w:after="0"/>
              <w:jc w:val="left"/>
            </w:pPr>
            <w:r>
              <w:rPr>
                <w:sz w:val="16"/>
              </w:rPr>
              <w:t>200090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Lecompton city</w:t>
            </w:r>
          </w:p>
        </w:tc>
        <w:tc>
          <w:tcPr>
            <w:tcW w:type="dxa" w:w="1513"/>
          </w:tcPr>
          <w:p>
            <w:pPr>
              <w:spacing w:after="0"/>
              <w:jc w:val="left"/>
            </w:pPr>
            <w:r>
              <w:rPr>
                <w:sz w:val="16"/>
              </w:rPr>
              <w:t>200091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Douglas County, KS: risk-assessment baseline packet, release 2026-10 (data as of 2026-09-28; County area 20045).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KS: Risk-assessment baseline packet</dc:title>
  <dc:subject>Hazard Plain release 2026-10, as of 2026-09-28. Preview: automated baseline</dc:subject>
  <dc:creator>Hazard Plain</dc:creator>
  <cp:keywords>Hazard Plain; hazard mitigation; risk assessment; 20045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