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Vigo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18167</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2028-04-05</w:t>
      </w:r>
    </w:p>
    <w:p>
      <w:pPr>
        <w:keepNext/>
        <w:spacing w:after="40" w:before="0"/>
      </w:pPr>
      <w:r>
        <w:rPr>
          <w:b/>
        </w:rPr>
        <w:t xml:space="preserve">Plan: </w:t>
      </w:r>
      <w:r>
        <w:rPr/>
        <w:t>Vigo County 2023 Hazard Mitigation Plan (FEMA plan 108987)</w:t>
      </w:r>
    </w:p>
    <w:p>
      <w:pPr>
        <w:keepNext/>
        <w:spacing w:after="40" w:before="0"/>
      </w:pPr>
      <w:r>
        <w:rPr>
          <w:b/>
        </w:rPr>
        <w:t xml:space="preserve">Approved: </w:t>
      </w:r>
      <w:r>
        <w:rPr/>
        <w:t>2023-04-06</w:t>
      </w:r>
    </w:p>
    <w:p>
      <w:pPr>
        <w:keepNext/>
        <w:spacing w:after="40" w:before="0"/>
      </w:pPr>
      <w:r>
        <w:rPr>
          <w:b/>
        </w:rPr>
        <w:t xml:space="preserve">Expires: </w:t>
      </w:r>
      <w:r>
        <w:rPr/>
        <w:t>2028-04-05</w:t>
      </w:r>
    </w:p>
    <w:p>
      <w:pPr>
        <w:keepNext/>
        <w:spacing w:after="40" w:before="0"/>
      </w:pPr>
      <w:r>
        <w:rPr>
          <w:b/>
        </w:rPr>
        <w:t xml:space="preserve">As of: </w:t>
      </w:r>
      <w:r>
        <w:rPr/>
        <w:t>2026-09-28</w:t>
      </w:r>
    </w:p>
    <w:p>
      <w:pPr>
        <w:keepNext/>
        <w:spacing w:after="40" w:before="0"/>
      </w:pPr>
      <w:r>
        <w:rPr>
          <w:b/>
        </w:rPr>
        <w:t xml:space="preserve">Days: </w:t>
      </w:r>
      <w:r>
        <w:rPr/>
        <w:t>555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2023-04-06)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(1 declaration row; 1 counted incident)</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60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8, SRL 9 (44 CFR 77.2); any definition: 37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60"/>
        <w:gridCol w:w="680"/>
        <w:gridCol w:w="2136"/>
        <w:gridCol w:w="3969"/>
        <w:gridCol w:w="1037"/>
        <w:gridCol w:w="1037"/>
        <w:gridCol w:w="860"/>
        <w:gridCol w:w="919"/>
        <w:gridCol w:w="2014"/>
      </w:tblGrid>
      <w:tr>
        <w:trPr>
          <w:cantSplit/>
          <w:tblHeader/>
        </w:trPr>
        <w:tc>
          <w:tcPr>
            <w:tcW w:type="dxa" w:w="1460"/>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136"/>
            <w:shd w:val="clear" w:color="auto" w:fill="E8E8E8"/>
          </w:tcPr>
          <w:p>
            <w:pPr>
              <w:spacing w:after="0"/>
              <w:jc w:val="left"/>
            </w:pPr>
            <w:r>
              <w:rPr>
                <w:b/>
                <w:sz w:val="16"/>
              </w:rPr>
              <w:t>Status</w:t>
            </w:r>
          </w:p>
        </w:tc>
        <w:tc>
          <w:tcPr>
            <w:tcW w:type="dxa" w:w="3969"/>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0"/>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19"/>
            <w:shd w:val="clear" w:color="auto" w:fill="E8E8E8"/>
          </w:tcPr>
          <w:p>
            <w:pPr>
              <w:spacing w:after="0"/>
              <w:jc w:val="left"/>
            </w:pPr>
            <w:r>
              <w:rPr>
                <w:b/>
                <w:sz w:val="16"/>
              </w:rPr>
              <w:t>Update underway</w:t>
            </w:r>
          </w:p>
        </w:tc>
        <w:tc>
          <w:tcPr>
            <w:tcW w:type="dxa" w:w="2014"/>
            <w:shd w:val="clear" w:color="auto" w:fill="E8E8E8"/>
          </w:tcPr>
          <w:p>
            <w:pPr>
              <w:spacing w:after="0"/>
              <w:jc w:val="left"/>
            </w:pPr>
            <w:r>
              <w:rPr>
                <w:b/>
                <w:sz w:val="16"/>
              </w:rPr>
              <w:t>Notes</w:t>
            </w:r>
          </w:p>
        </w:tc>
      </w:tr>
      <w:tr>
        <w:trPr>
          <w:cantSplit/>
        </w:trPr>
        <w:tc>
          <w:tcPr>
            <w:tcW w:type="dxa" w:w="1460"/>
          </w:tcPr>
          <w:p>
            <w:pPr>
              <w:spacing w:after="0"/>
              <w:jc w:val="left"/>
            </w:pPr>
            <w:r>
              <w:rPr>
                <w:sz w:val="16"/>
              </w:rPr>
              <w:t>Vigo County</w:t>
            </w:r>
          </w:p>
        </w:tc>
        <w:tc>
          <w:tcPr>
            <w:tcW w:type="dxa" w:w="680"/>
          </w:tcPr>
          <w:p>
            <w:pPr>
              <w:spacing w:after="0"/>
              <w:jc w:val="left"/>
            </w:pPr>
            <w:r>
              <w:rPr>
                <w:sz w:val="16"/>
              </w:rPr>
              <w:t>County</w:t>
            </w:r>
          </w:p>
        </w:tc>
        <w:tc>
          <w:tcPr>
            <w:tcW w:type="dxa" w:w="2136"/>
          </w:tcPr>
          <w:p>
            <w:pPr>
              <w:spacing w:after="0"/>
              <w:jc w:val="left"/>
            </w:pPr>
            <w:r>
              <w:rPr>
                <w:sz w:val="16"/>
              </w:rPr>
              <w:t>Approved, expires 2028-04-05</w:t>
            </w:r>
          </w:p>
        </w:tc>
        <w:tc>
          <w:tcPr>
            <w:tcW w:type="dxa" w:w="3969"/>
          </w:tcPr>
          <w:p>
            <w:pPr>
              <w:spacing w:after="0"/>
              <w:jc w:val="left"/>
            </w:pPr>
            <w:r>
              <w:rPr>
                <w:sz w:val="16"/>
              </w:rPr>
              <w:t>Vigo County 2023 Hazard Mitigation Plan (FEMA plan 108987)</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0"/>
          </w:tcPr>
          <w:p>
            <w:pPr>
              <w:spacing w:after="0"/>
              <w:jc w:val="right"/>
            </w:pPr>
            <w:r>
              <w:rPr>
                <w:sz w:val="16"/>
              </w:rPr>
              <w:t>555</w:t>
            </w:r>
          </w:p>
        </w:tc>
        <w:tc>
          <w:tcPr>
            <w:tcW w:type="dxa" w:w="919"/>
          </w:tcPr>
          <w:p>
            <w:pPr>
              <w:spacing w:after="0"/>
              <w:jc w:val="left"/>
            </w:pPr>
          </w:p>
        </w:tc>
        <w:tc>
          <w:tcPr>
            <w:tcW w:type="dxa" w:w="2014"/>
          </w:tcPr>
          <w:p>
            <w:pPr>
              <w:spacing w:after="0"/>
              <w:jc w:val="left"/>
            </w:pPr>
          </w:p>
        </w:tc>
      </w:tr>
      <w:tr>
        <w:trPr>
          <w:cantSplit/>
        </w:trPr>
        <w:tc>
          <w:tcPr>
            <w:tcW w:type="dxa" w:w="1460"/>
          </w:tcPr>
          <w:p>
            <w:pPr>
              <w:spacing w:after="0"/>
              <w:jc w:val="left"/>
            </w:pPr>
            <w:r>
              <w:rPr>
                <w:sz w:val="16"/>
              </w:rPr>
              <w:t>Riley town</w:t>
            </w:r>
          </w:p>
        </w:tc>
        <w:tc>
          <w:tcPr>
            <w:tcW w:type="dxa" w:w="680"/>
          </w:tcPr>
          <w:p>
            <w:pPr>
              <w:spacing w:after="0"/>
              <w:jc w:val="left"/>
            </w:pPr>
            <w:r>
              <w:rPr>
                <w:sz w:val="16"/>
              </w:rPr>
              <w:t>Town</w:t>
            </w:r>
          </w:p>
        </w:tc>
        <w:tc>
          <w:tcPr>
            <w:tcW w:type="dxa" w:w="2136"/>
          </w:tcPr>
          <w:p>
            <w:pPr>
              <w:spacing w:after="0"/>
              <w:jc w:val="left"/>
            </w:pPr>
            <w:r>
              <w:rPr>
                <w:sz w:val="16"/>
              </w:rPr>
              <w:t>Approved, expires 2028-04-05</w:t>
            </w:r>
          </w:p>
        </w:tc>
        <w:tc>
          <w:tcPr>
            <w:tcW w:type="dxa" w:w="3969"/>
          </w:tcPr>
          <w:p>
            <w:pPr>
              <w:spacing w:after="0"/>
              <w:jc w:val="left"/>
            </w:pPr>
            <w:r>
              <w:rPr>
                <w:sz w:val="16"/>
              </w:rPr>
              <w:t>Vigo County 2023 Hazard Mitigation Plan (FEMA plan 108987)</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0"/>
          </w:tcPr>
          <w:p>
            <w:pPr>
              <w:spacing w:after="0"/>
              <w:jc w:val="right"/>
            </w:pPr>
            <w:r>
              <w:rPr>
                <w:sz w:val="16"/>
              </w:rPr>
              <w:t>555</w:t>
            </w:r>
          </w:p>
        </w:tc>
        <w:tc>
          <w:tcPr>
            <w:tcW w:type="dxa" w:w="919"/>
          </w:tcPr>
          <w:p>
            <w:pPr>
              <w:spacing w:after="0"/>
              <w:jc w:val="left"/>
            </w:pPr>
          </w:p>
        </w:tc>
        <w:tc>
          <w:tcPr>
            <w:tcW w:type="dxa" w:w="2014"/>
          </w:tcPr>
          <w:p>
            <w:pPr>
              <w:spacing w:after="0"/>
              <w:jc w:val="left"/>
            </w:pPr>
            <w:r>
              <w:rPr>
                <w:sz w:val="16"/>
              </w:rPr>
              <w:t>member approved 2024-09-04</w:t>
            </w:r>
          </w:p>
        </w:tc>
      </w:tr>
      <w:tr>
        <w:trPr>
          <w:cantSplit/>
        </w:trPr>
        <w:tc>
          <w:tcPr>
            <w:tcW w:type="dxa" w:w="1460"/>
          </w:tcPr>
          <w:p>
            <w:pPr>
              <w:spacing w:after="0"/>
              <w:jc w:val="left"/>
            </w:pPr>
            <w:r>
              <w:rPr>
                <w:sz w:val="16"/>
              </w:rPr>
              <w:t>Seelyville town</w:t>
            </w:r>
          </w:p>
        </w:tc>
        <w:tc>
          <w:tcPr>
            <w:tcW w:type="dxa" w:w="680"/>
          </w:tcPr>
          <w:p>
            <w:pPr>
              <w:spacing w:after="0"/>
              <w:jc w:val="left"/>
            </w:pPr>
            <w:r>
              <w:rPr>
                <w:sz w:val="16"/>
              </w:rPr>
              <w:t>Town</w:t>
            </w:r>
          </w:p>
        </w:tc>
        <w:tc>
          <w:tcPr>
            <w:tcW w:type="dxa" w:w="2136"/>
          </w:tcPr>
          <w:p>
            <w:pPr>
              <w:spacing w:after="0"/>
              <w:jc w:val="left"/>
            </w:pPr>
            <w:r>
              <w:rPr>
                <w:sz w:val="16"/>
              </w:rPr>
              <w:t>Approved, expires 2028-04-05</w:t>
            </w:r>
          </w:p>
        </w:tc>
        <w:tc>
          <w:tcPr>
            <w:tcW w:type="dxa" w:w="3969"/>
          </w:tcPr>
          <w:p>
            <w:pPr>
              <w:spacing w:after="0"/>
              <w:jc w:val="left"/>
            </w:pPr>
            <w:r>
              <w:rPr>
                <w:sz w:val="16"/>
              </w:rPr>
              <w:t>Vigo County 2023 Hazard Mitigation Plan (FEMA plan 108987)</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0"/>
          </w:tcPr>
          <w:p>
            <w:pPr>
              <w:spacing w:after="0"/>
              <w:jc w:val="right"/>
            </w:pPr>
            <w:r>
              <w:rPr>
                <w:sz w:val="16"/>
              </w:rPr>
              <w:t>555</w:t>
            </w:r>
          </w:p>
        </w:tc>
        <w:tc>
          <w:tcPr>
            <w:tcW w:type="dxa" w:w="919"/>
          </w:tcPr>
          <w:p>
            <w:pPr>
              <w:spacing w:after="0"/>
              <w:jc w:val="left"/>
            </w:pPr>
          </w:p>
        </w:tc>
        <w:tc>
          <w:tcPr>
            <w:tcW w:type="dxa" w:w="2014"/>
          </w:tcPr>
          <w:p>
            <w:pPr>
              <w:spacing w:after="0"/>
              <w:jc w:val="left"/>
            </w:pPr>
            <w:r>
              <w:rPr>
                <w:sz w:val="16"/>
              </w:rPr>
              <w:t>member approved 2023-12-04</w:t>
            </w:r>
          </w:p>
        </w:tc>
      </w:tr>
      <w:tr>
        <w:trPr>
          <w:cantSplit/>
        </w:trPr>
        <w:tc>
          <w:tcPr>
            <w:tcW w:type="dxa" w:w="1460"/>
          </w:tcPr>
          <w:p>
            <w:pPr>
              <w:spacing w:after="0"/>
              <w:jc w:val="left"/>
            </w:pPr>
            <w:r>
              <w:rPr>
                <w:sz w:val="16"/>
              </w:rPr>
              <w:t>Terre Haute city</w:t>
            </w:r>
          </w:p>
        </w:tc>
        <w:tc>
          <w:tcPr>
            <w:tcW w:type="dxa" w:w="680"/>
          </w:tcPr>
          <w:p>
            <w:pPr>
              <w:spacing w:after="0"/>
              <w:jc w:val="left"/>
            </w:pPr>
            <w:r>
              <w:rPr>
                <w:sz w:val="16"/>
              </w:rPr>
              <w:t>City</w:t>
            </w:r>
          </w:p>
        </w:tc>
        <w:tc>
          <w:tcPr>
            <w:tcW w:type="dxa" w:w="2136"/>
          </w:tcPr>
          <w:p>
            <w:pPr>
              <w:spacing w:after="0"/>
              <w:jc w:val="left"/>
            </w:pPr>
            <w:r>
              <w:rPr>
                <w:sz w:val="16"/>
              </w:rPr>
              <w:t>Approved, expires 2028-04-05</w:t>
            </w:r>
          </w:p>
        </w:tc>
        <w:tc>
          <w:tcPr>
            <w:tcW w:type="dxa" w:w="3969"/>
          </w:tcPr>
          <w:p>
            <w:pPr>
              <w:spacing w:after="0"/>
              <w:jc w:val="left"/>
            </w:pPr>
            <w:r>
              <w:rPr>
                <w:sz w:val="16"/>
              </w:rPr>
              <w:t>Vigo County 2023 Hazard Mitigation Plan (FEMA plan 108987)</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0"/>
          </w:tcPr>
          <w:p>
            <w:pPr>
              <w:spacing w:after="0"/>
              <w:jc w:val="right"/>
            </w:pPr>
            <w:r>
              <w:rPr>
                <w:sz w:val="16"/>
              </w:rPr>
              <w:t>555</w:t>
            </w:r>
          </w:p>
        </w:tc>
        <w:tc>
          <w:tcPr>
            <w:tcW w:type="dxa" w:w="919"/>
          </w:tcPr>
          <w:p>
            <w:pPr>
              <w:spacing w:after="0"/>
              <w:jc w:val="left"/>
            </w:pPr>
          </w:p>
        </w:tc>
        <w:tc>
          <w:tcPr>
            <w:tcW w:type="dxa" w:w="2014"/>
          </w:tcPr>
          <w:p>
            <w:pPr>
              <w:spacing w:after="0"/>
              <w:jc w:val="left"/>
            </w:pPr>
            <w:r>
              <w:rPr>
                <w:sz w:val="16"/>
              </w:rPr>
              <w:t>member approved 2023-12-04</w:t>
            </w:r>
          </w:p>
        </w:tc>
      </w:tr>
      <w:tr>
        <w:trPr>
          <w:cantSplit/>
        </w:trPr>
        <w:tc>
          <w:tcPr>
            <w:tcW w:type="dxa" w:w="1460"/>
          </w:tcPr>
          <w:p>
            <w:pPr>
              <w:spacing w:after="0"/>
              <w:jc w:val="left"/>
            </w:pPr>
            <w:r>
              <w:rPr>
                <w:sz w:val="16"/>
              </w:rPr>
              <w:t>West Terre Haute town</w:t>
            </w:r>
          </w:p>
        </w:tc>
        <w:tc>
          <w:tcPr>
            <w:tcW w:type="dxa" w:w="680"/>
          </w:tcPr>
          <w:p>
            <w:pPr>
              <w:spacing w:after="0"/>
              <w:jc w:val="left"/>
            </w:pPr>
            <w:r>
              <w:rPr>
                <w:sz w:val="16"/>
              </w:rPr>
              <w:t>Town</w:t>
            </w:r>
          </w:p>
        </w:tc>
        <w:tc>
          <w:tcPr>
            <w:tcW w:type="dxa" w:w="2136"/>
          </w:tcPr>
          <w:p>
            <w:pPr>
              <w:spacing w:after="0"/>
              <w:jc w:val="left"/>
            </w:pPr>
            <w:r>
              <w:rPr>
                <w:sz w:val="16"/>
              </w:rPr>
              <w:t>Approved, expires 2028-04-05</w:t>
            </w:r>
          </w:p>
        </w:tc>
        <w:tc>
          <w:tcPr>
            <w:tcW w:type="dxa" w:w="3969"/>
          </w:tcPr>
          <w:p>
            <w:pPr>
              <w:spacing w:after="0"/>
              <w:jc w:val="left"/>
            </w:pPr>
            <w:r>
              <w:rPr>
                <w:sz w:val="16"/>
              </w:rPr>
              <w:t>Vigo County 2023 Hazard Mitigation Plan (FEMA plan 108987)</w:t>
            </w:r>
          </w:p>
        </w:tc>
        <w:tc>
          <w:tcPr>
            <w:tcW w:type="dxa" w:w="1037"/>
          </w:tcPr>
          <w:p>
            <w:pPr>
              <w:spacing w:after="0"/>
              <w:jc w:val="left"/>
            </w:pPr>
            <w:r>
              <w:rPr>
                <w:sz w:val="16"/>
              </w:rPr>
              <w:t>2023-04-06</w:t>
            </w:r>
          </w:p>
        </w:tc>
        <w:tc>
          <w:tcPr>
            <w:tcW w:type="dxa" w:w="1037"/>
          </w:tcPr>
          <w:p>
            <w:pPr>
              <w:spacing w:after="0"/>
              <w:jc w:val="left"/>
            </w:pPr>
            <w:r>
              <w:rPr>
                <w:sz w:val="16"/>
              </w:rPr>
              <w:t>2028-04-05</w:t>
            </w:r>
          </w:p>
        </w:tc>
        <w:tc>
          <w:tcPr>
            <w:tcW w:type="dxa" w:w="860"/>
          </w:tcPr>
          <w:p>
            <w:pPr>
              <w:spacing w:after="0"/>
              <w:jc w:val="right"/>
            </w:pPr>
            <w:r>
              <w:rPr>
                <w:sz w:val="16"/>
              </w:rPr>
              <w:t>555</w:t>
            </w:r>
          </w:p>
        </w:tc>
        <w:tc>
          <w:tcPr>
            <w:tcW w:type="dxa" w:w="919"/>
          </w:tcPr>
          <w:p>
            <w:pPr>
              <w:spacing w:after="0"/>
              <w:jc w:val="left"/>
            </w:pPr>
          </w:p>
        </w:tc>
        <w:tc>
          <w:tcPr>
            <w:tcW w:type="dxa" w:w="2014"/>
          </w:tcPr>
          <w:p>
            <w:pPr>
              <w:spacing w:after="0"/>
              <w:jc w:val="left"/>
            </w:pPr>
            <w:r>
              <w:rPr>
                <w:sz w:val="16"/>
              </w:rPr>
              <w:t>member approved 2023-04-20</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8"/>
        <w:gridCol w:w="1037"/>
        <w:gridCol w:w="1318"/>
        <w:gridCol w:w="1318"/>
        <w:gridCol w:w="1126"/>
        <w:gridCol w:w="1126"/>
        <w:gridCol w:w="1270"/>
        <w:gridCol w:w="1157"/>
        <w:gridCol w:w="1131"/>
        <w:gridCol w:w="2007"/>
        <w:gridCol w:w="1944"/>
      </w:tblGrid>
      <w:tr>
        <w:trPr>
          <w:cantSplit/>
          <w:tblHeader/>
        </w:trPr>
        <w:tc>
          <w:tcPr>
            <w:tcW w:type="dxa" w:w="67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18"/>
            <w:shd w:val="clear" w:color="auto" w:fill="E8E8E8"/>
          </w:tcPr>
          <w:p>
            <w:pPr>
              <w:spacing w:after="0"/>
              <w:jc w:val="left"/>
            </w:pPr>
            <w:r>
              <w:rPr>
                <w:b/>
                <w:sz w:val="16"/>
              </w:rPr>
              <w:t>NRI risk rating</w:t>
            </w:r>
          </w:p>
        </w:tc>
        <w:tc>
          <w:tcPr>
            <w:tcW w:type="dxa" w:w="1318"/>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70"/>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57"/>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31"/>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007"/>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44"/>
            <w:shd w:val="clear" w:color="auto" w:fill="E8E8E8"/>
          </w:tcPr>
          <w:p>
            <w:pPr>
              <w:spacing w:after="0"/>
              <w:jc w:val="left"/>
            </w:pPr>
            <w:r>
              <w:rPr>
                <w:b/>
                <w:sz w:val="16"/>
              </w:rPr>
              <w:t>Storm Events coverage note</w:t>
            </w:r>
          </w:p>
        </w:tc>
      </w:tr>
      <w:tr>
        <w:trPr>
          <w:cantSplit/>
        </w:trPr>
        <w:tc>
          <w:tcPr>
            <w:tcW w:type="dxa" w:w="678"/>
          </w:tcPr>
          <w:p>
            <w:pPr>
              <w:spacing w:after="0"/>
              <w:jc w:val="right"/>
            </w:pPr>
            <w:r>
              <w:rPr>
                <w:sz w:val="16"/>
              </w:rPr>
              <w:t>1</w:t>
            </w:r>
          </w:p>
        </w:tc>
        <w:tc>
          <w:tcPr>
            <w:tcW w:type="dxa" w:w="1037"/>
          </w:tcPr>
          <w:p>
            <w:pPr>
              <w:spacing w:after="0"/>
              <w:jc w:val="left"/>
            </w:pPr>
            <w:r>
              <w:rPr>
                <w:sz w:val="16"/>
              </w:rPr>
              <w:t>Inland Flooding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$23,040,081</w:t>
            </w:r>
          </w:p>
        </w:tc>
        <w:tc>
          <w:tcPr>
            <w:tcW w:type="dxa" w:w="1126"/>
          </w:tcPr>
          <w:p>
            <w:pPr>
              <w:spacing w:after="0"/>
              <w:jc w:val="right"/>
            </w:pPr>
            <w:r>
              <w:rPr>
                <w:sz w:val="16"/>
              </w:rPr>
              <w:t>$747,764</w:t>
            </w:r>
          </w:p>
        </w:tc>
        <w:tc>
          <w:tcPr>
            <w:tcW w:type="dxa" w:w="1270"/>
          </w:tcPr>
          <w:p>
            <w:pPr>
              <w:spacing w:after="0"/>
              <w:jc w:val="right"/>
            </w:pPr>
            <w:r>
              <w:rPr>
                <w:sz w:val="16"/>
              </w:rPr>
              <w:t>$400,813</w:t>
            </w:r>
          </w:p>
        </w:tc>
        <w:tc>
          <w:tcPr>
            <w:tcW w:type="dxa" w:w="1157"/>
          </w:tcPr>
          <w:p>
            <w:pPr>
              <w:spacing w:after="0"/>
              <w:jc w:val="right"/>
            </w:pPr>
            <w:r>
              <w:rPr>
                <w:sz w:val="16"/>
              </w:rPr>
              <w:t>$24,188,658</w:t>
            </w:r>
          </w:p>
        </w:tc>
        <w:tc>
          <w:tcPr>
            <w:tcW w:type="dxa" w:w="1131"/>
          </w:tcPr>
          <w:p>
            <w:pPr>
              <w:spacing w:after="0"/>
              <w:jc w:val="right"/>
            </w:pPr>
            <w:r>
              <w:rPr>
                <w:sz w:val="16"/>
              </w:rPr>
              <w:t>135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2</w:t>
            </w:r>
          </w:p>
        </w:tc>
        <w:tc>
          <w:tcPr>
            <w:tcW w:type="dxa" w:w="1037"/>
          </w:tcPr>
          <w:p>
            <w:pPr>
              <w:spacing w:after="0"/>
              <w:jc w:val="left"/>
            </w:pPr>
            <w:r>
              <w:rPr>
                <w:sz w:val="16"/>
              </w:rPr>
              <w:t>Earthquake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$4,687,018</w:t>
            </w:r>
          </w:p>
        </w:tc>
        <w:tc>
          <w:tcPr>
            <w:tcW w:type="dxa" w:w="1126"/>
          </w:tcPr>
          <w:p>
            <w:pPr>
              <w:spacing w:after="0"/>
              <w:jc w:val="right"/>
            </w:pPr>
          </w:p>
        </w:tc>
        <w:tc>
          <w:tcPr>
            <w:tcW w:type="dxa" w:w="1270"/>
          </w:tcPr>
          <w:p>
            <w:pPr>
              <w:spacing w:after="0"/>
              <w:jc w:val="right"/>
            </w:pPr>
            <w:r>
              <w:rPr>
                <w:sz w:val="16"/>
              </w:rPr>
              <w:t>$1,378,215</w:t>
            </w:r>
          </w:p>
        </w:tc>
        <w:tc>
          <w:tcPr>
            <w:tcW w:type="dxa" w:w="1157"/>
          </w:tcPr>
          <w:p>
            <w:pPr>
              <w:spacing w:after="0"/>
              <w:jc w:val="right"/>
            </w:pPr>
            <w:r>
              <w:rPr>
                <w:sz w:val="16"/>
              </w:rPr>
              <w:t>$6,065,232</w:t>
            </w:r>
          </w:p>
        </w:tc>
        <w:tc>
          <w:tcPr>
            <w:tcW w:type="dxa" w:w="1131"/>
          </w:tcPr>
          <w:p>
            <w:pPr>
              <w:spacing w:after="0"/>
              <w:jc w:val="right"/>
            </w:pPr>
          </w:p>
        </w:tc>
        <w:tc>
          <w:tcPr>
            <w:tcW w:type="dxa" w:w="2007"/>
          </w:tcPr>
          <w:p>
            <w:pPr>
              <w:spacing w:after="0"/>
              <w:jc w:val="left"/>
            </w:pPr>
          </w:p>
        </w:tc>
        <w:tc>
          <w:tcPr>
            <w:tcW w:type="dxa" w:w="1944"/>
          </w:tcPr>
          <w:p>
            <w:pPr>
              <w:spacing w:after="0"/>
              <w:jc w:val="left"/>
            </w:pPr>
            <w:r>
              <w:rPr>
                <w:sz w:val="16"/>
              </w:rPr>
              <w:t>Not in Storm Events. Storm Events coverage of this hazard is limited; absence is not evidence of low risk.</w:t>
            </w:r>
          </w:p>
        </w:tc>
      </w:tr>
      <w:tr>
        <w:trPr>
          <w:cantSplit/>
        </w:trPr>
        <w:tc>
          <w:tcPr>
            <w:tcW w:type="dxa" w:w="678"/>
          </w:tcPr>
          <w:p>
            <w:pPr>
              <w:spacing w:after="0"/>
              <w:jc w:val="right"/>
            </w:pPr>
            <w:r>
              <w:rPr>
                <w:sz w:val="16"/>
              </w:rPr>
              <w:t>3</w:t>
            </w:r>
          </w:p>
        </w:tc>
        <w:tc>
          <w:tcPr>
            <w:tcW w:type="dxa" w:w="1037"/>
          </w:tcPr>
          <w:p>
            <w:pPr>
              <w:spacing w:after="0"/>
              <w:jc w:val="left"/>
            </w:pPr>
            <w:r>
              <w:rPr>
                <w:sz w:val="16"/>
              </w:rPr>
              <w:t>Cold Wave</w:t>
            </w:r>
          </w:p>
        </w:tc>
        <w:tc>
          <w:tcPr>
            <w:tcW w:type="dxa" w:w="1318"/>
          </w:tcPr>
          <w:p>
            <w:pPr>
              <w:spacing w:after="0"/>
              <w:jc w:val="left"/>
            </w:pPr>
            <w:r>
              <w:rPr>
                <w:sz w:val="16"/>
              </w:rPr>
              <w:t>Relatively Moderate</w:t>
            </w:r>
          </w:p>
        </w:tc>
        <w:tc>
          <w:tcPr>
            <w:tcW w:type="dxa" w:w="1318"/>
          </w:tcPr>
          <w:p>
            <w:pPr>
              <w:spacing w:after="0"/>
              <w:jc w:val="left"/>
            </w:pPr>
            <w:r>
              <w:rPr>
                <w:sz w:val="16"/>
              </w:rPr>
              <w:t>Relatively High</w:t>
            </w:r>
          </w:p>
        </w:tc>
        <w:tc>
          <w:tcPr>
            <w:tcW w:type="dxa" w:w="1126"/>
          </w:tcPr>
          <w:p>
            <w:pPr>
              <w:spacing w:after="0"/>
              <w:jc w:val="right"/>
            </w:pPr>
            <w:r>
              <w:rPr>
                <w:sz w:val="16"/>
              </w:rPr>
              <w:t>$1,543</w:t>
            </w:r>
          </w:p>
        </w:tc>
        <w:tc>
          <w:tcPr>
            <w:tcW w:type="dxa" w:w="1126"/>
          </w:tcPr>
          <w:p>
            <w:pPr>
              <w:spacing w:after="0"/>
              <w:jc w:val="right"/>
            </w:pPr>
            <w:r>
              <w:rPr>
                <w:sz w:val="16"/>
              </w:rPr>
              <w:t>$35,015</w:t>
            </w:r>
          </w:p>
        </w:tc>
        <w:tc>
          <w:tcPr>
            <w:tcW w:type="dxa" w:w="1270"/>
          </w:tcPr>
          <w:p>
            <w:pPr>
              <w:spacing w:after="0"/>
              <w:jc w:val="right"/>
            </w:pPr>
            <w:r>
              <w:rPr>
                <w:sz w:val="16"/>
              </w:rPr>
              <w:t>$4,498,305</w:t>
            </w:r>
          </w:p>
        </w:tc>
        <w:tc>
          <w:tcPr>
            <w:tcW w:type="dxa" w:w="1157"/>
          </w:tcPr>
          <w:p>
            <w:pPr>
              <w:spacing w:after="0"/>
              <w:jc w:val="right"/>
            </w:pPr>
            <w:r>
              <w:rPr>
                <w:sz w:val="16"/>
              </w:rPr>
              <w:t>$4,534,863</w:t>
            </w:r>
          </w:p>
        </w:tc>
        <w:tc>
          <w:tcPr>
            <w:tcW w:type="dxa" w:w="1131"/>
          </w:tcPr>
          <w:p>
            <w:pPr>
              <w:spacing w:after="0"/>
              <w:jc w:val="right"/>
            </w:pPr>
            <w:r>
              <w:rPr>
                <w:sz w:val="16"/>
              </w:rPr>
              <w:t>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4</w:t>
            </w:r>
          </w:p>
        </w:tc>
        <w:tc>
          <w:tcPr>
            <w:tcW w:type="dxa" w:w="1037"/>
          </w:tcPr>
          <w:p>
            <w:pPr>
              <w:spacing w:after="0"/>
              <w:jc w:val="left"/>
            </w:pPr>
            <w:r>
              <w:rPr>
                <w:sz w:val="16"/>
              </w:rPr>
              <w:t>Tornado</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$2,589,612</w:t>
            </w:r>
          </w:p>
        </w:tc>
        <w:tc>
          <w:tcPr>
            <w:tcW w:type="dxa" w:w="1126"/>
          </w:tcPr>
          <w:p>
            <w:pPr>
              <w:spacing w:after="0"/>
              <w:jc w:val="right"/>
            </w:pPr>
            <w:r>
              <w:rPr>
                <w:sz w:val="16"/>
              </w:rPr>
              <w:t>$764</w:t>
            </w:r>
          </w:p>
        </w:tc>
        <w:tc>
          <w:tcPr>
            <w:tcW w:type="dxa" w:w="1270"/>
          </w:tcPr>
          <w:p>
            <w:pPr>
              <w:spacing w:after="0"/>
              <w:jc w:val="right"/>
            </w:pPr>
            <w:r>
              <w:rPr>
                <w:sz w:val="16"/>
              </w:rPr>
              <w:t>$1,756,699</w:t>
            </w:r>
          </w:p>
        </w:tc>
        <w:tc>
          <w:tcPr>
            <w:tcW w:type="dxa" w:w="1157"/>
          </w:tcPr>
          <w:p>
            <w:pPr>
              <w:spacing w:after="0"/>
              <w:jc w:val="right"/>
            </w:pPr>
            <w:r>
              <w:rPr>
                <w:sz w:val="16"/>
              </w:rPr>
              <w:t>$4,347,074</w:t>
            </w:r>
          </w:p>
        </w:tc>
        <w:tc>
          <w:tcPr>
            <w:tcW w:type="dxa" w:w="1131"/>
          </w:tcPr>
          <w:p>
            <w:pPr>
              <w:spacing w:after="0"/>
              <w:jc w:val="right"/>
            </w:pPr>
            <w:r>
              <w:rPr>
                <w:sz w:val="16"/>
              </w:rPr>
              <w:t>6</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5</w:t>
            </w:r>
          </w:p>
        </w:tc>
        <w:tc>
          <w:tcPr>
            <w:tcW w:type="dxa" w:w="1037"/>
          </w:tcPr>
          <w:p>
            <w:pPr>
              <w:spacing w:after="0"/>
              <w:jc w:val="left"/>
            </w:pPr>
            <w:r>
              <w:rPr>
                <w:sz w:val="16"/>
              </w:rPr>
              <w:t>Strong Wind</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$306,473</w:t>
            </w:r>
          </w:p>
        </w:tc>
        <w:tc>
          <w:tcPr>
            <w:tcW w:type="dxa" w:w="1126"/>
          </w:tcPr>
          <w:p>
            <w:pPr>
              <w:spacing w:after="0"/>
              <w:jc w:val="right"/>
            </w:pPr>
            <w:r>
              <w:rPr>
                <w:sz w:val="16"/>
              </w:rPr>
              <w:t>$4,792</w:t>
            </w:r>
          </w:p>
        </w:tc>
        <w:tc>
          <w:tcPr>
            <w:tcW w:type="dxa" w:w="1270"/>
          </w:tcPr>
          <w:p>
            <w:pPr>
              <w:spacing w:after="0"/>
              <w:jc w:val="right"/>
            </w:pPr>
            <w:r>
              <w:rPr>
                <w:sz w:val="16"/>
              </w:rPr>
              <w:t>$2,521,114</w:t>
            </w:r>
          </w:p>
        </w:tc>
        <w:tc>
          <w:tcPr>
            <w:tcW w:type="dxa" w:w="1157"/>
          </w:tcPr>
          <w:p>
            <w:pPr>
              <w:spacing w:after="0"/>
              <w:jc w:val="right"/>
            </w:pPr>
            <w:r>
              <w:rPr>
                <w:sz w:val="16"/>
              </w:rPr>
              <w:t>$2,832,379</w:t>
            </w:r>
          </w:p>
        </w:tc>
        <w:tc>
          <w:tcPr>
            <w:tcW w:type="dxa" w:w="1131"/>
          </w:tcPr>
          <w:p>
            <w:pPr>
              <w:spacing w:after="0"/>
              <w:jc w:val="right"/>
            </w:pPr>
            <w:r>
              <w:rPr>
                <w:sz w:val="16"/>
              </w:rPr>
              <w:t>203</w:t>
            </w:r>
          </w:p>
        </w:tc>
        <w:tc>
          <w:tcPr>
            <w:tcW w:type="dxa" w:w="2007"/>
          </w:tcPr>
          <w:p>
            <w:pPr>
              <w:spacing w:after="0"/>
              <w:jc w:val="left"/>
            </w:pPr>
          </w:p>
        </w:tc>
        <w:tc>
          <w:tcPr>
            <w:tcW w:type="dxa" w:w="1944"/>
          </w:tcPr>
          <w:p>
            <w:pPr>
              <w:spacing w:after="0"/>
              <w:jc w:val="left"/>
            </w:pPr>
            <w:r>
              <w:rPr>
                <w:sz w:val="16"/>
              </w:rPr>
              <w:t>Includes 8 High Wind records and 2 Strong Wind records, event types the NRI definition of this hazard leaves out.</w:t>
            </w:r>
          </w:p>
        </w:tc>
      </w:tr>
      <w:tr>
        <w:trPr>
          <w:cantSplit/>
        </w:trPr>
        <w:tc>
          <w:tcPr>
            <w:tcW w:type="dxa" w:w="678"/>
          </w:tcPr>
          <w:p>
            <w:pPr>
              <w:spacing w:after="0"/>
              <w:jc w:val="right"/>
            </w:pPr>
            <w:r>
              <w:rPr>
                <w:sz w:val="16"/>
              </w:rPr>
              <w:t>6</w:t>
            </w:r>
          </w:p>
        </w:tc>
        <w:tc>
          <w:tcPr>
            <w:tcW w:type="dxa" w:w="1037"/>
          </w:tcPr>
          <w:p>
            <w:pPr>
              <w:spacing w:after="0"/>
              <w:jc w:val="left"/>
            </w:pPr>
            <w:r>
              <w:rPr>
                <w:sz w:val="16"/>
              </w:rPr>
              <w:t>Heat Wave</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$11,017</w:t>
            </w:r>
          </w:p>
        </w:tc>
        <w:tc>
          <w:tcPr>
            <w:tcW w:type="dxa" w:w="1126"/>
          </w:tcPr>
          <w:p>
            <w:pPr>
              <w:spacing w:after="0"/>
              <w:jc w:val="right"/>
            </w:pPr>
            <w:r>
              <w:rPr>
                <w:sz w:val="16"/>
              </w:rPr>
              <w:t>$1</w:t>
            </w:r>
          </w:p>
        </w:tc>
        <w:tc>
          <w:tcPr>
            <w:tcW w:type="dxa" w:w="1270"/>
          </w:tcPr>
          <w:p>
            <w:pPr>
              <w:spacing w:after="0"/>
              <w:jc w:val="right"/>
            </w:pPr>
            <w:r>
              <w:rPr>
                <w:sz w:val="16"/>
              </w:rPr>
              <w:t>$1,667,137</w:t>
            </w:r>
          </w:p>
        </w:tc>
        <w:tc>
          <w:tcPr>
            <w:tcW w:type="dxa" w:w="1157"/>
          </w:tcPr>
          <w:p>
            <w:pPr>
              <w:spacing w:after="0"/>
              <w:jc w:val="right"/>
            </w:pPr>
            <w:r>
              <w:rPr>
                <w:sz w:val="16"/>
              </w:rPr>
              <w:t>$1,678,155</w:t>
            </w:r>
          </w:p>
        </w:tc>
        <w:tc>
          <w:tcPr>
            <w:tcW w:type="dxa" w:w="1131"/>
          </w:tcPr>
          <w:p>
            <w:pPr>
              <w:spacing w:after="0"/>
              <w:jc w:val="right"/>
            </w:pPr>
            <w:r>
              <w:rPr>
                <w:sz w:val="16"/>
              </w:rPr>
              <w:t>3</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7</w:t>
            </w:r>
          </w:p>
        </w:tc>
        <w:tc>
          <w:tcPr>
            <w:tcW w:type="dxa" w:w="1037"/>
          </w:tcPr>
          <w:p>
            <w:pPr>
              <w:spacing w:after="0"/>
              <w:jc w:val="left"/>
            </w:pPr>
            <w:r>
              <w:rPr>
                <w:sz w:val="16"/>
              </w:rPr>
              <w:t>Hail</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$1,209,987</w:t>
            </w:r>
          </w:p>
        </w:tc>
        <w:tc>
          <w:tcPr>
            <w:tcW w:type="dxa" w:w="1126"/>
          </w:tcPr>
          <w:p>
            <w:pPr>
              <w:spacing w:after="0"/>
              <w:jc w:val="right"/>
            </w:pPr>
            <w:r>
              <w:rPr>
                <w:sz w:val="16"/>
              </w:rPr>
              <w:t>$7,862</w:t>
            </w:r>
          </w:p>
        </w:tc>
        <w:tc>
          <w:tcPr>
            <w:tcW w:type="dxa" w:w="1270"/>
          </w:tcPr>
          <w:p>
            <w:pPr>
              <w:spacing w:after="0"/>
              <w:jc w:val="right"/>
            </w:pPr>
            <w:r>
              <w:rPr>
                <w:sz w:val="16"/>
              </w:rPr>
              <w:t>$75,973</w:t>
            </w:r>
          </w:p>
        </w:tc>
        <w:tc>
          <w:tcPr>
            <w:tcW w:type="dxa" w:w="1157"/>
          </w:tcPr>
          <w:p>
            <w:pPr>
              <w:spacing w:after="0"/>
              <w:jc w:val="right"/>
            </w:pPr>
            <w:r>
              <w:rPr>
                <w:sz w:val="16"/>
              </w:rPr>
              <w:t>$1,293,821</w:t>
            </w:r>
          </w:p>
        </w:tc>
        <w:tc>
          <w:tcPr>
            <w:tcW w:type="dxa" w:w="1131"/>
          </w:tcPr>
          <w:p>
            <w:pPr>
              <w:spacing w:after="0"/>
              <w:jc w:val="right"/>
            </w:pPr>
            <w:r>
              <w:rPr>
                <w:sz w:val="16"/>
              </w:rPr>
              <w:t>87</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8</w:t>
            </w:r>
          </w:p>
        </w:tc>
        <w:tc>
          <w:tcPr>
            <w:tcW w:type="dxa" w:w="1037"/>
          </w:tcPr>
          <w:p>
            <w:pPr>
              <w:spacing w:after="0"/>
              <w:jc w:val="left"/>
            </w:pPr>
            <w:r>
              <w:rPr>
                <w:sz w:val="16"/>
              </w:rPr>
              <w:t>Winter Weather</w:t>
            </w:r>
          </w:p>
        </w:tc>
        <w:tc>
          <w:tcPr>
            <w:tcW w:type="dxa" w:w="1318"/>
          </w:tcPr>
          <w:p>
            <w:pPr>
              <w:spacing w:after="0"/>
              <w:jc w:val="left"/>
            </w:pPr>
            <w:r>
              <w:rPr>
                <w:sz w:val="16"/>
              </w:rPr>
              <w:t>Relatively High</w:t>
            </w:r>
          </w:p>
        </w:tc>
        <w:tc>
          <w:tcPr>
            <w:tcW w:type="dxa" w:w="1318"/>
          </w:tcPr>
          <w:p>
            <w:pPr>
              <w:spacing w:after="0"/>
              <w:jc w:val="left"/>
            </w:pPr>
            <w:r>
              <w:rPr>
                <w:sz w:val="16"/>
              </w:rPr>
              <w:t>Relatively High</w:t>
            </w:r>
          </w:p>
        </w:tc>
        <w:tc>
          <w:tcPr>
            <w:tcW w:type="dxa" w:w="1126"/>
          </w:tcPr>
          <w:p>
            <w:pPr>
              <w:spacing w:after="0"/>
              <w:jc w:val="right"/>
            </w:pPr>
            <w:r>
              <w:rPr>
                <w:sz w:val="16"/>
              </w:rPr>
              <w:t>$51,772</w:t>
            </w:r>
          </w:p>
        </w:tc>
        <w:tc>
          <w:tcPr>
            <w:tcW w:type="dxa" w:w="1126"/>
          </w:tcPr>
          <w:p>
            <w:pPr>
              <w:spacing w:after="0"/>
              <w:jc w:val="right"/>
            </w:pPr>
            <w:r>
              <w:rPr>
                <w:sz w:val="16"/>
              </w:rPr>
              <w:t>$199</w:t>
            </w:r>
          </w:p>
        </w:tc>
        <w:tc>
          <w:tcPr>
            <w:tcW w:type="dxa" w:w="1270"/>
          </w:tcPr>
          <w:p>
            <w:pPr>
              <w:spacing w:after="0"/>
              <w:jc w:val="right"/>
            </w:pPr>
            <w:r>
              <w:rPr>
                <w:sz w:val="16"/>
              </w:rPr>
              <w:t>$413,604</w:t>
            </w:r>
          </w:p>
        </w:tc>
        <w:tc>
          <w:tcPr>
            <w:tcW w:type="dxa" w:w="1157"/>
          </w:tcPr>
          <w:p>
            <w:pPr>
              <w:spacing w:after="0"/>
              <w:jc w:val="right"/>
            </w:pPr>
            <w:r>
              <w:rPr>
                <w:sz w:val="16"/>
              </w:rPr>
              <w:t>$465,576</w:t>
            </w:r>
          </w:p>
        </w:tc>
        <w:tc>
          <w:tcPr>
            <w:tcW w:type="dxa" w:w="1131"/>
          </w:tcPr>
          <w:p>
            <w:pPr>
              <w:spacing w:after="0"/>
              <w:jc w:val="right"/>
            </w:pPr>
            <w:r>
              <w:rPr>
                <w:sz w:val="16"/>
              </w:rPr>
              <w:t>35</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9</w:t>
            </w:r>
          </w:p>
        </w:tc>
        <w:tc>
          <w:tcPr>
            <w:tcW w:type="dxa" w:w="1037"/>
          </w:tcPr>
          <w:p>
            <w:pPr>
              <w:spacing w:after="0"/>
              <w:jc w:val="left"/>
            </w:pPr>
            <w:r>
              <w:rPr>
                <w:sz w:val="16"/>
              </w:rPr>
              <w:t>Lightning</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$25,220</w:t>
            </w:r>
          </w:p>
        </w:tc>
        <w:tc>
          <w:tcPr>
            <w:tcW w:type="dxa" w:w="1126"/>
          </w:tcPr>
          <w:p>
            <w:pPr>
              <w:spacing w:after="0"/>
              <w:jc w:val="right"/>
            </w:pPr>
          </w:p>
        </w:tc>
        <w:tc>
          <w:tcPr>
            <w:tcW w:type="dxa" w:w="1270"/>
          </w:tcPr>
          <w:p>
            <w:pPr>
              <w:spacing w:after="0"/>
              <w:jc w:val="right"/>
            </w:pPr>
            <w:r>
              <w:rPr>
                <w:sz w:val="16"/>
              </w:rPr>
              <w:t>$292,100</w:t>
            </w:r>
          </w:p>
        </w:tc>
        <w:tc>
          <w:tcPr>
            <w:tcW w:type="dxa" w:w="1157"/>
          </w:tcPr>
          <w:p>
            <w:pPr>
              <w:spacing w:after="0"/>
              <w:jc w:val="right"/>
            </w:pPr>
            <w:r>
              <w:rPr>
                <w:sz w:val="16"/>
              </w:rPr>
              <w:t>$317,321</w:t>
            </w:r>
          </w:p>
        </w:tc>
        <w:tc>
          <w:tcPr>
            <w:tcW w:type="dxa" w:w="1131"/>
          </w:tcPr>
          <w:p>
            <w:pPr>
              <w:spacing w:after="0"/>
              <w:jc w:val="right"/>
            </w:pPr>
            <w:r>
              <w:rPr>
                <w:sz w:val="16"/>
              </w:rPr>
              <w:t>4</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10</w:t>
            </w:r>
          </w:p>
        </w:tc>
        <w:tc>
          <w:tcPr>
            <w:tcW w:type="dxa" w:w="1037"/>
          </w:tcPr>
          <w:p>
            <w:pPr>
              <w:spacing w:after="0"/>
              <w:jc w:val="left"/>
            </w:pPr>
            <w:r>
              <w:rPr>
                <w:sz w:val="16"/>
              </w:rPr>
              <w:t>Ice Storm</w:t>
            </w:r>
          </w:p>
        </w:tc>
        <w:tc>
          <w:tcPr>
            <w:tcW w:type="dxa" w:w="1318"/>
          </w:tcPr>
          <w:p>
            <w:pPr>
              <w:spacing w:after="0"/>
              <w:jc w:val="left"/>
            </w:pPr>
            <w:r>
              <w:rPr>
                <w:sz w:val="16"/>
              </w:rPr>
              <w:t>Relatively Moderate</w:t>
            </w:r>
          </w:p>
        </w:tc>
        <w:tc>
          <w:tcPr>
            <w:tcW w:type="dxa" w:w="1318"/>
          </w:tcPr>
          <w:p>
            <w:pPr>
              <w:spacing w:after="0"/>
              <w:jc w:val="left"/>
            </w:pPr>
            <w:r>
              <w:rPr>
                <w:sz w:val="16"/>
              </w:rPr>
              <w:t>Relatively Moderate</w:t>
            </w:r>
          </w:p>
        </w:tc>
        <w:tc>
          <w:tcPr>
            <w:tcW w:type="dxa" w:w="1126"/>
          </w:tcPr>
          <w:p>
            <w:pPr>
              <w:spacing w:after="0"/>
              <w:jc w:val="right"/>
            </w:pPr>
            <w:r>
              <w:rPr>
                <w:sz w:val="16"/>
              </w:rPr>
              <w:t>$62,544</w:t>
            </w:r>
          </w:p>
        </w:tc>
        <w:tc>
          <w:tcPr>
            <w:tcW w:type="dxa" w:w="1126"/>
          </w:tcPr>
          <w:p>
            <w:pPr>
              <w:spacing w:after="0"/>
              <w:jc w:val="right"/>
            </w:pPr>
          </w:p>
        </w:tc>
        <w:tc>
          <w:tcPr>
            <w:tcW w:type="dxa" w:w="1270"/>
          </w:tcPr>
          <w:p>
            <w:pPr>
              <w:spacing w:after="0"/>
              <w:jc w:val="right"/>
            </w:pPr>
            <w:r>
              <w:rPr>
                <w:sz w:val="16"/>
              </w:rPr>
              <w:t>$172,120</w:t>
            </w:r>
          </w:p>
        </w:tc>
        <w:tc>
          <w:tcPr>
            <w:tcW w:type="dxa" w:w="1157"/>
          </w:tcPr>
          <w:p>
            <w:pPr>
              <w:spacing w:after="0"/>
              <w:jc w:val="right"/>
            </w:pPr>
            <w:r>
              <w:rPr>
                <w:sz w:val="16"/>
              </w:rPr>
              <w:t>$234,665</w:t>
            </w:r>
          </w:p>
        </w:tc>
        <w:tc>
          <w:tcPr>
            <w:tcW w:type="dxa" w:w="1131"/>
          </w:tcPr>
          <w:p>
            <w:pPr>
              <w:spacing w:after="0"/>
              <w:jc w:val="right"/>
            </w:pPr>
            <w:r>
              <w:rPr>
                <w:sz w:val="16"/>
              </w:rPr>
              <w:t>1</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11</w:t>
            </w:r>
          </w:p>
        </w:tc>
        <w:tc>
          <w:tcPr>
            <w:tcW w:type="dxa" w:w="1037"/>
          </w:tcPr>
          <w:p>
            <w:pPr>
              <w:spacing w:after="0"/>
              <w:jc w:val="left"/>
            </w:pPr>
            <w:r>
              <w:rPr>
                <w:sz w:val="16"/>
              </w:rPr>
              <w:t>Drought</w:t>
            </w:r>
          </w:p>
        </w:tc>
        <w:tc>
          <w:tcPr>
            <w:tcW w:type="dxa" w:w="1318"/>
          </w:tcPr>
          <w:p>
            <w:pPr>
              <w:spacing w:after="0"/>
              <w:jc w:val="left"/>
            </w:pPr>
            <w:r>
              <w:rPr>
                <w:sz w:val="16"/>
              </w:rPr>
              <w:t>Relatively Low</w:t>
            </w:r>
          </w:p>
        </w:tc>
        <w:tc>
          <w:tcPr>
            <w:tcW w:type="dxa" w:w="1318"/>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$211,391</w:t>
            </w:r>
          </w:p>
        </w:tc>
        <w:tc>
          <w:tcPr>
            <w:tcW w:type="dxa" w:w="1270"/>
          </w:tcPr>
          <w:p>
            <w:pPr>
              <w:spacing w:after="0"/>
              <w:jc w:val="right"/>
            </w:pPr>
          </w:p>
        </w:tc>
        <w:tc>
          <w:tcPr>
            <w:tcW w:type="dxa" w:w="1157"/>
          </w:tcPr>
          <w:p>
            <w:pPr>
              <w:spacing w:after="0"/>
              <w:jc w:val="right"/>
            </w:pPr>
            <w:r>
              <w:rPr>
                <w:sz w:val="16"/>
              </w:rPr>
              <w:t>$211,391</w:t>
            </w:r>
          </w:p>
        </w:tc>
        <w:tc>
          <w:tcPr>
            <w:tcW w:type="dxa" w:w="1131"/>
          </w:tcPr>
          <w:p>
            <w:pPr>
              <w:spacing w:after="0"/>
              <w:jc w:val="right"/>
            </w:pPr>
            <w:r>
              <w:rPr>
                <w:sz w:val="16"/>
              </w:rPr>
              <w:t>12</w:t>
            </w:r>
          </w:p>
        </w:tc>
        <w:tc>
          <w:tcPr>
            <w:tcW w:type="dxa" w:w="2007"/>
          </w:tcPr>
          <w:p>
            <w:pPr>
              <w:spacing w:after="0"/>
              <w:jc w:val="left"/>
            </w:pPr>
          </w:p>
        </w:tc>
        <w:tc>
          <w:tcPr>
            <w:tcW w:type="dxa" w:w="1944"/>
          </w:tcPr>
          <w:p>
            <w:pPr>
              <w:spacing w:after="0"/>
              <w:jc w:val="left"/>
            </w:pPr>
          </w:p>
        </w:tc>
      </w:tr>
      <w:tr>
        <w:trPr>
          <w:cantSplit/>
        </w:trPr>
        <w:tc>
          <w:tcPr>
            <w:tcW w:type="dxa" w:w="678"/>
          </w:tcPr>
          <w:p>
            <w:pPr>
              <w:spacing w:after="0"/>
              <w:jc w:val="right"/>
            </w:pPr>
            <w:r>
              <w:rPr>
                <w:sz w:val="16"/>
              </w:rPr>
              <w:t>12</w:t>
            </w:r>
          </w:p>
        </w:tc>
        <w:tc>
          <w:tcPr>
            <w:tcW w:type="dxa" w:w="1037"/>
          </w:tcPr>
          <w:p>
            <w:pPr>
              <w:spacing w:after="0"/>
              <w:jc w:val="left"/>
            </w:pPr>
            <w:r>
              <w:rPr>
                <w:sz w:val="16"/>
              </w:rPr>
              <w:t>Hurricane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$29,679</w:t>
            </w:r>
          </w:p>
        </w:tc>
        <w:tc>
          <w:tcPr>
            <w:tcW w:type="dxa" w:w="1126"/>
          </w:tcPr>
          <w:p>
            <w:pPr>
              <w:spacing w:after="0"/>
              <w:jc w:val="right"/>
            </w:pPr>
            <w:r>
              <w:rPr>
                <w:sz w:val="16"/>
              </w:rPr>
              <w:t>$3,743</w:t>
            </w:r>
          </w:p>
        </w:tc>
        <w:tc>
          <w:tcPr>
            <w:tcW w:type="dxa" w:w="1270"/>
          </w:tcPr>
          <w:p>
            <w:pPr>
              <w:spacing w:after="0"/>
              <w:jc w:val="right"/>
            </w:pPr>
            <w:r>
              <w:rPr>
                <w:sz w:val="16"/>
              </w:rPr>
              <w:t>$56</w:t>
            </w:r>
          </w:p>
        </w:tc>
        <w:tc>
          <w:tcPr>
            <w:tcW w:type="dxa" w:w="1157"/>
          </w:tcPr>
          <w:p>
            <w:pPr>
              <w:spacing w:after="0"/>
              <w:jc w:val="right"/>
            </w:pPr>
            <w:r>
              <w:rPr>
                <w:sz w:val="16"/>
              </w:rPr>
              <w:t>$33,478</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r>
              <w:rPr>
                <w:sz w:val="16"/>
              </w:rPr>
              <w:t>13</w:t>
            </w:r>
          </w:p>
        </w:tc>
        <w:tc>
          <w:tcPr>
            <w:tcW w:type="dxa" w:w="1037"/>
          </w:tcPr>
          <w:p>
            <w:pPr>
              <w:spacing w:after="0"/>
              <w:jc w:val="left"/>
            </w:pPr>
            <w:r>
              <w:rPr>
                <w:sz w:val="16"/>
              </w:rPr>
              <w:t>Wildfire</w:t>
            </w:r>
          </w:p>
        </w:tc>
        <w:tc>
          <w:tcPr>
            <w:tcW w:type="dxa" w:w="1318"/>
          </w:tcPr>
          <w:p>
            <w:pPr>
              <w:spacing w:after="0"/>
              <w:jc w:val="left"/>
            </w:pPr>
            <w:r>
              <w:rPr>
                <w:sz w:val="16"/>
              </w:rPr>
              <w:t>Very Low</w:t>
            </w:r>
          </w:p>
        </w:tc>
        <w:tc>
          <w:tcPr>
            <w:tcW w:type="dxa" w:w="1318"/>
          </w:tcPr>
          <w:p>
            <w:pPr>
              <w:spacing w:after="0"/>
              <w:jc w:val="left"/>
            </w:pPr>
            <w:r>
              <w:rPr>
                <w:sz w:val="16"/>
              </w:rPr>
              <w:t>Very Low</w:t>
            </w:r>
          </w:p>
        </w:tc>
        <w:tc>
          <w:tcPr>
            <w:tcW w:type="dxa" w:w="1126"/>
          </w:tcPr>
          <w:p>
            <w:pPr>
              <w:spacing w:after="0"/>
              <w:jc w:val="right"/>
            </w:pPr>
            <w:r>
              <w:rPr>
                <w:sz w:val="16"/>
              </w:rPr>
              <w:t>$9,794</w:t>
            </w:r>
          </w:p>
        </w:tc>
        <w:tc>
          <w:tcPr>
            <w:tcW w:type="dxa" w:w="1126"/>
          </w:tcPr>
          <w:p>
            <w:pPr>
              <w:spacing w:after="0"/>
              <w:jc w:val="right"/>
            </w:pPr>
            <w:r>
              <w:rPr>
                <w:sz w:val="16"/>
              </w:rPr>
              <w:t>$3</w:t>
            </w:r>
          </w:p>
        </w:tc>
        <w:tc>
          <w:tcPr>
            <w:tcW w:type="dxa" w:w="1270"/>
          </w:tcPr>
          <w:p>
            <w:pPr>
              <w:spacing w:after="0"/>
              <w:jc w:val="right"/>
            </w:pPr>
            <w:r>
              <w:rPr>
                <w:sz w:val="16"/>
              </w:rPr>
              <w:t>$1,264</w:t>
            </w:r>
          </w:p>
        </w:tc>
        <w:tc>
          <w:tcPr>
            <w:tcW w:type="dxa" w:w="1157"/>
          </w:tcPr>
          <w:p>
            <w:pPr>
              <w:spacing w:after="0"/>
              <w:jc w:val="right"/>
            </w:pPr>
            <w:r>
              <w:rPr>
                <w:sz w:val="16"/>
              </w:rPr>
              <w:t>$11,060</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r>
              <w:rPr>
                <w:sz w:val="16"/>
              </w:rPr>
              <w:t>14</w:t>
            </w:r>
          </w:p>
        </w:tc>
        <w:tc>
          <w:tcPr>
            <w:tcW w:type="dxa" w:w="1037"/>
          </w:tcPr>
          <w:p>
            <w:pPr>
              <w:spacing w:after="0"/>
              <w:jc w:val="left"/>
            </w:pPr>
            <w:r>
              <w:rPr>
                <w:sz w:val="16"/>
              </w:rPr>
              <w:t>Landslide</w:t>
            </w:r>
          </w:p>
        </w:tc>
        <w:tc>
          <w:tcPr>
            <w:tcW w:type="dxa" w:w="1318"/>
          </w:tcPr>
          <w:p>
            <w:pPr>
              <w:spacing w:after="0"/>
              <w:jc w:val="left"/>
            </w:pPr>
            <w:r>
              <w:rPr>
                <w:sz w:val="16"/>
              </w:rPr>
              <w:t>Relatively Low</w:t>
            </w:r>
          </w:p>
        </w:tc>
        <w:tc>
          <w:tcPr>
            <w:tcW w:type="dxa" w:w="1318"/>
          </w:tcPr>
          <w:p>
            <w:pPr>
              <w:spacing w:after="0"/>
              <w:jc w:val="left"/>
            </w:pPr>
            <w:r>
              <w:rPr>
                <w:sz w:val="16"/>
              </w:rPr>
              <w:t>Very Low</w:t>
            </w:r>
          </w:p>
        </w:tc>
        <w:tc>
          <w:tcPr>
            <w:tcW w:type="dxa" w:w="1126"/>
          </w:tcPr>
          <w:p>
            <w:pPr>
              <w:spacing w:after="0"/>
              <w:jc w:val="right"/>
            </w:pPr>
            <w:r>
              <w:rPr>
                <w:sz w:val="16"/>
              </w:rPr>
              <w:t>$472</w:t>
            </w:r>
          </w:p>
        </w:tc>
        <w:tc>
          <w:tcPr>
            <w:tcW w:type="dxa" w:w="1126"/>
          </w:tcPr>
          <w:p>
            <w:pPr>
              <w:spacing w:after="0"/>
              <w:jc w:val="right"/>
            </w:pPr>
          </w:p>
        </w:tc>
        <w:tc>
          <w:tcPr>
            <w:tcW w:type="dxa" w:w="1270"/>
          </w:tcPr>
          <w:p>
            <w:pPr>
              <w:spacing w:after="0"/>
              <w:jc w:val="right"/>
            </w:pPr>
            <w:r>
              <w:rPr>
                <w:sz w:val="16"/>
              </w:rPr>
              <w:t>$5,277</w:t>
            </w:r>
          </w:p>
        </w:tc>
        <w:tc>
          <w:tcPr>
            <w:tcW w:type="dxa" w:w="1157"/>
          </w:tcPr>
          <w:p>
            <w:pPr>
              <w:spacing w:after="0"/>
              <w:jc w:val="right"/>
            </w:pPr>
            <w:r>
              <w:rPr>
                <w:sz w:val="16"/>
              </w:rPr>
              <w:t>$5,749</w:t>
            </w:r>
          </w:p>
        </w:tc>
        <w:tc>
          <w:tcPr>
            <w:tcW w:type="dxa" w:w="1131"/>
          </w:tcPr>
          <w:p>
            <w:pPr>
              <w:spacing w:after="0"/>
              <w:jc w:val="right"/>
            </w:pPr>
            <w:r>
              <w:rPr>
                <w:sz w:val="16"/>
              </w:rPr>
              <w:t>0</w:t>
            </w:r>
          </w:p>
        </w:tc>
        <w:tc>
          <w:tcPr>
            <w:tcW w:type="dxa" w:w="2007"/>
          </w:tcPr>
          <w:p>
            <w:pPr>
              <w:spacing w:after="0"/>
              <w:jc w:val="left"/>
            </w:pP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Avalanche</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avalanche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Coastal Flooding</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coastal flooding Not Applicable for this county, and no federal declaration for this county names it.</w:t>
            </w:r>
          </w:p>
        </w:tc>
        <w:tc>
          <w:tcPr>
            <w:tcW w:type="dxa" w:w="1944"/>
          </w:tcPr>
          <w:p>
            <w:pPr>
              <w:spacing w:after="0"/>
              <w:jc w:val="left"/>
            </w:pPr>
            <w:r>
              <w:rPr>
                <w:sz w:val="16"/>
              </w:rPr>
              <w:t>No recorded events in Storm Events since 1996 (data through 2026-06-30).</w:t>
            </w:r>
          </w:p>
        </w:tc>
      </w:tr>
      <w:tr>
        <w:trPr>
          <w:cantSplit/>
        </w:trPr>
        <w:tc>
          <w:tcPr>
            <w:tcW w:type="dxa" w:w="678"/>
          </w:tcPr>
          <w:p>
            <w:pPr>
              <w:spacing w:after="0"/>
              <w:jc w:val="right"/>
            </w:pPr>
          </w:p>
        </w:tc>
        <w:tc>
          <w:tcPr>
            <w:tcW w:type="dxa" w:w="1037"/>
          </w:tcPr>
          <w:p>
            <w:pPr>
              <w:spacing w:after="0"/>
              <w:jc w:val="left"/>
            </w:pPr>
            <w:r>
              <w:rPr>
                <w:sz w:val="16"/>
              </w:rPr>
              <w:t>Tsunami</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tsunami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78"/>
          </w:tcPr>
          <w:p>
            <w:pPr>
              <w:spacing w:after="0"/>
              <w:jc w:val="right"/>
            </w:pPr>
          </w:p>
        </w:tc>
        <w:tc>
          <w:tcPr>
            <w:tcW w:type="dxa" w:w="1037"/>
          </w:tcPr>
          <w:p>
            <w:pPr>
              <w:spacing w:after="0"/>
              <w:jc w:val="left"/>
            </w:pPr>
            <w:r>
              <w:rPr>
                <w:sz w:val="16"/>
              </w:rPr>
              <w:t>Volcanic Activity</w:t>
            </w:r>
          </w:p>
        </w:tc>
        <w:tc>
          <w:tcPr>
            <w:tcW w:type="dxa" w:w="1318"/>
          </w:tcPr>
          <w:p>
            <w:pPr>
              <w:spacing w:after="0"/>
              <w:jc w:val="left"/>
            </w:pPr>
            <w:r>
              <w:rPr>
                <w:sz w:val="16"/>
              </w:rPr>
              <w:t>Not Applicable</w:t>
            </w:r>
          </w:p>
        </w:tc>
        <w:tc>
          <w:tcPr>
            <w:tcW w:type="dxa" w:w="1318"/>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70"/>
          </w:tcPr>
          <w:p>
            <w:pPr>
              <w:spacing w:after="0"/>
              <w:jc w:val="right"/>
            </w:pPr>
          </w:p>
        </w:tc>
        <w:tc>
          <w:tcPr>
            <w:tcW w:type="dxa" w:w="1157"/>
          </w:tcPr>
          <w:p>
            <w:pPr>
              <w:spacing w:after="0"/>
              <w:jc w:val="right"/>
            </w:pPr>
          </w:p>
        </w:tc>
        <w:tc>
          <w:tcPr>
            <w:tcW w:type="dxa" w:w="1131"/>
          </w:tcPr>
          <w:p>
            <w:pPr>
              <w:spacing w:after="0"/>
              <w:jc w:val="right"/>
            </w:pPr>
            <w:r>
              <w:rPr>
                <w:sz w:val="16"/>
              </w:rPr>
              <w:t>0</w:t>
            </w:r>
          </w:p>
        </w:tc>
        <w:tc>
          <w:tcPr>
            <w:tcW w:type="dxa" w:w="2007"/>
          </w:tcPr>
          <w:p>
            <w:pPr>
              <w:spacing w:after="0"/>
              <w:jc w:val="left"/>
            </w:pPr>
            <w:r>
              <w:rPr>
                <w:sz w:val="16"/>
              </w:rPr>
              <w:t>NRI rates volcanic activity Not Applicable for this county, and no federal declaration for this county names it.</w:t>
            </w:r>
          </w:p>
        </w:tc>
        <w:tc>
          <w:tcPr>
            <w:tcW w:type="dxa" w:w="1944"/>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19 of 32</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32 of 32</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28 of 32</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32</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32 of 32</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32 of 32</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2"/>
        <w:gridCol w:w="1744"/>
        <w:gridCol w:w="1569"/>
        <w:gridCol w:w="1954"/>
        <w:gridCol w:w="1511"/>
        <w:gridCol w:w="1686"/>
        <w:gridCol w:w="1639"/>
        <w:gridCol w:w="2257"/>
      </w:tblGrid>
      <w:tr>
        <w:trPr>
          <w:cantSplit/>
          <w:tblHeader/>
        </w:trPr>
        <w:tc>
          <w:tcPr>
            <w:tcW w:type="dxa" w:w="1752"/>
            <w:shd w:val="clear" w:color="auto" w:fill="E8E8E8"/>
          </w:tcPr>
          <w:p>
            <w:pPr>
              <w:spacing w:after="0"/>
              <w:jc w:val="left"/>
            </w:pPr>
            <w:r>
              <w:rPr>
                <w:b/>
                <w:sz w:val="16"/>
              </w:rPr>
              <w:t>Hazard</w:t>
            </w:r>
          </w:p>
        </w:tc>
        <w:tc>
          <w:tcPr>
            <w:tcW w:type="dxa" w:w="1744"/>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years</w:t>
            </w:r>
          </w:p>
        </w:tc>
        <w:tc>
          <w:tcPr>
            <w:tcW w:type="dxa" w:w="1954"/>
            <w:shd w:val="clear" w:color="auto" w:fill="E8E8E8"/>
          </w:tcPr>
          <w:p>
            <w:pPr>
              <w:spacing w:after="0"/>
              <w:jc w:val="left"/>
            </w:pPr>
            <w:r>
              <w:rPr>
                <w:b/>
                <w:sz w:val="16"/>
              </w:rPr>
              <w:t>Observed range</w:t>
            </w:r>
          </w:p>
        </w:tc>
        <w:tc>
          <w:tcPr>
            <w:tcW w:type="dxa" w:w="1511"/>
            <w:shd w:val="clear" w:color="auto" w:fill="E8E8E8"/>
          </w:tcPr>
          <w:p>
            <w:pPr>
              <w:spacing w:after="0"/>
              <w:jc w:val="left"/>
            </w:pPr>
            <w:r>
              <w:rPr>
                <w:b/>
                <w:sz w:val="16"/>
              </w:rPr>
              <w:t>Worst recorded event</w:t>
            </w:r>
          </w:p>
        </w:tc>
        <w:tc>
          <w:tcPr>
            <w:tcW w:type="dxa" w:w="1686"/>
            <w:shd w:val="clear" w:color="auto" w:fill="E8E8E8"/>
          </w:tcPr>
          <w:p>
            <w:pPr>
              <w:spacing w:after="0"/>
              <w:jc w:val="left"/>
            </w:pPr>
            <w:r>
              <w:rPr>
                <w:b/>
                <w:sz w:val="16"/>
              </w:rPr>
              <w:t>Most damaging (when different)</w:t>
            </w:r>
          </w:p>
        </w:tc>
        <w:tc>
          <w:tcPr>
            <w:tcW w:type="dxa" w:w="1639"/>
            <w:shd w:val="clear" w:color="auto" w:fill="E8E8E8"/>
          </w:tcPr>
          <w:p>
            <w:pPr>
              <w:spacing w:after="0"/>
              <w:jc w:val="left"/>
            </w:pPr>
            <w:r>
              <w:rPr>
                <w:b/>
                <w:sz w:val="16"/>
              </w:rPr>
              <w:t>How it applies to members</w:t>
            </w:r>
          </w:p>
        </w:tc>
        <w:tc>
          <w:tcPr>
            <w:tcW w:type="dxa" w:w="2257"/>
            <w:shd w:val="clear" w:color="auto" w:fill="E8E8E8"/>
          </w:tcPr>
          <w:p>
            <w:pPr>
              <w:spacing w:after="0"/>
              <w:jc w:val="left"/>
            </w:pPr>
            <w:r>
              <w:rPr>
                <w:b/>
                <w:sz w:val="16"/>
              </w:rPr>
              <w:t>Note</w:t>
            </w:r>
          </w:p>
        </w:tc>
      </w:tr>
      <w:tr>
        <w:trPr>
          <w:cantSplit/>
        </w:trPr>
        <w:tc>
          <w:tcPr>
            <w:tcW w:type="dxa" w:w="1752"/>
          </w:tcPr>
          <w:p>
            <w:pPr>
              <w:spacing w:after="0"/>
              <w:jc w:val="left"/>
            </w:pPr>
            <w:r>
              <w:rPr>
                <w:sz w:val="16"/>
              </w:rPr>
              <w:t>Avalanche</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Coastal Flood, Storm Surge/Tide</w:t>
            </w:r>
          </w:p>
        </w:tc>
        <w:tc>
          <w:tcPr>
            <w:tcW w:type="dxa" w:w="1744"/>
          </w:tcPr>
          <w:p>
            <w:pPr>
              <w:spacing w:after="0"/>
              <w:jc w:val="left"/>
            </w:pPr>
            <w:r>
              <w:rPr>
                <w:sz w:val="16"/>
              </w:rPr>
              <w:t>none in data (FIRM for depth)</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Flood depth: see the FEMA Flood Insurance Rate Map.</w:t>
            </w:r>
          </w:p>
        </w:tc>
      </w:tr>
      <w:tr>
        <w:trPr>
          <w:cantSplit/>
        </w:trPr>
        <w:tc>
          <w:tcPr>
            <w:tcW w:type="dxa" w:w="1752"/>
          </w:tcPr>
          <w:p>
            <w:pPr>
              <w:spacing w:after="0"/>
              <w:jc w:val="left"/>
            </w:pPr>
            <w:r>
              <w:rPr>
                <w:sz w:val="16"/>
              </w:rPr>
              <w:t>Cold/Wind Chill, Extreme Cold/Wind Chill</w:t>
            </w:r>
          </w:p>
        </w:tc>
        <w:tc>
          <w:tcPr>
            <w:tcW w:type="dxa" w:w="1744"/>
          </w:tcPr>
          <w:p>
            <w:pPr>
              <w:spacing w:after="0"/>
              <w:jc w:val="left"/>
            </w:pPr>
            <w:r>
              <w:rPr>
                <w:sz w:val="16"/>
              </w:rPr>
              <w:t>wind chill</w:t>
            </w:r>
          </w:p>
        </w:tc>
        <w:tc>
          <w:tcPr>
            <w:tcW w:type="dxa" w:w="1569"/>
          </w:tcPr>
          <w:p>
            <w:pPr>
              <w:spacing w:after="0"/>
              <w:jc w:val="right"/>
            </w:pPr>
            <w:r>
              <w:rPr>
                <w:sz w:val="16"/>
              </w:rPr>
              <w:t>5, 1996 to 2026 (5 zone-level)</w:t>
            </w:r>
          </w:p>
        </w:tc>
        <w:tc>
          <w:tcPr>
            <w:tcW w:type="dxa" w:w="1954"/>
          </w:tcPr>
          <w:p>
            <w:pPr>
              <w:spacing w:after="0"/>
              <w:jc w:val="left"/>
            </w:pPr>
            <w:r>
              <w:rPr>
                <w:sz w:val="16"/>
              </w:rPr>
              <w:t>1 day to 4 days (median 1 day); 5 with a recorded value</w:t>
            </w:r>
          </w:p>
        </w:tc>
        <w:tc>
          <w:tcPr>
            <w:tcW w:type="dxa" w:w="1511"/>
          </w:tcPr>
          <w:p>
            <w:pPr>
              <w:spacing w:after="0"/>
              <w:jc w:val="left"/>
            </w:pPr>
            <w:r>
              <w:rPr>
                <w:sz w:val="16"/>
              </w:rPr>
              <w:t>4 consecutive days, 1996-02-02 to 1996-02-05, zone-level</w:t>
            </w:r>
          </w:p>
        </w:tc>
        <w:tc>
          <w:tcPr>
            <w:tcW w:type="dxa" w:w="168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Wind chill: in event narratives only; local data required.</w:t>
            </w:r>
          </w:p>
        </w:tc>
      </w:tr>
      <w:tr>
        <w:trPr>
          <w:cantSplit/>
        </w:trPr>
        <w:tc>
          <w:tcPr>
            <w:tcW w:type="dxa" w:w="1752"/>
          </w:tcPr>
          <w:p>
            <w:pPr>
              <w:spacing w:after="0"/>
              <w:jc w:val="left"/>
            </w:pPr>
            <w:r>
              <w:rPr>
                <w:sz w:val="16"/>
              </w:rPr>
              <w:t>Frost/Freeze (outside NRI Cold Wave definition)</w:t>
            </w:r>
          </w:p>
        </w:tc>
        <w:tc>
          <w:tcPr>
            <w:tcW w:type="dxa" w:w="1744"/>
          </w:tcPr>
          <w:p>
            <w:pPr>
              <w:spacing w:after="0"/>
              <w:jc w:val="left"/>
            </w:pPr>
            <w:r>
              <w:rPr>
                <w:sz w:val="16"/>
              </w:rPr>
              <w:t>crop damage</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Temperature: in event narratives only; local data required.</w:t>
            </w:r>
          </w:p>
        </w:tc>
      </w:tr>
      <w:tr>
        <w:trPr>
          <w:cantSplit/>
        </w:trPr>
        <w:tc>
          <w:tcPr>
            <w:tcW w:type="dxa" w:w="1752"/>
          </w:tcPr>
          <w:p>
            <w:pPr>
              <w:spacing w:after="0"/>
              <w:jc w:val="left"/>
            </w:pPr>
            <w:r>
              <w:rPr>
                <w:sz w:val="16"/>
              </w:rPr>
              <w:t>Drought</w:t>
            </w:r>
          </w:p>
        </w:tc>
        <w:tc>
          <w:tcPr>
            <w:tcW w:type="dxa" w:w="1744"/>
          </w:tcPr>
          <w:p>
            <w:pPr>
              <w:spacing w:after="0"/>
              <w:jc w:val="left"/>
            </w:pPr>
            <w:r>
              <w:rPr>
                <w:sz w:val="16"/>
              </w:rPr>
              <w:t>US Drought Monitor D-scale</w:t>
            </w:r>
          </w:p>
        </w:tc>
        <w:tc>
          <w:tcPr>
            <w:tcW w:type="dxa" w:w="1569"/>
          </w:tcPr>
          <w:p>
            <w:pPr>
              <w:spacing w:after="0"/>
              <w:jc w:val="right"/>
            </w:pPr>
            <w:r>
              <w:rPr>
                <w:sz w:val="16"/>
              </w:rPr>
              <w:t>12, 2010 to 2026 (12 zone-level)</w:t>
            </w:r>
          </w:p>
        </w:tc>
        <w:tc>
          <w:tcPr>
            <w:tcW w:type="dxa" w:w="1954"/>
          </w:tcPr>
          <w:p>
            <w:pPr>
              <w:spacing w:after="0"/>
              <w:jc w:val="left"/>
            </w:pPr>
            <w:r>
              <w:rPr>
                <w:sz w:val="16"/>
              </w:rPr>
              <w:t>26 days to 134 days (median 60.5 days); 4 with a recorded value</w:t>
            </w:r>
          </w:p>
        </w:tc>
        <w:tc>
          <w:tcPr>
            <w:tcW w:type="dxa" w:w="1511"/>
          </w:tcPr>
          <w:p>
            <w:pPr>
              <w:spacing w:after="0"/>
              <w:jc w:val="left"/>
            </w:pPr>
            <w:r>
              <w:rPr>
                <w:sz w:val="16"/>
              </w:rPr>
              <w:t>134 days (about 4.4 months), 2025-10-28 to 2026-03-10, a run of 6 consecutive Storm Events drought records, zone-level</w:t>
            </w:r>
          </w:p>
        </w:tc>
        <w:tc>
          <w:tcPr>
            <w:tcW w:type="dxa" w:w="168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2"/>
          </w:tcPr>
          <w:p>
            <w:pPr>
              <w:spacing w:after="0"/>
              <w:jc w:val="left"/>
            </w:pPr>
            <w:r>
              <w:rPr>
                <w:sz w:val="16"/>
              </w:rPr>
              <w:t>Earthquake</w:t>
            </w:r>
          </w:p>
        </w:tc>
        <w:tc>
          <w:tcPr>
            <w:tcW w:type="dxa" w:w="1744"/>
          </w:tcPr>
          <w:p>
            <w:pPr>
              <w:spacing w:after="0"/>
              <w:jc w:val="left"/>
            </w:pPr>
            <w:r>
              <w:rPr>
                <w:sz w:val="16"/>
              </w:rPr>
              <w:t>Modified Mercalli (local data)</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No Storm Events record; local data required (e.g., USGS).</w:t>
            </w:r>
          </w:p>
        </w:tc>
      </w:tr>
      <w:tr>
        <w:trPr>
          <w:cantSplit/>
        </w:trPr>
        <w:tc>
          <w:tcPr>
            <w:tcW w:type="dxa" w:w="1752"/>
          </w:tcPr>
          <w:p>
            <w:pPr>
              <w:spacing w:after="0"/>
              <w:jc w:val="left"/>
            </w:pPr>
            <w:r>
              <w:rPr>
                <w:sz w:val="16"/>
              </w:rPr>
              <w:t>Hail</w:t>
            </w:r>
          </w:p>
        </w:tc>
        <w:tc>
          <w:tcPr>
            <w:tcW w:type="dxa" w:w="1744"/>
          </w:tcPr>
          <w:p>
            <w:pPr>
              <w:spacing w:after="0"/>
              <w:jc w:val="left"/>
            </w:pPr>
            <w:r>
              <w:rPr>
                <w:sz w:val="16"/>
              </w:rPr>
              <w:t>hail size (inches)</w:t>
            </w:r>
          </w:p>
        </w:tc>
        <w:tc>
          <w:tcPr>
            <w:tcW w:type="dxa" w:w="1569"/>
          </w:tcPr>
          <w:p>
            <w:pPr>
              <w:spacing w:after="0"/>
              <w:jc w:val="right"/>
            </w:pPr>
            <w:r>
              <w:rPr>
                <w:sz w:val="16"/>
              </w:rPr>
              <w:t>111, 1955 to 2025</w:t>
            </w:r>
          </w:p>
        </w:tc>
        <w:tc>
          <w:tcPr>
            <w:tcW w:type="dxa" w:w="1954"/>
          </w:tcPr>
          <w:p>
            <w:pPr>
              <w:spacing w:after="0"/>
              <w:jc w:val="left"/>
            </w:pPr>
            <w:r>
              <w:rPr>
                <w:sz w:val="16"/>
              </w:rPr>
              <w:t>0.75 in to 2 in (median 1 in); 111 with a recorded value</w:t>
            </w:r>
          </w:p>
        </w:tc>
        <w:tc>
          <w:tcPr>
            <w:tcW w:type="dxa" w:w="1511"/>
          </w:tcPr>
          <w:p>
            <w:pPr>
              <w:spacing w:after="0"/>
              <w:jc w:val="left"/>
            </w:pPr>
            <w:r>
              <w:rPr>
                <w:sz w:val="16"/>
              </w:rPr>
              <w:t>2 in hail, 1971-04-27</w:t>
            </w:r>
          </w:p>
        </w:tc>
        <w:tc>
          <w:tcPr>
            <w:tcW w:type="dxa" w:w="1686"/>
          </w:tcPr>
          <w:p>
            <w:pPr>
              <w:spacing w:after="0"/>
              <w:jc w:val="left"/>
            </w:pPr>
            <w:r>
              <w:rPr>
                <w:sz w:val="16"/>
              </w:rPr>
              <w:t>Hail, 2008-06-09, $3,000 property; crops not reported (2008 dollars)</w:t>
            </w:r>
          </w:p>
        </w:tc>
        <w:tc>
          <w:tcPr>
            <w:tcW w:type="dxa" w:w="1639"/>
          </w:tcPr>
          <w:p>
            <w:pPr>
              <w:spacing w:after="0"/>
              <w:jc w:val="left"/>
            </w:pPr>
            <w:r>
              <w:rPr>
                <w:sz w:val="16"/>
              </w:rPr>
              <w:t>Event records naming member places: Terre Haute city (46 records), West Terre Haute town (2 records), Seelyville town (1 record).</w:t>
            </w:r>
          </w:p>
        </w:tc>
        <w:tc>
          <w:tcPr>
            <w:tcW w:type="dxa" w:w="2257"/>
          </w:tcPr>
          <w:p>
            <w:pPr>
              <w:spacing w:after="0"/>
              <w:jc w:val="left"/>
            </w:pPr>
          </w:p>
        </w:tc>
      </w:tr>
      <w:tr>
        <w:trPr>
          <w:cantSplit/>
        </w:trPr>
        <w:tc>
          <w:tcPr>
            <w:tcW w:type="dxa" w:w="1752"/>
          </w:tcPr>
          <w:p>
            <w:pPr>
              <w:spacing w:after="0"/>
              <w:jc w:val="left"/>
            </w:pPr>
            <w:r>
              <w:rPr>
                <w:sz w:val="16"/>
              </w:rPr>
              <w:t>Excessive Heat, Heat</w:t>
            </w:r>
          </w:p>
        </w:tc>
        <w:tc>
          <w:tcPr>
            <w:tcW w:type="dxa" w:w="1744"/>
          </w:tcPr>
          <w:p>
            <w:pPr>
              <w:spacing w:after="0"/>
              <w:jc w:val="left"/>
            </w:pPr>
            <w:r>
              <w:rPr>
                <w:sz w:val="16"/>
              </w:rPr>
              <w:t>heat index (narratives)</w:t>
            </w:r>
          </w:p>
        </w:tc>
        <w:tc>
          <w:tcPr>
            <w:tcW w:type="dxa" w:w="1569"/>
          </w:tcPr>
          <w:p>
            <w:pPr>
              <w:spacing w:after="0"/>
              <w:jc w:val="right"/>
            </w:pPr>
            <w:r>
              <w:rPr>
                <w:sz w:val="16"/>
              </w:rPr>
              <w:t>3, 1997 to 2023 (3 zone-level)</w:t>
            </w:r>
          </w:p>
        </w:tc>
        <w:tc>
          <w:tcPr>
            <w:tcW w:type="dxa" w:w="1954"/>
          </w:tcPr>
          <w:p>
            <w:pPr>
              <w:spacing w:after="0"/>
              <w:jc w:val="left"/>
            </w:pPr>
            <w:r>
              <w:rPr>
                <w:sz w:val="16"/>
              </w:rPr>
              <w:t>1 day to 5 days (median 2 days); 3 with a recorded value</w:t>
            </w:r>
          </w:p>
        </w:tc>
        <w:tc>
          <w:tcPr>
            <w:tcW w:type="dxa" w:w="1511"/>
          </w:tcPr>
          <w:p>
            <w:pPr>
              <w:spacing w:after="0"/>
              <w:jc w:val="left"/>
            </w:pPr>
            <w:r>
              <w:rPr>
                <w:sz w:val="16"/>
              </w:rPr>
              <w:t>5 consecutive days, 2023-08-21 to 2023-08-25, zone-level</w:t>
            </w:r>
          </w:p>
        </w:tc>
        <w:tc>
          <w:tcPr>
            <w:tcW w:type="dxa" w:w="168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Heat index: in event narratives only; local data required.</w:t>
            </w:r>
          </w:p>
        </w:tc>
      </w:tr>
      <w:tr>
        <w:trPr>
          <w:cantSplit/>
        </w:trPr>
        <w:tc>
          <w:tcPr>
            <w:tcW w:type="dxa" w:w="1752"/>
          </w:tcPr>
          <w:p>
            <w:pPr>
              <w:spacing w:after="0"/>
              <w:jc w:val="left"/>
            </w:pPr>
            <w:r>
              <w:rPr>
                <w:sz w:val="16"/>
              </w:rPr>
              <w:t>Hurricane, Tropical Storm, Tropical Depression</w:t>
            </w:r>
          </w:p>
        </w:tc>
        <w:tc>
          <w:tcPr>
            <w:tcW w:type="dxa" w:w="1744"/>
          </w:tcPr>
          <w:p>
            <w:pPr>
              <w:spacing w:after="0"/>
              <w:jc w:val="left"/>
            </w:pPr>
            <w:r>
              <w:rPr>
                <w:sz w:val="16"/>
              </w:rPr>
              <w:t>Saffir-Simpson</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52"/>
          </w:tcPr>
          <w:p>
            <w:pPr>
              <w:spacing w:after="0"/>
              <w:jc w:val="left"/>
            </w:pPr>
            <w:r>
              <w:rPr>
                <w:sz w:val="16"/>
              </w:rPr>
              <w:t>Ice Storm</w:t>
            </w:r>
          </w:p>
        </w:tc>
        <w:tc>
          <w:tcPr>
            <w:tcW w:type="dxa" w:w="1744"/>
          </w:tcPr>
          <w:p>
            <w:pPr>
              <w:spacing w:after="0"/>
              <w:jc w:val="left"/>
            </w:pPr>
            <w:r>
              <w:rPr>
                <w:sz w:val="16"/>
              </w:rPr>
              <w:t>Sperry-Piltz (local data)</w:t>
            </w:r>
          </w:p>
        </w:tc>
        <w:tc>
          <w:tcPr>
            <w:tcW w:type="dxa" w:w="1569"/>
          </w:tcPr>
          <w:p>
            <w:pPr>
              <w:spacing w:after="0"/>
              <w:jc w:val="right"/>
            </w:pPr>
            <w:r>
              <w:rPr>
                <w:sz w:val="16"/>
              </w:rPr>
              <w:t>1, 2011 to 2011 (1 zone-level)</w:t>
            </w:r>
          </w:p>
        </w:tc>
        <w:tc>
          <w:tcPr>
            <w:tcW w:type="dxa" w:w="1954"/>
          </w:tcPr>
          <w:p>
            <w:pPr>
              <w:spacing w:after="0"/>
              <w:jc w:val="left"/>
            </w:pPr>
          </w:p>
        </w:tc>
        <w:tc>
          <w:tcPr>
            <w:tcW w:type="dxa" w:w="1511"/>
          </w:tcPr>
          <w:p>
            <w:pPr>
              <w:spacing w:after="0"/>
              <w:jc w:val="left"/>
            </w:pPr>
            <w:r>
              <w:rPr>
                <w:sz w:val="16"/>
              </w:rPr>
              <w:t>No damage reported in 1 records.</w:t>
            </w:r>
          </w:p>
        </w:tc>
        <w:tc>
          <w:tcPr>
            <w:tcW w:type="dxa" w:w="1686"/>
          </w:tcPr>
          <w:p>
            <w:pPr>
              <w:spacing w:after="0"/>
              <w:jc w:val="left"/>
            </w:pP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Ice thickness: in event narratives only; local data required.</w:t>
            </w:r>
          </w:p>
        </w:tc>
      </w:tr>
      <w:tr>
        <w:trPr>
          <w:cantSplit/>
        </w:trPr>
        <w:tc>
          <w:tcPr>
            <w:tcW w:type="dxa" w:w="1752"/>
          </w:tcPr>
          <w:p>
            <w:pPr>
              <w:spacing w:after="0"/>
              <w:jc w:val="left"/>
            </w:pPr>
            <w:r>
              <w:rPr>
                <w:sz w:val="16"/>
              </w:rPr>
              <w:t>Flash Flood, Flood, Lakeshore Flood</w:t>
            </w:r>
          </w:p>
        </w:tc>
        <w:tc>
          <w:tcPr>
            <w:tcW w:type="dxa" w:w="1744"/>
          </w:tcPr>
          <w:p>
            <w:pPr>
              <w:spacing w:after="0"/>
              <w:jc w:val="left"/>
            </w:pPr>
            <w:r>
              <w:rPr>
                <w:sz w:val="16"/>
              </w:rPr>
              <w:t>damage and flood days (FIRM for depth)</w:t>
            </w:r>
          </w:p>
        </w:tc>
        <w:tc>
          <w:tcPr>
            <w:tcW w:type="dxa" w:w="1569"/>
          </w:tcPr>
          <w:p>
            <w:pPr>
              <w:spacing w:after="0"/>
              <w:jc w:val="right"/>
            </w:pPr>
            <w:r>
              <w:rPr>
                <w:sz w:val="16"/>
              </w:rPr>
              <w:t>135, 1996 to 2026 (52 zone-level)</w:t>
            </w:r>
          </w:p>
        </w:tc>
        <w:tc>
          <w:tcPr>
            <w:tcW w:type="dxa" w:w="1954"/>
          </w:tcPr>
          <w:p>
            <w:pPr>
              <w:spacing w:after="0"/>
              <w:jc w:val="left"/>
            </w:pPr>
          </w:p>
        </w:tc>
        <w:tc>
          <w:tcPr>
            <w:tcW w:type="dxa" w:w="1511"/>
          </w:tcPr>
          <w:p>
            <w:pPr>
              <w:spacing w:after="0"/>
              <w:jc w:val="left"/>
            </w:pPr>
            <w:r>
              <w:rPr>
                <w:sz w:val="16"/>
              </w:rPr>
              <w:t>Flood, 2008-06-01, $50,000,000 property; $50,000,000 crops (2008 dollars)</w:t>
            </w:r>
          </w:p>
        </w:tc>
        <w:tc>
          <w:tcPr>
            <w:tcW w:type="dxa" w:w="1686"/>
          </w:tcPr>
          <w:p>
            <w:pPr>
              <w:spacing w:after="0"/>
              <w:jc w:val="left"/>
            </w:pPr>
          </w:p>
        </w:tc>
        <w:tc>
          <w:tcPr>
            <w:tcW w:type="dxa" w:w="1639"/>
          </w:tcPr>
          <w:p>
            <w:pPr>
              <w:spacing w:after="0"/>
              <w:jc w:val="left"/>
            </w:pPr>
            <w:r>
              <w:rPr>
                <w:sz w:val="16"/>
              </w:rPr>
              <w:t>Event records naming member places: Terre Haute city (38 records), Riley town (1 record), Seelyville town (1 record). Zone-level records (52) apply countywide.</w:t>
            </w:r>
          </w:p>
        </w:tc>
        <w:tc>
          <w:tcPr>
            <w:tcW w:type="dxa" w:w="2257"/>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52"/>
          </w:tcPr>
          <w:p>
            <w:pPr>
              <w:spacing w:after="0"/>
              <w:jc w:val="left"/>
            </w:pPr>
            <w:r>
              <w:rPr>
                <w:sz w:val="16"/>
              </w:rPr>
              <w:t>Debris Flow</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Lightning</w:t>
            </w:r>
          </w:p>
        </w:tc>
        <w:tc>
          <w:tcPr>
            <w:tcW w:type="dxa" w:w="1744"/>
          </w:tcPr>
          <w:p>
            <w:pPr>
              <w:spacing w:after="0"/>
              <w:jc w:val="left"/>
            </w:pPr>
            <w:r>
              <w:rPr>
                <w:sz w:val="16"/>
              </w:rPr>
              <w:t>annualized frequency (the measure FEMA's Local Mitigation Planning Handbook names)</w:t>
            </w:r>
          </w:p>
        </w:tc>
        <w:tc>
          <w:tcPr>
            <w:tcW w:type="dxa" w:w="1569"/>
          </w:tcPr>
          <w:p>
            <w:pPr>
              <w:spacing w:after="0"/>
              <w:jc w:val="right"/>
            </w:pPr>
            <w:r>
              <w:rPr>
                <w:sz w:val="16"/>
              </w:rPr>
              <w:t>4, 2002 to 2009</w:t>
            </w:r>
          </w:p>
        </w:tc>
        <w:tc>
          <w:tcPr>
            <w:tcW w:type="dxa" w:w="1954"/>
          </w:tcPr>
          <w:p>
            <w:pPr>
              <w:spacing w:after="0"/>
              <w:jc w:val="left"/>
            </w:pPr>
          </w:p>
        </w:tc>
        <w:tc>
          <w:tcPr>
            <w:tcW w:type="dxa" w:w="1511"/>
          </w:tcPr>
          <w:p>
            <w:pPr>
              <w:spacing w:after="0"/>
              <w:jc w:val="left"/>
            </w:pPr>
            <w:r>
              <w:rPr>
                <w:sz w:val="16"/>
              </w:rPr>
              <w:t>Lightning, 2002-07-18, $90,000 property; crops not reported (2002 dollars)</w:t>
            </w:r>
          </w:p>
        </w:tc>
        <w:tc>
          <w:tcPr>
            <w:tcW w:type="dxa" w:w="1686"/>
          </w:tcPr>
          <w:p>
            <w:pPr>
              <w:spacing w:after="0"/>
              <w:jc w:val="left"/>
            </w:pPr>
          </w:p>
        </w:tc>
        <w:tc>
          <w:tcPr>
            <w:tcW w:type="dxa" w:w="1639"/>
          </w:tcPr>
          <w:p>
            <w:pPr>
              <w:spacing w:after="0"/>
              <w:jc w:val="left"/>
            </w:pPr>
            <w:r>
              <w:rPr>
                <w:sz w:val="16"/>
              </w:rPr>
              <w:t>Event records naming member places: Riley town (1 record), Terre Haute city (1 record), West Terre Haute town (1 record).</w:t>
            </w:r>
          </w:p>
        </w:tc>
        <w:tc>
          <w:tcPr>
            <w:tcW w:type="dxa" w:w="2257"/>
          </w:tcPr>
          <w:p>
            <w:pPr>
              <w:spacing w:after="0"/>
              <w:jc w:val="left"/>
            </w:pPr>
            <w:r>
              <w:rPr>
                <w:sz w:val="16"/>
              </w:rPr>
              <w:t>Storm Events lists lightning with damage or casualties; physical measure in event narratives only; local data required.</w:t>
            </w:r>
          </w:p>
        </w:tc>
      </w:tr>
      <w:tr>
        <w:trPr>
          <w:cantSplit/>
        </w:trPr>
        <w:tc>
          <w:tcPr>
            <w:tcW w:type="dxa" w:w="1752"/>
          </w:tcPr>
          <w:p>
            <w:pPr>
              <w:spacing w:after="0"/>
              <w:jc w:val="left"/>
            </w:pPr>
            <w:r>
              <w:rPr>
                <w:sz w:val="16"/>
              </w:rPr>
              <w:t>High Wind and Strong Wind (outside NRI Strong Wind definition)</w:t>
            </w:r>
          </w:p>
        </w:tc>
        <w:tc>
          <w:tcPr>
            <w:tcW w:type="dxa" w:w="1744"/>
          </w:tcPr>
          <w:p>
            <w:pPr>
              <w:spacing w:after="0"/>
              <w:jc w:val="left"/>
            </w:pPr>
            <w:r>
              <w:rPr>
                <w:sz w:val="16"/>
              </w:rPr>
              <w:t>wind speed (kt and mph)</w:t>
            </w:r>
          </w:p>
        </w:tc>
        <w:tc>
          <w:tcPr>
            <w:tcW w:type="dxa" w:w="1569"/>
          </w:tcPr>
          <w:p>
            <w:pPr>
              <w:spacing w:after="0"/>
              <w:jc w:val="right"/>
            </w:pPr>
            <w:r>
              <w:rPr>
                <w:sz w:val="16"/>
              </w:rPr>
              <w:t>10, 1996 to 2024 (10 zone-level)</w:t>
            </w:r>
          </w:p>
        </w:tc>
        <w:tc>
          <w:tcPr>
            <w:tcW w:type="dxa" w:w="1954"/>
          </w:tcPr>
          <w:p>
            <w:pPr>
              <w:spacing w:after="0"/>
              <w:jc w:val="left"/>
            </w:pPr>
            <w:r>
              <w:rPr>
                <w:sz w:val="16"/>
              </w:rPr>
              <w:t>37 kt (43 mph) to 60 kt (69 mph) (median 49.5 kt (57 mph)); 10 with a recorded value</w:t>
            </w:r>
          </w:p>
        </w:tc>
        <w:tc>
          <w:tcPr>
            <w:tcW w:type="dxa" w:w="1511"/>
          </w:tcPr>
          <w:p>
            <w:pPr>
              <w:spacing w:after="0"/>
              <w:jc w:val="left"/>
            </w:pPr>
            <w:r>
              <w:rPr>
                <w:sz w:val="16"/>
              </w:rPr>
              <w:t>60 kt (69 mph) estimated gust, High Wind, 2009-02-11; NWS zone INZ051 (VIGO), zone-level: may include parts of neighboring counties</w:t>
            </w:r>
          </w:p>
        </w:tc>
        <w:tc>
          <w:tcPr>
            <w:tcW w:type="dxa" w:w="1686"/>
          </w:tcPr>
          <w:p>
            <w:pPr>
              <w:spacing w:after="0"/>
              <w:jc w:val="left"/>
            </w:pPr>
            <w:r>
              <w:rPr>
                <w:sz w:val="16"/>
              </w:rPr>
              <w:t>High Wind, 2022-03-31, $10,000 property; $0 crops, reported for the zone (2022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p>
        </w:tc>
      </w:tr>
      <w:tr>
        <w:trPr>
          <w:cantSplit/>
        </w:trPr>
        <w:tc>
          <w:tcPr>
            <w:tcW w:type="dxa" w:w="1752"/>
          </w:tcPr>
          <w:p>
            <w:pPr>
              <w:spacing w:after="0"/>
              <w:jc w:val="left"/>
            </w:pPr>
            <w:r>
              <w:rPr>
                <w:sz w:val="16"/>
              </w:rPr>
              <w:t>Thunderstorm Wind</w:t>
            </w:r>
          </w:p>
        </w:tc>
        <w:tc>
          <w:tcPr>
            <w:tcW w:type="dxa" w:w="1744"/>
          </w:tcPr>
          <w:p>
            <w:pPr>
              <w:spacing w:after="0"/>
              <w:jc w:val="left"/>
            </w:pPr>
            <w:r>
              <w:rPr>
                <w:sz w:val="16"/>
              </w:rPr>
              <w:t>wind speed (kt and mph)</w:t>
            </w:r>
          </w:p>
        </w:tc>
        <w:tc>
          <w:tcPr>
            <w:tcW w:type="dxa" w:w="1569"/>
          </w:tcPr>
          <w:p>
            <w:pPr>
              <w:spacing w:after="0"/>
              <w:jc w:val="right"/>
            </w:pPr>
            <w:r>
              <w:rPr>
                <w:sz w:val="16"/>
              </w:rPr>
              <w:t>253, 1957 to 2026</w:t>
            </w:r>
          </w:p>
        </w:tc>
        <w:tc>
          <w:tcPr>
            <w:tcW w:type="dxa" w:w="1954"/>
          </w:tcPr>
          <w:p>
            <w:pPr>
              <w:spacing w:after="0"/>
              <w:jc w:val="left"/>
            </w:pPr>
            <w:r>
              <w:rPr>
                <w:sz w:val="16"/>
              </w:rPr>
              <w:t>43 kt (49 mph) to 73 kt (84 mph) (median 52 kt (60 mph)); 205 with a recorded value</w:t>
            </w:r>
          </w:p>
        </w:tc>
        <w:tc>
          <w:tcPr>
            <w:tcW w:type="dxa" w:w="1511"/>
          </w:tcPr>
          <w:p>
            <w:pPr>
              <w:spacing w:after="0"/>
              <w:jc w:val="left"/>
            </w:pPr>
            <w:r>
              <w:rPr>
                <w:sz w:val="16"/>
              </w:rPr>
              <w:t>73 kt (84 mph), measurement type not recorded, Thunderstorm Wind, 1963-04-22</w:t>
            </w:r>
          </w:p>
        </w:tc>
        <w:tc>
          <w:tcPr>
            <w:tcW w:type="dxa" w:w="1686"/>
          </w:tcPr>
          <w:p>
            <w:pPr>
              <w:spacing w:after="0"/>
              <w:jc w:val="left"/>
            </w:pPr>
            <w:r>
              <w:rPr>
                <w:sz w:val="16"/>
              </w:rPr>
              <w:t>Thunderstorm Wind, 2024-06-25, $2,000,000 property; $0 crops (2024 dollars)</w:t>
            </w:r>
          </w:p>
        </w:tc>
        <w:tc>
          <w:tcPr>
            <w:tcW w:type="dxa" w:w="1639"/>
          </w:tcPr>
          <w:p>
            <w:pPr>
              <w:spacing w:after="0"/>
              <w:jc w:val="left"/>
            </w:pPr>
            <w:r>
              <w:rPr>
                <w:sz w:val="16"/>
              </w:rPr>
              <w:t>Event records naming member places: Terre Haute city (76 records), Seelyville town (5 records), West Terre Haute town (5 records), Riley town (3 records).</w:t>
            </w:r>
          </w:p>
        </w:tc>
        <w:tc>
          <w:tcPr>
            <w:tcW w:type="dxa" w:w="2257"/>
          </w:tcPr>
          <w:p>
            <w:pPr>
              <w:spacing w:after="0"/>
              <w:jc w:val="left"/>
            </w:pPr>
          </w:p>
        </w:tc>
      </w:tr>
      <w:tr>
        <w:trPr>
          <w:cantSplit/>
        </w:trPr>
        <w:tc>
          <w:tcPr>
            <w:tcW w:type="dxa" w:w="1752"/>
          </w:tcPr>
          <w:p>
            <w:pPr>
              <w:spacing w:after="0"/>
              <w:jc w:val="left"/>
            </w:pPr>
            <w:r>
              <w:rPr>
                <w:sz w:val="16"/>
              </w:rPr>
              <w:t>Tornado</w:t>
            </w:r>
          </w:p>
        </w:tc>
        <w:tc>
          <w:tcPr>
            <w:tcW w:type="dxa" w:w="1744"/>
          </w:tcPr>
          <w:p>
            <w:pPr>
              <w:spacing w:after="0"/>
              <w:jc w:val="left"/>
            </w:pPr>
            <w:r>
              <w:rPr>
                <w:sz w:val="16"/>
              </w:rPr>
              <w:t>Enhanced Fujita (F before Feb 2007)</w:t>
            </w:r>
          </w:p>
        </w:tc>
        <w:tc>
          <w:tcPr>
            <w:tcW w:type="dxa" w:w="1569"/>
          </w:tcPr>
          <w:p>
            <w:pPr>
              <w:spacing w:after="0"/>
              <w:jc w:val="right"/>
            </w:pPr>
            <w:r>
              <w:rPr>
                <w:sz w:val="16"/>
              </w:rPr>
              <w:t>20, 1953 to 2026</w:t>
            </w:r>
          </w:p>
        </w:tc>
        <w:tc>
          <w:tcPr>
            <w:tcW w:type="dxa" w:w="1954"/>
          </w:tcPr>
          <w:p>
            <w:pPr>
              <w:spacing w:after="0"/>
              <w:jc w:val="left"/>
            </w:pPr>
            <w:r>
              <w:rPr>
                <w:sz w:val="16"/>
              </w:rPr>
              <w:t>F/EF0 to F/EF3 (median F/EF1); 20 with a recorded value</w:t>
            </w:r>
          </w:p>
        </w:tc>
        <w:tc>
          <w:tcPr>
            <w:tcW w:type="dxa" w:w="1511"/>
          </w:tcPr>
          <w:p>
            <w:pPr>
              <w:spacing w:after="0"/>
              <w:jc w:val="left"/>
            </w:pPr>
            <w:r>
              <w:rPr>
                <w:sz w:val="16"/>
              </w:rPr>
              <w:t>F3 tornado, 1960-06-22, 33 yd wide, $250,000 property; crops not recorded (1960 dollars)</w:t>
            </w:r>
          </w:p>
        </w:tc>
        <w:tc>
          <w:tcPr>
            <w:tcW w:type="dxa" w:w="1686"/>
          </w:tcPr>
          <w:p>
            <w:pPr>
              <w:spacing w:after="0"/>
              <w:jc w:val="left"/>
            </w:pPr>
            <w:r>
              <w:rPr>
                <w:sz w:val="16"/>
              </w:rPr>
              <w:t>Tornado, 2006-02-16, $1,500,000 property; $0 crops (2006 dollars)</w:t>
            </w:r>
          </w:p>
        </w:tc>
        <w:tc>
          <w:tcPr>
            <w:tcW w:type="dxa" w:w="1639"/>
          </w:tcPr>
          <w:p>
            <w:pPr>
              <w:spacing w:after="0"/>
              <w:jc w:val="left"/>
            </w:pPr>
            <w:r>
              <w:rPr>
                <w:sz w:val="16"/>
              </w:rPr>
              <w:t>Event records naming member places: Riley town (2 records).</w:t>
            </w:r>
          </w:p>
        </w:tc>
        <w:tc>
          <w:tcPr>
            <w:tcW w:type="dxa" w:w="2257"/>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52"/>
          </w:tcPr>
          <w:p>
            <w:pPr>
              <w:spacing w:after="0"/>
              <w:jc w:val="left"/>
            </w:pPr>
            <w:r>
              <w:rPr>
                <w:sz w:val="16"/>
              </w:rPr>
              <w:t>Tsunami</w:t>
            </w:r>
          </w:p>
        </w:tc>
        <w:tc>
          <w:tcPr>
            <w:tcW w:type="dxa" w:w="1744"/>
          </w:tcPr>
          <w:p>
            <w:pPr>
              <w:spacing w:after="0"/>
              <w:jc w:val="left"/>
            </w:pPr>
            <w:r>
              <w:rPr>
                <w:sz w:val="16"/>
              </w:rPr>
              <w:t>none (count and damage)</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Volcanic Ash, Volcanic Ashfall</w:t>
            </w:r>
          </w:p>
        </w:tc>
        <w:tc>
          <w:tcPr>
            <w:tcW w:type="dxa" w:w="1744"/>
          </w:tcPr>
          <w:p>
            <w:pPr>
              <w:spacing w:after="0"/>
              <w:jc w:val="left"/>
            </w:pPr>
            <w:r>
              <w:rPr>
                <w:sz w:val="16"/>
              </w:rPr>
              <w:t>Volcanic Explosivity Index (local data)</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Physical measure: in event narratives only; local data required.</w:t>
            </w:r>
          </w:p>
        </w:tc>
      </w:tr>
      <w:tr>
        <w:trPr>
          <w:cantSplit/>
        </w:trPr>
        <w:tc>
          <w:tcPr>
            <w:tcW w:type="dxa" w:w="1752"/>
          </w:tcPr>
          <w:p>
            <w:pPr>
              <w:spacing w:after="0"/>
              <w:jc w:val="left"/>
            </w:pPr>
            <w:r>
              <w:rPr>
                <w:sz w:val="16"/>
              </w:rPr>
              <w:t>Wildfire</w:t>
            </w:r>
          </w:p>
        </w:tc>
        <w:tc>
          <w:tcPr>
            <w:tcW w:type="dxa" w:w="1744"/>
          </w:tcPr>
          <w:p>
            <w:pPr>
              <w:spacing w:after="0"/>
              <w:jc w:val="left"/>
            </w:pPr>
            <w:r>
              <w:rPr>
                <w:sz w:val="16"/>
              </w:rPr>
              <w:t>acres burned (local data)</w:t>
            </w:r>
          </w:p>
        </w:tc>
        <w:tc>
          <w:tcPr>
            <w:tcW w:type="dxa" w:w="1569"/>
          </w:tcPr>
          <w:p>
            <w:pPr>
              <w:spacing w:after="0"/>
              <w:jc w:val="right"/>
            </w:pPr>
            <w:r>
              <w:rPr>
                <w:sz w:val="16"/>
              </w:rPr>
              <w:t>0</w:t>
            </w:r>
          </w:p>
        </w:tc>
        <w:tc>
          <w:tcPr>
            <w:tcW w:type="dxa" w:w="1954"/>
          </w:tcPr>
          <w:p>
            <w:pPr>
              <w:spacing w:after="0"/>
              <w:jc w:val="left"/>
            </w:pPr>
          </w:p>
        </w:tc>
        <w:tc>
          <w:tcPr>
            <w:tcW w:type="dxa" w:w="1511"/>
          </w:tcPr>
          <w:p>
            <w:pPr>
              <w:spacing w:after="0"/>
              <w:jc w:val="left"/>
            </w:pPr>
          </w:p>
        </w:tc>
        <w:tc>
          <w:tcPr>
            <w:tcW w:type="dxa" w:w="1686"/>
          </w:tcPr>
          <w:p>
            <w:pPr>
              <w:spacing w:after="0"/>
              <w:jc w:val="left"/>
            </w:pPr>
          </w:p>
        </w:tc>
        <w:tc>
          <w:tcPr>
            <w:tcW w:type="dxa" w:w="1639"/>
          </w:tcPr>
          <w:p>
            <w:pPr>
              <w:spacing w:after="0"/>
              <w:jc w:val="left"/>
            </w:pPr>
          </w:p>
        </w:tc>
        <w:tc>
          <w:tcPr>
            <w:tcW w:type="dxa" w:w="2257"/>
          </w:tcPr>
          <w:p>
            <w:pPr>
              <w:spacing w:after="0"/>
              <w:jc w:val="left"/>
            </w:pPr>
            <w:r>
              <w:rPr>
                <w:sz w:val="16"/>
              </w:rPr>
              <w:t>Acres burned: in event narratives only; local data required.</w:t>
            </w:r>
          </w:p>
        </w:tc>
      </w:tr>
      <w:tr>
        <w:trPr>
          <w:cantSplit/>
        </w:trPr>
        <w:tc>
          <w:tcPr>
            <w:tcW w:type="dxa" w:w="1752"/>
          </w:tcPr>
          <w:p>
            <w:pPr>
              <w:spacing w:after="0"/>
              <w:jc w:val="left"/>
            </w:pPr>
            <w:r>
              <w:rPr>
                <w:sz w:val="16"/>
              </w:rPr>
              <w:t>Winter Storm, Heavy Snow, Blizzard, Lake-Effect Snow, Winter Weather, Sleet</w:t>
            </w:r>
          </w:p>
        </w:tc>
        <w:tc>
          <w:tcPr>
            <w:tcW w:type="dxa" w:w="1744"/>
          </w:tcPr>
          <w:p>
            <w:pPr>
              <w:spacing w:after="0"/>
              <w:jc w:val="left"/>
            </w:pPr>
            <w:r>
              <w:rPr>
                <w:sz w:val="16"/>
              </w:rPr>
              <w:t>none in data (snowfall local)</w:t>
            </w:r>
          </w:p>
        </w:tc>
        <w:tc>
          <w:tcPr>
            <w:tcW w:type="dxa" w:w="1569"/>
          </w:tcPr>
          <w:p>
            <w:pPr>
              <w:spacing w:after="0"/>
              <w:jc w:val="right"/>
            </w:pPr>
            <w:r>
              <w:rPr>
                <w:sz w:val="16"/>
              </w:rPr>
              <w:t>35, 1996 to 2026 (35 zone-level)</w:t>
            </w:r>
          </w:p>
        </w:tc>
        <w:tc>
          <w:tcPr>
            <w:tcW w:type="dxa" w:w="1954"/>
          </w:tcPr>
          <w:p>
            <w:pPr>
              <w:spacing w:after="0"/>
              <w:jc w:val="left"/>
            </w:pPr>
          </w:p>
        </w:tc>
        <w:tc>
          <w:tcPr>
            <w:tcW w:type="dxa" w:w="1511"/>
          </w:tcPr>
          <w:p>
            <w:pPr>
              <w:spacing w:after="0"/>
              <w:jc w:val="left"/>
            </w:pPr>
            <w:r>
              <w:rPr>
                <w:sz w:val="16"/>
              </w:rPr>
              <w:t>Heavy Snow, 2021-02-15, $50,000 property; crops not reported, reported for the zone (2021 dollars); NWS zone INZ051 (VIGO), zone-level: may include parts of neighboring counties</w:t>
            </w:r>
          </w:p>
        </w:tc>
        <w:tc>
          <w:tcPr>
            <w:tcW w:type="dxa" w:w="1686"/>
          </w:tcPr>
          <w:p>
            <w:pPr>
              <w:spacing w:after="0"/>
              <w:jc w:val="left"/>
            </w:pPr>
            <w:r>
              <w:rPr>
                <w:sz w:val="16"/>
              </w:rPr>
              <w:t>Winter Weather, 2022-01-08, $50,000 property; $0 crops, reported for the zone (2022 dollars)</w:t>
            </w:r>
          </w:p>
        </w:tc>
        <w:tc>
          <w:tcPr>
            <w:tcW w:type="dxa" w:w="1639"/>
          </w:tcPr>
          <w:p>
            <w:pPr>
              <w:spacing w:after="0"/>
              <w:jc w:val="left"/>
            </w:pPr>
            <w:r>
              <w:rPr>
                <w:sz w:val="16"/>
              </w:rPr>
              <w:t>Zone-level records: applies countywide; national data do not locate these events within the county.</w:t>
            </w:r>
          </w:p>
        </w:tc>
        <w:tc>
          <w:tcPr>
            <w:tcW w:type="dxa" w:w="2257"/>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16</w:t>
      </w:r>
    </w:p>
    <w:p>
      <w:pPr>
        <w:keepNext/>
        <w:spacing w:after="40" w:before="0"/>
      </w:pPr>
      <w:r>
        <w:rPr>
          <w:b/>
        </w:rPr>
        <w:t xml:space="preserve">Counted incidents: </w:t>
      </w:r>
      <w:r>
        <w:rPr/>
        <w:t>13</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6"/>
        <w:gridCol w:w="1076"/>
        <w:gridCol w:w="1076"/>
        <w:gridCol w:w="1447"/>
        <w:gridCol w:w="3207"/>
        <w:gridCol w:w="2373"/>
        <w:gridCol w:w="1484"/>
        <w:gridCol w:w="1447"/>
        <w:gridCol w:w="928"/>
      </w:tblGrid>
      <w:tr>
        <w:trPr>
          <w:cantSplit/>
          <w:tblHeader/>
        </w:trPr>
        <w:tc>
          <w:tcPr>
            <w:tcW w:type="dxa" w:w="1076"/>
            <w:shd w:val="clear" w:color="auto" w:fill="E8E8E8"/>
          </w:tcPr>
          <w:p>
            <w:pPr>
              <w:spacing w:after="0"/>
              <w:jc w:val="left"/>
            </w:pPr>
            <w:r>
              <w:rPr>
                <w:b/>
                <w:sz w:val="16"/>
              </w:rPr>
              <w:t>Declared</w:t>
            </w:r>
          </w:p>
        </w:tc>
        <w:tc>
          <w:tcPr>
            <w:tcW w:type="dxa" w:w="1076"/>
            <w:shd w:val="clear" w:color="auto" w:fill="E8E8E8"/>
          </w:tcPr>
          <w:p>
            <w:pPr>
              <w:spacing w:after="0"/>
              <w:jc w:val="left"/>
            </w:pPr>
            <w:r>
              <w:rPr>
                <w:b/>
                <w:sz w:val="16"/>
              </w:rPr>
              <w:t>Incident began</w:t>
            </w:r>
          </w:p>
        </w:tc>
        <w:tc>
          <w:tcPr>
            <w:tcW w:type="dxa" w:w="1076"/>
            <w:shd w:val="clear" w:color="auto" w:fill="E8E8E8"/>
          </w:tcPr>
          <w:p>
            <w:pPr>
              <w:spacing w:after="0"/>
              <w:jc w:val="left"/>
            </w:pPr>
            <w:r>
              <w:rPr>
                <w:b/>
                <w:sz w:val="16"/>
              </w:rPr>
              <w:t>FEMA number</w:t>
            </w:r>
          </w:p>
        </w:tc>
        <w:tc>
          <w:tcPr>
            <w:tcW w:type="dxa" w:w="1447"/>
            <w:shd w:val="clear" w:color="auto" w:fill="E8E8E8"/>
          </w:tcPr>
          <w:p>
            <w:pPr>
              <w:spacing w:after="0"/>
              <w:jc w:val="left"/>
            </w:pPr>
            <w:r>
              <w:rPr>
                <w:b/>
                <w:sz w:val="16"/>
              </w:rPr>
              <w:t>Type</w:t>
            </w:r>
          </w:p>
        </w:tc>
        <w:tc>
          <w:tcPr>
            <w:tcW w:type="dxa" w:w="3207"/>
            <w:shd w:val="clear" w:color="auto" w:fill="E8E8E8"/>
          </w:tcPr>
          <w:p>
            <w:pPr>
              <w:spacing w:after="0"/>
              <w:jc w:val="left"/>
            </w:pPr>
            <w:r>
              <w:rPr>
                <w:b/>
                <w:sz w:val="16"/>
              </w:rPr>
              <w:t>Title</w:t>
            </w:r>
          </w:p>
        </w:tc>
        <w:tc>
          <w:tcPr>
            <w:tcW w:type="dxa" w:w="2373"/>
            <w:shd w:val="clear" w:color="auto" w:fill="E8E8E8"/>
          </w:tcPr>
          <w:p>
            <w:pPr>
              <w:spacing w:after="0"/>
              <w:jc w:val="left"/>
            </w:pPr>
            <w:r>
              <w:rPr>
                <w:b/>
                <w:sz w:val="16"/>
              </w:rPr>
              <w:t>Mapped hazard</w:t>
            </w:r>
          </w:p>
        </w:tc>
        <w:tc>
          <w:tcPr>
            <w:tcW w:type="dxa" w:w="148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47"/>
            <w:shd w:val="clear" w:color="auto" w:fill="E8E8E8"/>
          </w:tcPr>
          <w:p>
            <w:pPr>
              <w:spacing w:after="0"/>
              <w:jc w:val="left"/>
            </w:pPr>
            <w:r>
              <w:rPr>
                <w:b/>
                <w:sz w:val="16"/>
              </w:rPr>
              <w:t>Flags</w:t>
            </w:r>
          </w:p>
        </w:tc>
        <w:tc>
          <w:tcPr>
            <w:tcW w:type="dxa" w:w="928"/>
            <w:shd w:val="clear" w:color="auto" w:fill="E8E8E8"/>
          </w:tcPr>
          <w:p>
            <w:pPr>
              <w:spacing w:after="0"/>
              <w:jc w:val="left"/>
            </w:pPr>
            <w:r>
              <w:rPr>
                <w:b/>
                <w:sz w:val="16"/>
              </w:rPr>
              <w:t>Notes</w:t>
            </w:r>
          </w:p>
        </w:tc>
      </w:tr>
      <w:tr>
        <w:trPr>
          <w:cantSplit/>
        </w:trPr>
        <w:tc>
          <w:tcPr>
            <w:tcW w:type="dxa" w:w="1076"/>
          </w:tcPr>
          <w:p>
            <w:pPr>
              <w:spacing w:after="0"/>
              <w:jc w:val="left"/>
            </w:pPr>
            <w:r>
              <w:rPr>
                <w:sz w:val="16"/>
              </w:rPr>
              <w:t>2026-01-24</w:t>
            </w:r>
          </w:p>
        </w:tc>
        <w:tc>
          <w:tcPr>
            <w:tcW w:type="dxa" w:w="1076"/>
          </w:tcPr>
          <w:p>
            <w:pPr>
              <w:spacing w:after="0"/>
              <w:jc w:val="left"/>
            </w:pPr>
            <w:r>
              <w:rPr>
                <w:sz w:val="16"/>
              </w:rPr>
              <w:t>2026-01-23</w:t>
            </w:r>
          </w:p>
        </w:tc>
        <w:tc>
          <w:tcPr>
            <w:tcW w:type="dxa" w:w="1076"/>
          </w:tcPr>
          <w:p>
            <w:pPr>
              <w:spacing w:after="0"/>
              <w:jc w:val="left"/>
            </w:pPr>
            <w:r>
              <w:rPr>
                <w:sz w:val="16"/>
              </w:rPr>
              <w:t>EM-3641-IN</w:t>
            </w:r>
          </w:p>
        </w:tc>
        <w:tc>
          <w:tcPr>
            <w:tcW w:type="dxa" w:w="1447"/>
          </w:tcPr>
          <w:p>
            <w:pPr>
              <w:spacing w:after="0"/>
              <w:jc w:val="left"/>
            </w:pPr>
            <w:r>
              <w:rPr>
                <w:sz w:val="16"/>
              </w:rPr>
              <w:t>Emergency</w:t>
            </w:r>
          </w:p>
        </w:tc>
        <w:tc>
          <w:tcPr>
            <w:tcW w:type="dxa" w:w="3207"/>
          </w:tcPr>
          <w:p>
            <w:pPr>
              <w:spacing w:after="0"/>
              <w:jc w:val="left"/>
            </w:pPr>
            <w:r>
              <w:rPr>
                <w:sz w:val="16"/>
              </w:rPr>
              <w:t>SEVERE WINTER STORM</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r>
              <w:rPr>
                <w:sz w:val="16"/>
              </w:rPr>
              <w:t>new since last plan; within last 5 years</w:t>
            </w:r>
          </w:p>
        </w:tc>
        <w:tc>
          <w:tcPr>
            <w:tcW w:type="dxa" w:w="928"/>
          </w:tcPr>
          <w:p>
            <w:pPr>
              <w:spacing w:after="0"/>
              <w:jc w:val="left"/>
            </w:pPr>
          </w:p>
        </w:tc>
      </w:tr>
      <w:tr>
        <w:trPr>
          <w:cantSplit/>
        </w:trPr>
        <w:tc>
          <w:tcPr>
            <w:tcW w:type="dxa" w:w="1076"/>
          </w:tcPr>
          <w:p>
            <w:pPr>
              <w:spacing w:after="0"/>
              <w:jc w:val="left"/>
            </w:pPr>
            <w:r>
              <w:rPr>
                <w:sz w:val="16"/>
              </w:rPr>
              <w:t>2020-04-03</w:t>
            </w:r>
          </w:p>
        </w:tc>
        <w:tc>
          <w:tcPr>
            <w:tcW w:type="dxa" w:w="1076"/>
          </w:tcPr>
          <w:p>
            <w:pPr>
              <w:spacing w:after="0"/>
              <w:jc w:val="left"/>
            </w:pPr>
            <w:r>
              <w:rPr>
                <w:sz w:val="16"/>
              </w:rPr>
              <w:t>2020-01-20</w:t>
            </w:r>
          </w:p>
        </w:tc>
        <w:tc>
          <w:tcPr>
            <w:tcW w:type="dxa" w:w="1076"/>
          </w:tcPr>
          <w:p>
            <w:pPr>
              <w:spacing w:after="0"/>
              <w:jc w:val="left"/>
            </w:pPr>
            <w:r>
              <w:rPr>
                <w:sz w:val="16"/>
              </w:rPr>
              <w:t>DR-4515-IN</w:t>
            </w:r>
          </w:p>
        </w:tc>
        <w:tc>
          <w:tcPr>
            <w:tcW w:type="dxa" w:w="1447"/>
          </w:tcPr>
          <w:p>
            <w:pPr>
              <w:spacing w:after="0"/>
              <w:jc w:val="left"/>
            </w:pPr>
            <w:r>
              <w:rPr>
                <w:sz w:val="16"/>
              </w:rPr>
              <w:t>Major disaster</w:t>
            </w:r>
          </w:p>
        </w:tc>
        <w:tc>
          <w:tcPr>
            <w:tcW w:type="dxa" w:w="3207"/>
          </w:tcPr>
          <w:p>
            <w:pPr>
              <w:spacing w:after="0"/>
              <w:jc w:val="left"/>
            </w:pPr>
            <w:r>
              <w:rPr>
                <w:sz w:val="16"/>
              </w:rPr>
              <w:t>COVID-19 PANDEMIC</w:t>
            </w:r>
          </w:p>
        </w:tc>
        <w:tc>
          <w:tcPr>
            <w:tcW w:type="dxa" w:w="2373"/>
          </w:tcPr>
          <w:p>
            <w:pPr>
              <w:spacing w:after="0"/>
              <w:jc w:val="left"/>
            </w:pPr>
            <w:r>
              <w:rPr>
                <w:sz w:val="16"/>
              </w:rPr>
              <w:t>Non-natural, not counted</w:t>
            </w:r>
          </w:p>
        </w:tc>
        <w:tc>
          <w:tcPr>
            <w:tcW w:type="dxa" w:w="1484"/>
          </w:tcPr>
          <w:p>
            <w:pPr>
              <w:spacing w:after="0"/>
              <w:jc w:val="right"/>
            </w:pPr>
            <w:r>
              <w:rPr>
                <w:sz w:val="16"/>
              </w:rPr>
              <w:t>$947,051.29</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2020-03-13</w:t>
            </w:r>
          </w:p>
        </w:tc>
        <w:tc>
          <w:tcPr>
            <w:tcW w:type="dxa" w:w="1076"/>
          </w:tcPr>
          <w:p>
            <w:pPr>
              <w:spacing w:after="0"/>
              <w:jc w:val="left"/>
            </w:pPr>
            <w:r>
              <w:rPr>
                <w:sz w:val="16"/>
              </w:rPr>
              <w:t>2020-01-20</w:t>
            </w:r>
          </w:p>
        </w:tc>
        <w:tc>
          <w:tcPr>
            <w:tcW w:type="dxa" w:w="1076"/>
          </w:tcPr>
          <w:p>
            <w:pPr>
              <w:spacing w:after="0"/>
              <w:jc w:val="left"/>
            </w:pPr>
            <w:r>
              <w:rPr>
                <w:sz w:val="16"/>
              </w:rPr>
              <w:t>EM-3456-IN</w:t>
            </w:r>
          </w:p>
        </w:tc>
        <w:tc>
          <w:tcPr>
            <w:tcW w:type="dxa" w:w="1447"/>
          </w:tcPr>
          <w:p>
            <w:pPr>
              <w:spacing w:after="0"/>
              <w:jc w:val="left"/>
            </w:pPr>
            <w:r>
              <w:rPr>
                <w:sz w:val="16"/>
              </w:rPr>
              <w:t>Emergency</w:t>
            </w:r>
          </w:p>
        </w:tc>
        <w:tc>
          <w:tcPr>
            <w:tcW w:type="dxa" w:w="3207"/>
          </w:tcPr>
          <w:p>
            <w:pPr>
              <w:spacing w:after="0"/>
              <w:jc w:val="left"/>
            </w:pPr>
            <w:r>
              <w:rPr>
                <w:sz w:val="16"/>
              </w:rPr>
              <w:t>COVID-19</w:t>
            </w:r>
          </w:p>
        </w:tc>
        <w:tc>
          <w:tcPr>
            <w:tcW w:type="dxa" w:w="2373"/>
          </w:tcPr>
          <w:p>
            <w:pPr>
              <w:spacing w:after="0"/>
              <w:jc w:val="left"/>
            </w:pPr>
            <w:r>
              <w:rPr>
                <w:sz w:val="16"/>
              </w:rPr>
              <w:t>Non-natural,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r>
              <w:rPr>
                <w:sz w:val="16"/>
              </w:rPr>
              <w:t>same incident as DR-4515</w:t>
            </w:r>
          </w:p>
        </w:tc>
      </w:tr>
      <w:tr>
        <w:trPr>
          <w:cantSplit/>
        </w:trPr>
        <w:tc>
          <w:tcPr>
            <w:tcW w:type="dxa" w:w="1076"/>
          </w:tcPr>
          <w:p>
            <w:pPr>
              <w:spacing w:after="0"/>
              <w:jc w:val="left"/>
            </w:pPr>
            <w:r>
              <w:rPr>
                <w:sz w:val="16"/>
              </w:rPr>
              <w:t>2014-04-22</w:t>
            </w:r>
          </w:p>
        </w:tc>
        <w:tc>
          <w:tcPr>
            <w:tcW w:type="dxa" w:w="1076"/>
          </w:tcPr>
          <w:p>
            <w:pPr>
              <w:spacing w:after="0"/>
              <w:jc w:val="left"/>
            </w:pPr>
            <w:r>
              <w:rPr>
                <w:sz w:val="16"/>
              </w:rPr>
              <w:t>2014-01-05</w:t>
            </w:r>
          </w:p>
        </w:tc>
        <w:tc>
          <w:tcPr>
            <w:tcW w:type="dxa" w:w="1076"/>
          </w:tcPr>
          <w:p>
            <w:pPr>
              <w:spacing w:after="0"/>
              <w:jc w:val="left"/>
            </w:pPr>
            <w:r>
              <w:rPr>
                <w:sz w:val="16"/>
              </w:rPr>
              <w:t>DR-4173-IN</w:t>
            </w:r>
          </w:p>
        </w:tc>
        <w:tc>
          <w:tcPr>
            <w:tcW w:type="dxa" w:w="1447"/>
          </w:tcPr>
          <w:p>
            <w:pPr>
              <w:spacing w:after="0"/>
              <w:jc w:val="left"/>
            </w:pPr>
            <w:r>
              <w:rPr>
                <w:sz w:val="16"/>
              </w:rPr>
              <w:t>Major disaster</w:t>
            </w:r>
          </w:p>
        </w:tc>
        <w:tc>
          <w:tcPr>
            <w:tcW w:type="dxa" w:w="3207"/>
          </w:tcPr>
          <w:p>
            <w:pPr>
              <w:spacing w:after="0"/>
              <w:jc w:val="left"/>
            </w:pPr>
            <w:r>
              <w:rPr>
                <w:sz w:val="16"/>
              </w:rPr>
              <w:t>SEVERE WINTER STORM AND SNOWSTORM</w:t>
            </w:r>
          </w:p>
        </w:tc>
        <w:tc>
          <w:tcPr>
            <w:tcW w:type="dxa" w:w="2373"/>
          </w:tcPr>
          <w:p>
            <w:pPr>
              <w:spacing w:after="0"/>
              <w:jc w:val="left"/>
            </w:pPr>
            <w:r>
              <w:rPr>
                <w:sz w:val="16"/>
              </w:rPr>
              <w:t>Winter Weather</w:t>
            </w:r>
          </w:p>
        </w:tc>
        <w:tc>
          <w:tcPr>
            <w:tcW w:type="dxa" w:w="1484"/>
          </w:tcPr>
          <w:p>
            <w:pPr>
              <w:spacing w:after="0"/>
              <w:jc w:val="right"/>
            </w:pPr>
            <w:r>
              <w:rPr>
                <w:sz w:val="16"/>
              </w:rPr>
              <w:t>$169,014.72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2008-06-08</w:t>
            </w:r>
          </w:p>
        </w:tc>
        <w:tc>
          <w:tcPr>
            <w:tcW w:type="dxa" w:w="1076"/>
          </w:tcPr>
          <w:p>
            <w:pPr>
              <w:spacing w:after="0"/>
              <w:jc w:val="left"/>
            </w:pPr>
            <w:r>
              <w:rPr>
                <w:sz w:val="16"/>
              </w:rPr>
              <w:t>2008-05-30</w:t>
            </w:r>
          </w:p>
        </w:tc>
        <w:tc>
          <w:tcPr>
            <w:tcW w:type="dxa" w:w="1076"/>
          </w:tcPr>
          <w:p>
            <w:pPr>
              <w:spacing w:after="0"/>
              <w:jc w:val="left"/>
            </w:pPr>
            <w:r>
              <w:rPr>
                <w:sz w:val="16"/>
              </w:rPr>
              <w:t>DR-1766-IN</w:t>
            </w:r>
          </w:p>
        </w:tc>
        <w:tc>
          <w:tcPr>
            <w:tcW w:type="dxa" w:w="1447"/>
          </w:tcPr>
          <w:p>
            <w:pPr>
              <w:spacing w:after="0"/>
              <w:jc w:val="left"/>
            </w:pPr>
            <w:r>
              <w:rPr>
                <w:sz w:val="16"/>
              </w:rPr>
              <w:t>Major disaster</w:t>
            </w:r>
          </w:p>
        </w:tc>
        <w:tc>
          <w:tcPr>
            <w:tcW w:type="dxa" w:w="3207"/>
          </w:tcPr>
          <w:p>
            <w:pPr>
              <w:spacing w:after="0"/>
              <w:jc w:val="left"/>
            </w:pPr>
            <w:r>
              <w:rPr>
                <w:sz w:val="16"/>
              </w:rPr>
              <w:t>SEVERE STORMS, FLOODING, AND TORNADOES</w:t>
            </w:r>
          </w:p>
        </w:tc>
        <w:tc>
          <w:tcPr>
            <w:tcW w:type="dxa" w:w="2373"/>
          </w:tcPr>
          <w:p>
            <w:pPr>
              <w:spacing w:after="0"/>
              <w:jc w:val="left"/>
            </w:pPr>
            <w:r>
              <w:rPr>
                <w:sz w:val="16"/>
              </w:rPr>
              <w:t>Inland Flooding; Tornado</w:t>
            </w:r>
          </w:p>
        </w:tc>
        <w:tc>
          <w:tcPr>
            <w:tcW w:type="dxa" w:w="1484"/>
          </w:tcPr>
          <w:p>
            <w:pPr>
              <w:spacing w:after="0"/>
              <w:jc w:val="right"/>
            </w:pPr>
            <w:r>
              <w:rPr>
                <w:sz w:val="16"/>
              </w:rPr>
              <w:t>$2,899,071.80</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2005-09-10</w:t>
            </w:r>
          </w:p>
        </w:tc>
        <w:tc>
          <w:tcPr>
            <w:tcW w:type="dxa" w:w="1076"/>
          </w:tcPr>
          <w:p>
            <w:pPr>
              <w:spacing w:after="0"/>
              <w:jc w:val="left"/>
            </w:pPr>
            <w:r>
              <w:rPr>
                <w:sz w:val="16"/>
              </w:rPr>
              <w:t>2005-08-29</w:t>
            </w:r>
          </w:p>
        </w:tc>
        <w:tc>
          <w:tcPr>
            <w:tcW w:type="dxa" w:w="1076"/>
          </w:tcPr>
          <w:p>
            <w:pPr>
              <w:spacing w:after="0"/>
              <w:jc w:val="left"/>
            </w:pPr>
            <w:r>
              <w:rPr>
                <w:sz w:val="16"/>
              </w:rPr>
              <w:t>EM-3238-IN</w:t>
            </w:r>
          </w:p>
        </w:tc>
        <w:tc>
          <w:tcPr>
            <w:tcW w:type="dxa" w:w="1447"/>
          </w:tcPr>
          <w:p>
            <w:pPr>
              <w:spacing w:after="0"/>
              <w:jc w:val="left"/>
            </w:pPr>
            <w:r>
              <w:rPr>
                <w:sz w:val="16"/>
              </w:rPr>
              <w:t>Emergency</w:t>
            </w:r>
          </w:p>
        </w:tc>
        <w:tc>
          <w:tcPr>
            <w:tcW w:type="dxa" w:w="3207"/>
          </w:tcPr>
          <w:p>
            <w:pPr>
              <w:spacing w:after="0"/>
              <w:jc w:val="left"/>
            </w:pPr>
            <w:r>
              <w:rPr>
                <w:sz w:val="16"/>
              </w:rPr>
              <w:t>HURRICANE KATRINA EVACUATION</w:t>
            </w:r>
          </w:p>
        </w:tc>
        <w:tc>
          <w:tcPr>
            <w:tcW w:type="dxa" w:w="2373"/>
          </w:tcPr>
          <w:p>
            <w:pPr>
              <w:spacing w:after="0"/>
              <w:jc w:val="left"/>
            </w:pPr>
            <w:r>
              <w:rPr>
                <w:sz w:val="16"/>
              </w:rPr>
              <w:t>Hurricane: evacuation support, not a local hazard event; not counted</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2005-01-21</w:t>
            </w:r>
          </w:p>
        </w:tc>
        <w:tc>
          <w:tcPr>
            <w:tcW w:type="dxa" w:w="1076"/>
          </w:tcPr>
          <w:p>
            <w:pPr>
              <w:spacing w:after="0"/>
              <w:jc w:val="left"/>
            </w:pPr>
            <w:r>
              <w:rPr>
                <w:sz w:val="16"/>
              </w:rPr>
              <w:t>2005-01-01</w:t>
            </w:r>
          </w:p>
        </w:tc>
        <w:tc>
          <w:tcPr>
            <w:tcW w:type="dxa" w:w="1076"/>
          </w:tcPr>
          <w:p>
            <w:pPr>
              <w:spacing w:after="0"/>
              <w:jc w:val="left"/>
            </w:pPr>
            <w:r>
              <w:rPr>
                <w:sz w:val="16"/>
              </w:rPr>
              <w:t>DR-1573-IN</w:t>
            </w:r>
          </w:p>
        </w:tc>
        <w:tc>
          <w:tcPr>
            <w:tcW w:type="dxa" w:w="1447"/>
          </w:tcPr>
          <w:p>
            <w:pPr>
              <w:spacing w:after="0"/>
              <w:jc w:val="left"/>
            </w:pPr>
            <w:r>
              <w:rPr>
                <w:sz w:val="16"/>
              </w:rPr>
              <w:t>Major disaster</w:t>
            </w:r>
          </w:p>
        </w:tc>
        <w:tc>
          <w:tcPr>
            <w:tcW w:type="dxa" w:w="3207"/>
          </w:tcPr>
          <w:p>
            <w:pPr>
              <w:spacing w:after="0"/>
              <w:jc w:val="left"/>
            </w:pPr>
            <w:r>
              <w:rPr>
                <w:sz w:val="16"/>
              </w:rPr>
              <w:t>SEVERE WINTER STORMS AND FLOODING</w:t>
            </w:r>
          </w:p>
        </w:tc>
        <w:tc>
          <w:tcPr>
            <w:tcW w:type="dxa" w:w="2373"/>
          </w:tcPr>
          <w:p>
            <w:pPr>
              <w:spacing w:after="0"/>
              <w:jc w:val="left"/>
            </w:pPr>
            <w:r>
              <w:rPr>
                <w:sz w:val="16"/>
              </w:rPr>
              <w:t>Inland Flooding; Winter Weather</w:t>
            </w:r>
          </w:p>
        </w:tc>
        <w:tc>
          <w:tcPr>
            <w:tcW w:type="dxa" w:w="1484"/>
          </w:tcPr>
          <w:p>
            <w:pPr>
              <w:spacing w:after="0"/>
              <w:jc w:val="right"/>
            </w:pPr>
            <w:r>
              <w:rPr>
                <w:sz w:val="16"/>
              </w:rPr>
              <w:t>$323,273.72</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2003-07-11</w:t>
            </w:r>
          </w:p>
        </w:tc>
        <w:tc>
          <w:tcPr>
            <w:tcW w:type="dxa" w:w="1076"/>
          </w:tcPr>
          <w:p>
            <w:pPr>
              <w:spacing w:after="0"/>
              <w:jc w:val="left"/>
            </w:pPr>
            <w:r>
              <w:rPr>
                <w:sz w:val="16"/>
              </w:rPr>
              <w:t>2003-07-04</w:t>
            </w:r>
          </w:p>
        </w:tc>
        <w:tc>
          <w:tcPr>
            <w:tcW w:type="dxa" w:w="1076"/>
          </w:tcPr>
          <w:p>
            <w:pPr>
              <w:spacing w:after="0"/>
              <w:jc w:val="left"/>
            </w:pPr>
            <w:r>
              <w:rPr>
                <w:sz w:val="16"/>
              </w:rPr>
              <w:t>DR-1476-IN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2002-06-13</w:t>
            </w:r>
          </w:p>
        </w:tc>
        <w:tc>
          <w:tcPr>
            <w:tcW w:type="dxa" w:w="1076"/>
          </w:tcPr>
          <w:p>
            <w:pPr>
              <w:spacing w:after="0"/>
              <w:jc w:val="left"/>
            </w:pPr>
            <w:r>
              <w:rPr>
                <w:sz w:val="16"/>
              </w:rPr>
              <w:t>2002-04-28</w:t>
            </w:r>
          </w:p>
        </w:tc>
        <w:tc>
          <w:tcPr>
            <w:tcW w:type="dxa" w:w="1076"/>
          </w:tcPr>
          <w:p>
            <w:pPr>
              <w:spacing w:after="0"/>
              <w:jc w:val="left"/>
            </w:pPr>
            <w:r>
              <w:rPr>
                <w:sz w:val="16"/>
              </w:rPr>
              <w:t>DR-1418-IN</w:t>
            </w:r>
          </w:p>
        </w:tc>
        <w:tc>
          <w:tcPr>
            <w:tcW w:type="dxa" w:w="1447"/>
          </w:tcPr>
          <w:p>
            <w:pPr>
              <w:spacing w:after="0"/>
              <w:jc w:val="left"/>
            </w:pPr>
            <w:r>
              <w:rPr>
                <w:sz w:val="16"/>
              </w:rPr>
              <w:t>Major disaster</w:t>
            </w:r>
          </w:p>
        </w:tc>
        <w:tc>
          <w:tcPr>
            <w:tcW w:type="dxa" w:w="3207"/>
          </w:tcPr>
          <w:p>
            <w:pPr>
              <w:spacing w:after="0"/>
              <w:jc w:val="left"/>
            </w:pPr>
            <w:r>
              <w:rPr>
                <w:sz w:val="16"/>
              </w:rPr>
              <w:t>SEVERE STORMS,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$191,437.48</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1999-01-15</w:t>
            </w:r>
          </w:p>
        </w:tc>
        <w:tc>
          <w:tcPr>
            <w:tcW w:type="dxa" w:w="1076"/>
          </w:tcPr>
          <w:p>
            <w:pPr>
              <w:spacing w:after="0"/>
              <w:jc w:val="left"/>
            </w:pPr>
            <w:r>
              <w:rPr>
                <w:sz w:val="16"/>
              </w:rPr>
              <w:t>1999-01-01</w:t>
            </w:r>
          </w:p>
        </w:tc>
        <w:tc>
          <w:tcPr>
            <w:tcW w:type="dxa" w:w="1076"/>
          </w:tcPr>
          <w:p>
            <w:pPr>
              <w:spacing w:after="0"/>
              <w:jc w:val="left"/>
            </w:pPr>
            <w:r>
              <w:rPr>
                <w:sz w:val="16"/>
              </w:rPr>
              <w:t>EM-3135-IN</w:t>
            </w:r>
          </w:p>
        </w:tc>
        <w:tc>
          <w:tcPr>
            <w:tcW w:type="dxa" w:w="1447"/>
          </w:tcPr>
          <w:p>
            <w:pPr>
              <w:spacing w:after="0"/>
              <w:jc w:val="left"/>
            </w:pPr>
            <w:r>
              <w:rPr>
                <w:sz w:val="16"/>
              </w:rPr>
              <w:t>Emergency</w:t>
            </w:r>
          </w:p>
        </w:tc>
        <w:tc>
          <w:tcPr>
            <w:tcW w:type="dxa" w:w="3207"/>
          </w:tcPr>
          <w:p>
            <w:pPr>
              <w:spacing w:after="0"/>
              <w:jc w:val="left"/>
            </w:pPr>
            <w:r>
              <w:rPr>
                <w:sz w:val="16"/>
              </w:rPr>
              <w:t>IN-WINTER STORM 12/23/98</w:t>
            </w:r>
          </w:p>
        </w:tc>
        <w:tc>
          <w:tcPr>
            <w:tcW w:type="dxa" w:w="2373"/>
          </w:tcPr>
          <w:p>
            <w:pPr>
              <w:spacing w:after="0"/>
              <w:jc w:val="left"/>
            </w:pPr>
            <w:r>
              <w:rPr>
                <w:sz w:val="16"/>
              </w:rPr>
              <w:t>Winter Weather</w:t>
            </w:r>
          </w:p>
        </w:tc>
        <w:tc>
          <w:tcPr>
            <w:tcW w:type="dxa" w:w="1484"/>
          </w:tcPr>
          <w:p>
            <w:pPr>
              <w:spacing w:after="0"/>
              <w:jc w:val="right"/>
            </w:pPr>
            <w:r>
              <w:rPr>
                <w:sz w:val="16"/>
              </w:rPr>
              <w:t>$133,465.53</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1998-07-22</w:t>
            </w:r>
          </w:p>
        </w:tc>
        <w:tc>
          <w:tcPr>
            <w:tcW w:type="dxa" w:w="1076"/>
          </w:tcPr>
          <w:p>
            <w:pPr>
              <w:spacing w:after="0"/>
              <w:jc w:val="left"/>
            </w:pPr>
            <w:r>
              <w:rPr>
                <w:sz w:val="16"/>
              </w:rPr>
              <w:t>1998-06-11</w:t>
            </w:r>
          </w:p>
        </w:tc>
        <w:tc>
          <w:tcPr>
            <w:tcW w:type="dxa" w:w="1076"/>
          </w:tcPr>
          <w:p>
            <w:pPr>
              <w:spacing w:after="0"/>
              <w:jc w:val="left"/>
            </w:pPr>
            <w:r>
              <w:rPr>
                <w:sz w:val="16"/>
              </w:rPr>
              <w:t>DR-1234-IN</w:t>
            </w:r>
          </w:p>
        </w:tc>
        <w:tc>
          <w:tcPr>
            <w:tcW w:type="dxa" w:w="1447"/>
          </w:tcPr>
          <w:p>
            <w:pPr>
              <w:spacing w:after="0"/>
              <w:jc w:val="left"/>
            </w:pPr>
            <w:r>
              <w:rPr>
                <w:sz w:val="16"/>
              </w:rPr>
              <w:t>Major disaster</w:t>
            </w:r>
          </w:p>
        </w:tc>
        <w:tc>
          <w:tcPr>
            <w:tcW w:type="dxa" w:w="3207"/>
          </w:tcPr>
          <w:p>
            <w:pPr>
              <w:spacing w:after="0"/>
              <w:jc w:val="left"/>
            </w:pPr>
            <w:r>
              <w:rPr>
                <w:sz w:val="16"/>
              </w:rPr>
              <w:t>SEVERE STORMS AND TORNADOES, AND FLOODING</w:t>
            </w:r>
          </w:p>
        </w:tc>
        <w:tc>
          <w:tcPr>
            <w:tcW w:type="dxa" w:w="2373"/>
          </w:tcPr>
          <w:p>
            <w:pPr>
              <w:spacing w:after="0"/>
              <w:jc w:val="left"/>
            </w:pPr>
            <w:r>
              <w:rPr>
                <w:sz w:val="16"/>
              </w:rPr>
              <w:t>Inland Flooding; Tornado</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1996-04-02</w:t>
            </w:r>
          </w:p>
        </w:tc>
        <w:tc>
          <w:tcPr>
            <w:tcW w:type="dxa" w:w="1076"/>
          </w:tcPr>
          <w:p>
            <w:pPr>
              <w:spacing w:after="0"/>
              <w:jc w:val="left"/>
            </w:pPr>
            <w:r>
              <w:rPr>
                <w:sz w:val="16"/>
              </w:rPr>
              <w:t>1996-01-06</w:t>
            </w:r>
          </w:p>
        </w:tc>
        <w:tc>
          <w:tcPr>
            <w:tcW w:type="dxa" w:w="1076"/>
          </w:tcPr>
          <w:p>
            <w:pPr>
              <w:spacing w:after="0"/>
              <w:jc w:val="left"/>
            </w:pPr>
            <w:r>
              <w:rPr>
                <w:sz w:val="16"/>
              </w:rPr>
              <w:t>DR-1109-IN</w:t>
            </w:r>
          </w:p>
        </w:tc>
        <w:tc>
          <w:tcPr>
            <w:tcW w:type="dxa" w:w="1447"/>
          </w:tcPr>
          <w:p>
            <w:pPr>
              <w:spacing w:after="0"/>
              <w:jc w:val="left"/>
            </w:pPr>
            <w:r>
              <w:rPr>
                <w:sz w:val="16"/>
              </w:rPr>
              <w:t>Major disaster</w:t>
            </w:r>
          </w:p>
        </w:tc>
        <w:tc>
          <w:tcPr>
            <w:tcW w:type="dxa" w:w="3207"/>
          </w:tcPr>
          <w:p>
            <w:pPr>
              <w:spacing w:after="0"/>
              <w:jc w:val="left"/>
            </w:pPr>
            <w:r>
              <w:rPr>
                <w:sz w:val="16"/>
              </w:rPr>
              <w:t>BLIZZARD OF 96</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1993-09-09</w:t>
            </w:r>
          </w:p>
        </w:tc>
        <w:tc>
          <w:tcPr>
            <w:tcW w:type="dxa" w:w="1076"/>
          </w:tcPr>
          <w:p>
            <w:pPr>
              <w:spacing w:after="0"/>
              <w:jc w:val="left"/>
            </w:pPr>
            <w:r>
              <w:rPr>
                <w:sz w:val="16"/>
              </w:rPr>
              <w:t>1993-08-16</w:t>
            </w:r>
          </w:p>
        </w:tc>
        <w:tc>
          <w:tcPr>
            <w:tcW w:type="dxa" w:w="1076"/>
          </w:tcPr>
          <w:p>
            <w:pPr>
              <w:spacing w:after="0"/>
              <w:jc w:val="left"/>
            </w:pPr>
            <w:r>
              <w:rPr>
                <w:sz w:val="16"/>
              </w:rPr>
              <w:t>DR-1002-IN</w:t>
            </w:r>
          </w:p>
        </w:tc>
        <w:tc>
          <w:tcPr>
            <w:tcW w:type="dxa" w:w="1447"/>
          </w:tcPr>
          <w:p>
            <w:pPr>
              <w:spacing w:after="0"/>
              <w:jc w:val="left"/>
            </w:pPr>
            <w:r>
              <w:rPr>
                <w:sz w:val="16"/>
              </w:rPr>
              <w:t>Major disaster</w:t>
            </w:r>
          </w:p>
        </w:tc>
        <w:tc>
          <w:tcPr>
            <w:tcW w:type="dxa" w:w="3207"/>
          </w:tcPr>
          <w:p>
            <w:pPr>
              <w:spacing w:after="0"/>
              <w:jc w:val="left"/>
            </w:pPr>
            <w:r>
              <w:rPr>
                <w:sz w:val="16"/>
              </w:rPr>
              <w:t>SEVERE STORMS AND FLOODING</w:t>
            </w:r>
          </w:p>
        </w:tc>
        <w:tc>
          <w:tcPr>
            <w:tcW w:type="dxa" w:w="2373"/>
          </w:tcPr>
          <w:p>
            <w:pPr>
              <w:spacing w:after="0"/>
              <w:jc w:val="left"/>
            </w:pPr>
            <w:r>
              <w:rPr>
                <w:sz w:val="16"/>
              </w:rPr>
              <w:t>Inland Flooding</w:t>
            </w:r>
          </w:p>
        </w:tc>
        <w:tc>
          <w:tcPr>
            <w:tcW w:type="dxa" w:w="1484"/>
          </w:tcPr>
          <w:p>
            <w:pPr>
              <w:spacing w:after="0"/>
              <w:jc w:val="right"/>
            </w:pPr>
            <w:r>
              <w:rPr>
                <w:sz w:val="16"/>
              </w:rPr>
              <w:t>PA not declared for this county</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1991-01-05</w:t>
            </w:r>
          </w:p>
        </w:tc>
        <w:tc>
          <w:tcPr>
            <w:tcW w:type="dxa" w:w="1076"/>
          </w:tcPr>
          <w:p>
            <w:pPr>
              <w:spacing w:after="0"/>
              <w:jc w:val="left"/>
            </w:pPr>
            <w:r>
              <w:rPr>
                <w:sz w:val="16"/>
              </w:rPr>
              <w:t>1990-12-28</w:t>
            </w:r>
          </w:p>
        </w:tc>
        <w:tc>
          <w:tcPr>
            <w:tcW w:type="dxa" w:w="1076"/>
          </w:tcPr>
          <w:p>
            <w:pPr>
              <w:spacing w:after="0"/>
              <w:jc w:val="left"/>
            </w:pPr>
            <w:r>
              <w:rPr>
                <w:sz w:val="16"/>
              </w:rPr>
              <w:t>DR-891-IN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1979-07-31</w:t>
            </w:r>
          </w:p>
        </w:tc>
        <w:tc>
          <w:tcPr>
            <w:tcW w:type="dxa" w:w="1076"/>
          </w:tcPr>
          <w:p>
            <w:pPr>
              <w:spacing w:after="0"/>
              <w:jc w:val="left"/>
            </w:pPr>
            <w:r>
              <w:rPr>
                <w:sz w:val="16"/>
              </w:rPr>
              <w:t>1979-07-31</w:t>
            </w:r>
          </w:p>
        </w:tc>
        <w:tc>
          <w:tcPr>
            <w:tcW w:type="dxa" w:w="1076"/>
          </w:tcPr>
          <w:p>
            <w:pPr>
              <w:spacing w:after="0"/>
              <w:jc w:val="left"/>
            </w:pPr>
            <w:r>
              <w:rPr>
                <w:sz w:val="16"/>
              </w:rPr>
              <w:t>DR-596-IN</w:t>
            </w:r>
          </w:p>
        </w:tc>
        <w:tc>
          <w:tcPr>
            <w:tcW w:type="dxa" w:w="1447"/>
          </w:tcPr>
          <w:p>
            <w:pPr>
              <w:spacing w:after="0"/>
              <w:jc w:val="left"/>
            </w:pPr>
            <w:r>
              <w:rPr>
                <w:sz w:val="16"/>
              </w:rPr>
              <w:t>Major disaster</w:t>
            </w:r>
          </w:p>
        </w:tc>
        <w:tc>
          <w:tcPr>
            <w:tcW w:type="dxa" w:w="3207"/>
          </w:tcPr>
          <w:p>
            <w:pPr>
              <w:spacing w:after="0"/>
              <w:jc w:val="left"/>
            </w:pPr>
            <w:r>
              <w:rPr>
                <w:sz w:val="16"/>
              </w:rPr>
              <w:t>SEVERE STORMS &amp; FLOODING</w:t>
            </w:r>
          </w:p>
        </w:tc>
        <w:tc>
          <w:tcPr>
            <w:tcW w:type="dxa" w:w="2373"/>
          </w:tcPr>
          <w:p>
            <w:pPr>
              <w:spacing w:after="0"/>
              <w:jc w:val="left"/>
            </w:pPr>
            <w:r>
              <w:rPr>
                <w:sz w:val="16"/>
              </w:rPr>
              <w:t>Inland Flooding</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r>
        <w:trPr>
          <w:cantSplit/>
        </w:trPr>
        <w:tc>
          <w:tcPr>
            <w:tcW w:type="dxa" w:w="1076"/>
          </w:tcPr>
          <w:p>
            <w:pPr>
              <w:spacing w:after="0"/>
              <w:jc w:val="left"/>
            </w:pPr>
            <w:r>
              <w:rPr>
                <w:sz w:val="16"/>
              </w:rPr>
              <w:t>1977-02-02</w:t>
            </w:r>
          </w:p>
        </w:tc>
        <w:tc>
          <w:tcPr>
            <w:tcW w:type="dxa" w:w="1076"/>
          </w:tcPr>
          <w:p>
            <w:pPr>
              <w:spacing w:after="0"/>
              <w:jc w:val="left"/>
            </w:pPr>
            <w:r>
              <w:rPr>
                <w:sz w:val="16"/>
              </w:rPr>
              <w:t>1977-02-02</w:t>
            </w:r>
          </w:p>
        </w:tc>
        <w:tc>
          <w:tcPr>
            <w:tcW w:type="dxa" w:w="1076"/>
          </w:tcPr>
          <w:p>
            <w:pPr>
              <w:spacing w:after="0"/>
              <w:jc w:val="left"/>
            </w:pPr>
            <w:r>
              <w:rPr>
                <w:sz w:val="16"/>
              </w:rPr>
              <w:t>EM-3028-IN</w:t>
            </w:r>
          </w:p>
        </w:tc>
        <w:tc>
          <w:tcPr>
            <w:tcW w:type="dxa" w:w="1447"/>
          </w:tcPr>
          <w:p>
            <w:pPr>
              <w:spacing w:after="0"/>
              <w:jc w:val="left"/>
            </w:pPr>
            <w:r>
              <w:rPr>
                <w:sz w:val="16"/>
              </w:rPr>
              <w:t>Emergency</w:t>
            </w:r>
          </w:p>
        </w:tc>
        <w:tc>
          <w:tcPr>
            <w:tcW w:type="dxa" w:w="3207"/>
          </w:tcPr>
          <w:p>
            <w:pPr>
              <w:spacing w:after="0"/>
              <w:jc w:val="left"/>
            </w:pPr>
            <w:r>
              <w:rPr>
                <w:sz w:val="16"/>
              </w:rPr>
              <w:t>SNOWSTORMS</w:t>
            </w:r>
          </w:p>
        </w:tc>
        <w:tc>
          <w:tcPr>
            <w:tcW w:type="dxa" w:w="2373"/>
          </w:tcPr>
          <w:p>
            <w:pPr>
              <w:spacing w:after="0"/>
              <w:jc w:val="left"/>
            </w:pPr>
            <w:r>
              <w:rPr>
                <w:sz w:val="16"/>
              </w:rPr>
              <w:t>Winter Weather</w:t>
            </w:r>
          </w:p>
        </w:tc>
        <w:tc>
          <w:tcPr>
            <w:tcW w:type="dxa" w:w="1484"/>
          </w:tcPr>
          <w:p>
            <w:pPr>
              <w:spacing w:after="0"/>
              <w:jc w:val="right"/>
            </w:pPr>
            <w:r>
              <w:rPr>
                <w:sz w:val="16"/>
              </w:rPr>
              <w:t>none found</w:t>
            </w:r>
          </w:p>
        </w:tc>
        <w:tc>
          <w:tcPr>
            <w:tcW w:type="dxa" w:w="1447"/>
          </w:tcPr>
          <w:p>
            <w:pPr>
              <w:spacing w:after="0"/>
              <w:jc w:val="left"/>
            </w:pPr>
          </w:p>
        </w:tc>
        <w:tc>
          <w:tcPr>
            <w:tcW w:type="dxa" w:w="928"/>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09"/>
        <w:gridCol w:w="1809"/>
        <w:gridCol w:w="1653"/>
        <w:gridCol w:w="2432"/>
        <w:gridCol w:w="1560"/>
        <w:gridCol w:w="2588"/>
        <w:gridCol w:w="1131"/>
        <w:gridCol w:w="1131"/>
      </w:tblGrid>
      <w:tr>
        <w:trPr>
          <w:cantSplit/>
          <w:tblHeader/>
        </w:trPr>
        <w:tc>
          <w:tcPr>
            <w:tcW w:type="dxa" w:w="1809"/>
            <w:shd w:val="clear" w:color="auto" w:fill="E8E8E8"/>
          </w:tcPr>
          <w:p>
            <w:pPr>
              <w:spacing w:after="0"/>
              <w:jc w:val="left"/>
            </w:pPr>
            <w:r>
              <w:rPr>
                <w:b/>
                <w:sz w:val="16"/>
              </w:rPr>
              <w:t>Declared</w:t>
            </w:r>
          </w:p>
        </w:tc>
        <w:tc>
          <w:tcPr>
            <w:tcW w:type="dxa" w:w="1809"/>
            <w:shd w:val="clear" w:color="auto" w:fill="E8E8E8"/>
          </w:tcPr>
          <w:p>
            <w:pPr>
              <w:spacing w:after="0"/>
              <w:jc w:val="left"/>
            </w:pPr>
            <w:r>
              <w:rPr>
                <w:b/>
                <w:sz w:val="16"/>
              </w:rPr>
              <w:t>Incident began</w:t>
            </w:r>
          </w:p>
        </w:tc>
        <w:tc>
          <w:tcPr>
            <w:tcW w:type="dxa" w:w="1653"/>
            <w:shd w:val="clear" w:color="auto" w:fill="E8E8E8"/>
          </w:tcPr>
          <w:p>
            <w:pPr>
              <w:spacing w:after="0"/>
              <w:jc w:val="left"/>
            </w:pPr>
            <w:r>
              <w:rPr>
                <w:b/>
                <w:sz w:val="16"/>
              </w:rPr>
              <w:t>FEMA number</w:t>
            </w:r>
          </w:p>
        </w:tc>
        <w:tc>
          <w:tcPr>
            <w:tcW w:type="dxa" w:w="2432"/>
            <w:shd w:val="clear" w:color="auto" w:fill="E8E8E8"/>
          </w:tcPr>
          <w:p>
            <w:pPr>
              <w:spacing w:after="0"/>
              <w:jc w:val="left"/>
            </w:pPr>
            <w:r>
              <w:rPr>
                <w:b/>
                <w:sz w:val="16"/>
              </w:rPr>
              <w:t>Type</w:t>
            </w:r>
          </w:p>
        </w:tc>
        <w:tc>
          <w:tcPr>
            <w:tcW w:type="dxa" w:w="1560"/>
            <w:shd w:val="clear" w:color="auto" w:fill="E8E8E8"/>
          </w:tcPr>
          <w:p>
            <w:pPr>
              <w:spacing w:after="0"/>
              <w:jc w:val="left"/>
            </w:pPr>
            <w:r>
              <w:rPr>
                <w:b/>
                <w:sz w:val="16"/>
              </w:rPr>
              <w:t>Title</w:t>
            </w:r>
          </w:p>
        </w:tc>
        <w:tc>
          <w:tcPr>
            <w:tcW w:type="dxa" w:w="2588"/>
            <w:shd w:val="clear" w:color="auto" w:fill="E8E8E8"/>
          </w:tcPr>
          <w:p>
            <w:pPr>
              <w:spacing w:after="0"/>
              <w:jc w:val="left"/>
            </w:pPr>
            <w:r>
              <w:rPr>
                <w:b/>
                <w:sz w:val="16"/>
              </w:rPr>
              <w:t>Mapped hazard</w:t>
            </w:r>
          </w:p>
        </w:tc>
        <w:tc>
          <w:tcPr>
            <w:tcW w:type="dxa" w:w="1131"/>
            <w:shd w:val="clear" w:color="auto" w:fill="E8E8E8"/>
          </w:tcPr>
          <w:p>
            <w:pPr>
              <w:spacing w:after="0"/>
              <w:jc w:val="left"/>
            </w:pPr>
            <w:r>
              <w:rPr>
                <w:b/>
                <w:sz w:val="16"/>
              </w:rPr>
              <w:t>Flags</w:t>
            </w:r>
          </w:p>
        </w:tc>
        <w:tc>
          <w:tcPr>
            <w:tcW w:type="dxa" w:w="1131"/>
            <w:shd w:val="clear" w:color="auto" w:fill="E8E8E8"/>
          </w:tcPr>
          <w:p>
            <w:pPr>
              <w:spacing w:after="0"/>
              <w:jc w:val="left"/>
            </w:pPr>
            <w:r>
              <w:rPr>
                <w:b/>
                <w:sz w:val="16"/>
              </w:rPr>
              <w:t>Notes</w:t>
            </w:r>
          </w:p>
        </w:tc>
      </w:tr>
      <w:tr>
        <w:trPr>
          <w:cantSplit/>
        </w:trPr>
        <w:tc>
          <w:tcPr>
            <w:tcW w:type="dxa" w:w="1809"/>
          </w:tcPr>
          <w:p>
            <w:pPr>
              <w:spacing w:after="0"/>
              <w:jc w:val="left"/>
            </w:pPr>
            <w:r>
              <w:rPr>
                <w:sz w:val="16"/>
              </w:rPr>
              <w:t>1964-03-17</w:t>
            </w:r>
          </w:p>
        </w:tc>
        <w:tc>
          <w:tcPr>
            <w:tcW w:type="dxa" w:w="1809"/>
          </w:tcPr>
          <w:p>
            <w:pPr>
              <w:spacing w:after="0"/>
              <w:jc w:val="left"/>
            </w:pPr>
            <w:r>
              <w:rPr>
                <w:sz w:val="16"/>
              </w:rPr>
              <w:t>1964-03-17</w:t>
            </w:r>
          </w:p>
        </w:tc>
        <w:tc>
          <w:tcPr>
            <w:tcW w:type="dxa" w:w="1653"/>
          </w:tcPr>
          <w:p>
            <w:pPr>
              <w:spacing w:after="0"/>
              <w:jc w:val="left"/>
            </w:pPr>
            <w:r>
              <w:rPr>
                <w:sz w:val="16"/>
              </w:rPr>
              <w:t>DR-162-IN</w:t>
            </w:r>
          </w:p>
        </w:tc>
        <w:tc>
          <w:tcPr>
            <w:tcW w:type="dxa" w:w="2432"/>
          </w:tcPr>
          <w:p>
            <w:pPr>
              <w:spacing w:after="0"/>
              <w:jc w:val="left"/>
            </w:pPr>
            <w:r>
              <w:rPr>
                <w:sz w:val="16"/>
              </w:rPr>
              <w:t>Major disaster</w:t>
            </w:r>
          </w:p>
        </w:tc>
        <w:tc>
          <w:tcPr>
            <w:tcW w:type="dxa" w:w="1560"/>
          </w:tcPr>
          <w:p>
            <w:pPr>
              <w:spacing w:after="0"/>
              <w:jc w:val="left"/>
            </w:pPr>
            <w:r>
              <w:rPr>
                <w:sz w:val="16"/>
              </w:rPr>
              <w:t>SEVERE STORMS &amp; FLOODING</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1961-05-20</w:t>
            </w:r>
          </w:p>
        </w:tc>
        <w:tc>
          <w:tcPr>
            <w:tcW w:type="dxa" w:w="1809"/>
          </w:tcPr>
          <w:p>
            <w:pPr>
              <w:spacing w:after="0"/>
              <w:jc w:val="left"/>
            </w:pPr>
            <w:r>
              <w:rPr>
                <w:sz w:val="16"/>
              </w:rPr>
              <w:t>1961-05-20</w:t>
            </w:r>
          </w:p>
        </w:tc>
        <w:tc>
          <w:tcPr>
            <w:tcW w:type="dxa" w:w="1653"/>
          </w:tcPr>
          <w:p>
            <w:pPr>
              <w:spacing w:after="0"/>
              <w:jc w:val="left"/>
            </w:pPr>
            <w:r>
              <w:rPr>
                <w:sz w:val="16"/>
              </w:rPr>
              <w:t>DR-113-IN</w:t>
            </w:r>
          </w:p>
        </w:tc>
        <w:tc>
          <w:tcPr>
            <w:tcW w:type="dxa" w:w="2432"/>
          </w:tcPr>
          <w:p>
            <w:pPr>
              <w:spacing w:after="0"/>
              <w:jc w:val="left"/>
            </w:pPr>
            <w:r>
              <w:rPr>
                <w:sz w:val="16"/>
              </w:rPr>
              <w:t>Major disaster</w:t>
            </w:r>
          </w:p>
        </w:tc>
        <w:tc>
          <w:tcPr>
            <w:tcW w:type="dxa" w:w="1560"/>
          </w:tcPr>
          <w:p>
            <w:pPr>
              <w:spacing w:after="0"/>
              <w:jc w:val="left"/>
            </w:pPr>
            <w:r>
              <w:rPr>
                <w:sz w:val="16"/>
              </w:rPr>
              <w:t>FLOODS</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r>
        <w:trPr>
          <w:cantSplit/>
        </w:trPr>
        <w:tc>
          <w:tcPr>
            <w:tcW w:type="dxa" w:w="1809"/>
          </w:tcPr>
          <w:p>
            <w:pPr>
              <w:spacing w:after="0"/>
              <w:jc w:val="left"/>
            </w:pPr>
            <w:r>
              <w:rPr>
                <w:sz w:val="16"/>
              </w:rPr>
              <w:t>1954-10-26</w:t>
            </w:r>
          </w:p>
        </w:tc>
        <w:tc>
          <w:tcPr>
            <w:tcW w:type="dxa" w:w="1809"/>
          </w:tcPr>
          <w:p>
            <w:pPr>
              <w:spacing w:after="0"/>
              <w:jc w:val="left"/>
            </w:pPr>
            <w:r>
              <w:rPr>
                <w:sz w:val="16"/>
              </w:rPr>
              <w:t>1954-10-26</w:t>
            </w:r>
          </w:p>
        </w:tc>
        <w:tc>
          <w:tcPr>
            <w:tcW w:type="dxa" w:w="1653"/>
          </w:tcPr>
          <w:p>
            <w:pPr>
              <w:spacing w:after="0"/>
              <w:jc w:val="left"/>
            </w:pPr>
            <w:r>
              <w:rPr>
                <w:sz w:val="16"/>
              </w:rPr>
              <w:t>DR-30-IN</w:t>
            </w:r>
          </w:p>
        </w:tc>
        <w:tc>
          <w:tcPr>
            <w:tcW w:type="dxa" w:w="2432"/>
          </w:tcPr>
          <w:p>
            <w:pPr>
              <w:spacing w:after="0"/>
              <w:jc w:val="left"/>
            </w:pPr>
            <w:r>
              <w:rPr>
                <w:sz w:val="16"/>
              </w:rPr>
              <w:t>Major disaster</w:t>
            </w:r>
          </w:p>
        </w:tc>
        <w:tc>
          <w:tcPr>
            <w:tcW w:type="dxa" w:w="1560"/>
          </w:tcPr>
          <w:p>
            <w:pPr>
              <w:spacing w:after="0"/>
              <w:jc w:val="left"/>
            </w:pPr>
            <w:r>
              <w:rPr>
                <w:sz w:val="16"/>
              </w:rPr>
              <w:t>FLOOD</w:t>
            </w:r>
          </w:p>
        </w:tc>
        <w:tc>
          <w:tcPr>
            <w:tcW w:type="dxa" w:w="2588"/>
          </w:tcPr>
          <w:p>
            <w:pPr>
              <w:spacing w:after="0"/>
              <w:jc w:val="left"/>
            </w:pPr>
            <w:r>
              <w:rPr>
                <w:sz w:val="16"/>
              </w:rPr>
              <w:t>Inland Flooding</w:t>
            </w:r>
          </w:p>
        </w:tc>
        <w:tc>
          <w:tcPr>
            <w:tcW w:type="dxa" w:w="1131"/>
          </w:tcPr>
          <w:p>
            <w:pPr>
              <w:spacing w:after="0"/>
              <w:jc w:val="left"/>
            </w:pPr>
          </w:p>
        </w:tc>
        <w:tc>
          <w:tcPr>
            <w:tcW w:type="dxa" w:w="1131"/>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4</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12</w:t>
            </w:r>
          </w:p>
        </w:tc>
        <w:tc>
          <w:tcPr>
            <w:tcW w:type="dxa" w:w="1422"/>
          </w:tcPr>
          <w:p>
            <w:pPr>
              <w:spacing w:after="0"/>
              <w:jc w:val="right"/>
            </w:pPr>
            <w:r>
              <w:rPr>
                <w:sz w:val="16"/>
              </w:rPr>
              <w:t>6</w:t>
            </w:r>
          </w:p>
        </w:tc>
        <w:tc>
          <w:tcPr>
            <w:tcW w:type="dxa" w:w="1356"/>
          </w:tcPr>
          <w:p>
            <w:pPr>
              <w:spacing w:after="0"/>
              <w:jc w:val="right"/>
            </w:pPr>
            <w:r>
              <w:rPr>
                <w:sz w:val="16"/>
              </w:rPr>
              <w:t>0</w:t>
            </w:r>
          </w:p>
        </w:tc>
        <w:tc>
          <w:tcPr>
            <w:tcW w:type="dxa" w:w="963"/>
          </w:tcPr>
          <w:p>
            <w:pPr>
              <w:spacing w:after="0"/>
              <w:jc w:val="right"/>
            </w:pPr>
            <w:r>
              <w:rPr>
                <w:sz w:val="16"/>
              </w:rPr>
              <w:t>6</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111</w:t>
            </w:r>
          </w:p>
        </w:tc>
        <w:tc>
          <w:tcPr>
            <w:tcW w:type="dxa" w:w="1422"/>
          </w:tcPr>
          <w:p>
            <w:pPr>
              <w:spacing w:after="0"/>
              <w:jc w:val="right"/>
            </w:pPr>
            <w:r>
              <w:rPr>
                <w:sz w:val="16"/>
              </w:rPr>
              <w:t>9</w:t>
            </w:r>
          </w:p>
        </w:tc>
        <w:tc>
          <w:tcPr>
            <w:tcW w:type="dxa" w:w="1356"/>
          </w:tcPr>
          <w:p>
            <w:pPr>
              <w:spacing w:after="0"/>
              <w:jc w:val="right"/>
            </w:pPr>
            <w:r>
              <w:rPr>
                <w:sz w:val="16"/>
              </w:rPr>
              <w:t>0</w:t>
            </w:r>
          </w:p>
        </w:tc>
        <w:tc>
          <w:tcPr>
            <w:tcW w:type="dxa" w:w="963"/>
          </w:tcPr>
          <w:p>
            <w:pPr>
              <w:spacing w:after="0"/>
              <w:jc w:val="right"/>
            </w:pPr>
            <w:r>
              <w:rPr>
                <w:sz w:val="16"/>
              </w:rPr>
              <w:t>9</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3</w:t>
            </w:r>
          </w:p>
        </w:tc>
        <w:tc>
          <w:tcPr>
            <w:tcW w:type="dxa" w:w="1422"/>
          </w:tcPr>
          <w:p>
            <w:pPr>
              <w:spacing w:after="0"/>
              <w:jc w:val="right"/>
            </w:pPr>
            <w:r>
              <w:rPr>
                <w:sz w:val="16"/>
              </w:rPr>
              <w:t>1</w:t>
            </w:r>
          </w:p>
        </w:tc>
        <w:tc>
          <w:tcPr>
            <w:tcW w:type="dxa" w:w="1356"/>
          </w:tcPr>
          <w:p>
            <w:pPr>
              <w:spacing w:after="0"/>
              <w:jc w:val="right"/>
            </w:pPr>
            <w:r>
              <w:rPr>
                <w:sz w:val="16"/>
              </w:rPr>
              <w:t>1</w:t>
            </w:r>
          </w:p>
        </w:tc>
        <w:tc>
          <w:tcPr>
            <w:tcW w:type="dxa" w:w="963"/>
          </w:tcPr>
          <w:p>
            <w:pPr>
              <w:spacing w:after="0"/>
              <w:jc w:val="right"/>
            </w:pPr>
            <w:r>
              <w:rPr>
                <w:sz w:val="16"/>
              </w:rPr>
              <w:t>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135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9</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263</w:t>
            </w:r>
          </w:p>
        </w:tc>
        <w:tc>
          <w:tcPr>
            <w:tcW w:type="dxa" w:w="1422"/>
          </w:tcPr>
          <w:p>
            <w:pPr>
              <w:spacing w:after="0"/>
              <w:jc w:val="right"/>
            </w:pPr>
            <w:r>
              <w:rPr>
                <w:sz w:val="16"/>
              </w:rPr>
              <w:t>31</w:t>
            </w:r>
          </w:p>
        </w:tc>
        <w:tc>
          <w:tcPr>
            <w:tcW w:type="dxa" w:w="1356"/>
          </w:tcPr>
          <w:p>
            <w:pPr>
              <w:spacing w:after="0"/>
              <w:jc w:val="right"/>
            </w:pPr>
            <w:r>
              <w:rPr>
                <w:sz w:val="16"/>
              </w:rPr>
              <w:t>4</w:t>
            </w:r>
          </w:p>
        </w:tc>
        <w:tc>
          <w:tcPr>
            <w:tcW w:type="dxa" w:w="963"/>
          </w:tcPr>
          <w:p>
            <w:pPr>
              <w:spacing w:after="0"/>
              <w:jc w:val="right"/>
            </w:pPr>
            <w:r>
              <w:rPr>
                <w:sz w:val="16"/>
              </w:rPr>
              <w:t>37</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r>
              <w:rPr>
                <w:sz w:val="16"/>
              </w:rPr>
              <w:t>Includes 8 High Wind records and 2 Strong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20</w:t>
            </w:r>
          </w:p>
        </w:tc>
        <w:tc>
          <w:tcPr>
            <w:tcW w:type="dxa" w:w="1422"/>
          </w:tcPr>
          <w:p>
            <w:pPr>
              <w:spacing w:after="0"/>
              <w:jc w:val="right"/>
            </w:pPr>
            <w:r>
              <w:rPr>
                <w:sz w:val="16"/>
              </w:rPr>
              <w:t>2</w:t>
            </w:r>
          </w:p>
        </w:tc>
        <w:tc>
          <w:tcPr>
            <w:tcW w:type="dxa" w:w="1356"/>
          </w:tcPr>
          <w:p>
            <w:pPr>
              <w:spacing w:after="0"/>
              <w:jc w:val="right"/>
            </w:pPr>
            <w:r>
              <w:rPr>
                <w:sz w:val="16"/>
              </w:rPr>
              <w:t>0</w:t>
            </w:r>
          </w:p>
        </w:tc>
        <w:tc>
          <w:tcPr>
            <w:tcW w:type="dxa" w:w="963"/>
          </w:tcPr>
          <w:p>
            <w:pPr>
              <w:spacing w:after="0"/>
              <w:jc w:val="right"/>
            </w:pPr>
            <w:r>
              <w:rPr>
                <w:sz w:val="16"/>
              </w:rPr>
              <w:t>2</w:t>
            </w:r>
          </w:p>
        </w:tc>
        <w:tc>
          <w:tcPr>
            <w:tcW w:type="dxa" w:w="1356"/>
          </w:tcPr>
          <w:p>
            <w:pPr>
              <w:spacing w:after="0"/>
              <w:jc w:val="right"/>
            </w:pPr>
            <w:r>
              <w:rPr>
                <w:sz w:val="16"/>
              </w:rPr>
              <w:t>4</w:t>
            </w:r>
          </w:p>
        </w:tc>
        <w:tc>
          <w:tcPr>
            <w:tcW w:type="dxa" w:w="1684"/>
          </w:tcPr>
          <w:p>
            <w:pPr>
              <w:spacing w:after="0"/>
              <w:jc w:val="right"/>
            </w:pPr>
            <w:r>
              <w:rPr>
                <w:sz w:val="16"/>
              </w:rPr>
              <w:t>0</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35</w:t>
            </w:r>
          </w:p>
        </w:tc>
        <w:tc>
          <w:tcPr>
            <w:tcW w:type="dxa" w:w="1422"/>
          </w:tcPr>
          <w:p>
            <w:pPr>
              <w:spacing w:after="0"/>
              <w:jc w:val="right"/>
            </w:pPr>
            <w:r>
              <w:rPr>
                <w:sz w:val="16"/>
              </w:rPr>
              <w:t>4</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88"/>
        <w:gridCol w:w="2612"/>
        <w:gridCol w:w="2679"/>
        <w:gridCol w:w="1068"/>
        <w:gridCol w:w="1656"/>
        <w:gridCol w:w="969"/>
        <w:gridCol w:w="2804"/>
      </w:tblGrid>
      <w:tr>
        <w:trPr>
          <w:cantSplit/>
          <w:tblHeader/>
        </w:trPr>
        <w:tc>
          <w:tcPr>
            <w:tcW w:type="dxa" w:w="1037"/>
            <w:shd w:val="clear" w:color="auto" w:fill="E8E8E8"/>
          </w:tcPr>
          <w:p>
            <w:pPr>
              <w:spacing w:after="0"/>
              <w:jc w:val="left"/>
            </w:pPr>
            <w:r>
              <w:rPr>
                <w:b/>
                <w:sz w:val="16"/>
              </w:rPr>
              <w:t>Date</w:t>
            </w:r>
          </w:p>
        </w:tc>
        <w:tc>
          <w:tcPr>
            <w:tcW w:type="dxa" w:w="1288"/>
            <w:shd w:val="clear" w:color="auto" w:fill="E8E8E8"/>
          </w:tcPr>
          <w:p>
            <w:pPr>
              <w:spacing w:after="0"/>
              <w:jc w:val="left"/>
            </w:pPr>
            <w:r>
              <w:rPr>
                <w:b/>
                <w:sz w:val="16"/>
              </w:rPr>
              <w:t>Event type</w:t>
            </w:r>
          </w:p>
        </w:tc>
        <w:tc>
          <w:tcPr>
            <w:tcW w:type="dxa" w:w="2612"/>
            <w:shd w:val="clear" w:color="auto" w:fill="E8E8E8"/>
          </w:tcPr>
          <w:p>
            <w:pPr>
              <w:spacing w:after="0"/>
              <w:jc w:val="left"/>
            </w:pPr>
            <w:r>
              <w:rPr>
                <w:b/>
                <w:sz w:val="16"/>
              </w:rPr>
              <w:t>Magnitude or extent</w:t>
            </w:r>
          </w:p>
        </w:tc>
        <w:tc>
          <w:tcPr>
            <w:tcW w:type="dxa" w:w="2679"/>
            <w:shd w:val="clear" w:color="auto" w:fill="E8E8E8"/>
          </w:tcPr>
          <w:p>
            <w:pPr>
              <w:spacing w:after="0"/>
              <w:jc w:val="left"/>
            </w:pPr>
            <w:r>
              <w:rPr>
                <w:b/>
                <w:sz w:val="16"/>
              </w:rPr>
              <w:t>Damage</w:t>
            </w:r>
          </w:p>
          <w:p>
            <w:pPr>
              <w:spacing w:after="0"/>
              <w:jc w:val="left"/>
            </w:pPr>
            <w:r>
              <w:rPr>
                <w:i/>
                <w:color w:val="555555"/>
                <w:sz w:val="14"/>
              </w:rPr>
              <w:t>nominal dollars</w:t>
            </w:r>
          </w:p>
        </w:tc>
        <w:tc>
          <w:tcPr>
            <w:tcW w:type="dxa" w:w="1068"/>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656"/>
            <w:shd w:val="clear" w:color="auto" w:fill="E8E8E8"/>
          </w:tcPr>
          <w:p>
            <w:pPr>
              <w:spacing w:after="0"/>
              <w:jc w:val="left"/>
            </w:pPr>
            <w:r>
              <w:rPr>
                <w:b/>
                <w:sz w:val="16"/>
              </w:rPr>
              <w:t>Location</w:t>
            </w:r>
          </w:p>
        </w:tc>
        <w:tc>
          <w:tcPr>
            <w:tcW w:type="dxa" w:w="969"/>
            <w:shd w:val="clear" w:color="auto" w:fill="E8E8E8"/>
          </w:tcPr>
          <w:p>
            <w:pPr>
              <w:spacing w:after="0"/>
              <w:jc w:val="left"/>
            </w:pPr>
            <w:r>
              <w:rPr>
                <w:b/>
                <w:sz w:val="16"/>
              </w:rPr>
              <w:t>Flags</w:t>
            </w:r>
          </w:p>
        </w:tc>
        <w:tc>
          <w:tcPr>
            <w:tcW w:type="dxa" w:w="280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2023-08-21</w:t>
            </w:r>
          </w:p>
        </w:tc>
        <w:tc>
          <w:tcPr>
            <w:tcW w:type="dxa" w:w="1288"/>
          </w:tcPr>
          <w:p>
            <w:pPr>
              <w:spacing w:after="0"/>
              <w:jc w:val="left"/>
            </w:pPr>
            <w:r>
              <w:rPr>
                <w:sz w:val="16"/>
              </w:rPr>
              <w:t>Excessive Heat</w:t>
            </w:r>
          </w:p>
        </w:tc>
        <w:tc>
          <w:tcPr>
            <w:tcW w:type="dxa" w:w="2612"/>
          </w:tcPr>
          <w:p>
            <w:pPr>
              <w:spacing w:after="0"/>
              <w:jc w:val="left"/>
            </w:pPr>
          </w:p>
        </w:tc>
        <w:tc>
          <w:tcPr>
            <w:tcW w:type="dxa" w:w="2679"/>
          </w:tcPr>
          <w:p>
            <w:pPr>
              <w:spacing w:after="0"/>
              <w:jc w:val="left"/>
            </w:pPr>
            <w:r>
              <w:rPr>
                <w:sz w:val="16"/>
              </w:rPr>
              <w:t>$0 property; $0 crops, reported for the zone (2023 dollars)</w:t>
            </w:r>
          </w:p>
        </w:tc>
        <w:tc>
          <w:tcPr>
            <w:tcW w:type="dxa" w:w="1068"/>
          </w:tcPr>
          <w:p>
            <w:pPr>
              <w:spacing w:after="0"/>
              <w:jc w:val="right"/>
            </w:pPr>
            <w:r>
              <w:rPr>
                <w:sz w:val="16"/>
              </w:rPr>
              <w:t>0, 0</w:t>
            </w:r>
          </w:p>
        </w:tc>
        <w:tc>
          <w:tcPr>
            <w:tcW w:type="dxa" w:w="1656"/>
          </w:tcPr>
          <w:p>
            <w:pPr>
              <w:spacing w:after="0"/>
              <w:jc w:val="left"/>
            </w:pPr>
            <w:r>
              <w:rPr>
                <w:sz w:val="16"/>
              </w:rPr>
              <w:t>NWS zone INZ051 (VIGO), zone-level: may include parts of neighboring counties</w:t>
            </w:r>
          </w:p>
        </w:tc>
        <w:tc>
          <w:tcPr>
            <w:tcW w:type="dxa" w:w="969"/>
          </w:tcPr>
          <w:p>
            <w:pPr>
              <w:spacing w:after="0"/>
              <w:jc w:val="left"/>
            </w:pPr>
            <w:r>
              <w:rPr>
                <w:sz w:val="16"/>
              </w:rPr>
              <w:t>new since last plan; within last 5 years</w:t>
            </w:r>
          </w:p>
        </w:tc>
        <w:tc>
          <w:tcPr>
            <w:tcW w:type="dxa" w:w="2804"/>
          </w:tcPr>
          <w:p>
            <w:pPr>
              <w:spacing w:after="0"/>
              <w:jc w:val="left"/>
            </w:pPr>
            <w:r>
              <w:rPr>
                <w:sz w:val="16"/>
              </w:rPr>
              <w:t>B1-c worst recorded: Excessive Heat, Heat</w:t>
            </w:r>
          </w:p>
        </w:tc>
      </w:tr>
      <w:tr>
        <w:trPr>
          <w:cantSplit/>
        </w:trPr>
        <w:tc>
          <w:tcPr>
            <w:tcW w:type="dxa" w:w="1037"/>
          </w:tcPr>
          <w:p>
            <w:pPr>
              <w:spacing w:after="0"/>
              <w:jc w:val="left"/>
            </w:pPr>
            <w:r>
              <w:rPr>
                <w:sz w:val="16"/>
              </w:rPr>
              <w:t>2022-01-08</w:t>
            </w:r>
          </w:p>
        </w:tc>
        <w:tc>
          <w:tcPr>
            <w:tcW w:type="dxa" w:w="1288"/>
          </w:tcPr>
          <w:p>
            <w:pPr>
              <w:spacing w:after="0"/>
              <w:jc w:val="left"/>
            </w:pPr>
            <w:r>
              <w:rPr>
                <w:sz w:val="16"/>
              </w:rPr>
              <w:t>Winter Weather</w:t>
            </w:r>
          </w:p>
        </w:tc>
        <w:tc>
          <w:tcPr>
            <w:tcW w:type="dxa" w:w="2612"/>
          </w:tcPr>
          <w:p>
            <w:pPr>
              <w:spacing w:after="0"/>
              <w:jc w:val="left"/>
            </w:pPr>
          </w:p>
        </w:tc>
        <w:tc>
          <w:tcPr>
            <w:tcW w:type="dxa" w:w="2679"/>
          </w:tcPr>
          <w:p>
            <w:pPr>
              <w:spacing w:after="0"/>
              <w:jc w:val="left"/>
            </w:pPr>
            <w:r>
              <w:rPr>
                <w:sz w:val="16"/>
              </w:rPr>
              <w:t>$50,000 property; $0 crops, reported for the zone (2022 dollars)</w:t>
            </w:r>
          </w:p>
        </w:tc>
        <w:tc>
          <w:tcPr>
            <w:tcW w:type="dxa" w:w="1068"/>
          </w:tcPr>
          <w:p>
            <w:pPr>
              <w:spacing w:after="0"/>
              <w:jc w:val="right"/>
            </w:pPr>
            <w:r>
              <w:rPr>
                <w:sz w:val="16"/>
              </w:rPr>
              <w:t>1, 0</w:t>
            </w:r>
          </w:p>
        </w:tc>
        <w:tc>
          <w:tcPr>
            <w:tcW w:type="dxa" w:w="1656"/>
          </w:tcPr>
          <w:p>
            <w:pPr>
              <w:spacing w:after="0"/>
              <w:jc w:val="left"/>
            </w:pPr>
            <w:r>
              <w:rPr>
                <w:sz w:val="16"/>
              </w:rPr>
              <w:t>NWS zone INZ051 (VIGO), zone-level: may include parts of neighboring counties</w:t>
            </w:r>
          </w:p>
        </w:tc>
        <w:tc>
          <w:tcPr>
            <w:tcW w:type="dxa" w:w="969"/>
          </w:tcPr>
          <w:p>
            <w:pPr>
              <w:spacing w:after="0"/>
              <w:jc w:val="left"/>
            </w:pPr>
            <w:r>
              <w:rPr>
                <w:sz w:val="16"/>
              </w:rPr>
              <w:t>within last 5 years</w:t>
            </w: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2021-02-15</w:t>
            </w:r>
          </w:p>
        </w:tc>
        <w:tc>
          <w:tcPr>
            <w:tcW w:type="dxa" w:w="1288"/>
          </w:tcPr>
          <w:p>
            <w:pPr>
              <w:spacing w:after="0"/>
              <w:jc w:val="left"/>
            </w:pPr>
            <w:r>
              <w:rPr>
                <w:sz w:val="16"/>
              </w:rPr>
              <w:t>Heavy Snow</w:t>
            </w:r>
          </w:p>
        </w:tc>
        <w:tc>
          <w:tcPr>
            <w:tcW w:type="dxa" w:w="2612"/>
          </w:tcPr>
          <w:p>
            <w:pPr>
              <w:spacing w:after="0"/>
              <w:jc w:val="left"/>
            </w:pPr>
          </w:p>
        </w:tc>
        <w:tc>
          <w:tcPr>
            <w:tcW w:type="dxa" w:w="2679"/>
          </w:tcPr>
          <w:p>
            <w:pPr>
              <w:spacing w:after="0"/>
              <w:jc w:val="left"/>
            </w:pPr>
            <w:r>
              <w:rPr>
                <w:sz w:val="16"/>
              </w:rPr>
              <w:t>$50,000 property; crops not reported, reported for the zone (2021 dollars)</w:t>
            </w:r>
          </w:p>
        </w:tc>
        <w:tc>
          <w:tcPr>
            <w:tcW w:type="dxa" w:w="1068"/>
          </w:tcPr>
          <w:p>
            <w:pPr>
              <w:spacing w:after="0"/>
              <w:jc w:val="right"/>
            </w:pPr>
            <w:r>
              <w:rPr>
                <w:sz w:val="16"/>
              </w:rPr>
              <w:t>0, 0</w:t>
            </w:r>
          </w:p>
        </w:tc>
        <w:tc>
          <w:tcPr>
            <w:tcW w:type="dxa" w:w="1656"/>
          </w:tcPr>
          <w:p>
            <w:pPr>
              <w:spacing w:after="0"/>
              <w:jc w:val="left"/>
            </w:pPr>
            <w:r>
              <w:rPr>
                <w:sz w:val="16"/>
              </w:rPr>
              <w:t>NWS zone INZ051 (VIGO), zone-level: may include parts of neighboring counties</w:t>
            </w:r>
          </w:p>
        </w:tc>
        <w:tc>
          <w:tcPr>
            <w:tcW w:type="dxa" w:w="969"/>
          </w:tcPr>
          <w:p>
            <w:pPr>
              <w:spacing w:after="0"/>
              <w:jc w:val="left"/>
            </w:pPr>
          </w:p>
        </w:tc>
        <w:tc>
          <w:tcPr>
            <w:tcW w:type="dxa" w:w="2804"/>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2009-02-11</w:t>
            </w:r>
          </w:p>
        </w:tc>
        <w:tc>
          <w:tcPr>
            <w:tcW w:type="dxa" w:w="1288"/>
          </w:tcPr>
          <w:p>
            <w:pPr>
              <w:spacing w:after="0"/>
              <w:jc w:val="left"/>
            </w:pPr>
            <w:r>
              <w:rPr>
                <w:sz w:val="16"/>
              </w:rPr>
              <w:t>High Wind</w:t>
            </w:r>
          </w:p>
        </w:tc>
        <w:tc>
          <w:tcPr>
            <w:tcW w:type="dxa" w:w="2612"/>
          </w:tcPr>
          <w:p>
            <w:pPr>
              <w:spacing w:after="0"/>
              <w:jc w:val="left"/>
            </w:pPr>
            <w:r>
              <w:rPr>
                <w:sz w:val="16"/>
              </w:rPr>
              <w:t>60 kt (69 mph) estimated gust</w:t>
            </w:r>
          </w:p>
        </w:tc>
        <w:tc>
          <w:tcPr>
            <w:tcW w:type="dxa" w:w="2679"/>
          </w:tcPr>
          <w:p>
            <w:pPr>
              <w:spacing w:after="0"/>
              <w:jc w:val="left"/>
            </w:pPr>
            <w:r>
              <w:rPr>
                <w:sz w:val="16"/>
              </w:rPr>
              <w:t>damage not reported</w:t>
            </w:r>
          </w:p>
        </w:tc>
        <w:tc>
          <w:tcPr>
            <w:tcW w:type="dxa" w:w="1068"/>
          </w:tcPr>
          <w:p>
            <w:pPr>
              <w:spacing w:after="0"/>
              <w:jc w:val="right"/>
            </w:pPr>
            <w:r>
              <w:rPr>
                <w:sz w:val="16"/>
              </w:rPr>
              <w:t>0, 0</w:t>
            </w:r>
          </w:p>
        </w:tc>
        <w:tc>
          <w:tcPr>
            <w:tcW w:type="dxa" w:w="1656"/>
          </w:tcPr>
          <w:p>
            <w:pPr>
              <w:spacing w:after="0"/>
              <w:jc w:val="left"/>
            </w:pPr>
            <w:r>
              <w:rPr>
                <w:sz w:val="16"/>
              </w:rPr>
              <w:t>NWS zone INZ051 (VIGO), zone-level: may include parts of neighboring counties</w:t>
            </w:r>
          </w:p>
        </w:tc>
        <w:tc>
          <w:tcPr>
            <w:tcW w:type="dxa" w:w="969"/>
          </w:tcPr>
          <w:p>
            <w:pPr>
              <w:spacing w:after="0"/>
              <w:jc w:val="left"/>
            </w:pPr>
          </w:p>
        </w:tc>
        <w:tc>
          <w:tcPr>
            <w:tcW w:type="dxa" w:w="2804"/>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2008-06-01</w:t>
            </w:r>
          </w:p>
        </w:tc>
        <w:tc>
          <w:tcPr>
            <w:tcW w:type="dxa" w:w="1288"/>
          </w:tcPr>
          <w:p>
            <w:pPr>
              <w:spacing w:after="0"/>
              <w:jc w:val="left"/>
            </w:pPr>
            <w:r>
              <w:rPr>
                <w:sz w:val="16"/>
              </w:rPr>
              <w:t>Flood</w:t>
            </w:r>
          </w:p>
        </w:tc>
        <w:tc>
          <w:tcPr>
            <w:tcW w:type="dxa" w:w="2612"/>
          </w:tcPr>
          <w:p>
            <w:pPr>
              <w:spacing w:after="0"/>
              <w:jc w:val="left"/>
            </w:pPr>
          </w:p>
        </w:tc>
        <w:tc>
          <w:tcPr>
            <w:tcW w:type="dxa" w:w="2679"/>
          </w:tcPr>
          <w:p>
            <w:pPr>
              <w:spacing w:after="0"/>
              <w:jc w:val="left"/>
            </w:pPr>
            <w:r>
              <w:rPr>
                <w:sz w:val="16"/>
              </w:rPr>
              <w:t>$50,000,000 property; $50,000,000 crops (2008 dollars)</w:t>
            </w:r>
          </w:p>
        </w:tc>
        <w:tc>
          <w:tcPr>
            <w:tcW w:type="dxa" w:w="1068"/>
          </w:tcPr>
          <w:p>
            <w:pPr>
              <w:spacing w:after="0"/>
              <w:jc w:val="right"/>
            </w:pPr>
            <w:r>
              <w:rPr>
                <w:sz w:val="16"/>
              </w:rPr>
              <w:t>0, 0</w:t>
            </w:r>
          </w:p>
        </w:tc>
        <w:tc>
          <w:tcPr>
            <w:tcW w:type="dxa" w:w="1656"/>
          </w:tcPr>
          <w:p>
            <w:pPr>
              <w:spacing w:after="0"/>
              <w:jc w:val="left"/>
            </w:pPr>
            <w:r>
              <w:rPr>
                <w:sz w:val="16"/>
              </w:rPr>
              <w:t>TERRE HAUTE to PRAIRIETON</w:t>
            </w:r>
          </w:p>
        </w:tc>
        <w:tc>
          <w:tcPr>
            <w:tcW w:type="dxa" w:w="969"/>
          </w:tcPr>
          <w:p>
            <w:pPr>
              <w:spacing w:after="0"/>
              <w:jc w:val="left"/>
            </w:pPr>
          </w:p>
        </w:tc>
        <w:tc>
          <w:tcPr>
            <w:tcW w:type="dxa" w:w="2804"/>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2002-07-18</w:t>
            </w:r>
          </w:p>
        </w:tc>
        <w:tc>
          <w:tcPr>
            <w:tcW w:type="dxa" w:w="1288"/>
          </w:tcPr>
          <w:p>
            <w:pPr>
              <w:spacing w:after="0"/>
              <w:jc w:val="left"/>
            </w:pPr>
            <w:r>
              <w:rPr>
                <w:sz w:val="16"/>
              </w:rPr>
              <w:t>Lightning</w:t>
            </w:r>
          </w:p>
        </w:tc>
        <w:tc>
          <w:tcPr>
            <w:tcW w:type="dxa" w:w="2612"/>
          </w:tcPr>
          <w:p>
            <w:pPr>
              <w:spacing w:after="0"/>
              <w:jc w:val="left"/>
            </w:pPr>
          </w:p>
        </w:tc>
        <w:tc>
          <w:tcPr>
            <w:tcW w:type="dxa" w:w="2679"/>
          </w:tcPr>
          <w:p>
            <w:pPr>
              <w:spacing w:after="0"/>
              <w:jc w:val="left"/>
            </w:pPr>
            <w:r>
              <w:rPr>
                <w:sz w:val="16"/>
              </w:rPr>
              <w:t>$90,000 property; crops not reported (2002 dollars)</w:t>
            </w:r>
          </w:p>
        </w:tc>
        <w:tc>
          <w:tcPr>
            <w:tcW w:type="dxa" w:w="1068"/>
          </w:tcPr>
          <w:p>
            <w:pPr>
              <w:spacing w:after="0"/>
              <w:jc w:val="right"/>
            </w:pPr>
            <w:r>
              <w:rPr>
                <w:sz w:val="16"/>
              </w:rPr>
              <w:t>0, 0</w:t>
            </w:r>
          </w:p>
        </w:tc>
        <w:tc>
          <w:tcPr>
            <w:tcW w:type="dxa" w:w="1656"/>
          </w:tcPr>
          <w:p>
            <w:pPr>
              <w:spacing w:after="0"/>
              <w:jc w:val="left"/>
            </w:pPr>
            <w:r>
              <w:rPr>
                <w:sz w:val="16"/>
              </w:rPr>
              <w:t>RILEY</w:t>
            </w:r>
          </w:p>
        </w:tc>
        <w:tc>
          <w:tcPr>
            <w:tcW w:type="dxa" w:w="969"/>
          </w:tcPr>
          <w:p>
            <w:pPr>
              <w:spacing w:after="0"/>
              <w:jc w:val="left"/>
            </w:pPr>
          </w:p>
        </w:tc>
        <w:tc>
          <w:tcPr>
            <w:tcW w:type="dxa" w:w="2804"/>
          </w:tcPr>
          <w:p>
            <w:pPr>
              <w:spacing w:after="0"/>
              <w:jc w:val="left"/>
            </w:pPr>
            <w:r>
              <w:rPr>
                <w:sz w:val="16"/>
              </w:rPr>
              <w:t>B1-c worst recorded: Lightning</w:t>
            </w:r>
          </w:p>
        </w:tc>
      </w:tr>
      <w:tr>
        <w:trPr>
          <w:cantSplit/>
        </w:trPr>
        <w:tc>
          <w:tcPr>
            <w:tcW w:type="dxa" w:w="1037"/>
          </w:tcPr>
          <w:p>
            <w:pPr>
              <w:spacing w:after="0"/>
              <w:jc w:val="left"/>
            </w:pPr>
            <w:r>
              <w:rPr>
                <w:sz w:val="16"/>
              </w:rPr>
              <w:t>1996-02-02</w:t>
            </w:r>
          </w:p>
        </w:tc>
        <w:tc>
          <w:tcPr>
            <w:tcW w:type="dxa" w:w="1288"/>
          </w:tcPr>
          <w:p>
            <w:pPr>
              <w:spacing w:after="0"/>
              <w:jc w:val="left"/>
            </w:pPr>
            <w:r>
              <w:rPr>
                <w:sz w:val="16"/>
              </w:rPr>
              <w:t>Cold/Wind Chill</w:t>
            </w:r>
          </w:p>
        </w:tc>
        <w:tc>
          <w:tcPr>
            <w:tcW w:type="dxa" w:w="2612"/>
          </w:tcPr>
          <w:p>
            <w:pPr>
              <w:spacing w:after="0"/>
              <w:jc w:val="left"/>
            </w:pPr>
          </w:p>
        </w:tc>
        <w:tc>
          <w:tcPr>
            <w:tcW w:type="dxa" w:w="2679"/>
          </w:tcPr>
          <w:p>
            <w:pPr>
              <w:spacing w:after="0"/>
              <w:jc w:val="left"/>
            </w:pPr>
            <w:r>
              <w:rPr>
                <w:sz w:val="16"/>
              </w:rPr>
              <w:t>damage not reported</w:t>
            </w:r>
          </w:p>
        </w:tc>
        <w:tc>
          <w:tcPr>
            <w:tcW w:type="dxa" w:w="1068"/>
          </w:tcPr>
          <w:p>
            <w:pPr>
              <w:spacing w:after="0"/>
              <w:jc w:val="right"/>
            </w:pPr>
            <w:r>
              <w:rPr>
                <w:sz w:val="16"/>
              </w:rPr>
              <w:t>0, 0</w:t>
            </w:r>
          </w:p>
        </w:tc>
        <w:tc>
          <w:tcPr>
            <w:tcW w:type="dxa" w:w="1656"/>
          </w:tcPr>
          <w:p>
            <w:pPr>
              <w:spacing w:after="0"/>
              <w:jc w:val="left"/>
            </w:pPr>
            <w:r>
              <w:rPr>
                <w:sz w:val="16"/>
              </w:rPr>
              <w:t>NWS zone INZ051 (VIGO), zone-level: may include parts of neighboring counties</w:t>
            </w:r>
          </w:p>
        </w:tc>
        <w:tc>
          <w:tcPr>
            <w:tcW w:type="dxa" w:w="969"/>
          </w:tcPr>
          <w:p>
            <w:pPr>
              <w:spacing w:after="0"/>
              <w:jc w:val="left"/>
            </w:pPr>
          </w:p>
        </w:tc>
        <w:tc>
          <w:tcPr>
            <w:tcW w:type="dxa" w:w="280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1988-10-17</w:t>
            </w:r>
          </w:p>
        </w:tc>
        <w:tc>
          <w:tcPr>
            <w:tcW w:type="dxa" w:w="1288"/>
          </w:tcPr>
          <w:p>
            <w:pPr>
              <w:spacing w:after="0"/>
              <w:jc w:val="left"/>
            </w:pPr>
            <w:r>
              <w:rPr>
                <w:sz w:val="16"/>
              </w:rPr>
              <w:t>Tornado</w:t>
            </w:r>
          </w:p>
        </w:tc>
        <w:tc>
          <w:tcPr>
            <w:tcW w:type="dxa" w:w="2612"/>
          </w:tcPr>
          <w:p>
            <w:pPr>
              <w:spacing w:after="0"/>
              <w:jc w:val="left"/>
            </w:pPr>
            <w:r>
              <w:rPr>
                <w:sz w:val="16"/>
              </w:rPr>
              <w:t>F2, 1.5 mi path length (records before 1996 may include the whole path; rating and listing come from the county where the tornado began), 200 yd wide</w:t>
            </w:r>
          </w:p>
        </w:tc>
        <w:tc>
          <w:tcPr>
            <w:tcW w:type="dxa" w:w="2679"/>
          </w:tcPr>
          <w:p>
            <w:pPr>
              <w:spacing w:after="0"/>
              <w:jc w:val="left"/>
            </w:pPr>
            <w:r>
              <w:rPr>
                <w:sz w:val="16"/>
              </w:rPr>
              <w:t>$250,000 property; crops not recorded (1988 dollars)</w:t>
            </w:r>
          </w:p>
        </w:tc>
        <w:tc>
          <w:tcPr>
            <w:tcW w:type="dxa" w:w="1068"/>
          </w:tcPr>
          <w:p>
            <w:pPr>
              <w:spacing w:after="0"/>
              <w:jc w:val="right"/>
            </w:pPr>
            <w:r>
              <w:rPr>
                <w:sz w:val="16"/>
              </w:rPr>
              <w:t>0, 2</w:t>
            </w:r>
          </w:p>
        </w:tc>
        <w:tc>
          <w:tcPr>
            <w:tcW w:type="dxa" w:w="1656"/>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1975-11-10</w:t>
            </w:r>
          </w:p>
        </w:tc>
        <w:tc>
          <w:tcPr>
            <w:tcW w:type="dxa" w:w="1288"/>
          </w:tcPr>
          <w:p>
            <w:pPr>
              <w:spacing w:after="0"/>
              <w:jc w:val="left"/>
            </w:pPr>
            <w:r>
              <w:rPr>
                <w:sz w:val="16"/>
              </w:rPr>
              <w:t>Tornado</w:t>
            </w:r>
          </w:p>
        </w:tc>
        <w:tc>
          <w:tcPr>
            <w:tcW w:type="dxa" w:w="2612"/>
          </w:tcPr>
          <w:p>
            <w:pPr>
              <w:spacing w:after="0"/>
              <w:jc w:val="left"/>
            </w:pPr>
            <w:r>
              <w:rPr>
                <w:sz w:val="16"/>
              </w:rPr>
              <w:t>F1, 1 mi path length (records before 1996 may include the whole path; rating and listing come from the county where the tornado began), 50 yd wide</w:t>
            </w:r>
          </w:p>
        </w:tc>
        <w:tc>
          <w:tcPr>
            <w:tcW w:type="dxa" w:w="2679"/>
          </w:tcPr>
          <w:p>
            <w:pPr>
              <w:spacing w:after="0"/>
              <w:jc w:val="left"/>
            </w:pPr>
            <w:r>
              <w:rPr>
                <w:sz w:val="16"/>
              </w:rPr>
              <w:t>$250,000 property; crops not recorded (1975 dollars)</w:t>
            </w:r>
          </w:p>
        </w:tc>
        <w:tc>
          <w:tcPr>
            <w:tcW w:type="dxa" w:w="1068"/>
          </w:tcPr>
          <w:p>
            <w:pPr>
              <w:spacing w:after="0"/>
              <w:jc w:val="right"/>
            </w:pPr>
            <w:r>
              <w:rPr>
                <w:sz w:val="16"/>
              </w:rPr>
              <w:t>0, 3</w:t>
            </w:r>
          </w:p>
        </w:tc>
        <w:tc>
          <w:tcPr>
            <w:tcW w:type="dxa" w:w="1656"/>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deaths or injuries recorded</w:t>
            </w:r>
          </w:p>
        </w:tc>
      </w:tr>
      <w:tr>
        <w:trPr>
          <w:cantSplit/>
        </w:trPr>
        <w:tc>
          <w:tcPr>
            <w:tcW w:type="dxa" w:w="1037"/>
          </w:tcPr>
          <w:p>
            <w:pPr>
              <w:spacing w:after="0"/>
              <w:jc w:val="left"/>
            </w:pPr>
            <w:r>
              <w:rPr>
                <w:sz w:val="16"/>
              </w:rPr>
              <w:t>1971-04-27</w:t>
            </w:r>
          </w:p>
        </w:tc>
        <w:tc>
          <w:tcPr>
            <w:tcW w:type="dxa" w:w="1288"/>
          </w:tcPr>
          <w:p>
            <w:pPr>
              <w:spacing w:after="0"/>
              <w:jc w:val="left"/>
            </w:pPr>
            <w:r>
              <w:rPr>
                <w:sz w:val="16"/>
              </w:rPr>
              <w:t>Hail</w:t>
            </w:r>
          </w:p>
        </w:tc>
        <w:tc>
          <w:tcPr>
            <w:tcW w:type="dxa" w:w="2612"/>
          </w:tcPr>
          <w:p>
            <w:pPr>
              <w:spacing w:after="0"/>
              <w:jc w:val="left"/>
            </w:pPr>
            <w:r>
              <w:rPr>
                <w:sz w:val="16"/>
              </w:rPr>
              <w:t>2 in</w:t>
            </w:r>
          </w:p>
        </w:tc>
        <w:tc>
          <w:tcPr>
            <w:tcW w:type="dxa" w:w="2679"/>
          </w:tcPr>
          <w:p>
            <w:pPr>
              <w:spacing w:after="0"/>
              <w:jc w:val="left"/>
            </w:pPr>
            <w:r>
              <w:rPr>
                <w:sz w:val="16"/>
              </w:rPr>
              <w:t>damage not recorded (pre-1996 record)</w:t>
            </w:r>
          </w:p>
        </w:tc>
        <w:tc>
          <w:tcPr>
            <w:tcW w:type="dxa" w:w="1068"/>
          </w:tcPr>
          <w:p>
            <w:pPr>
              <w:spacing w:after="0"/>
              <w:jc w:val="right"/>
            </w:pPr>
            <w:r>
              <w:rPr>
                <w:sz w:val="16"/>
              </w:rPr>
              <w:t>0, 0</w:t>
            </w:r>
          </w:p>
        </w:tc>
        <w:tc>
          <w:tcPr>
            <w:tcW w:type="dxa" w:w="1656"/>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B1-c worst recorded: Hail</w:t>
            </w:r>
          </w:p>
        </w:tc>
      </w:tr>
      <w:tr>
        <w:trPr>
          <w:cantSplit/>
        </w:trPr>
        <w:tc>
          <w:tcPr>
            <w:tcW w:type="dxa" w:w="1037"/>
          </w:tcPr>
          <w:p>
            <w:pPr>
              <w:spacing w:after="0"/>
              <w:jc w:val="left"/>
            </w:pPr>
            <w:r>
              <w:rPr>
                <w:sz w:val="16"/>
              </w:rPr>
              <w:t>1963-04-22</w:t>
            </w:r>
          </w:p>
        </w:tc>
        <w:tc>
          <w:tcPr>
            <w:tcW w:type="dxa" w:w="1288"/>
          </w:tcPr>
          <w:p>
            <w:pPr>
              <w:spacing w:after="0"/>
              <w:jc w:val="left"/>
            </w:pPr>
            <w:r>
              <w:rPr>
                <w:sz w:val="16"/>
              </w:rPr>
              <w:t>Thunderstorm Wind</w:t>
            </w:r>
          </w:p>
        </w:tc>
        <w:tc>
          <w:tcPr>
            <w:tcW w:type="dxa" w:w="2612"/>
          </w:tcPr>
          <w:p>
            <w:pPr>
              <w:spacing w:after="0"/>
              <w:jc w:val="left"/>
            </w:pPr>
            <w:r>
              <w:rPr>
                <w:sz w:val="16"/>
              </w:rPr>
              <w:t>73 kt (84 mph), measurement type not recorded</w:t>
            </w:r>
          </w:p>
        </w:tc>
        <w:tc>
          <w:tcPr>
            <w:tcW w:type="dxa" w:w="2679"/>
          </w:tcPr>
          <w:p>
            <w:pPr>
              <w:spacing w:after="0"/>
              <w:jc w:val="left"/>
            </w:pPr>
            <w:r>
              <w:rPr>
                <w:sz w:val="16"/>
              </w:rPr>
              <w:t>damage not recorded (pre-1996 record)</w:t>
            </w:r>
          </w:p>
        </w:tc>
        <w:tc>
          <w:tcPr>
            <w:tcW w:type="dxa" w:w="1068"/>
          </w:tcPr>
          <w:p>
            <w:pPr>
              <w:spacing w:after="0"/>
              <w:jc w:val="right"/>
            </w:pPr>
            <w:r>
              <w:rPr>
                <w:sz w:val="16"/>
              </w:rPr>
              <w:t>0, 0</w:t>
            </w:r>
          </w:p>
        </w:tc>
        <w:tc>
          <w:tcPr>
            <w:tcW w:type="dxa" w:w="1656"/>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B1-c worst recorded: Thunderstorm Wind</w:t>
            </w:r>
          </w:p>
        </w:tc>
      </w:tr>
      <w:tr>
        <w:trPr>
          <w:cantSplit/>
        </w:trPr>
        <w:tc>
          <w:tcPr>
            <w:tcW w:type="dxa" w:w="1037"/>
          </w:tcPr>
          <w:p>
            <w:pPr>
              <w:spacing w:after="0"/>
              <w:jc w:val="left"/>
            </w:pPr>
            <w:r>
              <w:rPr>
                <w:sz w:val="16"/>
              </w:rPr>
              <w:t>1960-06-22</w:t>
            </w:r>
          </w:p>
        </w:tc>
        <w:tc>
          <w:tcPr>
            <w:tcW w:type="dxa" w:w="1288"/>
          </w:tcPr>
          <w:p>
            <w:pPr>
              <w:spacing w:after="0"/>
              <w:jc w:val="left"/>
            </w:pPr>
            <w:r>
              <w:rPr>
                <w:sz w:val="16"/>
              </w:rPr>
              <w:t>Tornado</w:t>
            </w:r>
          </w:p>
        </w:tc>
        <w:tc>
          <w:tcPr>
            <w:tcW w:type="dxa" w:w="2612"/>
          </w:tcPr>
          <w:p>
            <w:pPr>
              <w:spacing w:after="0"/>
              <w:jc w:val="left"/>
            </w:pPr>
            <w:r>
              <w:rPr>
                <w:sz w:val="16"/>
              </w:rPr>
              <w:t>F3, 33 yd wide</w:t>
            </w:r>
          </w:p>
        </w:tc>
        <w:tc>
          <w:tcPr>
            <w:tcW w:type="dxa" w:w="2679"/>
          </w:tcPr>
          <w:p>
            <w:pPr>
              <w:spacing w:after="0"/>
              <w:jc w:val="left"/>
            </w:pPr>
            <w:r>
              <w:rPr>
                <w:sz w:val="16"/>
              </w:rPr>
              <w:t>$250,000 property; crops not recorded (1960 dollars)</w:t>
            </w:r>
          </w:p>
        </w:tc>
        <w:tc>
          <w:tcPr>
            <w:tcW w:type="dxa" w:w="1068"/>
          </w:tcPr>
          <w:p>
            <w:pPr>
              <w:spacing w:after="0"/>
              <w:jc w:val="right"/>
            </w:pPr>
            <w:r>
              <w:rPr>
                <w:sz w:val="16"/>
              </w:rPr>
              <w:t>0, 0</w:t>
            </w:r>
          </w:p>
        </w:tc>
        <w:tc>
          <w:tcPr>
            <w:tcW w:type="dxa" w:w="1656"/>
          </w:tcPr>
          <w:p>
            <w:pPr>
              <w:spacing w:after="0"/>
              <w:jc w:val="left"/>
            </w:pPr>
            <w:r>
              <w:rPr>
                <w:sz w:val="16"/>
              </w:rPr>
              <w:t>location not recorded</w:t>
            </w:r>
          </w:p>
        </w:tc>
        <w:tc>
          <w:tcPr>
            <w:tcW w:type="dxa" w:w="969"/>
          </w:tcPr>
          <w:p>
            <w:pPr>
              <w:spacing w:after="0"/>
              <w:jc w:val="left"/>
            </w:pPr>
          </w:p>
        </w:tc>
        <w:tc>
          <w:tcPr>
            <w:tcW w:type="dxa" w:w="2804"/>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(589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1"/>
        <w:gridCol w:w="1449"/>
        <w:gridCol w:w="1571"/>
        <w:gridCol w:w="1037"/>
        <w:gridCol w:w="1743"/>
        <w:gridCol w:w="1520"/>
        <w:gridCol w:w="1502"/>
        <w:gridCol w:w="1037"/>
        <w:gridCol w:w="1975"/>
      </w:tblGrid>
      <w:tr>
        <w:trPr>
          <w:cantSplit/>
          <w:tblHeader/>
        </w:trPr>
        <w:tc>
          <w:tcPr>
            <w:tcW w:type="dxa" w:w="1037"/>
            <w:shd w:val="clear" w:color="auto" w:fill="E8E8E8"/>
          </w:tcPr>
          <w:p>
            <w:pPr>
              <w:spacing w:after="0"/>
              <w:jc w:val="left"/>
            </w:pPr>
            <w:r>
              <w:rPr>
                <w:b/>
                <w:sz w:val="16"/>
              </w:rPr>
              <w:t>Hazard</w:t>
            </w:r>
          </w:p>
        </w:tc>
        <w:tc>
          <w:tcPr>
            <w:tcW w:type="dxa" w:w="1241"/>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9"/>
            <w:shd w:val="clear" w:color="auto" w:fill="E8E8E8"/>
          </w:tcPr>
          <w:p>
            <w:pPr>
              <w:spacing w:after="0"/>
              <w:jc w:val="left"/>
            </w:pPr>
            <w:r>
              <w:rPr>
                <w:b/>
                <w:sz w:val="16"/>
              </w:rPr>
              <w:t>Unit</w:t>
            </w:r>
          </w:p>
        </w:tc>
        <w:tc>
          <w:tcPr>
            <w:tcW w:type="dxa" w:w="1571"/>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43"/>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502"/>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5"/>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1"/>
          </w:tcPr>
          <w:p>
            <w:pPr>
              <w:spacing w:after="0"/>
              <w:jc w:val="right"/>
            </w:pPr>
          </w:p>
        </w:tc>
        <w:tc>
          <w:tcPr>
            <w:tcW w:type="dxa" w:w="1449"/>
          </w:tcPr>
          <w:p>
            <w:pPr>
              <w:spacing w:after="0"/>
              <w:jc w:val="left"/>
            </w:pPr>
            <w:r>
              <w:rPr>
                <w:sz w:val="16"/>
              </w:rPr>
              <w:t>events per year</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p>
        </w:tc>
        <w:tc>
          <w:tcPr>
            <w:tcW w:type="dxa" w:w="1502"/>
          </w:tcPr>
          <w:p>
            <w:pPr>
              <w:spacing w:after="0"/>
              <w:jc w:val="left"/>
            </w:pPr>
            <w:r>
              <w:rPr>
                <w:sz w:val="16"/>
              </w:rPr>
              <w:t>1994 to 2023 (30 years)</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1"/>
          </w:tcPr>
          <w:p>
            <w:pPr>
              <w:spacing w:after="0"/>
              <w:jc w:val="right"/>
            </w:pPr>
          </w:p>
        </w:tc>
        <w:tc>
          <w:tcPr>
            <w:tcW w:type="dxa" w:w="1449"/>
          </w:tcPr>
          <w:p>
            <w:pPr>
              <w:spacing w:after="0"/>
              <w:jc w:val="left"/>
            </w:pPr>
            <w:r>
              <w:rPr>
                <w:sz w:val="16"/>
              </w:rPr>
              <w:t>events per year at a location (modeled)</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1"/>
          </w:tcPr>
          <w:p>
            <w:pPr>
              <w:spacing w:after="0"/>
              <w:jc w:val="right"/>
            </w:pPr>
            <w:r>
              <w:rPr>
                <w:sz w:val="16"/>
              </w:rPr>
              <w:t>2.37</w:t>
            </w:r>
          </w:p>
        </w:tc>
        <w:tc>
          <w:tcPr>
            <w:tcW w:type="dxa" w:w="1449"/>
          </w:tcPr>
          <w:p>
            <w:pPr>
              <w:spacing w:after="0"/>
              <w:jc w:val="left"/>
            </w:pPr>
            <w:r>
              <w:rPr>
                <w:sz w:val="16"/>
              </w:rPr>
              <w:t>event-days per year</w:t>
            </w:r>
          </w:p>
        </w:tc>
        <w:tc>
          <w:tcPr>
            <w:tcW w:type="dxa" w:w="1571"/>
          </w:tcPr>
          <w:p>
            <w:pPr>
              <w:spacing w:after="0"/>
              <w:jc w:val="left"/>
            </w:pPr>
            <w:r>
              <w:rPr>
                <w:sz w:val="16"/>
              </w:rPr>
              <w:t>about 2.37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45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2.37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1"/>
          </w:tcPr>
          <w:p>
            <w:pPr>
              <w:spacing w:after="0"/>
              <w:jc w:val="right"/>
            </w:pPr>
            <w:r>
              <w:rPr>
                <w:sz w:val="16"/>
              </w:rPr>
              <w:t>2.07</w:t>
            </w:r>
          </w:p>
        </w:tc>
        <w:tc>
          <w:tcPr>
            <w:tcW w:type="dxa" w:w="1449"/>
          </w:tcPr>
          <w:p>
            <w:pPr>
              <w:spacing w:after="0"/>
              <w:jc w:val="left"/>
            </w:pPr>
            <w:r>
              <w:rPr>
                <w:sz w:val="16"/>
              </w:rPr>
              <w:t>event-days per year</w:t>
            </w:r>
          </w:p>
        </w:tc>
        <w:tc>
          <w:tcPr>
            <w:tcW w:type="dxa" w:w="1571"/>
          </w:tcPr>
          <w:p>
            <w:pPr>
              <w:spacing w:after="0"/>
              <w:jc w:val="left"/>
            </w:pPr>
            <w:r>
              <w:rPr>
                <w:sz w:val="16"/>
              </w:rPr>
              <w:t>about 2.07 days per year</w:t>
            </w:r>
          </w:p>
        </w:tc>
        <w:tc>
          <w:tcPr>
            <w:tcW w:type="dxa" w:w="1037"/>
          </w:tcPr>
          <w:p>
            <w:pPr>
              <w:spacing w:after="0"/>
              <w:jc w:val="left"/>
            </w:pPr>
            <w:r>
              <w:rPr>
                <w:sz w:val="16"/>
              </w:rPr>
              <w:t>Likely</w:t>
            </w:r>
          </w:p>
        </w:tc>
        <w:tc>
          <w:tcPr>
            <w:tcW w:type="dxa" w:w="1743"/>
          </w:tcPr>
          <w:p>
            <w:pPr>
              <w:spacing w:after="0"/>
              <w:jc w:val="left"/>
            </w:pPr>
            <w:r>
              <w:rPr>
                <w:sz w:val="16"/>
              </w:rPr>
              <w:t>event-days in 4 of 30 years, 1996 to 2025 (13.3%)</w:t>
            </w:r>
          </w:p>
        </w:tc>
        <w:tc>
          <w:tcPr>
            <w:tcW w:type="dxa" w:w="1520"/>
          </w:tcPr>
          <w:p>
            <w:pPr>
              <w:spacing w:after="0"/>
              <w:jc w:val="right"/>
            </w:pPr>
            <w:r>
              <w:rPr>
                <w:sz w:val="16"/>
              </w:rPr>
              <w:t>56</w:t>
            </w:r>
          </w:p>
        </w:tc>
        <w:tc>
          <w:tcPr>
            <w:tcW w:type="dxa" w:w="1502"/>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5"/>
          </w:tcPr>
          <w:p>
            <w:pPr>
              <w:spacing w:after="0"/>
              <w:jc w:val="left"/>
            </w:pPr>
            <w:r>
              <w:rPr>
                <w:sz w:val="16"/>
              </w:rPr>
              <w:t>NRI gives about 2.07 drought event-days a year here (its annualized frequency over 25.25 years; not its event count divided by the years), but Storm Events has a record in only 4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Earthquake</w:t>
            </w:r>
          </w:p>
        </w:tc>
        <w:tc>
          <w:tcPr>
            <w:tcW w:type="dxa" w:w="1241"/>
          </w:tcPr>
          <w:p>
            <w:pPr>
              <w:spacing w:after="0"/>
              <w:jc w:val="right"/>
            </w:pPr>
            <w:r>
              <w:rPr>
                <w:sz w:val="16"/>
              </w:rPr>
              <w:t>0.00358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has at least minor-damage shaking in a year: 0.358%</w:t>
            </w: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1"/>
          </w:tcPr>
          <w:p>
            <w:pPr>
              <w:spacing w:after="0"/>
              <w:jc w:val="right"/>
            </w:pPr>
            <w:r>
              <w:rPr>
                <w:sz w:val="16"/>
              </w:rPr>
              <w:t>3.27</w:t>
            </w:r>
          </w:p>
        </w:tc>
        <w:tc>
          <w:tcPr>
            <w:tcW w:type="dxa" w:w="1449"/>
          </w:tcPr>
          <w:p>
            <w:pPr>
              <w:spacing w:after="0"/>
              <w:jc w:val="left"/>
            </w:pPr>
            <w:r>
              <w:rPr>
                <w:sz w:val="16"/>
              </w:rPr>
              <w:t>events per year</w:t>
            </w:r>
          </w:p>
        </w:tc>
        <w:tc>
          <w:tcPr>
            <w:tcW w:type="dxa" w:w="1571"/>
          </w:tcPr>
          <w:p>
            <w:pPr>
              <w:spacing w:after="0"/>
              <w:jc w:val="left"/>
            </w:pPr>
            <w:r>
              <w:rPr>
                <w:sz w:val="16"/>
              </w:rPr>
              <w:t>about 3.27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124.1 (modeled)</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Heat Wave</w:t>
            </w:r>
          </w:p>
        </w:tc>
        <w:tc>
          <w:tcPr>
            <w:tcW w:type="dxa" w:w="1241"/>
          </w:tcPr>
          <w:p>
            <w:pPr>
              <w:spacing w:after="0"/>
              <w:jc w:val="right"/>
            </w:pPr>
            <w:r>
              <w:rPr>
                <w:sz w:val="16"/>
              </w:rPr>
              <w:t>5.79</w:t>
            </w:r>
          </w:p>
        </w:tc>
        <w:tc>
          <w:tcPr>
            <w:tcW w:type="dxa" w:w="1449"/>
          </w:tcPr>
          <w:p>
            <w:pPr>
              <w:spacing w:after="0"/>
              <w:jc w:val="left"/>
            </w:pPr>
            <w:r>
              <w:rPr>
                <w:sz w:val="16"/>
              </w:rPr>
              <w:t>event-days per year</w:t>
            </w:r>
          </w:p>
        </w:tc>
        <w:tc>
          <w:tcPr>
            <w:tcW w:type="dxa" w:w="1571"/>
          </w:tcPr>
          <w:p>
            <w:pPr>
              <w:spacing w:after="0"/>
              <w:jc w:val="left"/>
            </w:pPr>
            <w:r>
              <w:rPr>
                <w:sz w:val="16"/>
              </w:rPr>
              <w:t>about 5.79 days per year</w:t>
            </w:r>
          </w:p>
        </w:tc>
        <w:tc>
          <w:tcPr>
            <w:tcW w:type="dxa" w:w="1037"/>
          </w:tcPr>
          <w:p>
            <w:pPr>
              <w:spacing w:after="0"/>
              <w:jc w:val="left"/>
            </w:pPr>
            <w:r>
              <w:rPr>
                <w:sz w:val="16"/>
              </w:rPr>
              <w:t>Likely</w:t>
            </w:r>
          </w:p>
        </w:tc>
        <w:tc>
          <w:tcPr>
            <w:tcW w:type="dxa" w:w="1743"/>
          </w:tcPr>
          <w:p>
            <w:pPr>
              <w:spacing w:after="0"/>
              <w:jc w:val="left"/>
            </w:pPr>
            <w:r>
              <w:rPr>
                <w:sz w:val="16"/>
              </w:rPr>
              <w:t>event-days in 3 of 30 years, 1996 to 2025 (10%)</w:t>
            </w:r>
          </w:p>
        </w:tc>
        <w:tc>
          <w:tcPr>
            <w:tcW w:type="dxa" w:w="1520"/>
          </w:tcPr>
          <w:p>
            <w:pPr>
              <w:spacing w:after="0"/>
              <w:jc w:val="right"/>
            </w:pPr>
            <w:r>
              <w:rPr>
                <w:sz w:val="16"/>
              </w:rPr>
              <w:t>85</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r>
              <w:rPr>
                <w:sz w:val="16"/>
              </w:rPr>
              <w:t>NRI gives about 5.79 heat wave event-days a year here (its annualized frequency over 19 years; not its event count divided by the years), but Storm Events has a record in only 3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1"/>
          </w:tcPr>
          <w:p>
            <w:pPr>
              <w:spacing w:after="0"/>
              <w:jc w:val="right"/>
            </w:pPr>
            <w:r>
              <w:rPr>
                <w:sz w:val="16"/>
              </w:rPr>
              <w:t>0.0222</w:t>
            </w:r>
          </w:p>
        </w:tc>
        <w:tc>
          <w:tcPr>
            <w:tcW w:type="dxa" w:w="1449"/>
          </w:tcPr>
          <w:p>
            <w:pPr>
              <w:spacing w:after="0"/>
              <w:jc w:val="left"/>
            </w:pPr>
            <w:r>
              <w:rPr>
                <w:sz w:val="16"/>
              </w:rPr>
              <w:t>events per year</w:t>
            </w:r>
          </w:p>
        </w:tc>
        <w:tc>
          <w:tcPr>
            <w:tcW w:type="dxa" w:w="1571"/>
          </w:tcPr>
          <w:p>
            <w:pPr>
              <w:spacing w:after="0"/>
              <w:jc w:val="left"/>
            </w:pPr>
            <w:r>
              <w:rPr>
                <w:sz w:val="16"/>
              </w:rPr>
              <w:t>about 1 in 45 years</w:t>
            </w:r>
          </w:p>
        </w:tc>
        <w:tc>
          <w:tcPr>
            <w:tcW w:type="dxa" w:w="1037"/>
          </w:tcPr>
          <w:p>
            <w:pPr>
              <w:spacing w:after="0"/>
              <w:jc w:val="left"/>
            </w:pPr>
            <w:r>
              <w:rPr>
                <w:sz w:val="16"/>
              </w:rPr>
              <w:t>Possible</w:t>
            </w:r>
          </w:p>
        </w:tc>
        <w:tc>
          <w:tcPr>
            <w:tcW w:type="dxa" w:w="1743"/>
          </w:tcPr>
          <w:p>
            <w:pPr>
              <w:spacing w:after="0"/>
              <w:jc w:val="left"/>
            </w:pPr>
            <w:r>
              <w:rPr>
                <w:sz w:val="16"/>
              </w:rPr>
              <w:t>FEMA annualized frequency (modeled)</w:t>
            </w:r>
          </w:p>
        </w:tc>
        <w:tc>
          <w:tcPr>
            <w:tcW w:type="dxa" w:w="1520"/>
          </w:tcPr>
          <w:p>
            <w:pPr>
              <w:spacing w:after="0"/>
              <w:jc w:val="right"/>
            </w:pPr>
            <w:r>
              <w:rPr>
                <w:sz w:val="16"/>
              </w:rPr>
              <w:t>2</w:t>
            </w:r>
          </w:p>
        </w:tc>
        <w:tc>
          <w:tcPr>
            <w:tcW w:type="dxa" w:w="1502"/>
          </w:tcPr>
          <w:p>
            <w:pPr>
              <w:spacing w:after="0"/>
              <w:jc w:val="left"/>
            </w:pPr>
            <w:r>
              <w:rPr>
                <w:sz w:val="16"/>
              </w:rPr>
              <w:t>1851 to 2024 (Atlantic)</w:t>
            </w:r>
          </w:p>
        </w:tc>
        <w:tc>
          <w:tcPr>
            <w:tcW w:type="dxa" w:w="1037"/>
          </w:tcPr>
          <w:p>
            <w:pPr>
              <w:spacing w:after="0"/>
              <w:jc w:val="left"/>
            </w:pPr>
            <w:r>
              <w:rPr>
                <w:sz w:val="16"/>
              </w:rPr>
              <w:t>see B1-f</w:t>
            </w:r>
          </w:p>
        </w:tc>
        <w:tc>
          <w:tcPr>
            <w:tcW w:type="dxa" w:w="1975"/>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1"/>
          </w:tcPr>
          <w:p>
            <w:pPr>
              <w:spacing w:after="0"/>
              <w:jc w:val="right"/>
            </w:pPr>
            <w:r>
              <w:rPr>
                <w:sz w:val="16"/>
              </w:rPr>
              <w:t>0.739</w:t>
            </w:r>
          </w:p>
        </w:tc>
        <w:tc>
          <w:tcPr>
            <w:tcW w:type="dxa" w:w="1449"/>
          </w:tcPr>
          <w:p>
            <w:pPr>
              <w:spacing w:after="0"/>
              <w:jc w:val="left"/>
            </w:pPr>
            <w:r>
              <w:rPr>
                <w:sz w:val="16"/>
              </w:rPr>
              <w:t>event-days per year</w:t>
            </w:r>
          </w:p>
        </w:tc>
        <w:tc>
          <w:tcPr>
            <w:tcW w:type="dxa" w:w="1571"/>
          </w:tcPr>
          <w:p>
            <w:pPr>
              <w:spacing w:after="0"/>
              <w:jc w:val="left"/>
            </w:pPr>
            <w:r>
              <w:rPr>
                <w:sz w:val="16"/>
              </w:rPr>
              <w:t>about 0.739 days per year</w:t>
            </w:r>
          </w:p>
        </w:tc>
        <w:tc>
          <w:tcPr>
            <w:tcW w:type="dxa" w:w="1037"/>
          </w:tcPr>
          <w:p>
            <w:pPr>
              <w:spacing w:after="0"/>
              <w:jc w:val="left"/>
            </w:pPr>
            <w:r>
              <w:rPr>
                <w:sz w:val="16"/>
              </w:rPr>
              <w:t>Possible</w:t>
            </w:r>
          </w:p>
        </w:tc>
        <w:tc>
          <w:tcPr>
            <w:tcW w:type="dxa" w:w="1743"/>
          </w:tcPr>
          <w:p>
            <w:pPr>
              <w:spacing w:after="0"/>
              <w:jc w:val="left"/>
            </w:pPr>
            <w:r>
              <w:rPr>
                <w:sz w:val="16"/>
              </w:rPr>
              <w:t>event-days in 1 of 30 years, 1996 to 2025 (3.33%)</w:t>
            </w:r>
          </w:p>
        </w:tc>
        <w:tc>
          <w:tcPr>
            <w:tcW w:type="dxa" w:w="1520"/>
          </w:tcPr>
          <w:p>
            <w:pPr>
              <w:spacing w:after="0"/>
              <w:jc w:val="right"/>
            </w:pPr>
            <w:r>
              <w:rPr>
                <w:sz w:val="16"/>
              </w:rPr>
              <w:t>50</w:t>
            </w:r>
          </w:p>
        </w:tc>
        <w:tc>
          <w:tcPr>
            <w:tcW w:type="dxa" w:w="1502"/>
          </w:tcPr>
          <w:p>
            <w:pPr>
              <w:spacing w:after="0"/>
              <w:jc w:val="left"/>
            </w:pPr>
            <w:r>
              <w:rPr>
                <w:sz w:val="16"/>
              </w:rPr>
              <w:t>1946-12-31 to 2014-02-12 (67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Inland Flooding</w:t>
            </w:r>
          </w:p>
        </w:tc>
        <w:tc>
          <w:tcPr>
            <w:tcW w:type="dxa" w:w="1241"/>
          </w:tcPr>
          <w:p>
            <w:pPr>
              <w:spacing w:after="0"/>
              <w:jc w:val="right"/>
            </w:pPr>
            <w:r>
              <w:rPr>
                <w:sz w:val="16"/>
              </w:rPr>
              <w:t>4</w:t>
            </w:r>
          </w:p>
        </w:tc>
        <w:tc>
          <w:tcPr>
            <w:tcW w:type="dxa" w:w="1449"/>
          </w:tcPr>
          <w:p>
            <w:pPr>
              <w:spacing w:after="0"/>
              <w:jc w:val="left"/>
            </w:pPr>
            <w:r>
              <w:rPr>
                <w:sz w:val="16"/>
              </w:rPr>
              <w:t>event-days per year</w:t>
            </w:r>
          </w:p>
        </w:tc>
        <w:tc>
          <w:tcPr>
            <w:tcW w:type="dxa" w:w="1571"/>
          </w:tcPr>
          <w:p>
            <w:pPr>
              <w:spacing w:after="0"/>
              <w:jc w:val="left"/>
            </w:pPr>
            <w:r>
              <w:rPr>
                <w:sz w:val="16"/>
              </w:rPr>
              <w:t>about 4 days per year</w:t>
            </w:r>
          </w:p>
        </w:tc>
        <w:tc>
          <w:tcPr>
            <w:tcW w:type="dxa" w:w="1037"/>
          </w:tcPr>
          <w:p>
            <w:pPr>
              <w:spacing w:after="0"/>
              <w:jc w:val="left"/>
            </w:pPr>
            <w:r>
              <w:rPr>
                <w:sz w:val="16"/>
              </w:rPr>
              <w:t>Likely</w:t>
            </w:r>
          </w:p>
        </w:tc>
        <w:tc>
          <w:tcPr>
            <w:tcW w:type="dxa" w:w="1743"/>
          </w:tcPr>
          <w:p>
            <w:pPr>
              <w:spacing w:after="0"/>
              <w:jc w:val="left"/>
            </w:pPr>
            <w:r>
              <w:rPr>
                <w:sz w:val="16"/>
              </w:rPr>
              <w:t>event-days in 26 of 30 years, 1996 to 2025 (86.7%)</w:t>
            </w:r>
          </w:p>
        </w:tc>
        <w:tc>
          <w:tcPr>
            <w:tcW w:type="dxa" w:w="1520"/>
          </w:tcPr>
          <w:p>
            <w:pPr>
              <w:spacing w:after="0"/>
              <w:jc w:val="right"/>
            </w:pPr>
            <w:r>
              <w:rPr>
                <w:sz w:val="16"/>
              </w:rPr>
              <w:t>112</w:t>
            </w:r>
          </w:p>
        </w:tc>
        <w:tc>
          <w:tcPr>
            <w:tcW w:type="dxa" w:w="1502"/>
          </w:tcPr>
          <w:p>
            <w:pPr>
              <w:spacing w:after="0"/>
              <w:jc w:val="left"/>
            </w:pPr>
            <w:r>
              <w:rPr>
                <w:sz w:val="16"/>
              </w:rPr>
              <w:t>1996 to 2023 (28 years)</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Landslide</w:t>
            </w:r>
          </w:p>
        </w:tc>
        <w:tc>
          <w:tcPr>
            <w:tcW w:type="dxa" w:w="1241"/>
          </w:tcPr>
          <w:p>
            <w:pPr>
              <w:spacing w:after="0"/>
              <w:jc w:val="right"/>
            </w:pPr>
            <w:r>
              <w:rPr>
                <w:sz w:val="16"/>
              </w:rPr>
              <w:t>0.187</w:t>
            </w:r>
          </w:p>
        </w:tc>
        <w:tc>
          <w:tcPr>
            <w:tcW w:type="dxa" w:w="1449"/>
          </w:tcPr>
          <w:p>
            <w:pPr>
              <w:spacing w:after="0"/>
              <w:jc w:val="left"/>
            </w:pPr>
            <w:r>
              <w:rPr>
                <w:sz w:val="16"/>
              </w:rPr>
              <w:t>events per year (modeled)</w:t>
            </w:r>
          </w:p>
        </w:tc>
        <w:tc>
          <w:tcPr>
            <w:tcW w:type="dxa" w:w="1571"/>
          </w:tcPr>
          <w:p>
            <w:pPr>
              <w:spacing w:after="0"/>
              <w:jc w:val="left"/>
            </w:pPr>
            <w:r>
              <w:rPr>
                <w:sz w:val="16"/>
              </w:rPr>
              <w:t>about 1 in 5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Lightning</w:t>
            </w:r>
          </w:p>
        </w:tc>
        <w:tc>
          <w:tcPr>
            <w:tcW w:type="dxa" w:w="1241"/>
          </w:tcPr>
          <w:p>
            <w:pPr>
              <w:spacing w:after="0"/>
              <w:jc w:val="right"/>
            </w:pPr>
            <w:r>
              <w:rPr>
                <w:sz w:val="16"/>
              </w:rPr>
              <w:t>48.9</w:t>
            </w:r>
          </w:p>
        </w:tc>
        <w:tc>
          <w:tcPr>
            <w:tcW w:type="dxa" w:w="1449"/>
          </w:tcPr>
          <w:p>
            <w:pPr>
              <w:spacing w:after="0"/>
              <w:jc w:val="left"/>
            </w:pPr>
            <w:r>
              <w:rPr>
                <w:sz w:val="16"/>
              </w:rPr>
              <w:t>days per year with a strike</w:t>
            </w:r>
          </w:p>
        </w:tc>
        <w:tc>
          <w:tcPr>
            <w:tcW w:type="dxa" w:w="1571"/>
          </w:tcPr>
          <w:p>
            <w:pPr>
              <w:spacing w:after="0"/>
              <w:jc w:val="left"/>
            </w:pPr>
            <w:r>
              <w:rPr>
                <w:sz w:val="16"/>
              </w:rPr>
              <w:t>about 48.9 days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1995 to 2023 (29 years; CONUS)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Strong Wind</w:t>
            </w:r>
          </w:p>
        </w:tc>
        <w:tc>
          <w:tcPr>
            <w:tcW w:type="dxa" w:w="1241"/>
          </w:tcPr>
          <w:p>
            <w:pPr>
              <w:spacing w:after="0"/>
              <w:jc w:val="right"/>
            </w:pPr>
            <w:r>
              <w:rPr>
                <w:sz w:val="16"/>
              </w:rPr>
              <w:t>4.42</w:t>
            </w:r>
          </w:p>
        </w:tc>
        <w:tc>
          <w:tcPr>
            <w:tcW w:type="dxa" w:w="1449"/>
          </w:tcPr>
          <w:p>
            <w:pPr>
              <w:spacing w:after="0"/>
              <w:jc w:val="left"/>
            </w:pPr>
            <w:r>
              <w:rPr>
                <w:sz w:val="16"/>
              </w:rPr>
              <w:t>events per year</w:t>
            </w:r>
          </w:p>
        </w:tc>
        <w:tc>
          <w:tcPr>
            <w:tcW w:type="dxa" w:w="1571"/>
          </w:tcPr>
          <w:p>
            <w:pPr>
              <w:spacing w:after="0"/>
              <w:jc w:val="left"/>
            </w:pPr>
            <w:r>
              <w:rPr>
                <w:sz w:val="16"/>
              </w:rPr>
              <w:t>about 4.42 per year</w:t>
            </w:r>
          </w:p>
        </w:tc>
        <w:tc>
          <w:tcPr>
            <w:tcW w:type="dxa" w:w="1037"/>
          </w:tcPr>
          <w:p>
            <w:pPr>
              <w:spacing w:after="0"/>
              <w:jc w:val="left"/>
            </w:pPr>
            <w:r>
              <w:rPr>
                <w:sz w:val="16"/>
              </w:rPr>
              <w:t>Highly likely</w:t>
            </w:r>
          </w:p>
        </w:tc>
        <w:tc>
          <w:tcPr>
            <w:tcW w:type="dxa" w:w="1743"/>
          </w:tcPr>
          <w:p>
            <w:pPr>
              <w:spacing w:after="0"/>
              <w:jc w:val="left"/>
            </w:pPr>
            <w:r>
              <w:rPr>
                <w:sz w:val="16"/>
              </w:rPr>
              <w:t>FEMA annualized frequency (modeled)</w:t>
            </w:r>
          </w:p>
        </w:tc>
        <w:tc>
          <w:tcPr>
            <w:tcW w:type="dxa" w:w="1520"/>
          </w:tcPr>
          <w:p>
            <w:pPr>
              <w:spacing w:after="0"/>
              <w:jc w:val="right"/>
            </w:pPr>
            <w:r>
              <w:rPr>
                <w:sz w:val="16"/>
              </w:rPr>
              <w:t>169</w:t>
            </w:r>
          </w:p>
        </w:tc>
        <w:tc>
          <w:tcPr>
            <w:tcW w:type="dxa" w:w="1502"/>
          </w:tcPr>
          <w:p>
            <w:pPr>
              <w:spacing w:after="0"/>
              <w:jc w:val="left"/>
            </w:pPr>
            <w:r>
              <w:rPr>
                <w:sz w:val="16"/>
              </w:rPr>
              <w:t>1986 to 2023 (38 years)</w:t>
            </w:r>
          </w:p>
        </w:tc>
        <w:tc>
          <w:tcPr>
            <w:tcW w:type="dxa" w:w="1037"/>
          </w:tcPr>
          <w:p>
            <w:pPr>
              <w:spacing w:after="0"/>
              <w:jc w:val="left"/>
            </w:pPr>
            <w:r>
              <w:rPr>
                <w:sz w:val="16"/>
              </w:rPr>
              <w:t>countywide</w:t>
            </w:r>
          </w:p>
        </w:tc>
        <w:tc>
          <w:tcPr>
            <w:tcW w:type="dxa" w:w="1975"/>
          </w:tcPr>
          <w:p>
            <w:pPr>
              <w:spacing w:after="0"/>
              <w:jc w:val="left"/>
            </w:pPr>
          </w:p>
        </w:tc>
      </w:tr>
      <w:tr>
        <w:trPr>
          <w:cantSplit/>
        </w:trPr>
        <w:tc>
          <w:tcPr>
            <w:tcW w:type="dxa" w:w="1037"/>
          </w:tcPr>
          <w:p>
            <w:pPr>
              <w:spacing w:after="0"/>
              <w:jc w:val="left"/>
            </w:pPr>
            <w:r>
              <w:rPr>
                <w:sz w:val="16"/>
              </w:rPr>
              <w:t>Tornado</w:t>
            </w:r>
          </w:p>
        </w:tc>
        <w:tc>
          <w:tcPr>
            <w:tcW w:type="dxa" w:w="1241"/>
          </w:tcPr>
          <w:p>
            <w:pPr>
              <w:spacing w:after="0"/>
              <w:jc w:val="right"/>
            </w:pPr>
            <w:r>
              <w:rPr>
                <w:sz w:val="16"/>
              </w:rPr>
              <w:t>0.303</w:t>
            </w:r>
          </w:p>
        </w:tc>
        <w:tc>
          <w:tcPr>
            <w:tcW w:type="dxa" w:w="1449"/>
          </w:tcPr>
          <w:p>
            <w:pPr>
              <w:spacing w:after="0"/>
              <w:jc w:val="left"/>
            </w:pPr>
            <w:r>
              <w:rPr>
                <w:sz w:val="16"/>
              </w:rPr>
              <w:t>events per year</w:t>
            </w:r>
          </w:p>
        </w:tc>
        <w:tc>
          <w:tcPr>
            <w:tcW w:type="dxa" w:w="1571"/>
          </w:tcPr>
          <w:p>
            <w:pPr>
              <w:spacing w:after="0"/>
              <w:jc w:val="left"/>
            </w:pPr>
            <w:r>
              <w:rPr>
                <w:sz w:val="16"/>
              </w:rPr>
              <w:t>about 1 in 3 years</w:t>
            </w:r>
          </w:p>
        </w:tc>
        <w:tc>
          <w:tcPr>
            <w:tcW w:type="dxa" w:w="1037"/>
          </w:tcPr>
          <w:p>
            <w:pPr>
              <w:spacing w:after="0"/>
              <w:jc w:val="left"/>
            </w:pPr>
            <w:r>
              <w:rPr>
                <w:sz w:val="16"/>
              </w:rPr>
              <w:t>Likely</w:t>
            </w:r>
          </w:p>
        </w:tc>
        <w:tc>
          <w:tcPr>
            <w:tcW w:type="dxa" w:w="1743"/>
          </w:tcPr>
          <w:p>
            <w:pPr>
              <w:spacing w:after="0"/>
              <w:jc w:val="left"/>
            </w:pPr>
            <w:r>
              <w:rPr>
                <w:sz w:val="16"/>
              </w:rPr>
              <w:t>FEMA annualized frequency (modeled)</w:t>
            </w:r>
          </w:p>
        </w:tc>
        <w:tc>
          <w:tcPr>
            <w:tcW w:type="dxa" w:w="1520"/>
          </w:tcPr>
          <w:p>
            <w:pPr>
              <w:spacing w:after="0"/>
              <w:jc w:val="right"/>
            </w:pPr>
            <w:r>
              <w:rPr>
                <w:sz w:val="16"/>
              </w:rPr>
              <w:t>not shown</w:t>
            </w:r>
          </w:p>
        </w:tc>
        <w:tc>
          <w:tcPr>
            <w:tcW w:type="dxa" w:w="1502"/>
          </w:tcPr>
          <w:p>
            <w:pPr>
              <w:spacing w:after="0"/>
              <w:jc w:val="left"/>
            </w:pPr>
            <w:r>
              <w:rPr>
                <w:sz w:val="16"/>
              </w:rPr>
              <w:t>1950 to 2023 (EF2+); 1986 to 2023 (EF0-1)</w:t>
            </w:r>
          </w:p>
        </w:tc>
        <w:tc>
          <w:tcPr>
            <w:tcW w:type="dxa" w:w="1037"/>
          </w:tcPr>
          <w:p>
            <w:pPr>
              <w:spacing w:after="0"/>
              <w:jc w:val="left"/>
            </w:pPr>
            <w:r>
              <w:rPr>
                <w:sz w:val="16"/>
              </w:rPr>
              <w:t>see B1-f</w:t>
            </w:r>
          </w:p>
        </w:tc>
        <w:tc>
          <w:tcPr>
            <w:tcW w:type="dxa" w:w="1975"/>
          </w:tcPr>
          <w:p>
            <w:pPr>
              <w:spacing w:after="0"/>
              <w:jc w:val="left"/>
            </w:pPr>
          </w:p>
        </w:tc>
      </w:tr>
      <w:tr>
        <w:trPr>
          <w:cantSplit/>
        </w:trPr>
        <w:tc>
          <w:tcPr>
            <w:tcW w:type="dxa" w:w="1037"/>
          </w:tcPr>
          <w:p>
            <w:pPr>
              <w:spacing w:after="0"/>
              <w:jc w:val="left"/>
            </w:pPr>
            <w:r>
              <w:rPr>
                <w:sz w:val="16"/>
              </w:rPr>
              <w:t>Tsunami</w:t>
            </w:r>
          </w:p>
        </w:tc>
        <w:tc>
          <w:tcPr>
            <w:tcW w:type="dxa" w:w="1241"/>
          </w:tcPr>
          <w:p>
            <w:pPr>
              <w:spacing w:after="0"/>
              <w:jc w:val="right"/>
            </w:pPr>
          </w:p>
        </w:tc>
        <w:tc>
          <w:tcPr>
            <w:tcW w:type="dxa" w:w="1449"/>
          </w:tcPr>
          <w:p>
            <w:pPr>
              <w:spacing w:after="0"/>
              <w:jc w:val="left"/>
            </w:pPr>
            <w:r>
              <w:rPr>
                <w:sz w:val="16"/>
              </w:rPr>
              <w:t>annual probability at the most exposed location (used in place of a county value)</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1"/>
          </w:tcPr>
          <w:p>
            <w:pPr>
              <w:spacing w:after="0"/>
              <w:jc w:val="right"/>
            </w:pPr>
          </w:p>
        </w:tc>
        <w:tc>
          <w:tcPr>
            <w:tcW w:type="dxa" w:w="1449"/>
          </w:tcPr>
          <w:p>
            <w:pPr>
              <w:spacing w:after="0"/>
              <w:jc w:val="left"/>
            </w:pPr>
            <w:r>
              <w:rPr>
                <w:sz w:val="16"/>
              </w:rPr>
              <w:t>annual probability</w:t>
            </w:r>
          </w:p>
        </w:tc>
        <w:tc>
          <w:tcPr>
            <w:tcW w:type="dxa" w:w="1571"/>
          </w:tcPr>
          <w:p>
            <w:pPr>
              <w:spacing w:after="0"/>
              <w:jc w:val="left"/>
            </w:pPr>
          </w:p>
        </w:tc>
        <w:tc>
          <w:tcPr>
            <w:tcW w:type="dxa" w:w="1037"/>
          </w:tcPr>
          <w:p>
            <w:pPr>
              <w:spacing w:after="0"/>
              <w:jc w:val="left"/>
            </w:pPr>
          </w:p>
        </w:tc>
        <w:tc>
          <w:tcPr>
            <w:tcW w:type="dxa" w:w="1743"/>
          </w:tcPr>
          <w:p>
            <w:pPr>
              <w:spacing w:after="0"/>
              <w:jc w:val="left"/>
            </w:pP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1"/>
          </w:tcPr>
          <w:p>
            <w:pPr>
              <w:spacing w:after="0"/>
              <w:jc w:val="right"/>
            </w:pPr>
            <w:r>
              <w:rPr>
                <w:sz w:val="16"/>
              </w:rPr>
              <w:t>0.0000198</w:t>
            </w:r>
          </w:p>
        </w:tc>
        <w:tc>
          <w:tcPr>
            <w:tcW w:type="dxa" w:w="1449"/>
          </w:tcPr>
          <w:p>
            <w:pPr>
              <w:spacing w:after="0"/>
              <w:jc w:val="left"/>
            </w:pPr>
            <w:r>
              <w:rPr>
                <w:sz w:val="16"/>
              </w:rPr>
              <w:t>annual probability at a location</w:t>
            </w:r>
          </w:p>
        </w:tc>
        <w:tc>
          <w:tcPr>
            <w:tcW w:type="dxa" w:w="1571"/>
          </w:tcPr>
          <w:p>
            <w:pPr>
              <w:spacing w:after="0"/>
              <w:jc w:val="left"/>
            </w:pPr>
            <w:r>
              <w:rPr>
                <w:sz w:val="16"/>
              </w:rPr>
              <w:t>chance a given location in the county burns in a year: 0.00198%</w:t>
            </w:r>
          </w:p>
        </w:tc>
        <w:tc>
          <w:tcPr>
            <w:tcW w:type="dxa" w:w="1037"/>
          </w:tcPr>
          <w:p>
            <w:pPr>
              <w:spacing w:after="0"/>
              <w:jc w:val="left"/>
            </w:pPr>
          </w:p>
        </w:tc>
        <w:tc>
          <w:tcPr>
            <w:tcW w:type="dxa" w:w="1743"/>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502"/>
          </w:tcPr>
          <w:p>
            <w:pPr>
              <w:spacing w:after="0"/>
              <w:jc w:val="left"/>
            </w:pPr>
            <w:r>
              <w:rPr>
                <w:sz w:val="16"/>
              </w:rPr>
              <w:t>modeled</w:t>
            </w:r>
          </w:p>
        </w:tc>
        <w:tc>
          <w:tcPr>
            <w:tcW w:type="dxa" w:w="1037"/>
          </w:tcPr>
          <w:p>
            <w:pPr>
              <w:spacing w:after="0"/>
              <w:jc w:val="left"/>
            </w:pPr>
            <w:r>
              <w:rPr>
                <w:sz w:val="16"/>
              </w:rPr>
              <w:t>see B1-f</w:t>
            </w:r>
          </w:p>
        </w:tc>
        <w:tc>
          <w:tcPr>
            <w:tcW w:type="dxa" w:w="1975"/>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1"/>
          </w:tcPr>
          <w:p>
            <w:pPr>
              <w:spacing w:after="0"/>
              <w:jc w:val="right"/>
            </w:pPr>
            <w:r>
              <w:rPr>
                <w:sz w:val="16"/>
              </w:rPr>
              <w:t>8.47</w:t>
            </w:r>
          </w:p>
        </w:tc>
        <w:tc>
          <w:tcPr>
            <w:tcW w:type="dxa" w:w="1449"/>
          </w:tcPr>
          <w:p>
            <w:pPr>
              <w:spacing w:after="0"/>
              <w:jc w:val="left"/>
            </w:pPr>
            <w:r>
              <w:rPr>
                <w:sz w:val="16"/>
              </w:rPr>
              <w:t>event-days per year</w:t>
            </w:r>
          </w:p>
        </w:tc>
        <w:tc>
          <w:tcPr>
            <w:tcW w:type="dxa" w:w="1571"/>
          </w:tcPr>
          <w:p>
            <w:pPr>
              <w:spacing w:after="0"/>
              <w:jc w:val="left"/>
            </w:pPr>
            <w:r>
              <w:rPr>
                <w:sz w:val="16"/>
              </w:rPr>
              <w:t>about 8.47 days per year</w:t>
            </w:r>
          </w:p>
        </w:tc>
        <w:tc>
          <w:tcPr>
            <w:tcW w:type="dxa" w:w="1037"/>
          </w:tcPr>
          <w:p>
            <w:pPr>
              <w:spacing w:after="0"/>
              <w:jc w:val="left"/>
            </w:pPr>
            <w:r>
              <w:rPr>
                <w:sz w:val="16"/>
              </w:rPr>
              <w:t>Likely</w:t>
            </w:r>
          </w:p>
        </w:tc>
        <w:tc>
          <w:tcPr>
            <w:tcW w:type="dxa" w:w="1743"/>
          </w:tcPr>
          <w:p>
            <w:pPr>
              <w:spacing w:after="0"/>
              <w:jc w:val="left"/>
            </w:pPr>
            <w:r>
              <w:rPr>
                <w:sz w:val="16"/>
              </w:rPr>
              <w:t>event-days in 18 of 30 years, 1996 to 2025 (60%)</w:t>
            </w:r>
          </w:p>
        </w:tc>
        <w:tc>
          <w:tcPr>
            <w:tcW w:type="dxa" w:w="1520"/>
          </w:tcPr>
          <w:p>
            <w:pPr>
              <w:spacing w:after="0"/>
              <w:jc w:val="right"/>
            </w:pPr>
            <w:r>
              <w:rPr>
                <w:sz w:val="16"/>
              </w:rPr>
              <w:t>161</w:t>
            </w:r>
          </w:p>
        </w:tc>
        <w:tc>
          <w:tcPr>
            <w:tcW w:type="dxa" w:w="1502"/>
          </w:tcPr>
          <w:p>
            <w:pPr>
              <w:spacing w:after="0"/>
              <w:jc w:val="left"/>
            </w:pPr>
            <w:r>
              <w:rPr>
                <w:sz w:val="16"/>
              </w:rPr>
              <w:t>2005-11-12 to 2024-11-12 (19 years)</w:t>
            </w:r>
          </w:p>
        </w:tc>
        <w:tc>
          <w:tcPr>
            <w:tcW w:type="dxa" w:w="1037"/>
          </w:tcPr>
          <w:p>
            <w:pPr>
              <w:spacing w:after="0"/>
              <w:jc w:val="left"/>
            </w:pPr>
            <w:r>
              <w:rPr>
                <w:sz w:val="16"/>
              </w:rPr>
              <w:t>countywide</w:t>
            </w:r>
          </w:p>
        </w:tc>
        <w:tc>
          <w:tcPr>
            <w:tcW w:type="dxa" w:w="1975"/>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48</w:t>
            </w:r>
          </w:p>
        </w:tc>
        <w:tc>
          <w:tcPr>
            <w:tcW w:type="dxa" w:w="1476"/>
          </w:tcPr>
          <w:p>
            <w:pPr>
              <w:spacing w:after="0"/>
              <w:jc w:val="right"/>
            </w:pPr>
            <w:r>
              <w:rPr>
                <w:sz w:val="16"/>
              </w:rPr>
              <w:t>30</w:t>
            </w:r>
          </w:p>
        </w:tc>
        <w:tc>
          <w:tcPr>
            <w:tcW w:type="dxa" w:w="1476"/>
          </w:tcPr>
          <w:p>
            <w:pPr>
              <w:spacing w:after="0"/>
              <w:jc w:val="right"/>
            </w:pPr>
            <w:r>
              <w:rPr>
                <w:sz w:val="16"/>
              </w:rPr>
              <w:t>1.6</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159</w:t>
            </w:r>
          </w:p>
        </w:tc>
        <w:tc>
          <w:tcPr>
            <w:tcW w:type="dxa" w:w="1476"/>
          </w:tcPr>
          <w:p>
            <w:pPr>
              <w:spacing w:after="0"/>
              <w:jc w:val="right"/>
            </w:pPr>
            <w:r>
              <w:rPr>
                <w:sz w:val="16"/>
              </w:rPr>
              <w:t>30</w:t>
            </w:r>
          </w:p>
        </w:tc>
        <w:tc>
          <w:tcPr>
            <w:tcW w:type="dxa" w:w="1476"/>
          </w:tcPr>
          <w:p>
            <w:pPr>
              <w:spacing w:after="0"/>
              <w:jc w:val="right"/>
            </w:pPr>
            <w:r>
              <w:rPr>
                <w:sz w:val="16"/>
              </w:rPr>
              <w:t>5.3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14</w:t>
            </w:r>
          </w:p>
        </w:tc>
        <w:tc>
          <w:tcPr>
            <w:tcW w:type="dxa" w:w="1476"/>
          </w:tcPr>
          <w:p>
            <w:pPr>
              <w:spacing w:after="0"/>
              <w:jc w:val="right"/>
            </w:pPr>
            <w:r>
              <w:rPr>
                <w:sz w:val="16"/>
              </w:rPr>
              <w:t>30</w:t>
            </w:r>
          </w:p>
        </w:tc>
        <w:tc>
          <w:tcPr>
            <w:tcW w:type="dxa" w:w="1476"/>
          </w:tcPr>
          <w:p>
            <w:pPr>
              <w:spacing w:after="0"/>
              <w:jc w:val="right"/>
            </w:pPr>
            <w:r>
              <w:rPr>
                <w:sz w:val="16"/>
              </w:rPr>
              <w:t>0.467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5"/>
        <w:gridCol w:w="848"/>
        <w:gridCol w:w="680"/>
        <w:gridCol w:w="648"/>
        <w:gridCol w:w="4231"/>
        <w:gridCol w:w="5844"/>
      </w:tblGrid>
      <w:tr>
        <w:trPr>
          <w:cantSplit/>
          <w:tblHeader/>
        </w:trPr>
        <w:tc>
          <w:tcPr>
            <w:tcW w:type="dxa" w:w="1037"/>
            <w:shd w:val="clear" w:color="auto" w:fill="E8E8E8"/>
          </w:tcPr>
          <w:p>
            <w:pPr>
              <w:spacing w:after="0"/>
              <w:jc w:val="left"/>
            </w:pPr>
            <w:r>
              <w:rPr>
                <w:b/>
                <w:sz w:val="16"/>
              </w:rPr>
              <w:t>Hazard</w:t>
            </w:r>
          </w:p>
        </w:tc>
        <w:tc>
          <w:tcPr>
            <w:tcW w:type="dxa" w:w="825"/>
            <w:shd w:val="clear" w:color="auto" w:fill="E8E8E8"/>
          </w:tcPr>
          <w:p>
            <w:pPr>
              <w:spacing w:after="0"/>
              <w:jc w:val="right"/>
            </w:pPr>
            <w:r>
              <w:rPr>
                <w:b/>
                <w:sz w:val="16"/>
              </w:rPr>
              <w:t>Tracts</w:t>
            </w:r>
          </w:p>
          <w:p>
            <w:pPr>
              <w:spacing w:after="0"/>
              <w:jc w:val="right"/>
            </w:pPr>
            <w:r>
              <w:rPr>
                <w:i/>
                <w:color w:val="555555"/>
                <w:sz w:val="14"/>
              </w:rPr>
              <w:t>rated of all</w:t>
            </w:r>
          </w:p>
        </w:tc>
        <w:tc>
          <w:tcPr>
            <w:tcW w:type="dxa" w:w="848"/>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31"/>
            <w:shd w:val="clear" w:color="auto" w:fill="E8E8E8"/>
          </w:tcPr>
          <w:p>
            <w:pPr>
              <w:spacing w:after="0"/>
              <w:jc w:val="left"/>
            </w:pPr>
            <w:r>
              <w:rPr>
                <w:b/>
                <w:sz w:val="16"/>
              </w:rPr>
              <w:t>Tracts by rating</w:t>
            </w:r>
          </w:p>
        </w:tc>
        <w:tc>
          <w:tcPr>
            <w:tcW w:type="dxa" w:w="5844"/>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5"/>
          </w:tcPr>
          <w:p>
            <w:pPr>
              <w:spacing w:after="0"/>
              <w:jc w:val="right"/>
            </w:pPr>
            <w:r>
              <w:rPr>
                <w:sz w:val="16"/>
              </w:rPr>
              <w:t>0 of 32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32</w:t>
            </w:r>
          </w:p>
        </w:tc>
        <w:tc>
          <w:tcPr>
            <w:tcW w:type="dxa" w:w="5844"/>
          </w:tcPr>
          <w:p>
            <w:pPr>
              <w:spacing w:after="0"/>
              <w:jc w:val="left"/>
            </w:pPr>
          </w:p>
        </w:tc>
      </w:tr>
      <w:tr>
        <w:trPr>
          <w:cantSplit/>
        </w:trPr>
        <w:tc>
          <w:tcPr>
            <w:tcW w:type="dxa" w:w="1037"/>
          </w:tcPr>
          <w:p>
            <w:pPr>
              <w:spacing w:after="0"/>
              <w:jc w:val="left"/>
            </w:pPr>
            <w:r>
              <w:rPr>
                <w:sz w:val="16"/>
              </w:rPr>
              <w:t>Coastal Flooding</w:t>
            </w:r>
          </w:p>
        </w:tc>
        <w:tc>
          <w:tcPr>
            <w:tcW w:type="dxa" w:w="825"/>
          </w:tcPr>
          <w:p>
            <w:pPr>
              <w:spacing w:after="0"/>
              <w:jc w:val="right"/>
            </w:pPr>
            <w:r>
              <w:rPr>
                <w:sz w:val="16"/>
              </w:rPr>
              <w:t>0 of 32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32</w:t>
            </w:r>
          </w:p>
        </w:tc>
        <w:tc>
          <w:tcPr>
            <w:tcW w:type="dxa" w:w="5844"/>
          </w:tcPr>
          <w:p>
            <w:pPr>
              <w:spacing w:after="0"/>
              <w:jc w:val="left"/>
            </w:pPr>
          </w:p>
        </w:tc>
      </w:tr>
      <w:tr>
        <w:trPr>
          <w:cantSplit/>
        </w:trPr>
        <w:tc>
          <w:tcPr>
            <w:tcW w:type="dxa" w:w="1037"/>
          </w:tcPr>
          <w:p>
            <w:pPr>
              <w:spacing w:after="0"/>
              <w:jc w:val="left"/>
            </w:pPr>
            <w:r>
              <w:rPr>
                <w:sz w:val="16"/>
              </w:rPr>
              <w:t>Cold Wave</w:t>
            </w:r>
          </w:p>
        </w:tc>
        <w:tc>
          <w:tcPr>
            <w:tcW w:type="dxa" w:w="825"/>
          </w:tcPr>
          <w:p>
            <w:pPr>
              <w:spacing w:after="0"/>
              <w:jc w:val="right"/>
            </w:pPr>
            <w:r>
              <w:rPr>
                <w:sz w:val="16"/>
              </w:rPr>
              <w:t>32 of 32</w:t>
            </w:r>
          </w:p>
        </w:tc>
        <w:tc>
          <w:tcPr>
            <w:tcW w:type="dxa" w:w="848"/>
          </w:tcPr>
          <w:p>
            <w:pPr>
              <w:spacing w:after="0"/>
              <w:jc w:val="right"/>
            </w:pPr>
            <w:r>
              <w:rPr>
                <w:sz w:val="16"/>
              </w:rPr>
              <w:t>57.1</w:t>
            </w:r>
          </w:p>
        </w:tc>
        <w:tc>
          <w:tcPr>
            <w:tcW w:type="dxa" w:w="680"/>
          </w:tcPr>
          <w:p>
            <w:pPr>
              <w:spacing w:after="0"/>
              <w:jc w:val="right"/>
            </w:pPr>
            <w:r>
              <w:rPr>
                <w:sz w:val="16"/>
              </w:rPr>
              <w:t>75.2</w:t>
            </w:r>
          </w:p>
        </w:tc>
        <w:tc>
          <w:tcPr>
            <w:tcW w:type="dxa" w:w="648"/>
          </w:tcPr>
          <w:p>
            <w:pPr>
              <w:spacing w:after="0"/>
              <w:jc w:val="right"/>
            </w:pPr>
            <w:r>
              <w:rPr>
                <w:sz w:val="16"/>
              </w:rPr>
              <w:t>90.3</w:t>
            </w:r>
          </w:p>
        </w:tc>
        <w:tc>
          <w:tcPr>
            <w:tcW w:type="dxa" w:w="4231"/>
          </w:tcPr>
          <w:p>
            <w:pPr>
              <w:spacing w:after="0"/>
              <w:jc w:val="left"/>
            </w:pPr>
            <w:r>
              <w:rPr>
                <w:sz w:val="16"/>
              </w:rPr>
              <w:t>Relatively High 13, Relatively Moderate 19</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5"/>
          </w:tcPr>
          <w:p>
            <w:pPr>
              <w:spacing w:after="0"/>
              <w:jc w:val="right"/>
            </w:pPr>
            <w:r>
              <w:rPr>
                <w:sz w:val="16"/>
              </w:rPr>
              <w:t>19 of 32</w:t>
            </w:r>
          </w:p>
        </w:tc>
        <w:tc>
          <w:tcPr>
            <w:tcW w:type="dxa" w:w="848"/>
          </w:tcPr>
          <w:p>
            <w:pPr>
              <w:spacing w:after="0"/>
              <w:jc w:val="right"/>
            </w:pPr>
            <w:r>
              <w:rPr>
                <w:sz w:val="16"/>
              </w:rPr>
              <w:t>67.6</w:t>
            </w:r>
          </w:p>
        </w:tc>
        <w:tc>
          <w:tcPr>
            <w:tcW w:type="dxa" w:w="680"/>
          </w:tcPr>
          <w:p>
            <w:pPr>
              <w:spacing w:after="0"/>
              <w:jc w:val="right"/>
            </w:pPr>
            <w:r>
              <w:rPr>
                <w:sz w:val="16"/>
              </w:rPr>
              <w:t>84.6</w:t>
            </w:r>
          </w:p>
        </w:tc>
        <w:tc>
          <w:tcPr>
            <w:tcW w:type="dxa" w:w="648"/>
          </w:tcPr>
          <w:p>
            <w:pPr>
              <w:spacing w:after="0"/>
              <w:jc w:val="right"/>
            </w:pPr>
            <w:r>
              <w:rPr>
                <w:sz w:val="16"/>
              </w:rPr>
              <w:t>94.5</w:t>
            </w:r>
          </w:p>
        </w:tc>
        <w:tc>
          <w:tcPr>
            <w:tcW w:type="dxa" w:w="4231"/>
          </w:tcPr>
          <w:p>
            <w:pPr>
              <w:spacing w:after="0"/>
              <w:jc w:val="left"/>
            </w:pPr>
            <w:r>
              <w:rPr>
                <w:sz w:val="16"/>
              </w:rPr>
              <w:t>Relatively Moderate 2, Relatively Low 9, Very Low 8, No Rating 13</w:t>
            </w:r>
          </w:p>
        </w:tc>
        <w:tc>
          <w:tcPr>
            <w:tcW w:type="dxa" w:w="5844"/>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5"/>
          </w:tcPr>
          <w:p>
            <w:pPr>
              <w:spacing w:after="0"/>
              <w:jc w:val="right"/>
            </w:pPr>
            <w:r>
              <w:rPr>
                <w:sz w:val="16"/>
              </w:rPr>
              <w:t>32 of 32</w:t>
            </w:r>
          </w:p>
        </w:tc>
        <w:tc>
          <w:tcPr>
            <w:tcW w:type="dxa" w:w="848"/>
          </w:tcPr>
          <w:p>
            <w:pPr>
              <w:spacing w:after="0"/>
              <w:jc w:val="right"/>
            </w:pPr>
            <w:r>
              <w:rPr>
                <w:sz w:val="16"/>
              </w:rPr>
              <w:t>67.1</w:t>
            </w:r>
          </w:p>
        </w:tc>
        <w:tc>
          <w:tcPr>
            <w:tcW w:type="dxa" w:w="680"/>
          </w:tcPr>
          <w:p>
            <w:pPr>
              <w:spacing w:after="0"/>
              <w:jc w:val="right"/>
            </w:pPr>
            <w:r>
              <w:rPr>
                <w:sz w:val="16"/>
              </w:rPr>
              <w:t>78.2</w:t>
            </w:r>
          </w:p>
        </w:tc>
        <w:tc>
          <w:tcPr>
            <w:tcW w:type="dxa" w:w="648"/>
          </w:tcPr>
          <w:p>
            <w:pPr>
              <w:spacing w:after="0"/>
              <w:jc w:val="right"/>
            </w:pPr>
            <w:r>
              <w:rPr>
                <w:sz w:val="16"/>
              </w:rPr>
              <w:t>91.5</w:t>
            </w:r>
          </w:p>
        </w:tc>
        <w:tc>
          <w:tcPr>
            <w:tcW w:type="dxa" w:w="4231"/>
          </w:tcPr>
          <w:p>
            <w:pPr>
              <w:spacing w:after="0"/>
              <w:jc w:val="left"/>
            </w:pPr>
            <w:r>
              <w:rPr>
                <w:sz w:val="16"/>
              </w:rPr>
              <w:t>Relatively High 1, Relatively Moderate 18, Relatively Low 13</w:t>
            </w:r>
          </w:p>
        </w:tc>
        <w:tc>
          <w:tcPr>
            <w:tcW w:type="dxa" w:w="5844"/>
          </w:tcPr>
          <w:p>
            <w:pPr>
              <w:spacing w:after="0"/>
              <w:jc w:val="left"/>
            </w:pPr>
          </w:p>
        </w:tc>
      </w:tr>
      <w:tr>
        <w:trPr>
          <w:cantSplit/>
        </w:trPr>
        <w:tc>
          <w:tcPr>
            <w:tcW w:type="dxa" w:w="1037"/>
          </w:tcPr>
          <w:p>
            <w:pPr>
              <w:spacing w:after="0"/>
              <w:jc w:val="left"/>
            </w:pPr>
            <w:r>
              <w:rPr>
                <w:sz w:val="16"/>
              </w:rPr>
              <w:t>Hail</w:t>
            </w:r>
          </w:p>
        </w:tc>
        <w:tc>
          <w:tcPr>
            <w:tcW w:type="dxa" w:w="825"/>
          </w:tcPr>
          <w:p>
            <w:pPr>
              <w:spacing w:after="0"/>
              <w:jc w:val="right"/>
            </w:pPr>
            <w:r>
              <w:rPr>
                <w:sz w:val="16"/>
              </w:rPr>
              <w:t>32 of 32</w:t>
            </w:r>
          </w:p>
        </w:tc>
        <w:tc>
          <w:tcPr>
            <w:tcW w:type="dxa" w:w="848"/>
          </w:tcPr>
          <w:p>
            <w:pPr>
              <w:spacing w:after="0"/>
              <w:jc w:val="right"/>
            </w:pPr>
            <w:r>
              <w:rPr>
                <w:sz w:val="16"/>
              </w:rPr>
              <w:t>65.1</w:t>
            </w:r>
          </w:p>
        </w:tc>
        <w:tc>
          <w:tcPr>
            <w:tcW w:type="dxa" w:w="680"/>
          </w:tcPr>
          <w:p>
            <w:pPr>
              <w:spacing w:after="0"/>
              <w:jc w:val="right"/>
            </w:pPr>
            <w:r>
              <w:rPr>
                <w:sz w:val="16"/>
              </w:rPr>
              <w:t>77.1</w:t>
            </w:r>
          </w:p>
        </w:tc>
        <w:tc>
          <w:tcPr>
            <w:tcW w:type="dxa" w:w="648"/>
          </w:tcPr>
          <w:p>
            <w:pPr>
              <w:spacing w:after="0"/>
              <w:jc w:val="right"/>
            </w:pPr>
            <w:r>
              <w:rPr>
                <w:sz w:val="16"/>
              </w:rPr>
              <w:t>93.7</w:t>
            </w:r>
          </w:p>
        </w:tc>
        <w:tc>
          <w:tcPr>
            <w:tcW w:type="dxa" w:w="4231"/>
          </w:tcPr>
          <w:p>
            <w:pPr>
              <w:spacing w:after="0"/>
              <w:jc w:val="left"/>
            </w:pPr>
            <w:r>
              <w:rPr>
                <w:sz w:val="16"/>
              </w:rPr>
              <w:t>Relatively High 3, Relatively Moderate 27, Relatively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5"/>
          </w:tcPr>
          <w:p>
            <w:pPr>
              <w:spacing w:after="0"/>
              <w:jc w:val="right"/>
            </w:pPr>
            <w:r>
              <w:rPr>
                <w:sz w:val="16"/>
              </w:rPr>
              <w:t>32 of 32</w:t>
            </w:r>
          </w:p>
        </w:tc>
        <w:tc>
          <w:tcPr>
            <w:tcW w:type="dxa" w:w="848"/>
          </w:tcPr>
          <w:p>
            <w:pPr>
              <w:spacing w:after="0"/>
              <w:jc w:val="right"/>
            </w:pPr>
            <w:r>
              <w:rPr>
                <w:sz w:val="16"/>
              </w:rPr>
              <w:t>35.5</w:t>
            </w:r>
          </w:p>
        </w:tc>
        <w:tc>
          <w:tcPr>
            <w:tcW w:type="dxa" w:w="680"/>
          </w:tcPr>
          <w:p>
            <w:pPr>
              <w:spacing w:after="0"/>
              <w:jc w:val="right"/>
            </w:pPr>
            <w:r>
              <w:rPr>
                <w:sz w:val="16"/>
              </w:rPr>
              <w:t>60.3</w:t>
            </w:r>
          </w:p>
        </w:tc>
        <w:tc>
          <w:tcPr>
            <w:tcW w:type="dxa" w:w="648"/>
          </w:tcPr>
          <w:p>
            <w:pPr>
              <w:spacing w:after="0"/>
              <w:jc w:val="right"/>
            </w:pPr>
            <w:r>
              <w:rPr>
                <w:sz w:val="16"/>
              </w:rPr>
              <w:t>82.3</w:t>
            </w:r>
          </w:p>
        </w:tc>
        <w:tc>
          <w:tcPr>
            <w:tcW w:type="dxa" w:w="4231"/>
          </w:tcPr>
          <w:p>
            <w:pPr>
              <w:spacing w:after="0"/>
              <w:jc w:val="left"/>
            </w:pPr>
            <w:r>
              <w:rPr>
                <w:sz w:val="16"/>
              </w:rPr>
              <w:t>Relatively Moderate 19, Relatively Low 13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5"/>
          </w:tcPr>
          <w:p>
            <w:pPr>
              <w:spacing w:after="0"/>
              <w:jc w:val="right"/>
            </w:pPr>
            <w:r>
              <w:rPr>
                <w:sz w:val="16"/>
              </w:rPr>
              <w:t>32 of 32</w:t>
            </w:r>
          </w:p>
        </w:tc>
        <w:tc>
          <w:tcPr>
            <w:tcW w:type="dxa" w:w="848"/>
          </w:tcPr>
          <w:p>
            <w:pPr>
              <w:spacing w:after="0"/>
              <w:jc w:val="right"/>
            </w:pPr>
            <w:r>
              <w:rPr>
                <w:sz w:val="16"/>
              </w:rPr>
              <w:t>26.8</w:t>
            </w:r>
          </w:p>
        </w:tc>
        <w:tc>
          <w:tcPr>
            <w:tcW w:type="dxa" w:w="680"/>
          </w:tcPr>
          <w:p>
            <w:pPr>
              <w:spacing w:after="0"/>
              <w:jc w:val="right"/>
            </w:pPr>
            <w:r>
              <w:rPr>
                <w:sz w:val="16"/>
              </w:rPr>
              <w:t>33.6</w:t>
            </w:r>
          </w:p>
        </w:tc>
        <w:tc>
          <w:tcPr>
            <w:tcW w:type="dxa" w:w="648"/>
          </w:tcPr>
          <w:p>
            <w:pPr>
              <w:spacing w:after="0"/>
              <w:jc w:val="right"/>
            </w:pPr>
            <w:r>
              <w:rPr>
                <w:sz w:val="16"/>
              </w:rPr>
              <w:t>45.6</w:t>
            </w:r>
          </w:p>
        </w:tc>
        <w:tc>
          <w:tcPr>
            <w:tcW w:type="dxa" w:w="4231"/>
          </w:tcPr>
          <w:p>
            <w:pPr>
              <w:spacing w:after="0"/>
              <w:jc w:val="left"/>
            </w:pPr>
            <w:r>
              <w:rPr>
                <w:sz w:val="16"/>
              </w:rPr>
              <w:t>Very Low 32</w:t>
            </w:r>
          </w:p>
        </w:tc>
        <w:tc>
          <w:tcPr>
            <w:tcW w:type="dxa" w:w="5844"/>
          </w:tcPr>
          <w:p>
            <w:pPr>
              <w:spacing w:after="0"/>
              <w:jc w:val="left"/>
            </w:pPr>
          </w:p>
        </w:tc>
      </w:tr>
      <w:tr>
        <w:trPr>
          <w:cantSplit/>
        </w:trPr>
        <w:tc>
          <w:tcPr>
            <w:tcW w:type="dxa" w:w="1037"/>
          </w:tcPr>
          <w:p>
            <w:pPr>
              <w:spacing w:after="0"/>
              <w:jc w:val="left"/>
            </w:pPr>
            <w:r>
              <w:rPr>
                <w:sz w:val="16"/>
              </w:rPr>
              <w:t>Ice Storm</w:t>
            </w:r>
          </w:p>
        </w:tc>
        <w:tc>
          <w:tcPr>
            <w:tcW w:type="dxa" w:w="825"/>
          </w:tcPr>
          <w:p>
            <w:pPr>
              <w:spacing w:after="0"/>
              <w:jc w:val="right"/>
            </w:pPr>
            <w:r>
              <w:rPr>
                <w:sz w:val="16"/>
              </w:rPr>
              <w:t>32 of 32</w:t>
            </w:r>
          </w:p>
        </w:tc>
        <w:tc>
          <w:tcPr>
            <w:tcW w:type="dxa" w:w="848"/>
          </w:tcPr>
          <w:p>
            <w:pPr>
              <w:spacing w:after="0"/>
              <w:jc w:val="right"/>
            </w:pPr>
            <w:r>
              <w:rPr>
                <w:sz w:val="16"/>
              </w:rPr>
              <w:t>33.2</w:t>
            </w:r>
          </w:p>
        </w:tc>
        <w:tc>
          <w:tcPr>
            <w:tcW w:type="dxa" w:w="680"/>
          </w:tcPr>
          <w:p>
            <w:pPr>
              <w:spacing w:after="0"/>
              <w:jc w:val="right"/>
            </w:pPr>
            <w:r>
              <w:rPr>
                <w:sz w:val="16"/>
              </w:rPr>
              <w:t>61.9</w:t>
            </w:r>
          </w:p>
        </w:tc>
        <w:tc>
          <w:tcPr>
            <w:tcW w:type="dxa" w:w="648"/>
          </w:tcPr>
          <w:p>
            <w:pPr>
              <w:spacing w:after="0"/>
              <w:jc w:val="right"/>
            </w:pPr>
            <w:r>
              <w:rPr>
                <w:sz w:val="16"/>
              </w:rPr>
              <w:t>80.2</w:t>
            </w:r>
          </w:p>
        </w:tc>
        <w:tc>
          <w:tcPr>
            <w:tcW w:type="dxa" w:w="4231"/>
          </w:tcPr>
          <w:p>
            <w:pPr>
              <w:spacing w:after="0"/>
              <w:jc w:val="left"/>
            </w:pPr>
            <w:r>
              <w:rPr>
                <w:sz w:val="16"/>
              </w:rPr>
              <w:t>Relatively Moderate 8, Relatively Low 22, Very Low 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5"/>
          </w:tcPr>
          <w:p>
            <w:pPr>
              <w:spacing w:after="0"/>
              <w:jc w:val="right"/>
            </w:pPr>
            <w:r>
              <w:rPr>
                <w:sz w:val="16"/>
              </w:rPr>
              <w:t>32 of 32</w:t>
            </w:r>
          </w:p>
        </w:tc>
        <w:tc>
          <w:tcPr>
            <w:tcW w:type="dxa" w:w="848"/>
          </w:tcPr>
          <w:p>
            <w:pPr>
              <w:spacing w:after="0"/>
              <w:jc w:val="right"/>
            </w:pPr>
            <w:r>
              <w:rPr>
                <w:sz w:val="16"/>
              </w:rPr>
              <w:t>8.4</w:t>
            </w:r>
          </w:p>
        </w:tc>
        <w:tc>
          <w:tcPr>
            <w:tcW w:type="dxa" w:w="680"/>
          </w:tcPr>
          <w:p>
            <w:pPr>
              <w:spacing w:after="0"/>
              <w:jc w:val="right"/>
            </w:pPr>
            <w:r>
              <w:rPr>
                <w:sz w:val="16"/>
              </w:rPr>
              <w:t>66.1</w:t>
            </w:r>
          </w:p>
        </w:tc>
        <w:tc>
          <w:tcPr>
            <w:tcW w:type="dxa" w:w="648"/>
          </w:tcPr>
          <w:p>
            <w:pPr>
              <w:spacing w:after="0"/>
              <w:jc w:val="right"/>
            </w:pPr>
            <w:r>
              <w:rPr>
                <w:sz w:val="16"/>
              </w:rPr>
              <w:t>95.7</w:t>
            </w:r>
          </w:p>
        </w:tc>
        <w:tc>
          <w:tcPr>
            <w:tcW w:type="dxa" w:w="4231"/>
          </w:tcPr>
          <w:p>
            <w:pPr>
              <w:spacing w:after="0"/>
              <w:jc w:val="left"/>
            </w:pPr>
            <w:r>
              <w:rPr>
                <w:sz w:val="16"/>
              </w:rPr>
              <w:t>Very High 1, Relatively High 6, Relatively Moderate 16, Relatively Low 8, Very Low 1</w:t>
            </w:r>
          </w:p>
        </w:tc>
        <w:tc>
          <w:tcPr>
            <w:tcW w:type="dxa" w:w="5844"/>
          </w:tcPr>
          <w:p>
            <w:pPr>
              <w:spacing w:after="0"/>
              <w:jc w:val="left"/>
            </w:pPr>
          </w:p>
        </w:tc>
      </w:tr>
      <w:tr>
        <w:trPr>
          <w:cantSplit/>
        </w:trPr>
        <w:tc>
          <w:tcPr>
            <w:tcW w:type="dxa" w:w="1037"/>
          </w:tcPr>
          <w:p>
            <w:pPr>
              <w:spacing w:after="0"/>
              <w:jc w:val="left"/>
            </w:pPr>
            <w:r>
              <w:rPr>
                <w:sz w:val="16"/>
              </w:rPr>
              <w:t>Landslide</w:t>
            </w:r>
          </w:p>
        </w:tc>
        <w:tc>
          <w:tcPr>
            <w:tcW w:type="dxa" w:w="825"/>
          </w:tcPr>
          <w:p>
            <w:pPr>
              <w:spacing w:after="0"/>
              <w:jc w:val="right"/>
            </w:pPr>
            <w:r>
              <w:rPr>
                <w:sz w:val="16"/>
              </w:rPr>
              <w:t>28 of 32</w:t>
            </w:r>
          </w:p>
        </w:tc>
        <w:tc>
          <w:tcPr>
            <w:tcW w:type="dxa" w:w="848"/>
          </w:tcPr>
          <w:p>
            <w:pPr>
              <w:spacing w:after="0"/>
              <w:jc w:val="right"/>
            </w:pPr>
            <w:r>
              <w:rPr>
                <w:sz w:val="16"/>
              </w:rPr>
              <w:t>12.7</w:t>
            </w:r>
          </w:p>
        </w:tc>
        <w:tc>
          <w:tcPr>
            <w:tcW w:type="dxa" w:w="680"/>
          </w:tcPr>
          <w:p>
            <w:pPr>
              <w:spacing w:after="0"/>
              <w:jc w:val="right"/>
            </w:pPr>
            <w:r>
              <w:rPr>
                <w:sz w:val="16"/>
              </w:rPr>
              <w:t>58.0</w:t>
            </w:r>
          </w:p>
        </w:tc>
        <w:tc>
          <w:tcPr>
            <w:tcW w:type="dxa" w:w="648"/>
          </w:tcPr>
          <w:p>
            <w:pPr>
              <w:spacing w:after="0"/>
              <w:jc w:val="right"/>
            </w:pPr>
            <w:r>
              <w:rPr>
                <w:sz w:val="16"/>
              </w:rPr>
              <w:t>94.6</w:t>
            </w:r>
          </w:p>
        </w:tc>
        <w:tc>
          <w:tcPr>
            <w:tcW w:type="dxa" w:w="4231"/>
          </w:tcPr>
          <w:p>
            <w:pPr>
              <w:spacing w:after="0"/>
              <w:jc w:val="left"/>
            </w:pPr>
            <w:r>
              <w:rPr>
                <w:sz w:val="16"/>
              </w:rPr>
              <w:t>Relatively Low 6, Very Low 22, No Rating 4</w:t>
            </w:r>
          </w:p>
        </w:tc>
        <w:tc>
          <w:tcPr>
            <w:tcW w:type="dxa" w:w="5844"/>
          </w:tcPr>
          <w:p>
            <w:pPr>
              <w:spacing w:after="0"/>
              <w:jc w:val="left"/>
            </w:pPr>
          </w:p>
        </w:tc>
      </w:tr>
      <w:tr>
        <w:trPr>
          <w:cantSplit/>
        </w:trPr>
        <w:tc>
          <w:tcPr>
            <w:tcW w:type="dxa" w:w="1037"/>
          </w:tcPr>
          <w:p>
            <w:pPr>
              <w:spacing w:after="0"/>
              <w:jc w:val="left"/>
            </w:pPr>
            <w:r>
              <w:rPr>
                <w:sz w:val="16"/>
              </w:rPr>
              <w:t>Lightning</w:t>
            </w:r>
          </w:p>
        </w:tc>
        <w:tc>
          <w:tcPr>
            <w:tcW w:type="dxa" w:w="825"/>
          </w:tcPr>
          <w:p>
            <w:pPr>
              <w:spacing w:after="0"/>
              <w:jc w:val="right"/>
            </w:pPr>
            <w:r>
              <w:rPr>
                <w:sz w:val="16"/>
              </w:rPr>
              <w:t>32 of 32</w:t>
            </w:r>
          </w:p>
        </w:tc>
        <w:tc>
          <w:tcPr>
            <w:tcW w:type="dxa" w:w="848"/>
          </w:tcPr>
          <w:p>
            <w:pPr>
              <w:spacing w:after="0"/>
              <w:jc w:val="right"/>
            </w:pPr>
            <w:r>
              <w:rPr>
                <w:sz w:val="16"/>
              </w:rPr>
              <w:t>27.7</w:t>
            </w:r>
          </w:p>
        </w:tc>
        <w:tc>
          <w:tcPr>
            <w:tcW w:type="dxa" w:w="680"/>
          </w:tcPr>
          <w:p>
            <w:pPr>
              <w:spacing w:after="0"/>
              <w:jc w:val="right"/>
            </w:pPr>
            <w:r>
              <w:rPr>
                <w:sz w:val="16"/>
              </w:rPr>
              <w:t>45.3</w:t>
            </w:r>
          </w:p>
        </w:tc>
        <w:tc>
          <w:tcPr>
            <w:tcW w:type="dxa" w:w="648"/>
          </w:tcPr>
          <w:p>
            <w:pPr>
              <w:spacing w:after="0"/>
              <w:jc w:val="right"/>
            </w:pPr>
            <w:r>
              <w:rPr>
                <w:sz w:val="16"/>
              </w:rPr>
              <w:t>71.2</w:t>
            </w:r>
          </w:p>
        </w:tc>
        <w:tc>
          <w:tcPr>
            <w:tcW w:type="dxa" w:w="4231"/>
          </w:tcPr>
          <w:p>
            <w:pPr>
              <w:spacing w:after="0"/>
              <w:jc w:val="left"/>
            </w:pPr>
            <w:r>
              <w:rPr>
                <w:sz w:val="16"/>
              </w:rPr>
              <w:t>Relatively Moderate 10, Relatively Low 22</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5"/>
          </w:tcPr>
          <w:p>
            <w:pPr>
              <w:spacing w:after="0"/>
              <w:jc w:val="right"/>
            </w:pPr>
            <w:r>
              <w:rPr>
                <w:sz w:val="16"/>
              </w:rPr>
              <w:t>32 of 32</w:t>
            </w:r>
          </w:p>
        </w:tc>
        <w:tc>
          <w:tcPr>
            <w:tcW w:type="dxa" w:w="848"/>
          </w:tcPr>
          <w:p>
            <w:pPr>
              <w:spacing w:after="0"/>
              <w:jc w:val="right"/>
            </w:pPr>
            <w:r>
              <w:rPr>
                <w:sz w:val="16"/>
              </w:rPr>
              <w:t>76.7</w:t>
            </w:r>
          </w:p>
        </w:tc>
        <w:tc>
          <w:tcPr>
            <w:tcW w:type="dxa" w:w="680"/>
          </w:tcPr>
          <w:p>
            <w:pPr>
              <w:spacing w:after="0"/>
              <w:jc w:val="right"/>
            </w:pPr>
            <w:r>
              <w:rPr>
                <w:sz w:val="16"/>
              </w:rPr>
              <w:t>88.7</w:t>
            </w:r>
          </w:p>
        </w:tc>
        <w:tc>
          <w:tcPr>
            <w:tcW w:type="dxa" w:w="648"/>
          </w:tcPr>
          <w:p>
            <w:pPr>
              <w:spacing w:after="0"/>
              <w:jc w:val="right"/>
            </w:pPr>
            <w:r>
              <w:rPr>
                <w:sz w:val="16"/>
              </w:rPr>
              <w:t>97.2</w:t>
            </w:r>
          </w:p>
        </w:tc>
        <w:tc>
          <w:tcPr>
            <w:tcW w:type="dxa" w:w="4231"/>
          </w:tcPr>
          <w:p>
            <w:pPr>
              <w:spacing w:after="0"/>
              <w:jc w:val="left"/>
            </w:pPr>
            <w:r>
              <w:rPr>
                <w:sz w:val="16"/>
              </w:rPr>
              <w:t>Very High 2, Relatively High 23, Relatively Moderate 7</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5"/>
          </w:tcPr>
          <w:p>
            <w:pPr>
              <w:spacing w:after="0"/>
              <w:jc w:val="right"/>
            </w:pPr>
            <w:r>
              <w:rPr>
                <w:sz w:val="16"/>
              </w:rPr>
              <w:t>32 of 32</w:t>
            </w:r>
          </w:p>
        </w:tc>
        <w:tc>
          <w:tcPr>
            <w:tcW w:type="dxa" w:w="848"/>
          </w:tcPr>
          <w:p>
            <w:pPr>
              <w:spacing w:after="0"/>
              <w:jc w:val="right"/>
            </w:pPr>
            <w:r>
              <w:rPr>
                <w:sz w:val="16"/>
              </w:rPr>
              <w:t>49.9</w:t>
            </w:r>
          </w:p>
        </w:tc>
        <w:tc>
          <w:tcPr>
            <w:tcW w:type="dxa" w:w="680"/>
          </w:tcPr>
          <w:p>
            <w:pPr>
              <w:spacing w:after="0"/>
              <w:jc w:val="right"/>
            </w:pPr>
            <w:r>
              <w:rPr>
                <w:sz w:val="16"/>
              </w:rPr>
              <w:t>62.6</w:t>
            </w:r>
          </w:p>
        </w:tc>
        <w:tc>
          <w:tcPr>
            <w:tcW w:type="dxa" w:w="648"/>
          </w:tcPr>
          <w:p>
            <w:pPr>
              <w:spacing w:after="0"/>
              <w:jc w:val="right"/>
            </w:pPr>
            <w:r>
              <w:rPr>
                <w:sz w:val="16"/>
              </w:rPr>
              <w:t>90.7</w:t>
            </w:r>
          </w:p>
        </w:tc>
        <w:tc>
          <w:tcPr>
            <w:tcW w:type="dxa" w:w="4231"/>
          </w:tcPr>
          <w:p>
            <w:pPr>
              <w:spacing w:after="0"/>
              <w:jc w:val="left"/>
            </w:pPr>
            <w:r>
              <w:rPr>
                <w:sz w:val="16"/>
              </w:rPr>
              <w:t>Relatively High 6, Relatively Moderate 25, Relatively Low 1</w:t>
            </w:r>
          </w:p>
        </w:tc>
        <w:tc>
          <w:tcPr>
            <w:tcW w:type="dxa" w:w="5844"/>
          </w:tcPr>
          <w:p>
            <w:pPr>
              <w:spacing w:after="0"/>
              <w:jc w:val="left"/>
            </w:pPr>
          </w:p>
        </w:tc>
      </w:tr>
      <w:tr>
        <w:trPr>
          <w:cantSplit/>
        </w:trPr>
        <w:tc>
          <w:tcPr>
            <w:tcW w:type="dxa" w:w="1037"/>
          </w:tcPr>
          <w:p>
            <w:pPr>
              <w:spacing w:after="0"/>
              <w:jc w:val="left"/>
            </w:pPr>
            <w:r>
              <w:rPr>
                <w:sz w:val="16"/>
              </w:rPr>
              <w:t>Tsunami</w:t>
            </w:r>
          </w:p>
        </w:tc>
        <w:tc>
          <w:tcPr>
            <w:tcW w:type="dxa" w:w="825"/>
          </w:tcPr>
          <w:p>
            <w:pPr>
              <w:spacing w:after="0"/>
              <w:jc w:val="right"/>
            </w:pPr>
            <w:r>
              <w:rPr>
                <w:sz w:val="16"/>
              </w:rPr>
              <w:t>0 of 32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32</w:t>
            </w:r>
          </w:p>
        </w:tc>
        <w:tc>
          <w:tcPr>
            <w:tcW w:type="dxa" w:w="5844"/>
          </w:tcPr>
          <w:p>
            <w:pPr>
              <w:spacing w:after="0"/>
              <w:jc w:val="left"/>
            </w:pPr>
          </w:p>
        </w:tc>
      </w:tr>
      <w:tr>
        <w:trPr>
          <w:cantSplit/>
        </w:trPr>
        <w:tc>
          <w:tcPr>
            <w:tcW w:type="dxa" w:w="1037"/>
          </w:tcPr>
          <w:p>
            <w:pPr>
              <w:spacing w:after="0"/>
              <w:jc w:val="left"/>
            </w:pPr>
            <w:r>
              <w:rPr>
                <w:sz w:val="16"/>
              </w:rPr>
              <w:t>Volcanic Activity</w:t>
            </w:r>
          </w:p>
        </w:tc>
        <w:tc>
          <w:tcPr>
            <w:tcW w:type="dxa" w:w="825"/>
          </w:tcPr>
          <w:p>
            <w:pPr>
              <w:spacing w:after="0"/>
              <w:jc w:val="right"/>
            </w:pPr>
            <w:r>
              <w:rPr>
                <w:sz w:val="16"/>
              </w:rPr>
              <w:t>0 of 32</w:t>
            </w:r>
          </w:p>
        </w:tc>
        <w:tc>
          <w:tcPr>
            <w:tcW w:type="dxa" w:w="848"/>
          </w:tcPr>
          <w:p>
            <w:pPr>
              <w:spacing w:after="0"/>
              <w:jc w:val="right"/>
            </w:pPr>
          </w:p>
        </w:tc>
        <w:tc>
          <w:tcPr>
            <w:tcW w:type="dxa" w:w="680"/>
          </w:tcPr>
          <w:p>
            <w:pPr>
              <w:spacing w:after="0"/>
              <w:jc w:val="right"/>
            </w:pPr>
          </w:p>
        </w:tc>
        <w:tc>
          <w:tcPr>
            <w:tcW w:type="dxa" w:w="648"/>
          </w:tcPr>
          <w:p>
            <w:pPr>
              <w:spacing w:after="0"/>
              <w:jc w:val="right"/>
            </w:pPr>
          </w:p>
        </w:tc>
        <w:tc>
          <w:tcPr>
            <w:tcW w:type="dxa" w:w="4231"/>
          </w:tcPr>
          <w:p>
            <w:pPr>
              <w:spacing w:after="0"/>
              <w:jc w:val="left"/>
            </w:pPr>
            <w:r>
              <w:rPr>
                <w:sz w:val="16"/>
              </w:rPr>
              <w:t>Not Applicable 32</w:t>
            </w:r>
          </w:p>
        </w:tc>
        <w:tc>
          <w:tcPr>
            <w:tcW w:type="dxa" w:w="5844"/>
          </w:tcPr>
          <w:p>
            <w:pPr>
              <w:spacing w:after="0"/>
              <w:jc w:val="left"/>
            </w:pPr>
          </w:p>
        </w:tc>
      </w:tr>
      <w:tr>
        <w:trPr>
          <w:cantSplit/>
        </w:trPr>
        <w:tc>
          <w:tcPr>
            <w:tcW w:type="dxa" w:w="1037"/>
          </w:tcPr>
          <w:p>
            <w:pPr>
              <w:spacing w:after="0"/>
              <w:jc w:val="left"/>
            </w:pPr>
            <w:r>
              <w:rPr>
                <w:sz w:val="16"/>
              </w:rPr>
              <w:t>Wildfire</w:t>
            </w:r>
          </w:p>
        </w:tc>
        <w:tc>
          <w:tcPr>
            <w:tcW w:type="dxa" w:w="825"/>
          </w:tcPr>
          <w:p>
            <w:pPr>
              <w:spacing w:after="0"/>
              <w:jc w:val="right"/>
            </w:pPr>
            <w:r>
              <w:rPr>
                <w:sz w:val="16"/>
              </w:rPr>
              <w:t>32 of 32</w:t>
            </w:r>
          </w:p>
        </w:tc>
        <w:tc>
          <w:tcPr>
            <w:tcW w:type="dxa" w:w="848"/>
          </w:tcPr>
          <w:p>
            <w:pPr>
              <w:spacing w:after="0"/>
              <w:jc w:val="right"/>
            </w:pPr>
            <w:r>
              <w:rPr>
                <w:sz w:val="16"/>
              </w:rPr>
              <w:t>29.0</w:t>
            </w:r>
          </w:p>
        </w:tc>
        <w:tc>
          <w:tcPr>
            <w:tcW w:type="dxa" w:w="680"/>
          </w:tcPr>
          <w:p>
            <w:pPr>
              <w:spacing w:after="0"/>
              <w:jc w:val="right"/>
            </w:pPr>
            <w:r>
              <w:rPr>
                <w:sz w:val="16"/>
              </w:rPr>
              <w:t>53.2</w:t>
            </w:r>
          </w:p>
        </w:tc>
        <w:tc>
          <w:tcPr>
            <w:tcW w:type="dxa" w:w="648"/>
          </w:tcPr>
          <w:p>
            <w:pPr>
              <w:spacing w:after="0"/>
              <w:jc w:val="right"/>
            </w:pPr>
            <w:r>
              <w:rPr>
                <w:sz w:val="16"/>
              </w:rPr>
              <w:t>67.1</w:t>
            </w:r>
          </w:p>
        </w:tc>
        <w:tc>
          <w:tcPr>
            <w:tcW w:type="dxa" w:w="4231"/>
          </w:tcPr>
          <w:p>
            <w:pPr>
              <w:spacing w:after="0"/>
              <w:jc w:val="left"/>
            </w:pPr>
            <w:r>
              <w:rPr>
                <w:sz w:val="16"/>
              </w:rPr>
              <w:t>Very Low 32</w:t>
            </w:r>
          </w:p>
        </w:tc>
        <w:tc>
          <w:tcPr>
            <w:tcW w:type="dxa" w:w="5844"/>
          </w:tcPr>
          <w:p>
            <w:pPr>
              <w:spacing w:after="0"/>
              <w:jc w:val="left"/>
            </w:pPr>
          </w:p>
        </w:tc>
      </w:tr>
      <w:tr>
        <w:trPr>
          <w:cantSplit/>
        </w:trPr>
        <w:tc>
          <w:tcPr>
            <w:tcW w:type="dxa" w:w="1037"/>
          </w:tcPr>
          <w:p>
            <w:pPr>
              <w:spacing w:after="0"/>
              <w:jc w:val="left"/>
            </w:pPr>
            <w:r>
              <w:rPr>
                <w:sz w:val="16"/>
              </w:rPr>
              <w:t>Winter Weather</w:t>
            </w:r>
          </w:p>
        </w:tc>
        <w:tc>
          <w:tcPr>
            <w:tcW w:type="dxa" w:w="825"/>
          </w:tcPr>
          <w:p>
            <w:pPr>
              <w:spacing w:after="0"/>
              <w:jc w:val="right"/>
            </w:pPr>
            <w:r>
              <w:rPr>
                <w:sz w:val="16"/>
              </w:rPr>
              <w:t>32 of 32</w:t>
            </w:r>
          </w:p>
        </w:tc>
        <w:tc>
          <w:tcPr>
            <w:tcW w:type="dxa" w:w="848"/>
          </w:tcPr>
          <w:p>
            <w:pPr>
              <w:spacing w:after="0"/>
              <w:jc w:val="right"/>
            </w:pPr>
            <w:r>
              <w:rPr>
                <w:sz w:val="16"/>
              </w:rPr>
              <w:t>74.7</w:t>
            </w:r>
          </w:p>
        </w:tc>
        <w:tc>
          <w:tcPr>
            <w:tcW w:type="dxa" w:w="680"/>
          </w:tcPr>
          <w:p>
            <w:pPr>
              <w:spacing w:after="0"/>
              <w:jc w:val="right"/>
            </w:pPr>
            <w:r>
              <w:rPr>
                <w:sz w:val="16"/>
              </w:rPr>
              <w:t>88.3</w:t>
            </w:r>
          </w:p>
        </w:tc>
        <w:tc>
          <w:tcPr>
            <w:tcW w:type="dxa" w:w="648"/>
          </w:tcPr>
          <w:p>
            <w:pPr>
              <w:spacing w:after="0"/>
              <w:jc w:val="right"/>
            </w:pPr>
            <w:r>
              <w:rPr>
                <w:sz w:val="16"/>
              </w:rPr>
              <w:t>96.5</w:t>
            </w:r>
          </w:p>
        </w:tc>
        <w:tc>
          <w:tcPr>
            <w:tcW w:type="dxa" w:w="4231"/>
          </w:tcPr>
          <w:p>
            <w:pPr>
              <w:spacing w:after="0"/>
              <w:jc w:val="left"/>
            </w:pPr>
            <w:r>
              <w:rPr>
                <w:sz w:val="16"/>
              </w:rPr>
              <w:t>Very High 3, Relatively High 26, Relatively Moderate 3</w:t>
            </w:r>
          </w:p>
        </w:tc>
        <w:tc>
          <w:tcPr>
            <w:tcW w:type="dxa" w:w="5844"/>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28"/>
        <w:gridCol w:w="877"/>
        <w:gridCol w:w="3410"/>
        <w:gridCol w:w="2719"/>
        <w:gridCol w:w="1913"/>
        <w:gridCol w:w="2328"/>
        <w:gridCol w:w="836"/>
      </w:tblGrid>
      <w:tr>
        <w:trPr>
          <w:cantSplit/>
          <w:tblHeader/>
        </w:trPr>
        <w:tc>
          <w:tcPr>
            <w:tcW w:type="dxa" w:w="2028"/>
            <w:shd w:val="clear" w:color="auto" w:fill="E8E8E8"/>
          </w:tcPr>
          <w:p>
            <w:pPr>
              <w:spacing w:after="0"/>
              <w:jc w:val="left"/>
            </w:pPr>
            <w:r>
              <w:rPr>
                <w:b/>
                <w:sz w:val="16"/>
              </w:rPr>
              <w:t>Member</w:t>
            </w:r>
          </w:p>
        </w:tc>
        <w:tc>
          <w:tcPr>
            <w:tcW w:type="dxa" w:w="877"/>
            <w:shd w:val="clear" w:color="auto" w:fill="E8E8E8"/>
          </w:tcPr>
          <w:p>
            <w:pPr>
              <w:spacing w:after="0"/>
              <w:jc w:val="left"/>
            </w:pPr>
            <w:r>
              <w:rPr>
                <w:b/>
                <w:sz w:val="16"/>
              </w:rPr>
              <w:t>Type</w:t>
            </w:r>
          </w:p>
        </w:tc>
        <w:tc>
          <w:tcPr>
            <w:tcW w:type="dxa" w:w="3410"/>
            <w:shd w:val="clear" w:color="auto" w:fill="E8E8E8"/>
          </w:tcPr>
          <w:p>
            <w:pPr>
              <w:spacing w:after="0"/>
              <w:jc w:val="left"/>
            </w:pPr>
            <w:r>
              <w:rPr>
                <w:b/>
                <w:sz w:val="16"/>
              </w:rPr>
              <w:t>Plan status</w:t>
            </w:r>
          </w:p>
        </w:tc>
        <w:tc>
          <w:tcPr>
            <w:tcW w:type="dxa" w:w="2719"/>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13"/>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328"/>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36"/>
            <w:shd w:val="clear" w:color="auto" w:fill="E8E8E8"/>
          </w:tcPr>
          <w:p>
            <w:pPr>
              <w:spacing w:after="0"/>
              <w:jc w:val="left"/>
            </w:pPr>
            <w:r>
              <w:rPr>
                <w:b/>
                <w:sz w:val="16"/>
              </w:rPr>
              <w:t>Notes</w:t>
            </w:r>
          </w:p>
        </w:tc>
      </w:tr>
      <w:tr>
        <w:trPr>
          <w:cantSplit/>
        </w:trPr>
        <w:tc>
          <w:tcPr>
            <w:tcW w:type="dxa" w:w="2028"/>
          </w:tcPr>
          <w:p>
            <w:pPr>
              <w:spacing w:after="0"/>
              <w:jc w:val="left"/>
            </w:pPr>
            <w:r>
              <w:rPr>
                <w:sz w:val="16"/>
              </w:rPr>
              <w:t>Vigo County</w:t>
            </w:r>
          </w:p>
        </w:tc>
        <w:tc>
          <w:tcPr>
            <w:tcW w:type="dxa" w:w="877"/>
          </w:tcPr>
          <w:p>
            <w:pPr>
              <w:spacing w:after="0"/>
              <w:jc w:val="left"/>
            </w:pPr>
            <w:r>
              <w:rPr>
                <w:sz w:val="16"/>
              </w:rPr>
              <w:t>County</w:t>
            </w:r>
          </w:p>
        </w:tc>
        <w:tc>
          <w:tcPr>
            <w:tcW w:type="dxa" w:w="3410"/>
          </w:tcPr>
          <w:p>
            <w:pPr>
              <w:spacing w:after="0"/>
              <w:jc w:val="left"/>
            </w:pPr>
            <w:r>
              <w:rPr>
                <w:sz w:val="16"/>
              </w:rPr>
              <w:t>Approved, expires 2028-04-05</w:t>
            </w:r>
          </w:p>
        </w:tc>
        <w:tc>
          <w:tcPr>
            <w:tcW w:type="dxa" w:w="2719"/>
          </w:tcPr>
          <w:p>
            <w:pPr>
              <w:spacing w:after="0"/>
              <w:jc w:val="right"/>
            </w:pPr>
            <w:r>
              <w:rPr>
                <w:sz w:val="16"/>
              </w:rPr>
              <w:t>FMA RL 5, SRL 9; any 29</w:t>
            </w:r>
          </w:p>
        </w:tc>
        <w:tc>
          <w:tcPr>
            <w:tcW w:type="dxa" w:w="1913"/>
          </w:tcPr>
          <w:p>
            <w:pPr>
              <w:spacing w:after="0"/>
              <w:jc w:val="right"/>
            </w:pPr>
            <w:r>
              <w:rPr>
                <w:sz w:val="16"/>
              </w:rPr>
              <w:t>$139,844.28</w:t>
            </w:r>
          </w:p>
        </w:tc>
        <w:tc>
          <w:tcPr>
            <w:tcW w:type="dxa" w:w="2328"/>
          </w:tcPr>
          <w:p>
            <w:pPr>
              <w:spacing w:after="0"/>
              <w:jc w:val="right"/>
            </w:pPr>
            <w:r>
              <w:rPr>
                <w:sz w:val="16"/>
              </w:rPr>
              <w:t>0; 0</w:t>
            </w:r>
          </w:p>
        </w:tc>
        <w:tc>
          <w:tcPr>
            <w:tcW w:type="dxa" w:w="836"/>
          </w:tcPr>
          <w:p>
            <w:pPr>
              <w:spacing w:after="0"/>
              <w:jc w:val="left"/>
            </w:pPr>
          </w:p>
        </w:tc>
      </w:tr>
      <w:tr>
        <w:trPr>
          <w:cantSplit/>
        </w:trPr>
        <w:tc>
          <w:tcPr>
            <w:tcW w:type="dxa" w:w="2028"/>
          </w:tcPr>
          <w:p>
            <w:pPr>
              <w:spacing w:after="0"/>
              <w:jc w:val="left"/>
            </w:pPr>
            <w:r>
              <w:rPr>
                <w:sz w:val="16"/>
              </w:rPr>
              <w:t>Riley town</w:t>
            </w:r>
          </w:p>
        </w:tc>
        <w:tc>
          <w:tcPr>
            <w:tcW w:type="dxa" w:w="877"/>
          </w:tcPr>
          <w:p>
            <w:pPr>
              <w:spacing w:after="0"/>
              <w:jc w:val="left"/>
            </w:pPr>
            <w:r>
              <w:rPr>
                <w:sz w:val="16"/>
              </w:rPr>
              <w:t>Town</w:t>
            </w:r>
          </w:p>
        </w:tc>
        <w:tc>
          <w:tcPr>
            <w:tcW w:type="dxa" w:w="3410"/>
          </w:tcPr>
          <w:p>
            <w:pPr>
              <w:spacing w:after="0"/>
              <w:jc w:val="left"/>
            </w:pPr>
            <w:r>
              <w:rPr>
                <w:sz w:val="16"/>
              </w:rPr>
              <w:t>Approved, expires 2028-04-05</w:t>
            </w:r>
          </w:p>
        </w:tc>
        <w:tc>
          <w:tcPr>
            <w:tcW w:type="dxa" w:w="2719"/>
          </w:tcPr>
          <w:p>
            <w:pPr>
              <w:spacing w:after="0"/>
              <w:jc w:val="right"/>
            </w:pPr>
            <w:r>
              <w:rPr>
                <w:sz w:val="16"/>
              </w:rPr>
              <w:t>FMA RL 0, SRL 0; any 0</w:t>
            </w:r>
          </w:p>
        </w:tc>
        <w:tc>
          <w:tcPr>
            <w:tcW w:type="dxa" w:w="1913"/>
          </w:tcPr>
          <w:p>
            <w:pPr>
              <w:spacing w:after="0"/>
              <w:jc w:val="right"/>
            </w:pPr>
            <w:r>
              <w:rPr>
                <w:sz w:val="16"/>
              </w:rPr>
              <w:t>$21,034.98</w:t>
            </w:r>
          </w:p>
        </w:tc>
        <w:tc>
          <w:tcPr>
            <w:tcW w:type="dxa" w:w="2328"/>
          </w:tcPr>
          <w:p>
            <w:pPr>
              <w:spacing w:after="0"/>
              <w:jc w:val="right"/>
            </w:pPr>
            <w:r>
              <w:rPr>
                <w:sz w:val="16"/>
              </w:rPr>
              <w:t>7; 2</w:t>
            </w:r>
          </w:p>
        </w:tc>
        <w:tc>
          <w:tcPr>
            <w:tcW w:type="dxa" w:w="836"/>
          </w:tcPr>
          <w:p>
            <w:pPr>
              <w:spacing w:after="0"/>
              <w:jc w:val="left"/>
            </w:pPr>
          </w:p>
        </w:tc>
      </w:tr>
      <w:tr>
        <w:trPr>
          <w:cantSplit/>
        </w:trPr>
        <w:tc>
          <w:tcPr>
            <w:tcW w:type="dxa" w:w="2028"/>
          </w:tcPr>
          <w:p>
            <w:pPr>
              <w:spacing w:after="0"/>
              <w:jc w:val="left"/>
            </w:pPr>
            <w:r>
              <w:rPr>
                <w:sz w:val="16"/>
              </w:rPr>
              <w:t>Seelyville town</w:t>
            </w:r>
          </w:p>
        </w:tc>
        <w:tc>
          <w:tcPr>
            <w:tcW w:type="dxa" w:w="877"/>
          </w:tcPr>
          <w:p>
            <w:pPr>
              <w:spacing w:after="0"/>
              <w:jc w:val="left"/>
            </w:pPr>
            <w:r>
              <w:rPr>
                <w:sz w:val="16"/>
              </w:rPr>
              <w:t>Town</w:t>
            </w:r>
          </w:p>
        </w:tc>
        <w:tc>
          <w:tcPr>
            <w:tcW w:type="dxa" w:w="3410"/>
          </w:tcPr>
          <w:p>
            <w:pPr>
              <w:spacing w:after="0"/>
              <w:jc w:val="left"/>
            </w:pPr>
            <w:r>
              <w:rPr>
                <w:sz w:val="16"/>
              </w:rPr>
              <w:t>Approved, expires 2028-04-05</w:t>
            </w:r>
          </w:p>
        </w:tc>
        <w:tc>
          <w:tcPr>
            <w:tcW w:type="dxa" w:w="2719"/>
          </w:tcPr>
          <w:p>
            <w:pPr>
              <w:spacing w:after="0"/>
              <w:jc w:val="right"/>
            </w:pPr>
            <w:r>
              <w:rPr>
                <w:sz w:val="16"/>
              </w:rPr>
              <w:t>FMA RL 0, SRL 0; any 0</w:t>
            </w:r>
          </w:p>
        </w:tc>
        <w:tc>
          <w:tcPr>
            <w:tcW w:type="dxa" w:w="1913"/>
          </w:tcPr>
          <w:p>
            <w:pPr>
              <w:spacing w:after="0"/>
              <w:jc w:val="right"/>
            </w:pPr>
            <w:r>
              <w:rPr>
                <w:sz w:val="16"/>
              </w:rPr>
              <w:t>$7,093.93</w:t>
            </w:r>
          </w:p>
        </w:tc>
        <w:tc>
          <w:tcPr>
            <w:tcW w:type="dxa" w:w="2328"/>
          </w:tcPr>
          <w:p>
            <w:pPr>
              <w:spacing w:after="0"/>
              <w:jc w:val="right"/>
            </w:pPr>
            <w:r>
              <w:rPr>
                <w:sz w:val="16"/>
              </w:rPr>
              <w:t>7; 0</w:t>
            </w:r>
          </w:p>
        </w:tc>
        <w:tc>
          <w:tcPr>
            <w:tcW w:type="dxa" w:w="836"/>
          </w:tcPr>
          <w:p>
            <w:pPr>
              <w:spacing w:after="0"/>
              <w:jc w:val="left"/>
            </w:pPr>
          </w:p>
        </w:tc>
      </w:tr>
      <w:tr>
        <w:trPr>
          <w:cantSplit/>
        </w:trPr>
        <w:tc>
          <w:tcPr>
            <w:tcW w:type="dxa" w:w="2028"/>
          </w:tcPr>
          <w:p>
            <w:pPr>
              <w:spacing w:after="0"/>
              <w:jc w:val="left"/>
            </w:pPr>
            <w:r>
              <w:rPr>
                <w:sz w:val="16"/>
              </w:rPr>
              <w:t>Terre Haute city</w:t>
            </w:r>
          </w:p>
        </w:tc>
        <w:tc>
          <w:tcPr>
            <w:tcW w:type="dxa" w:w="877"/>
          </w:tcPr>
          <w:p>
            <w:pPr>
              <w:spacing w:after="0"/>
              <w:jc w:val="left"/>
            </w:pPr>
            <w:r>
              <w:rPr>
                <w:sz w:val="16"/>
              </w:rPr>
              <w:t>City</w:t>
            </w:r>
          </w:p>
        </w:tc>
        <w:tc>
          <w:tcPr>
            <w:tcW w:type="dxa" w:w="3410"/>
          </w:tcPr>
          <w:p>
            <w:pPr>
              <w:spacing w:after="0"/>
              <w:jc w:val="left"/>
            </w:pPr>
            <w:r>
              <w:rPr>
                <w:sz w:val="16"/>
              </w:rPr>
              <w:t>Approved, expires 2028-04-05</w:t>
            </w:r>
          </w:p>
        </w:tc>
        <w:tc>
          <w:tcPr>
            <w:tcW w:type="dxa" w:w="2719"/>
          </w:tcPr>
          <w:p>
            <w:pPr>
              <w:spacing w:after="0"/>
              <w:jc w:val="right"/>
            </w:pPr>
            <w:r>
              <w:rPr>
                <w:sz w:val="16"/>
              </w:rPr>
              <w:t>FMA RL 3, SRL 0; any 8</w:t>
            </w:r>
          </w:p>
        </w:tc>
        <w:tc>
          <w:tcPr>
            <w:tcW w:type="dxa" w:w="1913"/>
          </w:tcPr>
          <w:p>
            <w:pPr>
              <w:spacing w:after="0"/>
              <w:jc w:val="right"/>
            </w:pPr>
            <w:r>
              <w:rPr>
                <w:sz w:val="16"/>
              </w:rPr>
              <w:t>$213,439.28</w:t>
            </w:r>
          </w:p>
        </w:tc>
        <w:tc>
          <w:tcPr>
            <w:tcW w:type="dxa" w:w="2328"/>
          </w:tcPr>
          <w:p>
            <w:pPr>
              <w:spacing w:after="0"/>
              <w:jc w:val="right"/>
            </w:pPr>
            <w:r>
              <w:rPr>
                <w:sz w:val="16"/>
              </w:rPr>
              <w:t>161; 7</w:t>
            </w:r>
          </w:p>
        </w:tc>
        <w:tc>
          <w:tcPr>
            <w:tcW w:type="dxa" w:w="836"/>
          </w:tcPr>
          <w:p>
            <w:pPr>
              <w:spacing w:after="0"/>
              <w:jc w:val="left"/>
            </w:pPr>
          </w:p>
        </w:tc>
      </w:tr>
      <w:tr>
        <w:trPr>
          <w:cantSplit/>
        </w:trPr>
        <w:tc>
          <w:tcPr>
            <w:tcW w:type="dxa" w:w="2028"/>
          </w:tcPr>
          <w:p>
            <w:pPr>
              <w:spacing w:after="0"/>
              <w:jc w:val="left"/>
            </w:pPr>
            <w:r>
              <w:rPr>
                <w:sz w:val="16"/>
              </w:rPr>
              <w:t>West Terre Haute town</w:t>
            </w:r>
          </w:p>
        </w:tc>
        <w:tc>
          <w:tcPr>
            <w:tcW w:type="dxa" w:w="877"/>
          </w:tcPr>
          <w:p>
            <w:pPr>
              <w:spacing w:after="0"/>
              <w:jc w:val="left"/>
            </w:pPr>
            <w:r>
              <w:rPr>
                <w:sz w:val="16"/>
              </w:rPr>
              <w:t>Town</w:t>
            </w:r>
          </w:p>
        </w:tc>
        <w:tc>
          <w:tcPr>
            <w:tcW w:type="dxa" w:w="3410"/>
          </w:tcPr>
          <w:p>
            <w:pPr>
              <w:spacing w:after="0"/>
              <w:jc w:val="left"/>
            </w:pPr>
            <w:r>
              <w:rPr>
                <w:sz w:val="16"/>
              </w:rPr>
              <w:t>Approved, expires 2028-04-05</w:t>
            </w:r>
          </w:p>
        </w:tc>
        <w:tc>
          <w:tcPr>
            <w:tcW w:type="dxa" w:w="2719"/>
          </w:tcPr>
          <w:p>
            <w:pPr>
              <w:spacing w:after="0"/>
              <w:jc w:val="right"/>
            </w:pPr>
            <w:r>
              <w:rPr>
                <w:sz w:val="16"/>
              </w:rPr>
              <w:t>FMA RL 0, SRL 0; any 0</w:t>
            </w:r>
          </w:p>
        </w:tc>
        <w:tc>
          <w:tcPr>
            <w:tcW w:type="dxa" w:w="1913"/>
          </w:tcPr>
          <w:p>
            <w:pPr>
              <w:spacing w:after="0"/>
              <w:jc w:val="right"/>
            </w:pPr>
            <w:r>
              <w:rPr>
                <w:sz w:val="16"/>
              </w:rPr>
              <w:t>$226,916.22</w:t>
            </w:r>
          </w:p>
        </w:tc>
        <w:tc>
          <w:tcPr>
            <w:tcW w:type="dxa" w:w="2328"/>
          </w:tcPr>
          <w:p>
            <w:pPr>
              <w:spacing w:after="0"/>
              <w:jc w:val="right"/>
            </w:pPr>
            <w:r>
              <w:rPr>
                <w:sz w:val="16"/>
              </w:rPr>
              <w:t>8; 0</w:t>
            </w:r>
          </w:p>
        </w:tc>
        <w:tc>
          <w:tcPr>
            <w:tcW w:type="dxa" w:w="836"/>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2"/>
        <w:gridCol w:w="1042"/>
        <w:gridCol w:w="1126"/>
        <w:gridCol w:w="1126"/>
        <w:gridCol w:w="1155"/>
        <w:gridCol w:w="1305"/>
        <w:gridCol w:w="1177"/>
        <w:gridCol w:w="1080"/>
        <w:gridCol w:w="1246"/>
        <w:gridCol w:w="120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55"/>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2023-04-06</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0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$1,543</w:t>
            </w:r>
          </w:p>
        </w:tc>
        <w:tc>
          <w:tcPr>
            <w:tcW w:type="dxa" w:w="1126"/>
          </w:tcPr>
          <w:p>
            <w:pPr>
              <w:spacing w:after="0"/>
              <w:jc w:val="right"/>
            </w:pPr>
            <w:r>
              <w:rPr>
                <w:sz w:val="16"/>
              </w:rPr>
              <w:t>$35,015</w:t>
            </w:r>
          </w:p>
        </w:tc>
        <w:tc>
          <w:tcPr>
            <w:tcW w:type="dxa" w:w="1155"/>
          </w:tcPr>
          <w:p>
            <w:pPr>
              <w:spacing w:after="0"/>
              <w:jc w:val="right"/>
            </w:pPr>
            <w:r>
              <w:rPr>
                <w:sz w:val="16"/>
              </w:rPr>
              <w:t>$4,498,305</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2"/>
          </w:tcPr>
          <w:p>
            <w:pPr>
              <w:spacing w:after="0"/>
              <w:jc w:val="right"/>
            </w:pPr>
            <w:r>
              <w:rPr>
                <w:sz w:val="16"/>
              </w:rPr>
              <w:t>$65,178,906</w:t>
            </w:r>
          </w:p>
        </w:tc>
        <w:tc>
          <w:tcPr>
            <w:tcW w:type="dxa" w:w="1042"/>
          </w:tcPr>
          <w:p>
            <w:pPr>
              <w:spacing w:after="0"/>
              <w:jc w:val="right"/>
            </w:pPr>
          </w:p>
        </w:tc>
        <w:tc>
          <w:tcPr>
            <w:tcW w:type="dxa" w:w="1126"/>
          </w:tcPr>
          <w:p>
            <w:pPr>
              <w:spacing w:after="0"/>
              <w:jc w:val="right"/>
            </w:pPr>
          </w:p>
        </w:tc>
        <w:tc>
          <w:tcPr>
            <w:tcW w:type="dxa" w:w="1126"/>
          </w:tcPr>
          <w:p>
            <w:pPr>
              <w:spacing w:after="0"/>
              <w:jc w:val="right"/>
            </w:pPr>
            <w:r>
              <w:rPr>
                <w:sz w:val="16"/>
              </w:rPr>
              <w:t>$211,391</w:t>
            </w:r>
          </w:p>
        </w:tc>
        <w:tc>
          <w:tcPr>
            <w:tcW w:type="dxa" w:w="1155"/>
          </w:tcPr>
          <w:p>
            <w:pPr>
              <w:spacing w:after="0"/>
              <w:jc w:val="right"/>
            </w:pPr>
          </w:p>
        </w:tc>
        <w:tc>
          <w:tcPr>
            <w:tcW w:type="dxa" w:w="1305"/>
          </w:tcPr>
          <w:p>
            <w:pPr>
              <w:spacing w:after="0"/>
              <w:jc w:val="right"/>
            </w:pPr>
            <w:r>
              <w:rPr>
                <w:sz w:val="16"/>
              </w:rPr>
              <w:t>0.324%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$45,180,969,303</w:t>
            </w:r>
          </w:p>
        </w:tc>
        <w:tc>
          <w:tcPr>
            <w:tcW w:type="dxa" w:w="1132"/>
          </w:tcPr>
          <w:p>
            <w:pPr>
              <w:spacing w:after="0"/>
              <w:jc w:val="right"/>
            </w:pPr>
          </w:p>
        </w:tc>
        <w:tc>
          <w:tcPr>
            <w:tcW w:type="dxa" w:w="1042"/>
          </w:tcPr>
          <w:p>
            <w:pPr>
              <w:spacing w:after="0"/>
              <w:jc w:val="right"/>
            </w:pPr>
            <w:r>
              <w:rPr>
                <w:sz w:val="16"/>
              </w:rPr>
              <w:t>106,153</w:t>
            </w:r>
          </w:p>
        </w:tc>
        <w:tc>
          <w:tcPr>
            <w:tcW w:type="dxa" w:w="1126"/>
          </w:tcPr>
          <w:p>
            <w:pPr>
              <w:spacing w:after="0"/>
              <w:jc w:val="right"/>
            </w:pPr>
            <w:r>
              <w:rPr>
                <w:sz w:val="16"/>
              </w:rPr>
              <w:t>$4,687,018</w:t>
            </w:r>
          </w:p>
        </w:tc>
        <w:tc>
          <w:tcPr>
            <w:tcW w:type="dxa" w:w="1126"/>
          </w:tcPr>
          <w:p>
            <w:pPr>
              <w:spacing w:after="0"/>
              <w:jc w:val="right"/>
            </w:pPr>
          </w:p>
        </w:tc>
        <w:tc>
          <w:tcPr>
            <w:tcW w:type="dxa" w:w="1155"/>
          </w:tcPr>
          <w:p>
            <w:pPr>
              <w:spacing w:after="0"/>
              <w:jc w:val="right"/>
            </w:pPr>
            <w:r>
              <w:rPr>
                <w:sz w:val="16"/>
              </w:rPr>
              <w:t>$1,378,215</w:t>
            </w:r>
          </w:p>
        </w:tc>
        <w:tc>
          <w:tcPr>
            <w:tcW w:type="dxa" w:w="1305"/>
          </w:tcPr>
          <w:p>
            <w:pPr>
              <w:spacing w:after="0"/>
              <w:jc w:val="right"/>
            </w:pPr>
            <w:r>
              <w:rPr>
                <w:sz w:val="16"/>
              </w:rPr>
              <w:t>0.0104%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$1,209,987</w:t>
            </w:r>
          </w:p>
        </w:tc>
        <w:tc>
          <w:tcPr>
            <w:tcW w:type="dxa" w:w="1126"/>
          </w:tcPr>
          <w:p>
            <w:pPr>
              <w:spacing w:after="0"/>
              <w:jc w:val="right"/>
            </w:pPr>
            <w:r>
              <w:rPr>
                <w:sz w:val="16"/>
              </w:rPr>
              <w:t>$7,862</w:t>
            </w:r>
          </w:p>
        </w:tc>
        <w:tc>
          <w:tcPr>
            <w:tcW w:type="dxa" w:w="1155"/>
          </w:tcPr>
          <w:p>
            <w:pPr>
              <w:spacing w:after="0"/>
              <w:jc w:val="right"/>
            </w:pPr>
            <w:r>
              <w:rPr>
                <w:sz w:val="16"/>
              </w:rPr>
              <w:t>$75,973</w:t>
            </w:r>
          </w:p>
        </w:tc>
        <w:tc>
          <w:tcPr>
            <w:tcW w:type="dxa" w:w="1305"/>
          </w:tcPr>
          <w:p>
            <w:pPr>
              <w:spacing w:after="0"/>
              <w:jc w:val="right"/>
            </w:pPr>
            <w:r>
              <w:rPr>
                <w:sz w:val="16"/>
              </w:rPr>
              <w:t>0.00492%</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$11,017</w:t>
            </w:r>
          </w:p>
        </w:tc>
        <w:tc>
          <w:tcPr>
            <w:tcW w:type="dxa" w:w="1126"/>
          </w:tcPr>
          <w:p>
            <w:pPr>
              <w:spacing w:after="0"/>
              <w:jc w:val="right"/>
            </w:pPr>
            <w:r>
              <w:rPr>
                <w:sz w:val="16"/>
              </w:rPr>
              <w:t>$1</w:t>
            </w:r>
          </w:p>
        </w:tc>
        <w:tc>
          <w:tcPr>
            <w:tcW w:type="dxa" w:w="1155"/>
          </w:tcPr>
          <w:p>
            <w:pPr>
              <w:spacing w:after="0"/>
              <w:jc w:val="right"/>
            </w:pPr>
            <w:r>
              <w:rPr>
                <w:sz w:val="16"/>
              </w:rPr>
              <w:t>$1,667,137</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$24,597,354,581</w:t>
            </w:r>
          </w:p>
        </w:tc>
        <w:tc>
          <w:tcPr>
            <w:tcW w:type="dxa" w:w="1132"/>
          </w:tcPr>
          <w:p>
            <w:pPr>
              <w:spacing w:after="0"/>
              <w:jc w:val="right"/>
            </w:pPr>
            <w:r>
              <w:rPr>
                <w:sz w:val="16"/>
              </w:rPr>
              <w:t>$68,637,766</w:t>
            </w:r>
          </w:p>
        </w:tc>
        <w:tc>
          <w:tcPr>
            <w:tcW w:type="dxa" w:w="1042"/>
          </w:tcPr>
          <w:p>
            <w:pPr>
              <w:spacing w:after="0"/>
              <w:jc w:val="right"/>
            </w:pPr>
            <w:r>
              <w:rPr>
                <w:sz w:val="16"/>
              </w:rPr>
              <w:t>106,050</w:t>
            </w:r>
          </w:p>
        </w:tc>
        <w:tc>
          <w:tcPr>
            <w:tcW w:type="dxa" w:w="1126"/>
          </w:tcPr>
          <w:p>
            <w:pPr>
              <w:spacing w:after="0"/>
              <w:jc w:val="right"/>
            </w:pPr>
            <w:r>
              <w:rPr>
                <w:sz w:val="16"/>
              </w:rPr>
              <w:t>$29,679</w:t>
            </w:r>
          </w:p>
        </w:tc>
        <w:tc>
          <w:tcPr>
            <w:tcW w:type="dxa" w:w="1126"/>
          </w:tcPr>
          <w:p>
            <w:pPr>
              <w:spacing w:after="0"/>
              <w:jc w:val="right"/>
            </w:pPr>
            <w:r>
              <w:rPr>
                <w:sz w:val="16"/>
              </w:rPr>
              <w:t>$3,743</w:t>
            </w:r>
          </w:p>
        </w:tc>
        <w:tc>
          <w:tcPr>
            <w:tcW w:type="dxa" w:w="1155"/>
          </w:tcPr>
          <w:p>
            <w:pPr>
              <w:spacing w:after="0"/>
              <w:jc w:val="right"/>
            </w:pPr>
            <w:r>
              <w:rPr>
                <w:sz w:val="16"/>
              </w:rPr>
              <w:t>$56</w:t>
            </w:r>
          </w:p>
        </w:tc>
        <w:tc>
          <w:tcPr>
            <w:tcW w:type="dxa" w:w="1305"/>
          </w:tcPr>
          <w:p>
            <w:pPr>
              <w:spacing w:after="0"/>
              <w:jc w:val="right"/>
            </w:pPr>
            <w:r>
              <w:rPr>
                <w:sz w:val="16"/>
              </w:rPr>
              <w:t>0.000121%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$24,593,415,595</w:t>
            </w:r>
          </w:p>
        </w:tc>
        <w:tc>
          <w:tcPr>
            <w:tcW w:type="dxa" w:w="1132"/>
          </w:tcPr>
          <w:p>
            <w:pPr>
              <w:spacing w:after="0"/>
              <w:jc w:val="right"/>
            </w:pPr>
          </w:p>
        </w:tc>
        <w:tc>
          <w:tcPr>
            <w:tcW w:type="dxa" w:w="1042"/>
          </w:tcPr>
          <w:p>
            <w:pPr>
              <w:spacing w:after="0"/>
              <w:jc w:val="right"/>
            </w:pPr>
            <w:r>
              <w:rPr>
                <w:sz w:val="16"/>
              </w:rPr>
              <w:t>106,063</w:t>
            </w:r>
          </w:p>
        </w:tc>
        <w:tc>
          <w:tcPr>
            <w:tcW w:type="dxa" w:w="1126"/>
          </w:tcPr>
          <w:p>
            <w:pPr>
              <w:spacing w:after="0"/>
              <w:jc w:val="right"/>
            </w:pPr>
            <w:r>
              <w:rPr>
                <w:sz w:val="16"/>
              </w:rPr>
              <w:t>$62,544</w:t>
            </w:r>
          </w:p>
        </w:tc>
        <w:tc>
          <w:tcPr>
            <w:tcW w:type="dxa" w:w="1126"/>
          </w:tcPr>
          <w:p>
            <w:pPr>
              <w:spacing w:after="0"/>
              <w:jc w:val="right"/>
            </w:pPr>
          </w:p>
        </w:tc>
        <w:tc>
          <w:tcPr>
            <w:tcW w:type="dxa" w:w="1155"/>
          </w:tcPr>
          <w:p>
            <w:pPr>
              <w:spacing w:after="0"/>
              <w:jc w:val="right"/>
            </w:pPr>
            <w:r>
              <w:rPr>
                <w:sz w:val="16"/>
              </w:rPr>
              <w:t>$172,120</w:t>
            </w:r>
          </w:p>
        </w:tc>
        <w:tc>
          <w:tcPr>
            <w:tcW w:type="dxa" w:w="1305"/>
          </w:tcPr>
          <w:p>
            <w:pPr>
              <w:spacing w:after="0"/>
              <w:jc w:val="right"/>
            </w:pPr>
            <w:r>
              <w:rPr>
                <w:sz w:val="16"/>
              </w:rPr>
              <w:t>0.000254%</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$24,591,336,489</w:t>
            </w:r>
          </w:p>
        </w:tc>
        <w:tc>
          <w:tcPr>
            <w:tcW w:type="dxa" w:w="1132"/>
          </w:tcPr>
          <w:p>
            <w:pPr>
              <w:spacing w:after="0"/>
              <w:jc w:val="right"/>
            </w:pPr>
            <w:r>
              <w:rPr>
                <w:sz w:val="16"/>
              </w:rPr>
              <w:t>$13,045,582</w:t>
            </w:r>
          </w:p>
        </w:tc>
        <w:tc>
          <w:tcPr>
            <w:tcW w:type="dxa" w:w="1042"/>
          </w:tcPr>
          <w:p>
            <w:pPr>
              <w:spacing w:after="0"/>
              <w:jc w:val="right"/>
            </w:pPr>
            <w:r>
              <w:rPr>
                <w:sz w:val="16"/>
              </w:rPr>
              <w:t>5,308</w:t>
            </w:r>
          </w:p>
        </w:tc>
        <w:tc>
          <w:tcPr>
            <w:tcW w:type="dxa" w:w="1126"/>
          </w:tcPr>
          <w:p>
            <w:pPr>
              <w:spacing w:after="0"/>
              <w:jc w:val="right"/>
            </w:pPr>
            <w:r>
              <w:rPr>
                <w:sz w:val="16"/>
              </w:rPr>
              <w:t>$23,040,081</w:t>
            </w:r>
          </w:p>
        </w:tc>
        <w:tc>
          <w:tcPr>
            <w:tcW w:type="dxa" w:w="1126"/>
          </w:tcPr>
          <w:p>
            <w:pPr>
              <w:spacing w:after="0"/>
              <w:jc w:val="right"/>
            </w:pPr>
            <w:r>
              <w:rPr>
                <w:sz w:val="16"/>
              </w:rPr>
              <w:t>$747,764</w:t>
            </w:r>
          </w:p>
        </w:tc>
        <w:tc>
          <w:tcPr>
            <w:tcW w:type="dxa" w:w="1155"/>
          </w:tcPr>
          <w:p>
            <w:pPr>
              <w:spacing w:after="0"/>
              <w:jc w:val="right"/>
            </w:pPr>
            <w:r>
              <w:rPr>
                <w:sz w:val="16"/>
              </w:rPr>
              <w:t>$400,813</w:t>
            </w:r>
          </w:p>
        </w:tc>
        <w:tc>
          <w:tcPr>
            <w:tcW w:type="dxa" w:w="1305"/>
          </w:tcPr>
          <w:p>
            <w:pPr>
              <w:spacing w:after="0"/>
              <w:jc w:val="right"/>
            </w:pPr>
            <w:r>
              <w:rPr>
                <w:sz w:val="16"/>
              </w:rPr>
              <w:t>n/a (see note)</w:t>
            </w:r>
          </w:p>
        </w:tc>
        <w:tc>
          <w:tcPr>
            <w:tcW w:type="dxa" w:w="1177"/>
          </w:tcPr>
          <w:p>
            <w:pPr>
              <w:spacing w:after="0"/>
              <w:jc w:val="right"/>
            </w:pPr>
            <w:r>
              <w:rPr>
                <w:sz w:val="16"/>
              </w:rPr>
              <w:t>$160,000</w:t>
            </w: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$160,080,574</w:t>
            </w:r>
          </w:p>
        </w:tc>
        <w:tc>
          <w:tcPr>
            <w:tcW w:type="dxa" w:w="1132"/>
          </w:tcPr>
          <w:p>
            <w:pPr>
              <w:spacing w:after="0"/>
              <w:jc w:val="right"/>
            </w:pPr>
          </w:p>
        </w:tc>
        <w:tc>
          <w:tcPr>
            <w:tcW w:type="dxa" w:w="1042"/>
          </w:tcPr>
          <w:p>
            <w:pPr>
              <w:spacing w:after="0"/>
              <w:jc w:val="right"/>
            </w:pPr>
            <w:r>
              <w:rPr>
                <w:sz w:val="16"/>
              </w:rPr>
              <w:t>695</w:t>
            </w:r>
          </w:p>
        </w:tc>
        <w:tc>
          <w:tcPr>
            <w:tcW w:type="dxa" w:w="1126"/>
          </w:tcPr>
          <w:p>
            <w:pPr>
              <w:spacing w:after="0"/>
              <w:jc w:val="right"/>
            </w:pPr>
            <w:r>
              <w:rPr>
                <w:sz w:val="16"/>
              </w:rPr>
              <w:t>$472</w:t>
            </w:r>
          </w:p>
        </w:tc>
        <w:tc>
          <w:tcPr>
            <w:tcW w:type="dxa" w:w="1126"/>
          </w:tcPr>
          <w:p>
            <w:pPr>
              <w:spacing w:after="0"/>
              <w:jc w:val="right"/>
            </w:pPr>
          </w:p>
        </w:tc>
        <w:tc>
          <w:tcPr>
            <w:tcW w:type="dxa" w:w="1155"/>
          </w:tcPr>
          <w:p>
            <w:pPr>
              <w:spacing w:after="0"/>
              <w:jc w:val="right"/>
            </w:pPr>
            <w:r>
              <w:rPr>
                <w:sz w:val="16"/>
              </w:rPr>
              <w:t>$5,277</w:t>
            </w:r>
          </w:p>
        </w:tc>
        <w:tc>
          <w:tcPr>
            <w:tcW w:type="dxa" w:w="1305"/>
          </w:tcPr>
          <w:p>
            <w:pPr>
              <w:spacing w:after="0"/>
              <w:jc w:val="right"/>
            </w:pPr>
            <w:r>
              <w:rPr>
                <w:sz w:val="16"/>
              </w:rPr>
              <w:t>0.000295%</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$24,605,911,801</w:t>
            </w:r>
          </w:p>
        </w:tc>
        <w:tc>
          <w:tcPr>
            <w:tcW w:type="dxa" w:w="1132"/>
          </w:tcPr>
          <w:p>
            <w:pPr>
              <w:spacing w:after="0"/>
              <w:jc w:val="right"/>
            </w:pPr>
          </w:p>
        </w:tc>
        <w:tc>
          <w:tcPr>
            <w:tcW w:type="dxa" w:w="1042"/>
          </w:tcPr>
          <w:p>
            <w:pPr>
              <w:spacing w:after="0"/>
              <w:jc w:val="right"/>
            </w:pPr>
            <w:r>
              <w:rPr>
                <w:sz w:val="16"/>
              </w:rPr>
              <w:t>106,114</w:t>
            </w:r>
          </w:p>
        </w:tc>
        <w:tc>
          <w:tcPr>
            <w:tcW w:type="dxa" w:w="1126"/>
          </w:tcPr>
          <w:p>
            <w:pPr>
              <w:spacing w:after="0"/>
              <w:jc w:val="right"/>
            </w:pPr>
            <w:r>
              <w:rPr>
                <w:sz w:val="16"/>
              </w:rPr>
              <w:t>$25,220</w:t>
            </w:r>
          </w:p>
        </w:tc>
        <w:tc>
          <w:tcPr>
            <w:tcW w:type="dxa" w:w="1126"/>
          </w:tcPr>
          <w:p>
            <w:pPr>
              <w:spacing w:after="0"/>
              <w:jc w:val="right"/>
            </w:pPr>
          </w:p>
        </w:tc>
        <w:tc>
          <w:tcPr>
            <w:tcW w:type="dxa" w:w="1155"/>
          </w:tcPr>
          <w:p>
            <w:pPr>
              <w:spacing w:after="0"/>
              <w:jc w:val="right"/>
            </w:pPr>
            <w:r>
              <w:rPr>
                <w:sz w:val="16"/>
              </w:rPr>
              <w:t>$292,100</w:t>
            </w:r>
          </w:p>
        </w:tc>
        <w:tc>
          <w:tcPr>
            <w:tcW w:type="dxa" w:w="1305"/>
          </w:tcPr>
          <w:p>
            <w:pPr>
              <w:spacing w:after="0"/>
              <w:jc w:val="right"/>
            </w:pPr>
            <w:r>
              <w:rPr>
                <w:sz w:val="16"/>
              </w:rPr>
              <w:t>0.000102%</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$306,473</w:t>
            </w:r>
          </w:p>
        </w:tc>
        <w:tc>
          <w:tcPr>
            <w:tcW w:type="dxa" w:w="1126"/>
          </w:tcPr>
          <w:p>
            <w:pPr>
              <w:spacing w:after="0"/>
              <w:jc w:val="right"/>
            </w:pPr>
            <w:r>
              <w:rPr>
                <w:sz w:val="16"/>
              </w:rPr>
              <w:t>$4,792</w:t>
            </w:r>
          </w:p>
        </w:tc>
        <w:tc>
          <w:tcPr>
            <w:tcW w:type="dxa" w:w="1155"/>
          </w:tcPr>
          <w:p>
            <w:pPr>
              <w:spacing w:after="0"/>
              <w:jc w:val="right"/>
            </w:pPr>
            <w:r>
              <w:rPr>
                <w:sz w:val="16"/>
              </w:rPr>
              <w:t>$2,521,114</w:t>
            </w:r>
          </w:p>
        </w:tc>
        <w:tc>
          <w:tcPr>
            <w:tcW w:type="dxa" w:w="1305"/>
          </w:tcPr>
          <w:p>
            <w:pPr>
              <w:spacing w:after="0"/>
              <w:jc w:val="right"/>
            </w:pPr>
            <w:r>
              <w:rPr>
                <w:sz w:val="16"/>
              </w:rPr>
              <w:t>0.00125%</w:t>
            </w:r>
          </w:p>
        </w:tc>
        <w:tc>
          <w:tcPr>
            <w:tcW w:type="dxa" w:w="1177"/>
          </w:tcPr>
          <w:p>
            <w:pPr>
              <w:spacing w:after="0"/>
              <w:jc w:val="right"/>
            </w:pPr>
            <w:r>
              <w:rPr>
                <w:sz w:val="16"/>
              </w:rPr>
              <w:t>$4,224,000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$2,589,612</w:t>
            </w:r>
          </w:p>
        </w:tc>
        <w:tc>
          <w:tcPr>
            <w:tcW w:type="dxa" w:w="1126"/>
          </w:tcPr>
          <w:p>
            <w:pPr>
              <w:spacing w:after="0"/>
              <w:jc w:val="right"/>
            </w:pPr>
            <w:r>
              <w:rPr>
                <w:sz w:val="16"/>
              </w:rPr>
              <w:t>$764</w:t>
            </w:r>
          </w:p>
        </w:tc>
        <w:tc>
          <w:tcPr>
            <w:tcW w:type="dxa" w:w="1155"/>
          </w:tcPr>
          <w:p>
            <w:pPr>
              <w:spacing w:after="0"/>
              <w:jc w:val="right"/>
            </w:pPr>
            <w:r>
              <w:rPr>
                <w:sz w:val="16"/>
              </w:rPr>
              <w:t>$1,756,699</w:t>
            </w:r>
          </w:p>
        </w:tc>
        <w:tc>
          <w:tcPr>
            <w:tcW w:type="dxa" w:w="1305"/>
          </w:tcPr>
          <w:p>
            <w:pPr>
              <w:spacing w:after="0"/>
              <w:jc w:val="right"/>
            </w:pPr>
            <w:r>
              <w:rPr>
                <w:sz w:val="16"/>
              </w:rPr>
              <w:t>0.0105%</w:t>
            </w:r>
          </w:p>
        </w:tc>
        <w:tc>
          <w:tcPr>
            <w:tcW w:type="dxa" w:w="1177"/>
          </w:tcPr>
          <w:p>
            <w:pPr>
              <w:spacing w:after="0"/>
              <w:jc w:val="right"/>
            </w:pPr>
            <w:r>
              <w:rPr>
                <w:sz w:val="16"/>
              </w:rPr>
              <w:t>$210,000</w:t>
            </w: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2"/>
          </w:tcPr>
          <w:p>
            <w:pPr>
              <w:spacing w:after="0"/>
              <w:jc w:val="right"/>
            </w:pPr>
          </w:p>
        </w:tc>
        <w:tc>
          <w:tcPr>
            <w:tcW w:type="dxa" w:w="1042"/>
          </w:tcPr>
          <w:p>
            <w:pPr>
              <w:spacing w:after="0"/>
              <w:jc w:val="right"/>
            </w:pPr>
          </w:p>
        </w:tc>
        <w:tc>
          <w:tcPr>
            <w:tcW w:type="dxa" w:w="1126"/>
          </w:tcPr>
          <w:p>
            <w:pPr>
              <w:spacing w:after="0"/>
              <w:jc w:val="right"/>
            </w:pPr>
          </w:p>
        </w:tc>
        <w:tc>
          <w:tcPr>
            <w:tcW w:type="dxa" w:w="1126"/>
          </w:tcPr>
          <w:p>
            <w:pPr>
              <w:spacing w:after="0"/>
              <w:jc w:val="right"/>
            </w:pPr>
          </w:p>
        </w:tc>
        <w:tc>
          <w:tcPr>
            <w:tcW w:type="dxa" w:w="1155"/>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$9,006,265,332</w:t>
            </w:r>
          </w:p>
        </w:tc>
        <w:tc>
          <w:tcPr>
            <w:tcW w:type="dxa" w:w="1132"/>
          </w:tcPr>
          <w:p>
            <w:pPr>
              <w:spacing w:after="0"/>
              <w:jc w:val="right"/>
            </w:pPr>
            <w:r>
              <w:rPr>
                <w:sz w:val="16"/>
              </w:rPr>
              <w:t>$16,256,265</w:t>
            </w:r>
          </w:p>
        </w:tc>
        <w:tc>
          <w:tcPr>
            <w:tcW w:type="dxa" w:w="1042"/>
          </w:tcPr>
          <w:p>
            <w:pPr>
              <w:spacing w:after="0"/>
              <w:jc w:val="right"/>
            </w:pPr>
            <w:r>
              <w:rPr>
                <w:sz w:val="16"/>
              </w:rPr>
              <w:t>43,942</w:t>
            </w:r>
          </w:p>
        </w:tc>
        <w:tc>
          <w:tcPr>
            <w:tcW w:type="dxa" w:w="1126"/>
          </w:tcPr>
          <w:p>
            <w:pPr>
              <w:spacing w:after="0"/>
              <w:jc w:val="right"/>
            </w:pPr>
            <w:r>
              <w:rPr>
                <w:sz w:val="16"/>
              </w:rPr>
              <w:t>$9,794</w:t>
            </w:r>
          </w:p>
        </w:tc>
        <w:tc>
          <w:tcPr>
            <w:tcW w:type="dxa" w:w="1126"/>
          </w:tcPr>
          <w:p>
            <w:pPr>
              <w:spacing w:after="0"/>
              <w:jc w:val="right"/>
            </w:pPr>
            <w:r>
              <w:rPr>
                <w:sz w:val="16"/>
              </w:rPr>
              <w:t>$3</w:t>
            </w:r>
          </w:p>
        </w:tc>
        <w:tc>
          <w:tcPr>
            <w:tcW w:type="dxa" w:w="1155"/>
          </w:tcPr>
          <w:p>
            <w:pPr>
              <w:spacing w:after="0"/>
              <w:jc w:val="right"/>
            </w:pPr>
            <w:r>
              <w:rPr>
                <w:sz w:val="16"/>
              </w:rPr>
              <w:t>$1,264</w:t>
            </w:r>
          </w:p>
        </w:tc>
        <w:tc>
          <w:tcPr>
            <w:tcW w:type="dxa" w:w="1305"/>
          </w:tcPr>
          <w:p>
            <w:pPr>
              <w:spacing w:after="0"/>
              <w:jc w:val="right"/>
            </w:pPr>
            <w:r>
              <w:rPr>
                <w:sz w:val="16"/>
              </w:rPr>
              <w:t>0.000109%</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20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$24,605,911,801</w:t>
            </w:r>
          </w:p>
        </w:tc>
        <w:tc>
          <w:tcPr>
            <w:tcW w:type="dxa" w:w="1132"/>
          </w:tcPr>
          <w:p>
            <w:pPr>
              <w:spacing w:after="0"/>
              <w:jc w:val="right"/>
            </w:pPr>
            <w:r>
              <w:rPr>
                <w:sz w:val="16"/>
              </w:rPr>
              <w:t>$71,398,735</w:t>
            </w:r>
          </w:p>
        </w:tc>
        <w:tc>
          <w:tcPr>
            <w:tcW w:type="dxa" w:w="1042"/>
          </w:tcPr>
          <w:p>
            <w:pPr>
              <w:spacing w:after="0"/>
              <w:jc w:val="right"/>
            </w:pPr>
            <w:r>
              <w:rPr>
                <w:sz w:val="16"/>
              </w:rPr>
              <w:t>106,114</w:t>
            </w:r>
          </w:p>
        </w:tc>
        <w:tc>
          <w:tcPr>
            <w:tcW w:type="dxa" w:w="1126"/>
          </w:tcPr>
          <w:p>
            <w:pPr>
              <w:spacing w:after="0"/>
              <w:jc w:val="right"/>
            </w:pPr>
            <w:r>
              <w:rPr>
                <w:sz w:val="16"/>
              </w:rPr>
              <w:t>$51,772</w:t>
            </w:r>
          </w:p>
        </w:tc>
        <w:tc>
          <w:tcPr>
            <w:tcW w:type="dxa" w:w="1126"/>
          </w:tcPr>
          <w:p>
            <w:pPr>
              <w:spacing w:after="0"/>
              <w:jc w:val="right"/>
            </w:pPr>
            <w:r>
              <w:rPr>
                <w:sz w:val="16"/>
              </w:rPr>
              <w:t>$199</w:t>
            </w:r>
          </w:p>
        </w:tc>
        <w:tc>
          <w:tcPr>
            <w:tcW w:type="dxa" w:w="1155"/>
          </w:tcPr>
          <w:p>
            <w:pPr>
              <w:spacing w:after="0"/>
              <w:jc w:val="right"/>
            </w:pPr>
            <w:r>
              <w:rPr>
                <w:sz w:val="16"/>
              </w:rPr>
              <w:t>$413,604</w:t>
            </w:r>
          </w:p>
        </w:tc>
        <w:tc>
          <w:tcPr>
            <w:tcW w:type="dxa" w:w="1305"/>
          </w:tcPr>
          <w:p>
            <w:pPr>
              <w:spacing w:after="0"/>
              <w:jc w:val="right"/>
            </w:pPr>
            <w:r>
              <w:rPr>
                <w:sz w:val="16"/>
              </w:rPr>
              <w:t>0.00021%</w:t>
            </w:r>
          </w:p>
        </w:tc>
        <w:tc>
          <w:tcPr>
            <w:tcW w:type="dxa" w:w="1177"/>
          </w:tcPr>
          <w:p>
            <w:pPr>
              <w:spacing w:after="0"/>
              <w:jc w:val="right"/>
            </w:pPr>
          </w:p>
        </w:tc>
        <w:tc>
          <w:tcPr>
            <w:tcW w:type="dxa" w:w="1080"/>
          </w:tcPr>
          <w:p>
            <w:pPr>
              <w:spacing w:after="0"/>
              <w:jc w:val="right"/>
            </w:pPr>
          </w:p>
        </w:tc>
        <w:tc>
          <w:tcPr>
            <w:tcW w:type="dxa" w:w="1246"/>
          </w:tcPr>
          <w:p>
            <w:pPr>
              <w:spacing w:after="0"/>
              <w:jc w:val="right"/>
            </w:pPr>
            <w:r>
              <w:rPr>
                <w:sz w:val="16"/>
              </w:rPr>
              <w:t>none found (1 declaration)</w:t>
            </w:r>
          </w:p>
        </w:tc>
        <w:tc>
          <w:tcPr>
            <w:tcW w:type="dxa" w:w="1202"/>
          </w:tcPr>
          <w:p>
            <w:pPr>
              <w:spacing w:after="0"/>
              <w:jc w:val="left"/>
            </w:pPr>
          </w:p>
        </w:tc>
      </w:tr>
    </w:tbl>
    <w:p>
      <w:pPr>
        <w:spacing w:after="40" w:before="60"/>
      </w:pPr>
      <w:r>
        <w:rPr>
          <w:sz w:val="15"/>
        </w:rPr>
        <w:t>Totals since 2023-04-06 (Storm Events through 2026-06-30): 45 county-coded records, 28 with a damage value recorded (including $0), $4,594,000; 15 zone-level records, 1 with a damage value recorded (including $0), $0 reported for the zone; Public Assistance on counted declarations none found (1 declaration,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106,114</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$24,605,911,801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$71,398,735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$33,036,747</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$13,182,677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8</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9</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8</w:t>
            </w:r>
          </w:p>
        </w:tc>
        <w:tc>
          <w:tcPr>
            <w:tcW w:type="dxa" w:w="1542"/>
          </w:tcPr>
          <w:p>
            <w:pPr>
              <w:spacing w:after="0"/>
              <w:jc w:val="right"/>
            </w:pPr>
            <w:r>
              <w:rPr>
                <w:sz w:val="16"/>
              </w:rPr>
              <w:t>9</w:t>
            </w:r>
          </w:p>
        </w:tc>
        <w:tc>
          <w:tcPr>
            <w:tcW w:type="dxa" w:w="1542"/>
          </w:tcPr>
          <w:p>
            <w:pPr>
              <w:spacing w:after="0"/>
              <w:jc w:val="right"/>
            </w:pPr>
            <w:r>
              <w:rPr>
                <w:sz w:val="16"/>
              </w:rPr>
              <w:t>37</w:t>
            </w:r>
          </w:p>
        </w:tc>
        <w:tc>
          <w:tcPr>
            <w:tcW w:type="dxa" w:w="1542"/>
          </w:tcPr>
          <w:p>
            <w:pPr>
              <w:spacing w:after="0"/>
              <w:jc w:val="right"/>
            </w:pPr>
            <w:r>
              <w:rPr>
                <w:sz w:val="16"/>
              </w:rPr>
              <w:t>10</w:t>
            </w:r>
          </w:p>
        </w:tc>
        <w:tc>
          <w:tcPr>
            <w:tcW w:type="dxa" w:w="1542"/>
          </w:tcPr>
          <w:p>
            <w:pPr>
              <w:spacing w:after="0"/>
              <w:jc w:val="right"/>
            </w:pPr>
            <w:r>
              <w:rPr>
                <w:sz w:val="16"/>
              </w:rPr>
              <w:t>37</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VIGO COUNTY *</w:t>
            </w:r>
          </w:p>
        </w:tc>
        <w:tc>
          <w:tcPr>
            <w:tcW w:type="dxa" w:w="1542"/>
          </w:tcPr>
          <w:p>
            <w:pPr>
              <w:spacing w:after="0"/>
              <w:jc w:val="right"/>
            </w:pPr>
            <w:r>
              <w:rPr>
                <w:sz w:val="16"/>
              </w:rPr>
              <w:t>5</w:t>
            </w:r>
          </w:p>
        </w:tc>
        <w:tc>
          <w:tcPr>
            <w:tcW w:type="dxa" w:w="1542"/>
          </w:tcPr>
          <w:p>
            <w:pPr>
              <w:spacing w:after="0"/>
              <w:jc w:val="right"/>
            </w:pPr>
            <w:r>
              <w:rPr>
                <w:sz w:val="16"/>
              </w:rPr>
              <w:t>9</w:t>
            </w:r>
          </w:p>
        </w:tc>
        <w:tc>
          <w:tcPr>
            <w:tcW w:type="dxa" w:w="1542"/>
          </w:tcPr>
          <w:p>
            <w:pPr>
              <w:spacing w:after="0"/>
              <w:jc w:val="right"/>
            </w:pPr>
            <w:r>
              <w:rPr>
                <w:sz w:val="16"/>
              </w:rPr>
              <w:t>29</w:t>
            </w:r>
          </w:p>
        </w:tc>
        <w:tc>
          <w:tcPr>
            <w:tcW w:type="dxa" w:w="1542"/>
          </w:tcPr>
          <w:p>
            <w:pPr>
              <w:spacing w:after="0"/>
              <w:jc w:val="right"/>
            </w:pPr>
            <w:r>
              <w:rPr>
                <w:sz w:val="16"/>
              </w:rPr>
              <w:t>10</w:t>
            </w:r>
          </w:p>
        </w:tc>
        <w:tc>
          <w:tcPr>
            <w:tcW w:type="dxa" w:w="1542"/>
          </w:tcPr>
          <w:p>
            <w:pPr>
              <w:spacing w:after="0"/>
              <w:jc w:val="right"/>
            </w:pPr>
            <w:r>
              <w:rPr>
                <w:sz w:val="16"/>
              </w:rPr>
              <w:t>29</w:t>
            </w:r>
          </w:p>
        </w:tc>
        <w:tc>
          <w:tcPr>
            <w:tcW w:type="dxa" w:w="1542"/>
          </w:tcPr>
          <w:p>
            <w:pPr>
              <w:spacing w:after="0"/>
              <w:jc w:val="right"/>
            </w:pPr>
            <w:r>
              <w:rPr>
                <w:sz w:val="16"/>
              </w:rPr>
              <w:t>0</w:t>
            </w:r>
          </w:p>
        </w:tc>
        <w:tc>
          <w:tcPr>
            <w:tcW w:type="dxa" w:w="1717"/>
          </w:tcPr>
          <w:p>
            <w:pPr>
              <w:spacing w:after="0"/>
              <w:jc w:val="right"/>
            </w:pPr>
            <w:r>
              <w:rPr>
                <w:sz w:val="16"/>
              </w:rPr>
              <w:t>10</w:t>
            </w:r>
          </w:p>
        </w:tc>
      </w:tr>
      <w:tr>
        <w:trPr>
          <w:cantSplit/>
        </w:trPr>
        <w:tc>
          <w:tcPr>
            <w:tcW w:type="dxa" w:w="3141"/>
          </w:tcPr>
          <w:p>
            <w:pPr>
              <w:spacing w:after="0"/>
              <w:jc w:val="left"/>
            </w:pPr>
            <w:r>
              <w:rPr>
                <w:sz w:val="16"/>
              </w:rPr>
              <w:t>TERRE HAUTE, CITY OF</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542"/>
          </w:tcPr>
          <w:p>
            <w:pPr>
              <w:spacing w:after="0"/>
              <w:jc w:val="right"/>
            </w:pPr>
            <w:r>
              <w:rPr>
                <w:sz w:val="16"/>
              </w:rPr>
              <w:t>8</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 level, not in this county: county not reported</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542"/>
          </w:tcPr>
          <w:p>
            <w:pPr>
              <w:spacing w:after="0"/>
              <w:jc w:val="right"/>
            </w:pPr>
            <w:r>
              <w:rPr>
                <w:sz w:val="16"/>
              </w:rPr>
              <w:t>6</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216"/>
        <w:gridCol w:w="1486"/>
        <w:gridCol w:w="1335"/>
        <w:gridCol w:w="1335"/>
        <w:gridCol w:w="1335"/>
        <w:gridCol w:w="1335"/>
        <w:gridCol w:w="1335"/>
        <w:gridCol w:w="1335"/>
        <w:gridCol w:w="1486"/>
        <w:gridCol w:w="913"/>
      </w:tblGrid>
      <w:tr>
        <w:trPr>
          <w:cantSplit/>
          <w:tblHeader/>
        </w:trPr>
        <w:tc>
          <w:tcPr>
            <w:tcW w:type="dxa" w:w="2216"/>
            <w:shd w:val="clear" w:color="auto" w:fill="E8E8E8"/>
          </w:tcPr>
          <w:p>
            <w:pPr>
              <w:spacing w:after="0"/>
              <w:jc w:val="left"/>
            </w:pPr>
            <w:r>
              <w:rPr>
                <w:b/>
                <w:sz w:val="16"/>
              </w:rPr>
              <w:t>Member</w:t>
            </w:r>
          </w:p>
        </w:tc>
        <w:tc>
          <w:tcPr>
            <w:tcW w:type="dxa" w:w="1486"/>
            <w:shd w:val="clear" w:color="auto" w:fill="E8E8E8"/>
          </w:tcPr>
          <w:p>
            <w:pPr>
              <w:spacing w:after="0"/>
              <w:jc w:val="left"/>
            </w:pPr>
            <w:r>
              <w:rPr>
                <w:b/>
                <w:sz w:val="16"/>
              </w:rPr>
              <w:t>NFIP community ID</w:t>
            </w:r>
          </w:p>
        </w:tc>
        <w:tc>
          <w:tcPr>
            <w:tcW w:type="dxa" w:w="1335"/>
            <w:shd w:val="clear" w:color="auto" w:fill="E8E8E8"/>
          </w:tcPr>
          <w:p>
            <w:pPr>
              <w:spacing w:after="0"/>
              <w:jc w:val="right"/>
            </w:pPr>
            <w:r>
              <w:rPr>
                <w:b/>
                <w:sz w:val="16"/>
              </w:rPr>
              <w:t>RL, FMA</w:t>
            </w:r>
          </w:p>
          <w:p>
            <w:pPr>
              <w:spacing w:after="0"/>
              <w:jc w:val="right"/>
            </w:pPr>
            <w:r>
              <w:rPr>
                <w:i/>
                <w:color w:val="555555"/>
                <w:sz w:val="14"/>
              </w:rPr>
              <w:t>properties</w:t>
            </w:r>
          </w:p>
        </w:tc>
        <w:tc>
          <w:tcPr>
            <w:tcW w:type="dxa" w:w="1335"/>
            <w:shd w:val="clear" w:color="auto" w:fill="E8E8E8"/>
          </w:tcPr>
          <w:p>
            <w:pPr>
              <w:spacing w:after="0"/>
              <w:jc w:val="right"/>
            </w:pPr>
            <w:r>
              <w:rPr>
                <w:b/>
                <w:sz w:val="16"/>
              </w:rPr>
              <w:t>SRL, FMA</w:t>
            </w:r>
          </w:p>
          <w:p>
            <w:pPr>
              <w:spacing w:after="0"/>
              <w:jc w:val="right"/>
            </w:pPr>
            <w:r>
              <w:rPr>
                <w:i/>
                <w:color w:val="555555"/>
                <w:sz w:val="14"/>
              </w:rPr>
              <w:t>properties</w:t>
            </w:r>
          </w:p>
        </w:tc>
        <w:tc>
          <w:tcPr>
            <w:tcW w:type="dxa" w:w="1335"/>
            <w:shd w:val="clear" w:color="auto" w:fill="E8E8E8"/>
          </w:tcPr>
          <w:p>
            <w:pPr>
              <w:spacing w:after="0"/>
              <w:jc w:val="right"/>
            </w:pPr>
            <w:r>
              <w:rPr>
                <w:b/>
                <w:sz w:val="16"/>
              </w:rPr>
              <w:t>RL, NFIP</w:t>
            </w:r>
          </w:p>
          <w:p>
            <w:pPr>
              <w:spacing w:after="0"/>
              <w:jc w:val="right"/>
            </w:pPr>
            <w:r>
              <w:rPr>
                <w:i/>
                <w:color w:val="555555"/>
                <w:sz w:val="14"/>
              </w:rPr>
              <w:t>properties</w:t>
            </w:r>
          </w:p>
        </w:tc>
        <w:tc>
          <w:tcPr>
            <w:tcW w:type="dxa" w:w="1335"/>
            <w:shd w:val="clear" w:color="auto" w:fill="E8E8E8"/>
          </w:tcPr>
          <w:p>
            <w:pPr>
              <w:spacing w:after="0"/>
              <w:jc w:val="right"/>
            </w:pPr>
            <w:r>
              <w:rPr>
                <w:b/>
                <w:sz w:val="16"/>
              </w:rPr>
              <w:t>SRL, NFIP</w:t>
            </w:r>
          </w:p>
          <w:p>
            <w:pPr>
              <w:spacing w:after="0"/>
              <w:jc w:val="right"/>
            </w:pPr>
            <w:r>
              <w:rPr>
                <w:i/>
                <w:color w:val="555555"/>
                <w:sz w:val="14"/>
              </w:rPr>
              <w:t>properties</w:t>
            </w:r>
          </w:p>
        </w:tc>
        <w:tc>
          <w:tcPr>
            <w:tcW w:type="dxa" w:w="133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5"/>
            <w:shd w:val="clear" w:color="auto" w:fill="E8E8E8"/>
          </w:tcPr>
          <w:p>
            <w:pPr>
              <w:spacing w:after="0"/>
              <w:jc w:val="right"/>
            </w:pPr>
            <w:r>
              <w:rPr>
                <w:b/>
                <w:sz w:val="16"/>
              </w:rPr>
              <w:t>Mitigated</w:t>
            </w:r>
          </w:p>
          <w:p>
            <w:pPr>
              <w:spacing w:after="0"/>
              <w:jc w:val="right"/>
            </w:pPr>
            <w:r>
              <w:rPr>
                <w:i/>
                <w:color w:val="555555"/>
                <w:sz w:val="14"/>
              </w:rPr>
              <w:t>properties</w:t>
            </w:r>
          </w:p>
        </w:tc>
        <w:tc>
          <w:tcPr>
            <w:tcW w:type="dxa" w:w="1486"/>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13"/>
            <w:shd w:val="clear" w:color="auto" w:fill="E8E8E8"/>
          </w:tcPr>
          <w:p>
            <w:pPr>
              <w:spacing w:after="0"/>
              <w:jc w:val="left"/>
            </w:pPr>
            <w:r>
              <w:rPr>
                <w:b/>
                <w:sz w:val="16"/>
              </w:rPr>
              <w:t>Note</w:t>
            </w:r>
          </w:p>
        </w:tc>
      </w:tr>
      <w:tr>
        <w:trPr>
          <w:cantSplit/>
        </w:trPr>
        <w:tc>
          <w:tcPr>
            <w:tcW w:type="dxa" w:w="2216"/>
          </w:tcPr>
          <w:p>
            <w:pPr>
              <w:spacing w:after="0"/>
              <w:jc w:val="left"/>
            </w:pPr>
            <w:r>
              <w:rPr>
                <w:sz w:val="16"/>
              </w:rPr>
              <w:t>Vigo County</w:t>
            </w:r>
          </w:p>
        </w:tc>
        <w:tc>
          <w:tcPr>
            <w:tcW w:type="dxa" w:w="1486"/>
          </w:tcPr>
          <w:p>
            <w:pPr>
              <w:spacing w:after="0"/>
              <w:jc w:val="left"/>
            </w:pPr>
            <w:r>
              <w:rPr>
                <w:sz w:val="16"/>
              </w:rPr>
              <w:t>180263</w:t>
            </w:r>
          </w:p>
        </w:tc>
        <w:tc>
          <w:tcPr>
            <w:tcW w:type="dxa" w:w="1335"/>
          </w:tcPr>
          <w:p>
            <w:pPr>
              <w:spacing w:after="0"/>
              <w:jc w:val="right"/>
            </w:pPr>
            <w:r>
              <w:rPr>
                <w:sz w:val="16"/>
              </w:rPr>
              <w:t>5</w:t>
            </w:r>
          </w:p>
        </w:tc>
        <w:tc>
          <w:tcPr>
            <w:tcW w:type="dxa" w:w="1335"/>
          </w:tcPr>
          <w:p>
            <w:pPr>
              <w:spacing w:after="0"/>
              <w:jc w:val="right"/>
            </w:pPr>
            <w:r>
              <w:rPr>
                <w:sz w:val="16"/>
              </w:rPr>
              <w:t>9</w:t>
            </w:r>
          </w:p>
        </w:tc>
        <w:tc>
          <w:tcPr>
            <w:tcW w:type="dxa" w:w="1335"/>
          </w:tcPr>
          <w:p>
            <w:pPr>
              <w:spacing w:after="0"/>
              <w:jc w:val="right"/>
            </w:pPr>
            <w:r>
              <w:rPr>
                <w:sz w:val="16"/>
              </w:rPr>
              <w:t>29</w:t>
            </w:r>
          </w:p>
        </w:tc>
        <w:tc>
          <w:tcPr>
            <w:tcW w:type="dxa" w:w="1335"/>
          </w:tcPr>
          <w:p>
            <w:pPr>
              <w:spacing w:after="0"/>
              <w:jc w:val="right"/>
            </w:pPr>
            <w:r>
              <w:rPr>
                <w:sz w:val="16"/>
              </w:rPr>
              <w:t>10</w:t>
            </w:r>
          </w:p>
        </w:tc>
        <w:tc>
          <w:tcPr>
            <w:tcW w:type="dxa" w:w="1335"/>
          </w:tcPr>
          <w:p>
            <w:pPr>
              <w:spacing w:after="0"/>
              <w:jc w:val="right"/>
            </w:pPr>
            <w:r>
              <w:rPr>
                <w:sz w:val="16"/>
              </w:rPr>
              <w:t>29</w:t>
            </w:r>
          </w:p>
        </w:tc>
        <w:tc>
          <w:tcPr>
            <w:tcW w:type="dxa" w:w="1335"/>
          </w:tcPr>
          <w:p>
            <w:pPr>
              <w:spacing w:after="0"/>
              <w:jc w:val="right"/>
            </w:pPr>
            <w:r>
              <w:rPr>
                <w:sz w:val="16"/>
              </w:rPr>
              <w:t>0</w:t>
            </w:r>
          </w:p>
        </w:tc>
        <w:tc>
          <w:tcPr>
            <w:tcW w:type="dxa" w:w="1486"/>
          </w:tcPr>
          <w:p>
            <w:pPr>
              <w:spacing w:after="0"/>
              <w:jc w:val="right"/>
            </w:pPr>
            <w:r>
              <w:rPr>
                <w:sz w:val="16"/>
              </w:rPr>
              <w:t>10</w:t>
            </w:r>
          </w:p>
        </w:tc>
        <w:tc>
          <w:tcPr>
            <w:tcW w:type="dxa" w:w="913"/>
          </w:tcPr>
          <w:p>
            <w:pPr>
              <w:spacing w:after="0"/>
              <w:jc w:val="left"/>
            </w:pPr>
          </w:p>
        </w:tc>
      </w:tr>
      <w:tr>
        <w:trPr>
          <w:cantSplit/>
        </w:trPr>
        <w:tc>
          <w:tcPr>
            <w:tcW w:type="dxa" w:w="2216"/>
          </w:tcPr>
          <w:p>
            <w:pPr>
              <w:spacing w:after="0"/>
              <w:jc w:val="left"/>
            </w:pPr>
            <w:r>
              <w:rPr>
                <w:sz w:val="16"/>
              </w:rPr>
              <w:t>Riley town</w:t>
            </w:r>
          </w:p>
        </w:tc>
        <w:tc>
          <w:tcPr>
            <w:tcW w:type="dxa" w:w="1486"/>
          </w:tcPr>
          <w:p>
            <w:pPr>
              <w:spacing w:after="0"/>
              <w:jc w:val="left"/>
            </w:pPr>
            <w:r>
              <w:rPr>
                <w:sz w:val="16"/>
              </w:rPr>
              <w:t>180342</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Seelyville town</w:t>
            </w:r>
          </w:p>
        </w:tc>
        <w:tc>
          <w:tcPr>
            <w:tcW w:type="dxa" w:w="1486"/>
          </w:tcPr>
          <w:p>
            <w:pPr>
              <w:spacing w:after="0"/>
              <w:jc w:val="left"/>
            </w:pPr>
            <w:r>
              <w:rPr>
                <w:sz w:val="16"/>
              </w:rPr>
              <w:t>180310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Terre Haute city</w:t>
            </w:r>
          </w:p>
        </w:tc>
        <w:tc>
          <w:tcPr>
            <w:tcW w:type="dxa" w:w="1486"/>
          </w:tcPr>
          <w:p>
            <w:pPr>
              <w:spacing w:after="0"/>
              <w:jc w:val="left"/>
            </w:pPr>
            <w:r>
              <w:rPr>
                <w:sz w:val="16"/>
              </w:rPr>
              <w:t>180264</w:t>
            </w:r>
          </w:p>
        </w:tc>
        <w:tc>
          <w:tcPr>
            <w:tcW w:type="dxa" w:w="1335"/>
          </w:tcPr>
          <w:p>
            <w:pPr>
              <w:spacing w:after="0"/>
              <w:jc w:val="right"/>
            </w:pPr>
            <w:r>
              <w:rPr>
                <w:sz w:val="16"/>
              </w:rPr>
              <w:t>3</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335"/>
          </w:tcPr>
          <w:p>
            <w:pPr>
              <w:spacing w:after="0"/>
              <w:jc w:val="right"/>
            </w:pPr>
            <w:r>
              <w:rPr>
                <w:sz w:val="16"/>
              </w:rPr>
              <w:t>8</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r>
        <w:trPr>
          <w:cantSplit/>
        </w:trPr>
        <w:tc>
          <w:tcPr>
            <w:tcW w:type="dxa" w:w="2216"/>
          </w:tcPr>
          <w:p>
            <w:pPr>
              <w:spacing w:after="0"/>
              <w:jc w:val="left"/>
            </w:pPr>
            <w:r>
              <w:rPr>
                <w:sz w:val="16"/>
              </w:rPr>
              <w:t>West Terre Haute town</w:t>
            </w:r>
          </w:p>
        </w:tc>
        <w:tc>
          <w:tcPr>
            <w:tcW w:type="dxa" w:w="1486"/>
          </w:tcPr>
          <w:p>
            <w:pPr>
              <w:spacing w:after="0"/>
              <w:jc w:val="left"/>
            </w:pPr>
            <w:r>
              <w:rPr>
                <w:sz w:val="16"/>
              </w:rPr>
              <w:t>180265</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335"/>
          </w:tcPr>
          <w:p>
            <w:pPr>
              <w:spacing w:after="0"/>
              <w:jc w:val="right"/>
            </w:pPr>
            <w:r>
              <w:rPr>
                <w:sz w:val="16"/>
              </w:rPr>
              <w:t>0</w:t>
            </w:r>
          </w:p>
        </w:tc>
        <w:tc>
          <w:tcPr>
            <w:tcW w:type="dxa" w:w="1486"/>
          </w:tcPr>
          <w:p>
            <w:pPr>
              <w:spacing w:after="0"/>
              <w:jc w:val="right"/>
            </w:pPr>
            <w:r>
              <w:rPr>
                <w:sz w:val="16"/>
              </w:rPr>
              <w:t>0</w:t>
            </w:r>
          </w:p>
        </w:tc>
        <w:tc>
          <w:tcPr>
            <w:tcW w:type="dxa" w:w="91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8</w:t>
            </w:r>
          </w:p>
        </w:tc>
        <w:tc>
          <w:tcPr>
            <w:tcW w:type="dxa" w:w="1496"/>
          </w:tcPr>
          <w:p>
            <w:pPr>
              <w:spacing w:after="0"/>
              <w:jc w:val="right"/>
            </w:pPr>
            <w:r>
              <w:rPr>
                <w:sz w:val="16"/>
              </w:rPr>
              <w:t>8</w:t>
            </w:r>
          </w:p>
        </w:tc>
        <w:tc>
          <w:tcPr>
            <w:tcW w:type="dxa" w:w="1496"/>
          </w:tcPr>
          <w:p>
            <w:pPr>
              <w:spacing w:after="0"/>
              <w:jc w:val="right"/>
            </w:pPr>
            <w:r>
              <w:rPr>
                <w:sz w:val="16"/>
              </w:rPr>
              <w:t>34</w:t>
            </w:r>
          </w:p>
        </w:tc>
        <w:tc>
          <w:tcPr>
            <w:tcW w:type="dxa" w:w="1496"/>
          </w:tcPr>
          <w:p>
            <w:pPr>
              <w:spacing w:after="0"/>
              <w:jc w:val="right"/>
            </w:pPr>
            <w:r>
              <w:rPr>
                <w:sz w:val="16"/>
              </w:rPr>
              <w:t>9</w:t>
            </w:r>
          </w:p>
        </w:tc>
        <w:tc>
          <w:tcPr>
            <w:tcW w:type="dxa" w:w="1496"/>
          </w:tcPr>
          <w:p>
            <w:pPr>
              <w:spacing w:after="0"/>
              <w:jc w:val="right"/>
            </w:pPr>
            <w:r>
              <w:rPr>
                <w:sz w:val="16"/>
              </w:rPr>
              <w:t>34</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1</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29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Vigo County, IN: risk-assessment baseline packet, release 2026-10 (data as of 2026-09-28; County area 18167).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hazard-plain_2026-10_IN_18167.docx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Vigo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Vigo County, IN: Risk-assessment baseline packet</dc:title>
  <dc:subject>Hazard Plain release 2026-10, as of 2026-09-28. Preview: automated baseline</dc:subject>
  <dc:creator>Hazard Plain</dc:creator>
  <cp:keywords>Hazard Plain; hazard mitigation; risk assessment; 18167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