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Vermillion County, IN</w:t>
      </w:r>
    </w:p>
    <w:p>
      <w:pPr>
        <w:spacing w:after="120" w:before="0"/>
      </w:pPr>
      <w:r>
        <w:rPr>
          <w:color w:val="555555"/>
          <w:sz w:val="24"/>
        </w:rPr>
        <w:t>Risk-assessment baseline packet</w:t>
      </w:r>
    </w:p>
    <w:p>
      <w:pPr>
        <w:spacing w:after="120" w:before="0"/>
      </w:pPr>
      <w:r>
        <w:rPr>
          <w:b/>
          <w:sz w:val="18"/>
        </w:rPr>
        <w:t xml:space="preserve">County FIPS: </w:t>
      </w:r>
      <w:r>
        <w:rPr>
          <w:sz w:val="18"/>
        </w:rPr>
        <w:t>18165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2016-03-23. Plan: Vermillion County (FEMA plan 1285), approved 2011-03-23.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2011-03-23: 4 new hazard declarations (4 incidents) and 80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($3,549,308 a year), Cold Wave ($1,362,241) and Tornado ($783,876).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18165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2016-03-23</w:t>
      </w:r>
    </w:p>
    <w:p>
      <w:pPr>
        <w:keepNext/>
        <w:spacing w:after="40" w:before="0"/>
      </w:pPr>
      <w:r>
        <w:rPr>
          <w:b/>
        </w:rPr>
        <w:t xml:space="preserve">Plan: </w:t>
      </w:r>
      <w:r>
        <w:rPr/>
        <w:t>Vermillion County (FEMA plan 1285)</w:t>
      </w:r>
    </w:p>
    <w:p>
      <w:pPr>
        <w:keepNext/>
        <w:spacing w:after="40" w:before="0"/>
      </w:pPr>
      <w:r>
        <w:rPr>
          <w:b/>
        </w:rPr>
        <w:t xml:space="preserve">Approved: </w:t>
      </w:r>
      <w:r>
        <w:rPr/>
        <w:t>2011-03-23</w:t>
      </w:r>
    </w:p>
    <w:p>
      <w:pPr>
        <w:keepNext/>
        <w:spacing w:after="40" w:before="0"/>
      </w:pPr>
      <w:r>
        <w:rPr>
          <w:b/>
        </w:rPr>
        <w:t xml:space="preserve">Days since expiry: </w:t>
      </w:r>
      <w:r>
        <w:rPr/>
        <w:t>3,843</w:t>
      </w:r>
    </w:p>
    <w:p>
      <w:pPr>
        <w:keepNext/>
        <w:spacing w:after="40" w:before="0"/>
      </w:pPr>
      <w:r>
        <w:rPr>
          <w:b/>
        </w:rPr>
        <w:t xml:space="preserve">Update underway: </w:t>
      </w:r>
      <w:r>
        <w:rPr/>
        <w:t>FEMA tracker shows a plan in review</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2011-03-23)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(4 incidents): DR-1997-IN (Severe Storms, Tornadoes, Straight-Line Winds, and), DR-4363-IN (Severe Storms and Flooding), EM-3641-IN (Severe Winter Storm), DR-4933-IN (Severe Storms, Straight-Line Winds, Tornadoes, and Flooding);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1"/>
        <w:gridCol w:w="701"/>
        <w:gridCol w:w="2082"/>
        <w:gridCol w:w="3278"/>
        <w:gridCol w:w="1069"/>
        <w:gridCol w:w="1069"/>
        <w:gridCol w:w="922"/>
        <w:gridCol w:w="3370"/>
      </w:tblGrid>
      <w:tr>
        <w:trPr>
          <w:cantSplit/>
          <w:tblHeader/>
        </w:trPr>
        <w:tc>
          <w:tcPr>
            <w:tcW w:type="dxa" w:w="1621"/>
            <w:shd w:val="clear" w:color="auto" w:fill="E8E8E8"/>
          </w:tcPr>
          <w:p>
            <w:pPr>
              <w:spacing w:after="0"/>
              <w:jc w:val="left"/>
            </w:pPr>
            <w:r>
              <w:rPr>
                <w:b/>
                <w:sz w:val="16"/>
              </w:rPr>
              <w:t>Jurisdiction</w:t>
            </w:r>
          </w:p>
        </w:tc>
        <w:tc>
          <w:tcPr>
            <w:tcW w:type="dxa" w:w="701"/>
            <w:shd w:val="clear" w:color="auto" w:fill="E8E8E8"/>
          </w:tcPr>
          <w:p>
            <w:pPr>
              <w:spacing w:after="0"/>
              <w:jc w:val="left"/>
            </w:pPr>
            <w:r>
              <w:rPr>
                <w:b/>
                <w:sz w:val="16"/>
              </w:rPr>
              <w:t>Type</w:t>
            </w:r>
          </w:p>
        </w:tc>
        <w:tc>
          <w:tcPr>
            <w:tcW w:type="dxa" w:w="2082"/>
            <w:shd w:val="clear" w:color="auto" w:fill="E8E8E8"/>
          </w:tcPr>
          <w:p>
            <w:pPr>
              <w:spacing w:after="0"/>
              <w:jc w:val="left"/>
            </w:pPr>
            <w:r>
              <w:rPr>
                <w:b/>
                <w:sz w:val="16"/>
              </w:rPr>
              <w:t>Status</w:t>
            </w:r>
          </w:p>
        </w:tc>
        <w:tc>
          <w:tcPr>
            <w:tcW w:type="dxa" w:w="3278"/>
            <w:shd w:val="clear" w:color="auto" w:fill="E8E8E8"/>
          </w:tcPr>
          <w:p>
            <w:pPr>
              <w:spacing w:after="0"/>
              <w:jc w:val="left"/>
            </w:pPr>
            <w:r>
              <w:rPr>
                <w:b/>
                <w:sz w:val="16"/>
              </w:rPr>
              <w:t>Plan</w:t>
            </w:r>
          </w:p>
        </w:tc>
        <w:tc>
          <w:tcPr>
            <w:tcW w:type="dxa" w:w="1069"/>
            <w:shd w:val="clear" w:color="auto" w:fill="E8E8E8"/>
          </w:tcPr>
          <w:p>
            <w:pPr>
              <w:spacing w:after="0"/>
              <w:jc w:val="left"/>
            </w:pPr>
            <w:r>
              <w:rPr>
                <w:b/>
                <w:sz w:val="16"/>
              </w:rPr>
              <w:t>Approved</w:t>
            </w:r>
          </w:p>
        </w:tc>
        <w:tc>
          <w:tcPr>
            <w:tcW w:type="dxa" w:w="1069"/>
            <w:shd w:val="clear" w:color="auto" w:fill="E8E8E8"/>
          </w:tcPr>
          <w:p>
            <w:pPr>
              <w:spacing w:after="0"/>
              <w:jc w:val="left"/>
            </w:pPr>
            <w:r>
              <w:rPr>
                <w:b/>
                <w:sz w:val="16"/>
              </w:rPr>
              <w:t>Expires</w:t>
            </w:r>
          </w:p>
        </w:tc>
        <w:tc>
          <w:tcPr>
            <w:tcW w:type="dxa" w:w="9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370"/>
            <w:shd w:val="clear" w:color="auto" w:fill="E8E8E8"/>
          </w:tcPr>
          <w:p>
            <w:pPr>
              <w:spacing w:after="0"/>
              <w:jc w:val="left"/>
            </w:pPr>
            <w:r>
              <w:rPr>
                <w:b/>
                <w:sz w:val="16"/>
              </w:rPr>
              <w:t>Update underway</w:t>
            </w:r>
          </w:p>
        </w:tc>
      </w:tr>
      <w:tr>
        <w:trPr>
          <w:cantSplit/>
        </w:trPr>
        <w:tc>
          <w:tcPr>
            <w:tcW w:type="dxa" w:w="1621"/>
          </w:tcPr>
          <w:p>
            <w:pPr>
              <w:spacing w:after="0"/>
              <w:jc w:val="left"/>
            </w:pPr>
            <w:r>
              <w:rPr>
                <w:sz w:val="16"/>
              </w:rPr>
              <w:t>Vermillion County</w:t>
            </w:r>
          </w:p>
        </w:tc>
        <w:tc>
          <w:tcPr>
            <w:tcW w:type="dxa" w:w="701"/>
          </w:tcPr>
          <w:p>
            <w:pPr>
              <w:spacing w:after="0"/>
              <w:jc w:val="left"/>
            </w:pPr>
            <w:r>
              <w:rPr>
                <w:sz w:val="16"/>
              </w:rPr>
              <w:t>County</w:t>
            </w:r>
          </w:p>
        </w:tc>
        <w:tc>
          <w:tcPr>
            <w:tcW w:type="dxa" w:w="2082"/>
          </w:tcPr>
          <w:p>
            <w:pPr>
              <w:spacing w:after="0"/>
              <w:jc w:val="left"/>
            </w:pPr>
            <w:r>
              <w:rPr>
                <w:sz w:val="16"/>
              </w:rPr>
              <w:t>Expired on 2016-03-23</w:t>
            </w:r>
          </w:p>
        </w:tc>
        <w:tc>
          <w:tcPr>
            <w:tcW w:type="dxa" w:w="3278"/>
          </w:tcPr>
          <w:p>
            <w:pPr>
              <w:spacing w:after="0"/>
              <w:jc w:val="left"/>
            </w:pPr>
            <w:r>
              <w:rPr>
                <w:sz w:val="16"/>
              </w:rPr>
              <w:t>Vermillion County (FEMA plan 1285)</w:t>
            </w:r>
          </w:p>
        </w:tc>
        <w:tc>
          <w:tcPr>
            <w:tcW w:type="dxa" w:w="1069"/>
          </w:tcPr>
          <w:p>
            <w:pPr>
              <w:spacing w:after="0"/>
              <w:jc w:val="left"/>
            </w:pPr>
            <w:r>
              <w:rPr>
                <w:sz w:val="16"/>
              </w:rPr>
              <w:t>2011-03-23</w:t>
            </w:r>
          </w:p>
        </w:tc>
        <w:tc>
          <w:tcPr>
            <w:tcW w:type="dxa" w:w="1069"/>
          </w:tcPr>
          <w:p>
            <w:pPr>
              <w:spacing w:after="0"/>
              <w:jc w:val="left"/>
            </w:pPr>
            <w:r>
              <w:rPr>
                <w:sz w:val="16"/>
              </w:rPr>
              <w:t>2016-03-23</w:t>
            </w:r>
          </w:p>
        </w:tc>
        <w:tc>
          <w:tcPr>
            <w:tcW w:type="dxa" w:w="922"/>
          </w:tcPr>
          <w:p>
            <w:pPr>
              <w:spacing w:after="0"/>
              <w:jc w:val="right"/>
            </w:pPr>
            <w:r>
              <w:rPr>
                <w:sz w:val="16"/>
              </w:rPr>
              <w:t>-3,843</w:t>
            </w:r>
          </w:p>
        </w:tc>
        <w:tc>
          <w:tcPr>
            <w:tcW w:type="dxa" w:w="3370"/>
          </w:tcPr>
          <w:p>
            <w:pPr>
              <w:spacing w:after="0"/>
              <w:jc w:val="left"/>
            </w:pPr>
            <w:r>
              <w:rPr>
                <w:sz w:val="16"/>
              </w:rPr>
              <w:t>FEMA tracker shows a plan in review</w:t>
            </w:r>
          </w:p>
        </w:tc>
      </w:tr>
      <w:tr>
        <w:trPr>
          <w:cantSplit/>
        </w:trPr>
        <w:tc>
          <w:tcPr>
            <w:tcW w:type="dxa" w:w="1621"/>
          </w:tcPr>
          <w:p>
            <w:pPr>
              <w:spacing w:after="0"/>
              <w:jc w:val="left"/>
            </w:pPr>
            <w:r>
              <w:rPr>
                <w:sz w:val="16"/>
              </w:rPr>
              <w:t>Cayuga town</w:t>
            </w:r>
          </w:p>
        </w:tc>
        <w:tc>
          <w:tcPr>
            <w:tcW w:type="dxa" w:w="701"/>
          </w:tcPr>
          <w:p>
            <w:pPr>
              <w:spacing w:after="0"/>
              <w:jc w:val="left"/>
            </w:pPr>
            <w:r>
              <w:rPr>
                <w:sz w:val="16"/>
              </w:rPr>
              <w:t>Town</w:t>
            </w:r>
          </w:p>
        </w:tc>
        <w:tc>
          <w:tcPr>
            <w:tcW w:type="dxa" w:w="2082"/>
          </w:tcPr>
          <w:p>
            <w:pPr>
              <w:spacing w:after="0"/>
              <w:jc w:val="left"/>
            </w:pPr>
            <w:r>
              <w:rPr>
                <w:sz w:val="16"/>
              </w:rPr>
              <w:t>Expired on 2016-03-23</w:t>
            </w:r>
          </w:p>
        </w:tc>
        <w:tc>
          <w:tcPr>
            <w:tcW w:type="dxa" w:w="3278"/>
          </w:tcPr>
          <w:p>
            <w:pPr>
              <w:spacing w:after="0"/>
              <w:jc w:val="left"/>
            </w:pPr>
            <w:r>
              <w:rPr>
                <w:sz w:val="16"/>
              </w:rPr>
              <w:t>Vermillion County (FEMA plan 1285)</w:t>
            </w:r>
          </w:p>
        </w:tc>
        <w:tc>
          <w:tcPr>
            <w:tcW w:type="dxa" w:w="1069"/>
          </w:tcPr>
          <w:p>
            <w:pPr>
              <w:spacing w:after="0"/>
              <w:jc w:val="left"/>
            </w:pPr>
            <w:r>
              <w:rPr>
                <w:sz w:val="16"/>
              </w:rPr>
              <w:t>2011-03-23</w:t>
            </w:r>
          </w:p>
        </w:tc>
        <w:tc>
          <w:tcPr>
            <w:tcW w:type="dxa" w:w="1069"/>
          </w:tcPr>
          <w:p>
            <w:pPr>
              <w:spacing w:after="0"/>
              <w:jc w:val="left"/>
            </w:pPr>
            <w:r>
              <w:rPr>
                <w:sz w:val="16"/>
              </w:rPr>
              <w:t>2016-03-23</w:t>
            </w:r>
          </w:p>
        </w:tc>
        <w:tc>
          <w:tcPr>
            <w:tcW w:type="dxa" w:w="922"/>
          </w:tcPr>
          <w:p>
            <w:pPr>
              <w:spacing w:after="0"/>
              <w:jc w:val="right"/>
            </w:pPr>
            <w:r>
              <w:rPr>
                <w:sz w:val="16"/>
              </w:rPr>
              <w:t>-3,843</w:t>
            </w:r>
          </w:p>
        </w:tc>
        <w:tc>
          <w:tcPr>
            <w:tcW w:type="dxa" w:w="3370"/>
          </w:tcPr>
          <w:p>
            <w:pPr>
              <w:spacing w:after="0"/>
              <w:jc w:val="left"/>
            </w:pPr>
            <w:r>
              <w:rPr>
                <w:sz w:val="16"/>
              </w:rPr>
              <w:t>FEMA tracker shows a plan in review</w:t>
            </w:r>
          </w:p>
        </w:tc>
      </w:tr>
      <w:tr>
        <w:trPr>
          <w:cantSplit/>
        </w:trPr>
        <w:tc>
          <w:tcPr>
            <w:tcW w:type="dxa" w:w="1621"/>
          </w:tcPr>
          <w:p>
            <w:pPr>
              <w:spacing w:after="0"/>
              <w:jc w:val="left"/>
            </w:pPr>
            <w:r>
              <w:rPr>
                <w:sz w:val="16"/>
              </w:rPr>
              <w:t>Clinton city</w:t>
            </w:r>
          </w:p>
        </w:tc>
        <w:tc>
          <w:tcPr>
            <w:tcW w:type="dxa" w:w="701"/>
          </w:tcPr>
          <w:p>
            <w:pPr>
              <w:spacing w:after="0"/>
              <w:jc w:val="left"/>
            </w:pPr>
            <w:r>
              <w:rPr>
                <w:sz w:val="16"/>
              </w:rPr>
              <w:t>City</w:t>
            </w:r>
          </w:p>
        </w:tc>
        <w:tc>
          <w:tcPr>
            <w:tcW w:type="dxa" w:w="2082"/>
          </w:tcPr>
          <w:p>
            <w:pPr>
              <w:spacing w:after="0"/>
              <w:jc w:val="left"/>
            </w:pPr>
            <w:r>
              <w:rPr>
                <w:sz w:val="16"/>
              </w:rPr>
              <w:t>Expired on 2016-03-23</w:t>
            </w:r>
          </w:p>
        </w:tc>
        <w:tc>
          <w:tcPr>
            <w:tcW w:type="dxa" w:w="3278"/>
          </w:tcPr>
          <w:p>
            <w:pPr>
              <w:spacing w:after="0"/>
              <w:jc w:val="left"/>
            </w:pPr>
            <w:r>
              <w:rPr>
                <w:sz w:val="16"/>
              </w:rPr>
              <w:t>Vermillion County (FEMA plan 1285)</w:t>
            </w:r>
          </w:p>
        </w:tc>
        <w:tc>
          <w:tcPr>
            <w:tcW w:type="dxa" w:w="1069"/>
          </w:tcPr>
          <w:p>
            <w:pPr>
              <w:spacing w:after="0"/>
              <w:jc w:val="left"/>
            </w:pPr>
            <w:r>
              <w:rPr>
                <w:sz w:val="16"/>
              </w:rPr>
              <w:t>2011-03-23</w:t>
            </w:r>
          </w:p>
        </w:tc>
        <w:tc>
          <w:tcPr>
            <w:tcW w:type="dxa" w:w="1069"/>
          </w:tcPr>
          <w:p>
            <w:pPr>
              <w:spacing w:after="0"/>
              <w:jc w:val="left"/>
            </w:pPr>
            <w:r>
              <w:rPr>
                <w:sz w:val="16"/>
              </w:rPr>
              <w:t>2016-03-23</w:t>
            </w:r>
          </w:p>
        </w:tc>
        <w:tc>
          <w:tcPr>
            <w:tcW w:type="dxa" w:w="922"/>
          </w:tcPr>
          <w:p>
            <w:pPr>
              <w:spacing w:after="0"/>
              <w:jc w:val="right"/>
            </w:pPr>
            <w:r>
              <w:rPr>
                <w:sz w:val="16"/>
              </w:rPr>
              <w:t>-3,843</w:t>
            </w:r>
          </w:p>
        </w:tc>
        <w:tc>
          <w:tcPr>
            <w:tcW w:type="dxa" w:w="3370"/>
          </w:tcPr>
          <w:p>
            <w:pPr>
              <w:spacing w:after="0"/>
              <w:jc w:val="left"/>
            </w:pPr>
            <w:r>
              <w:rPr>
                <w:sz w:val="16"/>
              </w:rPr>
              <w:t>FEMA tracker shows a plan in review</w:t>
            </w:r>
          </w:p>
        </w:tc>
      </w:tr>
      <w:tr>
        <w:trPr>
          <w:cantSplit/>
        </w:trPr>
        <w:tc>
          <w:tcPr>
            <w:tcW w:type="dxa" w:w="1621"/>
          </w:tcPr>
          <w:p>
            <w:pPr>
              <w:spacing w:after="0"/>
              <w:jc w:val="left"/>
            </w:pPr>
            <w:r>
              <w:rPr>
                <w:sz w:val="16"/>
              </w:rPr>
              <w:t>Dana town</w:t>
            </w:r>
          </w:p>
        </w:tc>
        <w:tc>
          <w:tcPr>
            <w:tcW w:type="dxa" w:w="701"/>
          </w:tcPr>
          <w:p>
            <w:pPr>
              <w:spacing w:after="0"/>
              <w:jc w:val="left"/>
            </w:pPr>
            <w:r>
              <w:rPr>
                <w:sz w:val="16"/>
              </w:rPr>
              <w:t>Town</w:t>
            </w:r>
          </w:p>
        </w:tc>
        <w:tc>
          <w:tcPr>
            <w:tcW w:type="dxa" w:w="2082"/>
          </w:tcPr>
          <w:p>
            <w:pPr>
              <w:spacing w:after="0"/>
              <w:jc w:val="left"/>
            </w:pPr>
            <w:r>
              <w:rPr>
                <w:sz w:val="16"/>
              </w:rPr>
              <w:t>Expired on 2016-03-23</w:t>
            </w:r>
          </w:p>
        </w:tc>
        <w:tc>
          <w:tcPr>
            <w:tcW w:type="dxa" w:w="3278"/>
          </w:tcPr>
          <w:p>
            <w:pPr>
              <w:spacing w:after="0"/>
              <w:jc w:val="left"/>
            </w:pPr>
            <w:r>
              <w:rPr>
                <w:sz w:val="16"/>
              </w:rPr>
              <w:t>Vermillion County (FEMA plan 1285)</w:t>
            </w:r>
          </w:p>
        </w:tc>
        <w:tc>
          <w:tcPr>
            <w:tcW w:type="dxa" w:w="1069"/>
          </w:tcPr>
          <w:p>
            <w:pPr>
              <w:spacing w:after="0"/>
              <w:jc w:val="left"/>
            </w:pPr>
            <w:r>
              <w:rPr>
                <w:sz w:val="16"/>
              </w:rPr>
              <w:t>2011-03-23</w:t>
            </w:r>
          </w:p>
        </w:tc>
        <w:tc>
          <w:tcPr>
            <w:tcW w:type="dxa" w:w="1069"/>
          </w:tcPr>
          <w:p>
            <w:pPr>
              <w:spacing w:after="0"/>
              <w:jc w:val="left"/>
            </w:pPr>
            <w:r>
              <w:rPr>
                <w:sz w:val="16"/>
              </w:rPr>
              <w:t>2016-03-23</w:t>
            </w:r>
          </w:p>
        </w:tc>
        <w:tc>
          <w:tcPr>
            <w:tcW w:type="dxa" w:w="922"/>
          </w:tcPr>
          <w:p>
            <w:pPr>
              <w:spacing w:after="0"/>
              <w:jc w:val="right"/>
            </w:pPr>
            <w:r>
              <w:rPr>
                <w:sz w:val="16"/>
              </w:rPr>
              <w:t>-3,843</w:t>
            </w:r>
          </w:p>
        </w:tc>
        <w:tc>
          <w:tcPr>
            <w:tcW w:type="dxa" w:w="3370"/>
          </w:tcPr>
          <w:p>
            <w:pPr>
              <w:spacing w:after="0"/>
              <w:jc w:val="left"/>
            </w:pPr>
            <w:r>
              <w:rPr>
                <w:sz w:val="16"/>
              </w:rPr>
              <w:t>FEMA tracker shows a plan in review</w:t>
            </w:r>
          </w:p>
        </w:tc>
      </w:tr>
      <w:tr>
        <w:trPr>
          <w:cantSplit/>
        </w:trPr>
        <w:tc>
          <w:tcPr>
            <w:tcW w:type="dxa" w:w="1621"/>
          </w:tcPr>
          <w:p>
            <w:pPr>
              <w:spacing w:after="0"/>
              <w:jc w:val="left"/>
            </w:pPr>
            <w:r>
              <w:rPr>
                <w:sz w:val="16"/>
              </w:rPr>
              <w:t>Fairview Park town</w:t>
            </w:r>
          </w:p>
        </w:tc>
        <w:tc>
          <w:tcPr>
            <w:tcW w:type="dxa" w:w="701"/>
          </w:tcPr>
          <w:p>
            <w:pPr>
              <w:spacing w:after="0"/>
              <w:jc w:val="left"/>
            </w:pPr>
            <w:r>
              <w:rPr>
                <w:sz w:val="16"/>
              </w:rPr>
              <w:t>Town</w:t>
            </w:r>
          </w:p>
        </w:tc>
        <w:tc>
          <w:tcPr>
            <w:tcW w:type="dxa" w:w="2082"/>
          </w:tcPr>
          <w:p>
            <w:pPr>
              <w:spacing w:after="0"/>
              <w:jc w:val="left"/>
            </w:pPr>
            <w:r>
              <w:rPr>
                <w:sz w:val="16"/>
              </w:rPr>
              <w:t>Expired on 2016-03-23</w:t>
            </w:r>
          </w:p>
        </w:tc>
        <w:tc>
          <w:tcPr>
            <w:tcW w:type="dxa" w:w="3278"/>
          </w:tcPr>
          <w:p>
            <w:pPr>
              <w:spacing w:after="0"/>
              <w:jc w:val="left"/>
            </w:pPr>
            <w:r>
              <w:rPr>
                <w:sz w:val="16"/>
              </w:rPr>
              <w:t>Vermillion County (FEMA plan 1285)</w:t>
            </w:r>
          </w:p>
        </w:tc>
        <w:tc>
          <w:tcPr>
            <w:tcW w:type="dxa" w:w="1069"/>
          </w:tcPr>
          <w:p>
            <w:pPr>
              <w:spacing w:after="0"/>
              <w:jc w:val="left"/>
            </w:pPr>
            <w:r>
              <w:rPr>
                <w:sz w:val="16"/>
              </w:rPr>
              <w:t>2011-03-23</w:t>
            </w:r>
          </w:p>
        </w:tc>
        <w:tc>
          <w:tcPr>
            <w:tcW w:type="dxa" w:w="1069"/>
          </w:tcPr>
          <w:p>
            <w:pPr>
              <w:spacing w:after="0"/>
              <w:jc w:val="left"/>
            </w:pPr>
            <w:r>
              <w:rPr>
                <w:sz w:val="16"/>
              </w:rPr>
              <w:t>2016-03-23</w:t>
            </w:r>
          </w:p>
        </w:tc>
        <w:tc>
          <w:tcPr>
            <w:tcW w:type="dxa" w:w="922"/>
          </w:tcPr>
          <w:p>
            <w:pPr>
              <w:spacing w:after="0"/>
              <w:jc w:val="right"/>
            </w:pPr>
            <w:r>
              <w:rPr>
                <w:sz w:val="16"/>
              </w:rPr>
              <w:t>-3,843</w:t>
            </w:r>
          </w:p>
        </w:tc>
        <w:tc>
          <w:tcPr>
            <w:tcW w:type="dxa" w:w="3370"/>
          </w:tcPr>
          <w:p>
            <w:pPr>
              <w:spacing w:after="0"/>
              <w:jc w:val="left"/>
            </w:pPr>
            <w:r>
              <w:rPr>
                <w:sz w:val="16"/>
              </w:rPr>
              <w:t>FEMA tracker shows a plan in review</w:t>
            </w:r>
          </w:p>
        </w:tc>
      </w:tr>
      <w:tr>
        <w:trPr>
          <w:cantSplit/>
        </w:trPr>
        <w:tc>
          <w:tcPr>
            <w:tcW w:type="dxa" w:w="1621"/>
          </w:tcPr>
          <w:p>
            <w:pPr>
              <w:spacing w:after="0"/>
              <w:jc w:val="left"/>
            </w:pPr>
            <w:r>
              <w:rPr>
                <w:sz w:val="16"/>
              </w:rPr>
              <w:t>Newport town</w:t>
            </w:r>
          </w:p>
        </w:tc>
        <w:tc>
          <w:tcPr>
            <w:tcW w:type="dxa" w:w="701"/>
          </w:tcPr>
          <w:p>
            <w:pPr>
              <w:spacing w:after="0"/>
              <w:jc w:val="left"/>
            </w:pPr>
            <w:r>
              <w:rPr>
                <w:sz w:val="16"/>
              </w:rPr>
              <w:t>Town</w:t>
            </w:r>
          </w:p>
        </w:tc>
        <w:tc>
          <w:tcPr>
            <w:tcW w:type="dxa" w:w="2082"/>
          </w:tcPr>
          <w:p>
            <w:pPr>
              <w:spacing w:after="0"/>
              <w:jc w:val="left"/>
            </w:pPr>
            <w:r>
              <w:rPr>
                <w:sz w:val="16"/>
              </w:rPr>
              <w:t>Expired on 2016-03-23</w:t>
            </w:r>
          </w:p>
        </w:tc>
        <w:tc>
          <w:tcPr>
            <w:tcW w:type="dxa" w:w="3278"/>
          </w:tcPr>
          <w:p>
            <w:pPr>
              <w:spacing w:after="0"/>
              <w:jc w:val="left"/>
            </w:pPr>
            <w:r>
              <w:rPr>
                <w:sz w:val="16"/>
              </w:rPr>
              <w:t>Vermillion County (FEMA plan 1285)</w:t>
            </w:r>
          </w:p>
        </w:tc>
        <w:tc>
          <w:tcPr>
            <w:tcW w:type="dxa" w:w="1069"/>
          </w:tcPr>
          <w:p>
            <w:pPr>
              <w:spacing w:after="0"/>
              <w:jc w:val="left"/>
            </w:pPr>
            <w:r>
              <w:rPr>
                <w:sz w:val="16"/>
              </w:rPr>
              <w:t>2011-03-23</w:t>
            </w:r>
          </w:p>
        </w:tc>
        <w:tc>
          <w:tcPr>
            <w:tcW w:type="dxa" w:w="1069"/>
          </w:tcPr>
          <w:p>
            <w:pPr>
              <w:spacing w:after="0"/>
              <w:jc w:val="left"/>
            </w:pPr>
            <w:r>
              <w:rPr>
                <w:sz w:val="16"/>
              </w:rPr>
              <w:t>2016-03-23</w:t>
            </w:r>
          </w:p>
        </w:tc>
        <w:tc>
          <w:tcPr>
            <w:tcW w:type="dxa" w:w="922"/>
          </w:tcPr>
          <w:p>
            <w:pPr>
              <w:spacing w:after="0"/>
              <w:jc w:val="right"/>
            </w:pPr>
            <w:r>
              <w:rPr>
                <w:sz w:val="16"/>
              </w:rPr>
              <w:t>-3,843</w:t>
            </w:r>
          </w:p>
        </w:tc>
        <w:tc>
          <w:tcPr>
            <w:tcW w:type="dxa" w:w="3370"/>
          </w:tcPr>
          <w:p>
            <w:pPr>
              <w:spacing w:after="0"/>
              <w:jc w:val="left"/>
            </w:pPr>
            <w:r>
              <w:rPr>
                <w:sz w:val="16"/>
              </w:rPr>
              <w:t>FEMA tracker shows a plan in review</w:t>
            </w:r>
          </w:p>
        </w:tc>
      </w:tr>
      <w:tr>
        <w:trPr>
          <w:cantSplit/>
        </w:trPr>
        <w:tc>
          <w:tcPr>
            <w:tcW w:type="dxa" w:w="1621"/>
          </w:tcPr>
          <w:p>
            <w:pPr>
              <w:spacing w:after="0"/>
              <w:jc w:val="left"/>
            </w:pPr>
            <w:r>
              <w:rPr>
                <w:sz w:val="16"/>
              </w:rPr>
              <w:t>Perrysville town</w:t>
            </w:r>
          </w:p>
        </w:tc>
        <w:tc>
          <w:tcPr>
            <w:tcW w:type="dxa" w:w="701"/>
          </w:tcPr>
          <w:p>
            <w:pPr>
              <w:spacing w:after="0"/>
              <w:jc w:val="left"/>
            </w:pPr>
            <w:r>
              <w:rPr>
                <w:sz w:val="16"/>
              </w:rPr>
              <w:t>Town</w:t>
            </w:r>
          </w:p>
        </w:tc>
        <w:tc>
          <w:tcPr>
            <w:tcW w:type="dxa" w:w="2082"/>
          </w:tcPr>
          <w:p>
            <w:pPr>
              <w:spacing w:after="0"/>
              <w:jc w:val="left"/>
            </w:pPr>
            <w:r>
              <w:rPr>
                <w:sz w:val="16"/>
              </w:rPr>
              <w:t>Expired on 2016-03-23</w:t>
            </w:r>
          </w:p>
        </w:tc>
        <w:tc>
          <w:tcPr>
            <w:tcW w:type="dxa" w:w="3278"/>
          </w:tcPr>
          <w:p>
            <w:pPr>
              <w:spacing w:after="0"/>
              <w:jc w:val="left"/>
            </w:pPr>
            <w:r>
              <w:rPr>
                <w:sz w:val="16"/>
              </w:rPr>
              <w:t>Vermillion County (FEMA plan 1285)</w:t>
            </w:r>
          </w:p>
        </w:tc>
        <w:tc>
          <w:tcPr>
            <w:tcW w:type="dxa" w:w="1069"/>
          </w:tcPr>
          <w:p>
            <w:pPr>
              <w:spacing w:after="0"/>
              <w:jc w:val="left"/>
            </w:pPr>
            <w:r>
              <w:rPr>
                <w:sz w:val="16"/>
              </w:rPr>
              <w:t>2011-03-23</w:t>
            </w:r>
          </w:p>
        </w:tc>
        <w:tc>
          <w:tcPr>
            <w:tcW w:type="dxa" w:w="1069"/>
          </w:tcPr>
          <w:p>
            <w:pPr>
              <w:spacing w:after="0"/>
              <w:jc w:val="left"/>
            </w:pPr>
            <w:r>
              <w:rPr>
                <w:sz w:val="16"/>
              </w:rPr>
              <w:t>2016-03-23</w:t>
            </w:r>
          </w:p>
        </w:tc>
        <w:tc>
          <w:tcPr>
            <w:tcW w:type="dxa" w:w="922"/>
          </w:tcPr>
          <w:p>
            <w:pPr>
              <w:spacing w:after="0"/>
              <w:jc w:val="right"/>
            </w:pPr>
            <w:r>
              <w:rPr>
                <w:sz w:val="16"/>
              </w:rPr>
              <w:t>-3,843</w:t>
            </w:r>
          </w:p>
        </w:tc>
        <w:tc>
          <w:tcPr>
            <w:tcW w:type="dxa" w:w="3370"/>
          </w:tcPr>
          <w:p>
            <w:pPr>
              <w:spacing w:after="0"/>
              <w:jc w:val="left"/>
            </w:pPr>
            <w:r>
              <w:rPr>
                <w:sz w:val="16"/>
              </w:rPr>
              <w:t>FEMA tracker shows a plan in review</w:t>
            </w:r>
          </w:p>
        </w:tc>
      </w:tr>
      <w:tr>
        <w:trPr>
          <w:cantSplit/>
        </w:trPr>
        <w:tc>
          <w:tcPr>
            <w:tcW w:type="dxa" w:w="1621"/>
          </w:tcPr>
          <w:p>
            <w:pPr>
              <w:spacing w:after="0"/>
              <w:jc w:val="left"/>
            </w:pPr>
            <w:r>
              <w:rPr>
                <w:sz w:val="16"/>
              </w:rPr>
              <w:t>Universal town</w:t>
            </w:r>
          </w:p>
        </w:tc>
        <w:tc>
          <w:tcPr>
            <w:tcW w:type="dxa" w:w="701"/>
          </w:tcPr>
          <w:p>
            <w:pPr>
              <w:spacing w:after="0"/>
              <w:jc w:val="left"/>
            </w:pPr>
            <w:r>
              <w:rPr>
                <w:sz w:val="16"/>
              </w:rPr>
              <w:t>Town</w:t>
            </w:r>
          </w:p>
        </w:tc>
        <w:tc>
          <w:tcPr>
            <w:tcW w:type="dxa" w:w="2082"/>
          </w:tcPr>
          <w:p>
            <w:pPr>
              <w:spacing w:after="0"/>
              <w:jc w:val="left"/>
            </w:pPr>
            <w:r>
              <w:rPr>
                <w:sz w:val="16"/>
              </w:rPr>
              <w:t>Expired on 2016-03-23</w:t>
            </w:r>
          </w:p>
        </w:tc>
        <w:tc>
          <w:tcPr>
            <w:tcW w:type="dxa" w:w="3278"/>
          </w:tcPr>
          <w:p>
            <w:pPr>
              <w:spacing w:after="0"/>
              <w:jc w:val="left"/>
            </w:pPr>
            <w:r>
              <w:rPr>
                <w:sz w:val="16"/>
              </w:rPr>
              <w:t>Vermillion County (FEMA plan 1285)</w:t>
            </w:r>
          </w:p>
        </w:tc>
        <w:tc>
          <w:tcPr>
            <w:tcW w:type="dxa" w:w="1069"/>
          </w:tcPr>
          <w:p>
            <w:pPr>
              <w:spacing w:after="0"/>
              <w:jc w:val="left"/>
            </w:pPr>
            <w:r>
              <w:rPr>
                <w:sz w:val="16"/>
              </w:rPr>
              <w:t>2011-03-23</w:t>
            </w:r>
          </w:p>
        </w:tc>
        <w:tc>
          <w:tcPr>
            <w:tcW w:type="dxa" w:w="1069"/>
          </w:tcPr>
          <w:p>
            <w:pPr>
              <w:spacing w:after="0"/>
              <w:jc w:val="left"/>
            </w:pPr>
            <w:r>
              <w:rPr>
                <w:sz w:val="16"/>
              </w:rPr>
              <w:t>2016-03-23</w:t>
            </w:r>
          </w:p>
        </w:tc>
        <w:tc>
          <w:tcPr>
            <w:tcW w:type="dxa" w:w="922"/>
          </w:tcPr>
          <w:p>
            <w:pPr>
              <w:spacing w:after="0"/>
              <w:jc w:val="right"/>
            </w:pPr>
            <w:r>
              <w:rPr>
                <w:sz w:val="16"/>
              </w:rPr>
              <w:t>-3,843</w:t>
            </w:r>
          </w:p>
        </w:tc>
        <w:tc>
          <w:tcPr>
            <w:tcW w:type="dxa" w:w="3370"/>
          </w:tcPr>
          <w:p>
            <w:pPr>
              <w:spacing w:after="0"/>
              <w:jc w:val="left"/>
            </w:pPr>
            <w:r>
              <w:rPr>
                <w:sz w:val="16"/>
              </w:rPr>
              <w:t>FEMA tracker shows a plan in review</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5"/>
        <w:gridCol w:w="1265"/>
        <w:gridCol w:w="1037"/>
        <w:gridCol w:w="1126"/>
        <w:gridCol w:w="1698"/>
        <w:gridCol w:w="1151"/>
        <w:gridCol w:w="1835"/>
        <w:gridCol w:w="2997"/>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5"/>
            <w:shd w:val="clear" w:color="auto" w:fill="E8E8E8"/>
          </w:tcPr>
          <w:p>
            <w:pPr>
              <w:spacing w:after="0"/>
              <w:jc w:val="left"/>
            </w:pPr>
            <w:r>
              <w:rPr>
                <w:b/>
                <w:sz w:val="16"/>
              </w:rPr>
              <w:t>NRI risk rating</w:t>
            </w:r>
          </w:p>
        </w:tc>
        <w:tc>
          <w:tcPr>
            <w:tcW w:type="dxa" w:w="126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97"/>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$3,342,982</w:t>
            </w:r>
          </w:p>
        </w:tc>
        <w:tc>
          <w:tcPr>
            <w:tcW w:type="dxa" w:w="1126"/>
          </w:tcPr>
          <w:p>
            <w:pPr>
              <w:spacing w:after="0"/>
              <w:jc w:val="right"/>
            </w:pPr>
            <w:r>
              <w:rPr>
                <w:sz w:val="16"/>
              </w:rPr>
              <w:t>$146,584</w:t>
            </w:r>
          </w:p>
        </w:tc>
        <w:tc>
          <w:tcPr>
            <w:tcW w:type="dxa" w:w="1698"/>
          </w:tcPr>
          <w:p>
            <w:pPr>
              <w:spacing w:after="0"/>
              <w:jc w:val="right"/>
            </w:pPr>
            <w:r>
              <w:rPr>
                <w:sz w:val="16"/>
              </w:rPr>
              <w:t>$59,742</w:t>
            </w:r>
          </w:p>
        </w:tc>
        <w:tc>
          <w:tcPr>
            <w:tcW w:type="dxa" w:w="1151"/>
          </w:tcPr>
          <w:p>
            <w:pPr>
              <w:spacing w:after="0"/>
              <w:jc w:val="right"/>
            </w:pPr>
            <w:r>
              <w:rPr>
                <w:sz w:val="16"/>
              </w:rPr>
              <w:t>$3,549,308</w:t>
            </w:r>
          </w:p>
        </w:tc>
        <w:tc>
          <w:tcPr>
            <w:tcW w:type="dxa" w:w="1835"/>
          </w:tcPr>
          <w:p>
            <w:pPr>
              <w:spacing w:after="0"/>
              <w:jc w:val="right"/>
            </w:pPr>
            <w:r>
              <w:rPr>
                <w:sz w:val="16"/>
              </w:rPr>
              <w:t>126</w:t>
            </w:r>
          </w:p>
        </w:tc>
        <w:tc>
          <w:tcPr>
            <w:tcW w:type="dxa" w:w="2997"/>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Cold Wave</w:t>
            </w:r>
          </w:p>
        </w:tc>
        <w:tc>
          <w:tcPr>
            <w:tcW w:type="dxa" w:w="1265"/>
          </w:tcPr>
          <w:p>
            <w:pPr>
              <w:spacing w:after="0"/>
              <w:jc w:val="left"/>
            </w:pPr>
            <w:r>
              <w:rPr>
                <w:sz w:val="16"/>
              </w:rPr>
              <w:t>Relatively Low</w:t>
            </w:r>
          </w:p>
        </w:tc>
        <w:tc>
          <w:tcPr>
            <w:tcW w:type="dxa" w:w="1265"/>
          </w:tcPr>
          <w:p>
            <w:pPr>
              <w:spacing w:after="0"/>
              <w:jc w:val="left"/>
            </w:pPr>
            <w:r>
              <w:rPr>
                <w:sz w:val="16"/>
              </w:rPr>
              <w:t>Relatively Moderate</w:t>
            </w:r>
          </w:p>
        </w:tc>
        <w:tc>
          <w:tcPr>
            <w:tcW w:type="dxa" w:w="1037"/>
          </w:tcPr>
          <w:p>
            <w:pPr>
              <w:spacing w:after="0"/>
              <w:jc w:val="right"/>
            </w:pPr>
            <w:r>
              <w:rPr>
                <w:sz w:val="16"/>
              </w:rPr>
              <w:t>$329</w:t>
            </w:r>
          </w:p>
        </w:tc>
        <w:tc>
          <w:tcPr>
            <w:tcW w:type="dxa" w:w="1126"/>
          </w:tcPr>
          <w:p>
            <w:pPr>
              <w:spacing w:after="0"/>
              <w:jc w:val="right"/>
            </w:pPr>
            <w:r>
              <w:rPr>
                <w:sz w:val="16"/>
              </w:rPr>
              <w:t>$38,916</w:t>
            </w:r>
          </w:p>
        </w:tc>
        <w:tc>
          <w:tcPr>
            <w:tcW w:type="dxa" w:w="1698"/>
          </w:tcPr>
          <w:p>
            <w:pPr>
              <w:spacing w:after="0"/>
              <w:jc w:val="right"/>
            </w:pPr>
            <w:r>
              <w:rPr>
                <w:sz w:val="16"/>
              </w:rPr>
              <w:t>$1,322,995</w:t>
            </w:r>
          </w:p>
        </w:tc>
        <w:tc>
          <w:tcPr>
            <w:tcW w:type="dxa" w:w="1151"/>
          </w:tcPr>
          <w:p>
            <w:pPr>
              <w:spacing w:after="0"/>
              <w:jc w:val="right"/>
            </w:pPr>
            <w:r>
              <w:rPr>
                <w:sz w:val="16"/>
              </w:rPr>
              <w:t>$1,362,241</w:t>
            </w:r>
          </w:p>
        </w:tc>
        <w:tc>
          <w:tcPr>
            <w:tcW w:type="dxa" w:w="1835"/>
          </w:tcPr>
          <w:p>
            <w:pPr>
              <w:spacing w:after="0"/>
              <w:jc w:val="right"/>
            </w:pPr>
            <w:r>
              <w:rPr>
                <w:sz w:val="16"/>
              </w:rPr>
              <w:t>6</w:t>
            </w:r>
          </w:p>
        </w:tc>
        <w:tc>
          <w:tcPr>
            <w:tcW w:type="dxa" w:w="2997"/>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Tornado</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$466,700</w:t>
            </w:r>
          </w:p>
        </w:tc>
        <w:tc>
          <w:tcPr>
            <w:tcW w:type="dxa" w:w="1126"/>
          </w:tcPr>
          <w:p>
            <w:pPr>
              <w:spacing w:after="0"/>
              <w:jc w:val="right"/>
            </w:pPr>
            <w:r>
              <w:rPr>
                <w:sz w:val="16"/>
              </w:rPr>
              <w:t>$1,866</w:t>
            </w:r>
          </w:p>
        </w:tc>
        <w:tc>
          <w:tcPr>
            <w:tcW w:type="dxa" w:w="1698"/>
          </w:tcPr>
          <w:p>
            <w:pPr>
              <w:spacing w:after="0"/>
              <w:jc w:val="right"/>
            </w:pPr>
            <w:r>
              <w:rPr>
                <w:sz w:val="16"/>
              </w:rPr>
              <w:t>$315,309</w:t>
            </w:r>
          </w:p>
        </w:tc>
        <w:tc>
          <w:tcPr>
            <w:tcW w:type="dxa" w:w="1151"/>
          </w:tcPr>
          <w:p>
            <w:pPr>
              <w:spacing w:after="0"/>
              <w:jc w:val="right"/>
            </w:pPr>
            <w:r>
              <w:rPr>
                <w:sz w:val="16"/>
              </w:rPr>
              <w:t>$783,876</w:t>
            </w:r>
          </w:p>
        </w:tc>
        <w:tc>
          <w:tcPr>
            <w:tcW w:type="dxa" w:w="1835"/>
          </w:tcPr>
          <w:p>
            <w:pPr>
              <w:spacing w:after="0"/>
              <w:jc w:val="right"/>
            </w:pPr>
            <w:r>
              <w:rPr>
                <w:sz w:val="16"/>
              </w:rPr>
              <w:t>4</w:t>
            </w:r>
          </w:p>
        </w:tc>
        <w:tc>
          <w:tcPr>
            <w:tcW w:type="dxa" w:w="2997"/>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Earthquake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$461,661</w:t>
            </w:r>
          </w:p>
        </w:tc>
        <w:tc>
          <w:tcPr>
            <w:tcW w:type="dxa" w:w="1126"/>
          </w:tcPr>
          <w:p>
            <w:pPr>
              <w:spacing w:after="0"/>
              <w:jc w:val="right"/>
            </w:pPr>
            <w:r>
              <w:rPr>
                <w:sz w:val="16"/>
              </w:rPr>
              <w:t>n/a</w:t>
            </w:r>
          </w:p>
        </w:tc>
        <w:tc>
          <w:tcPr>
            <w:tcW w:type="dxa" w:w="1698"/>
          </w:tcPr>
          <w:p>
            <w:pPr>
              <w:spacing w:after="0"/>
              <w:jc w:val="right"/>
            </w:pPr>
            <w:r>
              <w:rPr>
                <w:sz w:val="16"/>
              </w:rPr>
              <w:t>$115,816</w:t>
            </w:r>
          </w:p>
        </w:tc>
        <w:tc>
          <w:tcPr>
            <w:tcW w:type="dxa" w:w="1151"/>
          </w:tcPr>
          <w:p>
            <w:pPr>
              <w:spacing w:after="0"/>
              <w:jc w:val="right"/>
            </w:pPr>
            <w:r>
              <w:rPr>
                <w:sz w:val="16"/>
              </w:rPr>
              <w:t>$577,477</w:t>
            </w:r>
          </w:p>
        </w:tc>
        <w:tc>
          <w:tcPr>
            <w:tcW w:type="dxa" w:w="1835"/>
          </w:tcPr>
          <w:p>
            <w:pPr>
              <w:spacing w:after="0"/>
              <w:jc w:val="right"/>
            </w:pPr>
          </w:p>
        </w:tc>
        <w:tc>
          <w:tcPr>
            <w:tcW w:type="dxa" w:w="2997"/>
          </w:tcPr>
          <w:p>
            <w:pPr>
              <w:spacing w:after="0"/>
              <w:jc w:val="left"/>
            </w:pPr>
            <w:r>
              <w:rPr>
                <w:sz w:val="16"/>
              </w:rPr>
              <w:t>Storm Events does not record earthquakes.</w:t>
            </w:r>
          </w:p>
        </w:tc>
      </w:tr>
      <w:tr>
        <w:trPr>
          <w:cantSplit/>
        </w:trPr>
        <w:tc>
          <w:tcPr>
            <w:tcW w:type="dxa" w:w="702"/>
          </w:tcPr>
          <w:p>
            <w:pPr>
              <w:spacing w:after="0"/>
              <w:jc w:val="right"/>
            </w:pPr>
            <w:r>
              <w:rPr>
                <w:sz w:val="16"/>
              </w:rPr>
              <w:t>5</w:t>
            </w:r>
          </w:p>
        </w:tc>
        <w:tc>
          <w:tcPr>
            <w:tcW w:type="dxa" w:w="1037"/>
          </w:tcPr>
          <w:p>
            <w:pPr>
              <w:spacing w:after="0"/>
              <w:jc w:val="left"/>
            </w:pPr>
            <w:r>
              <w:rPr>
                <w:sz w:val="16"/>
              </w:rPr>
              <w:t>Strong Wind</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$50,472</w:t>
            </w:r>
          </w:p>
        </w:tc>
        <w:tc>
          <w:tcPr>
            <w:tcW w:type="dxa" w:w="1126"/>
          </w:tcPr>
          <w:p>
            <w:pPr>
              <w:spacing w:after="0"/>
              <w:jc w:val="right"/>
            </w:pPr>
            <w:r>
              <w:rPr>
                <w:sz w:val="16"/>
              </w:rPr>
              <w:t>$2,840</w:t>
            </w:r>
          </w:p>
        </w:tc>
        <w:tc>
          <w:tcPr>
            <w:tcW w:type="dxa" w:w="1698"/>
          </w:tcPr>
          <w:p>
            <w:pPr>
              <w:spacing w:after="0"/>
              <w:jc w:val="right"/>
            </w:pPr>
            <w:r>
              <w:rPr>
                <w:sz w:val="16"/>
              </w:rPr>
              <w:t>$355,399</w:t>
            </w:r>
          </w:p>
        </w:tc>
        <w:tc>
          <w:tcPr>
            <w:tcW w:type="dxa" w:w="1151"/>
          </w:tcPr>
          <w:p>
            <w:pPr>
              <w:spacing w:after="0"/>
              <w:jc w:val="right"/>
            </w:pPr>
            <w:r>
              <w:rPr>
                <w:sz w:val="16"/>
              </w:rPr>
              <w:t>$408,711</w:t>
            </w:r>
          </w:p>
        </w:tc>
        <w:tc>
          <w:tcPr>
            <w:tcW w:type="dxa" w:w="1835"/>
          </w:tcPr>
          <w:p>
            <w:pPr>
              <w:spacing w:after="0"/>
              <w:jc w:val="right"/>
            </w:pPr>
            <w:r>
              <w:rPr>
                <w:sz w:val="16"/>
              </w:rPr>
              <w:t>89</w:t>
            </w:r>
          </w:p>
        </w:tc>
        <w:tc>
          <w:tcPr>
            <w:tcW w:type="dxa" w:w="2997"/>
          </w:tcPr>
          <w:p>
            <w:pPr>
              <w:spacing w:after="0"/>
              <w:jc w:val="left"/>
            </w:pPr>
            <w:r>
              <w:rPr>
                <w:sz w:val="16"/>
              </w:rPr>
              <w:t>Includes 6 High Wind records (a NOAA non-thunderstorm wind type, outside NRI's Strong Wind definition).</w:t>
            </w:r>
          </w:p>
        </w:tc>
      </w:tr>
      <w:tr>
        <w:trPr>
          <w:cantSplit/>
        </w:trPr>
        <w:tc>
          <w:tcPr>
            <w:tcW w:type="dxa" w:w="702"/>
          </w:tcPr>
          <w:p>
            <w:pPr>
              <w:spacing w:after="0"/>
              <w:jc w:val="right"/>
            </w:pPr>
            <w:r>
              <w:rPr>
                <w:sz w:val="16"/>
              </w:rPr>
              <w:t>6</w:t>
            </w:r>
          </w:p>
        </w:tc>
        <w:tc>
          <w:tcPr>
            <w:tcW w:type="dxa" w:w="1037"/>
          </w:tcPr>
          <w:p>
            <w:pPr>
              <w:spacing w:after="0"/>
              <w:jc w:val="left"/>
            </w:pPr>
            <w:r>
              <w:rPr>
                <w:sz w:val="16"/>
              </w:rPr>
              <w:t>Hail</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$220,514</w:t>
            </w:r>
          </w:p>
        </w:tc>
        <w:tc>
          <w:tcPr>
            <w:tcW w:type="dxa" w:w="1126"/>
          </w:tcPr>
          <w:p>
            <w:pPr>
              <w:spacing w:after="0"/>
              <w:jc w:val="right"/>
            </w:pPr>
            <w:r>
              <w:rPr>
                <w:sz w:val="16"/>
              </w:rPr>
              <w:t>$12,854</w:t>
            </w:r>
          </w:p>
        </w:tc>
        <w:tc>
          <w:tcPr>
            <w:tcW w:type="dxa" w:w="1698"/>
          </w:tcPr>
          <w:p>
            <w:pPr>
              <w:spacing w:after="0"/>
              <w:jc w:val="right"/>
            </w:pPr>
            <w:r>
              <w:rPr>
                <w:sz w:val="16"/>
              </w:rPr>
              <w:t>$9,508</w:t>
            </w:r>
          </w:p>
        </w:tc>
        <w:tc>
          <w:tcPr>
            <w:tcW w:type="dxa" w:w="1151"/>
          </w:tcPr>
          <w:p>
            <w:pPr>
              <w:spacing w:after="0"/>
              <w:jc w:val="right"/>
            </w:pPr>
            <w:r>
              <w:rPr>
                <w:sz w:val="16"/>
              </w:rPr>
              <w:t>$242,875</w:t>
            </w:r>
          </w:p>
        </w:tc>
        <w:tc>
          <w:tcPr>
            <w:tcW w:type="dxa" w:w="1835"/>
          </w:tcPr>
          <w:p>
            <w:pPr>
              <w:spacing w:after="0"/>
              <w:jc w:val="right"/>
            </w:pPr>
            <w:r>
              <w:rPr>
                <w:sz w:val="16"/>
              </w:rPr>
              <w:t>42</w:t>
            </w:r>
          </w:p>
        </w:tc>
        <w:tc>
          <w:tcPr>
            <w:tcW w:type="dxa" w:w="2997"/>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Drought</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$241,224</w:t>
            </w:r>
          </w:p>
        </w:tc>
        <w:tc>
          <w:tcPr>
            <w:tcW w:type="dxa" w:w="1698"/>
          </w:tcPr>
          <w:p>
            <w:pPr>
              <w:spacing w:after="0"/>
              <w:jc w:val="right"/>
            </w:pPr>
            <w:r>
              <w:rPr>
                <w:sz w:val="16"/>
              </w:rPr>
              <w:t>n/a</w:t>
            </w:r>
          </w:p>
        </w:tc>
        <w:tc>
          <w:tcPr>
            <w:tcW w:type="dxa" w:w="1151"/>
          </w:tcPr>
          <w:p>
            <w:pPr>
              <w:spacing w:after="0"/>
              <w:jc w:val="right"/>
            </w:pPr>
            <w:r>
              <w:rPr>
                <w:sz w:val="16"/>
              </w:rPr>
              <w:t>$241,224</w:t>
            </w:r>
          </w:p>
        </w:tc>
        <w:tc>
          <w:tcPr>
            <w:tcW w:type="dxa" w:w="1835"/>
          </w:tcPr>
          <w:p>
            <w:pPr>
              <w:spacing w:after="0"/>
              <w:jc w:val="right"/>
            </w:pPr>
            <w:r>
              <w:rPr>
                <w:sz w:val="16"/>
              </w:rPr>
              <w:t>13</w:t>
            </w:r>
          </w:p>
        </w:tc>
        <w:tc>
          <w:tcPr>
            <w:tcW w:type="dxa" w:w="2997"/>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Heat Wave</w:t>
            </w:r>
          </w:p>
        </w:tc>
        <w:tc>
          <w:tcPr>
            <w:tcW w:type="dxa" w:w="1265"/>
          </w:tcPr>
          <w:p>
            <w:pPr>
              <w:spacing w:after="0"/>
              <w:jc w:val="left"/>
            </w:pPr>
            <w:r>
              <w:rPr>
                <w:sz w:val="16"/>
              </w:rPr>
              <w:t>Very Low</w:t>
            </w:r>
          </w:p>
        </w:tc>
        <w:tc>
          <w:tcPr>
            <w:tcW w:type="dxa" w:w="1265"/>
          </w:tcPr>
          <w:p>
            <w:pPr>
              <w:spacing w:after="0"/>
              <w:jc w:val="left"/>
            </w:pPr>
            <w:r>
              <w:rPr>
                <w:sz w:val="16"/>
              </w:rPr>
              <w:t>Relatively Low</w:t>
            </w:r>
          </w:p>
        </w:tc>
        <w:tc>
          <w:tcPr>
            <w:tcW w:type="dxa" w:w="1037"/>
          </w:tcPr>
          <w:p>
            <w:pPr>
              <w:spacing w:after="0"/>
              <w:jc w:val="right"/>
            </w:pPr>
            <w:r>
              <w:rPr>
                <w:sz w:val="16"/>
              </w:rPr>
              <w:t>$1,297</w:t>
            </w:r>
          </w:p>
        </w:tc>
        <w:tc>
          <w:tcPr>
            <w:tcW w:type="dxa" w:w="1126"/>
          </w:tcPr>
          <w:p>
            <w:pPr>
              <w:spacing w:after="0"/>
              <w:jc w:val="right"/>
            </w:pPr>
            <w:r>
              <w:rPr>
                <w:sz w:val="16"/>
              </w:rPr>
              <w:t>$1</w:t>
            </w:r>
          </w:p>
        </w:tc>
        <w:tc>
          <w:tcPr>
            <w:tcW w:type="dxa" w:w="1698"/>
          </w:tcPr>
          <w:p>
            <w:pPr>
              <w:spacing w:after="0"/>
              <w:jc w:val="right"/>
            </w:pPr>
            <w:r>
              <w:rPr>
                <w:sz w:val="16"/>
              </w:rPr>
              <w:t>$194,658</w:t>
            </w:r>
          </w:p>
        </w:tc>
        <w:tc>
          <w:tcPr>
            <w:tcW w:type="dxa" w:w="1151"/>
          </w:tcPr>
          <w:p>
            <w:pPr>
              <w:spacing w:after="0"/>
              <w:jc w:val="right"/>
            </w:pPr>
            <w:r>
              <w:rPr>
                <w:sz w:val="16"/>
              </w:rPr>
              <w:t>$195,957</w:t>
            </w:r>
          </w:p>
        </w:tc>
        <w:tc>
          <w:tcPr>
            <w:tcW w:type="dxa" w:w="1835"/>
          </w:tcPr>
          <w:p>
            <w:pPr>
              <w:spacing w:after="0"/>
              <w:jc w:val="right"/>
            </w:pPr>
            <w:r>
              <w:rPr>
                <w:sz w:val="16"/>
              </w:rPr>
              <w:t>2</w:t>
            </w:r>
          </w:p>
        </w:tc>
        <w:tc>
          <w:tcPr>
            <w:tcW w:type="dxa" w:w="2997"/>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Winter Weather</w:t>
            </w:r>
          </w:p>
        </w:tc>
        <w:tc>
          <w:tcPr>
            <w:tcW w:type="dxa" w:w="1265"/>
          </w:tcPr>
          <w:p>
            <w:pPr>
              <w:spacing w:after="0"/>
              <w:jc w:val="left"/>
            </w:pPr>
            <w:r>
              <w:rPr>
                <w:sz w:val="16"/>
              </w:rPr>
              <w:t>Relatively Low</w:t>
            </w:r>
          </w:p>
        </w:tc>
        <w:tc>
          <w:tcPr>
            <w:tcW w:type="dxa" w:w="1265"/>
          </w:tcPr>
          <w:p>
            <w:pPr>
              <w:spacing w:after="0"/>
              <w:jc w:val="left"/>
            </w:pPr>
            <w:r>
              <w:rPr>
                <w:sz w:val="16"/>
              </w:rPr>
              <w:t>Relatively Moderate</w:t>
            </w:r>
          </w:p>
        </w:tc>
        <w:tc>
          <w:tcPr>
            <w:tcW w:type="dxa" w:w="1037"/>
          </w:tcPr>
          <w:p>
            <w:pPr>
              <w:spacing w:after="0"/>
              <w:jc w:val="right"/>
            </w:pPr>
            <w:r>
              <w:rPr>
                <w:sz w:val="16"/>
              </w:rPr>
              <w:t>$6,373</w:t>
            </w:r>
          </w:p>
        </w:tc>
        <w:tc>
          <w:tcPr>
            <w:tcW w:type="dxa" w:w="1126"/>
          </w:tcPr>
          <w:p>
            <w:pPr>
              <w:spacing w:after="0"/>
              <w:jc w:val="right"/>
            </w:pPr>
            <w:r>
              <w:rPr>
                <w:sz w:val="16"/>
              </w:rPr>
              <w:t>$308</w:t>
            </w:r>
          </w:p>
        </w:tc>
        <w:tc>
          <w:tcPr>
            <w:tcW w:type="dxa" w:w="1698"/>
          </w:tcPr>
          <w:p>
            <w:pPr>
              <w:spacing w:after="0"/>
              <w:jc w:val="right"/>
            </w:pPr>
            <w:r>
              <w:rPr>
                <w:sz w:val="16"/>
              </w:rPr>
              <w:t>$65,501</w:t>
            </w:r>
          </w:p>
        </w:tc>
        <w:tc>
          <w:tcPr>
            <w:tcW w:type="dxa" w:w="1151"/>
          </w:tcPr>
          <w:p>
            <w:pPr>
              <w:spacing w:after="0"/>
              <w:jc w:val="right"/>
            </w:pPr>
            <w:r>
              <w:rPr>
                <w:sz w:val="16"/>
              </w:rPr>
              <w:t>$72,183</w:t>
            </w:r>
          </w:p>
        </w:tc>
        <w:tc>
          <w:tcPr>
            <w:tcW w:type="dxa" w:w="1835"/>
          </w:tcPr>
          <w:p>
            <w:pPr>
              <w:spacing w:after="0"/>
              <w:jc w:val="right"/>
            </w:pPr>
            <w:r>
              <w:rPr>
                <w:sz w:val="16"/>
              </w:rPr>
              <w:t>29</w:t>
            </w:r>
          </w:p>
        </w:tc>
        <w:tc>
          <w:tcPr>
            <w:tcW w:type="dxa" w:w="2997"/>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Lightning</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$4,142</w:t>
            </w:r>
          </w:p>
        </w:tc>
        <w:tc>
          <w:tcPr>
            <w:tcW w:type="dxa" w:w="1126"/>
          </w:tcPr>
          <w:p>
            <w:pPr>
              <w:spacing w:after="0"/>
              <w:jc w:val="right"/>
            </w:pPr>
            <w:r>
              <w:rPr>
                <w:sz w:val="16"/>
              </w:rPr>
              <w:t>n/a</w:t>
            </w:r>
          </w:p>
        </w:tc>
        <w:tc>
          <w:tcPr>
            <w:tcW w:type="dxa" w:w="1698"/>
          </w:tcPr>
          <w:p>
            <w:pPr>
              <w:spacing w:after="0"/>
              <w:jc w:val="right"/>
            </w:pPr>
            <w:r>
              <w:rPr>
                <w:sz w:val="16"/>
              </w:rPr>
              <w:t>$50,286</w:t>
            </w:r>
          </w:p>
        </w:tc>
        <w:tc>
          <w:tcPr>
            <w:tcW w:type="dxa" w:w="1151"/>
          </w:tcPr>
          <w:p>
            <w:pPr>
              <w:spacing w:after="0"/>
              <w:jc w:val="right"/>
            </w:pPr>
            <w:r>
              <w:rPr>
                <w:sz w:val="16"/>
              </w:rPr>
              <w:t>$54,428</w:t>
            </w:r>
          </w:p>
        </w:tc>
        <w:tc>
          <w:tcPr>
            <w:tcW w:type="dxa" w:w="1835"/>
          </w:tcPr>
          <w:p>
            <w:pPr>
              <w:spacing w:after="0"/>
              <w:jc w:val="right"/>
            </w:pPr>
            <w:r>
              <w:rPr>
                <w:sz w:val="16"/>
              </w:rPr>
              <w:t>3</w:t>
            </w:r>
          </w:p>
        </w:tc>
        <w:tc>
          <w:tcPr>
            <w:tcW w:type="dxa" w:w="2997"/>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Ice Storm</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$9,828</w:t>
            </w:r>
          </w:p>
        </w:tc>
        <w:tc>
          <w:tcPr>
            <w:tcW w:type="dxa" w:w="1126"/>
          </w:tcPr>
          <w:p>
            <w:pPr>
              <w:spacing w:after="0"/>
              <w:jc w:val="right"/>
            </w:pPr>
            <w:r>
              <w:rPr>
                <w:sz w:val="16"/>
              </w:rPr>
              <w:t>n/a</w:t>
            </w:r>
          </w:p>
        </w:tc>
        <w:tc>
          <w:tcPr>
            <w:tcW w:type="dxa" w:w="1698"/>
          </w:tcPr>
          <w:p>
            <w:pPr>
              <w:spacing w:after="0"/>
              <w:jc w:val="right"/>
            </w:pPr>
            <w:r>
              <w:rPr>
                <w:sz w:val="16"/>
              </w:rPr>
              <w:t>$32,815</w:t>
            </w:r>
          </w:p>
        </w:tc>
        <w:tc>
          <w:tcPr>
            <w:tcW w:type="dxa" w:w="1151"/>
          </w:tcPr>
          <w:p>
            <w:pPr>
              <w:spacing w:after="0"/>
              <w:jc w:val="right"/>
            </w:pPr>
            <w:r>
              <w:rPr>
                <w:sz w:val="16"/>
              </w:rPr>
              <w:t>$42,643</w:t>
            </w:r>
          </w:p>
        </w:tc>
        <w:tc>
          <w:tcPr>
            <w:tcW w:type="dxa" w:w="1835"/>
          </w:tcPr>
          <w:p>
            <w:pPr>
              <w:spacing w:after="0"/>
              <w:jc w:val="right"/>
            </w:pPr>
            <w:r>
              <w:rPr>
                <w:sz w:val="16"/>
              </w:rPr>
              <w:t>1</w:t>
            </w:r>
          </w:p>
        </w:tc>
        <w:tc>
          <w:tcPr>
            <w:tcW w:type="dxa" w:w="2997"/>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Hurricane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$5,002</w:t>
            </w:r>
          </w:p>
        </w:tc>
        <w:tc>
          <w:tcPr>
            <w:tcW w:type="dxa" w:w="1126"/>
          </w:tcPr>
          <w:p>
            <w:pPr>
              <w:spacing w:after="0"/>
              <w:jc w:val="right"/>
            </w:pPr>
            <w:r>
              <w:rPr>
                <w:sz w:val="16"/>
              </w:rPr>
              <w:t>$7,452</w:t>
            </w:r>
          </w:p>
        </w:tc>
        <w:tc>
          <w:tcPr>
            <w:tcW w:type="dxa" w:w="1698"/>
          </w:tcPr>
          <w:p>
            <w:pPr>
              <w:spacing w:after="0"/>
              <w:jc w:val="right"/>
            </w:pPr>
            <w:r>
              <w:rPr>
                <w:sz w:val="16"/>
              </w:rPr>
              <w:t>$6</w:t>
            </w:r>
          </w:p>
        </w:tc>
        <w:tc>
          <w:tcPr>
            <w:tcW w:type="dxa" w:w="1151"/>
          </w:tcPr>
          <w:p>
            <w:pPr>
              <w:spacing w:after="0"/>
              <w:jc w:val="right"/>
            </w:pPr>
            <w:r>
              <w:rPr>
                <w:sz w:val="16"/>
              </w:rPr>
              <w:t>$12,461</w:t>
            </w:r>
          </w:p>
        </w:tc>
        <w:tc>
          <w:tcPr>
            <w:tcW w:type="dxa" w:w="1835"/>
          </w:tcPr>
          <w:p>
            <w:pPr>
              <w:spacing w:after="0"/>
              <w:jc w:val="right"/>
            </w:pPr>
            <w:r>
              <w:rPr>
                <w:sz w:val="16"/>
              </w:rPr>
              <w:t>0</w:t>
            </w:r>
          </w:p>
        </w:tc>
        <w:tc>
          <w:tcPr>
            <w:tcW w:type="dxa" w:w="2997"/>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13</w:t>
            </w:r>
          </w:p>
        </w:tc>
        <w:tc>
          <w:tcPr>
            <w:tcW w:type="dxa" w:w="1037"/>
          </w:tcPr>
          <w:p>
            <w:pPr>
              <w:spacing w:after="0"/>
              <w:jc w:val="left"/>
            </w:pPr>
            <w:r>
              <w:rPr>
                <w:sz w:val="16"/>
              </w:rPr>
              <w:t>Landslide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$83</w:t>
            </w:r>
          </w:p>
        </w:tc>
        <w:tc>
          <w:tcPr>
            <w:tcW w:type="dxa" w:w="1126"/>
          </w:tcPr>
          <w:p>
            <w:pPr>
              <w:spacing w:after="0"/>
              <w:jc w:val="right"/>
            </w:pPr>
            <w:r>
              <w:rPr>
                <w:sz w:val="16"/>
              </w:rPr>
              <w:t>n/a</w:t>
            </w:r>
          </w:p>
        </w:tc>
        <w:tc>
          <w:tcPr>
            <w:tcW w:type="dxa" w:w="1698"/>
          </w:tcPr>
          <w:p>
            <w:pPr>
              <w:spacing w:after="0"/>
              <w:jc w:val="right"/>
            </w:pPr>
            <w:r>
              <w:rPr>
                <w:sz w:val="16"/>
              </w:rPr>
              <w:t>$2,404</w:t>
            </w:r>
          </w:p>
        </w:tc>
        <w:tc>
          <w:tcPr>
            <w:tcW w:type="dxa" w:w="1151"/>
          </w:tcPr>
          <w:p>
            <w:pPr>
              <w:spacing w:after="0"/>
              <w:jc w:val="right"/>
            </w:pPr>
            <w:r>
              <w:rPr>
                <w:sz w:val="16"/>
              </w:rPr>
              <w:t>$2,487</w:t>
            </w:r>
          </w:p>
        </w:tc>
        <w:tc>
          <w:tcPr>
            <w:tcW w:type="dxa" w:w="1835"/>
          </w:tcPr>
          <w:p>
            <w:pPr>
              <w:spacing w:after="0"/>
              <w:jc w:val="right"/>
            </w:pPr>
            <w:r>
              <w:rPr>
                <w:sz w:val="16"/>
              </w:rPr>
              <w:t>0</w:t>
            </w:r>
          </w:p>
        </w:tc>
        <w:tc>
          <w:tcPr>
            <w:tcW w:type="dxa" w:w="2997"/>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14</w:t>
            </w:r>
          </w:p>
        </w:tc>
        <w:tc>
          <w:tcPr>
            <w:tcW w:type="dxa" w:w="1037"/>
          </w:tcPr>
          <w:p>
            <w:pPr>
              <w:spacing w:after="0"/>
              <w:jc w:val="left"/>
            </w:pPr>
            <w:r>
              <w:rPr>
                <w:sz w:val="16"/>
              </w:rPr>
              <w:t>Wildfire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$1,915</w:t>
            </w:r>
          </w:p>
        </w:tc>
        <w:tc>
          <w:tcPr>
            <w:tcW w:type="dxa" w:w="1126"/>
          </w:tcPr>
          <w:p>
            <w:pPr>
              <w:spacing w:after="0"/>
              <w:jc w:val="right"/>
            </w:pPr>
            <w:r>
              <w:rPr>
                <w:sz w:val="16"/>
              </w:rPr>
              <w:t>$12</w:t>
            </w:r>
          </w:p>
        </w:tc>
        <w:tc>
          <w:tcPr>
            <w:tcW w:type="dxa" w:w="1698"/>
          </w:tcPr>
          <w:p>
            <w:pPr>
              <w:spacing w:after="0"/>
              <w:jc w:val="right"/>
            </w:pPr>
            <w:r>
              <w:rPr>
                <w:sz w:val="16"/>
              </w:rPr>
              <w:t>$246</w:t>
            </w:r>
          </w:p>
        </w:tc>
        <w:tc>
          <w:tcPr>
            <w:tcW w:type="dxa" w:w="1151"/>
          </w:tcPr>
          <w:p>
            <w:pPr>
              <w:spacing w:after="0"/>
              <w:jc w:val="right"/>
            </w:pPr>
            <w:r>
              <w:rPr>
                <w:sz w:val="16"/>
              </w:rPr>
              <w:t>$2,172</w:t>
            </w:r>
          </w:p>
        </w:tc>
        <w:tc>
          <w:tcPr>
            <w:tcW w:type="dxa" w:w="1835"/>
          </w:tcPr>
          <w:p>
            <w:pPr>
              <w:spacing w:after="0"/>
              <w:jc w:val="right"/>
            </w:pPr>
            <w:r>
              <w:rPr>
                <w:sz w:val="16"/>
              </w:rPr>
              <w:t>0</w:t>
            </w:r>
          </w:p>
        </w:tc>
        <w:tc>
          <w:tcPr>
            <w:tcW w:type="dxa" w:w="299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98"/>
        <w:gridCol w:w="10714"/>
      </w:tblGrid>
      <w:tr>
        <w:trPr>
          <w:cantSplit/>
          <w:tblHeader/>
        </w:trPr>
        <w:tc>
          <w:tcPr>
            <w:tcW w:type="dxa" w:w="3398"/>
            <w:shd w:val="clear" w:color="auto" w:fill="E8E8E8"/>
          </w:tcPr>
          <w:p>
            <w:pPr>
              <w:spacing w:after="0"/>
              <w:jc w:val="left"/>
            </w:pPr>
            <w:r>
              <w:rPr>
                <w:b/>
                <w:sz w:val="16"/>
              </w:rPr>
              <w:t>Hazard</w:t>
            </w:r>
          </w:p>
        </w:tc>
        <w:tc>
          <w:tcPr>
            <w:tcW w:type="dxa" w:w="1071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98"/>
          </w:tcPr>
          <w:p>
            <w:pPr>
              <w:spacing w:after="0"/>
              <w:jc w:val="left"/>
            </w:pPr>
            <w:r>
              <w:rPr>
                <w:sz w:val="16"/>
              </w:rPr>
              <w:t>Earthquake</w:t>
            </w:r>
          </w:p>
        </w:tc>
        <w:tc>
          <w:tcPr>
            <w:tcW w:type="dxa" w:w="10714"/>
          </w:tcPr>
          <w:p>
            <w:pPr>
              <w:spacing w:after="0"/>
              <w:jc w:val="left"/>
            </w:pPr>
            <w:r>
              <w:rPr>
                <w:sz w:val="16"/>
              </w:rPr>
              <w:t>tract 205 (Relatively Moderate, 79.7); tract 203 (Relatively Low, 76.6); tract 201 (Relatively Low, 75.6)</w:t>
            </w:r>
          </w:p>
        </w:tc>
      </w:tr>
      <w:tr>
        <w:trPr>
          <w:cantSplit/>
        </w:trPr>
        <w:tc>
          <w:tcPr>
            <w:tcW w:type="dxa" w:w="3398"/>
          </w:tcPr>
          <w:p>
            <w:pPr>
              <w:spacing w:after="0"/>
              <w:jc w:val="left"/>
            </w:pPr>
            <w:r>
              <w:rPr>
                <w:sz w:val="16"/>
              </w:rPr>
              <w:t>Hurricane</w:t>
            </w:r>
          </w:p>
        </w:tc>
        <w:tc>
          <w:tcPr>
            <w:tcW w:type="dxa" w:w="10714"/>
          </w:tcPr>
          <w:p>
            <w:pPr>
              <w:spacing w:after="0"/>
              <w:jc w:val="left"/>
            </w:pPr>
            <w:r>
              <w:rPr>
                <w:sz w:val="16"/>
              </w:rPr>
              <w:t>tract 201 (Very Low, 46.3); tract 202 (Very Low, 44.9); tract 203 (Very Low, 39.4)</w:t>
            </w:r>
          </w:p>
        </w:tc>
      </w:tr>
      <w:tr>
        <w:trPr>
          <w:cantSplit/>
        </w:trPr>
        <w:tc>
          <w:tcPr>
            <w:tcW w:type="dxa" w:w="3398"/>
          </w:tcPr>
          <w:p>
            <w:pPr>
              <w:spacing w:after="0"/>
              <w:jc w:val="left"/>
            </w:pPr>
            <w:r>
              <w:rPr>
                <w:sz w:val="16"/>
              </w:rPr>
              <w:t>Landslide</w:t>
            </w:r>
          </w:p>
        </w:tc>
        <w:tc>
          <w:tcPr>
            <w:tcW w:type="dxa" w:w="10714"/>
          </w:tcPr>
          <w:p>
            <w:pPr>
              <w:spacing w:after="0"/>
              <w:jc w:val="left"/>
            </w:pPr>
            <w:r>
              <w:rPr>
                <w:sz w:val="16"/>
              </w:rPr>
              <w:t>tract 202 (Relatively Low, 93.0); tract 201 (Relatively Low, 89.9); tract 204 (Relatively Low, 88.9)</w:t>
            </w:r>
          </w:p>
        </w:tc>
      </w:tr>
      <w:tr>
        <w:trPr>
          <w:cantSplit/>
        </w:trPr>
        <w:tc>
          <w:tcPr>
            <w:tcW w:type="dxa" w:w="3398"/>
          </w:tcPr>
          <w:p>
            <w:pPr>
              <w:spacing w:after="0"/>
              <w:jc w:val="left"/>
            </w:pPr>
            <w:r>
              <w:rPr>
                <w:sz w:val="16"/>
              </w:rPr>
              <w:t>Tornado</w:t>
            </w:r>
          </w:p>
        </w:tc>
        <w:tc>
          <w:tcPr>
            <w:tcW w:type="dxa" w:w="10714"/>
          </w:tcPr>
          <w:p>
            <w:pPr>
              <w:spacing w:after="0"/>
              <w:jc w:val="left"/>
            </w:pPr>
            <w:r>
              <w:rPr>
                <w:sz w:val="16"/>
              </w:rPr>
              <w:t>tract 205 (Relatively High, 82.9); tract 201 (Relatively High, 75.1); tract 203 (Relatively Moderate, 67.7)</w:t>
            </w:r>
          </w:p>
        </w:tc>
      </w:tr>
      <w:tr>
        <w:trPr>
          <w:cantSplit/>
        </w:trPr>
        <w:tc>
          <w:tcPr>
            <w:tcW w:type="dxa" w:w="3398"/>
          </w:tcPr>
          <w:p>
            <w:pPr>
              <w:spacing w:after="0"/>
              <w:jc w:val="left"/>
            </w:pPr>
            <w:r>
              <w:rPr>
                <w:sz w:val="16"/>
              </w:rPr>
              <w:t>Wildfire</w:t>
            </w:r>
          </w:p>
        </w:tc>
        <w:tc>
          <w:tcPr>
            <w:tcW w:type="dxa" w:w="10714"/>
          </w:tcPr>
          <w:p>
            <w:pPr>
              <w:spacing w:after="0"/>
              <w:jc w:val="left"/>
            </w:pPr>
            <w:r>
              <w:rPr>
                <w:sz w:val="16"/>
              </w:rPr>
              <w:t>tract 201 (Very Low, 63.3); tract 202 (Very Low, 61.4); tract 204 (Very Low, 57.2)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205 is Census Tract 205).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8"/>
        <w:gridCol w:w="1913"/>
        <w:gridCol w:w="1794"/>
        <w:gridCol w:w="2070"/>
        <w:gridCol w:w="1545"/>
        <w:gridCol w:w="1577"/>
        <w:gridCol w:w="1693"/>
        <w:gridCol w:w="1611"/>
      </w:tblGrid>
      <w:tr>
        <w:trPr>
          <w:cantSplit/>
          <w:tblHeader/>
        </w:trPr>
        <w:tc>
          <w:tcPr>
            <w:tcW w:type="dxa" w:w="1908"/>
            <w:shd w:val="clear" w:color="auto" w:fill="E8E8E8"/>
          </w:tcPr>
          <w:p>
            <w:pPr>
              <w:spacing w:after="0"/>
              <w:jc w:val="left"/>
            </w:pPr>
            <w:r>
              <w:rPr>
                <w:b/>
                <w:sz w:val="16"/>
              </w:rPr>
              <w:t>Hazard</w:t>
            </w:r>
          </w:p>
        </w:tc>
        <w:tc>
          <w:tcPr>
            <w:tcW w:type="dxa" w:w="1913"/>
            <w:shd w:val="clear" w:color="auto" w:fill="E8E8E8"/>
          </w:tcPr>
          <w:p>
            <w:pPr>
              <w:spacing w:after="0"/>
              <w:jc w:val="left"/>
            </w:pPr>
            <w:r>
              <w:rPr>
                <w:b/>
                <w:sz w:val="16"/>
              </w:rPr>
              <w:t>Scale</w:t>
            </w:r>
          </w:p>
        </w:tc>
        <w:tc>
          <w:tcPr>
            <w:tcW w:type="dxa" w:w="179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70"/>
            <w:shd w:val="clear" w:color="auto" w:fill="E8E8E8"/>
          </w:tcPr>
          <w:p>
            <w:pPr>
              <w:spacing w:after="0"/>
              <w:jc w:val="left"/>
            </w:pPr>
            <w:r>
              <w:rPr>
                <w:b/>
                <w:sz w:val="16"/>
              </w:rPr>
              <w:t>Observed range</w:t>
            </w:r>
          </w:p>
        </w:tc>
        <w:tc>
          <w:tcPr>
            <w:tcW w:type="dxa" w:w="1545"/>
            <w:shd w:val="clear" w:color="auto" w:fill="E8E8E8"/>
          </w:tcPr>
          <w:p>
            <w:pPr>
              <w:spacing w:after="0"/>
              <w:jc w:val="left"/>
            </w:pPr>
            <w:r>
              <w:rPr>
                <w:b/>
                <w:sz w:val="16"/>
              </w:rPr>
              <w:t>Worst recorded event</w:t>
            </w:r>
          </w:p>
        </w:tc>
        <w:tc>
          <w:tcPr>
            <w:tcW w:type="dxa" w:w="1577"/>
            <w:shd w:val="clear" w:color="auto" w:fill="E8E8E8"/>
          </w:tcPr>
          <w:p>
            <w:pPr>
              <w:spacing w:after="0"/>
              <w:jc w:val="left"/>
            </w:pPr>
            <w:r>
              <w:rPr>
                <w:b/>
                <w:sz w:val="16"/>
              </w:rPr>
              <w:t>Most damaging (when different)</w:t>
            </w:r>
          </w:p>
        </w:tc>
        <w:tc>
          <w:tcPr>
            <w:tcW w:type="dxa" w:w="1693"/>
            <w:shd w:val="clear" w:color="auto" w:fill="E8E8E8"/>
          </w:tcPr>
          <w:p>
            <w:pPr>
              <w:spacing w:after="0"/>
              <w:jc w:val="left"/>
            </w:pPr>
            <w:r>
              <w:rPr>
                <w:b/>
                <w:sz w:val="16"/>
              </w:rPr>
              <w:t>How it applies to jurisdictions</w:t>
            </w:r>
          </w:p>
        </w:tc>
        <w:tc>
          <w:tcPr>
            <w:tcW w:type="dxa" w:w="1611"/>
            <w:shd w:val="clear" w:color="auto" w:fill="E8E8E8"/>
          </w:tcPr>
          <w:p>
            <w:pPr>
              <w:spacing w:after="0"/>
              <w:jc w:val="left"/>
            </w:pPr>
            <w:r>
              <w:rPr>
                <w:b/>
                <w:sz w:val="16"/>
              </w:rPr>
              <w:t>Note</w:t>
            </w:r>
          </w:p>
        </w:tc>
      </w:tr>
      <w:tr>
        <w:trPr>
          <w:cantSplit/>
        </w:trPr>
        <w:tc>
          <w:tcPr>
            <w:tcW w:type="dxa" w:w="1908"/>
          </w:tcPr>
          <w:p>
            <w:pPr>
              <w:spacing w:after="0"/>
              <w:jc w:val="left"/>
            </w:pPr>
            <w:r>
              <w:rPr>
                <w:sz w:val="16"/>
              </w:rPr>
              <w:t>Cold/Wind Chill, Extreme Cold/Wind Chill</w:t>
            </w:r>
          </w:p>
        </w:tc>
        <w:tc>
          <w:tcPr>
            <w:tcW w:type="dxa" w:w="1913"/>
          </w:tcPr>
          <w:p>
            <w:pPr>
              <w:spacing w:after="0"/>
              <w:jc w:val="left"/>
            </w:pPr>
            <w:r>
              <w:rPr>
                <w:sz w:val="16"/>
              </w:rPr>
              <w:t>wind chill</w:t>
            </w:r>
          </w:p>
        </w:tc>
        <w:tc>
          <w:tcPr>
            <w:tcW w:type="dxa" w:w="1794"/>
          </w:tcPr>
          <w:p>
            <w:pPr>
              <w:spacing w:after="0"/>
              <w:jc w:val="right"/>
            </w:pPr>
            <w:r>
              <w:rPr>
                <w:sz w:val="16"/>
              </w:rPr>
              <w:t>6 records, 1996 to 2026 (6 zone-level)</w:t>
            </w:r>
          </w:p>
        </w:tc>
        <w:tc>
          <w:tcPr>
            <w:tcW w:type="dxa" w:w="2070"/>
          </w:tcPr>
          <w:p>
            <w:pPr>
              <w:spacing w:after="0"/>
              <w:jc w:val="left"/>
            </w:pPr>
            <w:r>
              <w:rPr>
                <w:sz w:val="16"/>
              </w:rPr>
              <w:t>1 day to 4 days (median 1 day); 6 with a recorded value</w:t>
            </w:r>
          </w:p>
        </w:tc>
        <w:tc>
          <w:tcPr>
            <w:tcW w:type="dxa" w:w="1545"/>
          </w:tcPr>
          <w:p>
            <w:pPr>
              <w:spacing w:after="0"/>
              <w:jc w:val="left"/>
            </w:pPr>
            <w:r>
              <w:rPr>
                <w:sz w:val="16"/>
              </w:rPr>
              <w:t>4 consecutive days, 1996-02-02 to 1996-02-05, zone-level</w:t>
            </w:r>
          </w:p>
        </w:tc>
        <w:tc>
          <w:tcPr>
            <w:tcW w:type="dxa" w:w="1577"/>
          </w:tcPr>
          <w:p>
            <w:pPr>
              <w:spacing w:after="0"/>
              <w:jc w:val="left"/>
            </w:pPr>
          </w:p>
        </w:tc>
        <w:tc>
          <w:tcPr>
            <w:tcW w:type="dxa" w:w="1693"/>
          </w:tcPr>
          <w:p>
            <w:pPr>
              <w:spacing w:after="0"/>
              <w:jc w:val="left"/>
            </w:pPr>
            <w:r>
              <w:rPr>
                <w:sz w:val="16"/>
              </w:rPr>
              <w:t>Countywide (zone-level records).</w:t>
            </w:r>
          </w:p>
        </w:tc>
        <w:tc>
          <w:tcPr>
            <w:tcW w:type="dxa" w:w="1611"/>
          </w:tcPr>
          <w:p>
            <w:pPr>
              <w:spacing w:after="0"/>
              <w:jc w:val="left"/>
            </w:pPr>
          </w:p>
        </w:tc>
      </w:tr>
      <w:tr>
        <w:trPr>
          <w:cantSplit/>
        </w:trPr>
        <w:tc>
          <w:tcPr>
            <w:tcW w:type="dxa" w:w="1908"/>
          </w:tcPr>
          <w:p>
            <w:pPr>
              <w:spacing w:after="0"/>
              <w:jc w:val="left"/>
            </w:pPr>
            <w:r>
              <w:rPr>
                <w:sz w:val="16"/>
              </w:rPr>
              <w:t>Frost/Freeze (outside NRI's Cold Wave definition)</w:t>
            </w:r>
          </w:p>
        </w:tc>
        <w:tc>
          <w:tcPr>
            <w:tcW w:type="dxa" w:w="1913"/>
          </w:tcPr>
          <w:p>
            <w:pPr>
              <w:spacing w:after="0"/>
              <w:jc w:val="left"/>
            </w:pPr>
            <w:r>
              <w:rPr>
                <w:sz w:val="16"/>
              </w:rPr>
              <w:t>crop damage</w:t>
            </w:r>
          </w:p>
        </w:tc>
        <w:tc>
          <w:tcPr>
            <w:tcW w:type="dxa" w:w="1794"/>
          </w:tcPr>
          <w:p>
            <w:pPr>
              <w:spacing w:after="0"/>
              <w:jc w:val="right"/>
            </w:pPr>
            <w:r>
              <w:rPr>
                <w:sz w:val="16"/>
              </w:rPr>
              <w:t>0</w:t>
            </w:r>
          </w:p>
        </w:tc>
        <w:tc>
          <w:tcPr>
            <w:tcW w:type="dxa" w:w="2070"/>
          </w:tcPr>
          <w:p>
            <w:pPr>
              <w:spacing w:after="0"/>
              <w:jc w:val="left"/>
            </w:pPr>
          </w:p>
        </w:tc>
        <w:tc>
          <w:tcPr>
            <w:tcW w:type="dxa" w:w="1545"/>
          </w:tcPr>
          <w:p>
            <w:pPr>
              <w:spacing w:after="0"/>
              <w:jc w:val="left"/>
            </w:pPr>
          </w:p>
        </w:tc>
        <w:tc>
          <w:tcPr>
            <w:tcW w:type="dxa" w:w="1577"/>
          </w:tcPr>
          <w:p>
            <w:pPr>
              <w:spacing w:after="0"/>
              <w:jc w:val="left"/>
            </w:pPr>
          </w:p>
        </w:tc>
        <w:tc>
          <w:tcPr>
            <w:tcW w:type="dxa" w:w="1693"/>
          </w:tcPr>
          <w:p>
            <w:pPr>
              <w:spacing w:after="0"/>
              <w:jc w:val="left"/>
            </w:pPr>
          </w:p>
        </w:tc>
        <w:tc>
          <w:tcPr>
            <w:tcW w:type="dxa" w:w="1611"/>
          </w:tcPr>
          <w:p>
            <w:pPr>
              <w:spacing w:after="0"/>
              <w:jc w:val="left"/>
            </w:pPr>
          </w:p>
        </w:tc>
      </w:tr>
      <w:tr>
        <w:trPr>
          <w:cantSplit/>
        </w:trPr>
        <w:tc>
          <w:tcPr>
            <w:tcW w:type="dxa" w:w="1908"/>
          </w:tcPr>
          <w:p>
            <w:pPr>
              <w:spacing w:after="0"/>
              <w:jc w:val="left"/>
            </w:pPr>
            <w:r>
              <w:rPr>
                <w:sz w:val="16"/>
              </w:rPr>
              <w:t>Drought</w:t>
            </w:r>
          </w:p>
        </w:tc>
        <w:tc>
          <w:tcPr>
            <w:tcW w:type="dxa" w:w="1913"/>
          </w:tcPr>
          <w:p>
            <w:pPr>
              <w:spacing w:after="0"/>
              <w:jc w:val="left"/>
            </w:pPr>
            <w:r>
              <w:rPr>
                <w:sz w:val="16"/>
              </w:rPr>
              <w:t>U.S. Drought Monitor scale (D0 to D4)</w:t>
            </w:r>
          </w:p>
        </w:tc>
        <w:tc>
          <w:tcPr>
            <w:tcW w:type="dxa" w:w="1794"/>
          </w:tcPr>
          <w:p>
            <w:pPr>
              <w:spacing w:after="0"/>
              <w:jc w:val="right"/>
            </w:pPr>
            <w:r>
              <w:rPr>
                <w:sz w:val="16"/>
              </w:rPr>
              <w:t>13 records, 2010 to 2026 (13 zone-level)</w:t>
            </w:r>
          </w:p>
        </w:tc>
        <w:tc>
          <w:tcPr>
            <w:tcW w:type="dxa" w:w="2070"/>
          </w:tcPr>
          <w:p>
            <w:pPr>
              <w:spacing w:after="0"/>
              <w:jc w:val="left"/>
            </w:pPr>
            <w:r>
              <w:rPr>
                <w:sz w:val="16"/>
              </w:rPr>
              <w:t>26 days to 141 days (median 36 days); 5 with a recorded value</w:t>
            </w:r>
          </w:p>
        </w:tc>
        <w:tc>
          <w:tcPr>
            <w:tcW w:type="dxa" w:w="1545"/>
          </w:tcPr>
          <w:p>
            <w:pPr>
              <w:spacing w:after="0"/>
              <w:jc w:val="left"/>
            </w:pPr>
            <w:r>
              <w:rPr>
                <w:sz w:val="16"/>
              </w:rPr>
              <w:t>141 days (about 4.6 months), 2025-10-28 to 2026-03-17, a run of 6 consecutive Storm Events drought records, zone-level</w:t>
            </w:r>
          </w:p>
        </w:tc>
        <w:tc>
          <w:tcPr>
            <w:tcW w:type="dxa" w:w="1577"/>
          </w:tcPr>
          <w:p>
            <w:pPr>
              <w:spacing w:after="0"/>
              <w:jc w:val="left"/>
            </w:pPr>
          </w:p>
        </w:tc>
        <w:tc>
          <w:tcPr>
            <w:tcW w:type="dxa" w:w="1693"/>
          </w:tcPr>
          <w:p>
            <w:pPr>
              <w:spacing w:after="0"/>
              <w:jc w:val="left"/>
            </w:pPr>
            <w:r>
              <w:rPr>
                <w:sz w:val="16"/>
              </w:rPr>
              <w:t>Countywide (zone-level records).</w:t>
            </w:r>
          </w:p>
        </w:tc>
        <w:tc>
          <w:tcPr>
            <w:tcW w:type="dxa" w:w="161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8"/>
          </w:tcPr>
          <w:p>
            <w:pPr>
              <w:spacing w:after="0"/>
              <w:jc w:val="left"/>
            </w:pPr>
            <w:r>
              <w:rPr>
                <w:sz w:val="16"/>
              </w:rPr>
              <w:t>Earthquake</w:t>
            </w:r>
          </w:p>
        </w:tc>
        <w:tc>
          <w:tcPr>
            <w:tcW w:type="dxa" w:w="1913"/>
          </w:tcPr>
          <w:p>
            <w:pPr>
              <w:spacing w:after="0"/>
              <w:jc w:val="left"/>
            </w:pPr>
            <w:r>
              <w:rPr>
                <w:sz w:val="16"/>
              </w:rPr>
              <w:t>Modified Mercalli (local data)</w:t>
            </w:r>
          </w:p>
        </w:tc>
        <w:tc>
          <w:tcPr>
            <w:tcW w:type="dxa" w:w="1794"/>
          </w:tcPr>
          <w:p>
            <w:pPr>
              <w:spacing w:after="0"/>
              <w:jc w:val="right"/>
            </w:pPr>
            <w:r>
              <w:rPr>
                <w:sz w:val="16"/>
              </w:rPr>
              <w:t>0</w:t>
            </w:r>
          </w:p>
        </w:tc>
        <w:tc>
          <w:tcPr>
            <w:tcW w:type="dxa" w:w="2070"/>
          </w:tcPr>
          <w:p>
            <w:pPr>
              <w:spacing w:after="0"/>
              <w:jc w:val="left"/>
            </w:pPr>
          </w:p>
        </w:tc>
        <w:tc>
          <w:tcPr>
            <w:tcW w:type="dxa" w:w="1545"/>
          </w:tcPr>
          <w:p>
            <w:pPr>
              <w:spacing w:after="0"/>
              <w:jc w:val="left"/>
            </w:pPr>
          </w:p>
        </w:tc>
        <w:tc>
          <w:tcPr>
            <w:tcW w:type="dxa" w:w="1577"/>
          </w:tcPr>
          <w:p>
            <w:pPr>
              <w:spacing w:after="0"/>
              <w:jc w:val="left"/>
            </w:pPr>
          </w:p>
        </w:tc>
        <w:tc>
          <w:tcPr>
            <w:tcW w:type="dxa" w:w="1693"/>
          </w:tcPr>
          <w:p>
            <w:pPr>
              <w:spacing w:after="0"/>
              <w:jc w:val="left"/>
            </w:pPr>
          </w:p>
        </w:tc>
        <w:tc>
          <w:tcPr>
            <w:tcW w:type="dxa" w:w="1611"/>
          </w:tcPr>
          <w:p>
            <w:pPr>
              <w:spacing w:after="0"/>
              <w:jc w:val="left"/>
            </w:pPr>
            <w:r>
              <w:rPr>
                <w:sz w:val="16"/>
              </w:rPr>
              <w:t>Storm Events does not record earthquakes; the USGS earthquake catalog is the source.</w:t>
            </w:r>
          </w:p>
        </w:tc>
      </w:tr>
      <w:tr>
        <w:trPr>
          <w:cantSplit/>
        </w:trPr>
        <w:tc>
          <w:tcPr>
            <w:tcW w:type="dxa" w:w="1908"/>
          </w:tcPr>
          <w:p>
            <w:pPr>
              <w:spacing w:after="0"/>
              <w:jc w:val="left"/>
            </w:pPr>
            <w:r>
              <w:rPr>
                <w:sz w:val="16"/>
              </w:rPr>
              <w:t>Hail</w:t>
            </w:r>
          </w:p>
        </w:tc>
        <w:tc>
          <w:tcPr>
            <w:tcW w:type="dxa" w:w="1913"/>
          </w:tcPr>
          <w:p>
            <w:pPr>
              <w:spacing w:after="0"/>
              <w:jc w:val="left"/>
            </w:pPr>
            <w:r>
              <w:rPr>
                <w:sz w:val="16"/>
              </w:rPr>
              <w:t>hail size (inches)</w:t>
            </w:r>
          </w:p>
        </w:tc>
        <w:tc>
          <w:tcPr>
            <w:tcW w:type="dxa" w:w="1794"/>
          </w:tcPr>
          <w:p>
            <w:pPr>
              <w:spacing w:after="0"/>
              <w:jc w:val="right"/>
            </w:pPr>
            <w:r>
              <w:rPr>
                <w:sz w:val="16"/>
              </w:rPr>
              <w:t>55 records, 1975 to 2024</w:t>
            </w:r>
          </w:p>
        </w:tc>
        <w:tc>
          <w:tcPr>
            <w:tcW w:type="dxa" w:w="2070"/>
          </w:tcPr>
          <w:p>
            <w:pPr>
              <w:spacing w:after="0"/>
              <w:jc w:val="left"/>
            </w:pPr>
            <w:r>
              <w:rPr>
                <w:sz w:val="16"/>
              </w:rPr>
              <w:t>0.75 in to 4.5 in (median 1 in); 55 with a recorded value</w:t>
            </w:r>
          </w:p>
        </w:tc>
        <w:tc>
          <w:tcPr>
            <w:tcW w:type="dxa" w:w="1545"/>
          </w:tcPr>
          <w:p>
            <w:pPr>
              <w:spacing w:after="0"/>
              <w:jc w:val="left"/>
            </w:pPr>
            <w:r>
              <w:rPr>
                <w:sz w:val="16"/>
              </w:rPr>
              <w:t>4.5 in hail, 2000-05-18</w:t>
            </w:r>
          </w:p>
        </w:tc>
        <w:tc>
          <w:tcPr>
            <w:tcW w:type="dxa" w:w="1577"/>
          </w:tcPr>
          <w:p>
            <w:pPr>
              <w:spacing w:after="0"/>
              <w:jc w:val="left"/>
            </w:pPr>
          </w:p>
        </w:tc>
        <w:tc>
          <w:tcPr>
            <w:tcW w:type="dxa" w:w="1693"/>
          </w:tcPr>
          <w:p>
            <w:pPr>
              <w:spacing w:after="0"/>
              <w:jc w:val="left"/>
            </w:pPr>
            <w:r>
              <w:rPr>
                <w:sz w:val="16"/>
              </w:rPr>
              <w:t>Event records naming jurisdictions in the plan: Clinton city (12 records), Dana town (7 records), Cayuga town (4 records), Newport town (3 records), Fairview Park town (2 records), Universal town (1 record).</w:t>
            </w:r>
          </w:p>
        </w:tc>
        <w:tc>
          <w:tcPr>
            <w:tcW w:type="dxa" w:w="1611"/>
          </w:tcPr>
          <w:p>
            <w:pPr>
              <w:spacing w:after="0"/>
              <w:jc w:val="left"/>
            </w:pPr>
          </w:p>
        </w:tc>
      </w:tr>
      <w:tr>
        <w:trPr>
          <w:cantSplit/>
        </w:trPr>
        <w:tc>
          <w:tcPr>
            <w:tcW w:type="dxa" w:w="1908"/>
          </w:tcPr>
          <w:p>
            <w:pPr>
              <w:spacing w:after="0"/>
              <w:jc w:val="left"/>
            </w:pPr>
            <w:r>
              <w:rPr>
                <w:sz w:val="16"/>
              </w:rPr>
              <w:t>Excessive Heat, Heat</w:t>
            </w:r>
          </w:p>
        </w:tc>
        <w:tc>
          <w:tcPr>
            <w:tcW w:type="dxa" w:w="1913"/>
          </w:tcPr>
          <w:p>
            <w:pPr>
              <w:spacing w:after="0"/>
              <w:jc w:val="left"/>
            </w:pPr>
            <w:r>
              <w:rPr>
                <w:sz w:val="16"/>
              </w:rPr>
              <w:t>heat index (in event narratives)</w:t>
            </w:r>
          </w:p>
        </w:tc>
        <w:tc>
          <w:tcPr>
            <w:tcW w:type="dxa" w:w="1794"/>
          </w:tcPr>
          <w:p>
            <w:pPr>
              <w:spacing w:after="0"/>
              <w:jc w:val="right"/>
            </w:pPr>
            <w:r>
              <w:rPr>
                <w:sz w:val="16"/>
              </w:rPr>
              <w:t>2 records, 1997 to 2023 (2 zone-level)</w:t>
            </w:r>
          </w:p>
        </w:tc>
        <w:tc>
          <w:tcPr>
            <w:tcW w:type="dxa" w:w="2070"/>
          </w:tcPr>
          <w:p>
            <w:pPr>
              <w:spacing w:after="0"/>
              <w:jc w:val="left"/>
            </w:pPr>
            <w:r>
              <w:rPr>
                <w:sz w:val="16"/>
              </w:rPr>
              <w:t>2 days to 5 days (median 3.5 days); 2 with a recorded value</w:t>
            </w:r>
          </w:p>
        </w:tc>
        <w:tc>
          <w:tcPr>
            <w:tcW w:type="dxa" w:w="1545"/>
          </w:tcPr>
          <w:p>
            <w:pPr>
              <w:spacing w:after="0"/>
              <w:jc w:val="left"/>
            </w:pPr>
            <w:r>
              <w:rPr>
                <w:sz w:val="16"/>
              </w:rPr>
              <w:t>5 consecutive days, 2023-08-21 to 2023-08-25, zone-level</w:t>
            </w:r>
          </w:p>
        </w:tc>
        <w:tc>
          <w:tcPr>
            <w:tcW w:type="dxa" w:w="1577"/>
          </w:tcPr>
          <w:p>
            <w:pPr>
              <w:spacing w:after="0"/>
              <w:jc w:val="left"/>
            </w:pPr>
          </w:p>
        </w:tc>
        <w:tc>
          <w:tcPr>
            <w:tcW w:type="dxa" w:w="1693"/>
          </w:tcPr>
          <w:p>
            <w:pPr>
              <w:spacing w:after="0"/>
              <w:jc w:val="left"/>
            </w:pPr>
            <w:r>
              <w:rPr>
                <w:sz w:val="16"/>
              </w:rPr>
              <w:t>Countywide (zone-level records).</w:t>
            </w:r>
          </w:p>
        </w:tc>
        <w:tc>
          <w:tcPr>
            <w:tcW w:type="dxa" w:w="1611"/>
          </w:tcPr>
          <w:p>
            <w:pPr>
              <w:spacing w:after="0"/>
              <w:jc w:val="left"/>
            </w:pPr>
          </w:p>
        </w:tc>
      </w:tr>
      <w:tr>
        <w:trPr>
          <w:cantSplit/>
        </w:trPr>
        <w:tc>
          <w:tcPr>
            <w:tcW w:type="dxa" w:w="1908"/>
          </w:tcPr>
          <w:p>
            <w:pPr>
              <w:spacing w:after="0"/>
              <w:jc w:val="left"/>
            </w:pPr>
            <w:r>
              <w:rPr>
                <w:sz w:val="16"/>
              </w:rPr>
              <w:t>Hurricane, Tropical Storm, Tropical Depression</w:t>
            </w:r>
          </w:p>
        </w:tc>
        <w:tc>
          <w:tcPr>
            <w:tcW w:type="dxa" w:w="1913"/>
          </w:tcPr>
          <w:p>
            <w:pPr>
              <w:spacing w:after="0"/>
              <w:jc w:val="left"/>
            </w:pPr>
            <w:r>
              <w:rPr>
                <w:sz w:val="16"/>
              </w:rPr>
              <w:t>Saffir-Simpson</w:t>
            </w:r>
          </w:p>
        </w:tc>
        <w:tc>
          <w:tcPr>
            <w:tcW w:type="dxa" w:w="1794"/>
          </w:tcPr>
          <w:p>
            <w:pPr>
              <w:spacing w:after="0"/>
              <w:jc w:val="right"/>
            </w:pPr>
            <w:r>
              <w:rPr>
                <w:sz w:val="16"/>
              </w:rPr>
              <w:t>0</w:t>
            </w:r>
          </w:p>
        </w:tc>
        <w:tc>
          <w:tcPr>
            <w:tcW w:type="dxa" w:w="2070"/>
          </w:tcPr>
          <w:p>
            <w:pPr>
              <w:spacing w:after="0"/>
              <w:jc w:val="left"/>
            </w:pPr>
          </w:p>
        </w:tc>
        <w:tc>
          <w:tcPr>
            <w:tcW w:type="dxa" w:w="1545"/>
          </w:tcPr>
          <w:p>
            <w:pPr>
              <w:spacing w:after="0"/>
              <w:jc w:val="left"/>
            </w:pPr>
          </w:p>
        </w:tc>
        <w:tc>
          <w:tcPr>
            <w:tcW w:type="dxa" w:w="1577"/>
          </w:tcPr>
          <w:p>
            <w:pPr>
              <w:spacing w:after="0"/>
              <w:jc w:val="left"/>
            </w:pPr>
          </w:p>
        </w:tc>
        <w:tc>
          <w:tcPr>
            <w:tcW w:type="dxa" w:w="1693"/>
          </w:tcPr>
          <w:p>
            <w:pPr>
              <w:spacing w:after="0"/>
              <w:jc w:val="left"/>
            </w:pPr>
          </w:p>
        </w:tc>
        <w:tc>
          <w:tcPr>
            <w:tcW w:type="dxa" w:w="161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8"/>
          </w:tcPr>
          <w:p>
            <w:pPr>
              <w:spacing w:after="0"/>
              <w:jc w:val="left"/>
            </w:pPr>
            <w:r>
              <w:rPr>
                <w:sz w:val="16"/>
              </w:rPr>
              <w:t>Ice Storm</w:t>
            </w:r>
          </w:p>
        </w:tc>
        <w:tc>
          <w:tcPr>
            <w:tcW w:type="dxa" w:w="1913"/>
          </w:tcPr>
          <w:p>
            <w:pPr>
              <w:spacing w:after="0"/>
              <w:jc w:val="left"/>
            </w:pPr>
            <w:r>
              <w:rPr>
                <w:sz w:val="16"/>
              </w:rPr>
              <w:t>Sperry-Piltz ice scale (local data)</w:t>
            </w:r>
          </w:p>
        </w:tc>
        <w:tc>
          <w:tcPr>
            <w:tcW w:type="dxa" w:w="1794"/>
          </w:tcPr>
          <w:p>
            <w:pPr>
              <w:spacing w:after="0"/>
              <w:jc w:val="right"/>
            </w:pPr>
            <w:r>
              <w:rPr>
                <w:sz w:val="16"/>
              </w:rPr>
              <w:t>1 record, 2011 (1 zone-level)</w:t>
            </w:r>
          </w:p>
        </w:tc>
        <w:tc>
          <w:tcPr>
            <w:tcW w:type="dxa" w:w="2070"/>
          </w:tcPr>
          <w:p>
            <w:pPr>
              <w:spacing w:after="0"/>
              <w:jc w:val="left"/>
            </w:pPr>
          </w:p>
        </w:tc>
        <w:tc>
          <w:tcPr>
            <w:tcW w:type="dxa" w:w="1545"/>
          </w:tcPr>
          <w:p>
            <w:pPr>
              <w:spacing w:after="0"/>
              <w:jc w:val="left"/>
            </w:pPr>
            <w:r>
              <w:rPr>
                <w:sz w:val="16"/>
              </w:rPr>
              <w:t>No damage reported in 1 record.</w:t>
            </w:r>
          </w:p>
        </w:tc>
        <w:tc>
          <w:tcPr>
            <w:tcW w:type="dxa" w:w="1577"/>
          </w:tcPr>
          <w:p>
            <w:pPr>
              <w:spacing w:after="0"/>
              <w:jc w:val="left"/>
            </w:pPr>
          </w:p>
        </w:tc>
        <w:tc>
          <w:tcPr>
            <w:tcW w:type="dxa" w:w="1693"/>
          </w:tcPr>
          <w:p>
            <w:pPr>
              <w:spacing w:after="0"/>
              <w:jc w:val="left"/>
            </w:pPr>
            <w:r>
              <w:rPr>
                <w:sz w:val="16"/>
              </w:rPr>
              <w:t>Countywide (zone-level records).</w:t>
            </w:r>
          </w:p>
        </w:tc>
        <w:tc>
          <w:tcPr>
            <w:tcW w:type="dxa" w:w="1611"/>
          </w:tcPr>
          <w:p>
            <w:pPr>
              <w:spacing w:after="0"/>
              <w:jc w:val="left"/>
            </w:pPr>
          </w:p>
        </w:tc>
      </w:tr>
      <w:tr>
        <w:trPr>
          <w:cantSplit/>
        </w:trPr>
        <w:tc>
          <w:tcPr>
            <w:tcW w:type="dxa" w:w="1908"/>
          </w:tcPr>
          <w:p>
            <w:pPr>
              <w:spacing w:after="0"/>
              <w:jc w:val="left"/>
            </w:pPr>
            <w:r>
              <w:rPr>
                <w:sz w:val="16"/>
              </w:rPr>
              <w:t>Flash Flood, Flood, Lakeshore Flood</w:t>
            </w:r>
          </w:p>
        </w:tc>
        <w:tc>
          <w:tcPr>
            <w:tcW w:type="dxa" w:w="1913"/>
          </w:tcPr>
          <w:p>
            <w:pPr>
              <w:spacing w:after="0"/>
              <w:jc w:val="left"/>
            </w:pPr>
            <w:r>
              <w:rPr>
                <w:sz w:val="16"/>
              </w:rPr>
              <w:t>damage and flood days (flood depth: FIRM)</w:t>
            </w:r>
          </w:p>
        </w:tc>
        <w:tc>
          <w:tcPr>
            <w:tcW w:type="dxa" w:w="1794"/>
          </w:tcPr>
          <w:p>
            <w:pPr>
              <w:spacing w:after="0"/>
              <w:jc w:val="right"/>
            </w:pPr>
            <w:r>
              <w:rPr>
                <w:sz w:val="16"/>
              </w:rPr>
              <w:t>126 records, 1996 to 2020 (54 zone-level)</w:t>
            </w:r>
          </w:p>
        </w:tc>
        <w:tc>
          <w:tcPr>
            <w:tcW w:type="dxa" w:w="2070"/>
          </w:tcPr>
          <w:p>
            <w:pPr>
              <w:spacing w:after="0"/>
              <w:jc w:val="left"/>
            </w:pPr>
          </w:p>
        </w:tc>
        <w:tc>
          <w:tcPr>
            <w:tcW w:type="dxa" w:w="1545"/>
          </w:tcPr>
          <w:p>
            <w:pPr>
              <w:spacing w:after="0"/>
              <w:jc w:val="left"/>
            </w:pPr>
            <w:r>
              <w:rPr>
                <w:sz w:val="16"/>
              </w:rPr>
              <w:t>Flood, 2003-07-06, $500,000 property; $8,000,000 crops (2003 dollars); NWS zone INZ043</w:t>
            </w:r>
          </w:p>
        </w:tc>
        <w:tc>
          <w:tcPr>
            <w:tcW w:type="dxa" w:w="1577"/>
          </w:tcPr>
          <w:p>
            <w:pPr>
              <w:spacing w:after="0"/>
              <w:jc w:val="left"/>
            </w:pPr>
          </w:p>
        </w:tc>
        <w:tc>
          <w:tcPr>
            <w:tcW w:type="dxa" w:w="1693"/>
          </w:tcPr>
          <w:p>
            <w:pPr>
              <w:spacing w:after="0"/>
              <w:jc w:val="left"/>
            </w:pPr>
            <w:r>
              <w:rPr>
                <w:sz w:val="16"/>
              </w:rPr>
              <w:t>Event records naming jurisdictions in the plan: Clinton city (8 records), Newport town (7 records), Perrysville town (5 records), Dana town (4 records), Cayuga town (3 records), Universal town (1 record). Zone-level records (54) apply countywide.</w:t>
            </w:r>
          </w:p>
        </w:tc>
        <w:tc>
          <w:tcPr>
            <w:tcW w:type="dxa" w:w="161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8"/>
          </w:tcPr>
          <w:p>
            <w:pPr>
              <w:spacing w:after="0"/>
              <w:jc w:val="left"/>
            </w:pPr>
            <w:r>
              <w:rPr>
                <w:sz w:val="16"/>
              </w:rPr>
              <w:t>Debris Flow</w:t>
            </w:r>
          </w:p>
        </w:tc>
        <w:tc>
          <w:tcPr>
            <w:tcW w:type="dxa" w:w="1913"/>
          </w:tcPr>
          <w:p>
            <w:pPr>
              <w:spacing w:after="0"/>
              <w:jc w:val="left"/>
            </w:pPr>
            <w:r>
              <w:rPr>
                <w:sz w:val="16"/>
              </w:rPr>
              <w:t>none (count and damage only)</w:t>
            </w:r>
          </w:p>
        </w:tc>
        <w:tc>
          <w:tcPr>
            <w:tcW w:type="dxa" w:w="1794"/>
          </w:tcPr>
          <w:p>
            <w:pPr>
              <w:spacing w:after="0"/>
              <w:jc w:val="right"/>
            </w:pPr>
            <w:r>
              <w:rPr>
                <w:sz w:val="16"/>
              </w:rPr>
              <w:t>0</w:t>
            </w:r>
          </w:p>
        </w:tc>
        <w:tc>
          <w:tcPr>
            <w:tcW w:type="dxa" w:w="2070"/>
          </w:tcPr>
          <w:p>
            <w:pPr>
              <w:spacing w:after="0"/>
              <w:jc w:val="left"/>
            </w:pPr>
          </w:p>
        </w:tc>
        <w:tc>
          <w:tcPr>
            <w:tcW w:type="dxa" w:w="1545"/>
          </w:tcPr>
          <w:p>
            <w:pPr>
              <w:spacing w:after="0"/>
              <w:jc w:val="left"/>
            </w:pPr>
          </w:p>
        </w:tc>
        <w:tc>
          <w:tcPr>
            <w:tcW w:type="dxa" w:w="1577"/>
          </w:tcPr>
          <w:p>
            <w:pPr>
              <w:spacing w:after="0"/>
              <w:jc w:val="left"/>
            </w:pPr>
          </w:p>
        </w:tc>
        <w:tc>
          <w:tcPr>
            <w:tcW w:type="dxa" w:w="1693"/>
          </w:tcPr>
          <w:p>
            <w:pPr>
              <w:spacing w:after="0"/>
              <w:jc w:val="left"/>
            </w:pPr>
          </w:p>
        </w:tc>
        <w:tc>
          <w:tcPr>
            <w:tcW w:type="dxa" w:w="1611"/>
          </w:tcPr>
          <w:p>
            <w:pPr>
              <w:spacing w:after="0"/>
              <w:jc w:val="left"/>
            </w:pPr>
          </w:p>
        </w:tc>
      </w:tr>
      <w:tr>
        <w:trPr>
          <w:cantSplit/>
        </w:trPr>
        <w:tc>
          <w:tcPr>
            <w:tcW w:type="dxa" w:w="1908"/>
          </w:tcPr>
          <w:p>
            <w:pPr>
              <w:spacing w:after="0"/>
              <w:jc w:val="left"/>
            </w:pPr>
            <w:r>
              <w:rPr>
                <w:sz w:val="16"/>
              </w:rPr>
              <w:t>Lightning</w:t>
            </w:r>
          </w:p>
        </w:tc>
        <w:tc>
          <w:tcPr>
            <w:tcW w:type="dxa" w:w="1913"/>
          </w:tcPr>
          <w:p>
            <w:pPr>
              <w:spacing w:after="0"/>
              <w:jc w:val="left"/>
            </w:pPr>
            <w:r>
              <w:rPr>
                <w:sz w:val="16"/>
              </w:rPr>
              <w:t>annualized frequency (the measure FEMA's Local Mitigation Planning Handbook names)</w:t>
            </w:r>
          </w:p>
        </w:tc>
        <w:tc>
          <w:tcPr>
            <w:tcW w:type="dxa" w:w="1794"/>
          </w:tcPr>
          <w:p>
            <w:pPr>
              <w:spacing w:after="0"/>
              <w:jc w:val="right"/>
            </w:pPr>
            <w:r>
              <w:rPr>
                <w:sz w:val="16"/>
              </w:rPr>
              <w:t>3 records, 2001 to 2009</w:t>
            </w:r>
          </w:p>
        </w:tc>
        <w:tc>
          <w:tcPr>
            <w:tcW w:type="dxa" w:w="2070"/>
          </w:tcPr>
          <w:p>
            <w:pPr>
              <w:spacing w:after="0"/>
              <w:jc w:val="left"/>
            </w:pPr>
          </w:p>
        </w:tc>
        <w:tc>
          <w:tcPr>
            <w:tcW w:type="dxa" w:w="1545"/>
          </w:tcPr>
          <w:p>
            <w:pPr>
              <w:spacing w:after="0"/>
              <w:jc w:val="left"/>
            </w:pPr>
            <w:r>
              <w:rPr>
                <w:sz w:val="16"/>
              </w:rPr>
              <w:t>Lightning, 2007-06-22, $40,000 property; crops not reported (2007 dollars)</w:t>
            </w:r>
          </w:p>
        </w:tc>
        <w:tc>
          <w:tcPr>
            <w:tcW w:type="dxa" w:w="1577"/>
          </w:tcPr>
          <w:p>
            <w:pPr>
              <w:spacing w:after="0"/>
              <w:jc w:val="left"/>
            </w:pPr>
          </w:p>
        </w:tc>
        <w:tc>
          <w:tcPr>
            <w:tcW w:type="dxa" w:w="1693"/>
          </w:tcPr>
          <w:p>
            <w:pPr>
              <w:spacing w:after="0"/>
              <w:jc w:val="left"/>
            </w:pPr>
            <w:r>
              <w:rPr>
                <w:sz w:val="16"/>
              </w:rPr>
              <w:t>Event records naming jurisdictions in the plan: Clinton city (3 records).</w:t>
            </w:r>
          </w:p>
        </w:tc>
        <w:tc>
          <w:tcPr>
            <w:tcW w:type="dxa" w:w="1611"/>
          </w:tcPr>
          <w:p>
            <w:pPr>
              <w:spacing w:after="0"/>
              <w:jc w:val="left"/>
            </w:pPr>
            <w:r>
              <w:rPr>
                <w:sz w:val="16"/>
              </w:rPr>
              <w:t>Storm Events lists lightning with damage or casualties.</w:t>
            </w:r>
          </w:p>
        </w:tc>
      </w:tr>
      <w:tr>
        <w:trPr>
          <w:cantSplit/>
        </w:trPr>
        <w:tc>
          <w:tcPr>
            <w:tcW w:type="dxa" w:w="1908"/>
          </w:tcPr>
          <w:p>
            <w:pPr>
              <w:spacing w:after="0"/>
              <w:jc w:val="left"/>
            </w:pPr>
            <w:r>
              <w:rPr>
                <w:sz w:val="16"/>
              </w:rPr>
              <w:t>High Wind and Strong Wind (outside NRI's Strong Wind definition)</w:t>
            </w:r>
          </w:p>
        </w:tc>
        <w:tc>
          <w:tcPr>
            <w:tcW w:type="dxa" w:w="1913"/>
          </w:tcPr>
          <w:p>
            <w:pPr>
              <w:spacing w:after="0"/>
              <w:jc w:val="left"/>
            </w:pPr>
            <w:r>
              <w:rPr>
                <w:sz w:val="16"/>
              </w:rPr>
              <w:t>wind speed (kt and mph)</w:t>
            </w:r>
          </w:p>
        </w:tc>
        <w:tc>
          <w:tcPr>
            <w:tcW w:type="dxa" w:w="1794"/>
          </w:tcPr>
          <w:p>
            <w:pPr>
              <w:spacing w:after="0"/>
              <w:jc w:val="right"/>
            </w:pPr>
            <w:r>
              <w:rPr>
                <w:sz w:val="16"/>
              </w:rPr>
              <w:t>6 records, 1996 to 2019 (6 zone-level)</w:t>
            </w:r>
          </w:p>
        </w:tc>
        <w:tc>
          <w:tcPr>
            <w:tcW w:type="dxa" w:w="2070"/>
          </w:tcPr>
          <w:p>
            <w:pPr>
              <w:spacing w:after="0"/>
              <w:jc w:val="left"/>
            </w:pPr>
            <w:r>
              <w:rPr>
                <w:sz w:val="16"/>
              </w:rPr>
              <w:t>35 kt (40 mph) to 52 kt (60 mph) (median 50 kt (58 mph)); 6 with a recorded value</w:t>
            </w:r>
          </w:p>
        </w:tc>
        <w:tc>
          <w:tcPr>
            <w:tcW w:type="dxa" w:w="1545"/>
          </w:tcPr>
          <w:p>
            <w:pPr>
              <w:spacing w:after="0"/>
              <w:jc w:val="left"/>
            </w:pPr>
            <w:r>
              <w:rPr>
                <w:sz w:val="16"/>
              </w:rPr>
              <w:t>52 kt (60 mph) estimated gust, High Wind, 2016-04-02; same speed and measurement basis also recorded on 2012-12-20; NWS zone INZ043</w:t>
            </w:r>
          </w:p>
        </w:tc>
        <w:tc>
          <w:tcPr>
            <w:tcW w:type="dxa" w:w="1577"/>
          </w:tcPr>
          <w:p>
            <w:pPr>
              <w:spacing w:after="0"/>
              <w:jc w:val="left"/>
            </w:pPr>
            <w:r>
              <w:rPr>
                <w:sz w:val="16"/>
              </w:rPr>
              <w:t>High Wind, 2019-11-27, $10,000 property; $0 crops (zone total, 2019 dollars)</w:t>
            </w:r>
          </w:p>
        </w:tc>
        <w:tc>
          <w:tcPr>
            <w:tcW w:type="dxa" w:w="1693"/>
          </w:tcPr>
          <w:p>
            <w:pPr>
              <w:spacing w:after="0"/>
              <w:jc w:val="left"/>
            </w:pPr>
            <w:r>
              <w:rPr>
                <w:sz w:val="16"/>
              </w:rPr>
              <w:t>Countywide (zone-level records).</w:t>
            </w:r>
          </w:p>
        </w:tc>
        <w:tc>
          <w:tcPr>
            <w:tcW w:type="dxa" w:w="1611"/>
          </w:tcPr>
          <w:p>
            <w:pPr>
              <w:spacing w:after="0"/>
              <w:jc w:val="left"/>
            </w:pPr>
          </w:p>
        </w:tc>
      </w:tr>
      <w:tr>
        <w:trPr>
          <w:cantSplit/>
        </w:trPr>
        <w:tc>
          <w:tcPr>
            <w:tcW w:type="dxa" w:w="1908"/>
          </w:tcPr>
          <w:p>
            <w:pPr>
              <w:spacing w:after="0"/>
              <w:jc w:val="left"/>
            </w:pPr>
            <w:r>
              <w:rPr>
                <w:sz w:val="16"/>
              </w:rPr>
              <w:t>Thunderstorm Wind</w:t>
            </w:r>
          </w:p>
        </w:tc>
        <w:tc>
          <w:tcPr>
            <w:tcW w:type="dxa" w:w="1913"/>
          </w:tcPr>
          <w:p>
            <w:pPr>
              <w:spacing w:after="0"/>
              <w:jc w:val="left"/>
            </w:pPr>
            <w:r>
              <w:rPr>
                <w:sz w:val="16"/>
              </w:rPr>
              <w:t>wind speed (kt and mph)</w:t>
            </w:r>
          </w:p>
        </w:tc>
        <w:tc>
          <w:tcPr>
            <w:tcW w:type="dxa" w:w="1794"/>
          </w:tcPr>
          <w:p>
            <w:pPr>
              <w:spacing w:after="0"/>
              <w:jc w:val="right"/>
            </w:pPr>
            <w:r>
              <w:rPr>
                <w:sz w:val="16"/>
              </w:rPr>
              <w:t>113 records, 1956 to 2026</w:t>
            </w:r>
          </w:p>
        </w:tc>
        <w:tc>
          <w:tcPr>
            <w:tcW w:type="dxa" w:w="2070"/>
          </w:tcPr>
          <w:p>
            <w:pPr>
              <w:spacing w:after="0"/>
              <w:jc w:val="left"/>
            </w:pPr>
            <w:r>
              <w:rPr>
                <w:sz w:val="16"/>
              </w:rPr>
              <w:t>50 kt (58 mph) to 78 kt (90 mph) (median 52 kt (60 mph)); 75 with a recorded value</w:t>
            </w:r>
          </w:p>
        </w:tc>
        <w:tc>
          <w:tcPr>
            <w:tcW w:type="dxa" w:w="1545"/>
          </w:tcPr>
          <w:p>
            <w:pPr>
              <w:spacing w:after="0"/>
              <w:jc w:val="left"/>
            </w:pPr>
            <w:r>
              <w:rPr>
                <w:sz w:val="16"/>
              </w:rPr>
              <w:t>78 kt (90 mph), measurement type not recorded, Thunderstorm Wind, 1980-06-02</w:t>
            </w:r>
          </w:p>
        </w:tc>
        <w:tc>
          <w:tcPr>
            <w:tcW w:type="dxa" w:w="1577"/>
          </w:tcPr>
          <w:p>
            <w:pPr>
              <w:spacing w:after="0"/>
              <w:jc w:val="left"/>
            </w:pPr>
            <w:r>
              <w:rPr>
                <w:sz w:val="16"/>
              </w:rPr>
              <w:t>Thunderstorm Wind, 2008-07-21, $50,000 property; $0 crops (2008 dollars)</w:t>
            </w:r>
          </w:p>
        </w:tc>
        <w:tc>
          <w:tcPr>
            <w:tcW w:type="dxa" w:w="1693"/>
          </w:tcPr>
          <w:p>
            <w:pPr>
              <w:spacing w:after="0"/>
              <w:jc w:val="left"/>
            </w:pPr>
            <w:r>
              <w:rPr>
                <w:sz w:val="16"/>
              </w:rPr>
              <w:t>Event records naming jurisdictions in the plan: Clinton city (20 records), Cayuga town (12 records), Newport town (11 records), Perrysville town (9 records), Dana town (7 records), Fairview Park town (1 record), Universal town (1 record).</w:t>
            </w:r>
          </w:p>
        </w:tc>
        <w:tc>
          <w:tcPr>
            <w:tcW w:type="dxa" w:w="1611"/>
          </w:tcPr>
          <w:p>
            <w:pPr>
              <w:spacing w:after="0"/>
              <w:jc w:val="left"/>
            </w:pPr>
          </w:p>
        </w:tc>
      </w:tr>
      <w:tr>
        <w:trPr>
          <w:cantSplit/>
        </w:trPr>
        <w:tc>
          <w:tcPr>
            <w:tcW w:type="dxa" w:w="1908"/>
          </w:tcPr>
          <w:p>
            <w:pPr>
              <w:spacing w:after="0"/>
              <w:jc w:val="left"/>
            </w:pPr>
            <w:r>
              <w:rPr>
                <w:sz w:val="16"/>
              </w:rPr>
              <w:t>Tornado</w:t>
            </w:r>
          </w:p>
        </w:tc>
        <w:tc>
          <w:tcPr>
            <w:tcW w:type="dxa" w:w="1913"/>
          </w:tcPr>
          <w:p>
            <w:pPr>
              <w:spacing w:after="0"/>
              <w:jc w:val="left"/>
            </w:pPr>
            <w:r>
              <w:rPr>
                <w:sz w:val="16"/>
              </w:rPr>
              <w:t>Enhanced Fujita (Fujita before Feb 2007)</w:t>
            </w:r>
          </w:p>
        </w:tc>
        <w:tc>
          <w:tcPr>
            <w:tcW w:type="dxa" w:w="1794"/>
          </w:tcPr>
          <w:p>
            <w:pPr>
              <w:spacing w:after="0"/>
              <w:jc w:val="right"/>
            </w:pPr>
            <w:r>
              <w:rPr>
                <w:sz w:val="16"/>
              </w:rPr>
              <w:t>13 records, 1963 to 2013</w:t>
            </w:r>
          </w:p>
        </w:tc>
        <w:tc>
          <w:tcPr>
            <w:tcW w:type="dxa" w:w="2070"/>
          </w:tcPr>
          <w:p>
            <w:pPr>
              <w:spacing w:after="0"/>
              <w:jc w:val="left"/>
            </w:pPr>
            <w:r>
              <w:rPr>
                <w:sz w:val="16"/>
              </w:rPr>
              <w:t>F/EF0 to F/EF3 (median F/EF1); 13 with a recorded value</w:t>
            </w:r>
          </w:p>
        </w:tc>
        <w:tc>
          <w:tcPr>
            <w:tcW w:type="dxa" w:w="1545"/>
          </w:tcPr>
          <w:p>
            <w:pPr>
              <w:spacing w:after="0"/>
              <w:jc w:val="left"/>
            </w:pPr>
            <w:r>
              <w:rPr>
                <w:sz w:val="16"/>
              </w:rPr>
              <w:t>F3 tornado, 1963-04-22, 1,600 yd wide, $30 property; crops not recorded (1963 dollars)</w:t>
            </w:r>
          </w:p>
        </w:tc>
        <w:tc>
          <w:tcPr>
            <w:tcW w:type="dxa" w:w="1577"/>
          </w:tcPr>
          <w:p>
            <w:pPr>
              <w:spacing w:after="0"/>
              <w:jc w:val="left"/>
            </w:pPr>
            <w:r>
              <w:rPr>
                <w:sz w:val="16"/>
              </w:rPr>
              <w:t>Tornado, 2013-11-17, $300,000 property; $0 crops (2013 dollars)</w:t>
            </w:r>
          </w:p>
        </w:tc>
        <w:tc>
          <w:tcPr>
            <w:tcW w:type="dxa" w:w="1693"/>
          </w:tcPr>
          <w:p>
            <w:pPr>
              <w:spacing w:after="0"/>
              <w:jc w:val="left"/>
            </w:pPr>
            <w:r>
              <w:rPr>
                <w:sz w:val="16"/>
              </w:rPr>
              <w:t>Event records naming jurisdictions in the plan: Dana town (2 records), Cayuga town (1 record).</w:t>
            </w:r>
          </w:p>
        </w:tc>
        <w:tc>
          <w:tcPr>
            <w:tcW w:type="dxa" w:w="161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8"/>
          </w:tcPr>
          <w:p>
            <w:pPr>
              <w:spacing w:after="0"/>
              <w:jc w:val="left"/>
            </w:pPr>
            <w:r>
              <w:rPr>
                <w:sz w:val="16"/>
              </w:rPr>
              <w:t>Wildfire</w:t>
            </w:r>
          </w:p>
        </w:tc>
        <w:tc>
          <w:tcPr>
            <w:tcW w:type="dxa" w:w="1913"/>
          </w:tcPr>
          <w:p>
            <w:pPr>
              <w:spacing w:after="0"/>
              <w:jc w:val="left"/>
            </w:pPr>
            <w:r>
              <w:rPr>
                <w:sz w:val="16"/>
              </w:rPr>
              <w:t>acres burned (local data)</w:t>
            </w:r>
          </w:p>
        </w:tc>
        <w:tc>
          <w:tcPr>
            <w:tcW w:type="dxa" w:w="1794"/>
          </w:tcPr>
          <w:p>
            <w:pPr>
              <w:spacing w:after="0"/>
              <w:jc w:val="right"/>
            </w:pPr>
            <w:r>
              <w:rPr>
                <w:sz w:val="16"/>
              </w:rPr>
              <w:t>0</w:t>
            </w:r>
          </w:p>
        </w:tc>
        <w:tc>
          <w:tcPr>
            <w:tcW w:type="dxa" w:w="2070"/>
          </w:tcPr>
          <w:p>
            <w:pPr>
              <w:spacing w:after="0"/>
              <w:jc w:val="left"/>
            </w:pPr>
          </w:p>
        </w:tc>
        <w:tc>
          <w:tcPr>
            <w:tcW w:type="dxa" w:w="1545"/>
          </w:tcPr>
          <w:p>
            <w:pPr>
              <w:spacing w:after="0"/>
              <w:jc w:val="left"/>
            </w:pPr>
          </w:p>
        </w:tc>
        <w:tc>
          <w:tcPr>
            <w:tcW w:type="dxa" w:w="1577"/>
          </w:tcPr>
          <w:p>
            <w:pPr>
              <w:spacing w:after="0"/>
              <w:jc w:val="left"/>
            </w:pPr>
          </w:p>
        </w:tc>
        <w:tc>
          <w:tcPr>
            <w:tcW w:type="dxa" w:w="1693"/>
          </w:tcPr>
          <w:p>
            <w:pPr>
              <w:spacing w:after="0"/>
              <w:jc w:val="left"/>
            </w:pPr>
          </w:p>
        </w:tc>
        <w:tc>
          <w:tcPr>
            <w:tcW w:type="dxa" w:w="1611"/>
          </w:tcPr>
          <w:p>
            <w:pPr>
              <w:spacing w:after="0"/>
              <w:jc w:val="left"/>
            </w:pPr>
          </w:p>
        </w:tc>
      </w:tr>
      <w:tr>
        <w:trPr>
          <w:cantSplit/>
        </w:trPr>
        <w:tc>
          <w:tcPr>
            <w:tcW w:type="dxa" w:w="1908"/>
          </w:tcPr>
          <w:p>
            <w:pPr>
              <w:spacing w:after="0"/>
              <w:jc w:val="left"/>
            </w:pPr>
            <w:r>
              <w:rPr>
                <w:sz w:val="16"/>
              </w:rPr>
              <w:t>Winter Storm, Heavy Snow, Blizzard, Lake-Effect Snow, Winter Weather, Sleet</w:t>
            </w:r>
          </w:p>
        </w:tc>
        <w:tc>
          <w:tcPr>
            <w:tcW w:type="dxa" w:w="1913"/>
          </w:tcPr>
          <w:p>
            <w:pPr>
              <w:spacing w:after="0"/>
              <w:jc w:val="left"/>
            </w:pPr>
            <w:r>
              <w:rPr>
                <w:sz w:val="16"/>
              </w:rPr>
              <w:t>none in data (snowfall: local data)</w:t>
            </w:r>
          </w:p>
        </w:tc>
        <w:tc>
          <w:tcPr>
            <w:tcW w:type="dxa" w:w="1794"/>
          </w:tcPr>
          <w:p>
            <w:pPr>
              <w:spacing w:after="0"/>
              <w:jc w:val="right"/>
            </w:pPr>
            <w:r>
              <w:rPr>
                <w:sz w:val="16"/>
              </w:rPr>
              <w:t>29 records, 1996 to 2026 (29 zone-level)</w:t>
            </w:r>
          </w:p>
        </w:tc>
        <w:tc>
          <w:tcPr>
            <w:tcW w:type="dxa" w:w="2070"/>
          </w:tcPr>
          <w:p>
            <w:pPr>
              <w:spacing w:after="0"/>
              <w:jc w:val="left"/>
            </w:pPr>
          </w:p>
        </w:tc>
        <w:tc>
          <w:tcPr>
            <w:tcW w:type="dxa" w:w="1545"/>
          </w:tcPr>
          <w:p>
            <w:pPr>
              <w:spacing w:after="0"/>
              <w:jc w:val="left"/>
            </w:pPr>
            <w:r>
              <w:rPr>
                <w:sz w:val="16"/>
              </w:rPr>
              <w:t>No damage reported in 29 records.</w:t>
            </w:r>
          </w:p>
        </w:tc>
        <w:tc>
          <w:tcPr>
            <w:tcW w:type="dxa" w:w="1577"/>
          </w:tcPr>
          <w:p>
            <w:pPr>
              <w:spacing w:after="0"/>
              <w:jc w:val="left"/>
            </w:pPr>
          </w:p>
        </w:tc>
        <w:tc>
          <w:tcPr>
            <w:tcW w:type="dxa" w:w="1693"/>
          </w:tcPr>
          <w:p>
            <w:pPr>
              <w:spacing w:after="0"/>
              <w:jc w:val="left"/>
            </w:pPr>
            <w:r>
              <w:rPr>
                <w:sz w:val="16"/>
              </w:rPr>
              <w:t>Countywide (zone-level records).</w:t>
            </w:r>
          </w:p>
        </w:tc>
        <w:tc>
          <w:tcPr>
            <w:tcW w:type="dxa" w:w="161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2"/>
        <w:gridCol w:w="2912"/>
        <w:gridCol w:w="2019"/>
        <w:gridCol w:w="2354"/>
        <w:gridCol w:w="1550"/>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2"/>
            <w:shd w:val="clear" w:color="auto" w:fill="E8E8E8"/>
          </w:tcPr>
          <w:p>
            <w:pPr>
              <w:spacing w:after="0"/>
              <w:jc w:val="left"/>
            </w:pPr>
            <w:r>
              <w:rPr>
                <w:b/>
                <w:sz w:val="16"/>
              </w:rPr>
              <w:t>Type</w:t>
            </w:r>
          </w:p>
        </w:tc>
        <w:tc>
          <w:tcPr>
            <w:tcW w:type="dxa" w:w="2912"/>
            <w:shd w:val="clear" w:color="auto" w:fill="E8E8E8"/>
          </w:tcPr>
          <w:p>
            <w:pPr>
              <w:spacing w:after="0"/>
              <w:jc w:val="left"/>
            </w:pPr>
            <w:r>
              <w:rPr>
                <w:b/>
                <w:sz w:val="16"/>
              </w:rPr>
              <w:t>Title</w:t>
            </w:r>
          </w:p>
        </w:tc>
        <w:tc>
          <w:tcPr>
            <w:tcW w:type="dxa" w:w="2019"/>
            <w:shd w:val="clear" w:color="auto" w:fill="E8E8E8"/>
          </w:tcPr>
          <w:p>
            <w:pPr>
              <w:spacing w:after="0"/>
              <w:jc w:val="left"/>
            </w:pPr>
            <w:r>
              <w:rPr>
                <w:b/>
                <w:sz w:val="16"/>
              </w:rPr>
              <w:t>Mapped hazard</w:t>
            </w:r>
          </w:p>
        </w:tc>
        <w:tc>
          <w:tcPr>
            <w:tcW w:type="dxa" w:w="235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50"/>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2026-08-25</w:t>
            </w:r>
          </w:p>
        </w:tc>
        <w:tc>
          <w:tcPr>
            <w:tcW w:type="dxa" w:w="1037"/>
          </w:tcPr>
          <w:p>
            <w:pPr>
              <w:spacing w:after="0"/>
              <w:jc w:val="left"/>
            </w:pPr>
            <w:r>
              <w:rPr>
                <w:sz w:val="16"/>
              </w:rPr>
              <w:t>2026-08-11</w:t>
            </w:r>
          </w:p>
        </w:tc>
        <w:tc>
          <w:tcPr>
            <w:tcW w:type="dxa" w:w="1037"/>
          </w:tcPr>
          <w:p>
            <w:pPr>
              <w:spacing w:after="0"/>
              <w:jc w:val="left"/>
            </w:pPr>
            <w:r>
              <w:rPr>
                <w:sz w:val="16"/>
              </w:rPr>
              <w:t>DR-4933-IN</w:t>
            </w:r>
          </w:p>
        </w:tc>
        <w:tc>
          <w:tcPr>
            <w:tcW w:type="dxa" w:w="1282"/>
          </w:tcPr>
          <w:p>
            <w:pPr>
              <w:spacing w:after="0"/>
              <w:jc w:val="left"/>
            </w:pPr>
            <w:r>
              <w:rPr>
                <w:sz w:val="16"/>
              </w:rPr>
              <w:t>Major disaster</w:t>
            </w:r>
          </w:p>
        </w:tc>
        <w:tc>
          <w:tcPr>
            <w:tcW w:type="dxa" w:w="2912"/>
          </w:tcPr>
          <w:p>
            <w:pPr>
              <w:spacing w:after="0"/>
              <w:jc w:val="left"/>
            </w:pPr>
            <w:r>
              <w:rPr>
                <w:sz w:val="16"/>
              </w:rPr>
              <w:t>Severe Storms, Straight-Line Winds, Tornadoes, and Flooding</w:t>
            </w:r>
          </w:p>
        </w:tc>
        <w:tc>
          <w:tcPr>
            <w:tcW w:type="dxa" w:w="2019"/>
          </w:tcPr>
          <w:p>
            <w:pPr>
              <w:spacing w:after="0"/>
              <w:jc w:val="left"/>
            </w:pPr>
            <w:r>
              <w:rPr>
                <w:sz w:val="16"/>
              </w:rPr>
              <w:t>Inland Flooding (primary); also designated: Strong Wind, Tornado</w:t>
            </w:r>
          </w:p>
        </w:tc>
        <w:tc>
          <w:tcPr>
            <w:tcW w:type="dxa" w:w="2354"/>
          </w:tcPr>
          <w:p>
            <w:pPr>
              <w:spacing w:after="0"/>
              <w:jc w:val="right"/>
            </w:pPr>
            <w:r>
              <w:rPr>
                <w:sz w:val="16"/>
              </w:rPr>
              <w:t>not yet in FEMA's PA summaries (they cover declarations through 2026-06-30)</w:t>
            </w:r>
          </w:p>
        </w:tc>
        <w:tc>
          <w:tcPr>
            <w:tcW w:type="dxa" w:w="1550"/>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282"/>
          </w:tcPr>
          <w:p>
            <w:pPr>
              <w:spacing w:after="0"/>
              <w:jc w:val="left"/>
            </w:pPr>
            <w:r>
              <w:rPr>
                <w:sz w:val="16"/>
              </w:rPr>
              <w:t>Emergency</w:t>
            </w:r>
          </w:p>
        </w:tc>
        <w:tc>
          <w:tcPr>
            <w:tcW w:type="dxa" w:w="2912"/>
          </w:tcPr>
          <w:p>
            <w:pPr>
              <w:spacing w:after="0"/>
              <w:jc w:val="left"/>
            </w:pPr>
            <w:r>
              <w:rPr>
                <w:sz w:val="16"/>
              </w:rPr>
              <w:t>Severe Winter Storm</w:t>
            </w:r>
          </w:p>
        </w:tc>
        <w:tc>
          <w:tcPr>
            <w:tcW w:type="dxa" w:w="2019"/>
          </w:tcPr>
          <w:p>
            <w:pPr>
              <w:spacing w:after="0"/>
              <w:jc w:val="left"/>
            </w:pPr>
            <w:r>
              <w:rPr>
                <w:sz w:val="16"/>
              </w:rPr>
              <w:t>Winter Weather</w:t>
            </w:r>
          </w:p>
        </w:tc>
        <w:tc>
          <w:tcPr>
            <w:tcW w:type="dxa" w:w="2354"/>
          </w:tcPr>
          <w:p>
            <w:pPr>
              <w:spacing w:after="0"/>
              <w:jc w:val="right"/>
            </w:pPr>
            <w:r>
              <w:rPr>
                <w:sz w:val="16"/>
              </w:rPr>
              <w:t>no Public Assistance recorded</w:t>
            </w:r>
          </w:p>
        </w:tc>
        <w:tc>
          <w:tcPr>
            <w:tcW w:type="dxa" w:w="1550"/>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282"/>
          </w:tcPr>
          <w:p>
            <w:pPr>
              <w:spacing w:after="0"/>
              <w:jc w:val="left"/>
            </w:pPr>
            <w:r>
              <w:rPr>
                <w:sz w:val="16"/>
              </w:rPr>
              <w:t>Major disaster</w:t>
            </w:r>
          </w:p>
        </w:tc>
        <w:tc>
          <w:tcPr>
            <w:tcW w:type="dxa" w:w="2912"/>
          </w:tcPr>
          <w:p>
            <w:pPr>
              <w:spacing w:after="0"/>
              <w:jc w:val="left"/>
            </w:pPr>
            <w:r>
              <w:rPr>
                <w:sz w:val="16"/>
              </w:rPr>
              <w:t>COVID-19 Pandemic</w:t>
            </w:r>
          </w:p>
        </w:tc>
        <w:tc>
          <w:tcPr>
            <w:tcW w:type="dxa" w:w="2019"/>
          </w:tcPr>
          <w:p>
            <w:pPr>
              <w:spacing w:after="0"/>
              <w:jc w:val="left"/>
            </w:pPr>
            <w:r>
              <w:rPr>
                <w:sz w:val="16"/>
              </w:rPr>
              <w:t>Non-natural, not counted</w:t>
            </w:r>
          </w:p>
        </w:tc>
        <w:tc>
          <w:tcPr>
            <w:tcW w:type="dxa" w:w="2354"/>
          </w:tcPr>
          <w:p>
            <w:pPr>
              <w:spacing w:after="0"/>
              <w:jc w:val="right"/>
            </w:pPr>
            <w:r>
              <w:rPr>
                <w:sz w:val="16"/>
              </w:rPr>
              <w:t>$0</w:t>
            </w:r>
          </w:p>
        </w:tc>
        <w:tc>
          <w:tcPr>
            <w:tcW w:type="dxa" w:w="1550"/>
          </w:tcPr>
          <w:p>
            <w:pPr>
              <w:spacing w:after="0"/>
              <w:jc w:val="left"/>
            </w:pPr>
            <w:r>
              <w:rPr>
                <w:sz w:val="16"/>
              </w:rPr>
              <w:t>new since last plan</w:t>
            </w: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282"/>
          </w:tcPr>
          <w:p>
            <w:pPr>
              <w:spacing w:after="0"/>
              <w:jc w:val="left"/>
            </w:pPr>
            <w:r>
              <w:rPr>
                <w:sz w:val="16"/>
              </w:rPr>
              <w:t>Emergency</w:t>
            </w:r>
          </w:p>
        </w:tc>
        <w:tc>
          <w:tcPr>
            <w:tcW w:type="dxa" w:w="2912"/>
          </w:tcPr>
          <w:p>
            <w:pPr>
              <w:spacing w:after="0"/>
              <w:jc w:val="left"/>
            </w:pPr>
            <w:r>
              <w:rPr>
                <w:sz w:val="16"/>
              </w:rPr>
              <w:t>COVID-19</w:t>
            </w:r>
          </w:p>
        </w:tc>
        <w:tc>
          <w:tcPr>
            <w:tcW w:type="dxa" w:w="2019"/>
          </w:tcPr>
          <w:p>
            <w:pPr>
              <w:spacing w:after="0"/>
              <w:jc w:val="left"/>
            </w:pPr>
            <w:r>
              <w:rPr>
                <w:sz w:val="16"/>
              </w:rPr>
              <w:t>Non-natural, not counted</w:t>
            </w:r>
          </w:p>
        </w:tc>
        <w:tc>
          <w:tcPr>
            <w:tcW w:type="dxa" w:w="2354"/>
          </w:tcPr>
          <w:p>
            <w:pPr>
              <w:spacing w:after="0"/>
              <w:jc w:val="right"/>
            </w:pPr>
            <w:r>
              <w:rPr>
                <w:sz w:val="16"/>
              </w:rPr>
              <w:t>no Public Assistance recorded</w:t>
            </w:r>
          </w:p>
        </w:tc>
        <w:tc>
          <w:tcPr>
            <w:tcW w:type="dxa" w:w="1550"/>
          </w:tcPr>
          <w:p>
            <w:pPr>
              <w:spacing w:after="0"/>
              <w:jc w:val="left"/>
            </w:pPr>
            <w:r>
              <w:rPr>
                <w:sz w:val="16"/>
              </w:rPr>
              <w:t>new since last plan</w:t>
            </w:r>
          </w:p>
        </w:tc>
        <w:tc>
          <w:tcPr>
            <w:tcW w:type="dxa" w:w="885"/>
          </w:tcPr>
          <w:p>
            <w:pPr>
              <w:spacing w:after="0"/>
              <w:jc w:val="left"/>
            </w:pPr>
            <w:r>
              <w:rPr>
                <w:sz w:val="16"/>
              </w:rPr>
              <w:t>same incident as DR-4515</w:t>
            </w:r>
          </w:p>
        </w:tc>
      </w:tr>
      <w:tr>
        <w:trPr>
          <w:cantSplit/>
        </w:trPr>
        <w:tc>
          <w:tcPr>
            <w:tcW w:type="dxa" w:w="1037"/>
          </w:tcPr>
          <w:p>
            <w:pPr>
              <w:spacing w:after="0"/>
              <w:jc w:val="left"/>
            </w:pPr>
            <w:r>
              <w:rPr>
                <w:sz w:val="16"/>
              </w:rPr>
              <w:t>2018-05-04</w:t>
            </w:r>
          </w:p>
        </w:tc>
        <w:tc>
          <w:tcPr>
            <w:tcW w:type="dxa" w:w="1037"/>
          </w:tcPr>
          <w:p>
            <w:pPr>
              <w:spacing w:after="0"/>
              <w:jc w:val="left"/>
            </w:pPr>
            <w:r>
              <w:rPr>
                <w:sz w:val="16"/>
              </w:rPr>
              <w:t>2018-02-14</w:t>
            </w:r>
          </w:p>
        </w:tc>
        <w:tc>
          <w:tcPr>
            <w:tcW w:type="dxa" w:w="1037"/>
          </w:tcPr>
          <w:p>
            <w:pPr>
              <w:spacing w:after="0"/>
              <w:jc w:val="left"/>
            </w:pPr>
            <w:r>
              <w:rPr>
                <w:sz w:val="16"/>
              </w:rPr>
              <w:t>DR-4363-IN</w:t>
            </w:r>
          </w:p>
        </w:tc>
        <w:tc>
          <w:tcPr>
            <w:tcW w:type="dxa" w:w="1282"/>
          </w:tcPr>
          <w:p>
            <w:pPr>
              <w:spacing w:after="0"/>
              <w:jc w:val="left"/>
            </w:pPr>
            <w:r>
              <w:rPr>
                <w:sz w:val="16"/>
              </w:rPr>
              <w:t>Major disaster</w:t>
            </w:r>
          </w:p>
        </w:tc>
        <w:tc>
          <w:tcPr>
            <w:tcW w:type="dxa" w:w="2912"/>
          </w:tcPr>
          <w:p>
            <w:pPr>
              <w:spacing w:after="0"/>
              <w:jc w:val="left"/>
            </w:pPr>
            <w:r>
              <w:rPr>
                <w:sz w:val="16"/>
              </w:rPr>
              <w:t>Severe Storms and Flooding</w:t>
            </w:r>
          </w:p>
        </w:tc>
        <w:tc>
          <w:tcPr>
            <w:tcW w:type="dxa" w:w="2019"/>
          </w:tcPr>
          <w:p>
            <w:pPr>
              <w:spacing w:after="0"/>
              <w:jc w:val="left"/>
            </w:pPr>
            <w:r>
              <w:rPr>
                <w:sz w:val="16"/>
              </w:rPr>
              <w:t>Inland Flooding</w:t>
            </w:r>
          </w:p>
        </w:tc>
        <w:tc>
          <w:tcPr>
            <w:tcW w:type="dxa" w:w="2354"/>
          </w:tcPr>
          <w:p>
            <w:pPr>
              <w:spacing w:after="0"/>
              <w:jc w:val="right"/>
            </w:pPr>
            <w:r>
              <w:rPr>
                <w:sz w:val="16"/>
              </w:rPr>
              <w:t>$134,621.88</w:t>
            </w:r>
          </w:p>
        </w:tc>
        <w:tc>
          <w:tcPr>
            <w:tcW w:type="dxa" w:w="1550"/>
          </w:tcPr>
          <w:p>
            <w:pPr>
              <w:spacing w:after="0"/>
              <w:jc w:val="left"/>
            </w:pPr>
            <w:r>
              <w:rPr>
                <w:sz w:val="16"/>
              </w:rPr>
              <w:t>new since last plan</w:t>
            </w:r>
          </w:p>
        </w:tc>
        <w:tc>
          <w:tcPr>
            <w:tcW w:type="dxa" w:w="885"/>
          </w:tcPr>
          <w:p>
            <w:pPr>
              <w:spacing w:after="0"/>
              <w:jc w:val="left"/>
            </w:pPr>
          </w:p>
        </w:tc>
      </w:tr>
      <w:tr>
        <w:trPr>
          <w:cantSplit/>
        </w:trPr>
        <w:tc>
          <w:tcPr>
            <w:tcW w:type="dxa" w:w="1037"/>
          </w:tcPr>
          <w:p>
            <w:pPr>
              <w:spacing w:after="0"/>
              <w:jc w:val="left"/>
            </w:pPr>
            <w:r>
              <w:rPr>
                <w:sz w:val="16"/>
              </w:rPr>
              <w:t>2011-06-23</w:t>
            </w:r>
          </w:p>
        </w:tc>
        <w:tc>
          <w:tcPr>
            <w:tcW w:type="dxa" w:w="1037"/>
          </w:tcPr>
          <w:p>
            <w:pPr>
              <w:spacing w:after="0"/>
              <w:jc w:val="left"/>
            </w:pPr>
            <w:r>
              <w:rPr>
                <w:sz w:val="16"/>
              </w:rPr>
              <w:t>2011-04-19</w:t>
            </w:r>
          </w:p>
        </w:tc>
        <w:tc>
          <w:tcPr>
            <w:tcW w:type="dxa" w:w="1037"/>
          </w:tcPr>
          <w:p>
            <w:pPr>
              <w:spacing w:after="0"/>
              <w:jc w:val="left"/>
            </w:pPr>
            <w:r>
              <w:rPr>
                <w:sz w:val="16"/>
              </w:rPr>
              <w:t>DR-1997-IN</w:t>
            </w:r>
          </w:p>
        </w:tc>
        <w:tc>
          <w:tcPr>
            <w:tcW w:type="dxa" w:w="1282"/>
          </w:tcPr>
          <w:p>
            <w:pPr>
              <w:spacing w:after="0"/>
              <w:jc w:val="left"/>
            </w:pPr>
            <w:r>
              <w:rPr>
                <w:sz w:val="16"/>
              </w:rPr>
              <w:t>Major disaster</w:t>
            </w:r>
          </w:p>
        </w:tc>
        <w:tc>
          <w:tcPr>
            <w:tcW w:type="dxa" w:w="2912"/>
          </w:tcPr>
          <w:p>
            <w:pPr>
              <w:spacing w:after="0"/>
              <w:jc w:val="left"/>
            </w:pPr>
            <w:r>
              <w:rPr>
                <w:sz w:val="16"/>
              </w:rPr>
              <w:t>Severe Storms, Tornadoes, Straight-Line Winds, and</w:t>
            </w:r>
          </w:p>
        </w:tc>
        <w:tc>
          <w:tcPr>
            <w:tcW w:type="dxa" w:w="2019"/>
          </w:tcPr>
          <w:p>
            <w:pPr>
              <w:spacing w:after="0"/>
              <w:jc w:val="left"/>
            </w:pPr>
            <w:r>
              <w:rPr>
                <w:sz w:val="16"/>
              </w:rPr>
              <w:t>Strong Wind; Tornado</w:t>
            </w:r>
          </w:p>
        </w:tc>
        <w:tc>
          <w:tcPr>
            <w:tcW w:type="dxa" w:w="2354"/>
          </w:tcPr>
          <w:p>
            <w:pPr>
              <w:spacing w:after="0"/>
              <w:jc w:val="right"/>
            </w:pPr>
            <w:r>
              <w:rPr>
                <w:sz w:val="16"/>
              </w:rPr>
              <w:t>$2,937.29</w:t>
            </w:r>
          </w:p>
        </w:tc>
        <w:tc>
          <w:tcPr>
            <w:tcW w:type="dxa" w:w="1550"/>
          </w:tcPr>
          <w:p>
            <w:pPr>
              <w:spacing w:after="0"/>
              <w:jc w:val="left"/>
            </w:pPr>
            <w:r>
              <w:rPr>
                <w:sz w:val="16"/>
              </w:rPr>
              <w:t>new since last plan</w:t>
            </w:r>
          </w:p>
        </w:tc>
        <w:tc>
          <w:tcPr>
            <w:tcW w:type="dxa" w:w="885"/>
          </w:tcPr>
          <w:p>
            <w:pPr>
              <w:spacing w:after="0"/>
              <w:jc w:val="left"/>
            </w:pP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282"/>
          </w:tcPr>
          <w:p>
            <w:pPr>
              <w:spacing w:after="0"/>
              <w:jc w:val="left"/>
            </w:pPr>
            <w:r>
              <w:rPr>
                <w:sz w:val="16"/>
              </w:rPr>
              <w:t>Major disaster</w:t>
            </w:r>
          </w:p>
        </w:tc>
        <w:tc>
          <w:tcPr>
            <w:tcW w:type="dxa" w:w="2912"/>
          </w:tcPr>
          <w:p>
            <w:pPr>
              <w:spacing w:after="0"/>
              <w:jc w:val="left"/>
            </w:pPr>
            <w:r>
              <w:rPr>
                <w:sz w:val="16"/>
              </w:rPr>
              <w:t>Severe Storms, Flooding, and Tornadoes</w:t>
            </w:r>
          </w:p>
        </w:tc>
        <w:tc>
          <w:tcPr>
            <w:tcW w:type="dxa" w:w="2019"/>
          </w:tcPr>
          <w:p>
            <w:pPr>
              <w:spacing w:after="0"/>
              <w:jc w:val="left"/>
            </w:pPr>
            <w:r>
              <w:rPr>
                <w:sz w:val="16"/>
              </w:rPr>
              <w:t>Inland Flooding; Tornado</w:t>
            </w:r>
          </w:p>
        </w:tc>
        <w:tc>
          <w:tcPr>
            <w:tcW w:type="dxa" w:w="2354"/>
          </w:tcPr>
          <w:p>
            <w:pPr>
              <w:spacing w:after="0"/>
              <w:jc w:val="right"/>
            </w:pPr>
            <w:r>
              <w:rPr>
                <w:sz w:val="16"/>
              </w:rPr>
              <w:t>$65,100.30</w:t>
            </w:r>
          </w:p>
        </w:tc>
        <w:tc>
          <w:tcPr>
            <w:tcW w:type="dxa" w:w="155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282"/>
          </w:tcPr>
          <w:p>
            <w:pPr>
              <w:spacing w:after="0"/>
              <w:jc w:val="left"/>
            </w:pPr>
            <w:r>
              <w:rPr>
                <w:sz w:val="16"/>
              </w:rPr>
              <w:t>Emergency</w:t>
            </w:r>
          </w:p>
        </w:tc>
        <w:tc>
          <w:tcPr>
            <w:tcW w:type="dxa" w:w="2912"/>
          </w:tcPr>
          <w:p>
            <w:pPr>
              <w:spacing w:after="0"/>
              <w:jc w:val="left"/>
            </w:pPr>
            <w:r>
              <w:rPr>
                <w:sz w:val="16"/>
              </w:rPr>
              <w:t>Snow</w:t>
            </w:r>
          </w:p>
        </w:tc>
        <w:tc>
          <w:tcPr>
            <w:tcW w:type="dxa" w:w="2019"/>
          </w:tcPr>
          <w:p>
            <w:pPr>
              <w:spacing w:after="0"/>
              <w:jc w:val="left"/>
            </w:pPr>
            <w:r>
              <w:rPr>
                <w:sz w:val="16"/>
              </w:rPr>
              <w:t>Winter Weather</w:t>
            </w:r>
          </w:p>
        </w:tc>
        <w:tc>
          <w:tcPr>
            <w:tcW w:type="dxa" w:w="2354"/>
          </w:tcPr>
          <w:p>
            <w:pPr>
              <w:spacing w:after="0"/>
              <w:jc w:val="right"/>
            </w:pPr>
            <w:r>
              <w:rPr>
                <w:sz w:val="16"/>
              </w:rPr>
              <w:t>no Public Assistance recorded</w:t>
            </w:r>
          </w:p>
        </w:tc>
        <w:tc>
          <w:tcPr>
            <w:tcW w:type="dxa" w:w="155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282"/>
          </w:tcPr>
          <w:p>
            <w:pPr>
              <w:spacing w:after="0"/>
              <w:jc w:val="left"/>
            </w:pPr>
            <w:r>
              <w:rPr>
                <w:sz w:val="16"/>
              </w:rPr>
              <w:t>Emergency</w:t>
            </w:r>
          </w:p>
        </w:tc>
        <w:tc>
          <w:tcPr>
            <w:tcW w:type="dxa" w:w="2912"/>
          </w:tcPr>
          <w:p>
            <w:pPr>
              <w:spacing w:after="0"/>
              <w:jc w:val="left"/>
            </w:pPr>
            <w:r>
              <w:rPr>
                <w:sz w:val="16"/>
              </w:rPr>
              <w:t>Hurricane Katrina Evacuation</w:t>
            </w:r>
          </w:p>
        </w:tc>
        <w:tc>
          <w:tcPr>
            <w:tcW w:type="dxa" w:w="2019"/>
          </w:tcPr>
          <w:p>
            <w:pPr>
              <w:spacing w:after="0"/>
              <w:jc w:val="left"/>
            </w:pPr>
            <w:r>
              <w:rPr>
                <w:sz w:val="16"/>
              </w:rPr>
              <w:t>Hurricane: evacuation support, not a local hazard event; not counted</w:t>
            </w:r>
          </w:p>
        </w:tc>
        <w:tc>
          <w:tcPr>
            <w:tcW w:type="dxa" w:w="2354"/>
          </w:tcPr>
          <w:p>
            <w:pPr>
              <w:spacing w:after="0"/>
              <w:jc w:val="right"/>
            </w:pPr>
            <w:r>
              <w:rPr>
                <w:sz w:val="16"/>
              </w:rPr>
              <w:t>no Public Assistance recorded</w:t>
            </w:r>
          </w:p>
        </w:tc>
        <w:tc>
          <w:tcPr>
            <w:tcW w:type="dxa" w:w="155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282"/>
          </w:tcPr>
          <w:p>
            <w:pPr>
              <w:spacing w:after="0"/>
              <w:jc w:val="left"/>
            </w:pPr>
            <w:r>
              <w:rPr>
                <w:sz w:val="16"/>
              </w:rPr>
              <w:t>Major disaster</w:t>
            </w:r>
          </w:p>
        </w:tc>
        <w:tc>
          <w:tcPr>
            <w:tcW w:type="dxa" w:w="2912"/>
          </w:tcPr>
          <w:p>
            <w:pPr>
              <w:spacing w:after="0"/>
              <w:jc w:val="left"/>
            </w:pPr>
            <w:r>
              <w:rPr>
                <w:sz w:val="16"/>
              </w:rPr>
              <w:t>Severe Winter Storms and Flooding</w:t>
            </w:r>
          </w:p>
        </w:tc>
        <w:tc>
          <w:tcPr>
            <w:tcW w:type="dxa" w:w="2019"/>
          </w:tcPr>
          <w:p>
            <w:pPr>
              <w:spacing w:after="0"/>
              <w:jc w:val="left"/>
            </w:pPr>
            <w:r>
              <w:rPr>
                <w:sz w:val="16"/>
              </w:rPr>
              <w:t>Inland Flooding; Winter Weather</w:t>
            </w:r>
          </w:p>
        </w:tc>
        <w:tc>
          <w:tcPr>
            <w:tcW w:type="dxa" w:w="2354"/>
          </w:tcPr>
          <w:p>
            <w:pPr>
              <w:spacing w:after="0"/>
              <w:jc w:val="right"/>
            </w:pPr>
            <w:r>
              <w:rPr>
                <w:sz w:val="16"/>
              </w:rPr>
              <w:t>$12,528.30</w:t>
            </w:r>
          </w:p>
        </w:tc>
        <w:tc>
          <w:tcPr>
            <w:tcW w:type="dxa" w:w="155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2004-09-01</w:t>
            </w:r>
          </w:p>
        </w:tc>
        <w:tc>
          <w:tcPr>
            <w:tcW w:type="dxa" w:w="1037"/>
          </w:tcPr>
          <w:p>
            <w:pPr>
              <w:spacing w:after="0"/>
              <w:jc w:val="left"/>
            </w:pPr>
            <w:r>
              <w:rPr>
                <w:sz w:val="16"/>
              </w:rPr>
              <w:t>2004-07-03</w:t>
            </w:r>
          </w:p>
        </w:tc>
        <w:tc>
          <w:tcPr>
            <w:tcW w:type="dxa" w:w="1037"/>
          </w:tcPr>
          <w:p>
            <w:pPr>
              <w:spacing w:after="0"/>
              <w:jc w:val="left"/>
            </w:pPr>
            <w:r>
              <w:rPr>
                <w:sz w:val="16"/>
              </w:rPr>
              <w:t>DR-1542-IN</w:t>
            </w:r>
          </w:p>
        </w:tc>
        <w:tc>
          <w:tcPr>
            <w:tcW w:type="dxa" w:w="1282"/>
          </w:tcPr>
          <w:p>
            <w:pPr>
              <w:spacing w:after="0"/>
              <w:jc w:val="left"/>
            </w:pPr>
            <w:r>
              <w:rPr>
                <w:sz w:val="16"/>
              </w:rPr>
              <w:t>Major disaster</w:t>
            </w:r>
          </w:p>
        </w:tc>
        <w:tc>
          <w:tcPr>
            <w:tcW w:type="dxa" w:w="2912"/>
          </w:tcPr>
          <w:p>
            <w:pPr>
              <w:spacing w:after="0"/>
              <w:jc w:val="left"/>
            </w:pPr>
            <w:r>
              <w:rPr>
                <w:sz w:val="16"/>
              </w:rPr>
              <w:t>Severe Storms, Tornadoes and Flooding</w:t>
            </w:r>
          </w:p>
        </w:tc>
        <w:tc>
          <w:tcPr>
            <w:tcW w:type="dxa" w:w="2019"/>
          </w:tcPr>
          <w:p>
            <w:pPr>
              <w:spacing w:after="0"/>
              <w:jc w:val="left"/>
            </w:pPr>
            <w:r>
              <w:rPr>
                <w:sz w:val="16"/>
              </w:rPr>
              <w:t>Inland Flooding; Tornado</w:t>
            </w:r>
          </w:p>
        </w:tc>
        <w:tc>
          <w:tcPr>
            <w:tcW w:type="dxa" w:w="2354"/>
          </w:tcPr>
          <w:p>
            <w:pPr>
              <w:spacing w:after="0"/>
              <w:jc w:val="right"/>
            </w:pPr>
            <w:r>
              <w:rPr>
                <w:sz w:val="16"/>
              </w:rPr>
              <w:t>$42,532.77</w:t>
            </w:r>
          </w:p>
        </w:tc>
        <w:tc>
          <w:tcPr>
            <w:tcW w:type="dxa" w:w="155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2002-06-13</w:t>
            </w:r>
          </w:p>
        </w:tc>
        <w:tc>
          <w:tcPr>
            <w:tcW w:type="dxa" w:w="1037"/>
          </w:tcPr>
          <w:p>
            <w:pPr>
              <w:spacing w:after="0"/>
              <w:jc w:val="left"/>
            </w:pPr>
            <w:r>
              <w:rPr>
                <w:sz w:val="16"/>
              </w:rPr>
              <w:t>2002-04-28</w:t>
            </w:r>
          </w:p>
        </w:tc>
        <w:tc>
          <w:tcPr>
            <w:tcW w:type="dxa" w:w="1037"/>
          </w:tcPr>
          <w:p>
            <w:pPr>
              <w:spacing w:after="0"/>
              <w:jc w:val="left"/>
            </w:pPr>
            <w:r>
              <w:rPr>
                <w:sz w:val="16"/>
              </w:rPr>
              <w:t>DR-1418-IN</w:t>
            </w:r>
          </w:p>
        </w:tc>
        <w:tc>
          <w:tcPr>
            <w:tcW w:type="dxa" w:w="1282"/>
          </w:tcPr>
          <w:p>
            <w:pPr>
              <w:spacing w:after="0"/>
              <w:jc w:val="left"/>
            </w:pPr>
            <w:r>
              <w:rPr>
                <w:sz w:val="16"/>
              </w:rPr>
              <w:t>Major disaster</w:t>
            </w:r>
          </w:p>
        </w:tc>
        <w:tc>
          <w:tcPr>
            <w:tcW w:type="dxa" w:w="2912"/>
          </w:tcPr>
          <w:p>
            <w:pPr>
              <w:spacing w:after="0"/>
              <w:jc w:val="left"/>
            </w:pPr>
            <w:r>
              <w:rPr>
                <w:sz w:val="16"/>
              </w:rPr>
              <w:t>Severe Storms, Tornadoes and Flooding</w:t>
            </w:r>
          </w:p>
        </w:tc>
        <w:tc>
          <w:tcPr>
            <w:tcW w:type="dxa" w:w="2019"/>
          </w:tcPr>
          <w:p>
            <w:pPr>
              <w:spacing w:after="0"/>
              <w:jc w:val="left"/>
            </w:pPr>
            <w:r>
              <w:rPr>
                <w:sz w:val="16"/>
              </w:rPr>
              <w:t>Inland Flooding; Tornado</w:t>
            </w:r>
          </w:p>
        </w:tc>
        <w:tc>
          <w:tcPr>
            <w:tcW w:type="dxa" w:w="2354"/>
          </w:tcPr>
          <w:p>
            <w:pPr>
              <w:spacing w:after="0"/>
              <w:jc w:val="right"/>
            </w:pPr>
            <w:r>
              <w:rPr>
                <w:sz w:val="16"/>
              </w:rPr>
              <w:t>$42,142.99</w:t>
            </w:r>
          </w:p>
        </w:tc>
        <w:tc>
          <w:tcPr>
            <w:tcW w:type="dxa" w:w="155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282"/>
          </w:tcPr>
          <w:p>
            <w:pPr>
              <w:spacing w:after="0"/>
              <w:jc w:val="left"/>
            </w:pPr>
            <w:r>
              <w:rPr>
                <w:sz w:val="16"/>
              </w:rPr>
              <w:t>Emergency</w:t>
            </w:r>
          </w:p>
        </w:tc>
        <w:tc>
          <w:tcPr>
            <w:tcW w:type="dxa" w:w="2912"/>
          </w:tcPr>
          <w:p>
            <w:pPr>
              <w:spacing w:after="0"/>
              <w:jc w:val="left"/>
            </w:pPr>
            <w:r>
              <w:rPr>
                <w:sz w:val="16"/>
              </w:rPr>
              <w:t>In-Winter Storm 12/23/98</w:t>
            </w:r>
          </w:p>
        </w:tc>
        <w:tc>
          <w:tcPr>
            <w:tcW w:type="dxa" w:w="2019"/>
          </w:tcPr>
          <w:p>
            <w:pPr>
              <w:spacing w:after="0"/>
              <w:jc w:val="left"/>
            </w:pPr>
            <w:r>
              <w:rPr>
                <w:sz w:val="16"/>
              </w:rPr>
              <w:t>Winter Weather</w:t>
            </w:r>
          </w:p>
        </w:tc>
        <w:tc>
          <w:tcPr>
            <w:tcW w:type="dxa" w:w="2354"/>
          </w:tcPr>
          <w:p>
            <w:pPr>
              <w:spacing w:after="0"/>
              <w:jc w:val="right"/>
            </w:pPr>
            <w:r>
              <w:rPr>
                <w:sz w:val="16"/>
              </w:rPr>
              <w:t>$16,637.93</w:t>
            </w:r>
          </w:p>
        </w:tc>
        <w:tc>
          <w:tcPr>
            <w:tcW w:type="dxa" w:w="155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1993-09-09</w:t>
            </w:r>
          </w:p>
        </w:tc>
        <w:tc>
          <w:tcPr>
            <w:tcW w:type="dxa" w:w="1037"/>
          </w:tcPr>
          <w:p>
            <w:pPr>
              <w:spacing w:after="0"/>
              <w:jc w:val="left"/>
            </w:pPr>
            <w:r>
              <w:rPr>
                <w:sz w:val="16"/>
              </w:rPr>
              <w:t>1993-08-16</w:t>
            </w:r>
          </w:p>
        </w:tc>
        <w:tc>
          <w:tcPr>
            <w:tcW w:type="dxa" w:w="1037"/>
          </w:tcPr>
          <w:p>
            <w:pPr>
              <w:spacing w:after="0"/>
              <w:jc w:val="left"/>
            </w:pPr>
            <w:r>
              <w:rPr>
                <w:sz w:val="16"/>
              </w:rPr>
              <w:t>DR-1002-IN</w:t>
            </w:r>
          </w:p>
        </w:tc>
        <w:tc>
          <w:tcPr>
            <w:tcW w:type="dxa" w:w="1282"/>
          </w:tcPr>
          <w:p>
            <w:pPr>
              <w:spacing w:after="0"/>
              <w:jc w:val="left"/>
            </w:pPr>
            <w:r>
              <w:rPr>
                <w:sz w:val="16"/>
              </w:rPr>
              <w:t>Major disaster</w:t>
            </w:r>
          </w:p>
        </w:tc>
        <w:tc>
          <w:tcPr>
            <w:tcW w:type="dxa" w:w="2912"/>
          </w:tcPr>
          <w:p>
            <w:pPr>
              <w:spacing w:after="0"/>
              <w:jc w:val="left"/>
            </w:pPr>
            <w:r>
              <w:rPr>
                <w:sz w:val="16"/>
              </w:rPr>
              <w:t>Severe Storms and Flooding</w:t>
            </w:r>
          </w:p>
        </w:tc>
        <w:tc>
          <w:tcPr>
            <w:tcW w:type="dxa" w:w="2019"/>
          </w:tcPr>
          <w:p>
            <w:pPr>
              <w:spacing w:after="0"/>
              <w:jc w:val="left"/>
            </w:pPr>
            <w:r>
              <w:rPr>
                <w:sz w:val="16"/>
              </w:rPr>
              <w:t>Inland Flooding</w:t>
            </w:r>
          </w:p>
        </w:tc>
        <w:tc>
          <w:tcPr>
            <w:tcW w:type="dxa" w:w="2354"/>
          </w:tcPr>
          <w:p>
            <w:pPr>
              <w:spacing w:after="0"/>
              <w:jc w:val="right"/>
            </w:pPr>
            <w:r>
              <w:rPr>
                <w:sz w:val="16"/>
              </w:rPr>
              <w:t>PA not declared for this county</w:t>
            </w:r>
          </w:p>
        </w:tc>
        <w:tc>
          <w:tcPr>
            <w:tcW w:type="dxa" w:w="155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282"/>
          </w:tcPr>
          <w:p>
            <w:pPr>
              <w:spacing w:after="0"/>
              <w:jc w:val="left"/>
            </w:pPr>
            <w:r>
              <w:rPr>
                <w:sz w:val="16"/>
              </w:rPr>
              <w:t>Major disaster</w:t>
            </w:r>
          </w:p>
        </w:tc>
        <w:tc>
          <w:tcPr>
            <w:tcW w:type="dxa" w:w="2912"/>
          </w:tcPr>
          <w:p>
            <w:pPr>
              <w:spacing w:after="0"/>
              <w:jc w:val="left"/>
            </w:pPr>
            <w:r>
              <w:rPr>
                <w:sz w:val="16"/>
              </w:rPr>
              <w:t>Severe Storms &amp; Flooding</w:t>
            </w:r>
          </w:p>
        </w:tc>
        <w:tc>
          <w:tcPr>
            <w:tcW w:type="dxa" w:w="2019"/>
          </w:tcPr>
          <w:p>
            <w:pPr>
              <w:spacing w:after="0"/>
              <w:jc w:val="left"/>
            </w:pPr>
            <w:r>
              <w:rPr>
                <w:sz w:val="16"/>
              </w:rPr>
              <w:t>Inland Flooding</w:t>
            </w:r>
          </w:p>
        </w:tc>
        <w:tc>
          <w:tcPr>
            <w:tcW w:type="dxa" w:w="2354"/>
          </w:tcPr>
          <w:p>
            <w:pPr>
              <w:spacing w:after="0"/>
              <w:jc w:val="right"/>
            </w:pPr>
            <w:r>
              <w:rPr>
                <w:sz w:val="16"/>
              </w:rPr>
              <w:t>no Public Assistance recorded</w:t>
            </w:r>
          </w:p>
        </w:tc>
        <w:tc>
          <w:tcPr>
            <w:tcW w:type="dxa" w:w="155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1990-06-04</w:t>
            </w:r>
          </w:p>
        </w:tc>
        <w:tc>
          <w:tcPr>
            <w:tcW w:type="dxa" w:w="1037"/>
          </w:tcPr>
          <w:p>
            <w:pPr>
              <w:spacing w:after="0"/>
              <w:jc w:val="left"/>
            </w:pPr>
            <w:r>
              <w:rPr>
                <w:sz w:val="16"/>
              </w:rPr>
              <w:t>1990-05-15</w:t>
            </w:r>
          </w:p>
        </w:tc>
        <w:tc>
          <w:tcPr>
            <w:tcW w:type="dxa" w:w="1037"/>
          </w:tcPr>
          <w:p>
            <w:pPr>
              <w:spacing w:after="0"/>
              <w:jc w:val="left"/>
            </w:pPr>
            <w:r>
              <w:rPr>
                <w:sz w:val="16"/>
              </w:rPr>
              <w:t>DR-869-IN</w:t>
            </w:r>
          </w:p>
        </w:tc>
        <w:tc>
          <w:tcPr>
            <w:tcW w:type="dxa" w:w="1282"/>
          </w:tcPr>
          <w:p>
            <w:pPr>
              <w:spacing w:after="0"/>
              <w:jc w:val="left"/>
            </w:pPr>
            <w:r>
              <w:rPr>
                <w:sz w:val="16"/>
              </w:rPr>
              <w:t>Major disaster</w:t>
            </w:r>
          </w:p>
        </w:tc>
        <w:tc>
          <w:tcPr>
            <w:tcW w:type="dxa" w:w="2912"/>
          </w:tcPr>
          <w:p>
            <w:pPr>
              <w:spacing w:after="0"/>
              <w:jc w:val="left"/>
            </w:pPr>
            <w:r>
              <w:rPr>
                <w:sz w:val="16"/>
              </w:rPr>
              <w:t>Severe Storms, Tornadoes &amp; Flooding</w:t>
            </w:r>
          </w:p>
        </w:tc>
        <w:tc>
          <w:tcPr>
            <w:tcW w:type="dxa" w:w="2019"/>
          </w:tcPr>
          <w:p>
            <w:pPr>
              <w:spacing w:after="0"/>
              <w:jc w:val="left"/>
            </w:pPr>
            <w:r>
              <w:rPr>
                <w:sz w:val="16"/>
              </w:rPr>
              <w:t>Inland Flooding; Tornado</w:t>
            </w:r>
          </w:p>
        </w:tc>
        <w:tc>
          <w:tcPr>
            <w:tcW w:type="dxa" w:w="2354"/>
          </w:tcPr>
          <w:p>
            <w:pPr>
              <w:spacing w:after="0"/>
              <w:jc w:val="right"/>
            </w:pPr>
            <w:r>
              <w:rPr>
                <w:sz w:val="16"/>
              </w:rPr>
              <w:t>no Public Assistance recorded</w:t>
            </w:r>
          </w:p>
        </w:tc>
        <w:tc>
          <w:tcPr>
            <w:tcW w:type="dxa" w:w="155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1979-07-31</w:t>
            </w:r>
          </w:p>
        </w:tc>
        <w:tc>
          <w:tcPr>
            <w:tcW w:type="dxa" w:w="1037"/>
          </w:tcPr>
          <w:p>
            <w:pPr>
              <w:spacing w:after="0"/>
              <w:jc w:val="left"/>
            </w:pPr>
            <w:r>
              <w:rPr>
                <w:sz w:val="16"/>
              </w:rPr>
              <w:t>1979-07-31</w:t>
            </w:r>
          </w:p>
        </w:tc>
        <w:tc>
          <w:tcPr>
            <w:tcW w:type="dxa" w:w="1037"/>
          </w:tcPr>
          <w:p>
            <w:pPr>
              <w:spacing w:after="0"/>
              <w:jc w:val="left"/>
            </w:pPr>
            <w:r>
              <w:rPr>
                <w:sz w:val="16"/>
              </w:rPr>
              <w:t>DR-596-IN</w:t>
            </w:r>
          </w:p>
        </w:tc>
        <w:tc>
          <w:tcPr>
            <w:tcW w:type="dxa" w:w="1282"/>
          </w:tcPr>
          <w:p>
            <w:pPr>
              <w:spacing w:after="0"/>
              <w:jc w:val="left"/>
            </w:pPr>
            <w:r>
              <w:rPr>
                <w:sz w:val="16"/>
              </w:rPr>
              <w:t>Major disaster</w:t>
            </w:r>
          </w:p>
        </w:tc>
        <w:tc>
          <w:tcPr>
            <w:tcW w:type="dxa" w:w="2912"/>
          </w:tcPr>
          <w:p>
            <w:pPr>
              <w:spacing w:after="0"/>
              <w:jc w:val="left"/>
            </w:pPr>
            <w:r>
              <w:rPr>
                <w:sz w:val="16"/>
              </w:rPr>
              <w:t>Severe Storms &amp; Flooding</w:t>
            </w:r>
          </w:p>
        </w:tc>
        <w:tc>
          <w:tcPr>
            <w:tcW w:type="dxa" w:w="2019"/>
          </w:tcPr>
          <w:p>
            <w:pPr>
              <w:spacing w:after="0"/>
              <w:jc w:val="left"/>
            </w:pPr>
            <w:r>
              <w:rPr>
                <w:sz w:val="16"/>
              </w:rPr>
              <w:t>Inland Flooding</w:t>
            </w:r>
          </w:p>
        </w:tc>
        <w:tc>
          <w:tcPr>
            <w:tcW w:type="dxa" w:w="2354"/>
          </w:tcPr>
          <w:p>
            <w:pPr>
              <w:spacing w:after="0"/>
              <w:jc w:val="right"/>
            </w:pPr>
            <w:r>
              <w:rPr>
                <w:sz w:val="16"/>
              </w:rPr>
              <w:t>no Public Assistance recorded</w:t>
            </w:r>
          </w:p>
        </w:tc>
        <w:tc>
          <w:tcPr>
            <w:tcW w:type="dxa" w:w="1550"/>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54"/>
        <w:gridCol w:w="2154"/>
        <w:gridCol w:w="1969"/>
        <w:gridCol w:w="2896"/>
        <w:gridCol w:w="1857"/>
        <w:gridCol w:w="3082"/>
      </w:tblGrid>
      <w:tr>
        <w:trPr>
          <w:cantSplit/>
          <w:tblHeader/>
        </w:trPr>
        <w:tc>
          <w:tcPr>
            <w:tcW w:type="dxa" w:w="2154"/>
            <w:shd w:val="clear" w:color="auto" w:fill="E8E8E8"/>
          </w:tcPr>
          <w:p>
            <w:pPr>
              <w:spacing w:after="0"/>
              <w:jc w:val="left"/>
            </w:pPr>
            <w:r>
              <w:rPr>
                <w:b/>
                <w:sz w:val="16"/>
              </w:rPr>
              <w:t>Declared</w:t>
            </w:r>
          </w:p>
        </w:tc>
        <w:tc>
          <w:tcPr>
            <w:tcW w:type="dxa" w:w="2154"/>
            <w:shd w:val="clear" w:color="auto" w:fill="E8E8E8"/>
          </w:tcPr>
          <w:p>
            <w:pPr>
              <w:spacing w:after="0"/>
              <w:jc w:val="left"/>
            </w:pPr>
            <w:r>
              <w:rPr>
                <w:b/>
                <w:sz w:val="16"/>
              </w:rPr>
              <w:t>Incident began</w:t>
            </w:r>
          </w:p>
        </w:tc>
        <w:tc>
          <w:tcPr>
            <w:tcW w:type="dxa" w:w="1969"/>
            <w:shd w:val="clear" w:color="auto" w:fill="E8E8E8"/>
          </w:tcPr>
          <w:p>
            <w:pPr>
              <w:spacing w:after="0"/>
              <w:jc w:val="left"/>
            </w:pPr>
            <w:r>
              <w:rPr>
                <w:b/>
                <w:sz w:val="16"/>
              </w:rPr>
              <w:t>FEMA number</w:t>
            </w:r>
          </w:p>
        </w:tc>
        <w:tc>
          <w:tcPr>
            <w:tcW w:type="dxa" w:w="2896"/>
            <w:shd w:val="clear" w:color="auto" w:fill="E8E8E8"/>
          </w:tcPr>
          <w:p>
            <w:pPr>
              <w:spacing w:after="0"/>
              <w:jc w:val="left"/>
            </w:pPr>
            <w:r>
              <w:rPr>
                <w:b/>
                <w:sz w:val="16"/>
              </w:rPr>
              <w:t>Type</w:t>
            </w:r>
          </w:p>
        </w:tc>
        <w:tc>
          <w:tcPr>
            <w:tcW w:type="dxa" w:w="1857"/>
            <w:shd w:val="clear" w:color="auto" w:fill="E8E8E8"/>
          </w:tcPr>
          <w:p>
            <w:pPr>
              <w:spacing w:after="0"/>
              <w:jc w:val="left"/>
            </w:pPr>
            <w:r>
              <w:rPr>
                <w:b/>
                <w:sz w:val="16"/>
              </w:rPr>
              <w:t>Title</w:t>
            </w:r>
          </w:p>
        </w:tc>
        <w:tc>
          <w:tcPr>
            <w:tcW w:type="dxa" w:w="3082"/>
            <w:shd w:val="clear" w:color="auto" w:fill="E8E8E8"/>
          </w:tcPr>
          <w:p>
            <w:pPr>
              <w:spacing w:after="0"/>
              <w:jc w:val="left"/>
            </w:pPr>
            <w:r>
              <w:rPr>
                <w:b/>
                <w:sz w:val="16"/>
              </w:rPr>
              <w:t>Mapped hazard</w:t>
            </w:r>
          </w:p>
        </w:tc>
      </w:tr>
      <w:tr>
        <w:trPr>
          <w:cantSplit/>
        </w:trPr>
        <w:tc>
          <w:tcPr>
            <w:tcW w:type="dxa" w:w="2154"/>
          </w:tcPr>
          <w:p>
            <w:pPr>
              <w:spacing w:after="0"/>
              <w:jc w:val="left"/>
            </w:pPr>
            <w:r>
              <w:rPr>
                <w:sz w:val="16"/>
              </w:rPr>
              <w:t>1964-03-17</w:t>
            </w:r>
          </w:p>
        </w:tc>
        <w:tc>
          <w:tcPr>
            <w:tcW w:type="dxa" w:w="2154"/>
          </w:tcPr>
          <w:p>
            <w:pPr>
              <w:spacing w:after="0"/>
              <w:jc w:val="left"/>
            </w:pPr>
            <w:r>
              <w:rPr>
                <w:sz w:val="16"/>
              </w:rPr>
              <w:t>1964-03-17</w:t>
            </w:r>
          </w:p>
        </w:tc>
        <w:tc>
          <w:tcPr>
            <w:tcW w:type="dxa" w:w="1969"/>
          </w:tcPr>
          <w:p>
            <w:pPr>
              <w:spacing w:after="0"/>
              <w:jc w:val="left"/>
            </w:pPr>
            <w:r>
              <w:rPr>
                <w:sz w:val="16"/>
              </w:rPr>
              <w:t>DR-162-IN</w:t>
            </w:r>
          </w:p>
        </w:tc>
        <w:tc>
          <w:tcPr>
            <w:tcW w:type="dxa" w:w="2896"/>
          </w:tcPr>
          <w:p>
            <w:pPr>
              <w:spacing w:after="0"/>
              <w:jc w:val="left"/>
            </w:pPr>
            <w:r>
              <w:rPr>
                <w:sz w:val="16"/>
              </w:rPr>
              <w:t>Major disaster</w:t>
            </w:r>
          </w:p>
        </w:tc>
        <w:tc>
          <w:tcPr>
            <w:tcW w:type="dxa" w:w="1857"/>
          </w:tcPr>
          <w:p>
            <w:pPr>
              <w:spacing w:after="0"/>
              <w:jc w:val="left"/>
            </w:pPr>
            <w:r>
              <w:rPr>
                <w:sz w:val="16"/>
              </w:rPr>
              <w:t>Severe Storms &amp; Flooding</w:t>
            </w:r>
          </w:p>
        </w:tc>
        <w:tc>
          <w:tcPr>
            <w:tcW w:type="dxa" w:w="3082"/>
          </w:tcPr>
          <w:p>
            <w:pPr>
              <w:spacing w:after="0"/>
              <w:jc w:val="left"/>
            </w:pPr>
            <w:r>
              <w:rPr>
                <w:sz w:val="16"/>
              </w:rPr>
              <w:t>Inland Flooding</w:t>
            </w:r>
          </w:p>
        </w:tc>
      </w:tr>
      <w:tr>
        <w:trPr>
          <w:cantSplit/>
        </w:trPr>
        <w:tc>
          <w:tcPr>
            <w:tcW w:type="dxa" w:w="2154"/>
          </w:tcPr>
          <w:p>
            <w:pPr>
              <w:spacing w:after="0"/>
              <w:jc w:val="left"/>
            </w:pPr>
            <w:r>
              <w:rPr>
                <w:sz w:val="16"/>
              </w:rPr>
              <w:t>1961-05-20</w:t>
            </w:r>
          </w:p>
        </w:tc>
        <w:tc>
          <w:tcPr>
            <w:tcW w:type="dxa" w:w="2154"/>
          </w:tcPr>
          <w:p>
            <w:pPr>
              <w:spacing w:after="0"/>
              <w:jc w:val="left"/>
            </w:pPr>
            <w:r>
              <w:rPr>
                <w:sz w:val="16"/>
              </w:rPr>
              <w:t>1961-05-20</w:t>
            </w:r>
          </w:p>
        </w:tc>
        <w:tc>
          <w:tcPr>
            <w:tcW w:type="dxa" w:w="1969"/>
          </w:tcPr>
          <w:p>
            <w:pPr>
              <w:spacing w:after="0"/>
              <w:jc w:val="left"/>
            </w:pPr>
            <w:r>
              <w:rPr>
                <w:sz w:val="16"/>
              </w:rPr>
              <w:t>DR-113-IN</w:t>
            </w:r>
          </w:p>
        </w:tc>
        <w:tc>
          <w:tcPr>
            <w:tcW w:type="dxa" w:w="2896"/>
          </w:tcPr>
          <w:p>
            <w:pPr>
              <w:spacing w:after="0"/>
              <w:jc w:val="left"/>
            </w:pPr>
            <w:r>
              <w:rPr>
                <w:sz w:val="16"/>
              </w:rPr>
              <w:t>Major disaster</w:t>
            </w:r>
          </w:p>
        </w:tc>
        <w:tc>
          <w:tcPr>
            <w:tcW w:type="dxa" w:w="1857"/>
          </w:tcPr>
          <w:p>
            <w:pPr>
              <w:spacing w:after="0"/>
              <w:jc w:val="left"/>
            </w:pPr>
            <w:r>
              <w:rPr>
                <w:sz w:val="16"/>
              </w:rPr>
              <w:t>Floods</w:t>
            </w:r>
          </w:p>
        </w:tc>
        <w:tc>
          <w:tcPr>
            <w:tcW w:type="dxa" w:w="3082"/>
          </w:tcPr>
          <w:p>
            <w:pPr>
              <w:spacing w:after="0"/>
              <w:jc w:val="left"/>
            </w:pPr>
            <w:r>
              <w:rPr>
                <w:sz w:val="16"/>
              </w:rPr>
              <w:t>Inland Flooding</w:t>
            </w:r>
          </w:p>
        </w:tc>
      </w:tr>
      <w:tr>
        <w:trPr>
          <w:cantSplit/>
        </w:trPr>
        <w:tc>
          <w:tcPr>
            <w:tcW w:type="dxa" w:w="2154"/>
          </w:tcPr>
          <w:p>
            <w:pPr>
              <w:spacing w:after="0"/>
              <w:jc w:val="left"/>
            </w:pPr>
            <w:r>
              <w:rPr>
                <w:sz w:val="16"/>
              </w:rPr>
              <w:t>1954-10-26</w:t>
            </w:r>
          </w:p>
        </w:tc>
        <w:tc>
          <w:tcPr>
            <w:tcW w:type="dxa" w:w="2154"/>
          </w:tcPr>
          <w:p>
            <w:pPr>
              <w:spacing w:after="0"/>
              <w:jc w:val="left"/>
            </w:pPr>
            <w:r>
              <w:rPr>
                <w:sz w:val="16"/>
              </w:rPr>
              <w:t>1954-10-26</w:t>
            </w:r>
          </w:p>
        </w:tc>
        <w:tc>
          <w:tcPr>
            <w:tcW w:type="dxa" w:w="1969"/>
          </w:tcPr>
          <w:p>
            <w:pPr>
              <w:spacing w:after="0"/>
              <w:jc w:val="left"/>
            </w:pPr>
            <w:r>
              <w:rPr>
                <w:sz w:val="16"/>
              </w:rPr>
              <w:t>DR-30-IN</w:t>
            </w:r>
          </w:p>
        </w:tc>
        <w:tc>
          <w:tcPr>
            <w:tcW w:type="dxa" w:w="2896"/>
          </w:tcPr>
          <w:p>
            <w:pPr>
              <w:spacing w:after="0"/>
              <w:jc w:val="left"/>
            </w:pPr>
            <w:r>
              <w:rPr>
                <w:sz w:val="16"/>
              </w:rPr>
              <w:t>Major disaster</w:t>
            </w:r>
          </w:p>
        </w:tc>
        <w:tc>
          <w:tcPr>
            <w:tcW w:type="dxa" w:w="1857"/>
          </w:tcPr>
          <w:p>
            <w:pPr>
              <w:spacing w:after="0"/>
              <w:jc w:val="left"/>
            </w:pPr>
            <w:r>
              <w:rPr>
                <w:sz w:val="16"/>
              </w:rPr>
              <w:t>Flood</w:t>
            </w:r>
          </w:p>
        </w:tc>
        <w:tc>
          <w:tcPr>
            <w:tcW w:type="dxa" w:w="30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6</w:t>
            </w:r>
          </w:p>
        </w:tc>
        <w:tc>
          <w:tcPr>
            <w:tcW w:type="dxa" w:w="1123"/>
          </w:tcPr>
          <w:p>
            <w:pPr>
              <w:spacing w:after="0"/>
              <w:jc w:val="right"/>
            </w:pPr>
            <w:r>
              <w:rPr>
                <w:sz w:val="16"/>
              </w:rPr>
              <w:t>5</w:t>
            </w:r>
          </w:p>
        </w:tc>
        <w:tc>
          <w:tcPr>
            <w:tcW w:type="dxa" w:w="1964"/>
          </w:tcPr>
          <w:p>
            <w:pPr>
              <w:spacing w:after="0"/>
              <w:jc w:val="right"/>
            </w:pPr>
            <w:r>
              <w:rPr>
                <w:sz w:val="16"/>
              </w:rPr>
              <w:t>0</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13</w:t>
            </w:r>
          </w:p>
        </w:tc>
        <w:tc>
          <w:tcPr>
            <w:tcW w:type="dxa" w:w="1123"/>
          </w:tcPr>
          <w:p>
            <w:pPr>
              <w:spacing w:after="0"/>
              <w:jc w:val="right"/>
            </w:pPr>
            <w:r>
              <w:rPr>
                <w:sz w:val="16"/>
              </w:rPr>
              <w:t>12</w:t>
            </w:r>
          </w:p>
        </w:tc>
        <w:tc>
          <w:tcPr>
            <w:tcW w:type="dxa" w:w="1964"/>
          </w:tcPr>
          <w:p>
            <w:pPr>
              <w:spacing w:after="0"/>
              <w:jc w:val="right"/>
            </w:pPr>
            <w:r>
              <w:rPr>
                <w:sz w:val="16"/>
              </w:rPr>
              <w:t>1</w:t>
            </w:r>
          </w:p>
        </w:tc>
        <w:tc>
          <w:tcPr>
            <w:tcW w:type="dxa" w:w="777"/>
          </w:tcPr>
          <w:p>
            <w:pPr>
              <w:spacing w:after="0"/>
              <w:jc w:val="right"/>
            </w:pPr>
            <w:r>
              <w:rPr>
                <w:sz w:val="16"/>
              </w:rPr>
              <w:t>8</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55</w:t>
            </w:r>
          </w:p>
        </w:tc>
        <w:tc>
          <w:tcPr>
            <w:tcW w:type="dxa" w:w="1123"/>
          </w:tcPr>
          <w:p>
            <w:pPr>
              <w:spacing w:after="0"/>
              <w:jc w:val="right"/>
            </w:pPr>
            <w:r>
              <w:rPr>
                <w:sz w:val="16"/>
              </w:rPr>
              <w:t>13</w:t>
            </w:r>
          </w:p>
        </w:tc>
        <w:tc>
          <w:tcPr>
            <w:tcW w:type="dxa" w:w="1964"/>
          </w:tcPr>
          <w:p>
            <w:pPr>
              <w:spacing w:after="0"/>
              <w:jc w:val="right"/>
            </w:pPr>
            <w:r>
              <w:rPr>
                <w:sz w:val="16"/>
              </w:rPr>
              <w:t>1</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2</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126</w:t>
            </w:r>
          </w:p>
        </w:tc>
        <w:tc>
          <w:tcPr>
            <w:tcW w:type="dxa" w:w="1123"/>
          </w:tcPr>
          <w:p>
            <w:pPr>
              <w:spacing w:after="0"/>
              <w:jc w:val="right"/>
            </w:pPr>
            <w:r>
              <w:rPr>
                <w:sz w:val="16"/>
              </w:rPr>
              <w:t>6</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10</w:t>
            </w:r>
          </w:p>
        </w:tc>
        <w:tc>
          <w:tcPr>
            <w:tcW w:type="dxa" w:w="1311"/>
          </w:tcPr>
          <w:p>
            <w:pPr>
              <w:spacing w:after="0"/>
              <w:jc w:val="right"/>
            </w:pPr>
            <w:r>
              <w:rPr>
                <w:sz w:val="16"/>
              </w:rPr>
              <w:t>2</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119</w:t>
            </w:r>
          </w:p>
        </w:tc>
        <w:tc>
          <w:tcPr>
            <w:tcW w:type="dxa" w:w="1123"/>
          </w:tcPr>
          <w:p>
            <w:pPr>
              <w:spacing w:after="0"/>
              <w:jc w:val="right"/>
            </w:pPr>
            <w:r>
              <w:rPr>
                <w:sz w:val="16"/>
              </w:rPr>
              <w:t>28</w:t>
            </w:r>
          </w:p>
        </w:tc>
        <w:tc>
          <w:tcPr>
            <w:tcW w:type="dxa" w:w="1964"/>
          </w:tcPr>
          <w:p>
            <w:pPr>
              <w:spacing w:after="0"/>
              <w:jc w:val="right"/>
            </w:pPr>
            <w:r>
              <w:rPr>
                <w:sz w:val="16"/>
              </w:rPr>
              <w:t>0</w:t>
            </w:r>
          </w:p>
        </w:tc>
        <w:tc>
          <w:tcPr>
            <w:tcW w:type="dxa" w:w="777"/>
          </w:tcPr>
          <w:p>
            <w:pPr>
              <w:spacing w:after="0"/>
              <w:jc w:val="right"/>
            </w:pPr>
            <w:r>
              <w:rPr>
                <w:sz w:val="16"/>
              </w:rPr>
              <w:t>8</w:t>
            </w:r>
          </w:p>
        </w:tc>
        <w:tc>
          <w:tcPr>
            <w:tcW w:type="dxa" w:w="1613"/>
          </w:tcPr>
          <w:p>
            <w:pPr>
              <w:spacing w:after="0"/>
              <w:jc w:val="right"/>
            </w:pPr>
            <w:r>
              <w:rPr>
                <w:sz w:val="16"/>
              </w:rPr>
              <w:t>2</w:t>
            </w:r>
          </w:p>
        </w:tc>
        <w:tc>
          <w:tcPr>
            <w:tcW w:type="dxa" w:w="1311"/>
          </w:tcPr>
          <w:p>
            <w:pPr>
              <w:spacing w:after="0"/>
              <w:jc w:val="right"/>
            </w:pPr>
            <w:r>
              <w:rPr>
                <w:sz w:val="16"/>
              </w:rPr>
              <w:t>2</w:t>
            </w:r>
          </w:p>
        </w:tc>
        <w:tc>
          <w:tcPr>
            <w:tcW w:type="dxa" w:w="1660"/>
          </w:tcPr>
          <w:p>
            <w:pPr>
              <w:spacing w:after="0"/>
              <w:jc w:val="left"/>
            </w:pPr>
            <w:r>
              <w:rPr>
                <w:sz w:val="16"/>
              </w:rPr>
              <w:t>1955 to 2026-06-30</w:t>
            </w:r>
          </w:p>
        </w:tc>
        <w:tc>
          <w:tcPr>
            <w:tcW w:type="dxa" w:w="2570"/>
          </w:tcPr>
          <w:p>
            <w:pPr>
              <w:spacing w:after="0"/>
              <w:jc w:val="left"/>
            </w:pPr>
            <w:r>
              <w:rPr>
                <w:sz w:val="16"/>
              </w:rPr>
              <w:t>Includes 6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13</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6</w:t>
            </w:r>
          </w:p>
        </w:tc>
        <w:tc>
          <w:tcPr>
            <w:tcW w:type="dxa" w:w="1311"/>
          </w:tcPr>
          <w:p>
            <w:pPr>
              <w:spacing w:after="0"/>
              <w:jc w:val="right"/>
            </w:pPr>
            <w:r>
              <w:rPr>
                <w:sz w:val="16"/>
              </w:rPr>
              <w:t>2</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29</w:t>
            </w:r>
          </w:p>
        </w:tc>
        <w:tc>
          <w:tcPr>
            <w:tcW w:type="dxa" w:w="1123"/>
          </w:tcPr>
          <w:p>
            <w:pPr>
              <w:spacing w:after="0"/>
              <w:jc w:val="right"/>
            </w:pPr>
            <w:r>
              <w:rPr>
                <w:sz w:val="16"/>
              </w:rPr>
              <w:t>13</w:t>
            </w:r>
          </w:p>
        </w:tc>
        <w:tc>
          <w:tcPr>
            <w:tcW w:type="dxa" w:w="1964"/>
          </w:tcPr>
          <w:p>
            <w:pPr>
              <w:spacing w:after="0"/>
              <w:jc w:val="right"/>
            </w:pPr>
            <w:r>
              <w:rPr>
                <w:sz w:val="16"/>
              </w:rPr>
              <w:t>0</w:t>
            </w:r>
          </w:p>
        </w:tc>
        <w:tc>
          <w:tcPr>
            <w:tcW w:type="dxa" w:w="777"/>
          </w:tcPr>
          <w:p>
            <w:pPr>
              <w:spacing w:after="0"/>
              <w:jc w:val="right"/>
            </w:pPr>
            <w:r>
              <w:rPr>
                <w:sz w:val="16"/>
              </w:rPr>
              <w:t>6</w:t>
            </w:r>
          </w:p>
        </w:tc>
        <w:tc>
          <w:tcPr>
            <w:tcW w:type="dxa" w:w="1613"/>
          </w:tcPr>
          <w:p>
            <w:pPr>
              <w:spacing w:after="0"/>
              <w:jc w:val="right"/>
            </w:pPr>
            <w:r>
              <w:rPr>
                <w:sz w:val="16"/>
              </w:rPr>
              <w:t>4</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34"/>
        <w:gridCol w:w="2922"/>
        <w:gridCol w:w="930"/>
        <w:gridCol w:w="2517"/>
        <w:gridCol w:w="1039"/>
        <w:gridCol w:w="251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34"/>
            <w:shd w:val="clear" w:color="auto" w:fill="E8E8E8"/>
          </w:tcPr>
          <w:p>
            <w:pPr>
              <w:spacing w:after="0"/>
              <w:jc w:val="left"/>
            </w:pPr>
            <w:r>
              <w:rPr>
                <w:b/>
                <w:sz w:val="16"/>
              </w:rPr>
              <w:t>Magnitude or extent</w:t>
            </w:r>
          </w:p>
        </w:tc>
        <w:tc>
          <w:tcPr>
            <w:tcW w:type="dxa" w:w="2922"/>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17"/>
            <w:shd w:val="clear" w:color="auto" w:fill="E8E8E8"/>
          </w:tcPr>
          <w:p>
            <w:pPr>
              <w:spacing w:after="0"/>
              <w:jc w:val="left"/>
            </w:pPr>
            <w:r>
              <w:rPr>
                <w:b/>
                <w:sz w:val="16"/>
              </w:rPr>
              <w:t>Location</w:t>
            </w:r>
          </w:p>
        </w:tc>
        <w:tc>
          <w:tcPr>
            <w:tcW w:type="dxa" w:w="1039"/>
            <w:shd w:val="clear" w:color="auto" w:fill="E8E8E8"/>
          </w:tcPr>
          <w:p>
            <w:pPr>
              <w:spacing w:after="0"/>
              <w:jc w:val="left"/>
            </w:pPr>
            <w:r>
              <w:rPr>
                <w:b/>
                <w:sz w:val="16"/>
              </w:rPr>
              <w:t>Flags</w:t>
            </w:r>
          </w:p>
        </w:tc>
        <w:tc>
          <w:tcPr>
            <w:tcW w:type="dxa" w:w="251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2025-10-28</w:t>
            </w:r>
          </w:p>
        </w:tc>
        <w:tc>
          <w:tcPr>
            <w:tcW w:type="dxa" w:w="1215"/>
          </w:tcPr>
          <w:p>
            <w:pPr>
              <w:spacing w:after="0"/>
              <w:jc w:val="left"/>
            </w:pPr>
            <w:r>
              <w:rPr>
                <w:sz w:val="16"/>
              </w:rPr>
              <w:t>Drought</w:t>
            </w:r>
          </w:p>
        </w:tc>
        <w:tc>
          <w:tcPr>
            <w:tcW w:type="dxa" w:w="1934"/>
          </w:tcPr>
          <w:p>
            <w:pPr>
              <w:spacing w:after="0"/>
              <w:jc w:val="left"/>
            </w:pPr>
          </w:p>
        </w:tc>
        <w:tc>
          <w:tcPr>
            <w:tcW w:type="dxa" w:w="2922"/>
          </w:tcPr>
          <w:p>
            <w:pPr>
              <w:spacing w:after="0"/>
              <w:jc w:val="left"/>
            </w:pPr>
            <w:r>
              <w:rPr>
                <w:sz w:val="16"/>
              </w:rPr>
              <w:t>damage not reported</w:t>
            </w:r>
          </w:p>
        </w:tc>
        <w:tc>
          <w:tcPr>
            <w:tcW w:type="dxa" w:w="930"/>
          </w:tcPr>
          <w:p>
            <w:pPr>
              <w:spacing w:after="0"/>
              <w:jc w:val="right"/>
            </w:pPr>
            <w:r>
              <w:rPr>
                <w:sz w:val="16"/>
              </w:rPr>
              <w:t>0, 0</w:t>
            </w:r>
          </w:p>
        </w:tc>
        <w:tc>
          <w:tcPr>
            <w:tcW w:type="dxa" w:w="2517"/>
          </w:tcPr>
          <w:p>
            <w:pPr>
              <w:spacing w:after="0"/>
              <w:jc w:val="left"/>
            </w:pPr>
            <w:r>
              <w:rPr>
                <w:sz w:val="16"/>
              </w:rPr>
              <w:t>NWS zone INZ043 (VERMILLION), zone-level</w:t>
            </w:r>
          </w:p>
        </w:tc>
        <w:tc>
          <w:tcPr>
            <w:tcW w:type="dxa" w:w="1039"/>
          </w:tcPr>
          <w:p>
            <w:pPr>
              <w:spacing w:after="0"/>
              <w:jc w:val="left"/>
            </w:pPr>
            <w:r>
              <w:rPr>
                <w:sz w:val="16"/>
              </w:rPr>
              <w:t>new since last plan; within last 5 years</w:t>
            </w:r>
          </w:p>
        </w:tc>
        <w:tc>
          <w:tcPr>
            <w:tcW w:type="dxa" w:w="2517"/>
          </w:tcPr>
          <w:p>
            <w:pPr>
              <w:spacing w:after="0"/>
              <w:jc w:val="left"/>
            </w:pPr>
            <w:r>
              <w:rPr>
                <w:sz w:val="16"/>
              </w:rPr>
              <w:t>B1-c worst recorded: Drought</w:t>
            </w:r>
          </w:p>
        </w:tc>
      </w:tr>
      <w:tr>
        <w:trPr>
          <w:cantSplit/>
        </w:trPr>
        <w:tc>
          <w:tcPr>
            <w:tcW w:type="dxa" w:w="1037"/>
          </w:tcPr>
          <w:p>
            <w:pPr>
              <w:spacing w:after="0"/>
              <w:jc w:val="left"/>
            </w:pPr>
            <w:r>
              <w:rPr>
                <w:sz w:val="16"/>
              </w:rPr>
              <w:t>2023-08-21</w:t>
            </w:r>
          </w:p>
        </w:tc>
        <w:tc>
          <w:tcPr>
            <w:tcW w:type="dxa" w:w="1215"/>
          </w:tcPr>
          <w:p>
            <w:pPr>
              <w:spacing w:after="0"/>
              <w:jc w:val="left"/>
            </w:pPr>
            <w:r>
              <w:rPr>
                <w:sz w:val="16"/>
              </w:rPr>
              <w:t>Excessive Heat</w:t>
            </w:r>
          </w:p>
        </w:tc>
        <w:tc>
          <w:tcPr>
            <w:tcW w:type="dxa" w:w="1934"/>
          </w:tcPr>
          <w:p>
            <w:pPr>
              <w:spacing w:after="0"/>
              <w:jc w:val="left"/>
            </w:pPr>
          </w:p>
        </w:tc>
        <w:tc>
          <w:tcPr>
            <w:tcW w:type="dxa" w:w="2922"/>
          </w:tcPr>
          <w:p>
            <w:pPr>
              <w:spacing w:after="0"/>
              <w:jc w:val="left"/>
            </w:pPr>
            <w:r>
              <w:rPr>
                <w:sz w:val="16"/>
              </w:rPr>
              <w:t>$0 property; $0 crops (zone total, 2023 dollars)</w:t>
            </w:r>
          </w:p>
        </w:tc>
        <w:tc>
          <w:tcPr>
            <w:tcW w:type="dxa" w:w="930"/>
          </w:tcPr>
          <w:p>
            <w:pPr>
              <w:spacing w:after="0"/>
              <w:jc w:val="right"/>
            </w:pPr>
            <w:r>
              <w:rPr>
                <w:sz w:val="16"/>
              </w:rPr>
              <w:t>0, 0</w:t>
            </w:r>
          </w:p>
        </w:tc>
        <w:tc>
          <w:tcPr>
            <w:tcW w:type="dxa" w:w="2517"/>
          </w:tcPr>
          <w:p>
            <w:pPr>
              <w:spacing w:after="0"/>
              <w:jc w:val="left"/>
            </w:pPr>
            <w:r>
              <w:rPr>
                <w:sz w:val="16"/>
              </w:rPr>
              <w:t>NWS zone INZ043 (VERMILLION), zone-level</w:t>
            </w:r>
          </w:p>
        </w:tc>
        <w:tc>
          <w:tcPr>
            <w:tcW w:type="dxa" w:w="1039"/>
          </w:tcPr>
          <w:p>
            <w:pPr>
              <w:spacing w:after="0"/>
              <w:jc w:val="left"/>
            </w:pPr>
            <w:r>
              <w:rPr>
                <w:sz w:val="16"/>
              </w:rPr>
              <w:t>new since last plan; within last 5 years</w:t>
            </w:r>
          </w:p>
        </w:tc>
        <w:tc>
          <w:tcPr>
            <w:tcW w:type="dxa" w:w="2517"/>
          </w:tcPr>
          <w:p>
            <w:pPr>
              <w:spacing w:after="0"/>
              <w:jc w:val="left"/>
            </w:pPr>
            <w:r>
              <w:rPr>
                <w:sz w:val="16"/>
              </w:rPr>
              <w:t>B1-c worst recorded: Excessive Heat, Heat</w:t>
            </w:r>
          </w:p>
        </w:tc>
      </w:tr>
      <w:tr>
        <w:trPr>
          <w:cantSplit/>
        </w:trPr>
        <w:tc>
          <w:tcPr>
            <w:tcW w:type="dxa" w:w="1037"/>
          </w:tcPr>
          <w:p>
            <w:pPr>
              <w:spacing w:after="0"/>
              <w:jc w:val="left"/>
            </w:pPr>
            <w:r>
              <w:rPr>
                <w:sz w:val="16"/>
              </w:rPr>
              <w:t>2016-04-02</w:t>
            </w:r>
          </w:p>
        </w:tc>
        <w:tc>
          <w:tcPr>
            <w:tcW w:type="dxa" w:w="1215"/>
          </w:tcPr>
          <w:p>
            <w:pPr>
              <w:spacing w:after="0"/>
              <w:jc w:val="left"/>
            </w:pPr>
            <w:r>
              <w:rPr>
                <w:sz w:val="16"/>
              </w:rPr>
              <w:t>High Wind</w:t>
            </w:r>
          </w:p>
        </w:tc>
        <w:tc>
          <w:tcPr>
            <w:tcW w:type="dxa" w:w="1934"/>
          </w:tcPr>
          <w:p>
            <w:pPr>
              <w:spacing w:after="0"/>
              <w:jc w:val="left"/>
            </w:pPr>
            <w:r>
              <w:rPr>
                <w:sz w:val="16"/>
              </w:rPr>
              <w:t>52 kt (60 mph) estimated gust</w:t>
            </w:r>
          </w:p>
        </w:tc>
        <w:tc>
          <w:tcPr>
            <w:tcW w:type="dxa" w:w="2922"/>
          </w:tcPr>
          <w:p>
            <w:pPr>
              <w:spacing w:after="0"/>
              <w:jc w:val="left"/>
            </w:pPr>
            <w:r>
              <w:rPr>
                <w:sz w:val="16"/>
              </w:rPr>
              <w:t>$3,000 property; crops not reported (zone total, 2016 dollars)</w:t>
            </w:r>
          </w:p>
        </w:tc>
        <w:tc>
          <w:tcPr>
            <w:tcW w:type="dxa" w:w="930"/>
          </w:tcPr>
          <w:p>
            <w:pPr>
              <w:spacing w:after="0"/>
              <w:jc w:val="right"/>
            </w:pPr>
            <w:r>
              <w:rPr>
                <w:sz w:val="16"/>
              </w:rPr>
              <w:t>0, 0</w:t>
            </w:r>
          </w:p>
        </w:tc>
        <w:tc>
          <w:tcPr>
            <w:tcW w:type="dxa" w:w="2517"/>
          </w:tcPr>
          <w:p>
            <w:pPr>
              <w:spacing w:after="0"/>
              <w:jc w:val="left"/>
            </w:pPr>
            <w:r>
              <w:rPr>
                <w:sz w:val="16"/>
              </w:rPr>
              <w:t>NWS zone INZ043 (VERMILLION), zone-level</w:t>
            </w:r>
          </w:p>
        </w:tc>
        <w:tc>
          <w:tcPr>
            <w:tcW w:type="dxa" w:w="1039"/>
          </w:tcPr>
          <w:p>
            <w:pPr>
              <w:spacing w:after="0"/>
              <w:jc w:val="left"/>
            </w:pPr>
            <w:r>
              <w:rPr>
                <w:sz w:val="16"/>
              </w:rPr>
              <w:t>new since last plan</w:t>
            </w:r>
          </w:p>
        </w:tc>
        <w:tc>
          <w:tcPr>
            <w:tcW w:type="dxa" w:w="2517"/>
          </w:tcPr>
          <w:p>
            <w:pPr>
              <w:spacing w:after="0"/>
              <w:jc w:val="left"/>
            </w:pPr>
            <w:r>
              <w:rPr>
                <w:sz w:val="16"/>
              </w:rPr>
              <w:t>B1-c worst recorded: High Wind and Strong Wind</w:t>
            </w:r>
          </w:p>
        </w:tc>
      </w:tr>
      <w:tr>
        <w:trPr>
          <w:cantSplit/>
        </w:trPr>
        <w:tc>
          <w:tcPr>
            <w:tcW w:type="dxa" w:w="1037"/>
          </w:tcPr>
          <w:p>
            <w:pPr>
              <w:spacing w:after="0"/>
              <w:jc w:val="left"/>
            </w:pPr>
            <w:r>
              <w:rPr>
                <w:sz w:val="16"/>
              </w:rPr>
              <w:t>2009-06-02</w:t>
            </w:r>
          </w:p>
        </w:tc>
        <w:tc>
          <w:tcPr>
            <w:tcW w:type="dxa" w:w="1215"/>
          </w:tcPr>
          <w:p>
            <w:pPr>
              <w:spacing w:after="0"/>
              <w:jc w:val="left"/>
            </w:pPr>
            <w:r>
              <w:rPr>
                <w:sz w:val="16"/>
              </w:rPr>
              <w:t>Lightning</w:t>
            </w:r>
          </w:p>
        </w:tc>
        <w:tc>
          <w:tcPr>
            <w:tcW w:type="dxa" w:w="1934"/>
          </w:tcPr>
          <w:p>
            <w:pPr>
              <w:spacing w:after="0"/>
              <w:jc w:val="left"/>
            </w:pPr>
          </w:p>
        </w:tc>
        <w:tc>
          <w:tcPr>
            <w:tcW w:type="dxa" w:w="2922"/>
          </w:tcPr>
          <w:p>
            <w:pPr>
              <w:spacing w:after="0"/>
              <w:jc w:val="left"/>
            </w:pPr>
            <w:r>
              <w:rPr>
                <w:sz w:val="16"/>
              </w:rPr>
              <w:t>damage not reported</w:t>
            </w:r>
          </w:p>
        </w:tc>
        <w:tc>
          <w:tcPr>
            <w:tcW w:type="dxa" w:w="930"/>
          </w:tcPr>
          <w:p>
            <w:pPr>
              <w:spacing w:after="0"/>
              <w:jc w:val="right"/>
            </w:pPr>
            <w:r>
              <w:rPr>
                <w:sz w:val="16"/>
              </w:rPr>
              <w:t>0, 1</w:t>
            </w:r>
          </w:p>
        </w:tc>
        <w:tc>
          <w:tcPr>
            <w:tcW w:type="dxa" w:w="2517"/>
          </w:tcPr>
          <w:p>
            <w:pPr>
              <w:spacing w:after="0"/>
              <w:jc w:val="left"/>
            </w:pPr>
            <w:r>
              <w:rPr>
                <w:sz w:val="16"/>
              </w:rPr>
              <w:t>CLINTON</w:t>
            </w:r>
          </w:p>
        </w:tc>
        <w:tc>
          <w:tcPr>
            <w:tcW w:type="dxa" w:w="1039"/>
          </w:tcPr>
          <w:p>
            <w:pPr>
              <w:spacing w:after="0"/>
              <w:jc w:val="left"/>
            </w:pPr>
          </w:p>
        </w:tc>
        <w:tc>
          <w:tcPr>
            <w:tcW w:type="dxa" w:w="2517"/>
          </w:tcPr>
          <w:p>
            <w:pPr>
              <w:spacing w:after="0"/>
              <w:jc w:val="left"/>
            </w:pPr>
            <w:r>
              <w:rPr>
                <w:sz w:val="16"/>
              </w:rPr>
              <w:t>deaths or injuries recorded</w:t>
            </w:r>
          </w:p>
        </w:tc>
      </w:tr>
      <w:tr>
        <w:trPr>
          <w:cantSplit/>
        </w:trPr>
        <w:tc>
          <w:tcPr>
            <w:tcW w:type="dxa" w:w="1037"/>
          </w:tcPr>
          <w:p>
            <w:pPr>
              <w:spacing w:after="0"/>
              <w:jc w:val="left"/>
            </w:pPr>
            <w:r>
              <w:rPr>
                <w:sz w:val="16"/>
              </w:rPr>
              <w:t>2007-06-22</w:t>
            </w:r>
          </w:p>
        </w:tc>
        <w:tc>
          <w:tcPr>
            <w:tcW w:type="dxa" w:w="1215"/>
          </w:tcPr>
          <w:p>
            <w:pPr>
              <w:spacing w:after="0"/>
              <w:jc w:val="left"/>
            </w:pPr>
            <w:r>
              <w:rPr>
                <w:sz w:val="16"/>
              </w:rPr>
              <w:t>Lightning</w:t>
            </w:r>
          </w:p>
        </w:tc>
        <w:tc>
          <w:tcPr>
            <w:tcW w:type="dxa" w:w="1934"/>
          </w:tcPr>
          <w:p>
            <w:pPr>
              <w:spacing w:after="0"/>
              <w:jc w:val="left"/>
            </w:pPr>
          </w:p>
        </w:tc>
        <w:tc>
          <w:tcPr>
            <w:tcW w:type="dxa" w:w="2922"/>
          </w:tcPr>
          <w:p>
            <w:pPr>
              <w:spacing w:after="0"/>
              <w:jc w:val="left"/>
            </w:pPr>
            <w:r>
              <w:rPr>
                <w:sz w:val="16"/>
              </w:rPr>
              <w:t>$40,000 property; crops not reported (2007 dollars)</w:t>
            </w:r>
          </w:p>
        </w:tc>
        <w:tc>
          <w:tcPr>
            <w:tcW w:type="dxa" w:w="930"/>
          </w:tcPr>
          <w:p>
            <w:pPr>
              <w:spacing w:after="0"/>
              <w:jc w:val="right"/>
            </w:pPr>
            <w:r>
              <w:rPr>
                <w:sz w:val="16"/>
              </w:rPr>
              <w:t>0, 0</w:t>
            </w:r>
          </w:p>
        </w:tc>
        <w:tc>
          <w:tcPr>
            <w:tcW w:type="dxa" w:w="2517"/>
          </w:tcPr>
          <w:p>
            <w:pPr>
              <w:spacing w:after="0"/>
              <w:jc w:val="left"/>
            </w:pPr>
            <w:r>
              <w:rPr>
                <w:sz w:val="16"/>
              </w:rPr>
              <w:t>CLINTON</w:t>
            </w:r>
          </w:p>
        </w:tc>
        <w:tc>
          <w:tcPr>
            <w:tcW w:type="dxa" w:w="1039"/>
          </w:tcPr>
          <w:p>
            <w:pPr>
              <w:spacing w:after="0"/>
              <w:jc w:val="left"/>
            </w:pPr>
          </w:p>
        </w:tc>
        <w:tc>
          <w:tcPr>
            <w:tcW w:type="dxa" w:w="2517"/>
          </w:tcPr>
          <w:p>
            <w:pPr>
              <w:spacing w:after="0"/>
              <w:jc w:val="left"/>
            </w:pPr>
            <w:r>
              <w:rPr>
                <w:sz w:val="16"/>
              </w:rPr>
              <w:t>B1-c worst recorded: Lightning</w:t>
            </w:r>
          </w:p>
        </w:tc>
      </w:tr>
      <w:tr>
        <w:trPr>
          <w:cantSplit/>
        </w:trPr>
        <w:tc>
          <w:tcPr>
            <w:tcW w:type="dxa" w:w="1037"/>
          </w:tcPr>
          <w:p>
            <w:pPr>
              <w:spacing w:after="0"/>
              <w:jc w:val="left"/>
            </w:pPr>
            <w:r>
              <w:rPr>
                <w:sz w:val="16"/>
              </w:rPr>
              <w:t>2003-07-06</w:t>
            </w:r>
          </w:p>
        </w:tc>
        <w:tc>
          <w:tcPr>
            <w:tcW w:type="dxa" w:w="1215"/>
          </w:tcPr>
          <w:p>
            <w:pPr>
              <w:spacing w:after="0"/>
              <w:jc w:val="left"/>
            </w:pPr>
            <w:r>
              <w:rPr>
                <w:sz w:val="16"/>
              </w:rPr>
              <w:t>Flood</w:t>
            </w:r>
          </w:p>
        </w:tc>
        <w:tc>
          <w:tcPr>
            <w:tcW w:type="dxa" w:w="1934"/>
          </w:tcPr>
          <w:p>
            <w:pPr>
              <w:spacing w:after="0"/>
              <w:jc w:val="left"/>
            </w:pPr>
          </w:p>
        </w:tc>
        <w:tc>
          <w:tcPr>
            <w:tcW w:type="dxa" w:w="2922"/>
          </w:tcPr>
          <w:p>
            <w:pPr>
              <w:spacing w:after="0"/>
              <w:jc w:val="left"/>
            </w:pPr>
            <w:r>
              <w:rPr>
                <w:sz w:val="16"/>
              </w:rPr>
              <w:t>$500,000 property; $8,000,000 crops (zone total, 2003 dollars)</w:t>
            </w:r>
          </w:p>
        </w:tc>
        <w:tc>
          <w:tcPr>
            <w:tcW w:type="dxa" w:w="930"/>
          </w:tcPr>
          <w:p>
            <w:pPr>
              <w:spacing w:after="0"/>
              <w:jc w:val="right"/>
            </w:pPr>
            <w:r>
              <w:rPr>
                <w:sz w:val="16"/>
              </w:rPr>
              <w:t>0, 0</w:t>
            </w:r>
          </w:p>
        </w:tc>
        <w:tc>
          <w:tcPr>
            <w:tcW w:type="dxa" w:w="2517"/>
          </w:tcPr>
          <w:p>
            <w:pPr>
              <w:spacing w:after="0"/>
              <w:jc w:val="left"/>
            </w:pPr>
            <w:r>
              <w:rPr>
                <w:sz w:val="16"/>
              </w:rPr>
              <w:t>NWS zone INZ043 (VERMILLION), zone-level</w:t>
            </w:r>
          </w:p>
        </w:tc>
        <w:tc>
          <w:tcPr>
            <w:tcW w:type="dxa" w:w="1039"/>
          </w:tcPr>
          <w:p>
            <w:pPr>
              <w:spacing w:after="0"/>
              <w:jc w:val="left"/>
            </w:pPr>
          </w:p>
        </w:tc>
        <w:tc>
          <w:tcPr>
            <w:tcW w:type="dxa" w:w="251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2000-05-18</w:t>
            </w:r>
          </w:p>
        </w:tc>
        <w:tc>
          <w:tcPr>
            <w:tcW w:type="dxa" w:w="1215"/>
          </w:tcPr>
          <w:p>
            <w:pPr>
              <w:spacing w:after="0"/>
              <w:jc w:val="left"/>
            </w:pPr>
            <w:r>
              <w:rPr>
                <w:sz w:val="16"/>
              </w:rPr>
              <w:t>Hail</w:t>
            </w:r>
          </w:p>
        </w:tc>
        <w:tc>
          <w:tcPr>
            <w:tcW w:type="dxa" w:w="1934"/>
          </w:tcPr>
          <w:p>
            <w:pPr>
              <w:spacing w:after="0"/>
              <w:jc w:val="left"/>
            </w:pPr>
            <w:r>
              <w:rPr>
                <w:sz w:val="16"/>
              </w:rPr>
              <w:t>4.5 in</w:t>
            </w:r>
          </w:p>
        </w:tc>
        <w:tc>
          <w:tcPr>
            <w:tcW w:type="dxa" w:w="2922"/>
          </w:tcPr>
          <w:p>
            <w:pPr>
              <w:spacing w:after="0"/>
              <w:jc w:val="left"/>
            </w:pPr>
            <w:r>
              <w:rPr>
                <w:sz w:val="16"/>
              </w:rPr>
              <w:t>$5,000,000 property; crops not reported (2000 dollars)</w:t>
            </w:r>
          </w:p>
        </w:tc>
        <w:tc>
          <w:tcPr>
            <w:tcW w:type="dxa" w:w="930"/>
          </w:tcPr>
          <w:p>
            <w:pPr>
              <w:spacing w:after="0"/>
              <w:jc w:val="right"/>
            </w:pPr>
            <w:r>
              <w:rPr>
                <w:sz w:val="16"/>
              </w:rPr>
              <w:t>0, 0</w:t>
            </w:r>
          </w:p>
        </w:tc>
        <w:tc>
          <w:tcPr>
            <w:tcW w:type="dxa" w:w="2517"/>
          </w:tcPr>
          <w:p>
            <w:pPr>
              <w:spacing w:after="0"/>
              <w:jc w:val="left"/>
            </w:pPr>
            <w:r>
              <w:rPr>
                <w:sz w:val="16"/>
              </w:rPr>
              <w:t>CAYUGA</w:t>
            </w:r>
          </w:p>
        </w:tc>
        <w:tc>
          <w:tcPr>
            <w:tcW w:type="dxa" w:w="1039"/>
          </w:tcPr>
          <w:p>
            <w:pPr>
              <w:spacing w:after="0"/>
              <w:jc w:val="left"/>
            </w:pPr>
          </w:p>
        </w:tc>
        <w:tc>
          <w:tcPr>
            <w:tcW w:type="dxa" w:w="2517"/>
          </w:tcPr>
          <w:p>
            <w:pPr>
              <w:spacing w:after="0"/>
              <w:jc w:val="left"/>
            </w:pPr>
            <w:r>
              <w:rPr>
                <w:sz w:val="16"/>
              </w:rPr>
              <w:t>B1-c worst recorded: Hail</w:t>
            </w:r>
          </w:p>
        </w:tc>
      </w:tr>
      <w:tr>
        <w:trPr>
          <w:cantSplit/>
        </w:trPr>
        <w:tc>
          <w:tcPr>
            <w:tcW w:type="dxa" w:w="1037"/>
          </w:tcPr>
          <w:p>
            <w:pPr>
              <w:spacing w:after="0"/>
              <w:jc w:val="left"/>
            </w:pPr>
            <w:r>
              <w:rPr>
                <w:sz w:val="16"/>
              </w:rPr>
              <w:t>1996-02-02</w:t>
            </w:r>
          </w:p>
        </w:tc>
        <w:tc>
          <w:tcPr>
            <w:tcW w:type="dxa" w:w="1215"/>
          </w:tcPr>
          <w:p>
            <w:pPr>
              <w:spacing w:after="0"/>
              <w:jc w:val="left"/>
            </w:pPr>
            <w:r>
              <w:rPr>
                <w:sz w:val="16"/>
              </w:rPr>
              <w:t>Cold/Wind Chill</w:t>
            </w:r>
          </w:p>
        </w:tc>
        <w:tc>
          <w:tcPr>
            <w:tcW w:type="dxa" w:w="1934"/>
          </w:tcPr>
          <w:p>
            <w:pPr>
              <w:spacing w:after="0"/>
              <w:jc w:val="left"/>
            </w:pPr>
          </w:p>
        </w:tc>
        <w:tc>
          <w:tcPr>
            <w:tcW w:type="dxa" w:w="2922"/>
          </w:tcPr>
          <w:p>
            <w:pPr>
              <w:spacing w:after="0"/>
              <w:jc w:val="left"/>
            </w:pPr>
            <w:r>
              <w:rPr>
                <w:sz w:val="16"/>
              </w:rPr>
              <w:t>damage not reported</w:t>
            </w:r>
          </w:p>
        </w:tc>
        <w:tc>
          <w:tcPr>
            <w:tcW w:type="dxa" w:w="930"/>
          </w:tcPr>
          <w:p>
            <w:pPr>
              <w:spacing w:after="0"/>
              <w:jc w:val="right"/>
            </w:pPr>
            <w:r>
              <w:rPr>
                <w:sz w:val="16"/>
              </w:rPr>
              <w:t>0, 0</w:t>
            </w:r>
          </w:p>
        </w:tc>
        <w:tc>
          <w:tcPr>
            <w:tcW w:type="dxa" w:w="2517"/>
          </w:tcPr>
          <w:p>
            <w:pPr>
              <w:spacing w:after="0"/>
              <w:jc w:val="left"/>
            </w:pPr>
            <w:r>
              <w:rPr>
                <w:sz w:val="16"/>
              </w:rPr>
              <w:t>NWS zone INZ043 (VERMILLION), zone-level</w:t>
            </w:r>
          </w:p>
        </w:tc>
        <w:tc>
          <w:tcPr>
            <w:tcW w:type="dxa" w:w="1039"/>
          </w:tcPr>
          <w:p>
            <w:pPr>
              <w:spacing w:after="0"/>
              <w:jc w:val="left"/>
            </w:pPr>
          </w:p>
        </w:tc>
        <w:tc>
          <w:tcPr>
            <w:tcW w:type="dxa" w:w="251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1990-06-02</w:t>
            </w:r>
          </w:p>
        </w:tc>
        <w:tc>
          <w:tcPr>
            <w:tcW w:type="dxa" w:w="1215"/>
          </w:tcPr>
          <w:p>
            <w:pPr>
              <w:spacing w:after="0"/>
              <w:jc w:val="left"/>
            </w:pPr>
            <w:r>
              <w:rPr>
                <w:sz w:val="16"/>
              </w:rPr>
              <w:t>Tornado</w:t>
            </w:r>
          </w:p>
        </w:tc>
        <w:tc>
          <w:tcPr>
            <w:tcW w:type="dxa" w:w="1934"/>
          </w:tcPr>
          <w:p>
            <w:pPr>
              <w:spacing w:after="0"/>
              <w:jc w:val="left"/>
            </w:pPr>
            <w:r>
              <w:rPr>
                <w:sz w:val="16"/>
              </w:rPr>
              <w:t>F2, 4 mi path length (whole path, pre-1996), 100 yd wide</w:t>
            </w:r>
          </w:p>
        </w:tc>
        <w:tc>
          <w:tcPr>
            <w:tcW w:type="dxa" w:w="2922"/>
          </w:tcPr>
          <w:p>
            <w:pPr>
              <w:spacing w:after="0"/>
              <w:jc w:val="left"/>
            </w:pPr>
            <w:r>
              <w:rPr>
                <w:sz w:val="16"/>
              </w:rPr>
              <w:t>$250,000 property; crops not recorded (1990 dollars)</w:t>
            </w:r>
          </w:p>
        </w:tc>
        <w:tc>
          <w:tcPr>
            <w:tcW w:type="dxa" w:w="930"/>
          </w:tcPr>
          <w:p>
            <w:pPr>
              <w:spacing w:after="0"/>
              <w:jc w:val="right"/>
            </w:pPr>
            <w:r>
              <w:rPr>
                <w:sz w:val="16"/>
              </w:rPr>
              <w:t>0, 6</w:t>
            </w:r>
          </w:p>
        </w:tc>
        <w:tc>
          <w:tcPr>
            <w:tcW w:type="dxa" w:w="2517"/>
          </w:tcPr>
          <w:p>
            <w:pPr>
              <w:spacing w:after="0"/>
              <w:jc w:val="left"/>
            </w:pPr>
            <w:r>
              <w:rPr>
                <w:sz w:val="16"/>
              </w:rPr>
              <w:t>location not recorded</w:t>
            </w:r>
          </w:p>
        </w:tc>
        <w:tc>
          <w:tcPr>
            <w:tcW w:type="dxa" w:w="1039"/>
          </w:tcPr>
          <w:p>
            <w:pPr>
              <w:spacing w:after="0"/>
              <w:jc w:val="left"/>
            </w:pPr>
          </w:p>
        </w:tc>
        <w:tc>
          <w:tcPr>
            <w:tcW w:type="dxa" w:w="2517"/>
          </w:tcPr>
          <w:p>
            <w:pPr>
              <w:spacing w:after="0"/>
              <w:jc w:val="left"/>
            </w:pPr>
            <w:r>
              <w:rPr>
                <w:sz w:val="16"/>
              </w:rPr>
              <w:t>deaths or injuries recorded</w:t>
            </w:r>
          </w:p>
        </w:tc>
      </w:tr>
      <w:tr>
        <w:trPr>
          <w:cantSplit/>
        </w:trPr>
        <w:tc>
          <w:tcPr>
            <w:tcW w:type="dxa" w:w="1037"/>
          </w:tcPr>
          <w:p>
            <w:pPr>
              <w:spacing w:after="0"/>
              <w:jc w:val="left"/>
            </w:pPr>
            <w:r>
              <w:rPr>
                <w:sz w:val="16"/>
              </w:rPr>
              <w:t>1988-10-17</w:t>
            </w:r>
          </w:p>
        </w:tc>
        <w:tc>
          <w:tcPr>
            <w:tcW w:type="dxa" w:w="1215"/>
          </w:tcPr>
          <w:p>
            <w:pPr>
              <w:spacing w:after="0"/>
              <w:jc w:val="left"/>
            </w:pPr>
            <w:r>
              <w:rPr>
                <w:sz w:val="16"/>
              </w:rPr>
              <w:t>Tornado</w:t>
            </w:r>
          </w:p>
        </w:tc>
        <w:tc>
          <w:tcPr>
            <w:tcW w:type="dxa" w:w="1934"/>
          </w:tcPr>
          <w:p>
            <w:pPr>
              <w:spacing w:after="0"/>
              <w:jc w:val="left"/>
            </w:pPr>
            <w:r>
              <w:rPr>
                <w:sz w:val="16"/>
              </w:rPr>
              <w:t>F2, 2 mi path length (whole path, pre-1996), 200 yd wide</w:t>
            </w:r>
          </w:p>
        </w:tc>
        <w:tc>
          <w:tcPr>
            <w:tcW w:type="dxa" w:w="2922"/>
          </w:tcPr>
          <w:p>
            <w:pPr>
              <w:spacing w:after="0"/>
              <w:jc w:val="left"/>
            </w:pPr>
            <w:r>
              <w:rPr>
                <w:sz w:val="16"/>
              </w:rPr>
              <w:t>$250,000 property; crops not recorded (1988 dollars)</w:t>
            </w:r>
          </w:p>
        </w:tc>
        <w:tc>
          <w:tcPr>
            <w:tcW w:type="dxa" w:w="930"/>
          </w:tcPr>
          <w:p>
            <w:pPr>
              <w:spacing w:after="0"/>
              <w:jc w:val="right"/>
            </w:pPr>
            <w:r>
              <w:rPr>
                <w:sz w:val="16"/>
              </w:rPr>
              <w:t>0, 2</w:t>
            </w:r>
          </w:p>
        </w:tc>
        <w:tc>
          <w:tcPr>
            <w:tcW w:type="dxa" w:w="2517"/>
          </w:tcPr>
          <w:p>
            <w:pPr>
              <w:spacing w:after="0"/>
              <w:jc w:val="left"/>
            </w:pPr>
            <w:r>
              <w:rPr>
                <w:sz w:val="16"/>
              </w:rPr>
              <w:t>location not recorded</w:t>
            </w:r>
          </w:p>
        </w:tc>
        <w:tc>
          <w:tcPr>
            <w:tcW w:type="dxa" w:w="1039"/>
          </w:tcPr>
          <w:p>
            <w:pPr>
              <w:spacing w:after="0"/>
              <w:jc w:val="left"/>
            </w:pPr>
          </w:p>
        </w:tc>
        <w:tc>
          <w:tcPr>
            <w:tcW w:type="dxa" w:w="2517"/>
          </w:tcPr>
          <w:p>
            <w:pPr>
              <w:spacing w:after="0"/>
              <w:jc w:val="left"/>
            </w:pPr>
            <w:r>
              <w:rPr>
                <w:sz w:val="16"/>
              </w:rPr>
              <w:t>deaths or injuries recorded</w:t>
            </w:r>
          </w:p>
        </w:tc>
      </w:tr>
      <w:tr>
        <w:trPr>
          <w:cantSplit/>
        </w:trPr>
        <w:tc>
          <w:tcPr>
            <w:tcW w:type="dxa" w:w="1037"/>
          </w:tcPr>
          <w:p>
            <w:pPr>
              <w:spacing w:after="0"/>
              <w:jc w:val="left"/>
            </w:pPr>
            <w:r>
              <w:rPr>
                <w:sz w:val="16"/>
              </w:rPr>
              <w:t>1980-06-02</w:t>
            </w:r>
          </w:p>
        </w:tc>
        <w:tc>
          <w:tcPr>
            <w:tcW w:type="dxa" w:w="1215"/>
          </w:tcPr>
          <w:p>
            <w:pPr>
              <w:spacing w:after="0"/>
              <w:jc w:val="left"/>
            </w:pPr>
            <w:r>
              <w:rPr>
                <w:sz w:val="16"/>
              </w:rPr>
              <w:t>Thunderstorm Wind</w:t>
            </w:r>
          </w:p>
        </w:tc>
        <w:tc>
          <w:tcPr>
            <w:tcW w:type="dxa" w:w="1934"/>
          </w:tcPr>
          <w:p>
            <w:pPr>
              <w:spacing w:after="0"/>
              <w:jc w:val="left"/>
            </w:pPr>
            <w:r>
              <w:rPr>
                <w:sz w:val="16"/>
              </w:rPr>
              <w:t>78 kt (90 mph), measurement type not recorded</w:t>
            </w:r>
          </w:p>
        </w:tc>
        <w:tc>
          <w:tcPr>
            <w:tcW w:type="dxa" w:w="2922"/>
          </w:tcPr>
          <w:p>
            <w:pPr>
              <w:spacing w:after="0"/>
              <w:jc w:val="left"/>
            </w:pPr>
            <w:r>
              <w:rPr>
                <w:sz w:val="16"/>
              </w:rPr>
              <w:t>damage not recorded (pre-1996 record)</w:t>
            </w:r>
          </w:p>
        </w:tc>
        <w:tc>
          <w:tcPr>
            <w:tcW w:type="dxa" w:w="930"/>
          </w:tcPr>
          <w:p>
            <w:pPr>
              <w:spacing w:after="0"/>
              <w:jc w:val="right"/>
            </w:pPr>
            <w:r>
              <w:rPr>
                <w:sz w:val="16"/>
              </w:rPr>
              <w:t>0, 0</w:t>
            </w:r>
          </w:p>
        </w:tc>
        <w:tc>
          <w:tcPr>
            <w:tcW w:type="dxa" w:w="2517"/>
          </w:tcPr>
          <w:p>
            <w:pPr>
              <w:spacing w:after="0"/>
              <w:jc w:val="left"/>
            </w:pPr>
            <w:r>
              <w:rPr>
                <w:sz w:val="16"/>
              </w:rPr>
              <w:t>location not recorded</w:t>
            </w:r>
          </w:p>
        </w:tc>
        <w:tc>
          <w:tcPr>
            <w:tcW w:type="dxa" w:w="1039"/>
          </w:tcPr>
          <w:p>
            <w:pPr>
              <w:spacing w:after="0"/>
              <w:jc w:val="left"/>
            </w:pPr>
          </w:p>
        </w:tc>
        <w:tc>
          <w:tcPr>
            <w:tcW w:type="dxa" w:w="2517"/>
          </w:tcPr>
          <w:p>
            <w:pPr>
              <w:spacing w:after="0"/>
              <w:jc w:val="left"/>
            </w:pPr>
            <w:r>
              <w:rPr>
                <w:sz w:val="16"/>
              </w:rPr>
              <w:t>B1-c worst recorded: Thunderstorm Wind</w:t>
            </w:r>
          </w:p>
        </w:tc>
      </w:tr>
      <w:tr>
        <w:trPr>
          <w:cantSplit/>
        </w:trPr>
        <w:tc>
          <w:tcPr>
            <w:tcW w:type="dxa" w:w="1037"/>
          </w:tcPr>
          <w:p>
            <w:pPr>
              <w:spacing w:after="0"/>
              <w:jc w:val="left"/>
            </w:pPr>
            <w:r>
              <w:rPr>
                <w:sz w:val="16"/>
              </w:rPr>
              <w:t>1963-04-22</w:t>
            </w:r>
          </w:p>
        </w:tc>
        <w:tc>
          <w:tcPr>
            <w:tcW w:type="dxa" w:w="1215"/>
          </w:tcPr>
          <w:p>
            <w:pPr>
              <w:spacing w:after="0"/>
              <w:jc w:val="left"/>
            </w:pPr>
            <w:r>
              <w:rPr>
                <w:sz w:val="16"/>
              </w:rPr>
              <w:t>Tornado</w:t>
            </w:r>
          </w:p>
        </w:tc>
        <w:tc>
          <w:tcPr>
            <w:tcW w:type="dxa" w:w="1934"/>
          </w:tcPr>
          <w:p>
            <w:pPr>
              <w:spacing w:after="0"/>
              <w:jc w:val="left"/>
            </w:pPr>
            <w:r>
              <w:rPr>
                <w:sz w:val="16"/>
              </w:rPr>
              <w:t>F3, 1,600 yd wide</w:t>
            </w:r>
          </w:p>
        </w:tc>
        <w:tc>
          <w:tcPr>
            <w:tcW w:type="dxa" w:w="2922"/>
          </w:tcPr>
          <w:p>
            <w:pPr>
              <w:spacing w:after="0"/>
              <w:jc w:val="left"/>
            </w:pPr>
            <w:r>
              <w:rPr>
                <w:sz w:val="16"/>
              </w:rPr>
              <w:t>$30 property; crops not recorded (1963 dollars)</w:t>
            </w:r>
          </w:p>
        </w:tc>
        <w:tc>
          <w:tcPr>
            <w:tcW w:type="dxa" w:w="930"/>
          </w:tcPr>
          <w:p>
            <w:pPr>
              <w:spacing w:after="0"/>
              <w:jc w:val="right"/>
            </w:pPr>
            <w:r>
              <w:rPr>
                <w:sz w:val="16"/>
              </w:rPr>
              <w:t>0, 0</w:t>
            </w:r>
          </w:p>
        </w:tc>
        <w:tc>
          <w:tcPr>
            <w:tcW w:type="dxa" w:w="2517"/>
          </w:tcPr>
          <w:p>
            <w:pPr>
              <w:spacing w:after="0"/>
              <w:jc w:val="left"/>
            </w:pPr>
            <w:r>
              <w:rPr>
                <w:sz w:val="16"/>
              </w:rPr>
              <w:t>location not recorded</w:t>
            </w:r>
          </w:p>
        </w:tc>
        <w:tc>
          <w:tcPr>
            <w:tcW w:type="dxa" w:w="1039"/>
          </w:tcPr>
          <w:p>
            <w:pPr>
              <w:spacing w:after="0"/>
              <w:jc w:val="left"/>
            </w:pPr>
          </w:p>
        </w:tc>
        <w:tc>
          <w:tcPr>
            <w:tcW w:type="dxa" w:w="251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(367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3.47</w:t>
            </w:r>
          </w:p>
        </w:tc>
        <w:tc>
          <w:tcPr>
            <w:tcW w:type="dxa" w:w="1335"/>
          </w:tcPr>
          <w:p>
            <w:pPr>
              <w:spacing w:after="0"/>
              <w:jc w:val="left"/>
            </w:pPr>
            <w:r>
              <w:rPr>
                <w:sz w:val="16"/>
              </w:rPr>
              <w:t>event-days per year</w:t>
            </w:r>
          </w:p>
        </w:tc>
        <w:tc>
          <w:tcPr>
            <w:tcW w:type="dxa" w:w="1715"/>
          </w:tcPr>
          <w:p>
            <w:pPr>
              <w:spacing w:after="0"/>
              <w:jc w:val="left"/>
            </w:pPr>
            <w:r>
              <w:rPr>
                <w:sz w:val="16"/>
              </w:rPr>
              <w:t>about 3.47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66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2.15</w:t>
            </w:r>
          </w:p>
        </w:tc>
        <w:tc>
          <w:tcPr>
            <w:tcW w:type="dxa" w:w="1335"/>
          </w:tcPr>
          <w:p>
            <w:pPr>
              <w:spacing w:after="0"/>
              <w:jc w:val="left"/>
            </w:pPr>
            <w:r>
              <w:rPr>
                <w:sz w:val="16"/>
              </w:rPr>
              <w:t>event-days per year</w:t>
            </w:r>
          </w:p>
        </w:tc>
        <w:tc>
          <w:tcPr>
            <w:tcW w:type="dxa" w:w="1715"/>
          </w:tcPr>
          <w:p>
            <w:pPr>
              <w:spacing w:after="0"/>
              <w:jc w:val="left"/>
            </w:pPr>
            <w:r>
              <w:rPr>
                <w:sz w:val="16"/>
              </w:rPr>
              <w:t>about 2.15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91</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0.00282</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0.282%</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2.99</w:t>
            </w:r>
          </w:p>
        </w:tc>
        <w:tc>
          <w:tcPr>
            <w:tcW w:type="dxa" w:w="1335"/>
          </w:tcPr>
          <w:p>
            <w:pPr>
              <w:spacing w:after="0"/>
              <w:jc w:val="left"/>
            </w:pPr>
            <w:r>
              <w:rPr>
                <w:sz w:val="16"/>
              </w:rPr>
              <w:t>events per year</w:t>
            </w:r>
          </w:p>
        </w:tc>
        <w:tc>
          <w:tcPr>
            <w:tcW w:type="dxa" w:w="1715"/>
          </w:tcPr>
          <w:p>
            <w:pPr>
              <w:spacing w:after="0"/>
              <w:jc w:val="left"/>
            </w:pPr>
            <w:r>
              <w:rPr>
                <w:sz w:val="16"/>
              </w:rPr>
              <w:t>about 2.99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113.6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4.68</w:t>
            </w:r>
          </w:p>
        </w:tc>
        <w:tc>
          <w:tcPr>
            <w:tcW w:type="dxa" w:w="1335"/>
          </w:tcPr>
          <w:p>
            <w:pPr>
              <w:spacing w:after="0"/>
              <w:jc w:val="left"/>
            </w:pPr>
            <w:r>
              <w:rPr>
                <w:sz w:val="16"/>
              </w:rPr>
              <w:t>event-days per year</w:t>
            </w:r>
          </w:p>
        </w:tc>
        <w:tc>
          <w:tcPr>
            <w:tcW w:type="dxa" w:w="1715"/>
          </w:tcPr>
          <w:p>
            <w:pPr>
              <w:spacing w:after="0"/>
              <w:jc w:val="left"/>
            </w:pPr>
            <w:r>
              <w:rPr>
                <w:sz w:val="16"/>
              </w:rPr>
              <w:t>about 4.68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66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0.0345</w:t>
            </w:r>
          </w:p>
        </w:tc>
        <w:tc>
          <w:tcPr>
            <w:tcW w:type="dxa" w:w="1335"/>
          </w:tcPr>
          <w:p>
            <w:pPr>
              <w:spacing w:after="0"/>
              <w:jc w:val="left"/>
            </w:pPr>
            <w:r>
              <w:rPr>
                <w:sz w:val="16"/>
              </w:rPr>
              <w:t>events per year</w:t>
            </w:r>
          </w:p>
        </w:tc>
        <w:tc>
          <w:tcPr>
            <w:tcW w:type="dxa" w:w="1715"/>
          </w:tcPr>
          <w:p>
            <w:pPr>
              <w:spacing w:after="0"/>
              <w:jc w:val="left"/>
            </w:pPr>
            <w:r>
              <w:rPr>
                <w:sz w:val="16"/>
              </w:rPr>
              <w:t>about 1 in 29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8</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1.12</w:t>
            </w:r>
          </w:p>
        </w:tc>
        <w:tc>
          <w:tcPr>
            <w:tcW w:type="dxa" w:w="1335"/>
          </w:tcPr>
          <w:p>
            <w:pPr>
              <w:spacing w:after="0"/>
              <w:jc w:val="left"/>
            </w:pPr>
            <w:r>
              <w:rPr>
                <w:sz w:val="16"/>
              </w:rPr>
              <w:t>event-days per year</w:t>
            </w:r>
          </w:p>
        </w:tc>
        <w:tc>
          <w:tcPr>
            <w:tcW w:type="dxa" w:w="1715"/>
          </w:tcPr>
          <w:p>
            <w:pPr>
              <w:spacing w:after="0"/>
              <w:jc w:val="left"/>
            </w:pPr>
            <w:r>
              <w:rPr>
                <w:sz w:val="16"/>
              </w:rPr>
              <w:t>about 1.12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76</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3.89</w:t>
            </w:r>
          </w:p>
        </w:tc>
        <w:tc>
          <w:tcPr>
            <w:tcW w:type="dxa" w:w="1335"/>
          </w:tcPr>
          <w:p>
            <w:pPr>
              <w:spacing w:after="0"/>
              <w:jc w:val="left"/>
            </w:pPr>
            <w:r>
              <w:rPr>
                <w:sz w:val="16"/>
              </w:rPr>
              <w:t>event-days per year</w:t>
            </w:r>
          </w:p>
        </w:tc>
        <w:tc>
          <w:tcPr>
            <w:tcW w:type="dxa" w:w="1715"/>
          </w:tcPr>
          <w:p>
            <w:pPr>
              <w:spacing w:after="0"/>
              <w:jc w:val="left"/>
            </w:pPr>
            <w:r>
              <w:rPr>
                <w:sz w:val="16"/>
              </w:rPr>
              <w:t>about 3.89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18 of 30 years, 1996 to 2025 (60%)</w:t>
            </w:r>
          </w:p>
        </w:tc>
        <w:tc>
          <w:tcPr>
            <w:tcW w:type="dxa" w:w="1571"/>
          </w:tcPr>
          <w:p>
            <w:pPr>
              <w:spacing w:after="0"/>
              <w:jc w:val="right"/>
            </w:pPr>
            <w:r>
              <w:rPr>
                <w:sz w:val="16"/>
              </w:rPr>
              <w:t>109</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0.113</w:t>
            </w:r>
          </w:p>
        </w:tc>
        <w:tc>
          <w:tcPr>
            <w:tcW w:type="dxa" w:w="1335"/>
          </w:tcPr>
          <w:p>
            <w:pPr>
              <w:spacing w:after="0"/>
              <w:jc w:val="left"/>
            </w:pPr>
            <w:r>
              <w:rPr>
                <w:sz w:val="16"/>
              </w:rPr>
              <w:t>events per year (modeled)</w:t>
            </w:r>
          </w:p>
        </w:tc>
        <w:tc>
          <w:tcPr>
            <w:tcW w:type="dxa" w:w="1715"/>
          </w:tcPr>
          <w:p>
            <w:pPr>
              <w:spacing w:after="0"/>
              <w:jc w:val="left"/>
            </w:pPr>
            <w:r>
              <w:rPr>
                <w:sz w:val="16"/>
              </w:rPr>
              <w:t>about 1 in 9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48.1</w:t>
            </w:r>
          </w:p>
        </w:tc>
        <w:tc>
          <w:tcPr>
            <w:tcW w:type="dxa" w:w="1335"/>
          </w:tcPr>
          <w:p>
            <w:pPr>
              <w:spacing w:after="0"/>
              <w:jc w:val="left"/>
            </w:pPr>
            <w:r>
              <w:rPr>
                <w:sz w:val="16"/>
              </w:rPr>
              <w:t>days per year with a strike</w:t>
            </w:r>
          </w:p>
        </w:tc>
        <w:tc>
          <w:tcPr>
            <w:tcW w:type="dxa" w:w="1715"/>
          </w:tcPr>
          <w:p>
            <w:pPr>
              <w:spacing w:after="0"/>
              <w:jc w:val="left"/>
            </w:pPr>
            <w:r>
              <w:rPr>
                <w:sz w:val="16"/>
              </w:rPr>
              <w:t>about 48.1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4.2</w:t>
            </w:r>
          </w:p>
        </w:tc>
        <w:tc>
          <w:tcPr>
            <w:tcW w:type="dxa" w:w="1335"/>
          </w:tcPr>
          <w:p>
            <w:pPr>
              <w:spacing w:after="0"/>
              <w:jc w:val="left"/>
            </w:pPr>
            <w:r>
              <w:rPr>
                <w:sz w:val="16"/>
              </w:rPr>
              <w:t>events per year</w:t>
            </w:r>
          </w:p>
        </w:tc>
        <w:tc>
          <w:tcPr>
            <w:tcW w:type="dxa" w:w="1715"/>
          </w:tcPr>
          <w:p>
            <w:pPr>
              <w:spacing w:after="0"/>
              <w:jc w:val="left"/>
            </w:pPr>
            <w:r>
              <w:rPr>
                <w:sz w:val="16"/>
              </w:rPr>
              <w:t>about 4.2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160</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0.219</w:t>
            </w:r>
          </w:p>
        </w:tc>
        <w:tc>
          <w:tcPr>
            <w:tcW w:type="dxa" w:w="1335"/>
          </w:tcPr>
          <w:p>
            <w:pPr>
              <w:spacing w:after="0"/>
              <w:jc w:val="left"/>
            </w:pPr>
            <w:r>
              <w:rPr>
                <w:sz w:val="16"/>
              </w:rPr>
              <w:t>events per year</w:t>
            </w:r>
          </w:p>
        </w:tc>
        <w:tc>
          <w:tcPr>
            <w:tcW w:type="dxa" w:w="1715"/>
          </w:tcPr>
          <w:p>
            <w:pPr>
              <w:spacing w:after="0"/>
              <w:jc w:val="left"/>
            </w:pPr>
            <w:r>
              <w:rPr>
                <w:sz w:val="16"/>
              </w:rPr>
              <w:t>about 1 in 5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0.0000427</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0.00427%</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9.47</w:t>
            </w:r>
          </w:p>
        </w:tc>
        <w:tc>
          <w:tcPr>
            <w:tcW w:type="dxa" w:w="1335"/>
          </w:tcPr>
          <w:p>
            <w:pPr>
              <w:spacing w:after="0"/>
              <w:jc w:val="left"/>
            </w:pPr>
            <w:r>
              <w:rPr>
                <w:sz w:val="16"/>
              </w:rPr>
              <w:t>event-days per year</w:t>
            </w:r>
          </w:p>
        </w:tc>
        <w:tc>
          <w:tcPr>
            <w:tcW w:type="dxa" w:w="1715"/>
          </w:tcPr>
          <w:p>
            <w:pPr>
              <w:spacing w:after="0"/>
              <w:jc w:val="left"/>
            </w:pPr>
            <w:r>
              <w:rPr>
                <w:sz w:val="16"/>
              </w:rPr>
              <w:t>about 9.47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16 of 30 years, 1996 to 2025 (53.3%)</w:t>
            </w:r>
          </w:p>
        </w:tc>
        <w:tc>
          <w:tcPr>
            <w:tcW w:type="dxa" w:w="1571"/>
          </w:tcPr>
          <w:p>
            <w:pPr>
              <w:spacing w:after="0"/>
              <w:jc w:val="right"/>
            </w:pPr>
            <w:r>
              <w:rPr>
                <w:sz w:val="16"/>
              </w:rPr>
              <w:t>180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65</w:t>
            </w:r>
          </w:p>
        </w:tc>
        <w:tc>
          <w:tcPr>
            <w:tcW w:type="dxa" w:w="1381"/>
          </w:tcPr>
          <w:p>
            <w:pPr>
              <w:spacing w:after="0"/>
              <w:jc w:val="right"/>
            </w:pPr>
            <w:r>
              <w:rPr>
                <w:sz w:val="16"/>
              </w:rPr>
              <w:t>30</w:t>
            </w:r>
          </w:p>
        </w:tc>
        <w:tc>
          <w:tcPr>
            <w:tcW w:type="dxa" w:w="1381"/>
          </w:tcPr>
          <w:p>
            <w:pPr>
              <w:spacing w:after="0"/>
              <w:jc w:val="right"/>
            </w:pPr>
            <w:r>
              <w:rPr>
                <w:sz w:val="16"/>
              </w:rPr>
              <w:t>2.17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78.1</w:t>
            </w:r>
          </w:p>
        </w:tc>
        <w:tc>
          <w:tcPr>
            <w:tcW w:type="dxa" w:w="1311"/>
          </w:tcPr>
          <w:p>
            <w:pPr>
              <w:spacing w:after="0"/>
              <w:jc w:val="right"/>
            </w:pPr>
            <w:r>
              <w:rPr>
                <w:sz w:val="16"/>
              </w:rPr>
              <w:t>88.6</w:t>
            </w:r>
          </w:p>
        </w:tc>
        <w:tc>
          <w:tcPr>
            <w:tcW w:type="dxa" w:w="1250"/>
          </w:tcPr>
          <w:p>
            <w:pPr>
              <w:spacing w:after="0"/>
              <w:jc w:val="right"/>
            </w:pPr>
            <w:r>
              <w:rPr>
                <w:sz w:val="16"/>
              </w:rPr>
              <w:t>96.0</w:t>
            </w:r>
          </w:p>
        </w:tc>
        <w:tc>
          <w:tcPr>
            <w:tcW w:type="dxa" w:w="6992"/>
          </w:tcPr>
          <w:p>
            <w:pPr>
              <w:spacing w:after="0"/>
              <w:jc w:val="left"/>
            </w:pPr>
            <w:r>
              <w:rPr>
                <w:sz w:val="16"/>
              </w:rPr>
              <w:t>Very High 1, Relatively High 4</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5</w:t>
            </w:r>
          </w:p>
        </w:tc>
        <w:tc>
          <w:tcPr>
            <w:tcW w:type="dxa" w:w="1250"/>
          </w:tcPr>
          <w:p>
            <w:pPr>
              <w:spacing w:after="0"/>
              <w:jc w:val="right"/>
            </w:pPr>
            <w:r>
              <w:rPr>
                <w:sz w:val="16"/>
              </w:rPr>
              <w:t>80.8</w:t>
            </w:r>
          </w:p>
        </w:tc>
        <w:tc>
          <w:tcPr>
            <w:tcW w:type="dxa" w:w="1311"/>
          </w:tcPr>
          <w:p>
            <w:pPr>
              <w:spacing w:after="0"/>
              <w:jc w:val="right"/>
            </w:pPr>
            <w:r>
              <w:rPr>
                <w:sz w:val="16"/>
              </w:rPr>
              <w:t>93.0</w:t>
            </w:r>
          </w:p>
        </w:tc>
        <w:tc>
          <w:tcPr>
            <w:tcW w:type="dxa" w:w="1250"/>
          </w:tcPr>
          <w:p>
            <w:pPr>
              <w:spacing w:after="0"/>
              <w:jc w:val="right"/>
            </w:pPr>
            <w:r>
              <w:rPr>
                <w:sz w:val="16"/>
              </w:rPr>
              <w:t>95.9</w:t>
            </w:r>
          </w:p>
        </w:tc>
        <w:tc>
          <w:tcPr>
            <w:tcW w:type="dxa" w:w="6992"/>
          </w:tcPr>
          <w:p>
            <w:pPr>
              <w:spacing w:after="0"/>
              <w:jc w:val="left"/>
            </w:pPr>
            <w:r>
              <w:rPr>
                <w:sz w:val="16"/>
              </w:rPr>
              <w:t>Relatively Moderate 3, Relatively Low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71.5</w:t>
            </w:r>
          </w:p>
        </w:tc>
        <w:tc>
          <w:tcPr>
            <w:tcW w:type="dxa" w:w="1311"/>
          </w:tcPr>
          <w:p>
            <w:pPr>
              <w:spacing w:after="0"/>
              <w:jc w:val="right"/>
            </w:pPr>
            <w:r>
              <w:rPr>
                <w:sz w:val="16"/>
              </w:rPr>
              <w:t>75.6</w:t>
            </w:r>
          </w:p>
        </w:tc>
        <w:tc>
          <w:tcPr>
            <w:tcW w:type="dxa" w:w="1250"/>
          </w:tcPr>
          <w:p>
            <w:pPr>
              <w:spacing w:after="0"/>
              <w:jc w:val="right"/>
            </w:pPr>
            <w:r>
              <w:rPr>
                <w:sz w:val="16"/>
              </w:rPr>
              <w:t>79.7</w:t>
            </w:r>
          </w:p>
        </w:tc>
        <w:tc>
          <w:tcPr>
            <w:tcW w:type="dxa" w:w="6992"/>
          </w:tcPr>
          <w:p>
            <w:pPr>
              <w:spacing w:after="0"/>
              <w:jc w:val="left"/>
            </w:pPr>
            <w:r>
              <w:rPr>
                <w:sz w:val="16"/>
              </w:rPr>
              <w:t>Relatively Moderate 1, Relatively Low 4</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76.1</w:t>
            </w:r>
          </w:p>
        </w:tc>
        <w:tc>
          <w:tcPr>
            <w:tcW w:type="dxa" w:w="1311"/>
          </w:tcPr>
          <w:p>
            <w:pPr>
              <w:spacing w:after="0"/>
              <w:jc w:val="right"/>
            </w:pPr>
            <w:r>
              <w:rPr>
                <w:sz w:val="16"/>
              </w:rPr>
              <w:t>82.7</w:t>
            </w:r>
          </w:p>
        </w:tc>
        <w:tc>
          <w:tcPr>
            <w:tcW w:type="dxa" w:w="1250"/>
          </w:tcPr>
          <w:p>
            <w:pPr>
              <w:spacing w:after="0"/>
              <w:jc w:val="right"/>
            </w:pPr>
            <w:r>
              <w:rPr>
                <w:sz w:val="16"/>
              </w:rPr>
              <w:t>88.0</w:t>
            </w:r>
          </w:p>
        </w:tc>
        <w:tc>
          <w:tcPr>
            <w:tcW w:type="dxa" w:w="6992"/>
          </w:tcPr>
          <w:p>
            <w:pPr>
              <w:spacing w:after="0"/>
              <w:jc w:val="left"/>
            </w:pPr>
            <w:r>
              <w:rPr>
                <w:sz w:val="16"/>
              </w:rPr>
              <w:t>Relatively Moderate 5</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33.0</w:t>
            </w:r>
          </w:p>
        </w:tc>
        <w:tc>
          <w:tcPr>
            <w:tcW w:type="dxa" w:w="1311"/>
          </w:tcPr>
          <w:p>
            <w:pPr>
              <w:spacing w:after="0"/>
              <w:jc w:val="right"/>
            </w:pPr>
            <w:r>
              <w:rPr>
                <w:sz w:val="16"/>
              </w:rPr>
              <w:t>51.8</w:t>
            </w:r>
          </w:p>
        </w:tc>
        <w:tc>
          <w:tcPr>
            <w:tcW w:type="dxa" w:w="1250"/>
          </w:tcPr>
          <w:p>
            <w:pPr>
              <w:spacing w:after="0"/>
              <w:jc w:val="right"/>
            </w:pPr>
            <w:r>
              <w:rPr>
                <w:sz w:val="16"/>
              </w:rPr>
              <w:t>73.2</w:t>
            </w:r>
          </w:p>
        </w:tc>
        <w:tc>
          <w:tcPr>
            <w:tcW w:type="dxa" w:w="6992"/>
          </w:tcPr>
          <w:p>
            <w:pPr>
              <w:spacing w:after="0"/>
              <w:jc w:val="left"/>
            </w:pPr>
            <w:r>
              <w:rPr>
                <w:sz w:val="16"/>
              </w:rPr>
              <w:t>Relatively Moderate 2, Relatively Low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37.1</w:t>
            </w:r>
          </w:p>
        </w:tc>
        <w:tc>
          <w:tcPr>
            <w:tcW w:type="dxa" w:w="1311"/>
          </w:tcPr>
          <w:p>
            <w:pPr>
              <w:spacing w:after="0"/>
              <w:jc w:val="right"/>
            </w:pPr>
            <w:r>
              <w:rPr>
                <w:sz w:val="16"/>
              </w:rPr>
              <w:t>39.4</w:t>
            </w:r>
          </w:p>
        </w:tc>
        <w:tc>
          <w:tcPr>
            <w:tcW w:type="dxa" w:w="1250"/>
          </w:tcPr>
          <w:p>
            <w:pPr>
              <w:spacing w:after="0"/>
              <w:jc w:val="right"/>
            </w:pPr>
            <w:r>
              <w:rPr>
                <w:sz w:val="16"/>
              </w:rPr>
              <w:t>46.3</w:t>
            </w:r>
          </w:p>
        </w:tc>
        <w:tc>
          <w:tcPr>
            <w:tcW w:type="dxa" w:w="6992"/>
          </w:tcPr>
          <w:p>
            <w:pPr>
              <w:spacing w:after="0"/>
              <w:jc w:val="left"/>
            </w:pPr>
            <w:r>
              <w:rPr>
                <w:sz w:val="16"/>
              </w:rPr>
              <w:t>Very Low 5</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52.7</w:t>
            </w:r>
          </w:p>
        </w:tc>
        <w:tc>
          <w:tcPr>
            <w:tcW w:type="dxa" w:w="1311"/>
          </w:tcPr>
          <w:p>
            <w:pPr>
              <w:spacing w:after="0"/>
              <w:jc w:val="right"/>
            </w:pPr>
            <w:r>
              <w:rPr>
                <w:sz w:val="16"/>
              </w:rPr>
              <w:t>66.6</w:t>
            </w:r>
          </w:p>
        </w:tc>
        <w:tc>
          <w:tcPr>
            <w:tcW w:type="dxa" w:w="1250"/>
          </w:tcPr>
          <w:p>
            <w:pPr>
              <w:spacing w:after="0"/>
              <w:jc w:val="right"/>
            </w:pPr>
            <w:r>
              <w:rPr>
                <w:sz w:val="16"/>
              </w:rPr>
              <w:t>81.4</w:t>
            </w:r>
          </w:p>
        </w:tc>
        <w:tc>
          <w:tcPr>
            <w:tcW w:type="dxa" w:w="6992"/>
          </w:tcPr>
          <w:p>
            <w:pPr>
              <w:spacing w:after="0"/>
              <w:jc w:val="left"/>
            </w:pPr>
            <w:r>
              <w:rPr>
                <w:sz w:val="16"/>
              </w:rPr>
              <w:t>Relatively Moderate 1, Relatively Low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30.7</w:t>
            </w:r>
          </w:p>
        </w:tc>
        <w:tc>
          <w:tcPr>
            <w:tcW w:type="dxa" w:w="1311"/>
          </w:tcPr>
          <w:p>
            <w:pPr>
              <w:spacing w:after="0"/>
              <w:jc w:val="right"/>
            </w:pPr>
            <w:r>
              <w:rPr>
                <w:sz w:val="16"/>
              </w:rPr>
              <w:t>46.5</w:t>
            </w:r>
          </w:p>
        </w:tc>
        <w:tc>
          <w:tcPr>
            <w:tcW w:type="dxa" w:w="1250"/>
          </w:tcPr>
          <w:p>
            <w:pPr>
              <w:spacing w:after="0"/>
              <w:jc w:val="right"/>
            </w:pPr>
            <w:r>
              <w:rPr>
                <w:sz w:val="16"/>
              </w:rPr>
              <w:t>90.8</w:t>
            </w:r>
          </w:p>
        </w:tc>
        <w:tc>
          <w:tcPr>
            <w:tcW w:type="dxa" w:w="6992"/>
          </w:tcPr>
          <w:p>
            <w:pPr>
              <w:spacing w:after="0"/>
              <w:jc w:val="left"/>
            </w:pPr>
            <w:r>
              <w:rPr>
                <w:sz w:val="16"/>
              </w:rPr>
              <w:t>Relatively High 1, Relatively Moderate 1, Relatively Low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58.8</w:t>
            </w:r>
          </w:p>
        </w:tc>
        <w:tc>
          <w:tcPr>
            <w:tcW w:type="dxa" w:w="1311"/>
          </w:tcPr>
          <w:p>
            <w:pPr>
              <w:spacing w:after="0"/>
              <w:jc w:val="right"/>
            </w:pPr>
            <w:r>
              <w:rPr>
                <w:sz w:val="16"/>
              </w:rPr>
              <w:t>88.9</w:t>
            </w:r>
          </w:p>
        </w:tc>
        <w:tc>
          <w:tcPr>
            <w:tcW w:type="dxa" w:w="1250"/>
          </w:tcPr>
          <w:p>
            <w:pPr>
              <w:spacing w:after="0"/>
              <w:jc w:val="right"/>
            </w:pPr>
            <w:r>
              <w:rPr>
                <w:sz w:val="16"/>
              </w:rPr>
              <w:t>93.0</w:t>
            </w:r>
          </w:p>
        </w:tc>
        <w:tc>
          <w:tcPr>
            <w:tcW w:type="dxa" w:w="6992"/>
          </w:tcPr>
          <w:p>
            <w:pPr>
              <w:spacing w:after="0"/>
              <w:jc w:val="left"/>
            </w:pPr>
            <w:r>
              <w:rPr>
                <w:sz w:val="16"/>
              </w:rPr>
              <w:t>Relatively Low 4,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34.2</w:t>
            </w:r>
          </w:p>
        </w:tc>
        <w:tc>
          <w:tcPr>
            <w:tcW w:type="dxa" w:w="1311"/>
          </w:tcPr>
          <w:p>
            <w:pPr>
              <w:spacing w:after="0"/>
              <w:jc w:val="right"/>
            </w:pPr>
            <w:r>
              <w:rPr>
                <w:sz w:val="16"/>
              </w:rPr>
              <w:t>48.9</w:t>
            </w:r>
          </w:p>
        </w:tc>
        <w:tc>
          <w:tcPr>
            <w:tcW w:type="dxa" w:w="1250"/>
          </w:tcPr>
          <w:p>
            <w:pPr>
              <w:spacing w:after="0"/>
              <w:jc w:val="right"/>
            </w:pPr>
            <w:r>
              <w:rPr>
                <w:sz w:val="16"/>
              </w:rPr>
              <w:t>70.8</w:t>
            </w:r>
          </w:p>
        </w:tc>
        <w:tc>
          <w:tcPr>
            <w:tcW w:type="dxa" w:w="6992"/>
          </w:tcPr>
          <w:p>
            <w:pPr>
              <w:spacing w:after="0"/>
              <w:jc w:val="left"/>
            </w:pPr>
            <w:r>
              <w:rPr>
                <w:sz w:val="16"/>
              </w:rPr>
              <w:t>Relatively Moderate 2, Relatively Low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78.4</w:t>
            </w:r>
          </w:p>
        </w:tc>
        <w:tc>
          <w:tcPr>
            <w:tcW w:type="dxa" w:w="1311"/>
          </w:tcPr>
          <w:p>
            <w:pPr>
              <w:spacing w:after="0"/>
              <w:jc w:val="right"/>
            </w:pPr>
            <w:r>
              <w:rPr>
                <w:sz w:val="16"/>
              </w:rPr>
              <w:t>88.4</w:t>
            </w:r>
          </w:p>
        </w:tc>
        <w:tc>
          <w:tcPr>
            <w:tcW w:type="dxa" w:w="1250"/>
          </w:tcPr>
          <w:p>
            <w:pPr>
              <w:spacing w:after="0"/>
              <w:jc w:val="right"/>
            </w:pPr>
            <w:r>
              <w:rPr>
                <w:sz w:val="16"/>
              </w:rPr>
              <w:t>95.9</w:t>
            </w:r>
          </w:p>
        </w:tc>
        <w:tc>
          <w:tcPr>
            <w:tcW w:type="dxa" w:w="6992"/>
          </w:tcPr>
          <w:p>
            <w:pPr>
              <w:spacing w:after="0"/>
              <w:jc w:val="left"/>
            </w:pPr>
            <w:r>
              <w:rPr>
                <w:sz w:val="16"/>
              </w:rPr>
              <w:t>Relatively High 4,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58.3</w:t>
            </w:r>
          </w:p>
        </w:tc>
        <w:tc>
          <w:tcPr>
            <w:tcW w:type="dxa" w:w="1311"/>
          </w:tcPr>
          <w:p>
            <w:pPr>
              <w:spacing w:after="0"/>
              <w:jc w:val="right"/>
            </w:pPr>
            <w:r>
              <w:rPr>
                <w:sz w:val="16"/>
              </w:rPr>
              <w:t>67.7</w:t>
            </w:r>
          </w:p>
        </w:tc>
        <w:tc>
          <w:tcPr>
            <w:tcW w:type="dxa" w:w="1250"/>
          </w:tcPr>
          <w:p>
            <w:pPr>
              <w:spacing w:after="0"/>
              <w:jc w:val="right"/>
            </w:pPr>
            <w:r>
              <w:rPr>
                <w:sz w:val="16"/>
              </w:rPr>
              <w:t>82.9</w:t>
            </w:r>
          </w:p>
        </w:tc>
        <w:tc>
          <w:tcPr>
            <w:tcW w:type="dxa" w:w="6992"/>
          </w:tcPr>
          <w:p>
            <w:pPr>
              <w:spacing w:after="0"/>
              <w:jc w:val="left"/>
            </w:pPr>
            <w:r>
              <w:rPr>
                <w:sz w:val="16"/>
              </w:rPr>
              <w:t>Relatively High 2, Relatively Moderate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45.8</w:t>
            </w:r>
          </w:p>
        </w:tc>
        <w:tc>
          <w:tcPr>
            <w:tcW w:type="dxa" w:w="1311"/>
          </w:tcPr>
          <w:p>
            <w:pPr>
              <w:spacing w:after="0"/>
              <w:jc w:val="right"/>
            </w:pPr>
            <w:r>
              <w:rPr>
                <w:sz w:val="16"/>
              </w:rPr>
              <w:t>57.2</w:t>
            </w:r>
          </w:p>
        </w:tc>
        <w:tc>
          <w:tcPr>
            <w:tcW w:type="dxa" w:w="1250"/>
          </w:tcPr>
          <w:p>
            <w:pPr>
              <w:spacing w:after="0"/>
              <w:jc w:val="right"/>
            </w:pPr>
            <w:r>
              <w:rPr>
                <w:sz w:val="16"/>
              </w:rPr>
              <w:t>63.3</w:t>
            </w:r>
          </w:p>
        </w:tc>
        <w:tc>
          <w:tcPr>
            <w:tcW w:type="dxa" w:w="6992"/>
          </w:tcPr>
          <w:p>
            <w:pPr>
              <w:spacing w:after="0"/>
              <w:jc w:val="left"/>
            </w:pPr>
            <w:r>
              <w:rPr>
                <w:sz w:val="16"/>
              </w:rPr>
              <w:t>Very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78.4</w:t>
            </w:r>
          </w:p>
        </w:tc>
        <w:tc>
          <w:tcPr>
            <w:tcW w:type="dxa" w:w="1311"/>
          </w:tcPr>
          <w:p>
            <w:pPr>
              <w:spacing w:after="0"/>
              <w:jc w:val="right"/>
            </w:pPr>
            <w:r>
              <w:rPr>
                <w:sz w:val="16"/>
              </w:rPr>
              <w:t>88.7</w:t>
            </w:r>
          </w:p>
        </w:tc>
        <w:tc>
          <w:tcPr>
            <w:tcW w:type="dxa" w:w="1250"/>
          </w:tcPr>
          <w:p>
            <w:pPr>
              <w:spacing w:after="0"/>
              <w:jc w:val="right"/>
            </w:pPr>
            <w:r>
              <w:rPr>
                <w:sz w:val="16"/>
              </w:rPr>
              <w:t>95.7</w:t>
            </w:r>
          </w:p>
        </w:tc>
        <w:tc>
          <w:tcPr>
            <w:tcW w:type="dxa" w:w="6992"/>
          </w:tcPr>
          <w:p>
            <w:pPr>
              <w:spacing w:after="0"/>
              <w:jc w:val="left"/>
            </w:pPr>
            <w:r>
              <w:rPr>
                <w:sz w:val="16"/>
              </w:rPr>
              <w:t>Relatively High 4,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17"/>
        <w:gridCol w:w="828"/>
        <w:gridCol w:w="2461"/>
        <w:gridCol w:w="2570"/>
        <w:gridCol w:w="3331"/>
        <w:gridCol w:w="3005"/>
      </w:tblGrid>
      <w:tr>
        <w:trPr>
          <w:cantSplit/>
          <w:tblHeader/>
        </w:trPr>
        <w:tc>
          <w:tcPr>
            <w:tcW w:type="dxa" w:w="1917"/>
            <w:shd w:val="clear" w:color="auto" w:fill="E8E8E8"/>
          </w:tcPr>
          <w:p>
            <w:pPr>
              <w:spacing w:after="0"/>
              <w:jc w:val="left"/>
            </w:pPr>
            <w:r>
              <w:rPr>
                <w:b/>
                <w:sz w:val="16"/>
              </w:rPr>
              <w:t>Jurisdiction</w:t>
            </w:r>
          </w:p>
        </w:tc>
        <w:tc>
          <w:tcPr>
            <w:tcW w:type="dxa" w:w="828"/>
            <w:shd w:val="clear" w:color="auto" w:fill="E8E8E8"/>
          </w:tcPr>
          <w:p>
            <w:pPr>
              <w:spacing w:after="0"/>
              <w:jc w:val="left"/>
            </w:pPr>
            <w:r>
              <w:rPr>
                <w:b/>
                <w:sz w:val="16"/>
              </w:rPr>
              <w:t>Type</w:t>
            </w:r>
          </w:p>
        </w:tc>
        <w:tc>
          <w:tcPr>
            <w:tcW w:type="dxa" w:w="2461"/>
            <w:shd w:val="clear" w:color="auto" w:fill="E8E8E8"/>
          </w:tcPr>
          <w:p>
            <w:pPr>
              <w:spacing w:after="0"/>
              <w:jc w:val="left"/>
            </w:pPr>
            <w:r>
              <w:rPr>
                <w:b/>
                <w:sz w:val="16"/>
              </w:rPr>
              <w:t>Plan status</w:t>
            </w:r>
          </w:p>
        </w:tc>
        <w:tc>
          <w:tcPr>
            <w:tcW w:type="dxa" w:w="257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33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0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17"/>
          </w:tcPr>
          <w:p>
            <w:pPr>
              <w:spacing w:after="0"/>
              <w:jc w:val="left"/>
            </w:pPr>
            <w:r>
              <w:rPr>
                <w:sz w:val="16"/>
              </w:rPr>
              <w:t>Vermillion County</w:t>
            </w:r>
          </w:p>
        </w:tc>
        <w:tc>
          <w:tcPr>
            <w:tcW w:type="dxa" w:w="828"/>
          </w:tcPr>
          <w:p>
            <w:pPr>
              <w:spacing w:after="0"/>
              <w:jc w:val="left"/>
            </w:pPr>
            <w:r>
              <w:rPr>
                <w:sz w:val="16"/>
              </w:rPr>
              <w:t>County</w:t>
            </w:r>
          </w:p>
        </w:tc>
        <w:tc>
          <w:tcPr>
            <w:tcW w:type="dxa" w:w="2461"/>
          </w:tcPr>
          <w:p>
            <w:pPr>
              <w:spacing w:after="0"/>
              <w:jc w:val="left"/>
            </w:pPr>
            <w:r>
              <w:rPr>
                <w:sz w:val="16"/>
              </w:rPr>
              <w:t>Expired on 2016-03-23</w:t>
            </w:r>
          </w:p>
        </w:tc>
        <w:tc>
          <w:tcPr>
            <w:tcW w:type="dxa" w:w="2570"/>
          </w:tcPr>
          <w:p>
            <w:pPr>
              <w:spacing w:after="0"/>
              <w:jc w:val="right"/>
            </w:pPr>
            <w:r>
              <w:rPr>
                <w:sz w:val="16"/>
              </w:rPr>
              <w:t>FMA RL 0, SRL 0; any 1</w:t>
            </w:r>
          </w:p>
        </w:tc>
        <w:tc>
          <w:tcPr>
            <w:tcW w:type="dxa" w:w="3331"/>
          </w:tcPr>
          <w:p>
            <w:pPr>
              <w:spacing w:after="0"/>
              <w:jc w:val="right"/>
            </w:pPr>
            <w:r>
              <w:rPr>
                <w:sz w:val="16"/>
              </w:rPr>
              <w:t>$175,919.06</w:t>
            </w:r>
          </w:p>
        </w:tc>
        <w:tc>
          <w:tcPr>
            <w:tcW w:type="dxa" w:w="3005"/>
          </w:tcPr>
          <w:p>
            <w:pPr>
              <w:spacing w:after="0"/>
              <w:jc w:val="right"/>
            </w:pPr>
            <w:r>
              <w:rPr>
                <w:sz w:val="16"/>
              </w:rPr>
              <w:t>0 total; 0 since its plan</w:t>
            </w:r>
          </w:p>
        </w:tc>
      </w:tr>
      <w:tr>
        <w:trPr>
          <w:cantSplit/>
        </w:trPr>
        <w:tc>
          <w:tcPr>
            <w:tcW w:type="dxa" w:w="1917"/>
          </w:tcPr>
          <w:p>
            <w:pPr>
              <w:spacing w:after="0"/>
              <w:jc w:val="left"/>
            </w:pPr>
            <w:r>
              <w:rPr>
                <w:sz w:val="16"/>
              </w:rPr>
              <w:t>Cayuga town</w:t>
            </w:r>
          </w:p>
        </w:tc>
        <w:tc>
          <w:tcPr>
            <w:tcW w:type="dxa" w:w="828"/>
          </w:tcPr>
          <w:p>
            <w:pPr>
              <w:spacing w:after="0"/>
              <w:jc w:val="left"/>
            </w:pPr>
            <w:r>
              <w:rPr>
                <w:sz w:val="16"/>
              </w:rPr>
              <w:t>Town</w:t>
            </w:r>
          </w:p>
        </w:tc>
        <w:tc>
          <w:tcPr>
            <w:tcW w:type="dxa" w:w="2461"/>
          </w:tcPr>
          <w:p>
            <w:pPr>
              <w:spacing w:after="0"/>
              <w:jc w:val="left"/>
            </w:pPr>
            <w:r>
              <w:rPr>
                <w:sz w:val="16"/>
              </w:rPr>
              <w:t>Expired on 2016-03-23</w:t>
            </w:r>
          </w:p>
        </w:tc>
        <w:tc>
          <w:tcPr>
            <w:tcW w:type="dxa" w:w="2570"/>
          </w:tcPr>
          <w:p>
            <w:pPr>
              <w:spacing w:after="0"/>
              <w:jc w:val="right"/>
            </w:pPr>
            <w:r>
              <w:rPr>
                <w:sz w:val="16"/>
              </w:rPr>
              <w:t>FMA RL 0, SRL 0; any 0</w:t>
            </w:r>
          </w:p>
        </w:tc>
        <w:tc>
          <w:tcPr>
            <w:tcW w:type="dxa" w:w="3331"/>
          </w:tcPr>
          <w:p>
            <w:pPr>
              <w:spacing w:after="0"/>
              <w:jc w:val="right"/>
            </w:pPr>
            <w:r>
              <w:rPr>
                <w:sz w:val="16"/>
              </w:rPr>
              <w:t>$39,066.30</w:t>
            </w:r>
          </w:p>
        </w:tc>
        <w:tc>
          <w:tcPr>
            <w:tcW w:type="dxa" w:w="3005"/>
          </w:tcPr>
          <w:p>
            <w:pPr>
              <w:spacing w:after="0"/>
              <w:jc w:val="right"/>
            </w:pPr>
            <w:r>
              <w:rPr>
                <w:sz w:val="16"/>
              </w:rPr>
              <w:t>20 total; 3 since its plan</w:t>
            </w:r>
          </w:p>
        </w:tc>
      </w:tr>
      <w:tr>
        <w:trPr>
          <w:cantSplit/>
        </w:trPr>
        <w:tc>
          <w:tcPr>
            <w:tcW w:type="dxa" w:w="1917"/>
          </w:tcPr>
          <w:p>
            <w:pPr>
              <w:spacing w:after="0"/>
              <w:jc w:val="left"/>
            </w:pPr>
            <w:r>
              <w:rPr>
                <w:sz w:val="16"/>
              </w:rPr>
              <w:t>Clinton city</w:t>
            </w:r>
          </w:p>
        </w:tc>
        <w:tc>
          <w:tcPr>
            <w:tcW w:type="dxa" w:w="828"/>
          </w:tcPr>
          <w:p>
            <w:pPr>
              <w:spacing w:after="0"/>
              <w:jc w:val="left"/>
            </w:pPr>
            <w:r>
              <w:rPr>
                <w:sz w:val="16"/>
              </w:rPr>
              <w:t>City</w:t>
            </w:r>
          </w:p>
        </w:tc>
        <w:tc>
          <w:tcPr>
            <w:tcW w:type="dxa" w:w="2461"/>
          </w:tcPr>
          <w:p>
            <w:pPr>
              <w:spacing w:after="0"/>
              <w:jc w:val="left"/>
            </w:pPr>
            <w:r>
              <w:rPr>
                <w:sz w:val="16"/>
              </w:rPr>
              <w:t>Expired on 2016-03-23</w:t>
            </w:r>
          </w:p>
        </w:tc>
        <w:tc>
          <w:tcPr>
            <w:tcW w:type="dxa" w:w="2570"/>
          </w:tcPr>
          <w:p>
            <w:pPr>
              <w:spacing w:after="0"/>
              <w:jc w:val="right"/>
            </w:pPr>
            <w:r>
              <w:rPr>
                <w:sz w:val="16"/>
              </w:rPr>
              <w:t>FMA RL 0, SRL 0; any 6</w:t>
            </w:r>
          </w:p>
        </w:tc>
        <w:tc>
          <w:tcPr>
            <w:tcW w:type="dxa" w:w="3331"/>
          </w:tcPr>
          <w:p>
            <w:pPr>
              <w:spacing w:after="0"/>
              <w:jc w:val="right"/>
            </w:pPr>
            <w:r>
              <w:rPr>
                <w:sz w:val="16"/>
              </w:rPr>
              <w:t>$51,085.03</w:t>
            </w:r>
          </w:p>
        </w:tc>
        <w:tc>
          <w:tcPr>
            <w:tcW w:type="dxa" w:w="3005"/>
          </w:tcPr>
          <w:p>
            <w:pPr>
              <w:spacing w:after="0"/>
              <w:jc w:val="right"/>
            </w:pPr>
            <w:r>
              <w:rPr>
                <w:sz w:val="16"/>
              </w:rPr>
              <w:t>43 total; 8 since its plan</w:t>
            </w:r>
          </w:p>
        </w:tc>
      </w:tr>
      <w:tr>
        <w:trPr>
          <w:cantSplit/>
        </w:trPr>
        <w:tc>
          <w:tcPr>
            <w:tcW w:type="dxa" w:w="1917"/>
          </w:tcPr>
          <w:p>
            <w:pPr>
              <w:spacing w:after="0"/>
              <w:jc w:val="left"/>
            </w:pPr>
            <w:r>
              <w:rPr>
                <w:sz w:val="16"/>
              </w:rPr>
              <w:t>Dana town</w:t>
            </w:r>
          </w:p>
        </w:tc>
        <w:tc>
          <w:tcPr>
            <w:tcW w:type="dxa" w:w="828"/>
          </w:tcPr>
          <w:p>
            <w:pPr>
              <w:spacing w:after="0"/>
              <w:jc w:val="left"/>
            </w:pPr>
            <w:r>
              <w:rPr>
                <w:sz w:val="16"/>
              </w:rPr>
              <w:t>Town</w:t>
            </w:r>
          </w:p>
        </w:tc>
        <w:tc>
          <w:tcPr>
            <w:tcW w:type="dxa" w:w="2461"/>
          </w:tcPr>
          <w:p>
            <w:pPr>
              <w:spacing w:after="0"/>
              <w:jc w:val="left"/>
            </w:pPr>
            <w:r>
              <w:rPr>
                <w:sz w:val="16"/>
              </w:rPr>
              <w:t>Expired on 2016-03-23</w:t>
            </w:r>
          </w:p>
        </w:tc>
        <w:tc>
          <w:tcPr>
            <w:tcW w:type="dxa" w:w="2570"/>
          </w:tcPr>
          <w:p>
            <w:pPr>
              <w:spacing w:after="0"/>
              <w:jc w:val="right"/>
            </w:pPr>
            <w:r>
              <w:rPr>
                <w:sz w:val="16"/>
              </w:rPr>
              <w:t>FMA RL 0, SRL 0; any 0</w:t>
            </w:r>
          </w:p>
        </w:tc>
        <w:tc>
          <w:tcPr>
            <w:tcW w:type="dxa" w:w="3331"/>
          </w:tcPr>
          <w:p>
            <w:pPr>
              <w:spacing w:after="0"/>
              <w:jc w:val="right"/>
            </w:pPr>
            <w:r>
              <w:rPr>
                <w:sz w:val="16"/>
              </w:rPr>
              <w:t>no Public Assistance recorded</w:t>
            </w:r>
          </w:p>
        </w:tc>
        <w:tc>
          <w:tcPr>
            <w:tcW w:type="dxa" w:w="3005"/>
          </w:tcPr>
          <w:p>
            <w:pPr>
              <w:spacing w:after="0"/>
              <w:jc w:val="right"/>
            </w:pPr>
            <w:r>
              <w:rPr>
                <w:sz w:val="16"/>
              </w:rPr>
              <w:t>20 total; 3 since its plan</w:t>
            </w:r>
          </w:p>
        </w:tc>
      </w:tr>
      <w:tr>
        <w:trPr>
          <w:cantSplit/>
        </w:trPr>
        <w:tc>
          <w:tcPr>
            <w:tcW w:type="dxa" w:w="1917"/>
          </w:tcPr>
          <w:p>
            <w:pPr>
              <w:spacing w:after="0"/>
              <w:jc w:val="left"/>
            </w:pPr>
            <w:r>
              <w:rPr>
                <w:sz w:val="16"/>
              </w:rPr>
              <w:t>Fairview Park town</w:t>
            </w:r>
          </w:p>
        </w:tc>
        <w:tc>
          <w:tcPr>
            <w:tcW w:type="dxa" w:w="828"/>
          </w:tcPr>
          <w:p>
            <w:pPr>
              <w:spacing w:after="0"/>
              <w:jc w:val="left"/>
            </w:pPr>
            <w:r>
              <w:rPr>
                <w:sz w:val="16"/>
              </w:rPr>
              <w:t>Town</w:t>
            </w:r>
          </w:p>
        </w:tc>
        <w:tc>
          <w:tcPr>
            <w:tcW w:type="dxa" w:w="2461"/>
          </w:tcPr>
          <w:p>
            <w:pPr>
              <w:spacing w:after="0"/>
              <w:jc w:val="left"/>
            </w:pPr>
            <w:r>
              <w:rPr>
                <w:sz w:val="16"/>
              </w:rPr>
              <w:t>Expired on 2016-03-23</w:t>
            </w:r>
          </w:p>
        </w:tc>
        <w:tc>
          <w:tcPr>
            <w:tcW w:type="dxa" w:w="2570"/>
          </w:tcPr>
          <w:p>
            <w:pPr>
              <w:spacing w:after="0"/>
              <w:jc w:val="right"/>
            </w:pPr>
            <w:r>
              <w:rPr>
                <w:sz w:val="16"/>
              </w:rPr>
              <w:t>FMA RL 0, SRL 0; any 0</w:t>
            </w:r>
          </w:p>
        </w:tc>
        <w:tc>
          <w:tcPr>
            <w:tcW w:type="dxa" w:w="3331"/>
          </w:tcPr>
          <w:p>
            <w:pPr>
              <w:spacing w:after="0"/>
              <w:jc w:val="right"/>
            </w:pPr>
            <w:r>
              <w:rPr>
                <w:sz w:val="16"/>
              </w:rPr>
              <w:t>$9,034.94</w:t>
            </w:r>
          </w:p>
        </w:tc>
        <w:tc>
          <w:tcPr>
            <w:tcW w:type="dxa" w:w="3005"/>
          </w:tcPr>
          <w:p>
            <w:pPr>
              <w:spacing w:after="0"/>
              <w:jc w:val="right"/>
            </w:pPr>
            <w:r>
              <w:rPr>
                <w:sz w:val="16"/>
              </w:rPr>
              <w:t>3 total; 1 since its plan</w:t>
            </w:r>
          </w:p>
        </w:tc>
      </w:tr>
      <w:tr>
        <w:trPr>
          <w:cantSplit/>
        </w:trPr>
        <w:tc>
          <w:tcPr>
            <w:tcW w:type="dxa" w:w="1917"/>
          </w:tcPr>
          <w:p>
            <w:pPr>
              <w:spacing w:after="0"/>
              <w:jc w:val="left"/>
            </w:pPr>
            <w:r>
              <w:rPr>
                <w:sz w:val="16"/>
              </w:rPr>
              <w:t>Newport town</w:t>
            </w:r>
          </w:p>
        </w:tc>
        <w:tc>
          <w:tcPr>
            <w:tcW w:type="dxa" w:w="828"/>
          </w:tcPr>
          <w:p>
            <w:pPr>
              <w:spacing w:after="0"/>
              <w:jc w:val="left"/>
            </w:pPr>
            <w:r>
              <w:rPr>
                <w:sz w:val="16"/>
              </w:rPr>
              <w:t>Town</w:t>
            </w:r>
          </w:p>
        </w:tc>
        <w:tc>
          <w:tcPr>
            <w:tcW w:type="dxa" w:w="2461"/>
          </w:tcPr>
          <w:p>
            <w:pPr>
              <w:spacing w:after="0"/>
              <w:jc w:val="left"/>
            </w:pPr>
            <w:r>
              <w:rPr>
                <w:sz w:val="16"/>
              </w:rPr>
              <w:t>Expired on 2016-03-23</w:t>
            </w:r>
          </w:p>
        </w:tc>
        <w:tc>
          <w:tcPr>
            <w:tcW w:type="dxa" w:w="2570"/>
          </w:tcPr>
          <w:p>
            <w:pPr>
              <w:spacing w:after="0"/>
              <w:jc w:val="right"/>
            </w:pPr>
            <w:r>
              <w:rPr>
                <w:sz w:val="16"/>
              </w:rPr>
              <w:t>FMA RL 0, SRL 0; any 0</w:t>
            </w:r>
          </w:p>
        </w:tc>
        <w:tc>
          <w:tcPr>
            <w:tcW w:type="dxa" w:w="3331"/>
          </w:tcPr>
          <w:p>
            <w:pPr>
              <w:spacing w:after="0"/>
              <w:jc w:val="right"/>
            </w:pPr>
            <w:r>
              <w:rPr>
                <w:sz w:val="16"/>
              </w:rPr>
              <w:t>-$0.33 (net of deobligations)</w:t>
            </w:r>
          </w:p>
        </w:tc>
        <w:tc>
          <w:tcPr>
            <w:tcW w:type="dxa" w:w="3005"/>
          </w:tcPr>
          <w:p>
            <w:pPr>
              <w:spacing w:after="0"/>
              <w:jc w:val="right"/>
            </w:pPr>
            <w:r>
              <w:rPr>
                <w:sz w:val="16"/>
              </w:rPr>
              <w:t>21 total; 3 since its plan</w:t>
            </w:r>
          </w:p>
        </w:tc>
      </w:tr>
      <w:tr>
        <w:trPr>
          <w:cantSplit/>
        </w:trPr>
        <w:tc>
          <w:tcPr>
            <w:tcW w:type="dxa" w:w="1917"/>
          </w:tcPr>
          <w:p>
            <w:pPr>
              <w:spacing w:after="0"/>
              <w:jc w:val="left"/>
            </w:pPr>
            <w:r>
              <w:rPr>
                <w:sz w:val="16"/>
              </w:rPr>
              <w:t>Perrysville town</w:t>
            </w:r>
          </w:p>
        </w:tc>
        <w:tc>
          <w:tcPr>
            <w:tcW w:type="dxa" w:w="828"/>
          </w:tcPr>
          <w:p>
            <w:pPr>
              <w:spacing w:after="0"/>
              <w:jc w:val="left"/>
            </w:pPr>
            <w:r>
              <w:rPr>
                <w:sz w:val="16"/>
              </w:rPr>
              <w:t>Town</w:t>
            </w:r>
          </w:p>
        </w:tc>
        <w:tc>
          <w:tcPr>
            <w:tcW w:type="dxa" w:w="2461"/>
          </w:tcPr>
          <w:p>
            <w:pPr>
              <w:spacing w:after="0"/>
              <w:jc w:val="left"/>
            </w:pPr>
            <w:r>
              <w:rPr>
                <w:sz w:val="16"/>
              </w:rPr>
              <w:t>Expired on 2016-03-23</w:t>
            </w:r>
          </w:p>
        </w:tc>
        <w:tc>
          <w:tcPr>
            <w:tcW w:type="dxa" w:w="2570"/>
          </w:tcPr>
          <w:p>
            <w:pPr>
              <w:spacing w:after="0"/>
              <w:jc w:val="right"/>
            </w:pPr>
            <w:r>
              <w:rPr>
                <w:sz w:val="16"/>
              </w:rPr>
              <w:t>FMA RL 0, SRL 0; any 0</w:t>
            </w:r>
          </w:p>
        </w:tc>
        <w:tc>
          <w:tcPr>
            <w:tcW w:type="dxa" w:w="3331"/>
          </w:tcPr>
          <w:p>
            <w:pPr>
              <w:spacing w:after="0"/>
              <w:jc w:val="right"/>
            </w:pPr>
            <w:r>
              <w:rPr>
                <w:sz w:val="16"/>
              </w:rPr>
              <w:t>no Public Assistance recorded</w:t>
            </w:r>
          </w:p>
        </w:tc>
        <w:tc>
          <w:tcPr>
            <w:tcW w:type="dxa" w:w="3005"/>
          </w:tcPr>
          <w:p>
            <w:pPr>
              <w:spacing w:after="0"/>
              <w:jc w:val="right"/>
            </w:pPr>
            <w:r>
              <w:rPr>
                <w:sz w:val="16"/>
              </w:rPr>
              <w:t>14 total; 4 since its plan</w:t>
            </w:r>
          </w:p>
        </w:tc>
      </w:tr>
      <w:tr>
        <w:trPr>
          <w:cantSplit/>
        </w:trPr>
        <w:tc>
          <w:tcPr>
            <w:tcW w:type="dxa" w:w="1917"/>
          </w:tcPr>
          <w:p>
            <w:pPr>
              <w:spacing w:after="0"/>
              <w:jc w:val="left"/>
            </w:pPr>
            <w:r>
              <w:rPr>
                <w:sz w:val="16"/>
              </w:rPr>
              <w:t>Universal town</w:t>
            </w:r>
          </w:p>
        </w:tc>
        <w:tc>
          <w:tcPr>
            <w:tcW w:type="dxa" w:w="828"/>
          </w:tcPr>
          <w:p>
            <w:pPr>
              <w:spacing w:after="0"/>
              <w:jc w:val="left"/>
            </w:pPr>
            <w:r>
              <w:rPr>
                <w:sz w:val="16"/>
              </w:rPr>
              <w:t>Town</w:t>
            </w:r>
          </w:p>
        </w:tc>
        <w:tc>
          <w:tcPr>
            <w:tcW w:type="dxa" w:w="2461"/>
          </w:tcPr>
          <w:p>
            <w:pPr>
              <w:spacing w:after="0"/>
              <w:jc w:val="left"/>
            </w:pPr>
            <w:r>
              <w:rPr>
                <w:sz w:val="16"/>
              </w:rPr>
              <w:t>Expired on 2016-03-23</w:t>
            </w:r>
          </w:p>
        </w:tc>
        <w:tc>
          <w:tcPr>
            <w:tcW w:type="dxa" w:w="2570"/>
          </w:tcPr>
          <w:p>
            <w:pPr>
              <w:spacing w:after="0"/>
              <w:jc w:val="right"/>
            </w:pPr>
            <w:r>
              <w:rPr>
                <w:sz w:val="16"/>
              </w:rPr>
              <w:t>FMA RL 0, SRL 0; any 0</w:t>
            </w:r>
          </w:p>
        </w:tc>
        <w:tc>
          <w:tcPr>
            <w:tcW w:type="dxa" w:w="3331"/>
          </w:tcPr>
          <w:p>
            <w:pPr>
              <w:spacing w:after="0"/>
              <w:jc w:val="right"/>
            </w:pPr>
            <w:r>
              <w:rPr>
                <w:sz w:val="16"/>
              </w:rPr>
              <w:t>no Public Assistance recorded</w:t>
            </w:r>
          </w:p>
        </w:tc>
        <w:tc>
          <w:tcPr>
            <w:tcW w:type="dxa" w:w="3005"/>
          </w:tcPr>
          <w:p>
            <w:pPr>
              <w:spacing w:after="0"/>
              <w:jc w:val="right"/>
            </w:pPr>
            <w:r>
              <w:rPr>
                <w:sz w:val="16"/>
              </w:rPr>
              <w:t>3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7"/>
        <w:gridCol w:w="1038"/>
        <w:gridCol w:w="1037"/>
        <w:gridCol w:w="1126"/>
        <w:gridCol w:w="1049"/>
        <w:gridCol w:w="1305"/>
        <w:gridCol w:w="1119"/>
        <w:gridCol w:w="1044"/>
        <w:gridCol w:w="1220"/>
        <w:gridCol w:w="161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4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9"/>
            <w:shd w:val="clear" w:color="auto" w:fill="E8E8E8"/>
          </w:tcPr>
          <w:p>
            <w:pPr>
              <w:spacing w:after="0"/>
              <w:jc w:val="right"/>
            </w:pPr>
            <w:r>
              <w:rPr>
                <w:b/>
                <w:sz w:val="16"/>
              </w:rPr>
              <w:t>Storm Events damage since 2011-03-23</w:t>
            </w:r>
          </w:p>
          <w:p>
            <w:pPr>
              <w:spacing w:after="0"/>
              <w:jc w:val="right"/>
            </w:pPr>
            <w:r>
              <w:rPr>
                <w:i/>
                <w:color w:val="555555"/>
                <w:sz w:val="14"/>
              </w:rPr>
              <w:t>county-coded records, property plus crops, nominal dollars</w:t>
            </w:r>
          </w:p>
        </w:tc>
        <w:tc>
          <w:tcPr>
            <w:tcW w:type="dxa" w:w="10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$3,580,813,090</w:t>
            </w:r>
          </w:p>
        </w:tc>
        <w:tc>
          <w:tcPr>
            <w:tcW w:type="dxa" w:w="1127"/>
          </w:tcPr>
          <w:p>
            <w:pPr>
              <w:spacing w:after="0"/>
              <w:jc w:val="right"/>
            </w:pPr>
            <w:r>
              <w:rPr>
                <w:sz w:val="16"/>
              </w:rPr>
              <w:t>$98,831,629</w:t>
            </w:r>
          </w:p>
        </w:tc>
        <w:tc>
          <w:tcPr>
            <w:tcW w:type="dxa" w:w="1038"/>
          </w:tcPr>
          <w:p>
            <w:pPr>
              <w:spacing w:after="0"/>
              <w:jc w:val="right"/>
            </w:pPr>
            <w:r>
              <w:rPr>
                <w:sz w:val="16"/>
              </w:rPr>
              <w:t>15,439</w:t>
            </w:r>
          </w:p>
        </w:tc>
        <w:tc>
          <w:tcPr>
            <w:tcW w:type="dxa" w:w="1037"/>
          </w:tcPr>
          <w:p>
            <w:pPr>
              <w:spacing w:after="0"/>
              <w:jc w:val="right"/>
            </w:pPr>
            <w:r>
              <w:rPr>
                <w:sz w:val="16"/>
              </w:rPr>
              <w:t>$329</w:t>
            </w:r>
          </w:p>
        </w:tc>
        <w:tc>
          <w:tcPr>
            <w:tcW w:type="dxa" w:w="1126"/>
          </w:tcPr>
          <w:p>
            <w:pPr>
              <w:spacing w:after="0"/>
              <w:jc w:val="right"/>
            </w:pPr>
            <w:r>
              <w:rPr>
                <w:sz w:val="16"/>
              </w:rPr>
              <w:t>$38,916</w:t>
            </w:r>
          </w:p>
        </w:tc>
        <w:tc>
          <w:tcPr>
            <w:tcW w:type="dxa" w:w="1049"/>
          </w:tcPr>
          <w:p>
            <w:pPr>
              <w:spacing w:after="0"/>
              <w:jc w:val="right"/>
            </w:pPr>
            <w:r>
              <w:rPr>
                <w:sz w:val="16"/>
              </w:rPr>
              <w:t>$1,322,995</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7"/>
          </w:tcPr>
          <w:p>
            <w:pPr>
              <w:spacing w:after="0"/>
              <w:jc w:val="right"/>
            </w:pPr>
            <w:r>
              <w:rPr>
                <w:sz w:val="16"/>
              </w:rPr>
              <w:t>$54,750,625</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$241,224</w:t>
            </w:r>
          </w:p>
        </w:tc>
        <w:tc>
          <w:tcPr>
            <w:tcW w:type="dxa" w:w="1049"/>
          </w:tcPr>
          <w:p>
            <w:pPr>
              <w:spacing w:after="0"/>
              <w:jc w:val="right"/>
            </w:pPr>
            <w:r>
              <w:rPr>
                <w:sz w:val="16"/>
              </w:rPr>
              <w:t>n/a</w:t>
            </w:r>
          </w:p>
        </w:tc>
        <w:tc>
          <w:tcPr>
            <w:tcW w:type="dxa" w:w="1305"/>
          </w:tcPr>
          <w:p>
            <w:pPr>
              <w:spacing w:after="0"/>
              <w:jc w:val="right"/>
            </w:pPr>
            <w:r>
              <w:rPr>
                <w:sz w:val="16"/>
              </w:rPr>
              <w:t>0.441% (agriculture)</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$6,257,831,045</w:t>
            </w:r>
          </w:p>
        </w:tc>
        <w:tc>
          <w:tcPr>
            <w:tcW w:type="dxa" w:w="1127"/>
          </w:tcPr>
          <w:p>
            <w:pPr>
              <w:spacing w:after="0"/>
              <w:jc w:val="right"/>
            </w:pPr>
            <w:r>
              <w:rPr>
                <w:sz w:val="16"/>
              </w:rPr>
              <w:t>n/a</w:t>
            </w:r>
          </w:p>
        </w:tc>
        <w:tc>
          <w:tcPr>
            <w:tcW w:type="dxa" w:w="1038"/>
          </w:tcPr>
          <w:p>
            <w:pPr>
              <w:spacing w:after="0"/>
              <w:jc w:val="right"/>
            </w:pPr>
            <w:r>
              <w:rPr>
                <w:sz w:val="16"/>
              </w:rPr>
              <w:t>15,439</w:t>
            </w:r>
          </w:p>
        </w:tc>
        <w:tc>
          <w:tcPr>
            <w:tcW w:type="dxa" w:w="1037"/>
          </w:tcPr>
          <w:p>
            <w:pPr>
              <w:spacing w:after="0"/>
              <w:jc w:val="right"/>
            </w:pPr>
            <w:r>
              <w:rPr>
                <w:sz w:val="16"/>
              </w:rPr>
              <w:t>$461,661</w:t>
            </w:r>
          </w:p>
        </w:tc>
        <w:tc>
          <w:tcPr>
            <w:tcW w:type="dxa" w:w="1126"/>
          </w:tcPr>
          <w:p>
            <w:pPr>
              <w:spacing w:after="0"/>
              <w:jc w:val="right"/>
            </w:pPr>
            <w:r>
              <w:rPr>
                <w:sz w:val="16"/>
              </w:rPr>
              <w:t>n/a</w:t>
            </w:r>
          </w:p>
        </w:tc>
        <w:tc>
          <w:tcPr>
            <w:tcW w:type="dxa" w:w="1049"/>
          </w:tcPr>
          <w:p>
            <w:pPr>
              <w:spacing w:after="0"/>
              <w:jc w:val="right"/>
            </w:pPr>
            <w:r>
              <w:rPr>
                <w:sz w:val="16"/>
              </w:rPr>
              <w:t>$115,816</w:t>
            </w:r>
          </w:p>
        </w:tc>
        <w:tc>
          <w:tcPr>
            <w:tcW w:type="dxa" w:w="1305"/>
          </w:tcPr>
          <w:p>
            <w:pPr>
              <w:spacing w:after="0"/>
              <w:jc w:val="right"/>
            </w:pPr>
            <w:r>
              <w:rPr>
                <w:sz w:val="16"/>
              </w:rPr>
              <w:t>0.00738%</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$3,580,813,090</w:t>
            </w:r>
          </w:p>
        </w:tc>
        <w:tc>
          <w:tcPr>
            <w:tcW w:type="dxa" w:w="1127"/>
          </w:tcPr>
          <w:p>
            <w:pPr>
              <w:spacing w:after="0"/>
              <w:jc w:val="right"/>
            </w:pPr>
            <w:r>
              <w:rPr>
                <w:sz w:val="16"/>
              </w:rPr>
              <w:t>$98,831,629</w:t>
            </w:r>
          </w:p>
        </w:tc>
        <w:tc>
          <w:tcPr>
            <w:tcW w:type="dxa" w:w="1038"/>
          </w:tcPr>
          <w:p>
            <w:pPr>
              <w:spacing w:after="0"/>
              <w:jc w:val="right"/>
            </w:pPr>
            <w:r>
              <w:rPr>
                <w:sz w:val="16"/>
              </w:rPr>
              <w:t>15,439</w:t>
            </w:r>
          </w:p>
        </w:tc>
        <w:tc>
          <w:tcPr>
            <w:tcW w:type="dxa" w:w="1037"/>
          </w:tcPr>
          <w:p>
            <w:pPr>
              <w:spacing w:after="0"/>
              <w:jc w:val="right"/>
            </w:pPr>
            <w:r>
              <w:rPr>
                <w:sz w:val="16"/>
              </w:rPr>
              <w:t>$220,514</w:t>
            </w:r>
          </w:p>
        </w:tc>
        <w:tc>
          <w:tcPr>
            <w:tcW w:type="dxa" w:w="1126"/>
          </w:tcPr>
          <w:p>
            <w:pPr>
              <w:spacing w:after="0"/>
              <w:jc w:val="right"/>
            </w:pPr>
            <w:r>
              <w:rPr>
                <w:sz w:val="16"/>
              </w:rPr>
              <w:t>$12,854</w:t>
            </w:r>
          </w:p>
        </w:tc>
        <w:tc>
          <w:tcPr>
            <w:tcW w:type="dxa" w:w="1049"/>
          </w:tcPr>
          <w:p>
            <w:pPr>
              <w:spacing w:after="0"/>
              <w:jc w:val="right"/>
            </w:pPr>
            <w:r>
              <w:rPr>
                <w:sz w:val="16"/>
              </w:rPr>
              <w:t>$9,508</w:t>
            </w:r>
          </w:p>
        </w:tc>
        <w:tc>
          <w:tcPr>
            <w:tcW w:type="dxa" w:w="1305"/>
          </w:tcPr>
          <w:p>
            <w:pPr>
              <w:spacing w:after="0"/>
              <w:jc w:val="right"/>
            </w:pPr>
            <w:r>
              <w:rPr>
                <w:sz w:val="16"/>
              </w:rPr>
              <w:t>0.00616%</w:t>
            </w:r>
          </w:p>
        </w:tc>
        <w:tc>
          <w:tcPr>
            <w:tcW w:type="dxa" w:w="1119"/>
          </w:tcPr>
          <w:p>
            <w:pPr>
              <w:spacing w:after="0"/>
              <w:jc w:val="right"/>
            </w:pPr>
            <w:r>
              <w:rPr>
                <w:sz w:val="16"/>
              </w:rPr>
              <w:t>$250</w:t>
            </w: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$3,580,813,090</w:t>
            </w:r>
          </w:p>
        </w:tc>
        <w:tc>
          <w:tcPr>
            <w:tcW w:type="dxa" w:w="1127"/>
          </w:tcPr>
          <w:p>
            <w:pPr>
              <w:spacing w:after="0"/>
              <w:jc w:val="right"/>
            </w:pPr>
            <w:r>
              <w:rPr>
                <w:sz w:val="16"/>
              </w:rPr>
              <w:t>$98,831,629</w:t>
            </w:r>
          </w:p>
        </w:tc>
        <w:tc>
          <w:tcPr>
            <w:tcW w:type="dxa" w:w="1038"/>
          </w:tcPr>
          <w:p>
            <w:pPr>
              <w:spacing w:after="0"/>
              <w:jc w:val="right"/>
            </w:pPr>
            <w:r>
              <w:rPr>
                <w:sz w:val="16"/>
              </w:rPr>
              <w:t>15,439</w:t>
            </w:r>
          </w:p>
        </w:tc>
        <w:tc>
          <w:tcPr>
            <w:tcW w:type="dxa" w:w="1037"/>
          </w:tcPr>
          <w:p>
            <w:pPr>
              <w:spacing w:after="0"/>
              <w:jc w:val="right"/>
            </w:pPr>
            <w:r>
              <w:rPr>
                <w:sz w:val="16"/>
              </w:rPr>
              <w:t>$1,297</w:t>
            </w:r>
          </w:p>
        </w:tc>
        <w:tc>
          <w:tcPr>
            <w:tcW w:type="dxa" w:w="1126"/>
          </w:tcPr>
          <w:p>
            <w:pPr>
              <w:spacing w:after="0"/>
              <w:jc w:val="right"/>
            </w:pPr>
            <w:r>
              <w:rPr>
                <w:sz w:val="16"/>
              </w:rPr>
              <w:t>$1</w:t>
            </w:r>
          </w:p>
        </w:tc>
        <w:tc>
          <w:tcPr>
            <w:tcW w:type="dxa" w:w="1049"/>
          </w:tcPr>
          <w:p>
            <w:pPr>
              <w:spacing w:after="0"/>
              <w:jc w:val="right"/>
            </w:pPr>
            <w:r>
              <w:rPr>
                <w:sz w:val="16"/>
              </w:rPr>
              <w:t>$194,658</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$0</w:t>
            </w: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$3,579,043,635</w:t>
            </w:r>
          </w:p>
        </w:tc>
        <w:tc>
          <w:tcPr>
            <w:tcW w:type="dxa" w:w="1127"/>
          </w:tcPr>
          <w:p>
            <w:pPr>
              <w:spacing w:after="0"/>
              <w:jc w:val="right"/>
            </w:pPr>
            <w:r>
              <w:rPr>
                <w:sz w:val="16"/>
              </w:rPr>
              <w:t>$97,713,151</w:t>
            </w:r>
          </w:p>
        </w:tc>
        <w:tc>
          <w:tcPr>
            <w:tcW w:type="dxa" w:w="1038"/>
          </w:tcPr>
          <w:p>
            <w:pPr>
              <w:spacing w:after="0"/>
              <w:jc w:val="right"/>
            </w:pPr>
            <w:r>
              <w:rPr>
                <w:sz w:val="16"/>
              </w:rPr>
              <w:t>15,425</w:t>
            </w:r>
          </w:p>
        </w:tc>
        <w:tc>
          <w:tcPr>
            <w:tcW w:type="dxa" w:w="1037"/>
          </w:tcPr>
          <w:p>
            <w:pPr>
              <w:spacing w:after="0"/>
              <w:jc w:val="right"/>
            </w:pPr>
            <w:r>
              <w:rPr>
                <w:sz w:val="16"/>
              </w:rPr>
              <w:t>$5,002</w:t>
            </w:r>
          </w:p>
        </w:tc>
        <w:tc>
          <w:tcPr>
            <w:tcW w:type="dxa" w:w="1126"/>
          </w:tcPr>
          <w:p>
            <w:pPr>
              <w:spacing w:after="0"/>
              <w:jc w:val="right"/>
            </w:pPr>
            <w:r>
              <w:rPr>
                <w:sz w:val="16"/>
              </w:rPr>
              <w:t>$7,452</w:t>
            </w:r>
          </w:p>
        </w:tc>
        <w:tc>
          <w:tcPr>
            <w:tcW w:type="dxa" w:w="1049"/>
          </w:tcPr>
          <w:p>
            <w:pPr>
              <w:spacing w:after="0"/>
              <w:jc w:val="right"/>
            </w:pPr>
            <w:r>
              <w:rPr>
                <w:sz w:val="16"/>
              </w:rPr>
              <w:t>$6</w:t>
            </w:r>
          </w:p>
        </w:tc>
        <w:tc>
          <w:tcPr>
            <w:tcW w:type="dxa" w:w="1305"/>
          </w:tcPr>
          <w:p>
            <w:pPr>
              <w:spacing w:after="0"/>
              <w:jc w:val="right"/>
            </w:pPr>
            <w:r>
              <w:rPr>
                <w:sz w:val="16"/>
              </w:rPr>
              <w:t>0.00014%</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$3,580,813,090</w:t>
            </w:r>
          </w:p>
        </w:tc>
        <w:tc>
          <w:tcPr>
            <w:tcW w:type="dxa" w:w="1127"/>
          </w:tcPr>
          <w:p>
            <w:pPr>
              <w:spacing w:after="0"/>
              <w:jc w:val="right"/>
            </w:pPr>
            <w:r>
              <w:rPr>
                <w:sz w:val="16"/>
              </w:rPr>
              <w:t>n/a</w:t>
            </w:r>
          </w:p>
        </w:tc>
        <w:tc>
          <w:tcPr>
            <w:tcW w:type="dxa" w:w="1038"/>
          </w:tcPr>
          <w:p>
            <w:pPr>
              <w:spacing w:after="0"/>
              <w:jc w:val="right"/>
            </w:pPr>
            <w:r>
              <w:rPr>
                <w:sz w:val="16"/>
              </w:rPr>
              <w:t>15,439</w:t>
            </w:r>
          </w:p>
        </w:tc>
        <w:tc>
          <w:tcPr>
            <w:tcW w:type="dxa" w:w="1037"/>
          </w:tcPr>
          <w:p>
            <w:pPr>
              <w:spacing w:after="0"/>
              <w:jc w:val="right"/>
            </w:pPr>
            <w:r>
              <w:rPr>
                <w:sz w:val="16"/>
              </w:rPr>
              <w:t>$9,828</w:t>
            </w:r>
          </w:p>
        </w:tc>
        <w:tc>
          <w:tcPr>
            <w:tcW w:type="dxa" w:w="1126"/>
          </w:tcPr>
          <w:p>
            <w:pPr>
              <w:spacing w:after="0"/>
              <w:jc w:val="right"/>
            </w:pPr>
            <w:r>
              <w:rPr>
                <w:sz w:val="16"/>
              </w:rPr>
              <w:t>n/a</w:t>
            </w:r>
          </w:p>
        </w:tc>
        <w:tc>
          <w:tcPr>
            <w:tcW w:type="dxa" w:w="1049"/>
          </w:tcPr>
          <w:p>
            <w:pPr>
              <w:spacing w:after="0"/>
              <w:jc w:val="right"/>
            </w:pPr>
            <w:r>
              <w:rPr>
                <w:sz w:val="16"/>
              </w:rPr>
              <w:t>$32,815</w:t>
            </w:r>
          </w:p>
        </w:tc>
        <w:tc>
          <w:tcPr>
            <w:tcW w:type="dxa" w:w="1305"/>
          </w:tcPr>
          <w:p>
            <w:pPr>
              <w:spacing w:after="0"/>
              <w:jc w:val="right"/>
            </w:pPr>
            <w:r>
              <w:rPr>
                <w:sz w:val="16"/>
              </w:rPr>
              <w:t>0.000274%</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$3,579,606,354</w:t>
            </w:r>
          </w:p>
        </w:tc>
        <w:tc>
          <w:tcPr>
            <w:tcW w:type="dxa" w:w="1127"/>
          </w:tcPr>
          <w:p>
            <w:pPr>
              <w:spacing w:after="0"/>
              <w:jc w:val="right"/>
            </w:pPr>
            <w:r>
              <w:rPr>
                <w:sz w:val="16"/>
              </w:rPr>
              <w:t>$9,965,547</w:t>
            </w:r>
          </w:p>
        </w:tc>
        <w:tc>
          <w:tcPr>
            <w:tcW w:type="dxa" w:w="1038"/>
          </w:tcPr>
          <w:p>
            <w:pPr>
              <w:spacing w:after="0"/>
              <w:jc w:val="right"/>
            </w:pPr>
            <w:r>
              <w:rPr>
                <w:sz w:val="16"/>
              </w:rPr>
              <w:t>652</w:t>
            </w:r>
          </w:p>
        </w:tc>
        <w:tc>
          <w:tcPr>
            <w:tcW w:type="dxa" w:w="1037"/>
          </w:tcPr>
          <w:p>
            <w:pPr>
              <w:spacing w:after="0"/>
              <w:jc w:val="right"/>
            </w:pPr>
            <w:r>
              <w:rPr>
                <w:sz w:val="16"/>
              </w:rPr>
              <w:t>$3,342,982</w:t>
            </w:r>
          </w:p>
        </w:tc>
        <w:tc>
          <w:tcPr>
            <w:tcW w:type="dxa" w:w="1126"/>
          </w:tcPr>
          <w:p>
            <w:pPr>
              <w:spacing w:after="0"/>
              <w:jc w:val="right"/>
            </w:pPr>
            <w:r>
              <w:rPr>
                <w:sz w:val="16"/>
              </w:rPr>
              <w:t>$146,584</w:t>
            </w:r>
          </w:p>
        </w:tc>
        <w:tc>
          <w:tcPr>
            <w:tcW w:type="dxa" w:w="1049"/>
          </w:tcPr>
          <w:p>
            <w:pPr>
              <w:spacing w:after="0"/>
              <w:jc w:val="right"/>
            </w:pPr>
            <w:r>
              <w:rPr>
                <w:sz w:val="16"/>
              </w:rPr>
              <w:t>$59,742</w:t>
            </w:r>
          </w:p>
        </w:tc>
        <w:tc>
          <w:tcPr>
            <w:tcW w:type="dxa" w:w="1305"/>
          </w:tcPr>
          <w:p>
            <w:pPr>
              <w:spacing w:after="0"/>
              <w:jc w:val="right"/>
            </w:pPr>
            <w:r>
              <w:rPr>
                <w:sz w:val="16"/>
              </w:rPr>
              <w:t>n/a (see note)</w:t>
            </w:r>
          </w:p>
        </w:tc>
        <w:tc>
          <w:tcPr>
            <w:tcW w:type="dxa" w:w="1119"/>
          </w:tcPr>
          <w:p>
            <w:pPr>
              <w:spacing w:after="0"/>
              <w:jc w:val="right"/>
            </w:pPr>
            <w:r>
              <w:rPr>
                <w:sz w:val="16"/>
              </w:rPr>
              <w:t>$12,000</w:t>
            </w:r>
          </w:p>
        </w:tc>
        <w:tc>
          <w:tcPr>
            <w:tcW w:type="dxa" w:w="1044"/>
          </w:tcPr>
          <w:p>
            <w:pPr>
              <w:spacing w:after="0"/>
              <w:jc w:val="right"/>
            </w:pPr>
          </w:p>
        </w:tc>
        <w:tc>
          <w:tcPr>
            <w:tcW w:type="dxa" w:w="1220"/>
          </w:tcPr>
          <w:p>
            <w:pPr>
              <w:spacing w:after="0"/>
              <w:jc w:val="right"/>
            </w:pPr>
            <w:r>
              <w:rPr>
                <w:sz w:val="16"/>
              </w:rPr>
              <w:t>$134,621.88</w:t>
            </w:r>
          </w:p>
        </w:tc>
        <w:tc>
          <w:tcPr>
            <w:tcW w:type="dxa" w:w="16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$46,123,114</w:t>
            </w:r>
          </w:p>
        </w:tc>
        <w:tc>
          <w:tcPr>
            <w:tcW w:type="dxa" w:w="1127"/>
          </w:tcPr>
          <w:p>
            <w:pPr>
              <w:spacing w:after="0"/>
              <w:jc w:val="right"/>
            </w:pPr>
            <w:r>
              <w:rPr>
                <w:sz w:val="16"/>
              </w:rPr>
              <w:t>n/a</w:t>
            </w:r>
          </w:p>
        </w:tc>
        <w:tc>
          <w:tcPr>
            <w:tcW w:type="dxa" w:w="1038"/>
          </w:tcPr>
          <w:p>
            <w:pPr>
              <w:spacing w:after="0"/>
              <w:jc w:val="right"/>
            </w:pPr>
            <w:r>
              <w:rPr>
                <w:sz w:val="16"/>
              </w:rPr>
              <w:t>202</w:t>
            </w:r>
          </w:p>
        </w:tc>
        <w:tc>
          <w:tcPr>
            <w:tcW w:type="dxa" w:w="1037"/>
          </w:tcPr>
          <w:p>
            <w:pPr>
              <w:spacing w:after="0"/>
              <w:jc w:val="right"/>
            </w:pPr>
            <w:r>
              <w:rPr>
                <w:sz w:val="16"/>
              </w:rPr>
              <w:t>$83</w:t>
            </w:r>
          </w:p>
        </w:tc>
        <w:tc>
          <w:tcPr>
            <w:tcW w:type="dxa" w:w="1126"/>
          </w:tcPr>
          <w:p>
            <w:pPr>
              <w:spacing w:after="0"/>
              <w:jc w:val="right"/>
            </w:pPr>
            <w:r>
              <w:rPr>
                <w:sz w:val="16"/>
              </w:rPr>
              <w:t>n/a</w:t>
            </w:r>
          </w:p>
        </w:tc>
        <w:tc>
          <w:tcPr>
            <w:tcW w:type="dxa" w:w="1049"/>
          </w:tcPr>
          <w:p>
            <w:pPr>
              <w:spacing w:after="0"/>
              <w:jc w:val="right"/>
            </w:pPr>
            <w:r>
              <w:rPr>
                <w:sz w:val="16"/>
              </w:rPr>
              <w:t>$2,404</w:t>
            </w:r>
          </w:p>
        </w:tc>
        <w:tc>
          <w:tcPr>
            <w:tcW w:type="dxa" w:w="1305"/>
          </w:tcPr>
          <w:p>
            <w:pPr>
              <w:spacing w:after="0"/>
              <w:jc w:val="right"/>
            </w:pPr>
            <w:r>
              <w:rPr>
                <w:sz w:val="16"/>
              </w:rPr>
              <w:t>0.000179%</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$3,580,813,090</w:t>
            </w:r>
          </w:p>
        </w:tc>
        <w:tc>
          <w:tcPr>
            <w:tcW w:type="dxa" w:w="1127"/>
          </w:tcPr>
          <w:p>
            <w:pPr>
              <w:spacing w:after="0"/>
              <w:jc w:val="right"/>
            </w:pPr>
            <w:r>
              <w:rPr>
                <w:sz w:val="16"/>
              </w:rPr>
              <w:t>n/a</w:t>
            </w:r>
          </w:p>
        </w:tc>
        <w:tc>
          <w:tcPr>
            <w:tcW w:type="dxa" w:w="1038"/>
          </w:tcPr>
          <w:p>
            <w:pPr>
              <w:spacing w:after="0"/>
              <w:jc w:val="right"/>
            </w:pPr>
            <w:r>
              <w:rPr>
                <w:sz w:val="16"/>
              </w:rPr>
              <w:t>15,439</w:t>
            </w:r>
          </w:p>
        </w:tc>
        <w:tc>
          <w:tcPr>
            <w:tcW w:type="dxa" w:w="1037"/>
          </w:tcPr>
          <w:p>
            <w:pPr>
              <w:spacing w:after="0"/>
              <w:jc w:val="right"/>
            </w:pPr>
            <w:r>
              <w:rPr>
                <w:sz w:val="16"/>
              </w:rPr>
              <w:t>$4,142</w:t>
            </w:r>
          </w:p>
        </w:tc>
        <w:tc>
          <w:tcPr>
            <w:tcW w:type="dxa" w:w="1126"/>
          </w:tcPr>
          <w:p>
            <w:pPr>
              <w:spacing w:after="0"/>
              <w:jc w:val="right"/>
            </w:pPr>
            <w:r>
              <w:rPr>
                <w:sz w:val="16"/>
              </w:rPr>
              <w:t>n/a</w:t>
            </w:r>
          </w:p>
        </w:tc>
        <w:tc>
          <w:tcPr>
            <w:tcW w:type="dxa" w:w="1049"/>
          </w:tcPr>
          <w:p>
            <w:pPr>
              <w:spacing w:after="0"/>
              <w:jc w:val="right"/>
            </w:pPr>
            <w:r>
              <w:rPr>
                <w:sz w:val="16"/>
              </w:rPr>
              <w:t>$50,286</w:t>
            </w:r>
          </w:p>
        </w:tc>
        <w:tc>
          <w:tcPr>
            <w:tcW w:type="dxa" w:w="1305"/>
          </w:tcPr>
          <w:p>
            <w:pPr>
              <w:spacing w:after="0"/>
              <w:jc w:val="right"/>
            </w:pPr>
            <w:r>
              <w:rPr>
                <w:sz w:val="16"/>
              </w:rPr>
              <w:t>0.000116%</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$3,580,813,090</w:t>
            </w:r>
          </w:p>
        </w:tc>
        <w:tc>
          <w:tcPr>
            <w:tcW w:type="dxa" w:w="1127"/>
          </w:tcPr>
          <w:p>
            <w:pPr>
              <w:spacing w:after="0"/>
              <w:jc w:val="right"/>
            </w:pPr>
            <w:r>
              <w:rPr>
                <w:sz w:val="16"/>
              </w:rPr>
              <w:t>$98,831,629</w:t>
            </w:r>
          </w:p>
        </w:tc>
        <w:tc>
          <w:tcPr>
            <w:tcW w:type="dxa" w:w="1038"/>
          </w:tcPr>
          <w:p>
            <w:pPr>
              <w:spacing w:after="0"/>
              <w:jc w:val="right"/>
            </w:pPr>
            <w:r>
              <w:rPr>
                <w:sz w:val="16"/>
              </w:rPr>
              <w:t>15,439</w:t>
            </w:r>
          </w:p>
        </w:tc>
        <w:tc>
          <w:tcPr>
            <w:tcW w:type="dxa" w:w="1037"/>
          </w:tcPr>
          <w:p>
            <w:pPr>
              <w:spacing w:after="0"/>
              <w:jc w:val="right"/>
            </w:pPr>
            <w:r>
              <w:rPr>
                <w:sz w:val="16"/>
              </w:rPr>
              <w:t>$50,472</w:t>
            </w:r>
          </w:p>
        </w:tc>
        <w:tc>
          <w:tcPr>
            <w:tcW w:type="dxa" w:w="1126"/>
          </w:tcPr>
          <w:p>
            <w:pPr>
              <w:spacing w:after="0"/>
              <w:jc w:val="right"/>
            </w:pPr>
            <w:r>
              <w:rPr>
                <w:sz w:val="16"/>
              </w:rPr>
              <w:t>$2,840</w:t>
            </w:r>
          </w:p>
        </w:tc>
        <w:tc>
          <w:tcPr>
            <w:tcW w:type="dxa" w:w="1049"/>
          </w:tcPr>
          <w:p>
            <w:pPr>
              <w:spacing w:after="0"/>
              <w:jc w:val="right"/>
            </w:pPr>
            <w:r>
              <w:rPr>
                <w:sz w:val="16"/>
              </w:rPr>
              <w:t>$355,399</w:t>
            </w:r>
          </w:p>
        </w:tc>
        <w:tc>
          <w:tcPr>
            <w:tcW w:type="dxa" w:w="1305"/>
          </w:tcPr>
          <w:p>
            <w:pPr>
              <w:spacing w:after="0"/>
              <w:jc w:val="right"/>
            </w:pPr>
            <w:r>
              <w:rPr>
                <w:sz w:val="16"/>
              </w:rPr>
              <w:t>0.00141%</w:t>
            </w:r>
          </w:p>
        </w:tc>
        <w:tc>
          <w:tcPr>
            <w:tcW w:type="dxa" w:w="1119"/>
          </w:tcPr>
          <w:p>
            <w:pPr>
              <w:spacing w:after="0"/>
              <w:jc w:val="right"/>
            </w:pPr>
            <w:r>
              <w:rPr>
                <w:sz w:val="16"/>
              </w:rPr>
              <w:t>$91,250</w:t>
            </w:r>
          </w:p>
        </w:tc>
        <w:tc>
          <w:tcPr>
            <w:tcW w:type="dxa" w:w="1044"/>
          </w:tcPr>
          <w:p>
            <w:pPr>
              <w:spacing w:after="0"/>
              <w:jc w:val="right"/>
            </w:pPr>
            <w:r>
              <w:rPr>
                <w:sz w:val="16"/>
              </w:rPr>
              <w:t>$13,000</w:t>
            </w:r>
          </w:p>
        </w:tc>
        <w:tc>
          <w:tcPr>
            <w:tcW w:type="dxa" w:w="1220"/>
          </w:tcPr>
          <w:p>
            <w:pPr>
              <w:spacing w:after="0"/>
              <w:jc w:val="right"/>
            </w:pPr>
            <w:r>
              <w:rPr>
                <w:sz w:val="16"/>
              </w:rPr>
              <w:t>$2,937.29</w:t>
            </w:r>
          </w:p>
        </w:tc>
        <w:tc>
          <w:tcPr>
            <w:tcW w:type="dxa" w:w="1617"/>
          </w:tcPr>
          <w:p>
            <w:pPr>
              <w:spacing w:after="0"/>
              <w:jc w:val="left"/>
            </w:pPr>
            <w:r>
              <w:rPr>
                <w:sz w:val="16"/>
              </w:rPr>
              <w:t>Storm Events damage since the plan includes 2 zone-level High Wind records ($13,000):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$3,580,813,090</w:t>
            </w:r>
          </w:p>
        </w:tc>
        <w:tc>
          <w:tcPr>
            <w:tcW w:type="dxa" w:w="1127"/>
          </w:tcPr>
          <w:p>
            <w:pPr>
              <w:spacing w:after="0"/>
              <w:jc w:val="right"/>
            </w:pPr>
            <w:r>
              <w:rPr>
                <w:sz w:val="16"/>
              </w:rPr>
              <w:t>$98,831,629</w:t>
            </w:r>
          </w:p>
        </w:tc>
        <w:tc>
          <w:tcPr>
            <w:tcW w:type="dxa" w:w="1038"/>
          </w:tcPr>
          <w:p>
            <w:pPr>
              <w:spacing w:after="0"/>
              <w:jc w:val="right"/>
            </w:pPr>
            <w:r>
              <w:rPr>
                <w:sz w:val="16"/>
              </w:rPr>
              <w:t>15,439</w:t>
            </w:r>
          </w:p>
        </w:tc>
        <w:tc>
          <w:tcPr>
            <w:tcW w:type="dxa" w:w="1037"/>
          </w:tcPr>
          <w:p>
            <w:pPr>
              <w:spacing w:after="0"/>
              <w:jc w:val="right"/>
            </w:pPr>
            <w:r>
              <w:rPr>
                <w:sz w:val="16"/>
              </w:rPr>
              <w:t>$466,700</w:t>
            </w:r>
          </w:p>
        </w:tc>
        <w:tc>
          <w:tcPr>
            <w:tcW w:type="dxa" w:w="1126"/>
          </w:tcPr>
          <w:p>
            <w:pPr>
              <w:spacing w:after="0"/>
              <w:jc w:val="right"/>
            </w:pPr>
            <w:r>
              <w:rPr>
                <w:sz w:val="16"/>
              </w:rPr>
              <w:t>$1,866</w:t>
            </w:r>
          </w:p>
        </w:tc>
        <w:tc>
          <w:tcPr>
            <w:tcW w:type="dxa" w:w="1049"/>
          </w:tcPr>
          <w:p>
            <w:pPr>
              <w:spacing w:after="0"/>
              <w:jc w:val="right"/>
            </w:pPr>
            <w:r>
              <w:rPr>
                <w:sz w:val="16"/>
              </w:rPr>
              <w:t>$315,309</w:t>
            </w:r>
          </w:p>
        </w:tc>
        <w:tc>
          <w:tcPr>
            <w:tcW w:type="dxa" w:w="1305"/>
          </w:tcPr>
          <w:p>
            <w:pPr>
              <w:spacing w:after="0"/>
              <w:jc w:val="right"/>
            </w:pPr>
            <w:r>
              <w:rPr>
                <w:sz w:val="16"/>
              </w:rPr>
              <w:t>0.013%</w:t>
            </w:r>
          </w:p>
        </w:tc>
        <w:tc>
          <w:tcPr>
            <w:tcW w:type="dxa" w:w="1119"/>
          </w:tcPr>
          <w:p>
            <w:pPr>
              <w:spacing w:after="0"/>
              <w:jc w:val="right"/>
            </w:pPr>
            <w:r>
              <w:rPr>
                <w:sz w:val="16"/>
              </w:rPr>
              <w:t>$330,000</w:t>
            </w:r>
          </w:p>
        </w:tc>
        <w:tc>
          <w:tcPr>
            <w:tcW w:type="dxa" w:w="1044"/>
          </w:tcPr>
          <w:p>
            <w:pPr>
              <w:spacing w:after="0"/>
              <w:jc w:val="right"/>
            </w:pPr>
          </w:p>
        </w:tc>
        <w:tc>
          <w:tcPr>
            <w:tcW w:type="dxa" w:w="1220"/>
          </w:tcPr>
          <w:p>
            <w:pPr>
              <w:spacing w:after="0"/>
              <w:jc w:val="right"/>
            </w:pPr>
            <w:r>
              <w:rPr>
                <w:sz w:val="16"/>
              </w:rPr>
              <w:t>$2,937.29</w:t>
            </w:r>
          </w:p>
        </w:tc>
        <w:tc>
          <w:tcPr>
            <w:tcW w:type="dxa" w:w="161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$1,379,361,061</w:t>
            </w:r>
          </w:p>
        </w:tc>
        <w:tc>
          <w:tcPr>
            <w:tcW w:type="dxa" w:w="1127"/>
          </w:tcPr>
          <w:p>
            <w:pPr>
              <w:spacing w:after="0"/>
              <w:jc w:val="right"/>
            </w:pPr>
            <w:r>
              <w:rPr>
                <w:sz w:val="16"/>
              </w:rPr>
              <w:t>$24,869,589</w:t>
            </w:r>
          </w:p>
        </w:tc>
        <w:tc>
          <w:tcPr>
            <w:tcW w:type="dxa" w:w="1038"/>
          </w:tcPr>
          <w:p>
            <w:pPr>
              <w:spacing w:after="0"/>
              <w:jc w:val="right"/>
            </w:pPr>
            <w:r>
              <w:rPr>
                <w:sz w:val="16"/>
              </w:rPr>
              <w:t>6,286</w:t>
            </w:r>
          </w:p>
        </w:tc>
        <w:tc>
          <w:tcPr>
            <w:tcW w:type="dxa" w:w="1037"/>
          </w:tcPr>
          <w:p>
            <w:pPr>
              <w:spacing w:after="0"/>
              <w:jc w:val="right"/>
            </w:pPr>
            <w:r>
              <w:rPr>
                <w:sz w:val="16"/>
              </w:rPr>
              <w:t>$1,915</w:t>
            </w:r>
          </w:p>
        </w:tc>
        <w:tc>
          <w:tcPr>
            <w:tcW w:type="dxa" w:w="1126"/>
          </w:tcPr>
          <w:p>
            <w:pPr>
              <w:spacing w:after="0"/>
              <w:jc w:val="right"/>
            </w:pPr>
            <w:r>
              <w:rPr>
                <w:sz w:val="16"/>
              </w:rPr>
              <w:t>$12</w:t>
            </w:r>
          </w:p>
        </w:tc>
        <w:tc>
          <w:tcPr>
            <w:tcW w:type="dxa" w:w="1049"/>
          </w:tcPr>
          <w:p>
            <w:pPr>
              <w:spacing w:after="0"/>
              <w:jc w:val="right"/>
            </w:pPr>
            <w:r>
              <w:rPr>
                <w:sz w:val="16"/>
              </w:rPr>
              <w:t>$246</w:t>
            </w:r>
          </w:p>
        </w:tc>
        <w:tc>
          <w:tcPr>
            <w:tcW w:type="dxa" w:w="1305"/>
          </w:tcPr>
          <w:p>
            <w:pPr>
              <w:spacing w:after="0"/>
              <w:jc w:val="right"/>
            </w:pPr>
            <w:r>
              <w:rPr>
                <w:sz w:val="16"/>
              </w:rPr>
              <w:t>0.000139%</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$3,580,813,090</w:t>
            </w:r>
          </w:p>
        </w:tc>
        <w:tc>
          <w:tcPr>
            <w:tcW w:type="dxa" w:w="1127"/>
          </w:tcPr>
          <w:p>
            <w:pPr>
              <w:spacing w:after="0"/>
              <w:jc w:val="right"/>
            </w:pPr>
            <w:r>
              <w:rPr>
                <w:sz w:val="16"/>
              </w:rPr>
              <w:t>$98,831,629</w:t>
            </w:r>
          </w:p>
        </w:tc>
        <w:tc>
          <w:tcPr>
            <w:tcW w:type="dxa" w:w="1038"/>
          </w:tcPr>
          <w:p>
            <w:pPr>
              <w:spacing w:after="0"/>
              <w:jc w:val="right"/>
            </w:pPr>
            <w:r>
              <w:rPr>
                <w:sz w:val="16"/>
              </w:rPr>
              <w:t>15,439</w:t>
            </w:r>
          </w:p>
        </w:tc>
        <w:tc>
          <w:tcPr>
            <w:tcW w:type="dxa" w:w="1037"/>
          </w:tcPr>
          <w:p>
            <w:pPr>
              <w:spacing w:after="0"/>
              <w:jc w:val="right"/>
            </w:pPr>
            <w:r>
              <w:rPr>
                <w:sz w:val="16"/>
              </w:rPr>
              <w:t>$6,373</w:t>
            </w:r>
          </w:p>
        </w:tc>
        <w:tc>
          <w:tcPr>
            <w:tcW w:type="dxa" w:w="1126"/>
          </w:tcPr>
          <w:p>
            <w:pPr>
              <w:spacing w:after="0"/>
              <w:jc w:val="right"/>
            </w:pPr>
            <w:r>
              <w:rPr>
                <w:sz w:val="16"/>
              </w:rPr>
              <w:t>$308</w:t>
            </w:r>
          </w:p>
        </w:tc>
        <w:tc>
          <w:tcPr>
            <w:tcW w:type="dxa" w:w="1049"/>
          </w:tcPr>
          <w:p>
            <w:pPr>
              <w:spacing w:after="0"/>
              <w:jc w:val="right"/>
            </w:pPr>
            <w:r>
              <w:rPr>
                <w:sz w:val="16"/>
              </w:rPr>
              <w:t>$65,501</w:t>
            </w:r>
          </w:p>
        </w:tc>
        <w:tc>
          <w:tcPr>
            <w:tcW w:type="dxa" w:w="1305"/>
          </w:tcPr>
          <w:p>
            <w:pPr>
              <w:spacing w:after="0"/>
              <w:jc w:val="right"/>
            </w:pPr>
            <w:r>
              <w:rPr>
                <w:sz w:val="16"/>
              </w:rPr>
              <w:t>0.000178%</w:t>
            </w:r>
          </w:p>
        </w:tc>
        <w:tc>
          <w:tcPr>
            <w:tcW w:type="dxa" w:w="1119"/>
          </w:tcPr>
          <w:p>
            <w:pPr>
              <w:spacing w:after="0"/>
              <w:jc w:val="right"/>
            </w:pPr>
          </w:p>
        </w:tc>
        <w:tc>
          <w:tcPr>
            <w:tcW w:type="dxa" w:w="1044"/>
          </w:tcPr>
          <w:p>
            <w:pPr>
              <w:spacing w:after="0"/>
              <w:jc w:val="right"/>
            </w:pPr>
            <w:r>
              <w:rPr>
                <w:sz w:val="16"/>
              </w:rPr>
              <w:t>$0</w:t>
            </w:r>
          </w:p>
        </w:tc>
        <w:tc>
          <w:tcPr>
            <w:tcW w:type="dxa" w:w="1220"/>
          </w:tcPr>
          <w:p>
            <w:pPr>
              <w:spacing w:after="0"/>
              <w:jc w:val="right"/>
            </w:pPr>
            <w:r>
              <w:rPr>
                <w:sz w:val="16"/>
              </w:rPr>
              <w:t>no Public Assistance recorded (1 declaration)</w:t>
            </w:r>
          </w:p>
        </w:tc>
        <w:tc>
          <w:tcPr>
            <w:tcW w:type="dxa" w:w="16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2011-03-23 (Storm Events through 2026-06-30): 46 county-coded records, 30 with a damage value recorded (including $0), $433,500; 34 zone-level records, 7 with a damage value recorded (including $0), $13,000 reported for the zone; Public Assistance: $137,559.17 on 4 counted declarations, 2 of them with Public Assistance; 1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15,439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$3,580,813,090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$98,831,629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$5,023,355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$2,524,687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Clinton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Vermillion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Vermillion County</w:t>
            </w:r>
          </w:p>
        </w:tc>
        <w:tc>
          <w:tcPr>
            <w:tcW w:type="dxa" w:w="1589"/>
          </w:tcPr>
          <w:p>
            <w:pPr>
              <w:spacing w:after="0"/>
              <w:jc w:val="left"/>
            </w:pPr>
            <w:r>
              <w:rPr>
                <w:sz w:val="16"/>
              </w:rPr>
              <w:t>180449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Cayuga town</w:t>
            </w:r>
          </w:p>
        </w:tc>
        <w:tc>
          <w:tcPr>
            <w:tcW w:type="dxa" w:w="1589"/>
          </w:tcPr>
          <w:p>
            <w:pPr>
              <w:spacing w:after="0"/>
              <w:jc w:val="left"/>
            </w:pPr>
            <w:r>
              <w:rPr>
                <w:sz w:val="16"/>
              </w:rPr>
              <w:t>180258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Clinton city</w:t>
            </w:r>
          </w:p>
        </w:tc>
        <w:tc>
          <w:tcPr>
            <w:tcW w:type="dxa" w:w="1589"/>
          </w:tcPr>
          <w:p>
            <w:pPr>
              <w:spacing w:after="0"/>
              <w:jc w:val="left"/>
            </w:pPr>
            <w:r>
              <w:rPr>
                <w:sz w:val="16"/>
              </w:rPr>
              <w:t>180259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6</w:t>
            </w:r>
          </w:p>
        </w:tc>
        <w:tc>
          <w:tcPr>
            <w:tcW w:type="dxa" w:w="1428"/>
          </w:tcPr>
          <w:p>
            <w:pPr>
              <w:spacing w:after="0"/>
              <w:jc w:val="right"/>
            </w:pPr>
            <w:r>
              <w:rPr>
                <w:sz w:val="16"/>
              </w:rPr>
              <w:t>0</w:t>
            </w:r>
          </w:p>
        </w:tc>
        <w:tc>
          <w:tcPr>
            <w:tcW w:type="dxa" w:w="1428"/>
          </w:tcPr>
          <w:p>
            <w:pPr>
              <w:spacing w:after="0"/>
              <w:jc w:val="right"/>
            </w:pPr>
            <w:r>
              <w:rPr>
                <w:sz w:val="16"/>
              </w:rPr>
              <w:t>6</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Dana town</w:t>
            </w:r>
          </w:p>
        </w:tc>
        <w:tc>
          <w:tcPr>
            <w:tcW w:type="dxa" w:w="1589"/>
          </w:tcPr>
          <w:p>
            <w:pPr>
              <w:spacing w:after="0"/>
              <w:jc w:val="left"/>
            </w:pPr>
            <w:r>
              <w:rPr>
                <w:sz w:val="16"/>
              </w:rPr>
              <w:t>180260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Fairview Park town</w:t>
            </w:r>
          </w:p>
        </w:tc>
        <w:tc>
          <w:tcPr>
            <w:tcW w:type="dxa" w:w="1589"/>
          </w:tcPr>
          <w:p>
            <w:pPr>
              <w:spacing w:after="0"/>
              <w:jc w:val="left"/>
            </w:pPr>
            <w:r>
              <w:rPr>
                <w:sz w:val="16"/>
              </w:rPr>
              <w:t>180261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Newport town</w:t>
            </w:r>
          </w:p>
        </w:tc>
        <w:tc>
          <w:tcPr>
            <w:tcW w:type="dxa" w:w="1589"/>
          </w:tcPr>
          <w:p>
            <w:pPr>
              <w:spacing w:after="0"/>
              <w:jc w:val="left"/>
            </w:pPr>
            <w:r>
              <w:rPr>
                <w:sz w:val="16"/>
              </w:rPr>
              <w:t>180262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Perrysville town</w:t>
            </w:r>
          </w:p>
        </w:tc>
        <w:tc>
          <w:tcPr>
            <w:tcW w:type="dxa" w:w="1589"/>
          </w:tcPr>
          <w:p>
            <w:pPr>
              <w:spacing w:after="0"/>
              <w:jc w:val="left"/>
            </w:pPr>
            <w:r>
              <w:rPr>
                <w:sz w:val="16"/>
              </w:rPr>
              <w:t>180395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Universal town</w:t>
            </w:r>
          </w:p>
        </w:tc>
        <w:tc>
          <w:tcPr>
            <w:tcW w:type="dxa" w:w="1589"/>
          </w:tcPr>
          <w:p>
            <w:pPr>
              <w:spacing w:after="0"/>
              <w:jc w:val="left"/>
            </w:pPr>
            <w:r>
              <w:rPr>
                <w:sz w:val="16"/>
              </w:rPr>
              <w:t>180351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Vermillion County, IN: risk-assessment baseline packet, release 2026-10 (data as of 2026-09-30; County FIPS 18165). Automated baseline. </w:t>
      </w:r>
      <w:hyperlink r:id="rId15">
        <w:r>
          <w:rPr>
            <w:color w:val="1F4E99"/>
            <w:sz w:val="17"/>
            <w:u w:val="single"/>
          </w:rPr>
          <w:t>https://hazardplain.org/in/18165/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Vermillion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16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Vermillion County, IN: Risk-assessment baseline packet</dc:title>
  <dc:subject>Hazard Plain release 2026-10, as of 2026-09-30. Automated baseline</dc:subject>
  <dc:creator>Hazard Plain</dc:creator>
  <cp:keywords>Hazard Plain; hazard mitigation; risk assessment; 18165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