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Putnam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18133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2028-11-12</w:t>
      </w:r>
    </w:p>
    <w:p>
      <w:pPr>
        <w:keepNext/>
        <w:spacing w:after="40" w:before="0"/>
      </w:pPr>
      <w:r>
        <w:rPr>
          <w:b/>
        </w:rPr>
        <w:t xml:space="preserve">Plan: </w:t>
      </w:r>
      <w:r>
        <w:rPr/>
        <w:t>Putnam County 2023 Hazard Mitigation Plan (FEMA plan 109381)</w:t>
      </w:r>
    </w:p>
    <w:p>
      <w:pPr>
        <w:keepNext/>
        <w:spacing w:after="40" w:before="0"/>
      </w:pPr>
      <w:r>
        <w:rPr>
          <w:b/>
        </w:rPr>
        <w:t xml:space="preserve">Approved: </w:t>
      </w:r>
      <w:r>
        <w:rPr/>
        <w:t>2023-11-13</w:t>
      </w:r>
    </w:p>
    <w:p>
      <w:pPr>
        <w:keepNext/>
        <w:spacing w:after="40" w:before="0"/>
      </w:pPr>
      <w:r>
        <w:rPr>
          <w:b/>
        </w:rPr>
        <w:t xml:space="preserve">Expires: </w:t>
      </w:r>
      <w:r>
        <w:rPr/>
        <w:t>2028-11-12</w:t>
      </w:r>
    </w:p>
    <w:p>
      <w:pPr>
        <w:keepNext/>
        <w:spacing w:after="40" w:before="0"/>
      </w:pPr>
      <w:r>
        <w:rPr>
          <w:b/>
        </w:rPr>
        <w:t xml:space="preserve">As of: </w:t>
      </w:r>
      <w:r>
        <w:rPr/>
        <w:t>2026-09-28</w:t>
      </w:r>
    </w:p>
    <w:p>
      <w:pPr>
        <w:keepNext/>
        <w:spacing w:after="40" w:before="0"/>
      </w:pPr>
      <w:r>
        <w:rPr>
          <w:b/>
        </w:rPr>
        <w:t xml:space="preserve">Days: </w:t>
      </w:r>
      <w:r>
        <w:rPr/>
        <w:t>776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DR-4933-IN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73"/>
        <w:gridCol w:w="1683"/>
        <w:gridCol w:w="1794"/>
        <w:gridCol w:w="3141"/>
        <w:gridCol w:w="1037"/>
        <w:gridCol w:w="1037"/>
        <w:gridCol w:w="837"/>
        <w:gridCol w:w="900"/>
        <w:gridCol w:w="1710"/>
      </w:tblGrid>
      <w:tr>
        <w:trPr>
          <w:cantSplit/>
          <w:tblHeader/>
        </w:trPr>
        <w:tc>
          <w:tcPr>
            <w:tcW w:type="dxa" w:w="1973"/>
            <w:shd w:val="clear" w:color="auto" w:fill="E8E8E8"/>
          </w:tcPr>
          <w:p>
            <w:pPr>
              <w:spacing w:after="0"/>
              <w:jc w:val="left"/>
            </w:pPr>
            <w:r>
              <w:rPr>
                <w:b/>
                <w:sz w:val="16"/>
              </w:rPr>
              <w:t>Jurisdiction</w:t>
            </w:r>
          </w:p>
        </w:tc>
        <w:tc>
          <w:tcPr>
            <w:tcW w:type="dxa" w:w="1683"/>
            <w:shd w:val="clear" w:color="auto" w:fill="E8E8E8"/>
          </w:tcPr>
          <w:p>
            <w:pPr>
              <w:spacing w:after="0"/>
              <w:jc w:val="left"/>
            </w:pPr>
            <w:r>
              <w:rPr>
                <w:b/>
                <w:sz w:val="16"/>
              </w:rPr>
              <w:t>Type</w:t>
            </w:r>
          </w:p>
        </w:tc>
        <w:tc>
          <w:tcPr>
            <w:tcW w:type="dxa" w:w="1794"/>
            <w:shd w:val="clear" w:color="auto" w:fill="E8E8E8"/>
          </w:tcPr>
          <w:p>
            <w:pPr>
              <w:spacing w:after="0"/>
              <w:jc w:val="left"/>
            </w:pPr>
            <w:r>
              <w:rPr>
                <w:b/>
                <w:sz w:val="16"/>
              </w:rPr>
              <w:t>Status</w:t>
            </w:r>
          </w:p>
        </w:tc>
        <w:tc>
          <w:tcPr>
            <w:tcW w:type="dxa" w:w="314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0"/>
            <w:shd w:val="clear" w:color="auto" w:fill="E8E8E8"/>
          </w:tcPr>
          <w:p>
            <w:pPr>
              <w:spacing w:after="0"/>
              <w:jc w:val="left"/>
            </w:pPr>
            <w:r>
              <w:rPr>
                <w:b/>
                <w:sz w:val="16"/>
              </w:rPr>
              <w:t>Update underway</w:t>
            </w:r>
          </w:p>
        </w:tc>
        <w:tc>
          <w:tcPr>
            <w:tcW w:type="dxa" w:w="1710"/>
            <w:shd w:val="clear" w:color="auto" w:fill="E8E8E8"/>
          </w:tcPr>
          <w:p>
            <w:pPr>
              <w:spacing w:after="0"/>
              <w:jc w:val="left"/>
            </w:pPr>
            <w:r>
              <w:rPr>
                <w:b/>
                <w:sz w:val="16"/>
              </w:rPr>
              <w:t>Notes</w:t>
            </w:r>
          </w:p>
        </w:tc>
      </w:tr>
      <w:tr>
        <w:trPr>
          <w:cantSplit/>
        </w:trPr>
        <w:tc>
          <w:tcPr>
            <w:tcW w:type="dxa" w:w="1973"/>
          </w:tcPr>
          <w:p>
            <w:pPr>
              <w:spacing w:after="0"/>
              <w:jc w:val="left"/>
            </w:pPr>
            <w:r>
              <w:rPr>
                <w:sz w:val="16"/>
              </w:rPr>
              <w:t>Putnam County</w:t>
            </w:r>
          </w:p>
        </w:tc>
        <w:tc>
          <w:tcPr>
            <w:tcW w:type="dxa" w:w="1683"/>
          </w:tcPr>
          <w:p>
            <w:pPr>
              <w:spacing w:after="0"/>
              <w:jc w:val="left"/>
            </w:pPr>
            <w:r>
              <w:rPr>
                <w:sz w:val="16"/>
              </w:rPr>
              <w:t>County</w:t>
            </w:r>
          </w:p>
        </w:tc>
        <w:tc>
          <w:tcPr>
            <w:tcW w:type="dxa" w:w="1794"/>
          </w:tcPr>
          <w:p>
            <w:pPr>
              <w:spacing w:after="0"/>
              <w:jc w:val="left"/>
            </w:pPr>
            <w:r>
              <w:rPr>
                <w:sz w:val="16"/>
              </w:rPr>
              <w:t>Approved, expires 2028-11-12</w:t>
            </w:r>
          </w:p>
        </w:tc>
        <w:tc>
          <w:tcPr>
            <w:tcW w:type="dxa" w:w="3141"/>
          </w:tcPr>
          <w:p>
            <w:pPr>
              <w:spacing w:after="0"/>
              <w:jc w:val="left"/>
            </w:pPr>
            <w:r>
              <w:rPr>
                <w:sz w:val="16"/>
              </w:rPr>
              <w:t>Putnam County 2023 Hazard Mitigation Plan (FEMA plan 109381)</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37"/>
          </w:tcPr>
          <w:p>
            <w:pPr>
              <w:spacing w:after="0"/>
              <w:jc w:val="right"/>
            </w:pPr>
            <w:r>
              <w:rPr>
                <w:sz w:val="16"/>
              </w:rPr>
              <w:t>776</w:t>
            </w:r>
          </w:p>
        </w:tc>
        <w:tc>
          <w:tcPr>
            <w:tcW w:type="dxa" w:w="900"/>
          </w:tcPr>
          <w:p>
            <w:pPr>
              <w:spacing w:after="0"/>
              <w:jc w:val="left"/>
            </w:pPr>
          </w:p>
        </w:tc>
        <w:tc>
          <w:tcPr>
            <w:tcW w:type="dxa" w:w="1710"/>
          </w:tcPr>
          <w:p>
            <w:pPr>
              <w:spacing w:after="0"/>
              <w:jc w:val="left"/>
            </w:pPr>
          </w:p>
        </w:tc>
      </w:tr>
      <w:tr>
        <w:trPr>
          <w:cantSplit/>
        </w:trPr>
        <w:tc>
          <w:tcPr>
            <w:tcW w:type="dxa" w:w="1973"/>
          </w:tcPr>
          <w:p>
            <w:pPr>
              <w:spacing w:after="0"/>
              <w:jc w:val="left"/>
            </w:pPr>
            <w:r>
              <w:rPr>
                <w:sz w:val="16"/>
              </w:rPr>
              <w:t>Bainbridge town</w:t>
            </w:r>
          </w:p>
        </w:tc>
        <w:tc>
          <w:tcPr>
            <w:tcW w:type="dxa" w:w="1683"/>
          </w:tcPr>
          <w:p>
            <w:pPr>
              <w:spacing w:after="0"/>
              <w:jc w:val="left"/>
            </w:pPr>
            <w:r>
              <w:rPr>
                <w:sz w:val="16"/>
              </w:rPr>
              <w:t>Town</w:t>
            </w:r>
          </w:p>
        </w:tc>
        <w:tc>
          <w:tcPr>
            <w:tcW w:type="dxa" w:w="1794"/>
          </w:tcPr>
          <w:p>
            <w:pPr>
              <w:spacing w:after="0"/>
              <w:jc w:val="left"/>
            </w:pPr>
            <w:r>
              <w:rPr>
                <w:sz w:val="16"/>
              </w:rPr>
              <w:t>Approved, expires 2028-11-12</w:t>
            </w:r>
          </w:p>
        </w:tc>
        <w:tc>
          <w:tcPr>
            <w:tcW w:type="dxa" w:w="3141"/>
          </w:tcPr>
          <w:p>
            <w:pPr>
              <w:spacing w:after="0"/>
              <w:jc w:val="left"/>
            </w:pPr>
            <w:r>
              <w:rPr>
                <w:sz w:val="16"/>
              </w:rPr>
              <w:t>Putnam County 2023 Hazard Mitigation Plan (FEMA plan 109381)</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37"/>
          </w:tcPr>
          <w:p>
            <w:pPr>
              <w:spacing w:after="0"/>
              <w:jc w:val="right"/>
            </w:pPr>
            <w:r>
              <w:rPr>
                <w:sz w:val="16"/>
              </w:rPr>
              <w:t>776</w:t>
            </w:r>
          </w:p>
        </w:tc>
        <w:tc>
          <w:tcPr>
            <w:tcW w:type="dxa" w:w="900"/>
          </w:tcPr>
          <w:p>
            <w:pPr>
              <w:spacing w:after="0"/>
              <w:jc w:val="left"/>
            </w:pPr>
          </w:p>
        </w:tc>
        <w:tc>
          <w:tcPr>
            <w:tcW w:type="dxa" w:w="1710"/>
          </w:tcPr>
          <w:p>
            <w:pPr>
              <w:spacing w:after="0"/>
              <w:jc w:val="left"/>
            </w:pPr>
            <w:r>
              <w:rPr>
                <w:sz w:val="16"/>
              </w:rPr>
              <w:t>member approved 2024-03-14</w:t>
            </w:r>
          </w:p>
        </w:tc>
      </w:tr>
      <w:tr>
        <w:trPr>
          <w:cantSplit/>
        </w:trPr>
        <w:tc>
          <w:tcPr>
            <w:tcW w:type="dxa" w:w="1973"/>
          </w:tcPr>
          <w:p>
            <w:pPr>
              <w:spacing w:after="0"/>
              <w:jc w:val="left"/>
            </w:pPr>
            <w:r>
              <w:rPr>
                <w:sz w:val="16"/>
              </w:rPr>
              <w:t>Cloverdale town</w:t>
            </w:r>
          </w:p>
        </w:tc>
        <w:tc>
          <w:tcPr>
            <w:tcW w:type="dxa" w:w="1683"/>
          </w:tcPr>
          <w:p>
            <w:pPr>
              <w:spacing w:after="0"/>
              <w:jc w:val="left"/>
            </w:pPr>
            <w:r>
              <w:rPr>
                <w:sz w:val="16"/>
              </w:rPr>
              <w:t>Town</w:t>
            </w:r>
          </w:p>
        </w:tc>
        <w:tc>
          <w:tcPr>
            <w:tcW w:type="dxa" w:w="1794"/>
          </w:tcPr>
          <w:p>
            <w:pPr>
              <w:spacing w:after="0"/>
              <w:jc w:val="left"/>
            </w:pPr>
            <w:r>
              <w:rPr>
                <w:sz w:val="16"/>
              </w:rPr>
              <w:t>Approved, expires 2028-11-12</w:t>
            </w:r>
          </w:p>
        </w:tc>
        <w:tc>
          <w:tcPr>
            <w:tcW w:type="dxa" w:w="3141"/>
          </w:tcPr>
          <w:p>
            <w:pPr>
              <w:spacing w:after="0"/>
              <w:jc w:val="left"/>
            </w:pPr>
            <w:r>
              <w:rPr>
                <w:sz w:val="16"/>
              </w:rPr>
              <w:t>Putnam County 2023 Hazard Mitigation Plan (FEMA plan 109381)</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37"/>
          </w:tcPr>
          <w:p>
            <w:pPr>
              <w:spacing w:after="0"/>
              <w:jc w:val="right"/>
            </w:pPr>
            <w:r>
              <w:rPr>
                <w:sz w:val="16"/>
              </w:rPr>
              <w:t>776</w:t>
            </w:r>
          </w:p>
        </w:tc>
        <w:tc>
          <w:tcPr>
            <w:tcW w:type="dxa" w:w="900"/>
          </w:tcPr>
          <w:p>
            <w:pPr>
              <w:spacing w:after="0"/>
              <w:jc w:val="left"/>
            </w:pPr>
          </w:p>
        </w:tc>
        <w:tc>
          <w:tcPr>
            <w:tcW w:type="dxa" w:w="1710"/>
          </w:tcPr>
          <w:p>
            <w:pPr>
              <w:spacing w:after="0"/>
              <w:jc w:val="left"/>
            </w:pPr>
          </w:p>
        </w:tc>
      </w:tr>
      <w:tr>
        <w:trPr>
          <w:cantSplit/>
        </w:trPr>
        <w:tc>
          <w:tcPr>
            <w:tcW w:type="dxa" w:w="1973"/>
          </w:tcPr>
          <w:p>
            <w:pPr>
              <w:spacing w:after="0"/>
              <w:jc w:val="left"/>
            </w:pPr>
            <w:r>
              <w:rPr>
                <w:sz w:val="16"/>
              </w:rPr>
              <w:t>Greencastle city</w:t>
            </w:r>
          </w:p>
        </w:tc>
        <w:tc>
          <w:tcPr>
            <w:tcW w:type="dxa" w:w="1683"/>
          </w:tcPr>
          <w:p>
            <w:pPr>
              <w:spacing w:after="0"/>
              <w:jc w:val="left"/>
            </w:pPr>
            <w:r>
              <w:rPr>
                <w:sz w:val="16"/>
              </w:rPr>
              <w:t>City</w:t>
            </w:r>
          </w:p>
        </w:tc>
        <w:tc>
          <w:tcPr>
            <w:tcW w:type="dxa" w:w="1794"/>
          </w:tcPr>
          <w:p>
            <w:pPr>
              <w:spacing w:after="0"/>
              <w:jc w:val="left"/>
            </w:pPr>
            <w:r>
              <w:rPr>
                <w:sz w:val="16"/>
              </w:rPr>
              <w:t>Approved, expires 2028-11-12</w:t>
            </w:r>
          </w:p>
        </w:tc>
        <w:tc>
          <w:tcPr>
            <w:tcW w:type="dxa" w:w="3141"/>
          </w:tcPr>
          <w:p>
            <w:pPr>
              <w:spacing w:after="0"/>
              <w:jc w:val="left"/>
            </w:pPr>
            <w:r>
              <w:rPr>
                <w:sz w:val="16"/>
              </w:rPr>
              <w:t>Putnam County 2023 Hazard Mitigation Plan (FEMA plan 109381)</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37"/>
          </w:tcPr>
          <w:p>
            <w:pPr>
              <w:spacing w:after="0"/>
              <w:jc w:val="right"/>
            </w:pPr>
            <w:r>
              <w:rPr>
                <w:sz w:val="16"/>
              </w:rPr>
              <w:t>776</w:t>
            </w:r>
          </w:p>
        </w:tc>
        <w:tc>
          <w:tcPr>
            <w:tcW w:type="dxa" w:w="900"/>
          </w:tcPr>
          <w:p>
            <w:pPr>
              <w:spacing w:after="0"/>
              <w:jc w:val="left"/>
            </w:pPr>
          </w:p>
        </w:tc>
        <w:tc>
          <w:tcPr>
            <w:tcW w:type="dxa" w:w="1710"/>
          </w:tcPr>
          <w:p>
            <w:pPr>
              <w:spacing w:after="0"/>
              <w:jc w:val="left"/>
            </w:pPr>
            <w:r>
              <w:rPr>
                <w:sz w:val="16"/>
              </w:rPr>
              <w:t>member approved 2024-03-14</w:t>
            </w:r>
          </w:p>
        </w:tc>
      </w:tr>
      <w:tr>
        <w:trPr>
          <w:cantSplit/>
        </w:trPr>
        <w:tc>
          <w:tcPr>
            <w:tcW w:type="dxa" w:w="1973"/>
          </w:tcPr>
          <w:p>
            <w:pPr>
              <w:spacing w:after="0"/>
              <w:jc w:val="left"/>
            </w:pPr>
            <w:r>
              <w:rPr>
                <w:sz w:val="16"/>
              </w:rPr>
              <w:t>Roachdale town</w:t>
            </w:r>
          </w:p>
        </w:tc>
        <w:tc>
          <w:tcPr>
            <w:tcW w:type="dxa" w:w="1683"/>
          </w:tcPr>
          <w:p>
            <w:pPr>
              <w:spacing w:after="0"/>
              <w:jc w:val="left"/>
            </w:pPr>
            <w:r>
              <w:rPr>
                <w:sz w:val="16"/>
              </w:rPr>
              <w:t>Town</w:t>
            </w:r>
          </w:p>
        </w:tc>
        <w:tc>
          <w:tcPr>
            <w:tcW w:type="dxa" w:w="1794"/>
          </w:tcPr>
          <w:p>
            <w:pPr>
              <w:spacing w:after="0"/>
              <w:jc w:val="left"/>
            </w:pPr>
            <w:r>
              <w:rPr>
                <w:sz w:val="16"/>
              </w:rPr>
              <w:t>Approved, expires 2028-11-12</w:t>
            </w:r>
          </w:p>
        </w:tc>
        <w:tc>
          <w:tcPr>
            <w:tcW w:type="dxa" w:w="3141"/>
          </w:tcPr>
          <w:p>
            <w:pPr>
              <w:spacing w:after="0"/>
              <w:jc w:val="left"/>
            </w:pPr>
            <w:r>
              <w:rPr>
                <w:sz w:val="16"/>
              </w:rPr>
              <w:t>Putnam County 2023 Hazard Mitigation Plan (FEMA plan 109381)</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37"/>
          </w:tcPr>
          <w:p>
            <w:pPr>
              <w:spacing w:after="0"/>
              <w:jc w:val="right"/>
            </w:pPr>
            <w:r>
              <w:rPr>
                <w:sz w:val="16"/>
              </w:rPr>
              <w:t>776</w:t>
            </w:r>
          </w:p>
        </w:tc>
        <w:tc>
          <w:tcPr>
            <w:tcW w:type="dxa" w:w="900"/>
          </w:tcPr>
          <w:p>
            <w:pPr>
              <w:spacing w:after="0"/>
              <w:jc w:val="left"/>
            </w:pPr>
          </w:p>
        </w:tc>
        <w:tc>
          <w:tcPr>
            <w:tcW w:type="dxa" w:w="1710"/>
          </w:tcPr>
          <w:p>
            <w:pPr>
              <w:spacing w:after="0"/>
              <w:jc w:val="left"/>
            </w:pPr>
            <w:r>
              <w:rPr>
                <w:sz w:val="16"/>
              </w:rPr>
              <w:t>member approved 2024-03-14</w:t>
            </w:r>
          </w:p>
        </w:tc>
      </w:tr>
      <w:tr>
        <w:trPr>
          <w:cantSplit/>
        </w:trPr>
        <w:tc>
          <w:tcPr>
            <w:tcW w:type="dxa" w:w="1973"/>
          </w:tcPr>
          <w:p>
            <w:pPr>
              <w:spacing w:after="0"/>
              <w:jc w:val="left"/>
            </w:pPr>
            <w:r>
              <w:rPr>
                <w:sz w:val="16"/>
              </w:rPr>
              <w:t>Russellville town</w:t>
            </w:r>
          </w:p>
        </w:tc>
        <w:tc>
          <w:tcPr>
            <w:tcW w:type="dxa" w:w="1683"/>
          </w:tcPr>
          <w:p>
            <w:pPr>
              <w:spacing w:after="0"/>
              <w:jc w:val="left"/>
            </w:pPr>
            <w:r>
              <w:rPr>
                <w:sz w:val="16"/>
              </w:rPr>
              <w:t>Town</w:t>
            </w:r>
          </w:p>
        </w:tc>
        <w:tc>
          <w:tcPr>
            <w:tcW w:type="dxa" w:w="1794"/>
          </w:tcPr>
          <w:p>
            <w:pPr>
              <w:spacing w:after="0"/>
              <w:jc w:val="left"/>
            </w:pPr>
            <w:r>
              <w:rPr>
                <w:sz w:val="16"/>
              </w:rPr>
              <w:t>Approved, expires 2028-11-12</w:t>
            </w:r>
          </w:p>
        </w:tc>
        <w:tc>
          <w:tcPr>
            <w:tcW w:type="dxa" w:w="3141"/>
          </w:tcPr>
          <w:p>
            <w:pPr>
              <w:spacing w:after="0"/>
              <w:jc w:val="left"/>
            </w:pPr>
            <w:r>
              <w:rPr>
                <w:sz w:val="16"/>
              </w:rPr>
              <w:t>Putnam County 2023 Hazard Mitigation Plan (FEMA plan 109381)</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37"/>
          </w:tcPr>
          <w:p>
            <w:pPr>
              <w:spacing w:after="0"/>
              <w:jc w:val="right"/>
            </w:pPr>
            <w:r>
              <w:rPr>
                <w:sz w:val="16"/>
              </w:rPr>
              <w:t>776</w:t>
            </w:r>
          </w:p>
        </w:tc>
        <w:tc>
          <w:tcPr>
            <w:tcW w:type="dxa" w:w="900"/>
          </w:tcPr>
          <w:p>
            <w:pPr>
              <w:spacing w:after="0"/>
              <w:jc w:val="left"/>
            </w:pPr>
          </w:p>
        </w:tc>
        <w:tc>
          <w:tcPr>
            <w:tcW w:type="dxa" w:w="1710"/>
          </w:tcPr>
          <w:p>
            <w:pPr>
              <w:spacing w:after="0"/>
              <w:jc w:val="left"/>
            </w:pPr>
          </w:p>
        </w:tc>
      </w:tr>
      <w:tr>
        <w:trPr>
          <w:cantSplit/>
        </w:trPr>
        <w:tc>
          <w:tcPr>
            <w:tcW w:type="dxa" w:w="1973"/>
          </w:tcPr>
          <w:p>
            <w:pPr>
              <w:spacing w:after="0"/>
              <w:jc w:val="left"/>
            </w:pPr>
            <w:r>
              <w:rPr>
                <w:sz w:val="16"/>
              </w:rPr>
              <w:t>Cloverdale Community Schools</w:t>
            </w:r>
          </w:p>
        </w:tc>
        <w:tc>
          <w:tcPr>
            <w:tcW w:type="dxa" w:w="1683"/>
          </w:tcPr>
          <w:p>
            <w:pPr>
              <w:spacing w:after="0"/>
              <w:jc w:val="left"/>
            </w:pPr>
            <w:r>
              <w:rPr>
                <w:sz w:val="16"/>
              </w:rPr>
              <w:t>School/School District</w:t>
            </w:r>
          </w:p>
        </w:tc>
        <w:tc>
          <w:tcPr>
            <w:tcW w:type="dxa" w:w="1794"/>
          </w:tcPr>
          <w:p>
            <w:pPr>
              <w:spacing w:after="0"/>
              <w:jc w:val="left"/>
            </w:pPr>
            <w:r>
              <w:rPr>
                <w:sz w:val="16"/>
              </w:rPr>
              <w:t>Approved, expires 2028-11-12</w:t>
            </w:r>
          </w:p>
        </w:tc>
        <w:tc>
          <w:tcPr>
            <w:tcW w:type="dxa" w:w="3141"/>
          </w:tcPr>
          <w:p>
            <w:pPr>
              <w:spacing w:after="0"/>
              <w:jc w:val="left"/>
            </w:pPr>
            <w:r>
              <w:rPr>
                <w:sz w:val="16"/>
              </w:rPr>
              <w:t>Putnam County 2023 Hazard Mitigation Plan (FEMA plan 109381)</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37"/>
          </w:tcPr>
          <w:p>
            <w:pPr>
              <w:spacing w:after="0"/>
              <w:jc w:val="right"/>
            </w:pPr>
            <w:r>
              <w:rPr>
                <w:sz w:val="16"/>
              </w:rPr>
              <w:t>776</w:t>
            </w:r>
          </w:p>
        </w:tc>
        <w:tc>
          <w:tcPr>
            <w:tcW w:type="dxa" w:w="900"/>
          </w:tcPr>
          <w:p>
            <w:pPr>
              <w:spacing w:after="0"/>
              <w:jc w:val="left"/>
            </w:pPr>
          </w:p>
        </w:tc>
        <w:tc>
          <w:tcPr>
            <w:tcW w:type="dxa" w:w="1710"/>
          </w:tcPr>
          <w:p>
            <w:pPr>
              <w:spacing w:after="0"/>
              <w:jc w:val="left"/>
            </w:pPr>
            <w:r>
              <w:rPr>
                <w:sz w:val="16"/>
              </w:rPr>
              <w:t>member approved 2024-03-14</w:t>
            </w:r>
          </w:p>
        </w:tc>
      </w:tr>
      <w:tr>
        <w:trPr>
          <w:cantSplit/>
        </w:trPr>
        <w:tc>
          <w:tcPr>
            <w:tcW w:type="dxa" w:w="1973"/>
          </w:tcPr>
          <w:p>
            <w:pPr>
              <w:spacing w:after="0"/>
              <w:jc w:val="left"/>
            </w:pPr>
            <w:r>
              <w:rPr>
                <w:sz w:val="16"/>
              </w:rPr>
              <w:t>Greencastle Community School Corporation</w:t>
            </w:r>
          </w:p>
        </w:tc>
        <w:tc>
          <w:tcPr>
            <w:tcW w:type="dxa" w:w="1683"/>
          </w:tcPr>
          <w:p>
            <w:pPr>
              <w:spacing w:after="0"/>
              <w:jc w:val="left"/>
            </w:pPr>
            <w:r>
              <w:rPr>
                <w:sz w:val="16"/>
              </w:rPr>
              <w:t>School/School District</w:t>
            </w:r>
          </w:p>
        </w:tc>
        <w:tc>
          <w:tcPr>
            <w:tcW w:type="dxa" w:w="1794"/>
          </w:tcPr>
          <w:p>
            <w:pPr>
              <w:spacing w:after="0"/>
              <w:jc w:val="left"/>
            </w:pPr>
            <w:r>
              <w:rPr>
                <w:sz w:val="16"/>
              </w:rPr>
              <w:t>Approved, expires 2028-11-12</w:t>
            </w:r>
          </w:p>
        </w:tc>
        <w:tc>
          <w:tcPr>
            <w:tcW w:type="dxa" w:w="3141"/>
          </w:tcPr>
          <w:p>
            <w:pPr>
              <w:spacing w:after="0"/>
              <w:jc w:val="left"/>
            </w:pPr>
            <w:r>
              <w:rPr>
                <w:sz w:val="16"/>
              </w:rPr>
              <w:t>Putnam County 2023 Hazard Mitigation Plan (FEMA plan 109381)</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37"/>
          </w:tcPr>
          <w:p>
            <w:pPr>
              <w:spacing w:after="0"/>
              <w:jc w:val="right"/>
            </w:pPr>
            <w:r>
              <w:rPr>
                <w:sz w:val="16"/>
              </w:rPr>
              <w:t>776</w:t>
            </w:r>
          </w:p>
        </w:tc>
        <w:tc>
          <w:tcPr>
            <w:tcW w:type="dxa" w:w="900"/>
          </w:tcPr>
          <w:p>
            <w:pPr>
              <w:spacing w:after="0"/>
              <w:jc w:val="left"/>
            </w:pPr>
          </w:p>
        </w:tc>
        <w:tc>
          <w:tcPr>
            <w:tcW w:type="dxa" w:w="1710"/>
          </w:tcPr>
          <w:p>
            <w:pPr>
              <w:spacing w:after="0"/>
              <w:jc w:val="left"/>
            </w:pPr>
            <w:r>
              <w:rPr>
                <w:sz w:val="16"/>
              </w:rPr>
              <w:t>member approved 2024-03-14</w:t>
            </w:r>
          </w:p>
        </w:tc>
      </w:tr>
      <w:tr>
        <w:trPr>
          <w:cantSplit/>
        </w:trPr>
        <w:tc>
          <w:tcPr>
            <w:tcW w:type="dxa" w:w="1973"/>
          </w:tcPr>
          <w:p>
            <w:pPr>
              <w:spacing w:after="0"/>
              <w:jc w:val="left"/>
            </w:pPr>
            <w:r>
              <w:rPr>
                <w:sz w:val="16"/>
              </w:rPr>
              <w:t>North Putnam Community Schools</w:t>
            </w:r>
          </w:p>
        </w:tc>
        <w:tc>
          <w:tcPr>
            <w:tcW w:type="dxa" w:w="1683"/>
          </w:tcPr>
          <w:p>
            <w:pPr>
              <w:spacing w:after="0"/>
              <w:jc w:val="left"/>
            </w:pPr>
            <w:r>
              <w:rPr>
                <w:sz w:val="16"/>
              </w:rPr>
              <w:t>School/School District</w:t>
            </w:r>
          </w:p>
        </w:tc>
        <w:tc>
          <w:tcPr>
            <w:tcW w:type="dxa" w:w="1794"/>
          </w:tcPr>
          <w:p>
            <w:pPr>
              <w:spacing w:after="0"/>
              <w:jc w:val="left"/>
            </w:pPr>
            <w:r>
              <w:rPr>
                <w:sz w:val="16"/>
              </w:rPr>
              <w:t>Approved, expires 2028-11-12</w:t>
            </w:r>
          </w:p>
        </w:tc>
        <w:tc>
          <w:tcPr>
            <w:tcW w:type="dxa" w:w="3141"/>
          </w:tcPr>
          <w:p>
            <w:pPr>
              <w:spacing w:after="0"/>
              <w:jc w:val="left"/>
            </w:pPr>
            <w:r>
              <w:rPr>
                <w:sz w:val="16"/>
              </w:rPr>
              <w:t>Putnam County 2023 Hazard Mitigation Plan (FEMA plan 109381)</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37"/>
          </w:tcPr>
          <w:p>
            <w:pPr>
              <w:spacing w:after="0"/>
              <w:jc w:val="right"/>
            </w:pPr>
            <w:r>
              <w:rPr>
                <w:sz w:val="16"/>
              </w:rPr>
              <w:t>776</w:t>
            </w:r>
          </w:p>
        </w:tc>
        <w:tc>
          <w:tcPr>
            <w:tcW w:type="dxa" w:w="900"/>
          </w:tcPr>
          <w:p>
            <w:pPr>
              <w:spacing w:after="0"/>
              <w:jc w:val="left"/>
            </w:pPr>
          </w:p>
        </w:tc>
        <w:tc>
          <w:tcPr>
            <w:tcW w:type="dxa" w:w="1710"/>
          </w:tcPr>
          <w:p>
            <w:pPr>
              <w:spacing w:after="0"/>
              <w:jc w:val="left"/>
            </w:pPr>
            <w:r>
              <w:rPr>
                <w:sz w:val="16"/>
              </w:rPr>
              <w:t>member approved 2024-03-14</w:t>
            </w:r>
          </w:p>
        </w:tc>
      </w:tr>
      <w:tr>
        <w:trPr>
          <w:cantSplit/>
        </w:trPr>
        <w:tc>
          <w:tcPr>
            <w:tcW w:type="dxa" w:w="1973"/>
          </w:tcPr>
          <w:p>
            <w:pPr>
              <w:spacing w:after="0"/>
              <w:jc w:val="left"/>
            </w:pPr>
            <w:r>
              <w:rPr>
                <w:sz w:val="16"/>
              </w:rPr>
              <w:t>South Putnam Community Schools</w:t>
            </w:r>
          </w:p>
        </w:tc>
        <w:tc>
          <w:tcPr>
            <w:tcW w:type="dxa" w:w="1683"/>
          </w:tcPr>
          <w:p>
            <w:pPr>
              <w:spacing w:after="0"/>
              <w:jc w:val="left"/>
            </w:pPr>
            <w:r>
              <w:rPr>
                <w:sz w:val="16"/>
              </w:rPr>
              <w:t>School/School District</w:t>
            </w:r>
          </w:p>
        </w:tc>
        <w:tc>
          <w:tcPr>
            <w:tcW w:type="dxa" w:w="1794"/>
          </w:tcPr>
          <w:p>
            <w:pPr>
              <w:spacing w:after="0"/>
              <w:jc w:val="left"/>
            </w:pPr>
            <w:r>
              <w:rPr>
                <w:sz w:val="16"/>
              </w:rPr>
              <w:t>Approved, expires 2028-11-12</w:t>
            </w:r>
          </w:p>
        </w:tc>
        <w:tc>
          <w:tcPr>
            <w:tcW w:type="dxa" w:w="3141"/>
          </w:tcPr>
          <w:p>
            <w:pPr>
              <w:spacing w:after="0"/>
              <w:jc w:val="left"/>
            </w:pPr>
            <w:r>
              <w:rPr>
                <w:sz w:val="16"/>
              </w:rPr>
              <w:t>Putnam County 2023 Hazard Mitigation Plan (FEMA plan 109381)</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37"/>
          </w:tcPr>
          <w:p>
            <w:pPr>
              <w:spacing w:after="0"/>
              <w:jc w:val="right"/>
            </w:pPr>
            <w:r>
              <w:rPr>
                <w:sz w:val="16"/>
              </w:rPr>
              <w:t>776</w:t>
            </w:r>
          </w:p>
        </w:tc>
        <w:tc>
          <w:tcPr>
            <w:tcW w:type="dxa" w:w="900"/>
          </w:tcPr>
          <w:p>
            <w:pPr>
              <w:spacing w:after="0"/>
              <w:jc w:val="left"/>
            </w:pPr>
          </w:p>
        </w:tc>
        <w:tc>
          <w:tcPr>
            <w:tcW w:type="dxa" w:w="1710"/>
          </w:tcPr>
          <w:p>
            <w:pPr>
              <w:spacing w:after="0"/>
              <w:jc w:val="left"/>
            </w:pPr>
            <w:r>
              <w:rPr>
                <w:sz w:val="16"/>
              </w:rPr>
              <w:t>member approved 2024-03-14</w:t>
            </w:r>
          </w:p>
        </w:tc>
      </w:tr>
      <w:tr>
        <w:trPr>
          <w:cantSplit/>
        </w:trPr>
        <w:tc>
          <w:tcPr>
            <w:tcW w:type="dxa" w:w="1973"/>
          </w:tcPr>
          <w:p>
            <w:pPr>
              <w:spacing w:after="0"/>
              <w:jc w:val="left"/>
            </w:pPr>
            <w:r>
              <w:rPr>
                <w:sz w:val="16"/>
              </w:rPr>
              <w:t>Area 30 School District</w:t>
            </w:r>
          </w:p>
        </w:tc>
        <w:tc>
          <w:tcPr>
            <w:tcW w:type="dxa" w:w="1683"/>
          </w:tcPr>
          <w:p>
            <w:pPr>
              <w:spacing w:after="0"/>
              <w:jc w:val="left"/>
            </w:pPr>
            <w:r>
              <w:rPr>
                <w:sz w:val="16"/>
              </w:rPr>
              <w:t>School/School District</w:t>
            </w:r>
          </w:p>
        </w:tc>
        <w:tc>
          <w:tcPr>
            <w:tcW w:type="dxa" w:w="1794"/>
          </w:tcPr>
          <w:p>
            <w:pPr>
              <w:spacing w:after="0"/>
              <w:jc w:val="left"/>
            </w:pPr>
            <w:r>
              <w:rPr>
                <w:sz w:val="16"/>
              </w:rPr>
              <w:t>Approved, expires 2028-11-12</w:t>
            </w:r>
          </w:p>
        </w:tc>
        <w:tc>
          <w:tcPr>
            <w:tcW w:type="dxa" w:w="3141"/>
          </w:tcPr>
          <w:p>
            <w:pPr>
              <w:spacing w:after="0"/>
              <w:jc w:val="left"/>
            </w:pPr>
            <w:r>
              <w:rPr>
                <w:sz w:val="16"/>
              </w:rPr>
              <w:t>Putnam County 2023 Hazard Mitigation Plan (FEMA plan 109381)</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37"/>
          </w:tcPr>
          <w:p>
            <w:pPr>
              <w:spacing w:after="0"/>
              <w:jc w:val="right"/>
            </w:pPr>
            <w:r>
              <w:rPr>
                <w:sz w:val="16"/>
              </w:rPr>
              <w:t>776</w:t>
            </w:r>
          </w:p>
        </w:tc>
        <w:tc>
          <w:tcPr>
            <w:tcW w:type="dxa" w:w="900"/>
          </w:tcPr>
          <w:p>
            <w:pPr>
              <w:spacing w:after="0"/>
              <w:jc w:val="left"/>
            </w:pPr>
          </w:p>
        </w:tc>
        <w:tc>
          <w:tcPr>
            <w:tcW w:type="dxa" w:w="1710"/>
          </w:tcPr>
          <w:p>
            <w:pPr>
              <w:spacing w:after="0"/>
              <w:jc w:val="left"/>
            </w:pPr>
            <w:r>
              <w:rPr>
                <w:sz w:val="16"/>
              </w:rPr>
              <w:t>member approved 2024-03-14</w:t>
            </w:r>
          </w:p>
        </w:tc>
      </w:tr>
      <w:tr>
        <w:trPr>
          <w:cantSplit/>
        </w:trPr>
        <w:tc>
          <w:tcPr>
            <w:tcW w:type="dxa" w:w="1973"/>
          </w:tcPr>
          <w:p>
            <w:pPr>
              <w:spacing w:after="0"/>
              <w:jc w:val="left"/>
            </w:pPr>
            <w:r>
              <w:rPr>
                <w:sz w:val="16"/>
              </w:rPr>
              <w:t>Clear Creek Conservancy District</w:t>
            </w:r>
          </w:p>
        </w:tc>
        <w:tc>
          <w:tcPr>
            <w:tcW w:type="dxa" w:w="1683"/>
          </w:tcPr>
          <w:p>
            <w:pPr>
              <w:spacing w:after="0"/>
              <w:jc w:val="left"/>
            </w:pPr>
            <w:r>
              <w:rPr>
                <w:sz w:val="16"/>
              </w:rPr>
              <w:t>Conservation District</w:t>
            </w:r>
          </w:p>
        </w:tc>
        <w:tc>
          <w:tcPr>
            <w:tcW w:type="dxa" w:w="1794"/>
          </w:tcPr>
          <w:p>
            <w:pPr>
              <w:spacing w:after="0"/>
              <w:jc w:val="left"/>
            </w:pPr>
            <w:r>
              <w:rPr>
                <w:sz w:val="16"/>
              </w:rPr>
              <w:t>Approved, expires 2028-11-12</w:t>
            </w:r>
          </w:p>
        </w:tc>
        <w:tc>
          <w:tcPr>
            <w:tcW w:type="dxa" w:w="3141"/>
          </w:tcPr>
          <w:p>
            <w:pPr>
              <w:spacing w:after="0"/>
              <w:jc w:val="left"/>
            </w:pPr>
            <w:r>
              <w:rPr>
                <w:sz w:val="16"/>
              </w:rPr>
              <w:t>Putnam County 2023 Hazard Mitigation Plan (FEMA plan 109381)</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37"/>
          </w:tcPr>
          <w:p>
            <w:pPr>
              <w:spacing w:after="0"/>
              <w:jc w:val="right"/>
            </w:pPr>
            <w:r>
              <w:rPr>
                <w:sz w:val="16"/>
              </w:rPr>
              <w:t>776</w:t>
            </w:r>
          </w:p>
        </w:tc>
        <w:tc>
          <w:tcPr>
            <w:tcW w:type="dxa" w:w="900"/>
          </w:tcPr>
          <w:p>
            <w:pPr>
              <w:spacing w:after="0"/>
              <w:jc w:val="left"/>
            </w:pPr>
          </w:p>
        </w:tc>
        <w:tc>
          <w:tcPr>
            <w:tcW w:type="dxa" w:w="1710"/>
          </w:tcPr>
          <w:p>
            <w:pPr>
              <w:spacing w:after="0"/>
              <w:jc w:val="left"/>
            </w:pPr>
            <w:r>
              <w:rPr>
                <w:sz w:val="16"/>
              </w:rPr>
              <w:t>member approved 2024-03-14</w:t>
            </w:r>
          </w:p>
        </w:tc>
      </w:tr>
      <w:tr>
        <w:trPr>
          <w:cantSplit/>
        </w:trPr>
        <w:tc>
          <w:tcPr>
            <w:tcW w:type="dxa" w:w="1973"/>
          </w:tcPr>
          <w:p>
            <w:pPr>
              <w:spacing w:after="0"/>
              <w:jc w:val="left"/>
            </w:pPr>
            <w:r>
              <w:rPr>
                <w:sz w:val="16"/>
              </w:rPr>
              <w:t>Little Walnut Creek Conservancy District</w:t>
            </w:r>
          </w:p>
        </w:tc>
        <w:tc>
          <w:tcPr>
            <w:tcW w:type="dxa" w:w="1683"/>
          </w:tcPr>
          <w:p>
            <w:pPr>
              <w:spacing w:after="0"/>
              <w:jc w:val="left"/>
            </w:pPr>
            <w:r>
              <w:rPr>
                <w:sz w:val="16"/>
              </w:rPr>
              <w:t>Conservation District</w:t>
            </w:r>
          </w:p>
        </w:tc>
        <w:tc>
          <w:tcPr>
            <w:tcW w:type="dxa" w:w="1794"/>
          </w:tcPr>
          <w:p>
            <w:pPr>
              <w:spacing w:after="0"/>
              <w:jc w:val="left"/>
            </w:pPr>
            <w:r>
              <w:rPr>
                <w:sz w:val="16"/>
              </w:rPr>
              <w:t>Approved, expires 2028-11-12</w:t>
            </w:r>
          </w:p>
        </w:tc>
        <w:tc>
          <w:tcPr>
            <w:tcW w:type="dxa" w:w="3141"/>
          </w:tcPr>
          <w:p>
            <w:pPr>
              <w:spacing w:after="0"/>
              <w:jc w:val="left"/>
            </w:pPr>
            <w:r>
              <w:rPr>
                <w:sz w:val="16"/>
              </w:rPr>
              <w:t>Putnam County 2023 Hazard Mitigation Plan (FEMA plan 109381)</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37"/>
          </w:tcPr>
          <w:p>
            <w:pPr>
              <w:spacing w:after="0"/>
              <w:jc w:val="right"/>
            </w:pPr>
            <w:r>
              <w:rPr>
                <w:sz w:val="16"/>
              </w:rPr>
              <w:t>776</w:t>
            </w:r>
          </w:p>
        </w:tc>
        <w:tc>
          <w:tcPr>
            <w:tcW w:type="dxa" w:w="900"/>
          </w:tcPr>
          <w:p>
            <w:pPr>
              <w:spacing w:after="0"/>
              <w:jc w:val="left"/>
            </w:pPr>
          </w:p>
        </w:tc>
        <w:tc>
          <w:tcPr>
            <w:tcW w:type="dxa" w:w="1710"/>
          </w:tcPr>
          <w:p>
            <w:pPr>
              <w:spacing w:after="0"/>
              <w:jc w:val="left"/>
            </w:pPr>
            <w:r>
              <w:rPr>
                <w:sz w:val="16"/>
              </w:rPr>
              <w:t>member approved 2024-03-14</w:t>
            </w:r>
          </w:p>
        </w:tc>
      </w:tr>
      <w:tr>
        <w:trPr>
          <w:cantSplit/>
        </w:trPr>
        <w:tc>
          <w:tcPr>
            <w:tcW w:type="dxa" w:w="1973"/>
          </w:tcPr>
          <w:p>
            <w:pPr>
              <w:spacing w:after="0"/>
              <w:jc w:val="left"/>
            </w:pPr>
            <w:r>
              <w:rPr>
                <w:sz w:val="16"/>
              </w:rPr>
              <w:t>Putnam County Soil &amp; Water Conservation District</w:t>
            </w:r>
          </w:p>
        </w:tc>
        <w:tc>
          <w:tcPr>
            <w:tcW w:type="dxa" w:w="1683"/>
          </w:tcPr>
          <w:p>
            <w:pPr>
              <w:spacing w:after="0"/>
              <w:jc w:val="left"/>
            </w:pPr>
            <w:r>
              <w:rPr>
                <w:sz w:val="16"/>
              </w:rPr>
              <w:t>Conservation District</w:t>
            </w:r>
          </w:p>
        </w:tc>
        <w:tc>
          <w:tcPr>
            <w:tcW w:type="dxa" w:w="1794"/>
          </w:tcPr>
          <w:p>
            <w:pPr>
              <w:spacing w:after="0"/>
              <w:jc w:val="left"/>
            </w:pPr>
            <w:r>
              <w:rPr>
                <w:sz w:val="16"/>
              </w:rPr>
              <w:t>Approved, expires 2028-11-12</w:t>
            </w:r>
          </w:p>
        </w:tc>
        <w:tc>
          <w:tcPr>
            <w:tcW w:type="dxa" w:w="3141"/>
          </w:tcPr>
          <w:p>
            <w:pPr>
              <w:spacing w:after="0"/>
              <w:jc w:val="left"/>
            </w:pPr>
            <w:r>
              <w:rPr>
                <w:sz w:val="16"/>
              </w:rPr>
              <w:t>Putnam County 2023 Hazard Mitigation Plan (FEMA plan 109381)</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37"/>
          </w:tcPr>
          <w:p>
            <w:pPr>
              <w:spacing w:after="0"/>
              <w:jc w:val="right"/>
            </w:pPr>
            <w:r>
              <w:rPr>
                <w:sz w:val="16"/>
              </w:rPr>
              <w:t>776</w:t>
            </w:r>
          </w:p>
        </w:tc>
        <w:tc>
          <w:tcPr>
            <w:tcW w:type="dxa" w:w="900"/>
          </w:tcPr>
          <w:p>
            <w:pPr>
              <w:spacing w:after="0"/>
              <w:jc w:val="left"/>
            </w:pPr>
          </w:p>
        </w:tc>
        <w:tc>
          <w:tcPr>
            <w:tcW w:type="dxa" w:w="1710"/>
          </w:tcPr>
          <w:p>
            <w:pPr>
              <w:spacing w:after="0"/>
              <w:jc w:val="left"/>
            </w:pPr>
            <w:r>
              <w:rPr>
                <w:sz w:val="16"/>
              </w:rPr>
              <w:t>member approved 2024-03-14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1"/>
        <w:gridCol w:w="1117"/>
        <w:gridCol w:w="1235"/>
        <w:gridCol w:w="2258"/>
        <w:gridCol w:w="191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$6,576,449</w:t>
            </w:r>
          </w:p>
        </w:tc>
        <w:tc>
          <w:tcPr>
            <w:tcW w:type="dxa" w:w="1126"/>
          </w:tcPr>
          <w:p>
            <w:pPr>
              <w:spacing w:after="0"/>
              <w:jc w:val="right"/>
            </w:pPr>
            <w:r>
              <w:rPr>
                <w:sz w:val="16"/>
              </w:rPr>
              <w:t>$30,259</w:t>
            </w:r>
          </w:p>
        </w:tc>
        <w:tc>
          <w:tcPr>
            <w:tcW w:type="dxa" w:w="1311"/>
          </w:tcPr>
          <w:p>
            <w:pPr>
              <w:spacing w:after="0"/>
              <w:jc w:val="right"/>
            </w:pPr>
            <w:r>
              <w:rPr>
                <w:sz w:val="16"/>
              </w:rPr>
              <w:t>$22,088</w:t>
            </w:r>
          </w:p>
        </w:tc>
        <w:tc>
          <w:tcPr>
            <w:tcW w:type="dxa" w:w="1117"/>
          </w:tcPr>
          <w:p>
            <w:pPr>
              <w:spacing w:after="0"/>
              <w:jc w:val="right"/>
            </w:pPr>
            <w:r>
              <w:rPr>
                <w:sz w:val="16"/>
              </w:rPr>
              <w:t>$6,628,797</w:t>
            </w:r>
          </w:p>
        </w:tc>
        <w:tc>
          <w:tcPr>
            <w:tcW w:type="dxa" w:w="1235"/>
          </w:tcPr>
          <w:p>
            <w:pPr>
              <w:spacing w:after="0"/>
              <w:jc w:val="right"/>
            </w:pPr>
            <w:r>
              <w:rPr>
                <w:sz w:val="16"/>
              </w:rPr>
              <w:t>60</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$1,235,970</w:t>
            </w:r>
          </w:p>
        </w:tc>
        <w:tc>
          <w:tcPr>
            <w:tcW w:type="dxa" w:w="1126"/>
          </w:tcPr>
          <w:p>
            <w:pPr>
              <w:spacing w:after="0"/>
              <w:jc w:val="right"/>
            </w:pPr>
            <w:r>
              <w:rPr>
                <w:sz w:val="16"/>
              </w:rPr>
              <w:t>$2,266</w:t>
            </w:r>
          </w:p>
        </w:tc>
        <w:tc>
          <w:tcPr>
            <w:tcW w:type="dxa" w:w="1311"/>
          </w:tcPr>
          <w:p>
            <w:pPr>
              <w:spacing w:after="0"/>
              <w:jc w:val="right"/>
            </w:pPr>
            <w:r>
              <w:rPr>
                <w:sz w:val="16"/>
              </w:rPr>
              <w:t>$862,676</w:t>
            </w:r>
          </w:p>
        </w:tc>
        <w:tc>
          <w:tcPr>
            <w:tcW w:type="dxa" w:w="1117"/>
          </w:tcPr>
          <w:p>
            <w:pPr>
              <w:spacing w:after="0"/>
              <w:jc w:val="right"/>
            </w:pPr>
            <w:r>
              <w:rPr>
                <w:sz w:val="16"/>
              </w:rPr>
              <w:t>$2,100,912</w:t>
            </w:r>
          </w:p>
        </w:tc>
        <w:tc>
          <w:tcPr>
            <w:tcW w:type="dxa" w:w="1235"/>
          </w:tcPr>
          <w:p>
            <w:pPr>
              <w:spacing w:after="0"/>
              <w:jc w:val="right"/>
            </w:pPr>
            <w:r>
              <w:rPr>
                <w:sz w:val="16"/>
              </w:rPr>
              <w:t>9</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Moderate</w:t>
            </w:r>
          </w:p>
        </w:tc>
        <w:tc>
          <w:tcPr>
            <w:tcW w:type="dxa" w:w="1037"/>
          </w:tcPr>
          <w:p>
            <w:pPr>
              <w:spacing w:after="0"/>
              <w:jc w:val="right"/>
            </w:pPr>
            <w:r>
              <w:rPr>
                <w:sz w:val="16"/>
              </w:rPr>
              <w:t>$705</w:t>
            </w:r>
          </w:p>
        </w:tc>
        <w:tc>
          <w:tcPr>
            <w:tcW w:type="dxa" w:w="1126"/>
          </w:tcPr>
          <w:p>
            <w:pPr>
              <w:spacing w:after="0"/>
              <w:jc w:val="right"/>
            </w:pPr>
            <w:r>
              <w:rPr>
                <w:sz w:val="16"/>
              </w:rPr>
              <w:t>$56,313</w:t>
            </w:r>
          </w:p>
        </w:tc>
        <w:tc>
          <w:tcPr>
            <w:tcW w:type="dxa" w:w="1311"/>
          </w:tcPr>
          <w:p>
            <w:pPr>
              <w:spacing w:after="0"/>
              <w:jc w:val="right"/>
            </w:pPr>
            <w:r>
              <w:rPr>
                <w:sz w:val="16"/>
              </w:rPr>
              <w:t>$1,545,036</w:t>
            </w:r>
          </w:p>
        </w:tc>
        <w:tc>
          <w:tcPr>
            <w:tcW w:type="dxa" w:w="1117"/>
          </w:tcPr>
          <w:p>
            <w:pPr>
              <w:spacing w:after="0"/>
              <w:jc w:val="right"/>
            </w:pPr>
            <w:r>
              <w:rPr>
                <w:sz w:val="16"/>
              </w:rPr>
              <w:t>$1,602,054</w:t>
            </w:r>
          </w:p>
        </w:tc>
        <w:tc>
          <w:tcPr>
            <w:tcW w:type="dxa" w:w="1235"/>
          </w:tcPr>
          <w:p>
            <w:pPr>
              <w:spacing w:after="0"/>
              <w:jc w:val="right"/>
            </w:pPr>
            <w:r>
              <w:rPr>
                <w:sz w:val="16"/>
              </w:rPr>
              <w:t>7</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$191,084</w:t>
            </w:r>
          </w:p>
        </w:tc>
        <w:tc>
          <w:tcPr>
            <w:tcW w:type="dxa" w:w="1126"/>
          </w:tcPr>
          <w:p>
            <w:pPr>
              <w:spacing w:after="0"/>
              <w:jc w:val="right"/>
            </w:pPr>
            <w:r>
              <w:rPr>
                <w:sz w:val="16"/>
              </w:rPr>
              <w:t>$3,856</w:t>
            </w:r>
          </w:p>
        </w:tc>
        <w:tc>
          <w:tcPr>
            <w:tcW w:type="dxa" w:w="1311"/>
          </w:tcPr>
          <w:p>
            <w:pPr>
              <w:spacing w:after="0"/>
              <w:jc w:val="right"/>
            </w:pPr>
            <w:r>
              <w:rPr>
                <w:sz w:val="16"/>
              </w:rPr>
              <w:t>$1,174,286</w:t>
            </w:r>
          </w:p>
        </w:tc>
        <w:tc>
          <w:tcPr>
            <w:tcW w:type="dxa" w:w="1117"/>
          </w:tcPr>
          <w:p>
            <w:pPr>
              <w:spacing w:after="0"/>
              <w:jc w:val="right"/>
            </w:pPr>
            <w:r>
              <w:rPr>
                <w:sz w:val="16"/>
              </w:rPr>
              <w:t>$1,369,225</w:t>
            </w:r>
          </w:p>
        </w:tc>
        <w:tc>
          <w:tcPr>
            <w:tcW w:type="dxa" w:w="1235"/>
          </w:tcPr>
          <w:p>
            <w:pPr>
              <w:spacing w:after="0"/>
              <w:jc w:val="right"/>
            </w:pPr>
            <w:r>
              <w:rPr>
                <w:sz w:val="16"/>
              </w:rPr>
              <w:t>160</w:t>
            </w:r>
          </w:p>
        </w:tc>
        <w:tc>
          <w:tcPr>
            <w:tcW w:type="dxa" w:w="2258"/>
          </w:tcPr>
          <w:p>
            <w:pPr>
              <w:spacing w:after="0"/>
              <w:jc w:val="left"/>
            </w:pPr>
          </w:p>
        </w:tc>
        <w:tc>
          <w:tcPr>
            <w:tcW w:type="dxa" w:w="1911"/>
          </w:tcPr>
          <w:p>
            <w:pPr>
              <w:spacing w:after="0"/>
              <w:jc w:val="left"/>
            </w:pPr>
            <w:r>
              <w:rPr>
                <w:sz w:val="16"/>
              </w:rPr>
              <w:t>Includes 13 High Wind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Earthquake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$670,818</w:t>
            </w:r>
          </w:p>
        </w:tc>
        <w:tc>
          <w:tcPr>
            <w:tcW w:type="dxa" w:w="1126"/>
          </w:tcPr>
          <w:p>
            <w:pPr>
              <w:spacing w:after="0"/>
              <w:jc w:val="right"/>
            </w:pPr>
          </w:p>
        </w:tc>
        <w:tc>
          <w:tcPr>
            <w:tcW w:type="dxa" w:w="1311"/>
          </w:tcPr>
          <w:p>
            <w:pPr>
              <w:spacing w:after="0"/>
              <w:jc w:val="right"/>
            </w:pPr>
            <w:r>
              <w:rPr>
                <w:sz w:val="16"/>
              </w:rPr>
              <w:t>$128,448</w:t>
            </w:r>
          </w:p>
        </w:tc>
        <w:tc>
          <w:tcPr>
            <w:tcW w:type="dxa" w:w="1117"/>
          </w:tcPr>
          <w:p>
            <w:pPr>
              <w:spacing w:after="0"/>
              <w:jc w:val="right"/>
            </w:pPr>
            <w:r>
              <w:rPr>
                <w:sz w:val="16"/>
              </w:rPr>
              <w:t>$799,266</w:t>
            </w:r>
          </w:p>
        </w:tc>
        <w:tc>
          <w:tcPr>
            <w:tcW w:type="dxa" w:w="1235"/>
          </w:tcPr>
          <w:p>
            <w:pPr>
              <w:spacing w:after="0"/>
              <w:jc w:val="right"/>
            </w:pPr>
          </w:p>
        </w:tc>
        <w:tc>
          <w:tcPr>
            <w:tcW w:type="dxa" w:w="2258"/>
          </w:tcPr>
          <w:p>
            <w:pPr>
              <w:spacing w:after="0"/>
              <w:jc w:val="left"/>
            </w:pPr>
          </w:p>
        </w:tc>
        <w:tc>
          <w:tcPr>
            <w:tcW w:type="dxa" w:w="191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6</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$512,811</w:t>
            </w:r>
          </w:p>
        </w:tc>
        <w:tc>
          <w:tcPr>
            <w:tcW w:type="dxa" w:w="1126"/>
          </w:tcPr>
          <w:p>
            <w:pPr>
              <w:spacing w:after="0"/>
              <w:jc w:val="right"/>
            </w:pPr>
            <w:r>
              <w:rPr>
                <w:sz w:val="16"/>
              </w:rPr>
              <w:t>$19,194</w:t>
            </w:r>
          </w:p>
        </w:tc>
        <w:tc>
          <w:tcPr>
            <w:tcW w:type="dxa" w:w="1311"/>
          </w:tcPr>
          <w:p>
            <w:pPr>
              <w:spacing w:after="0"/>
              <w:jc w:val="right"/>
            </w:pPr>
            <w:r>
              <w:rPr>
                <w:sz w:val="16"/>
              </w:rPr>
              <w:t>$28,747</w:t>
            </w:r>
          </w:p>
        </w:tc>
        <w:tc>
          <w:tcPr>
            <w:tcW w:type="dxa" w:w="1117"/>
          </w:tcPr>
          <w:p>
            <w:pPr>
              <w:spacing w:after="0"/>
              <w:jc w:val="right"/>
            </w:pPr>
            <w:r>
              <w:rPr>
                <w:sz w:val="16"/>
              </w:rPr>
              <w:t>$560,752</w:t>
            </w:r>
          </w:p>
        </w:tc>
        <w:tc>
          <w:tcPr>
            <w:tcW w:type="dxa" w:w="1235"/>
          </w:tcPr>
          <w:p>
            <w:pPr>
              <w:spacing w:after="0"/>
              <w:jc w:val="right"/>
            </w:pPr>
            <w:r>
              <w:rPr>
                <w:sz w:val="16"/>
              </w:rPr>
              <w:t>94</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$2,936</w:t>
            </w:r>
          </w:p>
        </w:tc>
        <w:tc>
          <w:tcPr>
            <w:tcW w:type="dxa" w:w="1126"/>
          </w:tcPr>
          <w:p>
            <w:pPr>
              <w:spacing w:after="0"/>
              <w:jc w:val="right"/>
            </w:pPr>
            <w:r>
              <w:rPr>
                <w:sz w:val="16"/>
              </w:rPr>
              <w:t>$2</w:t>
            </w:r>
          </w:p>
        </w:tc>
        <w:tc>
          <w:tcPr>
            <w:tcW w:type="dxa" w:w="1311"/>
          </w:tcPr>
          <w:p>
            <w:pPr>
              <w:spacing w:after="0"/>
              <w:jc w:val="right"/>
            </w:pPr>
            <w:r>
              <w:rPr>
                <w:sz w:val="16"/>
              </w:rPr>
              <w:t>$442,852</w:t>
            </w:r>
          </w:p>
        </w:tc>
        <w:tc>
          <w:tcPr>
            <w:tcW w:type="dxa" w:w="1117"/>
          </w:tcPr>
          <w:p>
            <w:pPr>
              <w:spacing w:after="0"/>
              <w:jc w:val="right"/>
            </w:pPr>
            <w:r>
              <w:rPr>
                <w:sz w:val="16"/>
              </w:rPr>
              <w:t>$445,790</w:t>
            </w:r>
          </w:p>
        </w:tc>
        <w:tc>
          <w:tcPr>
            <w:tcW w:type="dxa" w:w="1235"/>
          </w:tcPr>
          <w:p>
            <w:pPr>
              <w:spacing w:after="0"/>
              <w:jc w:val="right"/>
            </w:pPr>
            <w:r>
              <w:rPr>
                <w:sz w:val="16"/>
              </w:rPr>
              <w:t>2</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$418,164</w:t>
            </w:r>
          </w:p>
        </w:tc>
        <w:tc>
          <w:tcPr>
            <w:tcW w:type="dxa" w:w="1311"/>
          </w:tcPr>
          <w:p>
            <w:pPr>
              <w:spacing w:after="0"/>
              <w:jc w:val="right"/>
            </w:pPr>
          </w:p>
        </w:tc>
        <w:tc>
          <w:tcPr>
            <w:tcW w:type="dxa" w:w="1117"/>
          </w:tcPr>
          <w:p>
            <w:pPr>
              <w:spacing w:after="0"/>
              <w:jc w:val="right"/>
            </w:pPr>
            <w:r>
              <w:rPr>
                <w:sz w:val="16"/>
              </w:rPr>
              <w:t>$418,164</w:t>
            </w:r>
          </w:p>
        </w:tc>
        <w:tc>
          <w:tcPr>
            <w:tcW w:type="dxa" w:w="1235"/>
          </w:tcPr>
          <w:p>
            <w:pPr>
              <w:spacing w:after="0"/>
              <w:jc w:val="right"/>
            </w:pPr>
            <w:r>
              <w:rPr>
                <w:sz w:val="16"/>
              </w:rPr>
              <w:t>8</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$8,242</w:t>
            </w:r>
          </w:p>
        </w:tc>
        <w:tc>
          <w:tcPr>
            <w:tcW w:type="dxa" w:w="1126"/>
          </w:tcPr>
          <w:p>
            <w:pPr>
              <w:spacing w:after="0"/>
              <w:jc w:val="right"/>
            </w:pPr>
            <w:r>
              <w:rPr>
                <w:sz w:val="16"/>
              </w:rPr>
              <w:t>$353</w:t>
            </w:r>
          </w:p>
        </w:tc>
        <w:tc>
          <w:tcPr>
            <w:tcW w:type="dxa" w:w="1311"/>
          </w:tcPr>
          <w:p>
            <w:pPr>
              <w:spacing w:after="0"/>
              <w:jc w:val="right"/>
            </w:pPr>
            <w:r>
              <w:rPr>
                <w:sz w:val="16"/>
              </w:rPr>
              <w:t>$158,826</w:t>
            </w:r>
          </w:p>
        </w:tc>
        <w:tc>
          <w:tcPr>
            <w:tcW w:type="dxa" w:w="1117"/>
          </w:tcPr>
          <w:p>
            <w:pPr>
              <w:spacing w:after="0"/>
              <w:jc w:val="right"/>
            </w:pPr>
            <w:r>
              <w:rPr>
                <w:sz w:val="16"/>
              </w:rPr>
              <w:t>$167,421</w:t>
            </w:r>
          </w:p>
        </w:tc>
        <w:tc>
          <w:tcPr>
            <w:tcW w:type="dxa" w:w="1235"/>
          </w:tcPr>
          <w:p>
            <w:pPr>
              <w:spacing w:after="0"/>
              <w:jc w:val="right"/>
            </w:pPr>
            <w:r>
              <w:rPr>
                <w:sz w:val="16"/>
              </w:rPr>
              <w:t>38</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$11,740</w:t>
            </w:r>
          </w:p>
        </w:tc>
        <w:tc>
          <w:tcPr>
            <w:tcW w:type="dxa" w:w="1126"/>
          </w:tcPr>
          <w:p>
            <w:pPr>
              <w:spacing w:after="0"/>
              <w:jc w:val="right"/>
            </w:pPr>
          </w:p>
        </w:tc>
        <w:tc>
          <w:tcPr>
            <w:tcW w:type="dxa" w:w="1311"/>
          </w:tcPr>
          <w:p>
            <w:pPr>
              <w:spacing w:after="0"/>
              <w:jc w:val="right"/>
            </w:pPr>
            <w:r>
              <w:rPr>
                <w:sz w:val="16"/>
              </w:rPr>
              <w:t>$107,706</w:t>
            </w:r>
          </w:p>
        </w:tc>
        <w:tc>
          <w:tcPr>
            <w:tcW w:type="dxa" w:w="1117"/>
          </w:tcPr>
          <w:p>
            <w:pPr>
              <w:spacing w:after="0"/>
              <w:jc w:val="right"/>
            </w:pPr>
            <w:r>
              <w:rPr>
                <w:sz w:val="16"/>
              </w:rPr>
              <w:t>$119,446</w:t>
            </w:r>
          </w:p>
        </w:tc>
        <w:tc>
          <w:tcPr>
            <w:tcW w:type="dxa" w:w="1235"/>
          </w:tcPr>
          <w:p>
            <w:pPr>
              <w:spacing w:after="0"/>
              <w:jc w:val="right"/>
            </w:pPr>
            <w:r>
              <w:rPr>
                <w:sz w:val="16"/>
              </w:rPr>
              <w:t>4</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$6,820</w:t>
            </w:r>
          </w:p>
        </w:tc>
        <w:tc>
          <w:tcPr>
            <w:tcW w:type="dxa" w:w="1126"/>
          </w:tcPr>
          <w:p>
            <w:pPr>
              <w:spacing w:after="0"/>
              <w:jc w:val="right"/>
            </w:pPr>
          </w:p>
        </w:tc>
        <w:tc>
          <w:tcPr>
            <w:tcW w:type="dxa" w:w="1311"/>
          </w:tcPr>
          <w:p>
            <w:pPr>
              <w:spacing w:after="0"/>
              <w:jc w:val="right"/>
            </w:pPr>
            <w:r>
              <w:rPr>
                <w:sz w:val="16"/>
              </w:rPr>
              <w:t>$93,736</w:t>
            </w:r>
          </w:p>
        </w:tc>
        <w:tc>
          <w:tcPr>
            <w:tcW w:type="dxa" w:w="1117"/>
          </w:tcPr>
          <w:p>
            <w:pPr>
              <w:spacing w:after="0"/>
              <w:jc w:val="right"/>
            </w:pPr>
            <w:r>
              <w:rPr>
                <w:sz w:val="16"/>
              </w:rPr>
              <w:t>$100,556</w:t>
            </w:r>
          </w:p>
        </w:tc>
        <w:tc>
          <w:tcPr>
            <w:tcW w:type="dxa" w:w="1235"/>
          </w:tcPr>
          <w:p>
            <w:pPr>
              <w:spacing w:after="0"/>
              <w:jc w:val="right"/>
            </w:pPr>
            <w:r>
              <w:rPr>
                <w:sz w:val="16"/>
              </w:rPr>
              <w:t>2</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Landslide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$660</w:t>
            </w:r>
          </w:p>
        </w:tc>
        <w:tc>
          <w:tcPr>
            <w:tcW w:type="dxa" w:w="1126"/>
          </w:tcPr>
          <w:p>
            <w:pPr>
              <w:spacing w:after="0"/>
              <w:jc w:val="right"/>
            </w:pPr>
          </w:p>
        </w:tc>
        <w:tc>
          <w:tcPr>
            <w:tcW w:type="dxa" w:w="1311"/>
          </w:tcPr>
          <w:p>
            <w:pPr>
              <w:spacing w:after="0"/>
              <w:jc w:val="right"/>
            </w:pPr>
            <w:r>
              <w:rPr>
                <w:sz w:val="16"/>
              </w:rPr>
              <w:t>$13,940</w:t>
            </w:r>
          </w:p>
        </w:tc>
        <w:tc>
          <w:tcPr>
            <w:tcW w:type="dxa" w:w="1117"/>
          </w:tcPr>
          <w:p>
            <w:pPr>
              <w:spacing w:after="0"/>
              <w:jc w:val="right"/>
            </w:pPr>
            <w:r>
              <w:rPr>
                <w:sz w:val="16"/>
              </w:rPr>
              <w:t>$14,600</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$3,644</w:t>
            </w:r>
          </w:p>
        </w:tc>
        <w:tc>
          <w:tcPr>
            <w:tcW w:type="dxa" w:w="1126"/>
          </w:tcPr>
          <w:p>
            <w:pPr>
              <w:spacing w:after="0"/>
              <w:jc w:val="right"/>
            </w:pPr>
            <w:r>
              <w:rPr>
                <w:sz w:val="16"/>
              </w:rPr>
              <w:t>$2,332</w:t>
            </w:r>
          </w:p>
        </w:tc>
        <w:tc>
          <w:tcPr>
            <w:tcW w:type="dxa" w:w="1311"/>
          </w:tcPr>
          <w:p>
            <w:pPr>
              <w:spacing w:after="0"/>
              <w:jc w:val="right"/>
            </w:pPr>
            <w:r>
              <w:rPr>
                <w:sz w:val="16"/>
              </w:rPr>
              <w:t>$5</w:t>
            </w:r>
          </w:p>
        </w:tc>
        <w:tc>
          <w:tcPr>
            <w:tcW w:type="dxa" w:w="1117"/>
          </w:tcPr>
          <w:p>
            <w:pPr>
              <w:spacing w:after="0"/>
              <w:jc w:val="right"/>
            </w:pPr>
            <w:r>
              <w:rPr>
                <w:sz w:val="16"/>
              </w:rPr>
              <w:t>$5,981</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$2,981</w:t>
            </w:r>
          </w:p>
        </w:tc>
        <w:tc>
          <w:tcPr>
            <w:tcW w:type="dxa" w:w="1126"/>
          </w:tcPr>
          <w:p>
            <w:pPr>
              <w:spacing w:after="0"/>
              <w:jc w:val="right"/>
            </w:pPr>
            <w:r>
              <w:rPr>
                <w:sz w:val="16"/>
              </w:rPr>
              <w:t>$3</w:t>
            </w:r>
          </w:p>
        </w:tc>
        <w:tc>
          <w:tcPr>
            <w:tcW w:type="dxa" w:w="1311"/>
          </w:tcPr>
          <w:p>
            <w:pPr>
              <w:spacing w:after="0"/>
              <w:jc w:val="right"/>
            </w:pPr>
            <w:r>
              <w:rPr>
                <w:sz w:val="16"/>
              </w:rPr>
              <w:t>$375</w:t>
            </w:r>
          </w:p>
        </w:tc>
        <w:tc>
          <w:tcPr>
            <w:tcW w:type="dxa" w:w="1117"/>
          </w:tcPr>
          <w:p>
            <w:pPr>
              <w:spacing w:after="0"/>
              <w:jc w:val="right"/>
            </w:pPr>
            <w:r>
              <w:rPr>
                <w:sz w:val="16"/>
              </w:rPr>
              <w:t>$3,359</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avalanche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coastal flooding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tsunami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volcanic activity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1"/>
        <w:gridCol w:w="1528"/>
        <w:gridCol w:w="1852"/>
        <w:gridCol w:w="1787"/>
        <w:gridCol w:w="1687"/>
        <w:gridCol w:w="1660"/>
        <w:gridCol w:w="2185"/>
      </w:tblGrid>
      <w:tr>
        <w:trPr>
          <w:cantSplit/>
          <w:tblHeader/>
        </w:trPr>
        <w:tc>
          <w:tcPr>
            <w:tcW w:type="dxa" w:w="1702"/>
            <w:shd w:val="clear" w:color="auto" w:fill="E8E8E8"/>
          </w:tcPr>
          <w:p>
            <w:pPr>
              <w:spacing w:after="0"/>
              <w:jc w:val="left"/>
            </w:pPr>
            <w:r>
              <w:rPr>
                <w:b/>
                <w:sz w:val="16"/>
              </w:rPr>
              <w:t>Hazard</w:t>
            </w:r>
          </w:p>
        </w:tc>
        <w:tc>
          <w:tcPr>
            <w:tcW w:type="dxa" w:w="1711"/>
            <w:shd w:val="clear" w:color="auto" w:fill="E8E8E8"/>
          </w:tcPr>
          <w:p>
            <w:pPr>
              <w:spacing w:after="0"/>
              <w:jc w:val="left"/>
            </w:pPr>
            <w:r>
              <w:rPr>
                <w:b/>
                <w:sz w:val="16"/>
              </w:rPr>
              <w:t>Scale</w:t>
            </w:r>
          </w:p>
        </w:tc>
        <w:tc>
          <w:tcPr>
            <w:tcW w:type="dxa" w:w="1528"/>
            <w:shd w:val="clear" w:color="auto" w:fill="E8E8E8"/>
          </w:tcPr>
          <w:p>
            <w:pPr>
              <w:spacing w:after="0"/>
              <w:jc w:val="right"/>
            </w:pPr>
            <w:r>
              <w:rPr>
                <w:b/>
                <w:sz w:val="16"/>
              </w:rPr>
              <w:t>Records</w:t>
            </w:r>
          </w:p>
          <w:p>
            <w:pPr>
              <w:spacing w:after="0"/>
              <w:jc w:val="right"/>
            </w:pPr>
            <w:r>
              <w:rPr>
                <w:i/>
                <w:color w:val="555555"/>
                <w:sz w:val="14"/>
              </w:rPr>
              <w:t>count, years</w:t>
            </w:r>
          </w:p>
        </w:tc>
        <w:tc>
          <w:tcPr>
            <w:tcW w:type="dxa" w:w="1852"/>
            <w:shd w:val="clear" w:color="auto" w:fill="E8E8E8"/>
          </w:tcPr>
          <w:p>
            <w:pPr>
              <w:spacing w:after="0"/>
              <w:jc w:val="left"/>
            </w:pPr>
            <w:r>
              <w:rPr>
                <w:b/>
                <w:sz w:val="16"/>
              </w:rPr>
              <w:t>Observed range</w:t>
            </w:r>
          </w:p>
        </w:tc>
        <w:tc>
          <w:tcPr>
            <w:tcW w:type="dxa" w:w="1787"/>
            <w:shd w:val="clear" w:color="auto" w:fill="E8E8E8"/>
          </w:tcPr>
          <w:p>
            <w:pPr>
              <w:spacing w:after="0"/>
              <w:jc w:val="left"/>
            </w:pPr>
            <w:r>
              <w:rPr>
                <w:b/>
                <w:sz w:val="16"/>
              </w:rPr>
              <w:t>Worst recorded event</w:t>
            </w:r>
          </w:p>
        </w:tc>
        <w:tc>
          <w:tcPr>
            <w:tcW w:type="dxa" w:w="1687"/>
            <w:shd w:val="clear" w:color="auto" w:fill="E8E8E8"/>
          </w:tcPr>
          <w:p>
            <w:pPr>
              <w:spacing w:after="0"/>
              <w:jc w:val="left"/>
            </w:pPr>
            <w:r>
              <w:rPr>
                <w:b/>
                <w:sz w:val="16"/>
              </w:rPr>
              <w:t>Most damaging (when different)</w:t>
            </w:r>
          </w:p>
        </w:tc>
        <w:tc>
          <w:tcPr>
            <w:tcW w:type="dxa" w:w="1660"/>
            <w:shd w:val="clear" w:color="auto" w:fill="E8E8E8"/>
          </w:tcPr>
          <w:p>
            <w:pPr>
              <w:spacing w:after="0"/>
              <w:jc w:val="left"/>
            </w:pPr>
            <w:r>
              <w:rPr>
                <w:b/>
                <w:sz w:val="16"/>
              </w:rPr>
              <w:t>How it applies to members</w:t>
            </w:r>
          </w:p>
        </w:tc>
        <w:tc>
          <w:tcPr>
            <w:tcW w:type="dxa" w:w="2185"/>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52"/>
          </w:tcPr>
          <w:p>
            <w:pPr>
              <w:spacing w:after="0"/>
              <w:jc w:val="left"/>
            </w:pPr>
          </w:p>
        </w:tc>
        <w:tc>
          <w:tcPr>
            <w:tcW w:type="dxa" w:w="1787"/>
          </w:tcPr>
          <w:p>
            <w:pPr>
              <w:spacing w:after="0"/>
              <w:jc w:val="left"/>
            </w:pPr>
          </w:p>
        </w:tc>
        <w:tc>
          <w:tcPr>
            <w:tcW w:type="dxa" w:w="1687"/>
          </w:tcPr>
          <w:p>
            <w:pPr>
              <w:spacing w:after="0"/>
              <w:jc w:val="left"/>
            </w:pPr>
          </w:p>
        </w:tc>
        <w:tc>
          <w:tcPr>
            <w:tcW w:type="dxa" w:w="1660"/>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1"/>
          </w:tcPr>
          <w:p>
            <w:pPr>
              <w:spacing w:after="0"/>
              <w:jc w:val="left"/>
            </w:pPr>
            <w:r>
              <w:rPr>
                <w:sz w:val="16"/>
              </w:rPr>
              <w:t>none in data (FIRM for depth)</w:t>
            </w:r>
          </w:p>
        </w:tc>
        <w:tc>
          <w:tcPr>
            <w:tcW w:type="dxa" w:w="1528"/>
          </w:tcPr>
          <w:p>
            <w:pPr>
              <w:spacing w:after="0"/>
              <w:jc w:val="right"/>
            </w:pPr>
            <w:r>
              <w:rPr>
                <w:sz w:val="16"/>
              </w:rPr>
              <w:t>0</w:t>
            </w:r>
          </w:p>
        </w:tc>
        <w:tc>
          <w:tcPr>
            <w:tcW w:type="dxa" w:w="1852"/>
          </w:tcPr>
          <w:p>
            <w:pPr>
              <w:spacing w:after="0"/>
              <w:jc w:val="left"/>
            </w:pPr>
          </w:p>
        </w:tc>
        <w:tc>
          <w:tcPr>
            <w:tcW w:type="dxa" w:w="1787"/>
          </w:tcPr>
          <w:p>
            <w:pPr>
              <w:spacing w:after="0"/>
              <w:jc w:val="left"/>
            </w:pPr>
          </w:p>
        </w:tc>
        <w:tc>
          <w:tcPr>
            <w:tcW w:type="dxa" w:w="1687"/>
          </w:tcPr>
          <w:p>
            <w:pPr>
              <w:spacing w:after="0"/>
              <w:jc w:val="left"/>
            </w:pPr>
          </w:p>
        </w:tc>
        <w:tc>
          <w:tcPr>
            <w:tcW w:type="dxa" w:w="1660"/>
          </w:tcPr>
          <w:p>
            <w:pPr>
              <w:spacing w:after="0"/>
              <w:jc w:val="left"/>
            </w:pPr>
          </w:p>
        </w:tc>
        <w:tc>
          <w:tcPr>
            <w:tcW w:type="dxa" w:w="2185"/>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1"/>
          </w:tcPr>
          <w:p>
            <w:pPr>
              <w:spacing w:after="0"/>
              <w:jc w:val="left"/>
            </w:pPr>
            <w:r>
              <w:rPr>
                <w:sz w:val="16"/>
              </w:rPr>
              <w:t>wind chill</w:t>
            </w:r>
          </w:p>
        </w:tc>
        <w:tc>
          <w:tcPr>
            <w:tcW w:type="dxa" w:w="1528"/>
          </w:tcPr>
          <w:p>
            <w:pPr>
              <w:spacing w:after="0"/>
              <w:jc w:val="right"/>
            </w:pPr>
            <w:r>
              <w:rPr>
                <w:sz w:val="16"/>
              </w:rPr>
              <w:t>7, 1996 to 2026 (7 zone-level)</w:t>
            </w:r>
          </w:p>
        </w:tc>
        <w:tc>
          <w:tcPr>
            <w:tcW w:type="dxa" w:w="1852"/>
          </w:tcPr>
          <w:p>
            <w:pPr>
              <w:spacing w:after="0"/>
              <w:jc w:val="left"/>
            </w:pPr>
            <w:r>
              <w:rPr>
                <w:sz w:val="16"/>
              </w:rPr>
              <w:t>1 day to 4 days (median 1 day); 7 with a recorded value</w:t>
            </w:r>
          </w:p>
        </w:tc>
        <w:tc>
          <w:tcPr>
            <w:tcW w:type="dxa" w:w="1787"/>
          </w:tcPr>
          <w:p>
            <w:pPr>
              <w:spacing w:after="0"/>
              <w:jc w:val="left"/>
            </w:pPr>
            <w:r>
              <w:rPr>
                <w:sz w:val="16"/>
              </w:rPr>
              <w:t>4 consecutive days, 1996-02-02 to 1996-02-05, zone-level</w:t>
            </w:r>
          </w:p>
        </w:tc>
        <w:tc>
          <w:tcPr>
            <w:tcW w:type="dxa" w:w="1687"/>
          </w:tcPr>
          <w:p>
            <w:pPr>
              <w:spacing w:after="0"/>
              <w:jc w:val="left"/>
            </w:pPr>
          </w:p>
        </w:tc>
        <w:tc>
          <w:tcPr>
            <w:tcW w:type="dxa" w:w="1660"/>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Wind chill: in event narratives only; local data required.</w:t>
            </w:r>
          </w:p>
        </w:tc>
      </w:tr>
      <w:tr>
        <w:trPr>
          <w:cantSplit/>
        </w:trPr>
        <w:tc>
          <w:tcPr>
            <w:tcW w:type="dxa" w:w="1702"/>
          </w:tcPr>
          <w:p>
            <w:pPr>
              <w:spacing w:after="0"/>
              <w:jc w:val="left"/>
            </w:pPr>
            <w:r>
              <w:rPr>
                <w:sz w:val="16"/>
              </w:rPr>
              <w:t>Frost/Freeze (outside NRI Cold Wave definition)</w:t>
            </w:r>
          </w:p>
        </w:tc>
        <w:tc>
          <w:tcPr>
            <w:tcW w:type="dxa" w:w="1711"/>
          </w:tcPr>
          <w:p>
            <w:pPr>
              <w:spacing w:after="0"/>
              <w:jc w:val="left"/>
            </w:pPr>
            <w:r>
              <w:rPr>
                <w:sz w:val="16"/>
              </w:rPr>
              <w:t>crop damage</w:t>
            </w:r>
          </w:p>
        </w:tc>
        <w:tc>
          <w:tcPr>
            <w:tcW w:type="dxa" w:w="1528"/>
          </w:tcPr>
          <w:p>
            <w:pPr>
              <w:spacing w:after="0"/>
              <w:jc w:val="right"/>
            </w:pPr>
            <w:r>
              <w:rPr>
                <w:sz w:val="16"/>
              </w:rPr>
              <w:t>0</w:t>
            </w:r>
          </w:p>
        </w:tc>
        <w:tc>
          <w:tcPr>
            <w:tcW w:type="dxa" w:w="1852"/>
          </w:tcPr>
          <w:p>
            <w:pPr>
              <w:spacing w:after="0"/>
              <w:jc w:val="left"/>
            </w:pPr>
          </w:p>
        </w:tc>
        <w:tc>
          <w:tcPr>
            <w:tcW w:type="dxa" w:w="1787"/>
          </w:tcPr>
          <w:p>
            <w:pPr>
              <w:spacing w:after="0"/>
              <w:jc w:val="left"/>
            </w:pPr>
          </w:p>
        </w:tc>
        <w:tc>
          <w:tcPr>
            <w:tcW w:type="dxa" w:w="1687"/>
          </w:tcPr>
          <w:p>
            <w:pPr>
              <w:spacing w:after="0"/>
              <w:jc w:val="left"/>
            </w:pPr>
          </w:p>
        </w:tc>
        <w:tc>
          <w:tcPr>
            <w:tcW w:type="dxa" w:w="1660"/>
          </w:tcPr>
          <w:p>
            <w:pPr>
              <w:spacing w:after="0"/>
              <w:jc w:val="left"/>
            </w:pPr>
          </w:p>
        </w:tc>
        <w:tc>
          <w:tcPr>
            <w:tcW w:type="dxa" w:w="2185"/>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1"/>
          </w:tcPr>
          <w:p>
            <w:pPr>
              <w:spacing w:after="0"/>
              <w:jc w:val="left"/>
            </w:pPr>
            <w:r>
              <w:rPr>
                <w:sz w:val="16"/>
              </w:rPr>
              <w:t>US Drought Monitor D-scale</w:t>
            </w:r>
          </w:p>
        </w:tc>
        <w:tc>
          <w:tcPr>
            <w:tcW w:type="dxa" w:w="1528"/>
          </w:tcPr>
          <w:p>
            <w:pPr>
              <w:spacing w:after="0"/>
              <w:jc w:val="right"/>
            </w:pPr>
            <w:r>
              <w:rPr>
                <w:sz w:val="16"/>
              </w:rPr>
              <w:t>8, 2010 to 2012 (8 zone-level)</w:t>
            </w:r>
          </w:p>
        </w:tc>
        <w:tc>
          <w:tcPr>
            <w:tcW w:type="dxa" w:w="1852"/>
          </w:tcPr>
          <w:p>
            <w:pPr>
              <w:spacing w:after="0"/>
              <w:jc w:val="left"/>
            </w:pPr>
            <w:r>
              <w:rPr>
                <w:sz w:val="16"/>
              </w:rPr>
              <w:t>29 days to 92 days (median 61 days); 3 with a recorded value</w:t>
            </w:r>
          </w:p>
        </w:tc>
        <w:tc>
          <w:tcPr>
            <w:tcW w:type="dxa" w:w="1787"/>
          </w:tcPr>
          <w:p>
            <w:pPr>
              <w:spacing w:after="0"/>
              <w:jc w:val="left"/>
            </w:pPr>
            <w:r>
              <w:rPr>
                <w:sz w:val="16"/>
              </w:rPr>
              <w:t>92 days (about 3.0 months), 2012-06-12 to 2012-09-11, a run of 4 consecutive Storm Events drought records, zone-level</w:t>
            </w:r>
          </w:p>
        </w:tc>
        <w:tc>
          <w:tcPr>
            <w:tcW w:type="dxa" w:w="1687"/>
          </w:tcPr>
          <w:p>
            <w:pPr>
              <w:spacing w:after="0"/>
              <w:jc w:val="left"/>
            </w:pPr>
          </w:p>
        </w:tc>
        <w:tc>
          <w:tcPr>
            <w:tcW w:type="dxa" w:w="1660"/>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1"/>
          </w:tcPr>
          <w:p>
            <w:pPr>
              <w:spacing w:after="0"/>
              <w:jc w:val="left"/>
            </w:pPr>
            <w:r>
              <w:rPr>
                <w:sz w:val="16"/>
              </w:rPr>
              <w:t>Modified Mercalli (local data)</w:t>
            </w:r>
          </w:p>
        </w:tc>
        <w:tc>
          <w:tcPr>
            <w:tcW w:type="dxa" w:w="1528"/>
          </w:tcPr>
          <w:p>
            <w:pPr>
              <w:spacing w:after="0"/>
              <w:jc w:val="right"/>
            </w:pPr>
            <w:r>
              <w:rPr>
                <w:sz w:val="16"/>
              </w:rPr>
              <w:t>0</w:t>
            </w:r>
          </w:p>
        </w:tc>
        <w:tc>
          <w:tcPr>
            <w:tcW w:type="dxa" w:w="1852"/>
          </w:tcPr>
          <w:p>
            <w:pPr>
              <w:spacing w:after="0"/>
              <w:jc w:val="left"/>
            </w:pPr>
          </w:p>
        </w:tc>
        <w:tc>
          <w:tcPr>
            <w:tcW w:type="dxa" w:w="1787"/>
          </w:tcPr>
          <w:p>
            <w:pPr>
              <w:spacing w:after="0"/>
              <w:jc w:val="left"/>
            </w:pPr>
          </w:p>
        </w:tc>
        <w:tc>
          <w:tcPr>
            <w:tcW w:type="dxa" w:w="1687"/>
          </w:tcPr>
          <w:p>
            <w:pPr>
              <w:spacing w:after="0"/>
              <w:jc w:val="left"/>
            </w:pPr>
          </w:p>
        </w:tc>
        <w:tc>
          <w:tcPr>
            <w:tcW w:type="dxa" w:w="1660"/>
          </w:tcPr>
          <w:p>
            <w:pPr>
              <w:spacing w:after="0"/>
              <w:jc w:val="left"/>
            </w:pPr>
          </w:p>
        </w:tc>
        <w:tc>
          <w:tcPr>
            <w:tcW w:type="dxa" w:w="2185"/>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1"/>
          </w:tcPr>
          <w:p>
            <w:pPr>
              <w:spacing w:after="0"/>
              <w:jc w:val="left"/>
            </w:pPr>
            <w:r>
              <w:rPr>
                <w:sz w:val="16"/>
              </w:rPr>
              <w:t>hail size (inches)</w:t>
            </w:r>
          </w:p>
        </w:tc>
        <w:tc>
          <w:tcPr>
            <w:tcW w:type="dxa" w:w="1528"/>
          </w:tcPr>
          <w:p>
            <w:pPr>
              <w:spacing w:after="0"/>
              <w:jc w:val="right"/>
            </w:pPr>
            <w:r>
              <w:rPr>
                <w:sz w:val="16"/>
              </w:rPr>
              <w:t>115, 1959 to 2026</w:t>
            </w:r>
          </w:p>
        </w:tc>
        <w:tc>
          <w:tcPr>
            <w:tcW w:type="dxa" w:w="1852"/>
          </w:tcPr>
          <w:p>
            <w:pPr>
              <w:spacing w:after="0"/>
              <w:jc w:val="left"/>
            </w:pPr>
            <w:r>
              <w:rPr>
                <w:sz w:val="16"/>
              </w:rPr>
              <w:t>0.75 in to 3 in (median 1 in); 115 with a recorded value</w:t>
            </w:r>
          </w:p>
        </w:tc>
        <w:tc>
          <w:tcPr>
            <w:tcW w:type="dxa" w:w="1787"/>
          </w:tcPr>
          <w:p>
            <w:pPr>
              <w:spacing w:after="0"/>
              <w:jc w:val="left"/>
            </w:pPr>
            <w:r>
              <w:rPr>
                <w:sz w:val="16"/>
              </w:rPr>
              <w:t>3 in hail, 2021-06-18</w:t>
            </w:r>
          </w:p>
        </w:tc>
        <w:tc>
          <w:tcPr>
            <w:tcW w:type="dxa" w:w="1687"/>
          </w:tcPr>
          <w:p>
            <w:pPr>
              <w:spacing w:after="0"/>
              <w:jc w:val="left"/>
            </w:pPr>
            <w:r>
              <w:rPr>
                <w:sz w:val="16"/>
              </w:rPr>
              <w:t>Hail, 2025-03-19, $4,000 property; crops not reported (2025 dollars)</w:t>
            </w:r>
          </w:p>
        </w:tc>
        <w:tc>
          <w:tcPr>
            <w:tcW w:type="dxa" w:w="1660"/>
          </w:tcPr>
          <w:p>
            <w:pPr>
              <w:spacing w:after="0"/>
              <w:jc w:val="left"/>
            </w:pPr>
            <w:r>
              <w:rPr>
                <w:sz w:val="16"/>
              </w:rPr>
              <w:t>Event records naming member places: Greencastle city (29 records), Cloverdale town (22 records), Bainbridge town (9 records), Roachdale town (6 records), Russellville town (2 records).</w:t>
            </w:r>
          </w:p>
        </w:tc>
        <w:tc>
          <w:tcPr>
            <w:tcW w:type="dxa" w:w="2185"/>
          </w:tcPr>
          <w:p>
            <w:pPr>
              <w:spacing w:after="0"/>
              <w:jc w:val="left"/>
            </w:pPr>
          </w:p>
        </w:tc>
      </w:tr>
      <w:tr>
        <w:trPr>
          <w:cantSplit/>
        </w:trPr>
        <w:tc>
          <w:tcPr>
            <w:tcW w:type="dxa" w:w="1702"/>
          </w:tcPr>
          <w:p>
            <w:pPr>
              <w:spacing w:after="0"/>
              <w:jc w:val="left"/>
            </w:pPr>
            <w:r>
              <w:rPr>
                <w:sz w:val="16"/>
              </w:rPr>
              <w:t>Excessive Heat, Heat</w:t>
            </w:r>
          </w:p>
        </w:tc>
        <w:tc>
          <w:tcPr>
            <w:tcW w:type="dxa" w:w="1711"/>
          </w:tcPr>
          <w:p>
            <w:pPr>
              <w:spacing w:after="0"/>
              <w:jc w:val="left"/>
            </w:pPr>
            <w:r>
              <w:rPr>
                <w:sz w:val="16"/>
              </w:rPr>
              <w:t>heat index (narratives)</w:t>
            </w:r>
          </w:p>
        </w:tc>
        <w:tc>
          <w:tcPr>
            <w:tcW w:type="dxa" w:w="1528"/>
          </w:tcPr>
          <w:p>
            <w:pPr>
              <w:spacing w:after="0"/>
              <w:jc w:val="right"/>
            </w:pPr>
            <w:r>
              <w:rPr>
                <w:sz w:val="16"/>
              </w:rPr>
              <w:t>2, 1997 to 2023 (2 zone-level)</w:t>
            </w:r>
          </w:p>
        </w:tc>
        <w:tc>
          <w:tcPr>
            <w:tcW w:type="dxa" w:w="1852"/>
          </w:tcPr>
          <w:p>
            <w:pPr>
              <w:spacing w:after="0"/>
              <w:jc w:val="left"/>
            </w:pPr>
            <w:r>
              <w:rPr>
                <w:sz w:val="16"/>
              </w:rPr>
              <w:t>2 days to 3 days (median 2.5 days); 2 with a recorded value</w:t>
            </w:r>
          </w:p>
        </w:tc>
        <w:tc>
          <w:tcPr>
            <w:tcW w:type="dxa" w:w="1787"/>
          </w:tcPr>
          <w:p>
            <w:pPr>
              <w:spacing w:after="0"/>
              <w:jc w:val="left"/>
            </w:pPr>
            <w:r>
              <w:rPr>
                <w:sz w:val="16"/>
              </w:rPr>
              <w:t>3 consecutive days, 2023-08-23 to 2023-08-25, zone-level</w:t>
            </w:r>
          </w:p>
        </w:tc>
        <w:tc>
          <w:tcPr>
            <w:tcW w:type="dxa" w:w="1687"/>
          </w:tcPr>
          <w:p>
            <w:pPr>
              <w:spacing w:after="0"/>
              <w:jc w:val="left"/>
            </w:pPr>
          </w:p>
        </w:tc>
        <w:tc>
          <w:tcPr>
            <w:tcW w:type="dxa" w:w="1660"/>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Heat index: in event narratives only; local data required.</w:t>
            </w:r>
          </w:p>
        </w:tc>
      </w:tr>
      <w:tr>
        <w:trPr>
          <w:cantSplit/>
        </w:trPr>
        <w:tc>
          <w:tcPr>
            <w:tcW w:type="dxa" w:w="1702"/>
          </w:tcPr>
          <w:p>
            <w:pPr>
              <w:spacing w:after="0"/>
              <w:jc w:val="left"/>
            </w:pPr>
            <w:r>
              <w:rPr>
                <w:sz w:val="16"/>
              </w:rPr>
              <w:t>Hurricane, Tropical Storm, Tropical Depression</w:t>
            </w:r>
          </w:p>
        </w:tc>
        <w:tc>
          <w:tcPr>
            <w:tcW w:type="dxa" w:w="1711"/>
          </w:tcPr>
          <w:p>
            <w:pPr>
              <w:spacing w:after="0"/>
              <w:jc w:val="left"/>
            </w:pPr>
            <w:r>
              <w:rPr>
                <w:sz w:val="16"/>
              </w:rPr>
              <w:t>Saffir-Simpson</w:t>
            </w:r>
          </w:p>
        </w:tc>
        <w:tc>
          <w:tcPr>
            <w:tcW w:type="dxa" w:w="1528"/>
          </w:tcPr>
          <w:p>
            <w:pPr>
              <w:spacing w:after="0"/>
              <w:jc w:val="right"/>
            </w:pPr>
            <w:r>
              <w:rPr>
                <w:sz w:val="16"/>
              </w:rPr>
              <w:t>0</w:t>
            </w:r>
          </w:p>
        </w:tc>
        <w:tc>
          <w:tcPr>
            <w:tcW w:type="dxa" w:w="1852"/>
          </w:tcPr>
          <w:p>
            <w:pPr>
              <w:spacing w:after="0"/>
              <w:jc w:val="left"/>
            </w:pPr>
          </w:p>
        </w:tc>
        <w:tc>
          <w:tcPr>
            <w:tcW w:type="dxa" w:w="1787"/>
          </w:tcPr>
          <w:p>
            <w:pPr>
              <w:spacing w:after="0"/>
              <w:jc w:val="left"/>
            </w:pPr>
          </w:p>
        </w:tc>
        <w:tc>
          <w:tcPr>
            <w:tcW w:type="dxa" w:w="1687"/>
          </w:tcPr>
          <w:p>
            <w:pPr>
              <w:spacing w:after="0"/>
              <w:jc w:val="left"/>
            </w:pPr>
          </w:p>
        </w:tc>
        <w:tc>
          <w:tcPr>
            <w:tcW w:type="dxa" w:w="1660"/>
          </w:tcPr>
          <w:p>
            <w:pPr>
              <w:spacing w:after="0"/>
              <w:jc w:val="left"/>
            </w:pPr>
          </w:p>
        </w:tc>
        <w:tc>
          <w:tcPr>
            <w:tcW w:type="dxa" w:w="218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1"/>
          </w:tcPr>
          <w:p>
            <w:pPr>
              <w:spacing w:after="0"/>
              <w:jc w:val="left"/>
            </w:pPr>
            <w:r>
              <w:rPr>
                <w:sz w:val="16"/>
              </w:rPr>
              <w:t>Sperry-Piltz (local data)</w:t>
            </w:r>
          </w:p>
        </w:tc>
        <w:tc>
          <w:tcPr>
            <w:tcW w:type="dxa" w:w="1528"/>
          </w:tcPr>
          <w:p>
            <w:pPr>
              <w:spacing w:after="0"/>
              <w:jc w:val="right"/>
            </w:pPr>
            <w:r>
              <w:rPr>
                <w:sz w:val="16"/>
              </w:rPr>
              <w:t>2, 2011 to 2018 (2 zone-level)</w:t>
            </w:r>
          </w:p>
        </w:tc>
        <w:tc>
          <w:tcPr>
            <w:tcW w:type="dxa" w:w="1852"/>
          </w:tcPr>
          <w:p>
            <w:pPr>
              <w:spacing w:after="0"/>
              <w:jc w:val="left"/>
            </w:pPr>
          </w:p>
        </w:tc>
        <w:tc>
          <w:tcPr>
            <w:tcW w:type="dxa" w:w="1787"/>
          </w:tcPr>
          <w:p>
            <w:pPr>
              <w:spacing w:after="0"/>
              <w:jc w:val="left"/>
            </w:pPr>
            <w:r>
              <w:rPr>
                <w:sz w:val="16"/>
              </w:rPr>
              <w:t>Ice Storm, 2018-11-14, $10,000 property; $0 crops, reported for the zone (2018 dollars); NWS zone INZ045 (PUTNAM), zone-level: may include parts of neighboring counties</w:t>
            </w:r>
          </w:p>
        </w:tc>
        <w:tc>
          <w:tcPr>
            <w:tcW w:type="dxa" w:w="1687"/>
          </w:tcPr>
          <w:p>
            <w:pPr>
              <w:spacing w:after="0"/>
              <w:jc w:val="left"/>
            </w:pPr>
          </w:p>
        </w:tc>
        <w:tc>
          <w:tcPr>
            <w:tcW w:type="dxa" w:w="1660"/>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1"/>
          </w:tcPr>
          <w:p>
            <w:pPr>
              <w:spacing w:after="0"/>
              <w:jc w:val="left"/>
            </w:pPr>
            <w:r>
              <w:rPr>
                <w:sz w:val="16"/>
              </w:rPr>
              <w:t>damage and flood days (FIRM for depth)</w:t>
            </w:r>
          </w:p>
        </w:tc>
        <w:tc>
          <w:tcPr>
            <w:tcW w:type="dxa" w:w="1528"/>
          </w:tcPr>
          <w:p>
            <w:pPr>
              <w:spacing w:after="0"/>
              <w:jc w:val="right"/>
            </w:pPr>
            <w:r>
              <w:rPr>
                <w:sz w:val="16"/>
              </w:rPr>
              <w:t>60, 1996 to 2026 (26 zone-level)</w:t>
            </w:r>
          </w:p>
        </w:tc>
        <w:tc>
          <w:tcPr>
            <w:tcW w:type="dxa" w:w="1852"/>
          </w:tcPr>
          <w:p>
            <w:pPr>
              <w:spacing w:after="0"/>
              <w:jc w:val="left"/>
            </w:pPr>
          </w:p>
        </w:tc>
        <w:tc>
          <w:tcPr>
            <w:tcW w:type="dxa" w:w="1787"/>
          </w:tcPr>
          <w:p>
            <w:pPr>
              <w:spacing w:after="0"/>
              <w:jc w:val="left"/>
            </w:pPr>
            <w:r>
              <w:rPr>
                <w:sz w:val="16"/>
              </w:rPr>
              <w:t>Flash Flood, 2003-09-01, $1,000,000 property; crops not reported (2003 dollars)</w:t>
            </w:r>
          </w:p>
        </w:tc>
        <w:tc>
          <w:tcPr>
            <w:tcW w:type="dxa" w:w="1687"/>
          </w:tcPr>
          <w:p>
            <w:pPr>
              <w:spacing w:after="0"/>
              <w:jc w:val="left"/>
            </w:pPr>
          </w:p>
        </w:tc>
        <w:tc>
          <w:tcPr>
            <w:tcW w:type="dxa" w:w="1660"/>
          </w:tcPr>
          <w:p>
            <w:pPr>
              <w:spacing w:after="0"/>
              <w:jc w:val="left"/>
            </w:pPr>
            <w:r>
              <w:rPr>
                <w:sz w:val="16"/>
              </w:rPr>
              <w:t>Event records naming member places: Greencastle city (6 records), Cloverdale town (5 records), Russellville town (3 records), Bainbridge town (1 record). Zone-level records (26) apply countywide.</w:t>
            </w:r>
          </w:p>
        </w:tc>
        <w:tc>
          <w:tcPr>
            <w:tcW w:type="dxa" w:w="218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52"/>
          </w:tcPr>
          <w:p>
            <w:pPr>
              <w:spacing w:after="0"/>
              <w:jc w:val="left"/>
            </w:pPr>
          </w:p>
        </w:tc>
        <w:tc>
          <w:tcPr>
            <w:tcW w:type="dxa" w:w="1787"/>
          </w:tcPr>
          <w:p>
            <w:pPr>
              <w:spacing w:after="0"/>
              <w:jc w:val="left"/>
            </w:pPr>
          </w:p>
        </w:tc>
        <w:tc>
          <w:tcPr>
            <w:tcW w:type="dxa" w:w="1687"/>
          </w:tcPr>
          <w:p>
            <w:pPr>
              <w:spacing w:after="0"/>
              <w:jc w:val="left"/>
            </w:pPr>
          </w:p>
        </w:tc>
        <w:tc>
          <w:tcPr>
            <w:tcW w:type="dxa" w:w="1660"/>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1"/>
          </w:tcPr>
          <w:p>
            <w:pPr>
              <w:spacing w:after="0"/>
              <w:jc w:val="left"/>
            </w:pPr>
            <w:r>
              <w:rPr>
                <w:sz w:val="16"/>
              </w:rPr>
              <w:t>annualized frequency (the measure FEMA's Local Mitigation Planning Handbook names)</w:t>
            </w:r>
          </w:p>
        </w:tc>
        <w:tc>
          <w:tcPr>
            <w:tcW w:type="dxa" w:w="1528"/>
          </w:tcPr>
          <w:p>
            <w:pPr>
              <w:spacing w:after="0"/>
              <w:jc w:val="right"/>
            </w:pPr>
            <w:r>
              <w:rPr>
                <w:sz w:val="16"/>
              </w:rPr>
              <w:t>4, 2008 to 2010</w:t>
            </w:r>
          </w:p>
        </w:tc>
        <w:tc>
          <w:tcPr>
            <w:tcW w:type="dxa" w:w="1852"/>
          </w:tcPr>
          <w:p>
            <w:pPr>
              <w:spacing w:after="0"/>
              <w:jc w:val="left"/>
            </w:pPr>
          </w:p>
        </w:tc>
        <w:tc>
          <w:tcPr>
            <w:tcW w:type="dxa" w:w="1787"/>
          </w:tcPr>
          <w:p>
            <w:pPr>
              <w:spacing w:after="0"/>
              <w:jc w:val="left"/>
            </w:pPr>
            <w:r>
              <w:rPr>
                <w:sz w:val="16"/>
              </w:rPr>
              <w:t>Lightning, 2008-07-20, $5,000 property; $0 crops (2008 dollars)</w:t>
            </w:r>
          </w:p>
        </w:tc>
        <w:tc>
          <w:tcPr>
            <w:tcW w:type="dxa" w:w="1687"/>
          </w:tcPr>
          <w:p>
            <w:pPr>
              <w:spacing w:after="0"/>
              <w:jc w:val="left"/>
            </w:pPr>
          </w:p>
        </w:tc>
        <w:tc>
          <w:tcPr>
            <w:tcW w:type="dxa" w:w="1660"/>
          </w:tcPr>
          <w:p>
            <w:pPr>
              <w:spacing w:after="0"/>
              <w:jc w:val="left"/>
            </w:pPr>
            <w:r>
              <w:rPr>
                <w:sz w:val="16"/>
              </w:rPr>
              <w:t>Event records naming member places: Greencastle city (1 record).</w:t>
            </w:r>
          </w:p>
        </w:tc>
        <w:tc>
          <w:tcPr>
            <w:tcW w:type="dxa" w:w="2185"/>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1"/>
          </w:tcPr>
          <w:p>
            <w:pPr>
              <w:spacing w:after="0"/>
              <w:jc w:val="left"/>
            </w:pPr>
            <w:r>
              <w:rPr>
                <w:sz w:val="16"/>
              </w:rPr>
              <w:t>wind speed (kt and mph)</w:t>
            </w:r>
          </w:p>
        </w:tc>
        <w:tc>
          <w:tcPr>
            <w:tcW w:type="dxa" w:w="1528"/>
          </w:tcPr>
          <w:p>
            <w:pPr>
              <w:spacing w:after="0"/>
              <w:jc w:val="right"/>
            </w:pPr>
            <w:r>
              <w:rPr>
                <w:sz w:val="16"/>
              </w:rPr>
              <w:t>13, 1996 to 2026 (13 zone-level)</w:t>
            </w:r>
          </w:p>
        </w:tc>
        <w:tc>
          <w:tcPr>
            <w:tcW w:type="dxa" w:w="1852"/>
          </w:tcPr>
          <w:p>
            <w:pPr>
              <w:spacing w:after="0"/>
              <w:jc w:val="left"/>
            </w:pPr>
            <w:r>
              <w:rPr>
                <w:sz w:val="16"/>
              </w:rPr>
              <w:t>37 kt (43 mph) to 65 kt (75 mph) (median 52 kt (60 mph)); 13 with a recorded value</w:t>
            </w:r>
          </w:p>
        </w:tc>
        <w:tc>
          <w:tcPr>
            <w:tcW w:type="dxa" w:w="1787"/>
          </w:tcPr>
          <w:p>
            <w:pPr>
              <w:spacing w:after="0"/>
              <w:jc w:val="left"/>
            </w:pPr>
            <w:r>
              <w:rPr>
                <w:sz w:val="16"/>
              </w:rPr>
              <w:t>65 kt (75 mph) estimated gust, High Wind, 2009-02-11; NWS zone INZ045 (PUTNAM), zone-level: may include parts of neighboring counties</w:t>
            </w:r>
          </w:p>
        </w:tc>
        <w:tc>
          <w:tcPr>
            <w:tcW w:type="dxa" w:w="1687"/>
          </w:tcPr>
          <w:p>
            <w:pPr>
              <w:spacing w:after="0"/>
              <w:jc w:val="left"/>
            </w:pPr>
            <w:r>
              <w:rPr>
                <w:sz w:val="16"/>
              </w:rPr>
              <w:t>High Wind, 2024-09-27, $150,000 property; crops not reported, reported for the zone (2024 dollars)</w:t>
            </w:r>
          </w:p>
        </w:tc>
        <w:tc>
          <w:tcPr>
            <w:tcW w:type="dxa" w:w="1660"/>
          </w:tcPr>
          <w:p>
            <w:pPr>
              <w:spacing w:after="0"/>
              <w:jc w:val="left"/>
            </w:pPr>
            <w:r>
              <w:rPr>
                <w:sz w:val="16"/>
              </w:rPr>
              <w:t>Zone-level records: applies countywide; national data do not locate these events within the county.</w:t>
            </w:r>
          </w:p>
        </w:tc>
        <w:tc>
          <w:tcPr>
            <w:tcW w:type="dxa" w:w="2185"/>
          </w:tcPr>
          <w:p>
            <w:pPr>
              <w:spacing w:after="0"/>
              <w:jc w:val="left"/>
            </w:pPr>
          </w:p>
        </w:tc>
      </w:tr>
      <w:tr>
        <w:trPr>
          <w:cantSplit/>
        </w:trPr>
        <w:tc>
          <w:tcPr>
            <w:tcW w:type="dxa" w:w="1702"/>
          </w:tcPr>
          <w:p>
            <w:pPr>
              <w:spacing w:after="0"/>
              <w:jc w:val="left"/>
            </w:pPr>
            <w:r>
              <w:rPr>
                <w:sz w:val="16"/>
              </w:rPr>
              <w:t>Thunderstorm Wind</w:t>
            </w:r>
          </w:p>
        </w:tc>
        <w:tc>
          <w:tcPr>
            <w:tcW w:type="dxa" w:w="1711"/>
          </w:tcPr>
          <w:p>
            <w:pPr>
              <w:spacing w:after="0"/>
              <w:jc w:val="left"/>
            </w:pPr>
            <w:r>
              <w:rPr>
                <w:sz w:val="16"/>
              </w:rPr>
              <w:t>wind speed (kt and mph)</w:t>
            </w:r>
          </w:p>
        </w:tc>
        <w:tc>
          <w:tcPr>
            <w:tcW w:type="dxa" w:w="1528"/>
          </w:tcPr>
          <w:p>
            <w:pPr>
              <w:spacing w:after="0"/>
              <w:jc w:val="right"/>
            </w:pPr>
            <w:r>
              <w:rPr>
                <w:sz w:val="16"/>
              </w:rPr>
              <w:t>183, 1965 to 2026</w:t>
            </w:r>
          </w:p>
        </w:tc>
        <w:tc>
          <w:tcPr>
            <w:tcW w:type="dxa" w:w="1852"/>
          </w:tcPr>
          <w:p>
            <w:pPr>
              <w:spacing w:after="0"/>
              <w:jc w:val="left"/>
            </w:pPr>
            <w:r>
              <w:rPr>
                <w:sz w:val="16"/>
              </w:rPr>
              <w:t>42 kt (48 mph) to 74 kt (85 mph) (median 52 kt (60 mph)); 142 with a recorded value</w:t>
            </w:r>
          </w:p>
        </w:tc>
        <w:tc>
          <w:tcPr>
            <w:tcW w:type="dxa" w:w="1787"/>
          </w:tcPr>
          <w:p>
            <w:pPr>
              <w:spacing w:after="0"/>
              <w:jc w:val="left"/>
            </w:pPr>
            <w:r>
              <w:rPr>
                <w:sz w:val="16"/>
              </w:rPr>
              <w:t>74 kt (85 mph) estimated gust, Thunderstorm Wind, 2008-02-05; same speed and measurement basis also recorded on 2008-02-05</w:t>
            </w:r>
          </w:p>
        </w:tc>
        <w:tc>
          <w:tcPr>
            <w:tcW w:type="dxa" w:w="1687"/>
          </w:tcPr>
          <w:p>
            <w:pPr>
              <w:spacing w:after="0"/>
              <w:jc w:val="left"/>
            </w:pPr>
            <w:r>
              <w:rPr>
                <w:sz w:val="16"/>
              </w:rPr>
              <w:t>Thunderstorm Wind, 2023-06-29, $350,000 property; $0 crops (2023 dollars)</w:t>
            </w:r>
          </w:p>
        </w:tc>
        <w:tc>
          <w:tcPr>
            <w:tcW w:type="dxa" w:w="1660"/>
          </w:tcPr>
          <w:p>
            <w:pPr>
              <w:spacing w:after="0"/>
              <w:jc w:val="left"/>
            </w:pPr>
            <w:r>
              <w:rPr>
                <w:sz w:val="16"/>
              </w:rPr>
              <w:t>Event records naming member places: Greencastle city (42 records), Cloverdale town (15 records), Bainbridge town (14 records), Roachdale town (9 records), Russellville town (2 records).</w:t>
            </w:r>
          </w:p>
        </w:tc>
        <w:tc>
          <w:tcPr>
            <w:tcW w:type="dxa" w:w="2185"/>
          </w:tcPr>
          <w:p>
            <w:pPr>
              <w:spacing w:after="0"/>
              <w:jc w:val="left"/>
            </w:pPr>
          </w:p>
        </w:tc>
      </w:tr>
      <w:tr>
        <w:trPr>
          <w:cantSplit/>
        </w:trPr>
        <w:tc>
          <w:tcPr>
            <w:tcW w:type="dxa" w:w="1702"/>
          </w:tcPr>
          <w:p>
            <w:pPr>
              <w:spacing w:after="0"/>
              <w:jc w:val="left"/>
            </w:pPr>
            <w:r>
              <w:rPr>
                <w:sz w:val="16"/>
              </w:rPr>
              <w:t>Tornado</w:t>
            </w:r>
          </w:p>
        </w:tc>
        <w:tc>
          <w:tcPr>
            <w:tcW w:type="dxa" w:w="1711"/>
          </w:tcPr>
          <w:p>
            <w:pPr>
              <w:spacing w:after="0"/>
              <w:jc w:val="left"/>
            </w:pPr>
            <w:r>
              <w:rPr>
                <w:sz w:val="16"/>
              </w:rPr>
              <w:t>Enhanced Fujita (F before Feb 2007)</w:t>
            </w:r>
          </w:p>
        </w:tc>
        <w:tc>
          <w:tcPr>
            <w:tcW w:type="dxa" w:w="1528"/>
          </w:tcPr>
          <w:p>
            <w:pPr>
              <w:spacing w:after="0"/>
              <w:jc w:val="right"/>
            </w:pPr>
            <w:r>
              <w:rPr>
                <w:sz w:val="16"/>
              </w:rPr>
              <w:t>22, 1961 to 2026</w:t>
            </w:r>
          </w:p>
        </w:tc>
        <w:tc>
          <w:tcPr>
            <w:tcW w:type="dxa" w:w="1852"/>
          </w:tcPr>
          <w:p>
            <w:pPr>
              <w:spacing w:after="0"/>
              <w:jc w:val="left"/>
            </w:pPr>
            <w:r>
              <w:rPr>
                <w:sz w:val="16"/>
              </w:rPr>
              <w:t>F/EF0 to F/EF3 (median F/EF1); 21 with a recorded value</w:t>
            </w:r>
          </w:p>
        </w:tc>
        <w:tc>
          <w:tcPr>
            <w:tcW w:type="dxa" w:w="1787"/>
          </w:tcPr>
          <w:p>
            <w:pPr>
              <w:spacing w:after="0"/>
              <w:jc w:val="left"/>
            </w:pPr>
            <w:r>
              <w:rPr>
                <w:sz w:val="16"/>
              </w:rPr>
              <w:t>F3 tornado, 1992-11-22, 9 mi path length (records before 1996 may include the whole path; rating and listing come from the county where the tornado began), 867 yd wide, $2,500,000 property; crops not recorded (1992 dollars), 1 direct injury</w:t>
            </w:r>
          </w:p>
        </w:tc>
        <w:tc>
          <w:tcPr>
            <w:tcW w:type="dxa" w:w="1687"/>
          </w:tcPr>
          <w:p>
            <w:pPr>
              <w:spacing w:after="0"/>
              <w:jc w:val="left"/>
            </w:pPr>
          </w:p>
        </w:tc>
        <w:tc>
          <w:tcPr>
            <w:tcW w:type="dxa" w:w="1660"/>
          </w:tcPr>
          <w:p>
            <w:pPr>
              <w:spacing w:after="0"/>
              <w:jc w:val="left"/>
            </w:pPr>
            <w:r>
              <w:rPr>
                <w:sz w:val="16"/>
              </w:rPr>
              <w:t>Event records naming member places: Cloverdale town (2 records), Bainbridge town (1 record), Greencastle city (1 record).</w:t>
            </w:r>
          </w:p>
        </w:tc>
        <w:tc>
          <w:tcPr>
            <w:tcW w:type="dxa" w:w="218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52"/>
          </w:tcPr>
          <w:p>
            <w:pPr>
              <w:spacing w:after="0"/>
              <w:jc w:val="left"/>
            </w:pPr>
          </w:p>
        </w:tc>
        <w:tc>
          <w:tcPr>
            <w:tcW w:type="dxa" w:w="1787"/>
          </w:tcPr>
          <w:p>
            <w:pPr>
              <w:spacing w:after="0"/>
              <w:jc w:val="left"/>
            </w:pPr>
          </w:p>
        </w:tc>
        <w:tc>
          <w:tcPr>
            <w:tcW w:type="dxa" w:w="1687"/>
          </w:tcPr>
          <w:p>
            <w:pPr>
              <w:spacing w:after="0"/>
              <w:jc w:val="left"/>
            </w:pPr>
          </w:p>
        </w:tc>
        <w:tc>
          <w:tcPr>
            <w:tcW w:type="dxa" w:w="1660"/>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1"/>
          </w:tcPr>
          <w:p>
            <w:pPr>
              <w:spacing w:after="0"/>
              <w:jc w:val="left"/>
            </w:pPr>
            <w:r>
              <w:rPr>
                <w:sz w:val="16"/>
              </w:rPr>
              <w:t>Volcanic Explosivity Index (local data)</w:t>
            </w:r>
          </w:p>
        </w:tc>
        <w:tc>
          <w:tcPr>
            <w:tcW w:type="dxa" w:w="1528"/>
          </w:tcPr>
          <w:p>
            <w:pPr>
              <w:spacing w:after="0"/>
              <w:jc w:val="right"/>
            </w:pPr>
            <w:r>
              <w:rPr>
                <w:sz w:val="16"/>
              </w:rPr>
              <w:t>0</w:t>
            </w:r>
          </w:p>
        </w:tc>
        <w:tc>
          <w:tcPr>
            <w:tcW w:type="dxa" w:w="1852"/>
          </w:tcPr>
          <w:p>
            <w:pPr>
              <w:spacing w:after="0"/>
              <w:jc w:val="left"/>
            </w:pPr>
          </w:p>
        </w:tc>
        <w:tc>
          <w:tcPr>
            <w:tcW w:type="dxa" w:w="1787"/>
          </w:tcPr>
          <w:p>
            <w:pPr>
              <w:spacing w:after="0"/>
              <w:jc w:val="left"/>
            </w:pPr>
          </w:p>
        </w:tc>
        <w:tc>
          <w:tcPr>
            <w:tcW w:type="dxa" w:w="1687"/>
          </w:tcPr>
          <w:p>
            <w:pPr>
              <w:spacing w:after="0"/>
              <w:jc w:val="left"/>
            </w:pPr>
          </w:p>
        </w:tc>
        <w:tc>
          <w:tcPr>
            <w:tcW w:type="dxa" w:w="1660"/>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1"/>
          </w:tcPr>
          <w:p>
            <w:pPr>
              <w:spacing w:after="0"/>
              <w:jc w:val="left"/>
            </w:pPr>
            <w:r>
              <w:rPr>
                <w:sz w:val="16"/>
              </w:rPr>
              <w:t>acres burned (local data)</w:t>
            </w:r>
          </w:p>
        </w:tc>
        <w:tc>
          <w:tcPr>
            <w:tcW w:type="dxa" w:w="1528"/>
          </w:tcPr>
          <w:p>
            <w:pPr>
              <w:spacing w:after="0"/>
              <w:jc w:val="right"/>
            </w:pPr>
            <w:r>
              <w:rPr>
                <w:sz w:val="16"/>
              </w:rPr>
              <w:t>0</w:t>
            </w:r>
          </w:p>
        </w:tc>
        <w:tc>
          <w:tcPr>
            <w:tcW w:type="dxa" w:w="1852"/>
          </w:tcPr>
          <w:p>
            <w:pPr>
              <w:spacing w:after="0"/>
              <w:jc w:val="left"/>
            </w:pPr>
          </w:p>
        </w:tc>
        <w:tc>
          <w:tcPr>
            <w:tcW w:type="dxa" w:w="1787"/>
          </w:tcPr>
          <w:p>
            <w:pPr>
              <w:spacing w:after="0"/>
              <w:jc w:val="left"/>
            </w:pPr>
          </w:p>
        </w:tc>
        <w:tc>
          <w:tcPr>
            <w:tcW w:type="dxa" w:w="1687"/>
          </w:tcPr>
          <w:p>
            <w:pPr>
              <w:spacing w:after="0"/>
              <w:jc w:val="left"/>
            </w:pPr>
          </w:p>
        </w:tc>
        <w:tc>
          <w:tcPr>
            <w:tcW w:type="dxa" w:w="1660"/>
          </w:tcPr>
          <w:p>
            <w:pPr>
              <w:spacing w:after="0"/>
              <w:jc w:val="left"/>
            </w:pPr>
          </w:p>
        </w:tc>
        <w:tc>
          <w:tcPr>
            <w:tcW w:type="dxa" w:w="2185"/>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1"/>
          </w:tcPr>
          <w:p>
            <w:pPr>
              <w:spacing w:after="0"/>
              <w:jc w:val="left"/>
            </w:pPr>
            <w:r>
              <w:rPr>
                <w:sz w:val="16"/>
              </w:rPr>
              <w:t>none in data (snowfall local)</w:t>
            </w:r>
          </w:p>
        </w:tc>
        <w:tc>
          <w:tcPr>
            <w:tcW w:type="dxa" w:w="1528"/>
          </w:tcPr>
          <w:p>
            <w:pPr>
              <w:spacing w:after="0"/>
              <w:jc w:val="right"/>
            </w:pPr>
            <w:r>
              <w:rPr>
                <w:sz w:val="16"/>
              </w:rPr>
              <w:t>38, 1996 to 2026 (38 zone-level)</w:t>
            </w:r>
          </w:p>
        </w:tc>
        <w:tc>
          <w:tcPr>
            <w:tcW w:type="dxa" w:w="1852"/>
          </w:tcPr>
          <w:p>
            <w:pPr>
              <w:spacing w:after="0"/>
              <w:jc w:val="left"/>
            </w:pPr>
          </w:p>
        </w:tc>
        <w:tc>
          <w:tcPr>
            <w:tcW w:type="dxa" w:w="1787"/>
          </w:tcPr>
          <w:p>
            <w:pPr>
              <w:spacing w:after="0"/>
              <w:jc w:val="left"/>
            </w:pPr>
            <w:r>
              <w:rPr>
                <w:sz w:val="16"/>
              </w:rPr>
              <w:t>Winter Weather, 2016-02-14, $250,000 property; $0 crops, reported for the zone (2016 dollars), 11 direct injuries (reported for the zone); NWS zone INZ045 (PUTNAM), zone-level: may include parts of neighboring counties</w:t>
            </w:r>
          </w:p>
        </w:tc>
        <w:tc>
          <w:tcPr>
            <w:tcW w:type="dxa" w:w="1687"/>
          </w:tcPr>
          <w:p>
            <w:pPr>
              <w:spacing w:after="0"/>
              <w:jc w:val="left"/>
            </w:pPr>
          </w:p>
        </w:tc>
        <w:tc>
          <w:tcPr>
            <w:tcW w:type="dxa" w:w="1660"/>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6"/>
        <w:gridCol w:w="3147"/>
        <w:gridCol w:w="2100"/>
        <w:gridCol w:w="2281"/>
        <w:gridCol w:w="1269"/>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6"/>
            <w:shd w:val="clear" w:color="auto" w:fill="E8E8E8"/>
          </w:tcPr>
          <w:p>
            <w:pPr>
              <w:spacing w:after="0"/>
              <w:jc w:val="left"/>
            </w:pPr>
            <w:r>
              <w:rPr>
                <w:b/>
                <w:sz w:val="16"/>
              </w:rPr>
              <w:t>Type</w:t>
            </w:r>
          </w:p>
        </w:tc>
        <w:tc>
          <w:tcPr>
            <w:tcW w:type="dxa" w:w="3147"/>
            <w:shd w:val="clear" w:color="auto" w:fill="E8E8E8"/>
          </w:tcPr>
          <w:p>
            <w:pPr>
              <w:spacing w:after="0"/>
              <w:jc w:val="left"/>
            </w:pPr>
            <w:r>
              <w:rPr>
                <w:b/>
                <w:sz w:val="16"/>
              </w:rPr>
              <w:t>Title</w:t>
            </w:r>
          </w:p>
        </w:tc>
        <w:tc>
          <w:tcPr>
            <w:tcW w:type="dxa" w:w="2100"/>
            <w:shd w:val="clear" w:color="auto" w:fill="E8E8E8"/>
          </w:tcPr>
          <w:p>
            <w:pPr>
              <w:spacing w:after="0"/>
              <w:jc w:val="left"/>
            </w:pPr>
            <w:r>
              <w:rPr>
                <w:b/>
                <w:sz w:val="16"/>
              </w:rPr>
              <w:t>Mapped hazard</w:t>
            </w:r>
          </w:p>
        </w:tc>
        <w:tc>
          <w:tcPr>
            <w:tcW w:type="dxa" w:w="22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9"/>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316"/>
          </w:tcPr>
          <w:p>
            <w:pPr>
              <w:spacing w:after="0"/>
              <w:jc w:val="left"/>
            </w:pPr>
            <w:r>
              <w:rPr>
                <w:sz w:val="16"/>
              </w:rPr>
              <w:t>Major disaster</w:t>
            </w:r>
          </w:p>
        </w:tc>
        <w:tc>
          <w:tcPr>
            <w:tcW w:type="dxa" w:w="3147"/>
          </w:tcPr>
          <w:p>
            <w:pPr>
              <w:spacing w:after="0"/>
              <w:jc w:val="left"/>
            </w:pPr>
            <w:r>
              <w:rPr>
                <w:sz w:val="16"/>
              </w:rPr>
              <w:t>SEVERE STORMS, STRAIGHT-LINE WINDS, TORNADOES, AND FLOODING</w:t>
            </w:r>
          </w:p>
        </w:tc>
        <w:tc>
          <w:tcPr>
            <w:tcW w:type="dxa" w:w="2100"/>
          </w:tcPr>
          <w:p>
            <w:pPr>
              <w:spacing w:after="0"/>
              <w:jc w:val="left"/>
            </w:pPr>
            <w:r>
              <w:rPr>
                <w:sz w:val="16"/>
              </w:rPr>
              <w:t>Inland Flooding (primary); also designated: Strong Wind, Tornado</w:t>
            </w:r>
          </w:p>
        </w:tc>
        <w:tc>
          <w:tcPr>
            <w:tcW w:type="dxa" w:w="2281"/>
          </w:tcPr>
          <w:p>
            <w:pPr>
              <w:spacing w:after="0"/>
              <w:jc w:val="right"/>
            </w:pPr>
            <w:r>
              <w:rPr>
                <w:sz w:val="16"/>
              </w:rPr>
              <w:t>not yet in FEMA's PA summaries (they cover declarations through 2026-06-30)</w:t>
            </w:r>
          </w:p>
        </w:tc>
        <w:tc>
          <w:tcPr>
            <w:tcW w:type="dxa" w:w="126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16"/>
          </w:tcPr>
          <w:p>
            <w:pPr>
              <w:spacing w:after="0"/>
              <w:jc w:val="left"/>
            </w:pPr>
            <w:r>
              <w:rPr>
                <w:sz w:val="16"/>
              </w:rPr>
              <w:t>Emergency</w:t>
            </w:r>
          </w:p>
        </w:tc>
        <w:tc>
          <w:tcPr>
            <w:tcW w:type="dxa" w:w="3147"/>
          </w:tcPr>
          <w:p>
            <w:pPr>
              <w:spacing w:after="0"/>
              <w:jc w:val="left"/>
            </w:pPr>
            <w:r>
              <w:rPr>
                <w:sz w:val="16"/>
              </w:rPr>
              <w:t>SEVERE WINTER STORM</w:t>
            </w:r>
          </w:p>
        </w:tc>
        <w:tc>
          <w:tcPr>
            <w:tcW w:type="dxa" w:w="2100"/>
          </w:tcPr>
          <w:p>
            <w:pPr>
              <w:spacing w:after="0"/>
              <w:jc w:val="left"/>
            </w:pPr>
            <w:r>
              <w:rPr>
                <w:sz w:val="16"/>
              </w:rPr>
              <w:t>Winter Weather</w:t>
            </w:r>
          </w:p>
        </w:tc>
        <w:tc>
          <w:tcPr>
            <w:tcW w:type="dxa" w:w="2281"/>
          </w:tcPr>
          <w:p>
            <w:pPr>
              <w:spacing w:after="0"/>
              <w:jc w:val="right"/>
            </w:pPr>
            <w:r>
              <w:rPr>
                <w:sz w:val="16"/>
              </w:rPr>
              <w:t>none found</w:t>
            </w:r>
          </w:p>
        </w:tc>
        <w:tc>
          <w:tcPr>
            <w:tcW w:type="dxa" w:w="126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16"/>
          </w:tcPr>
          <w:p>
            <w:pPr>
              <w:spacing w:after="0"/>
              <w:jc w:val="left"/>
            </w:pPr>
            <w:r>
              <w:rPr>
                <w:sz w:val="16"/>
              </w:rPr>
              <w:t>Major disaster</w:t>
            </w:r>
          </w:p>
        </w:tc>
        <w:tc>
          <w:tcPr>
            <w:tcW w:type="dxa" w:w="3147"/>
          </w:tcPr>
          <w:p>
            <w:pPr>
              <w:spacing w:after="0"/>
              <w:jc w:val="left"/>
            </w:pPr>
            <w:r>
              <w:rPr>
                <w:sz w:val="16"/>
              </w:rPr>
              <w:t>COVID-19 PANDEMIC</w:t>
            </w:r>
          </w:p>
        </w:tc>
        <w:tc>
          <w:tcPr>
            <w:tcW w:type="dxa" w:w="2100"/>
          </w:tcPr>
          <w:p>
            <w:pPr>
              <w:spacing w:after="0"/>
              <w:jc w:val="left"/>
            </w:pPr>
            <w:r>
              <w:rPr>
                <w:sz w:val="16"/>
              </w:rPr>
              <w:t>Non-natural, not counted</w:t>
            </w:r>
          </w:p>
        </w:tc>
        <w:tc>
          <w:tcPr>
            <w:tcW w:type="dxa" w:w="2281"/>
          </w:tcPr>
          <w:p>
            <w:pPr>
              <w:spacing w:after="0"/>
              <w:jc w:val="right"/>
            </w:pPr>
            <w:r>
              <w:rPr>
                <w:sz w:val="16"/>
              </w:rPr>
              <w:t>$1,645,309.99</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16"/>
          </w:tcPr>
          <w:p>
            <w:pPr>
              <w:spacing w:after="0"/>
              <w:jc w:val="left"/>
            </w:pPr>
            <w:r>
              <w:rPr>
                <w:sz w:val="16"/>
              </w:rPr>
              <w:t>Emergency</w:t>
            </w:r>
          </w:p>
        </w:tc>
        <w:tc>
          <w:tcPr>
            <w:tcW w:type="dxa" w:w="3147"/>
          </w:tcPr>
          <w:p>
            <w:pPr>
              <w:spacing w:after="0"/>
              <w:jc w:val="left"/>
            </w:pPr>
            <w:r>
              <w:rPr>
                <w:sz w:val="16"/>
              </w:rPr>
              <w:t>COVID-19</w:t>
            </w:r>
          </w:p>
        </w:tc>
        <w:tc>
          <w:tcPr>
            <w:tcW w:type="dxa" w:w="2100"/>
          </w:tcPr>
          <w:p>
            <w:pPr>
              <w:spacing w:after="0"/>
              <w:jc w:val="left"/>
            </w:pPr>
            <w:r>
              <w:rPr>
                <w:sz w:val="16"/>
              </w:rPr>
              <w:t>Non-natural, not counted</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316"/>
          </w:tcPr>
          <w:p>
            <w:pPr>
              <w:spacing w:after="0"/>
              <w:jc w:val="left"/>
            </w:pPr>
            <w:r>
              <w:rPr>
                <w:sz w:val="16"/>
              </w:rPr>
              <w:t>Major disaster</w:t>
            </w:r>
          </w:p>
        </w:tc>
        <w:tc>
          <w:tcPr>
            <w:tcW w:type="dxa" w:w="3147"/>
          </w:tcPr>
          <w:p>
            <w:pPr>
              <w:spacing w:after="0"/>
              <w:jc w:val="left"/>
            </w:pPr>
            <w:r>
              <w:rPr>
                <w:sz w:val="16"/>
              </w:rPr>
              <w:t>SEVERE WINTER STORM AND SNOWSTORM</w:t>
            </w:r>
          </w:p>
        </w:tc>
        <w:tc>
          <w:tcPr>
            <w:tcW w:type="dxa" w:w="2100"/>
          </w:tcPr>
          <w:p>
            <w:pPr>
              <w:spacing w:after="0"/>
              <w:jc w:val="left"/>
            </w:pPr>
            <w:r>
              <w:rPr>
                <w:sz w:val="16"/>
              </w:rPr>
              <w:t>Winter Weather</w:t>
            </w:r>
          </w:p>
        </w:tc>
        <w:tc>
          <w:tcPr>
            <w:tcW w:type="dxa" w:w="2281"/>
          </w:tcPr>
          <w:p>
            <w:pPr>
              <w:spacing w:after="0"/>
              <w:jc w:val="right"/>
            </w:pPr>
            <w:r>
              <w:rPr>
                <w:sz w:val="16"/>
              </w:rPr>
              <w:t>$71,468.22</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16"/>
          </w:tcPr>
          <w:p>
            <w:pPr>
              <w:spacing w:after="0"/>
              <w:jc w:val="left"/>
            </w:pPr>
            <w:r>
              <w:rPr>
                <w:sz w:val="16"/>
              </w:rPr>
              <w:t>Major disaster</w:t>
            </w:r>
          </w:p>
        </w:tc>
        <w:tc>
          <w:tcPr>
            <w:tcW w:type="dxa" w:w="3147"/>
          </w:tcPr>
          <w:p>
            <w:pPr>
              <w:spacing w:after="0"/>
              <w:jc w:val="left"/>
            </w:pPr>
            <w:r>
              <w:rPr>
                <w:sz w:val="16"/>
              </w:rPr>
              <w:t>SEVERE STORMS, TORNADOES, STRAIGHT-LINE WINDS, AND</w:t>
            </w:r>
          </w:p>
        </w:tc>
        <w:tc>
          <w:tcPr>
            <w:tcW w:type="dxa" w:w="2100"/>
          </w:tcPr>
          <w:p>
            <w:pPr>
              <w:spacing w:after="0"/>
              <w:jc w:val="left"/>
            </w:pPr>
            <w:r>
              <w:rPr>
                <w:sz w:val="16"/>
              </w:rPr>
              <w:t>Strong Wind; Tornado</w:t>
            </w:r>
          </w:p>
        </w:tc>
        <w:tc>
          <w:tcPr>
            <w:tcW w:type="dxa" w:w="2281"/>
          </w:tcPr>
          <w:p>
            <w:pPr>
              <w:spacing w:after="0"/>
              <w:jc w:val="right"/>
            </w:pPr>
            <w:r>
              <w:rPr>
                <w:sz w:val="16"/>
              </w:rPr>
              <w:t>$141,365.25</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16"/>
          </w:tcPr>
          <w:p>
            <w:pPr>
              <w:spacing w:after="0"/>
              <w:jc w:val="left"/>
            </w:pPr>
            <w:r>
              <w:rPr>
                <w:sz w:val="16"/>
              </w:rPr>
              <w:t>Major disaster</w:t>
            </w:r>
          </w:p>
        </w:tc>
        <w:tc>
          <w:tcPr>
            <w:tcW w:type="dxa" w:w="3147"/>
          </w:tcPr>
          <w:p>
            <w:pPr>
              <w:spacing w:after="0"/>
              <w:jc w:val="left"/>
            </w:pPr>
            <w:r>
              <w:rPr>
                <w:sz w:val="16"/>
              </w:rPr>
              <w:t>SEVERE STORMS, FLOODING, AND TORNADOES</w:t>
            </w:r>
          </w:p>
        </w:tc>
        <w:tc>
          <w:tcPr>
            <w:tcW w:type="dxa" w:w="2100"/>
          </w:tcPr>
          <w:p>
            <w:pPr>
              <w:spacing w:after="0"/>
              <w:jc w:val="left"/>
            </w:pPr>
            <w:r>
              <w:rPr>
                <w:sz w:val="16"/>
              </w:rPr>
              <w:t>Inland Flooding; Tornado</w:t>
            </w:r>
          </w:p>
        </w:tc>
        <w:tc>
          <w:tcPr>
            <w:tcW w:type="dxa" w:w="2281"/>
          </w:tcPr>
          <w:p>
            <w:pPr>
              <w:spacing w:after="0"/>
              <w:jc w:val="right"/>
            </w:pPr>
            <w:r>
              <w:rPr>
                <w:sz w:val="16"/>
              </w:rPr>
              <w:t>$441,756</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16"/>
          </w:tcPr>
          <w:p>
            <w:pPr>
              <w:spacing w:after="0"/>
              <w:jc w:val="left"/>
            </w:pPr>
            <w:r>
              <w:rPr>
                <w:sz w:val="16"/>
              </w:rPr>
              <w:t>Emergency</w:t>
            </w:r>
          </w:p>
        </w:tc>
        <w:tc>
          <w:tcPr>
            <w:tcW w:type="dxa" w:w="3147"/>
          </w:tcPr>
          <w:p>
            <w:pPr>
              <w:spacing w:after="0"/>
              <w:jc w:val="left"/>
            </w:pPr>
            <w:r>
              <w:rPr>
                <w:sz w:val="16"/>
              </w:rPr>
              <w:t>SNOW</w:t>
            </w:r>
          </w:p>
        </w:tc>
        <w:tc>
          <w:tcPr>
            <w:tcW w:type="dxa" w:w="2100"/>
          </w:tcPr>
          <w:p>
            <w:pPr>
              <w:spacing w:after="0"/>
              <w:jc w:val="left"/>
            </w:pPr>
            <w:r>
              <w:rPr>
                <w:sz w:val="16"/>
              </w:rPr>
              <w:t>Winter Weather</w:t>
            </w:r>
          </w:p>
        </w:tc>
        <w:tc>
          <w:tcPr>
            <w:tcW w:type="dxa" w:w="2281"/>
          </w:tcPr>
          <w:p>
            <w:pPr>
              <w:spacing w:after="0"/>
              <w:jc w:val="right"/>
            </w:pPr>
            <w:r>
              <w:rPr>
                <w:sz w:val="16"/>
              </w:rPr>
              <w:t>$76,632.97</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16"/>
          </w:tcPr>
          <w:p>
            <w:pPr>
              <w:spacing w:after="0"/>
              <w:jc w:val="left"/>
            </w:pPr>
            <w:r>
              <w:rPr>
                <w:sz w:val="16"/>
              </w:rPr>
              <w:t>Emergency</w:t>
            </w:r>
          </w:p>
        </w:tc>
        <w:tc>
          <w:tcPr>
            <w:tcW w:type="dxa" w:w="3147"/>
          </w:tcPr>
          <w:p>
            <w:pPr>
              <w:spacing w:after="0"/>
              <w:jc w:val="left"/>
            </w:pPr>
            <w:r>
              <w:rPr>
                <w:sz w:val="16"/>
              </w:rPr>
              <w:t>HURRICANE KATRINA EVACUATION</w:t>
            </w:r>
          </w:p>
        </w:tc>
        <w:tc>
          <w:tcPr>
            <w:tcW w:type="dxa" w:w="2100"/>
          </w:tcPr>
          <w:p>
            <w:pPr>
              <w:spacing w:after="0"/>
              <w:jc w:val="left"/>
            </w:pPr>
            <w:r>
              <w:rPr>
                <w:sz w:val="16"/>
              </w:rPr>
              <w:t>Hurricane: evacuation support, not a local hazard event; not counted</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16"/>
          </w:tcPr>
          <w:p>
            <w:pPr>
              <w:spacing w:after="0"/>
              <w:jc w:val="left"/>
            </w:pPr>
            <w:r>
              <w:rPr>
                <w:sz w:val="16"/>
              </w:rPr>
              <w:t>Major disaster</w:t>
            </w:r>
          </w:p>
        </w:tc>
        <w:tc>
          <w:tcPr>
            <w:tcW w:type="dxa" w:w="3147"/>
          </w:tcPr>
          <w:p>
            <w:pPr>
              <w:spacing w:after="0"/>
              <w:jc w:val="left"/>
            </w:pPr>
            <w:r>
              <w:rPr>
                <w:sz w:val="16"/>
              </w:rPr>
              <w:t>SEVERE WINTER STORMS AND FLOODING</w:t>
            </w:r>
          </w:p>
        </w:tc>
        <w:tc>
          <w:tcPr>
            <w:tcW w:type="dxa" w:w="2100"/>
          </w:tcPr>
          <w:p>
            <w:pPr>
              <w:spacing w:after="0"/>
              <w:jc w:val="left"/>
            </w:pPr>
            <w:r>
              <w:rPr>
                <w:sz w:val="16"/>
              </w:rPr>
              <w:t>Inland Flooding; Winter Weather</w:t>
            </w:r>
          </w:p>
        </w:tc>
        <w:tc>
          <w:tcPr>
            <w:tcW w:type="dxa" w:w="2281"/>
          </w:tcPr>
          <w:p>
            <w:pPr>
              <w:spacing w:after="0"/>
              <w:jc w:val="right"/>
            </w:pPr>
            <w:r>
              <w:rPr>
                <w:sz w:val="16"/>
              </w:rPr>
              <w:t>$171,670.08</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2004-07-03</w:t>
            </w:r>
          </w:p>
        </w:tc>
        <w:tc>
          <w:tcPr>
            <w:tcW w:type="dxa" w:w="1037"/>
          </w:tcPr>
          <w:p>
            <w:pPr>
              <w:spacing w:after="0"/>
              <w:jc w:val="left"/>
            </w:pPr>
            <w:r>
              <w:rPr>
                <w:sz w:val="16"/>
              </w:rPr>
              <w:t>DR-1542-IN</w:t>
            </w:r>
          </w:p>
        </w:tc>
        <w:tc>
          <w:tcPr>
            <w:tcW w:type="dxa" w:w="1316"/>
          </w:tcPr>
          <w:p>
            <w:pPr>
              <w:spacing w:after="0"/>
              <w:jc w:val="left"/>
            </w:pPr>
            <w:r>
              <w:rPr>
                <w:sz w:val="16"/>
              </w:rPr>
              <w:t>Major disaster</w:t>
            </w:r>
          </w:p>
        </w:tc>
        <w:tc>
          <w:tcPr>
            <w:tcW w:type="dxa" w:w="3147"/>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2281"/>
          </w:tcPr>
          <w:p>
            <w:pPr>
              <w:spacing w:after="0"/>
              <w:jc w:val="right"/>
            </w:pPr>
            <w:r>
              <w:rPr>
                <w:sz w:val="16"/>
              </w:rPr>
              <w:t>$24,043.42</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16"/>
          </w:tcPr>
          <w:p>
            <w:pPr>
              <w:spacing w:after="0"/>
              <w:jc w:val="left"/>
            </w:pPr>
            <w:r>
              <w:rPr>
                <w:sz w:val="16"/>
              </w:rPr>
              <w:t>Major disaster</w:t>
            </w:r>
          </w:p>
        </w:tc>
        <w:tc>
          <w:tcPr>
            <w:tcW w:type="dxa" w:w="3147"/>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2281"/>
          </w:tcPr>
          <w:p>
            <w:pPr>
              <w:spacing w:after="0"/>
              <w:jc w:val="right"/>
            </w:pPr>
            <w:r>
              <w:rPr>
                <w:sz w:val="16"/>
              </w:rPr>
              <w:t>PA not declared for this county</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316"/>
          </w:tcPr>
          <w:p>
            <w:pPr>
              <w:spacing w:after="0"/>
              <w:jc w:val="left"/>
            </w:pPr>
            <w:r>
              <w:rPr>
                <w:sz w:val="16"/>
              </w:rPr>
              <w:t>Major disaster</w:t>
            </w:r>
          </w:p>
        </w:tc>
        <w:tc>
          <w:tcPr>
            <w:tcW w:type="dxa" w:w="3147"/>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2281"/>
          </w:tcPr>
          <w:p>
            <w:pPr>
              <w:spacing w:after="0"/>
              <w:jc w:val="right"/>
            </w:pPr>
            <w:r>
              <w:rPr>
                <w:sz w:val="16"/>
              </w:rPr>
              <w:t>PA not declared for this county</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316"/>
          </w:tcPr>
          <w:p>
            <w:pPr>
              <w:spacing w:after="0"/>
              <w:jc w:val="left"/>
            </w:pPr>
            <w:r>
              <w:rPr>
                <w:sz w:val="16"/>
              </w:rPr>
              <w:t>Major disaster</w:t>
            </w:r>
          </w:p>
        </w:tc>
        <w:tc>
          <w:tcPr>
            <w:tcW w:type="dxa" w:w="3147"/>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2281"/>
          </w:tcPr>
          <w:p>
            <w:pPr>
              <w:spacing w:after="0"/>
              <w:jc w:val="right"/>
            </w:pPr>
            <w:r>
              <w:rPr>
                <w:sz w:val="16"/>
              </w:rPr>
              <w:t>$53,410.58</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16"/>
          </w:tcPr>
          <w:p>
            <w:pPr>
              <w:spacing w:after="0"/>
              <w:jc w:val="left"/>
            </w:pPr>
            <w:r>
              <w:rPr>
                <w:sz w:val="16"/>
              </w:rPr>
              <w:t>Emergency</w:t>
            </w:r>
          </w:p>
        </w:tc>
        <w:tc>
          <w:tcPr>
            <w:tcW w:type="dxa" w:w="3147"/>
          </w:tcPr>
          <w:p>
            <w:pPr>
              <w:spacing w:after="0"/>
              <w:jc w:val="left"/>
            </w:pPr>
            <w:r>
              <w:rPr>
                <w:sz w:val="16"/>
              </w:rPr>
              <w:t>IN-WINTER STORM 12/23/98</w:t>
            </w:r>
          </w:p>
        </w:tc>
        <w:tc>
          <w:tcPr>
            <w:tcW w:type="dxa" w:w="2100"/>
          </w:tcPr>
          <w:p>
            <w:pPr>
              <w:spacing w:after="0"/>
              <w:jc w:val="left"/>
            </w:pPr>
            <w:r>
              <w:rPr>
                <w:sz w:val="16"/>
              </w:rPr>
              <w:t>Winter Weather</w:t>
            </w:r>
          </w:p>
        </w:tc>
        <w:tc>
          <w:tcPr>
            <w:tcW w:type="dxa" w:w="2281"/>
          </w:tcPr>
          <w:p>
            <w:pPr>
              <w:spacing w:after="0"/>
              <w:jc w:val="right"/>
            </w:pPr>
            <w:r>
              <w:rPr>
                <w:sz w:val="16"/>
              </w:rPr>
              <w:t>$17,499.26</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316"/>
          </w:tcPr>
          <w:p>
            <w:pPr>
              <w:spacing w:after="0"/>
              <w:jc w:val="left"/>
            </w:pPr>
            <w:r>
              <w:rPr>
                <w:sz w:val="16"/>
              </w:rPr>
              <w:t>Major disaster</w:t>
            </w:r>
          </w:p>
        </w:tc>
        <w:tc>
          <w:tcPr>
            <w:tcW w:type="dxa" w:w="3147"/>
          </w:tcPr>
          <w:p>
            <w:pPr>
              <w:spacing w:after="0"/>
              <w:jc w:val="left"/>
            </w:pPr>
            <w:r>
              <w:rPr>
                <w:sz w:val="16"/>
              </w:rPr>
              <w:t>SEVERE STORMS AND TORNADOES, AND FLOODING</w:t>
            </w:r>
          </w:p>
        </w:tc>
        <w:tc>
          <w:tcPr>
            <w:tcW w:type="dxa" w:w="2100"/>
          </w:tcPr>
          <w:p>
            <w:pPr>
              <w:spacing w:after="0"/>
              <w:jc w:val="left"/>
            </w:pPr>
            <w:r>
              <w:rPr>
                <w:sz w:val="16"/>
              </w:rPr>
              <w:t>Inland Flooding; Tornado</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16"/>
          </w:tcPr>
          <w:p>
            <w:pPr>
              <w:spacing w:after="0"/>
              <w:jc w:val="left"/>
            </w:pPr>
            <w:r>
              <w:rPr>
                <w:sz w:val="16"/>
              </w:rPr>
              <w:t>Major disaster</w:t>
            </w:r>
          </w:p>
        </w:tc>
        <w:tc>
          <w:tcPr>
            <w:tcW w:type="dxa" w:w="3147"/>
          </w:tcPr>
          <w:p>
            <w:pPr>
              <w:spacing w:after="0"/>
              <w:jc w:val="left"/>
            </w:pPr>
            <w:r>
              <w:rPr>
                <w:sz w:val="16"/>
              </w:rPr>
              <w:t>SEVERE STORMS AND FLOODING</w:t>
            </w:r>
          </w:p>
        </w:tc>
        <w:tc>
          <w:tcPr>
            <w:tcW w:type="dxa" w:w="2100"/>
          </w:tcPr>
          <w:p>
            <w:pPr>
              <w:spacing w:after="0"/>
              <w:jc w:val="left"/>
            </w:pPr>
            <w:r>
              <w:rPr>
                <w:sz w:val="16"/>
              </w:rPr>
              <w:t>Inland Flooding</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16"/>
          </w:tcPr>
          <w:p>
            <w:pPr>
              <w:spacing w:after="0"/>
              <w:jc w:val="left"/>
            </w:pPr>
            <w:r>
              <w:rPr>
                <w:sz w:val="16"/>
              </w:rPr>
              <w:t>Major disaster</w:t>
            </w:r>
          </w:p>
        </w:tc>
        <w:tc>
          <w:tcPr>
            <w:tcW w:type="dxa" w:w="3147"/>
          </w:tcPr>
          <w:p>
            <w:pPr>
              <w:spacing w:after="0"/>
              <w:jc w:val="left"/>
            </w:pPr>
            <w:r>
              <w:rPr>
                <w:sz w:val="16"/>
              </w:rPr>
              <w:t>BLIZZARD OF 96</w:t>
            </w:r>
          </w:p>
        </w:tc>
        <w:tc>
          <w:tcPr>
            <w:tcW w:type="dxa" w:w="2100"/>
          </w:tcPr>
          <w:p>
            <w:pPr>
              <w:spacing w:after="0"/>
              <w:jc w:val="left"/>
            </w:pPr>
            <w:r>
              <w:rPr>
                <w:sz w:val="16"/>
              </w:rPr>
              <w:t>Inland Flooding</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1993-09-09</w:t>
            </w:r>
          </w:p>
        </w:tc>
        <w:tc>
          <w:tcPr>
            <w:tcW w:type="dxa" w:w="1037"/>
          </w:tcPr>
          <w:p>
            <w:pPr>
              <w:spacing w:after="0"/>
              <w:jc w:val="left"/>
            </w:pPr>
            <w:r>
              <w:rPr>
                <w:sz w:val="16"/>
              </w:rPr>
              <w:t>1993-08-16</w:t>
            </w:r>
          </w:p>
        </w:tc>
        <w:tc>
          <w:tcPr>
            <w:tcW w:type="dxa" w:w="1037"/>
          </w:tcPr>
          <w:p>
            <w:pPr>
              <w:spacing w:after="0"/>
              <w:jc w:val="left"/>
            </w:pPr>
            <w:r>
              <w:rPr>
                <w:sz w:val="16"/>
              </w:rPr>
              <w:t>DR-1002-IN</w:t>
            </w:r>
          </w:p>
        </w:tc>
        <w:tc>
          <w:tcPr>
            <w:tcW w:type="dxa" w:w="1316"/>
          </w:tcPr>
          <w:p>
            <w:pPr>
              <w:spacing w:after="0"/>
              <w:jc w:val="left"/>
            </w:pPr>
            <w:r>
              <w:rPr>
                <w:sz w:val="16"/>
              </w:rPr>
              <w:t>Major disaster</w:t>
            </w:r>
          </w:p>
        </w:tc>
        <w:tc>
          <w:tcPr>
            <w:tcW w:type="dxa" w:w="3147"/>
          </w:tcPr>
          <w:p>
            <w:pPr>
              <w:spacing w:after="0"/>
              <w:jc w:val="left"/>
            </w:pPr>
            <w:r>
              <w:rPr>
                <w:sz w:val="16"/>
              </w:rPr>
              <w:t>SEVERE STORMS AND FLOODING</w:t>
            </w:r>
          </w:p>
        </w:tc>
        <w:tc>
          <w:tcPr>
            <w:tcW w:type="dxa" w:w="2100"/>
          </w:tcPr>
          <w:p>
            <w:pPr>
              <w:spacing w:after="0"/>
              <w:jc w:val="left"/>
            </w:pPr>
            <w:r>
              <w:rPr>
                <w:sz w:val="16"/>
              </w:rPr>
              <w:t>Inland Flooding</w:t>
            </w:r>
          </w:p>
        </w:tc>
        <w:tc>
          <w:tcPr>
            <w:tcW w:type="dxa" w:w="2281"/>
          </w:tcPr>
          <w:p>
            <w:pPr>
              <w:spacing w:after="0"/>
              <w:jc w:val="right"/>
            </w:pPr>
            <w:r>
              <w:rPr>
                <w:sz w:val="16"/>
              </w:rPr>
              <w:t>PA not declared for this county</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16"/>
          </w:tcPr>
          <w:p>
            <w:pPr>
              <w:spacing w:after="0"/>
              <w:jc w:val="left"/>
            </w:pPr>
            <w:r>
              <w:rPr>
                <w:sz w:val="16"/>
              </w:rPr>
              <w:t>Major disaster</w:t>
            </w:r>
          </w:p>
        </w:tc>
        <w:tc>
          <w:tcPr>
            <w:tcW w:type="dxa" w:w="3147"/>
          </w:tcPr>
          <w:p>
            <w:pPr>
              <w:spacing w:after="0"/>
              <w:jc w:val="left"/>
            </w:pPr>
            <w:r>
              <w:rPr>
                <w:sz w:val="16"/>
              </w:rPr>
              <w:t>SEVERE STORMS, TORNADOES &amp; FLOODING</w:t>
            </w:r>
          </w:p>
        </w:tc>
        <w:tc>
          <w:tcPr>
            <w:tcW w:type="dxa" w:w="2100"/>
          </w:tcPr>
          <w:p>
            <w:pPr>
              <w:spacing w:after="0"/>
              <w:jc w:val="left"/>
            </w:pPr>
            <w:r>
              <w:rPr>
                <w:sz w:val="16"/>
              </w:rPr>
              <w:t>Inland Flooding; Tornado</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bl>
    <w:p>
      <w:pPr>
        <w:spacing w:after="40" w:before="60"/>
        <w:ind w:left="360"/>
      </w:pPr>
      <w:r>
        <w:rPr>
          <w:sz w:val="15"/>
        </w:rPr>
        <w:t>School districts and special districts in this county: $29,500.91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09"/>
        <w:gridCol w:w="1809"/>
        <w:gridCol w:w="1653"/>
        <w:gridCol w:w="2432"/>
        <w:gridCol w:w="1560"/>
        <w:gridCol w:w="2588"/>
        <w:gridCol w:w="1131"/>
        <w:gridCol w:w="1131"/>
      </w:tblGrid>
      <w:tr>
        <w:trPr>
          <w:cantSplit/>
          <w:tblHeader/>
        </w:trPr>
        <w:tc>
          <w:tcPr>
            <w:tcW w:type="dxa" w:w="1809"/>
            <w:shd w:val="clear" w:color="auto" w:fill="E8E8E8"/>
          </w:tcPr>
          <w:p>
            <w:pPr>
              <w:spacing w:after="0"/>
              <w:jc w:val="left"/>
            </w:pPr>
            <w:r>
              <w:rPr>
                <w:b/>
                <w:sz w:val="16"/>
              </w:rPr>
              <w:t>Declared</w:t>
            </w:r>
          </w:p>
        </w:tc>
        <w:tc>
          <w:tcPr>
            <w:tcW w:type="dxa" w:w="1809"/>
            <w:shd w:val="clear" w:color="auto" w:fill="E8E8E8"/>
          </w:tcPr>
          <w:p>
            <w:pPr>
              <w:spacing w:after="0"/>
              <w:jc w:val="left"/>
            </w:pPr>
            <w:r>
              <w:rPr>
                <w:b/>
                <w:sz w:val="16"/>
              </w:rPr>
              <w:t>Incident began</w:t>
            </w:r>
          </w:p>
        </w:tc>
        <w:tc>
          <w:tcPr>
            <w:tcW w:type="dxa" w:w="1653"/>
            <w:shd w:val="clear" w:color="auto" w:fill="E8E8E8"/>
          </w:tcPr>
          <w:p>
            <w:pPr>
              <w:spacing w:after="0"/>
              <w:jc w:val="left"/>
            </w:pPr>
            <w:r>
              <w:rPr>
                <w:b/>
                <w:sz w:val="16"/>
              </w:rPr>
              <w:t>FEMA number</w:t>
            </w:r>
          </w:p>
        </w:tc>
        <w:tc>
          <w:tcPr>
            <w:tcW w:type="dxa" w:w="2432"/>
            <w:shd w:val="clear" w:color="auto" w:fill="E8E8E8"/>
          </w:tcPr>
          <w:p>
            <w:pPr>
              <w:spacing w:after="0"/>
              <w:jc w:val="left"/>
            </w:pPr>
            <w:r>
              <w:rPr>
                <w:b/>
                <w:sz w:val="16"/>
              </w:rPr>
              <w:t>Type</w:t>
            </w:r>
          </w:p>
        </w:tc>
        <w:tc>
          <w:tcPr>
            <w:tcW w:type="dxa" w:w="1560"/>
            <w:shd w:val="clear" w:color="auto" w:fill="E8E8E8"/>
          </w:tcPr>
          <w:p>
            <w:pPr>
              <w:spacing w:after="0"/>
              <w:jc w:val="left"/>
            </w:pPr>
            <w:r>
              <w:rPr>
                <w:b/>
                <w:sz w:val="16"/>
              </w:rPr>
              <w:t>Title</w:t>
            </w:r>
          </w:p>
        </w:tc>
        <w:tc>
          <w:tcPr>
            <w:tcW w:type="dxa" w:w="2588"/>
            <w:shd w:val="clear" w:color="auto" w:fill="E8E8E8"/>
          </w:tcPr>
          <w:p>
            <w:pPr>
              <w:spacing w:after="0"/>
              <w:jc w:val="left"/>
            </w:pPr>
            <w:r>
              <w:rPr>
                <w:b/>
                <w:sz w:val="16"/>
              </w:rPr>
              <w:t>Mapped hazard</w:t>
            </w:r>
          </w:p>
        </w:tc>
        <w:tc>
          <w:tcPr>
            <w:tcW w:type="dxa" w:w="1131"/>
            <w:shd w:val="clear" w:color="auto" w:fill="E8E8E8"/>
          </w:tcPr>
          <w:p>
            <w:pPr>
              <w:spacing w:after="0"/>
              <w:jc w:val="left"/>
            </w:pPr>
            <w:r>
              <w:rPr>
                <w:b/>
                <w:sz w:val="16"/>
              </w:rPr>
              <w:t>Flags</w:t>
            </w:r>
          </w:p>
        </w:tc>
        <w:tc>
          <w:tcPr>
            <w:tcW w:type="dxa" w:w="1131"/>
            <w:shd w:val="clear" w:color="auto" w:fill="E8E8E8"/>
          </w:tcPr>
          <w:p>
            <w:pPr>
              <w:spacing w:after="0"/>
              <w:jc w:val="left"/>
            </w:pPr>
            <w:r>
              <w:rPr>
                <w:b/>
                <w:sz w:val="16"/>
              </w:rPr>
              <w:t>Notes</w:t>
            </w:r>
          </w:p>
        </w:tc>
      </w:tr>
      <w:tr>
        <w:trPr>
          <w:cantSplit/>
        </w:trPr>
        <w:tc>
          <w:tcPr>
            <w:tcW w:type="dxa" w:w="1809"/>
          </w:tcPr>
          <w:p>
            <w:pPr>
              <w:spacing w:after="0"/>
              <w:jc w:val="left"/>
            </w:pPr>
            <w:r>
              <w:rPr>
                <w:sz w:val="16"/>
              </w:rPr>
              <w:t>1964-03-17</w:t>
            </w:r>
          </w:p>
        </w:tc>
        <w:tc>
          <w:tcPr>
            <w:tcW w:type="dxa" w:w="1809"/>
          </w:tcPr>
          <w:p>
            <w:pPr>
              <w:spacing w:after="0"/>
              <w:jc w:val="left"/>
            </w:pPr>
            <w:r>
              <w:rPr>
                <w:sz w:val="16"/>
              </w:rPr>
              <w:t>1964-03-17</w:t>
            </w:r>
          </w:p>
        </w:tc>
        <w:tc>
          <w:tcPr>
            <w:tcW w:type="dxa" w:w="1653"/>
          </w:tcPr>
          <w:p>
            <w:pPr>
              <w:spacing w:after="0"/>
              <w:jc w:val="left"/>
            </w:pPr>
            <w:r>
              <w:rPr>
                <w:sz w:val="16"/>
              </w:rPr>
              <w:t>DR-162-IN</w:t>
            </w:r>
          </w:p>
        </w:tc>
        <w:tc>
          <w:tcPr>
            <w:tcW w:type="dxa" w:w="2432"/>
          </w:tcPr>
          <w:p>
            <w:pPr>
              <w:spacing w:after="0"/>
              <w:jc w:val="left"/>
            </w:pPr>
            <w:r>
              <w:rPr>
                <w:sz w:val="16"/>
              </w:rPr>
              <w:t>Major disaster</w:t>
            </w:r>
          </w:p>
        </w:tc>
        <w:tc>
          <w:tcPr>
            <w:tcW w:type="dxa" w:w="1560"/>
          </w:tcPr>
          <w:p>
            <w:pPr>
              <w:spacing w:after="0"/>
              <w:jc w:val="left"/>
            </w:pPr>
            <w:r>
              <w:rPr>
                <w:sz w:val="16"/>
              </w:rPr>
              <w:t>SEVERE STORMS &amp; FLOODING</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1961-05-20</w:t>
            </w:r>
          </w:p>
        </w:tc>
        <w:tc>
          <w:tcPr>
            <w:tcW w:type="dxa" w:w="1809"/>
          </w:tcPr>
          <w:p>
            <w:pPr>
              <w:spacing w:after="0"/>
              <w:jc w:val="left"/>
            </w:pPr>
            <w:r>
              <w:rPr>
                <w:sz w:val="16"/>
              </w:rPr>
              <w:t>1961-05-20</w:t>
            </w:r>
          </w:p>
        </w:tc>
        <w:tc>
          <w:tcPr>
            <w:tcW w:type="dxa" w:w="1653"/>
          </w:tcPr>
          <w:p>
            <w:pPr>
              <w:spacing w:after="0"/>
              <w:jc w:val="left"/>
            </w:pPr>
            <w:r>
              <w:rPr>
                <w:sz w:val="16"/>
              </w:rPr>
              <w:t>DR-113-IN</w:t>
            </w:r>
          </w:p>
        </w:tc>
        <w:tc>
          <w:tcPr>
            <w:tcW w:type="dxa" w:w="2432"/>
          </w:tcPr>
          <w:p>
            <w:pPr>
              <w:spacing w:after="0"/>
              <w:jc w:val="left"/>
            </w:pPr>
            <w:r>
              <w:rPr>
                <w:sz w:val="16"/>
              </w:rPr>
              <w:t>Major disaster</w:t>
            </w:r>
          </w:p>
        </w:tc>
        <w:tc>
          <w:tcPr>
            <w:tcW w:type="dxa" w:w="1560"/>
          </w:tcPr>
          <w:p>
            <w:pPr>
              <w:spacing w:after="0"/>
              <w:jc w:val="left"/>
            </w:pPr>
            <w:r>
              <w:rPr>
                <w:sz w:val="16"/>
              </w:rPr>
              <w:t>FLOODS</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1954-10-26</w:t>
            </w:r>
          </w:p>
        </w:tc>
        <w:tc>
          <w:tcPr>
            <w:tcW w:type="dxa" w:w="1809"/>
          </w:tcPr>
          <w:p>
            <w:pPr>
              <w:spacing w:after="0"/>
              <w:jc w:val="left"/>
            </w:pPr>
            <w:r>
              <w:rPr>
                <w:sz w:val="16"/>
              </w:rPr>
              <w:t>1954-10-26</w:t>
            </w:r>
          </w:p>
        </w:tc>
        <w:tc>
          <w:tcPr>
            <w:tcW w:type="dxa" w:w="1653"/>
          </w:tcPr>
          <w:p>
            <w:pPr>
              <w:spacing w:after="0"/>
              <w:jc w:val="left"/>
            </w:pPr>
            <w:r>
              <w:rPr>
                <w:sz w:val="16"/>
              </w:rPr>
              <w:t>DR-30-IN</w:t>
            </w:r>
          </w:p>
        </w:tc>
        <w:tc>
          <w:tcPr>
            <w:tcW w:type="dxa" w:w="2432"/>
          </w:tcPr>
          <w:p>
            <w:pPr>
              <w:spacing w:after="0"/>
              <w:jc w:val="left"/>
            </w:pPr>
            <w:r>
              <w:rPr>
                <w:sz w:val="16"/>
              </w:rPr>
              <w:t>Major disaster</w:t>
            </w:r>
          </w:p>
        </w:tc>
        <w:tc>
          <w:tcPr>
            <w:tcW w:type="dxa" w:w="1560"/>
          </w:tcPr>
          <w:p>
            <w:pPr>
              <w:spacing w:after="0"/>
              <w:jc w:val="left"/>
            </w:pPr>
            <w:r>
              <w:rPr>
                <w:sz w:val="16"/>
              </w:rPr>
              <w:t>FLOOD</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115</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196</w:t>
            </w:r>
          </w:p>
        </w:tc>
        <w:tc>
          <w:tcPr>
            <w:tcW w:type="dxa" w:w="1422"/>
          </w:tcPr>
          <w:p>
            <w:pPr>
              <w:spacing w:after="0"/>
              <w:jc w:val="right"/>
            </w:pPr>
            <w:r>
              <w:rPr>
                <w:sz w:val="16"/>
              </w:rPr>
              <w:t>20</w:t>
            </w:r>
          </w:p>
        </w:tc>
        <w:tc>
          <w:tcPr>
            <w:tcW w:type="dxa" w:w="1356"/>
          </w:tcPr>
          <w:p>
            <w:pPr>
              <w:spacing w:after="0"/>
              <w:jc w:val="right"/>
            </w:pPr>
            <w:r>
              <w:rPr>
                <w:sz w:val="16"/>
              </w:rPr>
              <w:t>8</w:t>
            </w:r>
          </w:p>
        </w:tc>
        <w:tc>
          <w:tcPr>
            <w:tcW w:type="dxa" w:w="963"/>
          </w:tcPr>
          <w:p>
            <w:pPr>
              <w:spacing w:after="0"/>
              <w:jc w:val="right"/>
            </w:pPr>
            <w:r>
              <w:rPr>
                <w:sz w:val="16"/>
              </w:rPr>
              <w:t>33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38</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9"/>
        <w:gridCol w:w="2501"/>
        <w:gridCol w:w="2647"/>
        <w:gridCol w:w="1071"/>
        <w:gridCol w:w="1687"/>
        <w:gridCol w:w="1603"/>
        <w:gridCol w:w="2277"/>
      </w:tblGrid>
      <w:tr>
        <w:trPr>
          <w:cantSplit/>
          <w:tblHeader/>
        </w:trPr>
        <w:tc>
          <w:tcPr>
            <w:tcW w:type="dxa" w:w="1037"/>
            <w:shd w:val="clear" w:color="auto" w:fill="E8E8E8"/>
          </w:tcPr>
          <w:p>
            <w:pPr>
              <w:spacing w:after="0"/>
              <w:jc w:val="left"/>
            </w:pPr>
            <w:r>
              <w:rPr>
                <w:b/>
                <w:sz w:val="16"/>
              </w:rPr>
              <w:t>Date</w:t>
            </w:r>
          </w:p>
        </w:tc>
        <w:tc>
          <w:tcPr>
            <w:tcW w:type="dxa" w:w="1289"/>
            <w:shd w:val="clear" w:color="auto" w:fill="E8E8E8"/>
          </w:tcPr>
          <w:p>
            <w:pPr>
              <w:spacing w:after="0"/>
              <w:jc w:val="left"/>
            </w:pPr>
            <w:r>
              <w:rPr>
                <w:b/>
                <w:sz w:val="16"/>
              </w:rPr>
              <w:t>Event type</w:t>
            </w:r>
          </w:p>
        </w:tc>
        <w:tc>
          <w:tcPr>
            <w:tcW w:type="dxa" w:w="2501"/>
            <w:shd w:val="clear" w:color="auto" w:fill="E8E8E8"/>
          </w:tcPr>
          <w:p>
            <w:pPr>
              <w:spacing w:after="0"/>
              <w:jc w:val="left"/>
            </w:pPr>
            <w:r>
              <w:rPr>
                <w:b/>
                <w:sz w:val="16"/>
              </w:rPr>
              <w:t>Magnitude or extent</w:t>
            </w:r>
          </w:p>
        </w:tc>
        <w:tc>
          <w:tcPr>
            <w:tcW w:type="dxa" w:w="2647"/>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7"/>
            <w:shd w:val="clear" w:color="auto" w:fill="E8E8E8"/>
          </w:tcPr>
          <w:p>
            <w:pPr>
              <w:spacing w:after="0"/>
              <w:jc w:val="left"/>
            </w:pPr>
            <w:r>
              <w:rPr>
                <w:b/>
                <w:sz w:val="16"/>
              </w:rPr>
              <w:t>Location</w:t>
            </w:r>
          </w:p>
        </w:tc>
        <w:tc>
          <w:tcPr>
            <w:tcW w:type="dxa" w:w="1603"/>
            <w:shd w:val="clear" w:color="auto" w:fill="E8E8E8"/>
          </w:tcPr>
          <w:p>
            <w:pPr>
              <w:spacing w:after="0"/>
              <w:jc w:val="left"/>
            </w:pPr>
            <w:r>
              <w:rPr>
                <w:b/>
                <w:sz w:val="16"/>
              </w:rPr>
              <w:t>Flags</w:t>
            </w:r>
          </w:p>
        </w:tc>
        <w:tc>
          <w:tcPr>
            <w:tcW w:type="dxa" w:w="22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2023-08-23</w:t>
            </w:r>
          </w:p>
        </w:tc>
        <w:tc>
          <w:tcPr>
            <w:tcW w:type="dxa" w:w="1289"/>
          </w:tcPr>
          <w:p>
            <w:pPr>
              <w:spacing w:after="0"/>
              <w:jc w:val="left"/>
            </w:pPr>
            <w:r>
              <w:rPr>
                <w:sz w:val="16"/>
              </w:rPr>
              <w:t>Excessive Heat</w:t>
            </w:r>
          </w:p>
        </w:tc>
        <w:tc>
          <w:tcPr>
            <w:tcW w:type="dxa" w:w="2501"/>
          </w:tcPr>
          <w:p>
            <w:pPr>
              <w:spacing w:after="0"/>
              <w:jc w:val="left"/>
            </w:pPr>
          </w:p>
        </w:tc>
        <w:tc>
          <w:tcPr>
            <w:tcW w:type="dxa" w:w="2647"/>
          </w:tcPr>
          <w:p>
            <w:pPr>
              <w:spacing w:after="0"/>
              <w:jc w:val="left"/>
            </w:pPr>
            <w:r>
              <w:rPr>
                <w:sz w:val="16"/>
              </w:rPr>
              <w:t>$0 property; $0 crops, reported for the zone (2023 dollars)</w:t>
            </w:r>
          </w:p>
        </w:tc>
        <w:tc>
          <w:tcPr>
            <w:tcW w:type="dxa" w:w="1071"/>
          </w:tcPr>
          <w:p>
            <w:pPr>
              <w:spacing w:after="0"/>
              <w:jc w:val="right"/>
            </w:pPr>
            <w:r>
              <w:rPr>
                <w:sz w:val="16"/>
              </w:rPr>
              <w:t>0, 0</w:t>
            </w:r>
          </w:p>
        </w:tc>
        <w:tc>
          <w:tcPr>
            <w:tcW w:type="dxa" w:w="1687"/>
          </w:tcPr>
          <w:p>
            <w:pPr>
              <w:spacing w:after="0"/>
              <w:jc w:val="left"/>
            </w:pPr>
            <w:r>
              <w:rPr>
                <w:sz w:val="16"/>
              </w:rPr>
              <w:t>NWS zone INZ045 (PUTNAM), zone-level: may include parts of neighboring counties</w:t>
            </w:r>
          </w:p>
        </w:tc>
        <w:tc>
          <w:tcPr>
            <w:tcW w:type="dxa" w:w="1603"/>
          </w:tcPr>
          <w:p>
            <w:pPr>
              <w:spacing w:after="0"/>
              <w:jc w:val="left"/>
            </w:pPr>
            <w:r>
              <w:rPr>
                <w:sz w:val="16"/>
              </w:rPr>
              <w:t>during plan review, check whether your last plan included it; within last 5 years</w:t>
            </w:r>
          </w:p>
        </w:tc>
        <w:tc>
          <w:tcPr>
            <w:tcW w:type="dxa" w:w="2277"/>
          </w:tcPr>
          <w:p>
            <w:pPr>
              <w:spacing w:after="0"/>
              <w:jc w:val="left"/>
            </w:pPr>
            <w:r>
              <w:rPr>
                <w:sz w:val="16"/>
              </w:rPr>
              <w:t>B1-c worst recorded: Excessive Heat, Heat</w:t>
            </w:r>
          </w:p>
        </w:tc>
      </w:tr>
      <w:tr>
        <w:trPr>
          <w:cantSplit/>
        </w:trPr>
        <w:tc>
          <w:tcPr>
            <w:tcW w:type="dxa" w:w="1037"/>
          </w:tcPr>
          <w:p>
            <w:pPr>
              <w:spacing w:after="0"/>
              <w:jc w:val="left"/>
            </w:pPr>
            <w:r>
              <w:rPr>
                <w:sz w:val="16"/>
              </w:rPr>
              <w:t>2023-03-03</w:t>
            </w:r>
          </w:p>
        </w:tc>
        <w:tc>
          <w:tcPr>
            <w:tcW w:type="dxa" w:w="1289"/>
          </w:tcPr>
          <w:p>
            <w:pPr>
              <w:spacing w:after="0"/>
              <w:jc w:val="left"/>
            </w:pPr>
            <w:r>
              <w:rPr>
                <w:sz w:val="16"/>
              </w:rPr>
              <w:t>High Wind</w:t>
            </w:r>
          </w:p>
        </w:tc>
        <w:tc>
          <w:tcPr>
            <w:tcW w:type="dxa" w:w="2501"/>
          </w:tcPr>
          <w:p>
            <w:pPr>
              <w:spacing w:after="0"/>
              <w:jc w:val="left"/>
            </w:pPr>
            <w:r>
              <w:rPr>
                <w:sz w:val="16"/>
              </w:rPr>
              <w:t>50 kt (58 mph) estimated gust</w:t>
            </w:r>
          </w:p>
        </w:tc>
        <w:tc>
          <w:tcPr>
            <w:tcW w:type="dxa" w:w="2647"/>
          </w:tcPr>
          <w:p>
            <w:pPr>
              <w:spacing w:after="0"/>
              <w:jc w:val="left"/>
            </w:pPr>
            <w:r>
              <w:rPr>
                <w:sz w:val="16"/>
              </w:rPr>
              <w:t>$25,000 property; $0 crops, reported for the zone (2023 dollars)</w:t>
            </w:r>
          </w:p>
        </w:tc>
        <w:tc>
          <w:tcPr>
            <w:tcW w:type="dxa" w:w="1071"/>
          </w:tcPr>
          <w:p>
            <w:pPr>
              <w:spacing w:after="0"/>
              <w:jc w:val="right"/>
            </w:pPr>
            <w:r>
              <w:rPr>
                <w:sz w:val="16"/>
              </w:rPr>
              <w:t>2, 2</w:t>
            </w:r>
          </w:p>
        </w:tc>
        <w:tc>
          <w:tcPr>
            <w:tcW w:type="dxa" w:w="1687"/>
          </w:tcPr>
          <w:p>
            <w:pPr>
              <w:spacing w:after="0"/>
              <w:jc w:val="left"/>
            </w:pPr>
            <w:r>
              <w:rPr>
                <w:sz w:val="16"/>
              </w:rPr>
              <w:t>NWS zone INZ045 (PUTNAM), zone-level: may include parts of neighboring counties</w:t>
            </w:r>
          </w:p>
        </w:tc>
        <w:tc>
          <w:tcPr>
            <w:tcW w:type="dxa" w:w="1603"/>
          </w:tcPr>
          <w:p>
            <w:pPr>
              <w:spacing w:after="0"/>
              <w:jc w:val="left"/>
            </w:pPr>
            <w:r>
              <w:rPr>
                <w:sz w:val="16"/>
              </w:rPr>
              <w:t>during plan review, check whether your last plan included it; within last 5 years</w:t>
            </w:r>
          </w:p>
        </w:tc>
        <w:tc>
          <w:tcPr>
            <w:tcW w:type="dxa" w:w="2277"/>
          </w:tcPr>
          <w:p>
            <w:pPr>
              <w:spacing w:after="0"/>
              <w:jc w:val="left"/>
            </w:pPr>
            <w:r>
              <w:rPr>
                <w:sz w:val="16"/>
              </w:rPr>
              <w:t>deaths or injuries recorded</w:t>
            </w:r>
          </w:p>
        </w:tc>
      </w:tr>
      <w:tr>
        <w:trPr>
          <w:cantSplit/>
        </w:trPr>
        <w:tc>
          <w:tcPr>
            <w:tcW w:type="dxa" w:w="1037"/>
          </w:tcPr>
          <w:p>
            <w:pPr>
              <w:spacing w:after="0"/>
              <w:jc w:val="left"/>
            </w:pPr>
            <w:r>
              <w:rPr>
                <w:sz w:val="16"/>
              </w:rPr>
              <w:t>2021-06-18</w:t>
            </w:r>
          </w:p>
        </w:tc>
        <w:tc>
          <w:tcPr>
            <w:tcW w:type="dxa" w:w="1289"/>
          </w:tcPr>
          <w:p>
            <w:pPr>
              <w:spacing w:after="0"/>
              <w:jc w:val="left"/>
            </w:pPr>
            <w:r>
              <w:rPr>
                <w:sz w:val="16"/>
              </w:rPr>
              <w:t>Hail</w:t>
            </w:r>
          </w:p>
        </w:tc>
        <w:tc>
          <w:tcPr>
            <w:tcW w:type="dxa" w:w="2501"/>
          </w:tcPr>
          <w:p>
            <w:pPr>
              <w:spacing w:after="0"/>
              <w:jc w:val="left"/>
            </w:pPr>
            <w:r>
              <w:rPr>
                <w:sz w:val="16"/>
              </w:rPr>
              <w:t>3 in</w:t>
            </w:r>
          </w:p>
        </w:tc>
        <w:tc>
          <w:tcPr>
            <w:tcW w:type="dxa" w:w="2647"/>
          </w:tcPr>
          <w:p>
            <w:pPr>
              <w:spacing w:after="0"/>
              <w:jc w:val="left"/>
            </w:pPr>
            <w:r>
              <w:rPr>
                <w:sz w:val="16"/>
              </w:rPr>
              <w:t>damage not reported</w:t>
            </w:r>
          </w:p>
        </w:tc>
        <w:tc>
          <w:tcPr>
            <w:tcW w:type="dxa" w:w="1071"/>
          </w:tcPr>
          <w:p>
            <w:pPr>
              <w:spacing w:after="0"/>
              <w:jc w:val="right"/>
            </w:pPr>
            <w:r>
              <w:rPr>
                <w:sz w:val="16"/>
              </w:rPr>
              <w:t>0, 0</w:t>
            </w:r>
          </w:p>
        </w:tc>
        <w:tc>
          <w:tcPr>
            <w:tcW w:type="dxa" w:w="1687"/>
          </w:tcPr>
          <w:p>
            <w:pPr>
              <w:spacing w:after="0"/>
              <w:jc w:val="left"/>
            </w:pPr>
            <w:r>
              <w:rPr>
                <w:sz w:val="16"/>
              </w:rPr>
              <w:t>BELLE UNION</w:t>
            </w:r>
          </w:p>
        </w:tc>
        <w:tc>
          <w:tcPr>
            <w:tcW w:type="dxa" w:w="1603"/>
          </w:tcPr>
          <w:p>
            <w:pPr>
              <w:spacing w:after="0"/>
              <w:jc w:val="left"/>
            </w:pPr>
          </w:p>
        </w:tc>
        <w:tc>
          <w:tcPr>
            <w:tcW w:type="dxa" w:w="2277"/>
          </w:tcPr>
          <w:p>
            <w:pPr>
              <w:spacing w:after="0"/>
              <w:jc w:val="left"/>
            </w:pPr>
            <w:r>
              <w:rPr>
                <w:sz w:val="16"/>
              </w:rPr>
              <w:t>B1-c worst recorded: Hail</w:t>
            </w:r>
          </w:p>
        </w:tc>
      </w:tr>
      <w:tr>
        <w:trPr>
          <w:cantSplit/>
        </w:trPr>
        <w:tc>
          <w:tcPr>
            <w:tcW w:type="dxa" w:w="1037"/>
          </w:tcPr>
          <w:p>
            <w:pPr>
              <w:spacing w:after="0"/>
              <w:jc w:val="left"/>
            </w:pPr>
            <w:r>
              <w:rPr>
                <w:sz w:val="16"/>
              </w:rPr>
              <w:t>2016-02-14</w:t>
            </w:r>
          </w:p>
        </w:tc>
        <w:tc>
          <w:tcPr>
            <w:tcW w:type="dxa" w:w="1289"/>
          </w:tcPr>
          <w:p>
            <w:pPr>
              <w:spacing w:after="0"/>
              <w:jc w:val="left"/>
            </w:pPr>
            <w:r>
              <w:rPr>
                <w:sz w:val="16"/>
              </w:rPr>
              <w:t>Winter Weather</w:t>
            </w:r>
          </w:p>
        </w:tc>
        <w:tc>
          <w:tcPr>
            <w:tcW w:type="dxa" w:w="2501"/>
          </w:tcPr>
          <w:p>
            <w:pPr>
              <w:spacing w:after="0"/>
              <w:jc w:val="left"/>
            </w:pPr>
          </w:p>
        </w:tc>
        <w:tc>
          <w:tcPr>
            <w:tcW w:type="dxa" w:w="2647"/>
          </w:tcPr>
          <w:p>
            <w:pPr>
              <w:spacing w:after="0"/>
              <w:jc w:val="left"/>
            </w:pPr>
            <w:r>
              <w:rPr>
                <w:sz w:val="16"/>
              </w:rPr>
              <w:t>$250,000 property; $0 crops, reported for the zone (2016 dollars)</w:t>
            </w:r>
          </w:p>
        </w:tc>
        <w:tc>
          <w:tcPr>
            <w:tcW w:type="dxa" w:w="1071"/>
          </w:tcPr>
          <w:p>
            <w:pPr>
              <w:spacing w:after="0"/>
              <w:jc w:val="right"/>
            </w:pPr>
            <w:r>
              <w:rPr>
                <w:sz w:val="16"/>
              </w:rPr>
              <w:t>0, 11</w:t>
            </w:r>
          </w:p>
        </w:tc>
        <w:tc>
          <w:tcPr>
            <w:tcW w:type="dxa" w:w="1687"/>
          </w:tcPr>
          <w:p>
            <w:pPr>
              <w:spacing w:after="0"/>
              <w:jc w:val="left"/>
            </w:pPr>
            <w:r>
              <w:rPr>
                <w:sz w:val="16"/>
              </w:rPr>
              <w:t>NWS zone INZ045 (PUTNAM), zone-level: may include parts of neighboring counties</w:t>
            </w:r>
          </w:p>
        </w:tc>
        <w:tc>
          <w:tcPr>
            <w:tcW w:type="dxa" w:w="1603"/>
          </w:tcPr>
          <w:p>
            <w:pPr>
              <w:spacing w:after="0"/>
              <w:jc w:val="left"/>
            </w:pPr>
          </w:p>
        </w:tc>
        <w:tc>
          <w:tcPr>
            <w:tcW w:type="dxa" w:w="2277"/>
          </w:tcPr>
          <w:p>
            <w:pPr>
              <w:spacing w:after="0"/>
              <w:jc w:val="left"/>
            </w:pPr>
            <w:r>
              <w:rPr>
                <w:sz w:val="16"/>
              </w:rPr>
              <w:t>deaths or injuries recorded</w:t>
            </w:r>
          </w:p>
        </w:tc>
      </w:tr>
      <w:tr>
        <w:trPr>
          <w:cantSplit/>
        </w:trPr>
        <w:tc>
          <w:tcPr>
            <w:tcW w:type="dxa" w:w="1037"/>
          </w:tcPr>
          <w:p>
            <w:pPr>
              <w:spacing w:after="0"/>
              <w:jc w:val="left"/>
            </w:pPr>
            <w:r>
              <w:rPr>
                <w:sz w:val="16"/>
              </w:rPr>
              <w:t>2012-06-12</w:t>
            </w:r>
          </w:p>
        </w:tc>
        <w:tc>
          <w:tcPr>
            <w:tcW w:type="dxa" w:w="1289"/>
          </w:tcPr>
          <w:p>
            <w:pPr>
              <w:spacing w:after="0"/>
              <w:jc w:val="left"/>
            </w:pPr>
            <w:r>
              <w:rPr>
                <w:sz w:val="16"/>
              </w:rPr>
              <w:t>Drought</w:t>
            </w:r>
          </w:p>
        </w:tc>
        <w:tc>
          <w:tcPr>
            <w:tcW w:type="dxa" w:w="2501"/>
          </w:tcPr>
          <w:p>
            <w:pPr>
              <w:spacing w:after="0"/>
              <w:jc w:val="left"/>
            </w:pPr>
          </w:p>
        </w:tc>
        <w:tc>
          <w:tcPr>
            <w:tcW w:type="dxa" w:w="2647"/>
          </w:tcPr>
          <w:p>
            <w:pPr>
              <w:spacing w:after="0"/>
              <w:jc w:val="left"/>
            </w:pPr>
            <w:r>
              <w:rPr>
                <w:sz w:val="16"/>
              </w:rPr>
              <w:t>damage not reported</w:t>
            </w:r>
          </w:p>
        </w:tc>
        <w:tc>
          <w:tcPr>
            <w:tcW w:type="dxa" w:w="1071"/>
          </w:tcPr>
          <w:p>
            <w:pPr>
              <w:spacing w:after="0"/>
              <w:jc w:val="right"/>
            </w:pPr>
            <w:r>
              <w:rPr>
                <w:sz w:val="16"/>
              </w:rPr>
              <w:t>0, 0</w:t>
            </w:r>
          </w:p>
        </w:tc>
        <w:tc>
          <w:tcPr>
            <w:tcW w:type="dxa" w:w="1687"/>
          </w:tcPr>
          <w:p>
            <w:pPr>
              <w:spacing w:after="0"/>
              <w:jc w:val="left"/>
            </w:pPr>
            <w:r>
              <w:rPr>
                <w:sz w:val="16"/>
              </w:rPr>
              <w:t>NWS zone INZ045 (PUTNAM), zone-level: may include parts of neighboring counties</w:t>
            </w:r>
          </w:p>
        </w:tc>
        <w:tc>
          <w:tcPr>
            <w:tcW w:type="dxa" w:w="1603"/>
          </w:tcPr>
          <w:p>
            <w:pPr>
              <w:spacing w:after="0"/>
              <w:jc w:val="left"/>
            </w:pPr>
          </w:p>
        </w:tc>
        <w:tc>
          <w:tcPr>
            <w:tcW w:type="dxa" w:w="2277"/>
          </w:tcPr>
          <w:p>
            <w:pPr>
              <w:spacing w:after="0"/>
              <w:jc w:val="left"/>
            </w:pPr>
            <w:r>
              <w:rPr>
                <w:sz w:val="16"/>
              </w:rPr>
              <w:t>B1-c worst recorded: Drought</w:t>
            </w:r>
          </w:p>
        </w:tc>
      </w:tr>
      <w:tr>
        <w:trPr>
          <w:cantSplit/>
        </w:trPr>
        <w:tc>
          <w:tcPr>
            <w:tcW w:type="dxa" w:w="1037"/>
          </w:tcPr>
          <w:p>
            <w:pPr>
              <w:spacing w:after="0"/>
              <w:jc w:val="left"/>
            </w:pPr>
            <w:r>
              <w:rPr>
                <w:sz w:val="16"/>
              </w:rPr>
              <w:t>2009-02-11</w:t>
            </w:r>
          </w:p>
        </w:tc>
        <w:tc>
          <w:tcPr>
            <w:tcW w:type="dxa" w:w="1289"/>
          </w:tcPr>
          <w:p>
            <w:pPr>
              <w:spacing w:after="0"/>
              <w:jc w:val="left"/>
            </w:pPr>
            <w:r>
              <w:rPr>
                <w:sz w:val="16"/>
              </w:rPr>
              <w:t>High Wind</w:t>
            </w:r>
          </w:p>
        </w:tc>
        <w:tc>
          <w:tcPr>
            <w:tcW w:type="dxa" w:w="2501"/>
          </w:tcPr>
          <w:p>
            <w:pPr>
              <w:spacing w:after="0"/>
              <w:jc w:val="left"/>
            </w:pPr>
            <w:r>
              <w:rPr>
                <w:sz w:val="16"/>
              </w:rPr>
              <w:t>65 kt (75 mph) estimated gust</w:t>
            </w:r>
          </w:p>
        </w:tc>
        <w:tc>
          <w:tcPr>
            <w:tcW w:type="dxa" w:w="2647"/>
          </w:tcPr>
          <w:p>
            <w:pPr>
              <w:spacing w:after="0"/>
              <w:jc w:val="left"/>
            </w:pPr>
            <w:r>
              <w:rPr>
                <w:sz w:val="16"/>
              </w:rPr>
              <w:t>damage not reported</w:t>
            </w:r>
          </w:p>
        </w:tc>
        <w:tc>
          <w:tcPr>
            <w:tcW w:type="dxa" w:w="1071"/>
          </w:tcPr>
          <w:p>
            <w:pPr>
              <w:spacing w:after="0"/>
              <w:jc w:val="right"/>
            </w:pPr>
            <w:r>
              <w:rPr>
                <w:sz w:val="16"/>
              </w:rPr>
              <w:t>0, 0</w:t>
            </w:r>
          </w:p>
        </w:tc>
        <w:tc>
          <w:tcPr>
            <w:tcW w:type="dxa" w:w="1687"/>
          </w:tcPr>
          <w:p>
            <w:pPr>
              <w:spacing w:after="0"/>
              <w:jc w:val="left"/>
            </w:pPr>
            <w:r>
              <w:rPr>
                <w:sz w:val="16"/>
              </w:rPr>
              <w:t>NWS zone INZ045 (PUTNAM), zone-level: may include parts of neighboring counties</w:t>
            </w:r>
          </w:p>
        </w:tc>
        <w:tc>
          <w:tcPr>
            <w:tcW w:type="dxa" w:w="1603"/>
          </w:tcPr>
          <w:p>
            <w:pPr>
              <w:spacing w:after="0"/>
              <w:jc w:val="left"/>
            </w:pPr>
          </w:p>
        </w:tc>
        <w:tc>
          <w:tcPr>
            <w:tcW w:type="dxa" w:w="22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2008-07-20</w:t>
            </w:r>
          </w:p>
        </w:tc>
        <w:tc>
          <w:tcPr>
            <w:tcW w:type="dxa" w:w="1289"/>
          </w:tcPr>
          <w:p>
            <w:pPr>
              <w:spacing w:after="0"/>
              <w:jc w:val="left"/>
            </w:pPr>
            <w:r>
              <w:rPr>
                <w:sz w:val="16"/>
              </w:rPr>
              <w:t>Lightning</w:t>
            </w:r>
          </w:p>
        </w:tc>
        <w:tc>
          <w:tcPr>
            <w:tcW w:type="dxa" w:w="2501"/>
          </w:tcPr>
          <w:p>
            <w:pPr>
              <w:spacing w:after="0"/>
              <w:jc w:val="left"/>
            </w:pPr>
          </w:p>
        </w:tc>
        <w:tc>
          <w:tcPr>
            <w:tcW w:type="dxa" w:w="2647"/>
          </w:tcPr>
          <w:p>
            <w:pPr>
              <w:spacing w:after="0"/>
              <w:jc w:val="left"/>
            </w:pPr>
            <w:r>
              <w:rPr>
                <w:sz w:val="16"/>
              </w:rPr>
              <w:t>$5,000 property; $0 crops (2008 dollars)</w:t>
            </w:r>
          </w:p>
        </w:tc>
        <w:tc>
          <w:tcPr>
            <w:tcW w:type="dxa" w:w="1071"/>
          </w:tcPr>
          <w:p>
            <w:pPr>
              <w:spacing w:after="0"/>
              <w:jc w:val="right"/>
            </w:pPr>
            <w:r>
              <w:rPr>
                <w:sz w:val="16"/>
              </w:rPr>
              <w:t>0, 0</w:t>
            </w:r>
          </w:p>
        </w:tc>
        <w:tc>
          <w:tcPr>
            <w:tcW w:type="dxa" w:w="1687"/>
          </w:tcPr>
          <w:p>
            <w:pPr>
              <w:spacing w:after="0"/>
              <w:jc w:val="left"/>
            </w:pPr>
            <w:r>
              <w:rPr>
                <w:sz w:val="16"/>
              </w:rPr>
              <w:t>LIMEDALE</w:t>
            </w:r>
          </w:p>
        </w:tc>
        <w:tc>
          <w:tcPr>
            <w:tcW w:type="dxa" w:w="1603"/>
          </w:tcPr>
          <w:p>
            <w:pPr>
              <w:spacing w:after="0"/>
              <w:jc w:val="left"/>
            </w:pPr>
          </w:p>
        </w:tc>
        <w:tc>
          <w:tcPr>
            <w:tcW w:type="dxa" w:w="2277"/>
          </w:tcPr>
          <w:p>
            <w:pPr>
              <w:spacing w:after="0"/>
              <w:jc w:val="left"/>
            </w:pPr>
            <w:r>
              <w:rPr>
                <w:sz w:val="16"/>
              </w:rPr>
              <w:t>B1-c worst recorded: Lightning</w:t>
            </w:r>
          </w:p>
        </w:tc>
      </w:tr>
      <w:tr>
        <w:trPr>
          <w:cantSplit/>
        </w:trPr>
        <w:tc>
          <w:tcPr>
            <w:tcW w:type="dxa" w:w="1037"/>
          </w:tcPr>
          <w:p>
            <w:pPr>
              <w:spacing w:after="0"/>
              <w:jc w:val="left"/>
            </w:pPr>
            <w:r>
              <w:rPr>
                <w:sz w:val="16"/>
              </w:rPr>
              <w:t>2008-02-05</w:t>
            </w:r>
          </w:p>
        </w:tc>
        <w:tc>
          <w:tcPr>
            <w:tcW w:type="dxa" w:w="1289"/>
          </w:tcPr>
          <w:p>
            <w:pPr>
              <w:spacing w:after="0"/>
              <w:jc w:val="left"/>
            </w:pPr>
            <w:r>
              <w:rPr>
                <w:sz w:val="16"/>
              </w:rPr>
              <w:t>Thunderstorm Wind</w:t>
            </w:r>
          </w:p>
        </w:tc>
        <w:tc>
          <w:tcPr>
            <w:tcW w:type="dxa" w:w="2501"/>
          </w:tcPr>
          <w:p>
            <w:pPr>
              <w:spacing w:after="0"/>
              <w:jc w:val="left"/>
            </w:pPr>
            <w:r>
              <w:rPr>
                <w:sz w:val="16"/>
              </w:rPr>
              <w:t>74 kt (85 mph) estimated gust</w:t>
            </w:r>
          </w:p>
        </w:tc>
        <w:tc>
          <w:tcPr>
            <w:tcW w:type="dxa" w:w="2647"/>
          </w:tcPr>
          <w:p>
            <w:pPr>
              <w:spacing w:after="0"/>
              <w:jc w:val="left"/>
            </w:pPr>
            <w:r>
              <w:rPr>
                <w:sz w:val="16"/>
              </w:rPr>
              <w:t>$20,000 property; crops not reported (2008 dollars)</w:t>
            </w:r>
          </w:p>
        </w:tc>
        <w:tc>
          <w:tcPr>
            <w:tcW w:type="dxa" w:w="1071"/>
          </w:tcPr>
          <w:p>
            <w:pPr>
              <w:spacing w:after="0"/>
              <w:jc w:val="right"/>
            </w:pPr>
            <w:r>
              <w:rPr>
                <w:sz w:val="16"/>
              </w:rPr>
              <w:t>0, 0</w:t>
            </w:r>
          </w:p>
        </w:tc>
        <w:tc>
          <w:tcPr>
            <w:tcW w:type="dxa" w:w="1687"/>
          </w:tcPr>
          <w:p>
            <w:pPr>
              <w:spacing w:after="0"/>
              <w:jc w:val="left"/>
            </w:pPr>
            <w:r>
              <w:rPr>
                <w:sz w:val="16"/>
              </w:rPr>
              <w:t>FINCASTLE</w:t>
            </w:r>
          </w:p>
        </w:tc>
        <w:tc>
          <w:tcPr>
            <w:tcW w:type="dxa" w:w="1603"/>
          </w:tcPr>
          <w:p>
            <w:pPr>
              <w:spacing w:after="0"/>
              <w:jc w:val="left"/>
            </w:pPr>
          </w:p>
        </w:tc>
        <w:tc>
          <w:tcPr>
            <w:tcW w:type="dxa" w:w="2277"/>
          </w:tcPr>
          <w:p>
            <w:pPr>
              <w:spacing w:after="0"/>
              <w:jc w:val="left"/>
            </w:pPr>
            <w:r>
              <w:rPr>
                <w:sz w:val="16"/>
              </w:rPr>
              <w:t>B1-c worst recorded: Thunderstorm Wind</w:t>
            </w:r>
          </w:p>
        </w:tc>
      </w:tr>
      <w:tr>
        <w:trPr>
          <w:cantSplit/>
        </w:trPr>
        <w:tc>
          <w:tcPr>
            <w:tcW w:type="dxa" w:w="1037"/>
          </w:tcPr>
          <w:p>
            <w:pPr>
              <w:spacing w:after="0"/>
              <w:jc w:val="left"/>
            </w:pPr>
            <w:r>
              <w:rPr>
                <w:sz w:val="16"/>
              </w:rPr>
              <w:t>2003-09-01</w:t>
            </w:r>
          </w:p>
        </w:tc>
        <w:tc>
          <w:tcPr>
            <w:tcW w:type="dxa" w:w="1289"/>
          </w:tcPr>
          <w:p>
            <w:pPr>
              <w:spacing w:after="0"/>
              <w:jc w:val="left"/>
            </w:pPr>
            <w:r>
              <w:rPr>
                <w:sz w:val="16"/>
              </w:rPr>
              <w:t>Flash Flood</w:t>
            </w:r>
          </w:p>
        </w:tc>
        <w:tc>
          <w:tcPr>
            <w:tcW w:type="dxa" w:w="2501"/>
          </w:tcPr>
          <w:p>
            <w:pPr>
              <w:spacing w:after="0"/>
              <w:jc w:val="left"/>
            </w:pPr>
          </w:p>
        </w:tc>
        <w:tc>
          <w:tcPr>
            <w:tcW w:type="dxa" w:w="2647"/>
          </w:tcPr>
          <w:p>
            <w:pPr>
              <w:spacing w:after="0"/>
              <w:jc w:val="left"/>
            </w:pPr>
            <w:r>
              <w:rPr>
                <w:sz w:val="16"/>
              </w:rPr>
              <w:t>$1,000,000 property; crops not reported (2003 dollars)</w:t>
            </w:r>
          </w:p>
        </w:tc>
        <w:tc>
          <w:tcPr>
            <w:tcW w:type="dxa" w:w="1071"/>
          </w:tcPr>
          <w:p>
            <w:pPr>
              <w:spacing w:after="0"/>
              <w:jc w:val="right"/>
            </w:pPr>
            <w:r>
              <w:rPr>
                <w:sz w:val="16"/>
              </w:rPr>
              <w:t>0, 0</w:t>
            </w:r>
          </w:p>
        </w:tc>
        <w:tc>
          <w:tcPr>
            <w:tcW w:type="dxa" w:w="1687"/>
          </w:tcPr>
          <w:p>
            <w:pPr>
              <w:spacing w:after="0"/>
              <w:jc w:val="left"/>
            </w:pPr>
            <w:r>
              <w:rPr>
                <w:sz w:val="16"/>
              </w:rPr>
              <w:t>COUNTYWIDE</w:t>
            </w:r>
          </w:p>
        </w:tc>
        <w:tc>
          <w:tcPr>
            <w:tcW w:type="dxa" w:w="1603"/>
          </w:tcPr>
          <w:p>
            <w:pPr>
              <w:spacing w:after="0"/>
              <w:jc w:val="left"/>
            </w:pPr>
          </w:p>
        </w:tc>
        <w:tc>
          <w:tcPr>
            <w:tcW w:type="dxa" w:w="22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1996-02-02</w:t>
            </w:r>
          </w:p>
        </w:tc>
        <w:tc>
          <w:tcPr>
            <w:tcW w:type="dxa" w:w="1289"/>
          </w:tcPr>
          <w:p>
            <w:pPr>
              <w:spacing w:after="0"/>
              <w:jc w:val="left"/>
            </w:pPr>
            <w:r>
              <w:rPr>
                <w:sz w:val="16"/>
              </w:rPr>
              <w:t>Cold/Wind Chill</w:t>
            </w:r>
          </w:p>
        </w:tc>
        <w:tc>
          <w:tcPr>
            <w:tcW w:type="dxa" w:w="2501"/>
          </w:tcPr>
          <w:p>
            <w:pPr>
              <w:spacing w:after="0"/>
              <w:jc w:val="left"/>
            </w:pPr>
          </w:p>
        </w:tc>
        <w:tc>
          <w:tcPr>
            <w:tcW w:type="dxa" w:w="2647"/>
          </w:tcPr>
          <w:p>
            <w:pPr>
              <w:spacing w:after="0"/>
              <w:jc w:val="left"/>
            </w:pPr>
            <w:r>
              <w:rPr>
                <w:sz w:val="16"/>
              </w:rPr>
              <w:t>damage not reported</w:t>
            </w:r>
          </w:p>
        </w:tc>
        <w:tc>
          <w:tcPr>
            <w:tcW w:type="dxa" w:w="1071"/>
          </w:tcPr>
          <w:p>
            <w:pPr>
              <w:spacing w:after="0"/>
              <w:jc w:val="right"/>
            </w:pPr>
            <w:r>
              <w:rPr>
                <w:sz w:val="16"/>
              </w:rPr>
              <w:t>0, 0</w:t>
            </w:r>
          </w:p>
        </w:tc>
        <w:tc>
          <w:tcPr>
            <w:tcW w:type="dxa" w:w="1687"/>
          </w:tcPr>
          <w:p>
            <w:pPr>
              <w:spacing w:after="0"/>
              <w:jc w:val="left"/>
            </w:pPr>
            <w:r>
              <w:rPr>
                <w:sz w:val="16"/>
              </w:rPr>
              <w:t>NWS zone INZ045 (PUTNAM), zone-level: may include parts of neighboring counties</w:t>
            </w:r>
          </w:p>
        </w:tc>
        <w:tc>
          <w:tcPr>
            <w:tcW w:type="dxa" w:w="1603"/>
          </w:tcPr>
          <w:p>
            <w:pPr>
              <w:spacing w:after="0"/>
              <w:jc w:val="left"/>
            </w:pPr>
          </w:p>
        </w:tc>
        <w:tc>
          <w:tcPr>
            <w:tcW w:type="dxa" w:w="22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1992-11-22</w:t>
            </w:r>
          </w:p>
        </w:tc>
        <w:tc>
          <w:tcPr>
            <w:tcW w:type="dxa" w:w="1289"/>
          </w:tcPr>
          <w:p>
            <w:pPr>
              <w:spacing w:after="0"/>
              <w:jc w:val="left"/>
            </w:pPr>
            <w:r>
              <w:rPr>
                <w:sz w:val="16"/>
              </w:rPr>
              <w:t>Tornado</w:t>
            </w:r>
          </w:p>
        </w:tc>
        <w:tc>
          <w:tcPr>
            <w:tcW w:type="dxa" w:w="2501"/>
          </w:tcPr>
          <w:p>
            <w:pPr>
              <w:spacing w:after="0"/>
              <w:jc w:val="left"/>
            </w:pPr>
            <w:r>
              <w:rPr>
                <w:sz w:val="16"/>
              </w:rPr>
              <w:t>F3, 9 mi path length (records before 1996 may include the whole path; rating and listing come from the county where the tornado began), 867 yd wide</w:t>
            </w:r>
          </w:p>
        </w:tc>
        <w:tc>
          <w:tcPr>
            <w:tcW w:type="dxa" w:w="2647"/>
          </w:tcPr>
          <w:p>
            <w:pPr>
              <w:spacing w:after="0"/>
              <w:jc w:val="left"/>
            </w:pPr>
            <w:r>
              <w:rPr>
                <w:sz w:val="16"/>
              </w:rPr>
              <w:t>$2,500,000 property; crops not recorded (1992 dollars)</w:t>
            </w:r>
          </w:p>
        </w:tc>
        <w:tc>
          <w:tcPr>
            <w:tcW w:type="dxa" w:w="1071"/>
          </w:tcPr>
          <w:p>
            <w:pPr>
              <w:spacing w:after="0"/>
              <w:jc w:val="right"/>
            </w:pPr>
            <w:r>
              <w:rPr>
                <w:sz w:val="16"/>
              </w:rPr>
              <w:t>0, 1</w:t>
            </w:r>
          </w:p>
        </w:tc>
        <w:tc>
          <w:tcPr>
            <w:tcW w:type="dxa" w:w="1687"/>
          </w:tcPr>
          <w:p>
            <w:pPr>
              <w:spacing w:after="0"/>
              <w:jc w:val="left"/>
            </w:pPr>
            <w:r>
              <w:rPr>
                <w:sz w:val="16"/>
              </w:rPr>
              <w:t>location not recorded</w:t>
            </w:r>
          </w:p>
        </w:tc>
        <w:tc>
          <w:tcPr>
            <w:tcW w:type="dxa" w:w="1603"/>
          </w:tcPr>
          <w:p>
            <w:pPr>
              <w:spacing w:after="0"/>
              <w:jc w:val="left"/>
            </w:pPr>
          </w:p>
        </w:tc>
        <w:tc>
          <w:tcPr>
            <w:tcW w:type="dxa" w:w="2277"/>
          </w:tcPr>
          <w:p>
            <w:pPr>
              <w:spacing w:after="0"/>
              <w:jc w:val="left"/>
            </w:pPr>
            <w:r>
              <w:rPr>
                <w:sz w:val="16"/>
              </w:rPr>
              <w:t>B1-c worst recorded: Tornado</w:t>
            </w:r>
          </w:p>
        </w:tc>
      </w:tr>
      <w:tr>
        <w:trPr>
          <w:cantSplit/>
        </w:trPr>
        <w:tc>
          <w:tcPr>
            <w:tcW w:type="dxa" w:w="1037"/>
          </w:tcPr>
          <w:p>
            <w:pPr>
              <w:spacing w:after="0"/>
              <w:jc w:val="left"/>
            </w:pPr>
            <w:r>
              <w:rPr>
                <w:sz w:val="16"/>
              </w:rPr>
              <w:t>1990-06-02</w:t>
            </w:r>
          </w:p>
        </w:tc>
        <w:tc>
          <w:tcPr>
            <w:tcW w:type="dxa" w:w="1289"/>
          </w:tcPr>
          <w:p>
            <w:pPr>
              <w:spacing w:after="0"/>
              <w:jc w:val="left"/>
            </w:pPr>
            <w:r>
              <w:rPr>
                <w:sz w:val="16"/>
              </w:rPr>
              <w:t>Tornado</w:t>
            </w:r>
          </w:p>
        </w:tc>
        <w:tc>
          <w:tcPr>
            <w:tcW w:type="dxa" w:w="2501"/>
          </w:tcPr>
          <w:p>
            <w:pPr>
              <w:spacing w:after="0"/>
              <w:jc w:val="left"/>
            </w:pPr>
            <w:r>
              <w:rPr>
                <w:sz w:val="16"/>
              </w:rPr>
              <w:t>F2, 2 mi path length (records before 1996 may include the whole path; rating and listing come from the county where the tornado began), 50 yd wide</w:t>
            </w:r>
          </w:p>
        </w:tc>
        <w:tc>
          <w:tcPr>
            <w:tcW w:type="dxa" w:w="2647"/>
          </w:tcPr>
          <w:p>
            <w:pPr>
              <w:spacing w:after="0"/>
              <w:jc w:val="left"/>
            </w:pPr>
            <w:r>
              <w:rPr>
                <w:sz w:val="16"/>
              </w:rPr>
              <w:t>$250,000 property; crops not recorded (1990 dollars)</w:t>
            </w:r>
          </w:p>
        </w:tc>
        <w:tc>
          <w:tcPr>
            <w:tcW w:type="dxa" w:w="1071"/>
          </w:tcPr>
          <w:p>
            <w:pPr>
              <w:spacing w:after="0"/>
              <w:jc w:val="right"/>
            </w:pPr>
            <w:r>
              <w:rPr>
                <w:sz w:val="16"/>
              </w:rPr>
              <w:t>1, 1</w:t>
            </w:r>
          </w:p>
        </w:tc>
        <w:tc>
          <w:tcPr>
            <w:tcW w:type="dxa" w:w="1687"/>
          </w:tcPr>
          <w:p>
            <w:pPr>
              <w:spacing w:after="0"/>
              <w:jc w:val="left"/>
            </w:pPr>
            <w:r>
              <w:rPr>
                <w:sz w:val="16"/>
              </w:rPr>
              <w:t>location not recorded</w:t>
            </w:r>
          </w:p>
        </w:tc>
        <w:tc>
          <w:tcPr>
            <w:tcW w:type="dxa" w:w="1603"/>
          </w:tcPr>
          <w:p>
            <w:pPr>
              <w:spacing w:after="0"/>
              <w:jc w:val="left"/>
            </w:pPr>
          </w:p>
        </w:tc>
        <w:tc>
          <w:tcPr>
            <w:tcW w:type="dxa" w:w="227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(454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3.21</w:t>
            </w:r>
          </w:p>
        </w:tc>
        <w:tc>
          <w:tcPr>
            <w:tcW w:type="dxa" w:w="1447"/>
          </w:tcPr>
          <w:p>
            <w:pPr>
              <w:spacing w:after="0"/>
              <w:jc w:val="left"/>
            </w:pPr>
            <w:r>
              <w:rPr>
                <w:sz w:val="16"/>
              </w:rPr>
              <w:t>event-days per year</w:t>
            </w:r>
          </w:p>
        </w:tc>
        <w:tc>
          <w:tcPr>
            <w:tcW w:type="dxa" w:w="1569"/>
          </w:tcPr>
          <w:p>
            <w:pPr>
              <w:spacing w:after="0"/>
              <w:jc w:val="left"/>
            </w:pPr>
            <w:r>
              <w:rPr>
                <w:sz w:val="16"/>
              </w:rPr>
              <w:t>about 3.21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61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3.21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2.52</w:t>
            </w:r>
          </w:p>
        </w:tc>
        <w:tc>
          <w:tcPr>
            <w:tcW w:type="dxa" w:w="1447"/>
          </w:tcPr>
          <w:p>
            <w:pPr>
              <w:spacing w:after="0"/>
              <w:jc w:val="left"/>
            </w:pPr>
            <w:r>
              <w:rPr>
                <w:sz w:val="16"/>
              </w:rPr>
              <w:t>event-days per year</w:t>
            </w:r>
          </w:p>
        </w:tc>
        <w:tc>
          <w:tcPr>
            <w:tcW w:type="dxa" w:w="1569"/>
          </w:tcPr>
          <w:p>
            <w:pPr>
              <w:spacing w:after="0"/>
              <w:jc w:val="left"/>
            </w:pPr>
            <w:r>
              <w:rPr>
                <w:sz w:val="16"/>
              </w:rPr>
              <w:t>about 2.52 days per year</w:t>
            </w:r>
          </w:p>
        </w:tc>
        <w:tc>
          <w:tcPr>
            <w:tcW w:type="dxa" w:w="1037"/>
          </w:tcPr>
          <w:p>
            <w:pPr>
              <w:spacing w:after="0"/>
              <w:jc w:val="left"/>
            </w:pPr>
            <w:r>
              <w:rPr>
                <w:sz w:val="16"/>
              </w:rPr>
              <w:t>Likely</w:t>
            </w:r>
          </w:p>
        </w:tc>
        <w:tc>
          <w:tcPr>
            <w:tcW w:type="dxa" w:w="1757"/>
          </w:tcPr>
          <w:p>
            <w:pPr>
              <w:spacing w:after="0"/>
              <w:jc w:val="left"/>
            </w:pPr>
            <w:r>
              <w:rPr>
                <w:sz w:val="16"/>
              </w:rPr>
              <w:t>event-days in 3 of 30 years, 1996 to 2025 (10%)</w:t>
            </w:r>
          </w:p>
        </w:tc>
        <w:tc>
          <w:tcPr>
            <w:tcW w:type="dxa" w:w="1520"/>
          </w:tcPr>
          <w:p>
            <w:pPr>
              <w:spacing w:after="0"/>
              <w:jc w:val="right"/>
            </w:pPr>
            <w:r>
              <w:rPr>
                <w:sz w:val="16"/>
              </w:rPr>
              <w:t>91</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2.52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0.00246</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0.246%</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3.91</w:t>
            </w:r>
          </w:p>
        </w:tc>
        <w:tc>
          <w:tcPr>
            <w:tcW w:type="dxa" w:w="1447"/>
          </w:tcPr>
          <w:p>
            <w:pPr>
              <w:spacing w:after="0"/>
              <w:jc w:val="left"/>
            </w:pPr>
            <w:r>
              <w:rPr>
                <w:sz w:val="16"/>
              </w:rPr>
              <w:t>events per year</w:t>
            </w:r>
          </w:p>
        </w:tc>
        <w:tc>
          <w:tcPr>
            <w:tcW w:type="dxa" w:w="1569"/>
          </w:tcPr>
          <w:p>
            <w:pPr>
              <w:spacing w:after="0"/>
              <w:jc w:val="left"/>
            </w:pPr>
            <w:r>
              <w:rPr>
                <w:sz w:val="16"/>
              </w:rPr>
              <w:t>about 3.91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148.5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4.58</w:t>
            </w:r>
          </w:p>
        </w:tc>
        <w:tc>
          <w:tcPr>
            <w:tcW w:type="dxa" w:w="1447"/>
          </w:tcPr>
          <w:p>
            <w:pPr>
              <w:spacing w:after="0"/>
              <w:jc w:val="left"/>
            </w:pPr>
            <w:r>
              <w:rPr>
                <w:sz w:val="16"/>
              </w:rPr>
              <w:t>event-days per year</w:t>
            </w:r>
          </w:p>
        </w:tc>
        <w:tc>
          <w:tcPr>
            <w:tcW w:type="dxa" w:w="1569"/>
          </w:tcPr>
          <w:p>
            <w:pPr>
              <w:spacing w:after="0"/>
              <w:jc w:val="left"/>
            </w:pPr>
            <w:r>
              <w:rPr>
                <w:sz w:val="16"/>
              </w:rPr>
              <w:t>about 4.58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65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4.58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69"/>
          </w:tcPr>
          <w:p>
            <w:pPr>
              <w:spacing w:after="0"/>
              <w:jc w:val="left"/>
            </w:pPr>
            <w:r>
              <w:rPr>
                <w:sz w:val="16"/>
              </w:rPr>
              <w:t>about 1 in 100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4</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0.581</w:t>
            </w:r>
          </w:p>
        </w:tc>
        <w:tc>
          <w:tcPr>
            <w:tcW w:type="dxa" w:w="1447"/>
          </w:tcPr>
          <w:p>
            <w:pPr>
              <w:spacing w:after="0"/>
              <w:jc w:val="left"/>
            </w:pPr>
            <w:r>
              <w:rPr>
                <w:sz w:val="16"/>
              </w:rPr>
              <w:t>event-days per year</w:t>
            </w:r>
          </w:p>
        </w:tc>
        <w:tc>
          <w:tcPr>
            <w:tcW w:type="dxa" w:w="1569"/>
          </w:tcPr>
          <w:p>
            <w:pPr>
              <w:spacing w:after="0"/>
              <w:jc w:val="left"/>
            </w:pPr>
            <w:r>
              <w:rPr>
                <w:sz w:val="16"/>
              </w:rPr>
              <w:t>about 0.581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40</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1.57</w:t>
            </w:r>
          </w:p>
        </w:tc>
        <w:tc>
          <w:tcPr>
            <w:tcW w:type="dxa" w:w="1447"/>
          </w:tcPr>
          <w:p>
            <w:pPr>
              <w:spacing w:after="0"/>
              <w:jc w:val="left"/>
            </w:pPr>
            <w:r>
              <w:rPr>
                <w:sz w:val="16"/>
              </w:rPr>
              <w:t>event-days per year</w:t>
            </w:r>
          </w:p>
        </w:tc>
        <w:tc>
          <w:tcPr>
            <w:tcW w:type="dxa" w:w="1569"/>
          </w:tcPr>
          <w:p>
            <w:pPr>
              <w:spacing w:after="0"/>
              <w:jc w:val="left"/>
            </w:pPr>
            <w:r>
              <w:rPr>
                <w:sz w:val="16"/>
              </w:rPr>
              <w:t>about 1.57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20"/>
          </w:tcPr>
          <w:p>
            <w:pPr>
              <w:spacing w:after="0"/>
              <w:jc w:val="right"/>
            </w:pPr>
            <w:r>
              <w:rPr>
                <w:sz w:val="16"/>
              </w:rPr>
              <w:t>44</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0.323</w:t>
            </w:r>
          </w:p>
        </w:tc>
        <w:tc>
          <w:tcPr>
            <w:tcW w:type="dxa" w:w="1447"/>
          </w:tcPr>
          <w:p>
            <w:pPr>
              <w:spacing w:after="0"/>
              <w:jc w:val="left"/>
            </w:pPr>
            <w:r>
              <w:rPr>
                <w:sz w:val="16"/>
              </w:rPr>
              <w:t>events per year (modeled)</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48.3</w:t>
            </w:r>
          </w:p>
        </w:tc>
        <w:tc>
          <w:tcPr>
            <w:tcW w:type="dxa" w:w="1447"/>
          </w:tcPr>
          <w:p>
            <w:pPr>
              <w:spacing w:after="0"/>
              <w:jc w:val="left"/>
            </w:pPr>
            <w:r>
              <w:rPr>
                <w:sz w:val="16"/>
              </w:rPr>
              <w:t>days per year with a strike</w:t>
            </w:r>
          </w:p>
        </w:tc>
        <w:tc>
          <w:tcPr>
            <w:tcW w:type="dxa" w:w="1569"/>
          </w:tcPr>
          <w:p>
            <w:pPr>
              <w:spacing w:after="0"/>
              <w:jc w:val="left"/>
            </w:pPr>
            <w:r>
              <w:rPr>
                <w:sz w:val="16"/>
              </w:rPr>
              <w:t>about 48.3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4.64</w:t>
            </w:r>
          </w:p>
        </w:tc>
        <w:tc>
          <w:tcPr>
            <w:tcW w:type="dxa" w:w="1447"/>
          </w:tcPr>
          <w:p>
            <w:pPr>
              <w:spacing w:after="0"/>
              <w:jc w:val="left"/>
            </w:pPr>
            <w:r>
              <w:rPr>
                <w:sz w:val="16"/>
              </w:rPr>
              <w:t>events per year</w:t>
            </w:r>
          </w:p>
        </w:tc>
        <w:tc>
          <w:tcPr>
            <w:tcW w:type="dxa" w:w="1569"/>
          </w:tcPr>
          <w:p>
            <w:pPr>
              <w:spacing w:after="0"/>
              <w:jc w:val="left"/>
            </w:pPr>
            <w:r>
              <w:rPr>
                <w:sz w:val="16"/>
              </w:rPr>
              <w:t>about 4.64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177</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0.367</w:t>
            </w:r>
          </w:p>
        </w:tc>
        <w:tc>
          <w:tcPr>
            <w:tcW w:type="dxa" w:w="144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0.0000183</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0.00183%</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9.79</w:t>
            </w:r>
          </w:p>
        </w:tc>
        <w:tc>
          <w:tcPr>
            <w:tcW w:type="dxa" w:w="1447"/>
          </w:tcPr>
          <w:p>
            <w:pPr>
              <w:spacing w:after="0"/>
              <w:jc w:val="left"/>
            </w:pPr>
            <w:r>
              <w:rPr>
                <w:sz w:val="16"/>
              </w:rPr>
              <w:t>event-days per year</w:t>
            </w:r>
          </w:p>
        </w:tc>
        <w:tc>
          <w:tcPr>
            <w:tcW w:type="dxa" w:w="1569"/>
          </w:tcPr>
          <w:p>
            <w:pPr>
              <w:spacing w:after="0"/>
              <w:jc w:val="left"/>
            </w:pPr>
            <w:r>
              <w:rPr>
                <w:sz w:val="16"/>
              </w:rPr>
              <w:t>about 9.79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186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3"/>
          </w:tcPr>
          <w:p>
            <w:pPr>
              <w:spacing w:after="0"/>
              <w:jc w:val="right"/>
            </w:pPr>
            <w:r>
              <w:rPr>
                <w:sz w:val="16"/>
              </w:rPr>
              <w:t>68.2</w:t>
            </w:r>
          </w:p>
        </w:tc>
        <w:tc>
          <w:tcPr>
            <w:tcW w:type="dxa" w:w="680"/>
          </w:tcPr>
          <w:p>
            <w:pPr>
              <w:spacing w:after="0"/>
              <w:jc w:val="right"/>
            </w:pPr>
            <w:r>
              <w:rPr>
                <w:sz w:val="16"/>
              </w:rPr>
              <w:t>79.4</w:t>
            </w:r>
          </w:p>
        </w:tc>
        <w:tc>
          <w:tcPr>
            <w:tcW w:type="dxa" w:w="648"/>
          </w:tcPr>
          <w:p>
            <w:pPr>
              <w:spacing w:after="0"/>
              <w:jc w:val="right"/>
            </w:pPr>
            <w:r>
              <w:rPr>
                <w:sz w:val="16"/>
              </w:rPr>
              <w:t>87.8</w:t>
            </w:r>
          </w:p>
        </w:tc>
        <w:tc>
          <w:tcPr>
            <w:tcW w:type="dxa" w:w="3512"/>
          </w:tcPr>
          <w:p>
            <w:pPr>
              <w:spacing w:after="0"/>
              <w:jc w:val="left"/>
            </w:pPr>
            <w:r>
              <w:rPr>
                <w:sz w:val="16"/>
              </w:rPr>
              <w:t>Relatively High 6,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9 of 9</w:t>
            </w:r>
          </w:p>
        </w:tc>
        <w:tc>
          <w:tcPr>
            <w:tcW w:type="dxa" w:w="883"/>
          </w:tcPr>
          <w:p>
            <w:pPr>
              <w:spacing w:after="0"/>
              <w:jc w:val="right"/>
            </w:pPr>
            <w:r>
              <w:rPr>
                <w:sz w:val="16"/>
              </w:rPr>
              <w:t>86.0</w:t>
            </w:r>
          </w:p>
        </w:tc>
        <w:tc>
          <w:tcPr>
            <w:tcW w:type="dxa" w:w="680"/>
          </w:tcPr>
          <w:p>
            <w:pPr>
              <w:spacing w:after="0"/>
              <w:jc w:val="right"/>
            </w:pPr>
            <w:r>
              <w:rPr>
                <w:sz w:val="16"/>
              </w:rPr>
              <w:t>91.0</w:t>
            </w:r>
          </w:p>
        </w:tc>
        <w:tc>
          <w:tcPr>
            <w:tcW w:type="dxa" w:w="648"/>
          </w:tcPr>
          <w:p>
            <w:pPr>
              <w:spacing w:after="0"/>
              <w:jc w:val="right"/>
            </w:pPr>
            <w:r>
              <w:rPr>
                <w:sz w:val="16"/>
              </w:rPr>
              <w:t>95.7</w:t>
            </w:r>
          </w:p>
        </w:tc>
        <w:tc>
          <w:tcPr>
            <w:tcW w:type="dxa" w:w="3512"/>
          </w:tcPr>
          <w:p>
            <w:pPr>
              <w:spacing w:after="0"/>
              <w:jc w:val="left"/>
            </w:pPr>
            <w:r>
              <w:rPr>
                <w:sz w:val="16"/>
              </w:rPr>
              <w:t>Relatively Moderate 4, Relatively Low 5</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3"/>
          </w:tcPr>
          <w:p>
            <w:pPr>
              <w:spacing w:after="0"/>
              <w:jc w:val="right"/>
            </w:pPr>
            <w:r>
              <w:rPr>
                <w:sz w:val="16"/>
              </w:rPr>
              <w:t>57.5</w:t>
            </w:r>
          </w:p>
        </w:tc>
        <w:tc>
          <w:tcPr>
            <w:tcW w:type="dxa" w:w="680"/>
          </w:tcPr>
          <w:p>
            <w:pPr>
              <w:spacing w:after="0"/>
              <w:jc w:val="right"/>
            </w:pPr>
            <w:r>
              <w:rPr>
                <w:sz w:val="16"/>
              </w:rPr>
              <w:t>68.9</w:t>
            </w:r>
          </w:p>
        </w:tc>
        <w:tc>
          <w:tcPr>
            <w:tcW w:type="dxa" w:w="648"/>
          </w:tcPr>
          <w:p>
            <w:pPr>
              <w:spacing w:after="0"/>
              <w:jc w:val="right"/>
            </w:pPr>
            <w:r>
              <w:rPr>
                <w:sz w:val="16"/>
              </w:rPr>
              <w:t>78.6</w:t>
            </w:r>
          </w:p>
        </w:tc>
        <w:tc>
          <w:tcPr>
            <w:tcW w:type="dxa" w:w="3512"/>
          </w:tcPr>
          <w:p>
            <w:pPr>
              <w:spacing w:after="0"/>
              <w:jc w:val="left"/>
            </w:pPr>
            <w:r>
              <w:rPr>
                <w:sz w:val="16"/>
              </w:rPr>
              <w:t>Relatively Moderate 1, Relatively Low 8</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3"/>
          </w:tcPr>
          <w:p>
            <w:pPr>
              <w:spacing w:after="0"/>
              <w:jc w:val="right"/>
            </w:pPr>
            <w:r>
              <w:rPr>
                <w:sz w:val="16"/>
              </w:rPr>
              <w:t>80.7</w:t>
            </w:r>
          </w:p>
        </w:tc>
        <w:tc>
          <w:tcPr>
            <w:tcW w:type="dxa" w:w="680"/>
          </w:tcPr>
          <w:p>
            <w:pPr>
              <w:spacing w:after="0"/>
              <w:jc w:val="right"/>
            </w:pPr>
            <w:r>
              <w:rPr>
                <w:sz w:val="16"/>
              </w:rPr>
              <w:t>84.2</w:t>
            </w:r>
          </w:p>
        </w:tc>
        <w:tc>
          <w:tcPr>
            <w:tcW w:type="dxa" w:w="648"/>
          </w:tcPr>
          <w:p>
            <w:pPr>
              <w:spacing w:after="0"/>
              <w:jc w:val="right"/>
            </w:pPr>
            <w:r>
              <w:rPr>
                <w:sz w:val="16"/>
              </w:rPr>
              <w:t>91.5</w:t>
            </w:r>
          </w:p>
        </w:tc>
        <w:tc>
          <w:tcPr>
            <w:tcW w:type="dxa" w:w="3512"/>
          </w:tcPr>
          <w:p>
            <w:pPr>
              <w:spacing w:after="0"/>
              <w:jc w:val="left"/>
            </w:pPr>
            <w:r>
              <w:rPr>
                <w:sz w:val="16"/>
              </w:rPr>
              <w:t>Relatively High 3, 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3"/>
          </w:tcPr>
          <w:p>
            <w:pPr>
              <w:spacing w:after="0"/>
              <w:jc w:val="right"/>
            </w:pPr>
            <w:r>
              <w:rPr>
                <w:sz w:val="16"/>
              </w:rPr>
              <w:t>41.0</w:t>
            </w:r>
          </w:p>
        </w:tc>
        <w:tc>
          <w:tcPr>
            <w:tcW w:type="dxa" w:w="680"/>
          </w:tcPr>
          <w:p>
            <w:pPr>
              <w:spacing w:after="0"/>
              <w:jc w:val="right"/>
            </w:pPr>
            <w:r>
              <w:rPr>
                <w:sz w:val="16"/>
              </w:rPr>
              <w:t>57.2</w:t>
            </w:r>
          </w:p>
        </w:tc>
        <w:tc>
          <w:tcPr>
            <w:tcW w:type="dxa" w:w="648"/>
          </w:tcPr>
          <w:p>
            <w:pPr>
              <w:spacing w:after="0"/>
              <w:jc w:val="right"/>
            </w:pPr>
            <w:r>
              <w:rPr>
                <w:sz w:val="16"/>
              </w:rPr>
              <w:t>72.0</w:t>
            </w:r>
          </w:p>
        </w:tc>
        <w:tc>
          <w:tcPr>
            <w:tcW w:type="dxa" w:w="3512"/>
          </w:tcPr>
          <w:p>
            <w:pPr>
              <w:spacing w:after="0"/>
              <w:jc w:val="left"/>
            </w:pPr>
            <w:r>
              <w:rPr>
                <w:sz w:val="16"/>
              </w:rPr>
              <w:t>Relatively Moderate 5,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3"/>
          </w:tcPr>
          <w:p>
            <w:pPr>
              <w:spacing w:after="0"/>
              <w:jc w:val="right"/>
            </w:pPr>
            <w:r>
              <w:rPr>
                <w:sz w:val="16"/>
              </w:rPr>
              <w:t>24.5</w:t>
            </w:r>
          </w:p>
        </w:tc>
        <w:tc>
          <w:tcPr>
            <w:tcW w:type="dxa" w:w="680"/>
          </w:tcPr>
          <w:p>
            <w:pPr>
              <w:spacing w:after="0"/>
              <w:jc w:val="right"/>
            </w:pPr>
            <w:r>
              <w:rPr>
                <w:sz w:val="16"/>
              </w:rPr>
              <w:t>31.9</w:t>
            </w:r>
          </w:p>
        </w:tc>
        <w:tc>
          <w:tcPr>
            <w:tcW w:type="dxa" w:w="648"/>
          </w:tcPr>
          <w:p>
            <w:pPr>
              <w:spacing w:after="0"/>
              <w:jc w:val="right"/>
            </w:pPr>
            <w:r>
              <w:rPr>
                <w:sz w:val="16"/>
              </w:rPr>
              <w:t>33.7</w:t>
            </w:r>
          </w:p>
        </w:tc>
        <w:tc>
          <w:tcPr>
            <w:tcW w:type="dxa" w:w="3512"/>
          </w:tcPr>
          <w:p>
            <w:pPr>
              <w:spacing w:after="0"/>
              <w:jc w:val="left"/>
            </w:pPr>
            <w:r>
              <w:rPr>
                <w:sz w:val="16"/>
              </w:rPr>
              <w:t>Very Low 9</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3"/>
          </w:tcPr>
          <w:p>
            <w:pPr>
              <w:spacing w:after="0"/>
              <w:jc w:val="right"/>
            </w:pPr>
            <w:r>
              <w:rPr>
                <w:sz w:val="16"/>
              </w:rPr>
              <w:t>58.3</w:t>
            </w:r>
          </w:p>
        </w:tc>
        <w:tc>
          <w:tcPr>
            <w:tcW w:type="dxa" w:w="680"/>
          </w:tcPr>
          <w:p>
            <w:pPr>
              <w:spacing w:after="0"/>
              <w:jc w:val="right"/>
            </w:pPr>
            <w:r>
              <w:rPr>
                <w:sz w:val="16"/>
              </w:rPr>
              <w:t>73.5</w:t>
            </w:r>
          </w:p>
        </w:tc>
        <w:tc>
          <w:tcPr>
            <w:tcW w:type="dxa" w:w="648"/>
          </w:tcPr>
          <w:p>
            <w:pPr>
              <w:spacing w:after="0"/>
              <w:jc w:val="right"/>
            </w:pPr>
            <w:r>
              <w:rPr>
                <w:sz w:val="16"/>
              </w:rPr>
              <w:t>80.8</w:t>
            </w:r>
          </w:p>
        </w:tc>
        <w:tc>
          <w:tcPr>
            <w:tcW w:type="dxa" w:w="3512"/>
          </w:tcPr>
          <w:p>
            <w:pPr>
              <w:spacing w:after="0"/>
              <w:jc w:val="left"/>
            </w:pPr>
            <w:r>
              <w:rPr>
                <w:sz w:val="16"/>
              </w:rPr>
              <w:t>Relatively Moderate 6,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3"/>
          </w:tcPr>
          <w:p>
            <w:pPr>
              <w:spacing w:after="0"/>
              <w:jc w:val="right"/>
            </w:pPr>
            <w:r>
              <w:rPr>
                <w:sz w:val="16"/>
              </w:rPr>
              <w:t>25.0</w:t>
            </w:r>
          </w:p>
        </w:tc>
        <w:tc>
          <w:tcPr>
            <w:tcW w:type="dxa" w:w="680"/>
          </w:tcPr>
          <w:p>
            <w:pPr>
              <w:spacing w:after="0"/>
              <w:jc w:val="right"/>
            </w:pPr>
            <w:r>
              <w:rPr>
                <w:sz w:val="16"/>
              </w:rPr>
              <w:t>64.3</w:t>
            </w:r>
          </w:p>
        </w:tc>
        <w:tc>
          <w:tcPr>
            <w:tcW w:type="dxa" w:w="648"/>
          </w:tcPr>
          <w:p>
            <w:pPr>
              <w:spacing w:after="0"/>
              <w:jc w:val="right"/>
            </w:pPr>
            <w:r>
              <w:rPr>
                <w:sz w:val="16"/>
              </w:rPr>
              <w:t>86.0</w:t>
            </w:r>
          </w:p>
        </w:tc>
        <w:tc>
          <w:tcPr>
            <w:tcW w:type="dxa" w:w="3512"/>
          </w:tcPr>
          <w:p>
            <w:pPr>
              <w:spacing w:after="0"/>
              <w:jc w:val="left"/>
            </w:pPr>
            <w:r>
              <w:rPr>
                <w:sz w:val="16"/>
              </w:rPr>
              <w:t>Relatively High 1, Relatively Moderate 6,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3"/>
          </w:tcPr>
          <w:p>
            <w:pPr>
              <w:spacing w:after="0"/>
              <w:jc w:val="right"/>
            </w:pPr>
            <w:r>
              <w:rPr>
                <w:sz w:val="16"/>
              </w:rPr>
              <w:t>72.1</w:t>
            </w:r>
          </w:p>
        </w:tc>
        <w:tc>
          <w:tcPr>
            <w:tcW w:type="dxa" w:w="680"/>
          </w:tcPr>
          <w:p>
            <w:pPr>
              <w:spacing w:after="0"/>
              <w:jc w:val="right"/>
            </w:pPr>
            <w:r>
              <w:rPr>
                <w:sz w:val="16"/>
              </w:rPr>
              <w:t>91.2</w:t>
            </w:r>
          </w:p>
        </w:tc>
        <w:tc>
          <w:tcPr>
            <w:tcW w:type="dxa" w:w="648"/>
          </w:tcPr>
          <w:p>
            <w:pPr>
              <w:spacing w:after="0"/>
              <w:jc w:val="right"/>
            </w:pPr>
            <w:r>
              <w:rPr>
                <w:sz w:val="16"/>
              </w:rPr>
              <w:t>96.9</w:t>
            </w:r>
          </w:p>
        </w:tc>
        <w:tc>
          <w:tcPr>
            <w:tcW w:type="dxa" w:w="3512"/>
          </w:tcPr>
          <w:p>
            <w:pPr>
              <w:spacing w:after="0"/>
              <w:jc w:val="left"/>
            </w:pPr>
            <w:r>
              <w:rPr>
                <w:sz w:val="16"/>
              </w:rPr>
              <w:t>Relatively Moderate 1, Relatively Low 6,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3"/>
          </w:tcPr>
          <w:p>
            <w:pPr>
              <w:spacing w:after="0"/>
              <w:jc w:val="right"/>
            </w:pPr>
            <w:r>
              <w:rPr>
                <w:sz w:val="16"/>
              </w:rPr>
              <w:t>39.8</w:t>
            </w:r>
          </w:p>
        </w:tc>
        <w:tc>
          <w:tcPr>
            <w:tcW w:type="dxa" w:w="680"/>
          </w:tcPr>
          <w:p>
            <w:pPr>
              <w:spacing w:after="0"/>
              <w:jc w:val="right"/>
            </w:pPr>
            <w:r>
              <w:rPr>
                <w:sz w:val="16"/>
              </w:rPr>
              <w:t>52.5</w:t>
            </w:r>
          </w:p>
        </w:tc>
        <w:tc>
          <w:tcPr>
            <w:tcW w:type="dxa" w:w="648"/>
          </w:tcPr>
          <w:p>
            <w:pPr>
              <w:spacing w:after="0"/>
              <w:jc w:val="right"/>
            </w:pPr>
            <w:r>
              <w:rPr>
                <w:sz w:val="16"/>
              </w:rPr>
              <w:t>68.9</w:t>
            </w:r>
          </w:p>
        </w:tc>
        <w:tc>
          <w:tcPr>
            <w:tcW w:type="dxa" w:w="3512"/>
          </w:tcPr>
          <w:p>
            <w:pPr>
              <w:spacing w:after="0"/>
              <w:jc w:val="left"/>
            </w:pPr>
            <w:r>
              <w:rPr>
                <w:sz w:val="16"/>
              </w:rPr>
              <w:t>Relatively Moderate 6,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3"/>
          </w:tcPr>
          <w:p>
            <w:pPr>
              <w:spacing w:after="0"/>
              <w:jc w:val="right"/>
            </w:pPr>
            <w:r>
              <w:rPr>
                <w:sz w:val="16"/>
              </w:rPr>
              <w:t>90.0</w:t>
            </w:r>
          </w:p>
        </w:tc>
        <w:tc>
          <w:tcPr>
            <w:tcW w:type="dxa" w:w="680"/>
          </w:tcPr>
          <w:p>
            <w:pPr>
              <w:spacing w:after="0"/>
              <w:jc w:val="right"/>
            </w:pPr>
            <w:r>
              <w:rPr>
                <w:sz w:val="16"/>
              </w:rPr>
              <w:t>94.6</w:t>
            </w:r>
          </w:p>
        </w:tc>
        <w:tc>
          <w:tcPr>
            <w:tcW w:type="dxa" w:w="648"/>
          </w:tcPr>
          <w:p>
            <w:pPr>
              <w:spacing w:after="0"/>
              <w:jc w:val="right"/>
            </w:pPr>
            <w:r>
              <w:rPr>
                <w:sz w:val="16"/>
              </w:rPr>
              <w:t>98.1</w:t>
            </w:r>
          </w:p>
        </w:tc>
        <w:tc>
          <w:tcPr>
            <w:tcW w:type="dxa" w:w="3512"/>
          </w:tcPr>
          <w:p>
            <w:pPr>
              <w:spacing w:after="0"/>
              <w:jc w:val="left"/>
            </w:pPr>
            <w:r>
              <w:rPr>
                <w:sz w:val="16"/>
              </w:rPr>
              <w:t>Very High 3, 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3"/>
          </w:tcPr>
          <w:p>
            <w:pPr>
              <w:spacing w:after="0"/>
              <w:jc w:val="right"/>
            </w:pPr>
            <w:r>
              <w:rPr>
                <w:sz w:val="16"/>
              </w:rPr>
              <w:t>69.3</w:t>
            </w:r>
          </w:p>
        </w:tc>
        <w:tc>
          <w:tcPr>
            <w:tcW w:type="dxa" w:w="680"/>
          </w:tcPr>
          <w:p>
            <w:pPr>
              <w:spacing w:after="0"/>
              <w:jc w:val="right"/>
            </w:pPr>
            <w:r>
              <w:rPr>
                <w:sz w:val="16"/>
              </w:rPr>
              <w:t>77.2</w:t>
            </w:r>
          </w:p>
        </w:tc>
        <w:tc>
          <w:tcPr>
            <w:tcW w:type="dxa" w:w="648"/>
          </w:tcPr>
          <w:p>
            <w:pPr>
              <w:spacing w:after="0"/>
              <w:jc w:val="right"/>
            </w:pPr>
            <w:r>
              <w:rPr>
                <w:sz w:val="16"/>
              </w:rPr>
              <w:t>90.9</w:t>
            </w:r>
          </w:p>
        </w:tc>
        <w:tc>
          <w:tcPr>
            <w:tcW w:type="dxa" w:w="3512"/>
          </w:tcPr>
          <w:p>
            <w:pPr>
              <w:spacing w:after="0"/>
              <w:jc w:val="left"/>
            </w:pPr>
            <w:r>
              <w:rPr>
                <w:sz w:val="16"/>
              </w:rPr>
              <w:t>Relatively High 5, Relatively Moderate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3"/>
          </w:tcPr>
          <w:p>
            <w:pPr>
              <w:spacing w:after="0"/>
              <w:jc w:val="right"/>
            </w:pPr>
            <w:r>
              <w:rPr>
                <w:sz w:val="16"/>
              </w:rPr>
              <w:t>44.3</w:t>
            </w:r>
          </w:p>
        </w:tc>
        <w:tc>
          <w:tcPr>
            <w:tcW w:type="dxa" w:w="680"/>
          </w:tcPr>
          <w:p>
            <w:pPr>
              <w:spacing w:after="0"/>
              <w:jc w:val="right"/>
            </w:pPr>
            <w:r>
              <w:rPr>
                <w:sz w:val="16"/>
              </w:rPr>
              <w:t>55.5</w:t>
            </w:r>
          </w:p>
        </w:tc>
        <w:tc>
          <w:tcPr>
            <w:tcW w:type="dxa" w:w="648"/>
          </w:tcPr>
          <w:p>
            <w:pPr>
              <w:spacing w:after="0"/>
              <w:jc w:val="right"/>
            </w:pPr>
            <w:r>
              <w:rPr>
                <w:sz w:val="16"/>
              </w:rPr>
              <w:t>64.4</w:t>
            </w:r>
          </w:p>
        </w:tc>
        <w:tc>
          <w:tcPr>
            <w:tcW w:type="dxa" w:w="3512"/>
          </w:tcPr>
          <w:p>
            <w:pPr>
              <w:spacing w:after="0"/>
              <w:jc w:val="left"/>
            </w:pPr>
            <w:r>
              <w:rPr>
                <w:sz w:val="16"/>
              </w:rPr>
              <w:t>Very Low 9</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3"/>
          </w:tcPr>
          <w:p>
            <w:pPr>
              <w:spacing w:after="0"/>
              <w:jc w:val="right"/>
            </w:pPr>
            <w:r>
              <w:rPr>
                <w:sz w:val="16"/>
              </w:rPr>
              <w:t>84.0</w:t>
            </w:r>
          </w:p>
        </w:tc>
        <w:tc>
          <w:tcPr>
            <w:tcW w:type="dxa" w:w="680"/>
          </w:tcPr>
          <w:p>
            <w:pPr>
              <w:spacing w:after="0"/>
              <w:jc w:val="right"/>
            </w:pPr>
            <w:r>
              <w:rPr>
                <w:sz w:val="16"/>
              </w:rPr>
              <w:t>91.1</w:t>
            </w:r>
          </w:p>
        </w:tc>
        <w:tc>
          <w:tcPr>
            <w:tcW w:type="dxa" w:w="648"/>
          </w:tcPr>
          <w:p>
            <w:pPr>
              <w:spacing w:after="0"/>
              <w:jc w:val="right"/>
            </w:pPr>
            <w:r>
              <w:rPr>
                <w:sz w:val="16"/>
              </w:rPr>
              <w:t>95.7</w:t>
            </w:r>
          </w:p>
        </w:tc>
        <w:tc>
          <w:tcPr>
            <w:tcW w:type="dxa" w:w="3512"/>
          </w:tcPr>
          <w:p>
            <w:pPr>
              <w:spacing w:after="0"/>
              <w:jc w:val="left"/>
            </w:pPr>
            <w:r>
              <w:rPr>
                <w:sz w:val="16"/>
              </w:rPr>
              <w:t>Relatively High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Putnam County</w:t>
            </w:r>
          </w:p>
        </w:tc>
        <w:tc>
          <w:tcPr>
            <w:tcW w:type="dxa" w:w="884"/>
          </w:tcPr>
          <w:p>
            <w:pPr>
              <w:spacing w:after="0"/>
              <w:jc w:val="left"/>
            </w:pPr>
            <w:r>
              <w:rPr>
                <w:sz w:val="16"/>
              </w:rPr>
              <w:t>County</w:t>
            </w:r>
          </w:p>
        </w:tc>
        <w:tc>
          <w:tcPr>
            <w:tcW w:type="dxa" w:w="3438"/>
          </w:tcPr>
          <w:p>
            <w:pPr>
              <w:spacing w:after="0"/>
              <w:jc w:val="left"/>
            </w:pPr>
            <w:r>
              <w:rPr>
                <w:sz w:val="16"/>
              </w:rPr>
              <w:t>Approved, expires 2028-11-12</w:t>
            </w:r>
          </w:p>
        </w:tc>
        <w:tc>
          <w:tcPr>
            <w:tcW w:type="dxa" w:w="2742"/>
          </w:tcPr>
          <w:p>
            <w:pPr>
              <w:spacing w:after="0"/>
              <w:jc w:val="right"/>
            </w:pPr>
            <w:r>
              <w:rPr>
                <w:sz w:val="16"/>
              </w:rPr>
              <w:t>FMA RL 0, SRL 1; any 2</w:t>
            </w:r>
          </w:p>
        </w:tc>
        <w:tc>
          <w:tcPr>
            <w:tcW w:type="dxa" w:w="1929"/>
          </w:tcPr>
          <w:p>
            <w:pPr>
              <w:spacing w:after="0"/>
              <w:jc w:val="right"/>
            </w:pPr>
            <w:r>
              <w:rPr>
                <w:sz w:val="16"/>
              </w:rPr>
              <w:t>$53,410.58</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Bainbridge town</w:t>
            </w:r>
          </w:p>
        </w:tc>
        <w:tc>
          <w:tcPr>
            <w:tcW w:type="dxa" w:w="884"/>
          </w:tcPr>
          <w:p>
            <w:pPr>
              <w:spacing w:after="0"/>
              <w:jc w:val="left"/>
            </w:pPr>
            <w:r>
              <w:rPr>
                <w:sz w:val="16"/>
              </w:rPr>
              <w:t>Town</w:t>
            </w:r>
          </w:p>
        </w:tc>
        <w:tc>
          <w:tcPr>
            <w:tcW w:type="dxa" w:w="3438"/>
          </w:tcPr>
          <w:p>
            <w:pPr>
              <w:spacing w:after="0"/>
              <w:jc w:val="left"/>
            </w:pPr>
            <w:r>
              <w:rPr>
                <w:sz w:val="16"/>
              </w:rPr>
              <w:t>Approved, expires 2028-11-12</w:t>
            </w:r>
          </w:p>
        </w:tc>
        <w:tc>
          <w:tcPr>
            <w:tcW w:type="dxa" w:w="2742"/>
          </w:tcPr>
          <w:p>
            <w:pPr>
              <w:spacing w:after="0"/>
              <w:jc w:val="right"/>
            </w:pPr>
            <w:r>
              <w:rPr>
                <w:sz w:val="16"/>
              </w:rPr>
              <w:t>FMA RL 0, SRL 0; any 0</w:t>
            </w:r>
          </w:p>
        </w:tc>
        <w:tc>
          <w:tcPr>
            <w:tcW w:type="dxa" w:w="1929"/>
          </w:tcPr>
          <w:p>
            <w:pPr>
              <w:spacing w:after="0"/>
              <w:jc w:val="right"/>
            </w:pPr>
            <w:r>
              <w:rPr>
                <w:sz w:val="16"/>
              </w:rPr>
              <w:t>$9,433.04</w:t>
            </w:r>
          </w:p>
        </w:tc>
        <w:tc>
          <w:tcPr>
            <w:tcW w:type="dxa" w:w="2347"/>
          </w:tcPr>
          <w:p>
            <w:pPr>
              <w:spacing w:after="0"/>
              <w:jc w:val="right"/>
            </w:pPr>
            <w:r>
              <w:rPr>
                <w:sz w:val="16"/>
              </w:rPr>
              <w:t>25; 1</w:t>
            </w:r>
          </w:p>
        </w:tc>
        <w:tc>
          <w:tcPr>
            <w:tcW w:type="dxa" w:w="843"/>
          </w:tcPr>
          <w:p>
            <w:pPr>
              <w:spacing w:after="0"/>
              <w:jc w:val="left"/>
            </w:pPr>
          </w:p>
        </w:tc>
      </w:tr>
      <w:tr>
        <w:trPr>
          <w:cantSplit/>
        </w:trPr>
        <w:tc>
          <w:tcPr>
            <w:tcW w:type="dxa" w:w="1929"/>
          </w:tcPr>
          <w:p>
            <w:pPr>
              <w:spacing w:after="0"/>
              <w:jc w:val="left"/>
            </w:pPr>
            <w:r>
              <w:rPr>
                <w:sz w:val="16"/>
              </w:rPr>
              <w:t>Cloverdale town</w:t>
            </w:r>
          </w:p>
        </w:tc>
        <w:tc>
          <w:tcPr>
            <w:tcW w:type="dxa" w:w="884"/>
          </w:tcPr>
          <w:p>
            <w:pPr>
              <w:spacing w:after="0"/>
              <w:jc w:val="left"/>
            </w:pPr>
            <w:r>
              <w:rPr>
                <w:sz w:val="16"/>
              </w:rPr>
              <w:t>Town</w:t>
            </w:r>
          </w:p>
        </w:tc>
        <w:tc>
          <w:tcPr>
            <w:tcW w:type="dxa" w:w="3438"/>
          </w:tcPr>
          <w:p>
            <w:pPr>
              <w:spacing w:after="0"/>
              <w:jc w:val="left"/>
            </w:pPr>
            <w:r>
              <w:rPr>
                <w:sz w:val="16"/>
              </w:rPr>
              <w:t>Approved, expires 2028-11-12</w:t>
            </w:r>
          </w:p>
        </w:tc>
        <w:tc>
          <w:tcPr>
            <w:tcW w:type="dxa" w:w="2742"/>
          </w:tcPr>
          <w:p>
            <w:pPr>
              <w:spacing w:after="0"/>
              <w:jc w:val="right"/>
            </w:pPr>
            <w:r>
              <w:rPr>
                <w:sz w:val="16"/>
              </w:rPr>
              <w:t>FMA RL 0, SRL 0; any 0</w:t>
            </w:r>
          </w:p>
        </w:tc>
        <w:tc>
          <w:tcPr>
            <w:tcW w:type="dxa" w:w="1929"/>
          </w:tcPr>
          <w:p>
            <w:pPr>
              <w:spacing w:after="0"/>
              <w:jc w:val="right"/>
            </w:pPr>
            <w:r>
              <w:rPr>
                <w:sz w:val="16"/>
              </w:rPr>
              <w:t>$14,460.80</w:t>
            </w:r>
          </w:p>
        </w:tc>
        <w:tc>
          <w:tcPr>
            <w:tcW w:type="dxa" w:w="2347"/>
          </w:tcPr>
          <w:p>
            <w:pPr>
              <w:spacing w:after="0"/>
              <w:jc w:val="right"/>
            </w:pPr>
            <w:r>
              <w:rPr>
                <w:sz w:val="16"/>
              </w:rPr>
              <w:t>44; 3</w:t>
            </w:r>
          </w:p>
        </w:tc>
        <w:tc>
          <w:tcPr>
            <w:tcW w:type="dxa" w:w="843"/>
          </w:tcPr>
          <w:p>
            <w:pPr>
              <w:spacing w:after="0"/>
              <w:jc w:val="left"/>
            </w:pPr>
          </w:p>
        </w:tc>
      </w:tr>
      <w:tr>
        <w:trPr>
          <w:cantSplit/>
        </w:trPr>
        <w:tc>
          <w:tcPr>
            <w:tcW w:type="dxa" w:w="1929"/>
          </w:tcPr>
          <w:p>
            <w:pPr>
              <w:spacing w:after="0"/>
              <w:jc w:val="left"/>
            </w:pPr>
            <w:r>
              <w:rPr>
                <w:sz w:val="16"/>
              </w:rPr>
              <w:t>Greencastle city</w:t>
            </w:r>
          </w:p>
        </w:tc>
        <w:tc>
          <w:tcPr>
            <w:tcW w:type="dxa" w:w="884"/>
          </w:tcPr>
          <w:p>
            <w:pPr>
              <w:spacing w:after="0"/>
              <w:jc w:val="left"/>
            </w:pPr>
            <w:r>
              <w:rPr>
                <w:sz w:val="16"/>
              </w:rPr>
              <w:t>City</w:t>
            </w:r>
          </w:p>
        </w:tc>
        <w:tc>
          <w:tcPr>
            <w:tcW w:type="dxa" w:w="3438"/>
          </w:tcPr>
          <w:p>
            <w:pPr>
              <w:spacing w:after="0"/>
              <w:jc w:val="left"/>
            </w:pPr>
            <w:r>
              <w:rPr>
                <w:sz w:val="16"/>
              </w:rPr>
              <w:t>Approved, expires 2028-11-12</w:t>
            </w:r>
          </w:p>
        </w:tc>
        <w:tc>
          <w:tcPr>
            <w:tcW w:type="dxa" w:w="2742"/>
          </w:tcPr>
          <w:p>
            <w:pPr>
              <w:spacing w:after="0"/>
              <w:jc w:val="right"/>
            </w:pPr>
            <w:r>
              <w:rPr>
                <w:sz w:val="16"/>
              </w:rPr>
              <w:t>FMA RL 0, SRL 0; any 0</w:t>
            </w:r>
          </w:p>
        </w:tc>
        <w:tc>
          <w:tcPr>
            <w:tcW w:type="dxa" w:w="1929"/>
          </w:tcPr>
          <w:p>
            <w:pPr>
              <w:spacing w:after="0"/>
              <w:jc w:val="right"/>
            </w:pPr>
            <w:r>
              <w:rPr>
                <w:sz w:val="16"/>
              </w:rPr>
              <w:t>$64,405.59</w:t>
            </w:r>
          </w:p>
        </w:tc>
        <w:tc>
          <w:tcPr>
            <w:tcW w:type="dxa" w:w="2347"/>
          </w:tcPr>
          <w:p>
            <w:pPr>
              <w:spacing w:after="0"/>
              <w:jc w:val="right"/>
            </w:pPr>
            <w:r>
              <w:rPr>
                <w:sz w:val="16"/>
              </w:rPr>
              <w:t>79; 1</w:t>
            </w:r>
          </w:p>
        </w:tc>
        <w:tc>
          <w:tcPr>
            <w:tcW w:type="dxa" w:w="843"/>
          </w:tcPr>
          <w:p>
            <w:pPr>
              <w:spacing w:after="0"/>
              <w:jc w:val="left"/>
            </w:pPr>
          </w:p>
        </w:tc>
      </w:tr>
      <w:tr>
        <w:trPr>
          <w:cantSplit/>
        </w:trPr>
        <w:tc>
          <w:tcPr>
            <w:tcW w:type="dxa" w:w="1929"/>
          </w:tcPr>
          <w:p>
            <w:pPr>
              <w:spacing w:after="0"/>
              <w:jc w:val="left"/>
            </w:pPr>
            <w:r>
              <w:rPr>
                <w:sz w:val="16"/>
              </w:rPr>
              <w:t>Roachdale town</w:t>
            </w:r>
          </w:p>
        </w:tc>
        <w:tc>
          <w:tcPr>
            <w:tcW w:type="dxa" w:w="884"/>
          </w:tcPr>
          <w:p>
            <w:pPr>
              <w:spacing w:after="0"/>
              <w:jc w:val="left"/>
            </w:pPr>
            <w:r>
              <w:rPr>
                <w:sz w:val="16"/>
              </w:rPr>
              <w:t>Town</w:t>
            </w:r>
          </w:p>
        </w:tc>
        <w:tc>
          <w:tcPr>
            <w:tcW w:type="dxa" w:w="3438"/>
          </w:tcPr>
          <w:p>
            <w:pPr>
              <w:spacing w:after="0"/>
              <w:jc w:val="left"/>
            </w:pPr>
            <w:r>
              <w:rPr>
                <w:sz w:val="16"/>
              </w:rPr>
              <w:t>Approved, expires 2028-11-12</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15; 1</w:t>
            </w:r>
          </w:p>
        </w:tc>
        <w:tc>
          <w:tcPr>
            <w:tcW w:type="dxa" w:w="843"/>
          </w:tcPr>
          <w:p>
            <w:pPr>
              <w:spacing w:after="0"/>
              <w:jc w:val="left"/>
            </w:pPr>
          </w:p>
        </w:tc>
      </w:tr>
      <w:tr>
        <w:trPr>
          <w:cantSplit/>
        </w:trPr>
        <w:tc>
          <w:tcPr>
            <w:tcW w:type="dxa" w:w="1929"/>
          </w:tcPr>
          <w:p>
            <w:pPr>
              <w:spacing w:after="0"/>
              <w:jc w:val="left"/>
            </w:pPr>
            <w:r>
              <w:rPr>
                <w:sz w:val="16"/>
              </w:rPr>
              <w:t>Russellville town</w:t>
            </w:r>
          </w:p>
        </w:tc>
        <w:tc>
          <w:tcPr>
            <w:tcW w:type="dxa" w:w="884"/>
          </w:tcPr>
          <w:p>
            <w:pPr>
              <w:spacing w:after="0"/>
              <w:jc w:val="left"/>
            </w:pPr>
            <w:r>
              <w:rPr>
                <w:sz w:val="16"/>
              </w:rPr>
              <w:t>Town</w:t>
            </w:r>
          </w:p>
        </w:tc>
        <w:tc>
          <w:tcPr>
            <w:tcW w:type="dxa" w:w="3438"/>
          </w:tcPr>
          <w:p>
            <w:pPr>
              <w:spacing w:after="0"/>
              <w:jc w:val="left"/>
            </w:pPr>
            <w:r>
              <w:rPr>
                <w:sz w:val="16"/>
              </w:rPr>
              <w:t>Approved, expires 2028-11-12</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7; 0</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2023-11-13</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$8,291,290,373</w:t>
            </w:r>
          </w:p>
        </w:tc>
        <w:tc>
          <w:tcPr>
            <w:tcW w:type="dxa" w:w="1215"/>
          </w:tcPr>
          <w:p>
            <w:pPr>
              <w:spacing w:after="0"/>
              <w:jc w:val="right"/>
            </w:pPr>
            <w:r>
              <w:rPr>
                <w:sz w:val="16"/>
              </w:rPr>
              <w:t>$109,575,459</w:t>
            </w:r>
          </w:p>
        </w:tc>
        <w:tc>
          <w:tcPr>
            <w:tcW w:type="dxa" w:w="1042"/>
          </w:tcPr>
          <w:p>
            <w:pPr>
              <w:spacing w:after="0"/>
              <w:jc w:val="right"/>
            </w:pPr>
            <w:r>
              <w:rPr>
                <w:sz w:val="16"/>
              </w:rPr>
              <w:t>36,701</w:t>
            </w:r>
          </w:p>
        </w:tc>
        <w:tc>
          <w:tcPr>
            <w:tcW w:type="dxa" w:w="1037"/>
          </w:tcPr>
          <w:p>
            <w:pPr>
              <w:spacing w:after="0"/>
              <w:jc w:val="right"/>
            </w:pPr>
            <w:r>
              <w:rPr>
                <w:sz w:val="16"/>
              </w:rPr>
              <w:t>$705</w:t>
            </w:r>
          </w:p>
        </w:tc>
        <w:tc>
          <w:tcPr>
            <w:tcW w:type="dxa" w:w="1126"/>
          </w:tcPr>
          <w:p>
            <w:pPr>
              <w:spacing w:after="0"/>
              <w:jc w:val="right"/>
            </w:pPr>
            <w:r>
              <w:rPr>
                <w:sz w:val="16"/>
              </w:rPr>
              <w:t>$56,313</w:t>
            </w:r>
          </w:p>
        </w:tc>
        <w:tc>
          <w:tcPr>
            <w:tcW w:type="dxa" w:w="1156"/>
          </w:tcPr>
          <w:p>
            <w:pPr>
              <w:spacing w:after="0"/>
              <w:jc w:val="right"/>
            </w:pPr>
            <w:r>
              <w:rPr>
                <w:sz w:val="16"/>
              </w:rPr>
              <w:t>$1,545,036</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$80,512,630</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$418,164</w:t>
            </w:r>
          </w:p>
        </w:tc>
        <w:tc>
          <w:tcPr>
            <w:tcW w:type="dxa" w:w="1156"/>
          </w:tcPr>
          <w:p>
            <w:pPr>
              <w:spacing w:after="0"/>
              <w:jc w:val="right"/>
            </w:pPr>
          </w:p>
        </w:tc>
        <w:tc>
          <w:tcPr>
            <w:tcW w:type="dxa" w:w="1305"/>
          </w:tcPr>
          <w:p>
            <w:pPr>
              <w:spacing w:after="0"/>
              <w:jc w:val="right"/>
            </w:pPr>
            <w:r>
              <w:rPr>
                <w:sz w:val="16"/>
              </w:rPr>
              <w:t>0.519% (agriculture)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$14,546,492,279</w:t>
            </w:r>
          </w:p>
        </w:tc>
        <w:tc>
          <w:tcPr>
            <w:tcW w:type="dxa" w:w="1215"/>
          </w:tcPr>
          <w:p>
            <w:pPr>
              <w:spacing w:after="0"/>
              <w:jc w:val="right"/>
            </w:pPr>
          </w:p>
        </w:tc>
        <w:tc>
          <w:tcPr>
            <w:tcW w:type="dxa" w:w="1042"/>
          </w:tcPr>
          <w:p>
            <w:pPr>
              <w:spacing w:after="0"/>
              <w:jc w:val="right"/>
            </w:pPr>
            <w:r>
              <w:rPr>
                <w:sz w:val="16"/>
              </w:rPr>
              <w:t>36,726</w:t>
            </w:r>
          </w:p>
        </w:tc>
        <w:tc>
          <w:tcPr>
            <w:tcW w:type="dxa" w:w="1037"/>
          </w:tcPr>
          <w:p>
            <w:pPr>
              <w:spacing w:after="0"/>
              <w:jc w:val="right"/>
            </w:pPr>
            <w:r>
              <w:rPr>
                <w:sz w:val="16"/>
              </w:rPr>
              <w:t>$670,818</w:t>
            </w:r>
          </w:p>
        </w:tc>
        <w:tc>
          <w:tcPr>
            <w:tcW w:type="dxa" w:w="1126"/>
          </w:tcPr>
          <w:p>
            <w:pPr>
              <w:spacing w:after="0"/>
              <w:jc w:val="right"/>
            </w:pPr>
          </w:p>
        </w:tc>
        <w:tc>
          <w:tcPr>
            <w:tcW w:type="dxa" w:w="1156"/>
          </w:tcPr>
          <w:p>
            <w:pPr>
              <w:spacing w:after="0"/>
              <w:jc w:val="right"/>
            </w:pPr>
            <w:r>
              <w:rPr>
                <w:sz w:val="16"/>
              </w:rPr>
              <w:t>$128,448</w:t>
            </w:r>
          </w:p>
        </w:tc>
        <w:tc>
          <w:tcPr>
            <w:tcW w:type="dxa" w:w="1305"/>
          </w:tcPr>
          <w:p>
            <w:pPr>
              <w:spacing w:after="0"/>
              <w:jc w:val="right"/>
            </w:pPr>
            <w:r>
              <w:rPr>
                <w:sz w:val="16"/>
              </w:rPr>
              <w:t>0.00461%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$8,291,290,373</w:t>
            </w:r>
          </w:p>
        </w:tc>
        <w:tc>
          <w:tcPr>
            <w:tcW w:type="dxa" w:w="1215"/>
          </w:tcPr>
          <w:p>
            <w:pPr>
              <w:spacing w:after="0"/>
              <w:jc w:val="right"/>
            </w:pPr>
            <w:r>
              <w:rPr>
                <w:sz w:val="16"/>
              </w:rPr>
              <w:t>$109,575,459</w:t>
            </w:r>
          </w:p>
        </w:tc>
        <w:tc>
          <w:tcPr>
            <w:tcW w:type="dxa" w:w="1042"/>
          </w:tcPr>
          <w:p>
            <w:pPr>
              <w:spacing w:after="0"/>
              <w:jc w:val="right"/>
            </w:pPr>
            <w:r>
              <w:rPr>
                <w:sz w:val="16"/>
              </w:rPr>
              <w:t>36,701</w:t>
            </w:r>
          </w:p>
        </w:tc>
        <w:tc>
          <w:tcPr>
            <w:tcW w:type="dxa" w:w="1037"/>
          </w:tcPr>
          <w:p>
            <w:pPr>
              <w:spacing w:after="0"/>
              <w:jc w:val="right"/>
            </w:pPr>
            <w:r>
              <w:rPr>
                <w:sz w:val="16"/>
              </w:rPr>
              <w:t>$512,811</w:t>
            </w:r>
          </w:p>
        </w:tc>
        <w:tc>
          <w:tcPr>
            <w:tcW w:type="dxa" w:w="1126"/>
          </w:tcPr>
          <w:p>
            <w:pPr>
              <w:spacing w:after="0"/>
              <w:jc w:val="right"/>
            </w:pPr>
            <w:r>
              <w:rPr>
                <w:sz w:val="16"/>
              </w:rPr>
              <w:t>$19,194</w:t>
            </w:r>
          </w:p>
        </w:tc>
        <w:tc>
          <w:tcPr>
            <w:tcW w:type="dxa" w:w="1156"/>
          </w:tcPr>
          <w:p>
            <w:pPr>
              <w:spacing w:after="0"/>
              <w:jc w:val="right"/>
            </w:pPr>
            <w:r>
              <w:rPr>
                <w:sz w:val="16"/>
              </w:rPr>
              <w:t>$28,747</w:t>
            </w:r>
          </w:p>
        </w:tc>
        <w:tc>
          <w:tcPr>
            <w:tcW w:type="dxa" w:w="1305"/>
          </w:tcPr>
          <w:p>
            <w:pPr>
              <w:spacing w:after="0"/>
              <w:jc w:val="right"/>
            </w:pPr>
            <w:r>
              <w:rPr>
                <w:sz w:val="16"/>
              </w:rPr>
              <w:t>0.00618%</w:t>
            </w:r>
          </w:p>
        </w:tc>
        <w:tc>
          <w:tcPr>
            <w:tcW w:type="dxa" w:w="1179"/>
          </w:tcPr>
          <w:p>
            <w:pPr>
              <w:spacing w:after="0"/>
              <w:jc w:val="right"/>
            </w:pPr>
            <w:r>
              <w:rPr>
                <w:sz w:val="16"/>
              </w:rPr>
              <w:t>$4,000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$8,291,290,373</w:t>
            </w:r>
          </w:p>
        </w:tc>
        <w:tc>
          <w:tcPr>
            <w:tcW w:type="dxa" w:w="1215"/>
          </w:tcPr>
          <w:p>
            <w:pPr>
              <w:spacing w:after="0"/>
              <w:jc w:val="right"/>
            </w:pPr>
            <w:r>
              <w:rPr>
                <w:sz w:val="16"/>
              </w:rPr>
              <w:t>$109,575,459</w:t>
            </w:r>
          </w:p>
        </w:tc>
        <w:tc>
          <w:tcPr>
            <w:tcW w:type="dxa" w:w="1042"/>
          </w:tcPr>
          <w:p>
            <w:pPr>
              <w:spacing w:after="0"/>
              <w:jc w:val="right"/>
            </w:pPr>
            <w:r>
              <w:rPr>
                <w:sz w:val="16"/>
              </w:rPr>
              <w:t>36,701</w:t>
            </w:r>
          </w:p>
        </w:tc>
        <w:tc>
          <w:tcPr>
            <w:tcW w:type="dxa" w:w="1037"/>
          </w:tcPr>
          <w:p>
            <w:pPr>
              <w:spacing w:after="0"/>
              <w:jc w:val="right"/>
            </w:pPr>
            <w:r>
              <w:rPr>
                <w:sz w:val="16"/>
              </w:rPr>
              <w:t>$2,936</w:t>
            </w:r>
          </w:p>
        </w:tc>
        <w:tc>
          <w:tcPr>
            <w:tcW w:type="dxa" w:w="1126"/>
          </w:tcPr>
          <w:p>
            <w:pPr>
              <w:spacing w:after="0"/>
              <w:jc w:val="right"/>
            </w:pPr>
            <w:r>
              <w:rPr>
                <w:sz w:val="16"/>
              </w:rPr>
              <w:t>$2</w:t>
            </w:r>
          </w:p>
        </w:tc>
        <w:tc>
          <w:tcPr>
            <w:tcW w:type="dxa" w:w="1156"/>
          </w:tcPr>
          <w:p>
            <w:pPr>
              <w:spacing w:after="0"/>
              <w:jc w:val="right"/>
            </w:pPr>
            <w:r>
              <w:rPr>
                <w:sz w:val="16"/>
              </w:rPr>
              <w:t>$442,852</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$8,288,162,290</w:t>
            </w:r>
          </w:p>
        </w:tc>
        <w:tc>
          <w:tcPr>
            <w:tcW w:type="dxa" w:w="1215"/>
          </w:tcPr>
          <w:p>
            <w:pPr>
              <w:spacing w:after="0"/>
              <w:jc w:val="right"/>
            </w:pPr>
            <w:r>
              <w:rPr>
                <w:sz w:val="16"/>
              </w:rPr>
              <w:t>$106,761,860</w:t>
            </w:r>
          </w:p>
        </w:tc>
        <w:tc>
          <w:tcPr>
            <w:tcW w:type="dxa" w:w="1042"/>
          </w:tcPr>
          <w:p>
            <w:pPr>
              <w:spacing w:after="0"/>
              <w:jc w:val="right"/>
            </w:pPr>
            <w:r>
              <w:rPr>
                <w:sz w:val="16"/>
              </w:rPr>
              <w:t>36,692</w:t>
            </w:r>
          </w:p>
        </w:tc>
        <w:tc>
          <w:tcPr>
            <w:tcW w:type="dxa" w:w="1037"/>
          </w:tcPr>
          <w:p>
            <w:pPr>
              <w:spacing w:after="0"/>
              <w:jc w:val="right"/>
            </w:pPr>
            <w:r>
              <w:rPr>
                <w:sz w:val="16"/>
              </w:rPr>
              <w:t>$3,644</w:t>
            </w:r>
          </w:p>
        </w:tc>
        <w:tc>
          <w:tcPr>
            <w:tcW w:type="dxa" w:w="1126"/>
          </w:tcPr>
          <w:p>
            <w:pPr>
              <w:spacing w:after="0"/>
              <w:jc w:val="right"/>
            </w:pPr>
            <w:r>
              <w:rPr>
                <w:sz w:val="16"/>
              </w:rPr>
              <w:t>$2,332</w:t>
            </w:r>
          </w:p>
        </w:tc>
        <w:tc>
          <w:tcPr>
            <w:tcW w:type="dxa" w:w="1156"/>
          </w:tcPr>
          <w:p>
            <w:pPr>
              <w:spacing w:after="0"/>
              <w:jc w:val="right"/>
            </w:pPr>
            <w:r>
              <w:rPr>
                <w:sz w:val="16"/>
              </w:rPr>
              <w:t>$5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$8,291,290,373</w:t>
            </w:r>
          </w:p>
        </w:tc>
        <w:tc>
          <w:tcPr>
            <w:tcW w:type="dxa" w:w="1215"/>
          </w:tcPr>
          <w:p>
            <w:pPr>
              <w:spacing w:after="0"/>
              <w:jc w:val="right"/>
            </w:pPr>
          </w:p>
        </w:tc>
        <w:tc>
          <w:tcPr>
            <w:tcW w:type="dxa" w:w="1042"/>
          </w:tcPr>
          <w:p>
            <w:pPr>
              <w:spacing w:after="0"/>
              <w:jc w:val="right"/>
            </w:pPr>
            <w:r>
              <w:rPr>
                <w:sz w:val="16"/>
              </w:rPr>
              <w:t>36,701</w:t>
            </w:r>
          </w:p>
        </w:tc>
        <w:tc>
          <w:tcPr>
            <w:tcW w:type="dxa" w:w="1037"/>
          </w:tcPr>
          <w:p>
            <w:pPr>
              <w:spacing w:after="0"/>
              <w:jc w:val="right"/>
            </w:pPr>
            <w:r>
              <w:rPr>
                <w:sz w:val="16"/>
              </w:rPr>
              <w:t>$6,820</w:t>
            </w:r>
          </w:p>
        </w:tc>
        <w:tc>
          <w:tcPr>
            <w:tcW w:type="dxa" w:w="1126"/>
          </w:tcPr>
          <w:p>
            <w:pPr>
              <w:spacing w:after="0"/>
              <w:jc w:val="right"/>
            </w:pPr>
          </w:p>
        </w:tc>
        <w:tc>
          <w:tcPr>
            <w:tcW w:type="dxa" w:w="1156"/>
          </w:tcPr>
          <w:p>
            <w:pPr>
              <w:spacing w:after="0"/>
              <w:jc w:val="right"/>
            </w:pPr>
            <w:r>
              <w:rPr>
                <w:sz w:val="16"/>
              </w:rPr>
              <w:t>$93,736</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$8,267,881,700</w:t>
            </w:r>
          </w:p>
        </w:tc>
        <w:tc>
          <w:tcPr>
            <w:tcW w:type="dxa" w:w="1215"/>
          </w:tcPr>
          <w:p>
            <w:pPr>
              <w:spacing w:after="0"/>
              <w:jc w:val="right"/>
            </w:pPr>
            <w:r>
              <w:rPr>
                <w:sz w:val="16"/>
              </w:rPr>
              <w:t>$8,806,041</w:t>
            </w:r>
          </w:p>
        </w:tc>
        <w:tc>
          <w:tcPr>
            <w:tcW w:type="dxa" w:w="1042"/>
          </w:tcPr>
          <w:p>
            <w:pPr>
              <w:spacing w:after="0"/>
              <w:jc w:val="right"/>
            </w:pPr>
            <w:r>
              <w:rPr>
                <w:sz w:val="16"/>
              </w:rPr>
              <w:t>573</w:t>
            </w:r>
          </w:p>
        </w:tc>
        <w:tc>
          <w:tcPr>
            <w:tcW w:type="dxa" w:w="1037"/>
          </w:tcPr>
          <w:p>
            <w:pPr>
              <w:spacing w:after="0"/>
              <w:jc w:val="right"/>
            </w:pPr>
            <w:r>
              <w:rPr>
                <w:sz w:val="16"/>
              </w:rPr>
              <w:t>$6,576,449</w:t>
            </w:r>
          </w:p>
        </w:tc>
        <w:tc>
          <w:tcPr>
            <w:tcW w:type="dxa" w:w="1126"/>
          </w:tcPr>
          <w:p>
            <w:pPr>
              <w:spacing w:after="0"/>
              <w:jc w:val="right"/>
            </w:pPr>
            <w:r>
              <w:rPr>
                <w:sz w:val="16"/>
              </w:rPr>
              <w:t>$30,259</w:t>
            </w:r>
          </w:p>
        </w:tc>
        <w:tc>
          <w:tcPr>
            <w:tcW w:type="dxa" w:w="1156"/>
          </w:tcPr>
          <w:p>
            <w:pPr>
              <w:spacing w:after="0"/>
              <w:jc w:val="right"/>
            </w:pPr>
            <w:r>
              <w:rPr>
                <w:sz w:val="16"/>
              </w:rPr>
              <w:t>$22,088</w:t>
            </w:r>
          </w:p>
        </w:tc>
        <w:tc>
          <w:tcPr>
            <w:tcW w:type="dxa" w:w="1305"/>
          </w:tcPr>
          <w:p>
            <w:pPr>
              <w:spacing w:after="0"/>
              <w:jc w:val="right"/>
            </w:pPr>
            <w:r>
              <w:rPr>
                <w:sz w:val="16"/>
              </w:rPr>
              <w:t>n/a (see note)</w:t>
            </w:r>
          </w:p>
        </w:tc>
        <w:tc>
          <w:tcPr>
            <w:tcW w:type="dxa" w:w="1179"/>
          </w:tcPr>
          <w:p>
            <w:pPr>
              <w:spacing w:after="0"/>
              <w:jc w:val="right"/>
            </w:pPr>
            <w:r>
              <w:rPr>
                <w:sz w:val="16"/>
              </w:rPr>
              <w:t>$135,000</w:t>
            </w: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$129,714,636</w:t>
            </w:r>
          </w:p>
        </w:tc>
        <w:tc>
          <w:tcPr>
            <w:tcW w:type="dxa" w:w="1215"/>
          </w:tcPr>
          <w:p>
            <w:pPr>
              <w:spacing w:after="0"/>
              <w:jc w:val="right"/>
            </w:pPr>
          </w:p>
        </w:tc>
        <w:tc>
          <w:tcPr>
            <w:tcW w:type="dxa" w:w="1042"/>
          </w:tcPr>
          <w:p>
            <w:pPr>
              <w:spacing w:after="0"/>
              <w:jc w:val="right"/>
            </w:pPr>
            <w:r>
              <w:rPr>
                <w:sz w:val="16"/>
              </w:rPr>
              <w:t>651</w:t>
            </w:r>
          </w:p>
        </w:tc>
        <w:tc>
          <w:tcPr>
            <w:tcW w:type="dxa" w:w="1037"/>
          </w:tcPr>
          <w:p>
            <w:pPr>
              <w:spacing w:after="0"/>
              <w:jc w:val="right"/>
            </w:pPr>
            <w:r>
              <w:rPr>
                <w:sz w:val="16"/>
              </w:rPr>
              <w:t>$660</w:t>
            </w:r>
          </w:p>
        </w:tc>
        <w:tc>
          <w:tcPr>
            <w:tcW w:type="dxa" w:w="1126"/>
          </w:tcPr>
          <w:p>
            <w:pPr>
              <w:spacing w:after="0"/>
              <w:jc w:val="right"/>
            </w:pPr>
          </w:p>
        </w:tc>
        <w:tc>
          <w:tcPr>
            <w:tcW w:type="dxa" w:w="1156"/>
          </w:tcPr>
          <w:p>
            <w:pPr>
              <w:spacing w:after="0"/>
              <w:jc w:val="right"/>
            </w:pPr>
            <w:r>
              <w:rPr>
                <w:sz w:val="16"/>
              </w:rPr>
              <w:t>$13,940</w:t>
            </w:r>
          </w:p>
        </w:tc>
        <w:tc>
          <w:tcPr>
            <w:tcW w:type="dxa" w:w="1305"/>
          </w:tcPr>
          <w:p>
            <w:pPr>
              <w:spacing w:after="0"/>
              <w:jc w:val="right"/>
            </w:pPr>
            <w:r>
              <w:rPr>
                <w:sz w:val="16"/>
              </w:rPr>
              <w:t>0.000509%</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$8,291,290,373</w:t>
            </w:r>
          </w:p>
        </w:tc>
        <w:tc>
          <w:tcPr>
            <w:tcW w:type="dxa" w:w="1215"/>
          </w:tcPr>
          <w:p>
            <w:pPr>
              <w:spacing w:after="0"/>
              <w:jc w:val="right"/>
            </w:pPr>
          </w:p>
        </w:tc>
        <w:tc>
          <w:tcPr>
            <w:tcW w:type="dxa" w:w="1042"/>
          </w:tcPr>
          <w:p>
            <w:pPr>
              <w:spacing w:after="0"/>
              <w:jc w:val="right"/>
            </w:pPr>
            <w:r>
              <w:rPr>
                <w:sz w:val="16"/>
              </w:rPr>
              <w:t>36,701</w:t>
            </w:r>
          </w:p>
        </w:tc>
        <w:tc>
          <w:tcPr>
            <w:tcW w:type="dxa" w:w="1037"/>
          </w:tcPr>
          <w:p>
            <w:pPr>
              <w:spacing w:after="0"/>
              <w:jc w:val="right"/>
            </w:pPr>
            <w:r>
              <w:rPr>
                <w:sz w:val="16"/>
              </w:rPr>
              <w:t>$11,740</w:t>
            </w:r>
          </w:p>
        </w:tc>
        <w:tc>
          <w:tcPr>
            <w:tcW w:type="dxa" w:w="1126"/>
          </w:tcPr>
          <w:p>
            <w:pPr>
              <w:spacing w:after="0"/>
              <w:jc w:val="right"/>
            </w:pPr>
          </w:p>
        </w:tc>
        <w:tc>
          <w:tcPr>
            <w:tcW w:type="dxa" w:w="1156"/>
          </w:tcPr>
          <w:p>
            <w:pPr>
              <w:spacing w:after="0"/>
              <w:jc w:val="right"/>
            </w:pPr>
            <w:r>
              <w:rPr>
                <w:sz w:val="16"/>
              </w:rPr>
              <w:t>$107,706</w:t>
            </w:r>
          </w:p>
        </w:tc>
        <w:tc>
          <w:tcPr>
            <w:tcW w:type="dxa" w:w="1305"/>
          </w:tcPr>
          <w:p>
            <w:pPr>
              <w:spacing w:after="0"/>
              <w:jc w:val="right"/>
            </w:pPr>
            <w:r>
              <w:rPr>
                <w:sz w:val="16"/>
              </w:rPr>
              <w:t>0.000142%</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$8,291,290,373</w:t>
            </w:r>
          </w:p>
        </w:tc>
        <w:tc>
          <w:tcPr>
            <w:tcW w:type="dxa" w:w="1215"/>
          </w:tcPr>
          <w:p>
            <w:pPr>
              <w:spacing w:after="0"/>
              <w:jc w:val="right"/>
            </w:pPr>
            <w:r>
              <w:rPr>
                <w:sz w:val="16"/>
              </w:rPr>
              <w:t>$109,575,459</w:t>
            </w:r>
          </w:p>
        </w:tc>
        <w:tc>
          <w:tcPr>
            <w:tcW w:type="dxa" w:w="1042"/>
          </w:tcPr>
          <w:p>
            <w:pPr>
              <w:spacing w:after="0"/>
              <w:jc w:val="right"/>
            </w:pPr>
            <w:r>
              <w:rPr>
                <w:sz w:val="16"/>
              </w:rPr>
              <w:t>36,701</w:t>
            </w:r>
          </w:p>
        </w:tc>
        <w:tc>
          <w:tcPr>
            <w:tcW w:type="dxa" w:w="1037"/>
          </w:tcPr>
          <w:p>
            <w:pPr>
              <w:spacing w:after="0"/>
              <w:jc w:val="right"/>
            </w:pPr>
            <w:r>
              <w:rPr>
                <w:sz w:val="16"/>
              </w:rPr>
              <w:t>$191,084</w:t>
            </w:r>
          </w:p>
        </w:tc>
        <w:tc>
          <w:tcPr>
            <w:tcW w:type="dxa" w:w="1126"/>
          </w:tcPr>
          <w:p>
            <w:pPr>
              <w:spacing w:after="0"/>
              <w:jc w:val="right"/>
            </w:pPr>
            <w:r>
              <w:rPr>
                <w:sz w:val="16"/>
              </w:rPr>
              <w:t>$3,856</w:t>
            </w:r>
          </w:p>
        </w:tc>
        <w:tc>
          <w:tcPr>
            <w:tcW w:type="dxa" w:w="1156"/>
          </w:tcPr>
          <w:p>
            <w:pPr>
              <w:spacing w:after="0"/>
              <w:jc w:val="right"/>
            </w:pPr>
            <w:r>
              <w:rPr>
                <w:sz w:val="16"/>
              </w:rPr>
              <w:t>$1,174,286</w:t>
            </w:r>
          </w:p>
        </w:tc>
        <w:tc>
          <w:tcPr>
            <w:tcW w:type="dxa" w:w="1305"/>
          </w:tcPr>
          <w:p>
            <w:pPr>
              <w:spacing w:after="0"/>
              <w:jc w:val="right"/>
            </w:pPr>
            <w:r>
              <w:rPr>
                <w:sz w:val="16"/>
              </w:rPr>
              <w:t>0.0023%</w:t>
            </w:r>
          </w:p>
        </w:tc>
        <w:tc>
          <w:tcPr>
            <w:tcW w:type="dxa" w:w="1179"/>
          </w:tcPr>
          <w:p>
            <w:pPr>
              <w:spacing w:after="0"/>
              <w:jc w:val="right"/>
            </w:pPr>
            <w:r>
              <w:rPr>
                <w:sz w:val="16"/>
              </w:rPr>
              <w:t>$70,000</w:t>
            </w:r>
          </w:p>
        </w:tc>
        <w:tc>
          <w:tcPr>
            <w:tcW w:type="dxa" w:w="1081"/>
          </w:tcPr>
          <w:p>
            <w:pPr>
              <w:spacing w:after="0"/>
              <w:jc w:val="right"/>
            </w:pPr>
            <w:r>
              <w:rPr>
                <w:sz w:val="16"/>
              </w:rPr>
              <w:t>$250,000</w:t>
            </w:r>
          </w:p>
        </w:tc>
        <w:tc>
          <w:tcPr>
            <w:tcW w:type="dxa" w:w="1247"/>
          </w:tcPr>
          <w:p>
            <w:pPr>
              <w:spacing w:after="0"/>
              <w:jc w:val="right"/>
            </w:pPr>
            <w:r>
              <w:rPr>
                <w:sz w:val="16"/>
              </w:rPr>
              <w:t>none found (1 declaration)</w:t>
            </w:r>
          </w:p>
        </w:tc>
        <w:tc>
          <w:tcPr>
            <w:tcW w:type="dxa" w:w="1204"/>
          </w:tcPr>
          <w:p>
            <w:pPr>
              <w:spacing w:after="0"/>
              <w:jc w:val="left"/>
            </w:pPr>
            <w:r>
              <w:rPr>
                <w:sz w:val="16"/>
              </w:rPr>
              <w:t>Storm Events damage since the plan includes 2 zone-level High Wind records ($250,000),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$8,291,290,373</w:t>
            </w:r>
          </w:p>
        </w:tc>
        <w:tc>
          <w:tcPr>
            <w:tcW w:type="dxa" w:w="1215"/>
          </w:tcPr>
          <w:p>
            <w:pPr>
              <w:spacing w:after="0"/>
              <w:jc w:val="right"/>
            </w:pPr>
            <w:r>
              <w:rPr>
                <w:sz w:val="16"/>
              </w:rPr>
              <w:t>$109,575,459</w:t>
            </w:r>
          </w:p>
        </w:tc>
        <w:tc>
          <w:tcPr>
            <w:tcW w:type="dxa" w:w="1042"/>
          </w:tcPr>
          <w:p>
            <w:pPr>
              <w:spacing w:after="0"/>
              <w:jc w:val="right"/>
            </w:pPr>
            <w:r>
              <w:rPr>
                <w:sz w:val="16"/>
              </w:rPr>
              <w:t>36,701</w:t>
            </w:r>
          </w:p>
        </w:tc>
        <w:tc>
          <w:tcPr>
            <w:tcW w:type="dxa" w:w="1037"/>
          </w:tcPr>
          <w:p>
            <w:pPr>
              <w:spacing w:after="0"/>
              <w:jc w:val="right"/>
            </w:pPr>
            <w:r>
              <w:rPr>
                <w:sz w:val="16"/>
              </w:rPr>
              <w:t>$1,235,970</w:t>
            </w:r>
          </w:p>
        </w:tc>
        <w:tc>
          <w:tcPr>
            <w:tcW w:type="dxa" w:w="1126"/>
          </w:tcPr>
          <w:p>
            <w:pPr>
              <w:spacing w:after="0"/>
              <w:jc w:val="right"/>
            </w:pPr>
            <w:r>
              <w:rPr>
                <w:sz w:val="16"/>
              </w:rPr>
              <w:t>$2,266</w:t>
            </w:r>
          </w:p>
        </w:tc>
        <w:tc>
          <w:tcPr>
            <w:tcW w:type="dxa" w:w="1156"/>
          </w:tcPr>
          <w:p>
            <w:pPr>
              <w:spacing w:after="0"/>
              <w:jc w:val="right"/>
            </w:pPr>
            <w:r>
              <w:rPr>
                <w:sz w:val="16"/>
              </w:rPr>
              <w:t>$862,676</w:t>
            </w:r>
          </w:p>
        </w:tc>
        <w:tc>
          <w:tcPr>
            <w:tcW w:type="dxa" w:w="1305"/>
          </w:tcPr>
          <w:p>
            <w:pPr>
              <w:spacing w:after="0"/>
              <w:jc w:val="right"/>
            </w:pPr>
            <w:r>
              <w:rPr>
                <w:sz w:val="16"/>
              </w:rPr>
              <w:t>0.0149%</w:t>
            </w:r>
          </w:p>
        </w:tc>
        <w:tc>
          <w:tcPr>
            <w:tcW w:type="dxa" w:w="1179"/>
          </w:tcPr>
          <w:p>
            <w:pPr>
              <w:spacing w:after="0"/>
              <w:jc w:val="right"/>
            </w:pPr>
            <w:r>
              <w:rPr>
                <w:sz w:val="16"/>
              </w:rPr>
              <w:t>$420,000</w:t>
            </w: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$2,335,748,988</w:t>
            </w:r>
          </w:p>
        </w:tc>
        <w:tc>
          <w:tcPr>
            <w:tcW w:type="dxa" w:w="1215"/>
          </w:tcPr>
          <w:p>
            <w:pPr>
              <w:spacing w:after="0"/>
              <w:jc w:val="right"/>
            </w:pPr>
            <w:r>
              <w:rPr>
                <w:sz w:val="16"/>
              </w:rPr>
              <w:t>$18,750,074</w:t>
            </w:r>
          </w:p>
        </w:tc>
        <w:tc>
          <w:tcPr>
            <w:tcW w:type="dxa" w:w="1042"/>
          </w:tcPr>
          <w:p>
            <w:pPr>
              <w:spacing w:after="0"/>
              <w:jc w:val="right"/>
            </w:pPr>
            <w:r>
              <w:rPr>
                <w:sz w:val="16"/>
              </w:rPr>
              <w:t>11,455</w:t>
            </w:r>
          </w:p>
        </w:tc>
        <w:tc>
          <w:tcPr>
            <w:tcW w:type="dxa" w:w="1037"/>
          </w:tcPr>
          <w:p>
            <w:pPr>
              <w:spacing w:after="0"/>
              <w:jc w:val="right"/>
            </w:pPr>
            <w:r>
              <w:rPr>
                <w:sz w:val="16"/>
              </w:rPr>
              <w:t>$2,981</w:t>
            </w:r>
          </w:p>
        </w:tc>
        <w:tc>
          <w:tcPr>
            <w:tcW w:type="dxa" w:w="1126"/>
          </w:tcPr>
          <w:p>
            <w:pPr>
              <w:spacing w:after="0"/>
              <w:jc w:val="right"/>
            </w:pPr>
            <w:r>
              <w:rPr>
                <w:sz w:val="16"/>
              </w:rPr>
              <w:t>$3</w:t>
            </w:r>
          </w:p>
        </w:tc>
        <w:tc>
          <w:tcPr>
            <w:tcW w:type="dxa" w:w="1156"/>
          </w:tcPr>
          <w:p>
            <w:pPr>
              <w:spacing w:after="0"/>
              <w:jc w:val="right"/>
            </w:pPr>
            <w:r>
              <w:rPr>
                <w:sz w:val="16"/>
              </w:rPr>
              <w:t>$375</w:t>
            </w:r>
          </w:p>
        </w:tc>
        <w:tc>
          <w:tcPr>
            <w:tcW w:type="dxa" w:w="1305"/>
          </w:tcPr>
          <w:p>
            <w:pPr>
              <w:spacing w:after="0"/>
              <w:jc w:val="right"/>
            </w:pPr>
            <w:r>
              <w:rPr>
                <w:sz w:val="16"/>
              </w:rPr>
              <w:t>0.000128%</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$8,291,290,373</w:t>
            </w:r>
          </w:p>
        </w:tc>
        <w:tc>
          <w:tcPr>
            <w:tcW w:type="dxa" w:w="1215"/>
          </w:tcPr>
          <w:p>
            <w:pPr>
              <w:spacing w:after="0"/>
              <w:jc w:val="right"/>
            </w:pPr>
            <w:r>
              <w:rPr>
                <w:sz w:val="16"/>
              </w:rPr>
              <w:t>$109,575,459</w:t>
            </w:r>
          </w:p>
        </w:tc>
        <w:tc>
          <w:tcPr>
            <w:tcW w:type="dxa" w:w="1042"/>
          </w:tcPr>
          <w:p>
            <w:pPr>
              <w:spacing w:after="0"/>
              <w:jc w:val="right"/>
            </w:pPr>
            <w:r>
              <w:rPr>
                <w:sz w:val="16"/>
              </w:rPr>
              <w:t>36,701</w:t>
            </w:r>
          </w:p>
        </w:tc>
        <w:tc>
          <w:tcPr>
            <w:tcW w:type="dxa" w:w="1037"/>
          </w:tcPr>
          <w:p>
            <w:pPr>
              <w:spacing w:after="0"/>
              <w:jc w:val="right"/>
            </w:pPr>
            <w:r>
              <w:rPr>
                <w:sz w:val="16"/>
              </w:rPr>
              <w:t>$8,242</w:t>
            </w:r>
          </w:p>
        </w:tc>
        <w:tc>
          <w:tcPr>
            <w:tcW w:type="dxa" w:w="1126"/>
          </w:tcPr>
          <w:p>
            <w:pPr>
              <w:spacing w:after="0"/>
              <w:jc w:val="right"/>
            </w:pPr>
            <w:r>
              <w:rPr>
                <w:sz w:val="16"/>
              </w:rPr>
              <w:t>$353</w:t>
            </w:r>
          </w:p>
        </w:tc>
        <w:tc>
          <w:tcPr>
            <w:tcW w:type="dxa" w:w="1156"/>
          </w:tcPr>
          <w:p>
            <w:pPr>
              <w:spacing w:after="0"/>
              <w:jc w:val="right"/>
            </w:pPr>
            <w:r>
              <w:rPr>
                <w:sz w:val="16"/>
              </w:rPr>
              <w:t>$158,826</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2023-11-13 (Storm Events through 2026-06-30): 31 county-coded records, 20 with a damage value recorded (including $0), $629,000; 12 zone-level records, 2 with a damage value recorded (including $0), $250,000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36,701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$8,291,290,373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$109,575,459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$9,757,601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$4,578,722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PUTNAM COUNTY*</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Putnam County</w:t>
            </w:r>
          </w:p>
        </w:tc>
        <w:tc>
          <w:tcPr>
            <w:tcW w:type="dxa" w:w="1499"/>
          </w:tcPr>
          <w:p>
            <w:pPr>
              <w:spacing w:after="0"/>
              <w:jc w:val="left"/>
            </w:pPr>
            <w:r>
              <w:rPr>
                <w:sz w:val="16"/>
              </w:rPr>
              <w:t>180213</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Bainbridge town</w:t>
            </w:r>
          </w:p>
        </w:tc>
        <w:tc>
          <w:tcPr>
            <w:tcW w:type="dxa" w:w="1499"/>
          </w:tcPr>
          <w:p>
            <w:pPr>
              <w:spacing w:after="0"/>
              <w:jc w:val="left"/>
            </w:pPr>
            <w:r>
              <w:rPr>
                <w:sz w:val="16"/>
              </w:rPr>
              <w:t>180214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Cloverdale town</w:t>
            </w:r>
          </w:p>
        </w:tc>
        <w:tc>
          <w:tcPr>
            <w:tcW w:type="dxa" w:w="1499"/>
          </w:tcPr>
          <w:p>
            <w:pPr>
              <w:spacing w:after="0"/>
              <w:jc w:val="left"/>
            </w:pPr>
            <w:r>
              <w:rPr>
                <w:sz w:val="16"/>
              </w:rPr>
              <w:t>180215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Greencastle city</w:t>
            </w:r>
          </w:p>
        </w:tc>
        <w:tc>
          <w:tcPr>
            <w:tcW w:type="dxa" w:w="1499"/>
          </w:tcPr>
          <w:p>
            <w:pPr>
              <w:spacing w:after="0"/>
              <w:jc w:val="left"/>
            </w:pPr>
            <w:r>
              <w:rPr>
                <w:sz w:val="16"/>
              </w:rPr>
              <w:t>180216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Roachdale town</w:t>
            </w:r>
          </w:p>
        </w:tc>
        <w:tc>
          <w:tcPr>
            <w:tcW w:type="dxa" w:w="1499"/>
          </w:tcPr>
          <w:p>
            <w:pPr>
              <w:spacing w:after="0"/>
              <w:jc w:val="left"/>
            </w:pPr>
            <w:r>
              <w:rPr>
                <w:sz w:val="16"/>
              </w:rPr>
              <w:t>180217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Russellville town</w:t>
            </w:r>
          </w:p>
        </w:tc>
        <w:tc>
          <w:tcPr>
            <w:tcW w:type="dxa" w:w="1499"/>
          </w:tcPr>
          <w:p>
            <w:pPr>
              <w:spacing w:after="0"/>
              <w:jc w:val="left"/>
            </w:pPr>
            <w:r>
              <w:rPr>
                <w:sz w:val="16"/>
              </w:rPr>
              <w:t>180218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Putnam County, IN: risk-assessment baseline packet, release 2026-10 (data as of 2026-09-28; County area 18133).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Putnam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Putnam County, IN: Risk-assessment baseline packet</dc:title>
  <dc:subject>Hazard Plain release 2026-10, as of 2026-09-28. Preview: automated baseline</dc:subject>
  <dc:creator>Hazard Plain</dc:creator>
  <cp:keywords>Hazard Plain; hazard mitigation; risk assessment; 18133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