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Johnson County, IN</w:t>
      </w:r>
    </w:p>
    <w:p>
      <w:pPr>
        <w:spacing w:after="120" w:before="0"/>
      </w:pPr>
      <w:r>
        <w:rPr>
          <w:color w:val="555555"/>
          <w:sz w:val="24"/>
        </w:rPr>
        <w:t>Risk-assessment baseline packet</w:t>
      </w:r>
    </w:p>
    <w:p>
      <w:pPr>
        <w:spacing w:after="120" w:before="0"/>
      </w:pPr>
      <w:r>
        <w:rPr>
          <w:b/>
          <w:sz w:val="18"/>
        </w:rPr>
        <w:t xml:space="preserve">Unit: </w:t>
      </w:r>
      <w:r>
        <w:rPr>
          <w:sz w:val="18"/>
        </w:rPr>
        <w:t>County area 18081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2026-06-21</w:t>
      </w:r>
    </w:p>
    <w:p>
      <w:pPr>
        <w:keepNext/>
        <w:spacing w:after="40" w:before="0"/>
      </w:pPr>
      <w:r>
        <w:rPr>
          <w:b/>
        </w:rPr>
        <w:t xml:space="preserve">Plan: </w:t>
      </w:r>
      <w:r>
        <w:rPr/>
        <w:t>Johnson County 2021 Hazard Mitigation Plan (FEMA plan 107374)</w:t>
      </w:r>
    </w:p>
    <w:p>
      <w:pPr>
        <w:keepNext/>
        <w:spacing w:after="40" w:before="0"/>
      </w:pPr>
      <w:r>
        <w:rPr>
          <w:b/>
        </w:rPr>
        <w:t xml:space="preserve">Approved: </w:t>
      </w:r>
      <w:r>
        <w:rPr/>
        <w:t>2021-06-22</w:t>
      </w:r>
    </w:p>
    <w:p>
      <w:pPr>
        <w:keepNext/>
        <w:spacing w:after="40" w:before="0"/>
      </w:pPr>
      <w:r>
        <w:rPr>
          <w:b/>
        </w:rPr>
        <w:t xml:space="preserve">Expires: </w:t>
      </w:r>
      <w:r>
        <w:rPr/>
        <w:t>2026-06-21</w:t>
      </w:r>
    </w:p>
    <w:p>
      <w:pPr>
        <w:keepNext/>
        <w:spacing w:after="40" w:before="0"/>
      </w:pPr>
      <w:r>
        <w:rPr>
          <w:b/>
        </w:rPr>
        <w:t xml:space="preserve">As of: </w:t>
      </w:r>
      <w:r>
        <w:rPr/>
        <w:t>2026-09-28</w:t>
      </w:r>
    </w:p>
    <w:p>
      <w:pPr>
        <w:keepNext/>
        <w:spacing w:after="40" w:before="0"/>
      </w:pPr>
      <w:r>
        <w:rPr>
          <w:b/>
        </w:rPr>
        <w:t xml:space="preserve">Days: </w:t>
      </w:r>
      <w:r>
        <w:rPr/>
        <w:t>99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2021-06-22)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DR-4704-IN, EM-3641-IN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3 (44 CFR 77.2); any definition: 38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71"/>
        <w:gridCol w:w="1548"/>
        <w:gridCol w:w="2395"/>
        <w:gridCol w:w="2324"/>
        <w:gridCol w:w="1230"/>
        <w:gridCol w:w="1230"/>
        <w:gridCol w:w="1060"/>
        <w:gridCol w:w="1124"/>
        <w:gridCol w:w="1230"/>
      </w:tblGrid>
      <w:tr>
        <w:trPr>
          <w:cantSplit/>
          <w:tblHeader/>
        </w:trPr>
        <w:tc>
          <w:tcPr>
            <w:tcW w:type="dxa" w:w="1971"/>
            <w:shd w:val="clear" w:color="auto" w:fill="E8E8E8"/>
          </w:tcPr>
          <w:p>
            <w:pPr>
              <w:spacing w:after="0"/>
              <w:jc w:val="left"/>
            </w:pPr>
            <w:r>
              <w:rPr>
                <w:b/>
                <w:sz w:val="16"/>
              </w:rPr>
              <w:t>Jurisdiction</w:t>
            </w:r>
          </w:p>
        </w:tc>
        <w:tc>
          <w:tcPr>
            <w:tcW w:type="dxa" w:w="1548"/>
            <w:shd w:val="clear" w:color="auto" w:fill="E8E8E8"/>
          </w:tcPr>
          <w:p>
            <w:pPr>
              <w:spacing w:after="0"/>
              <w:jc w:val="left"/>
            </w:pPr>
            <w:r>
              <w:rPr>
                <w:b/>
                <w:sz w:val="16"/>
              </w:rPr>
              <w:t>Type</w:t>
            </w:r>
          </w:p>
        </w:tc>
        <w:tc>
          <w:tcPr>
            <w:tcW w:type="dxa" w:w="2395"/>
            <w:shd w:val="clear" w:color="auto" w:fill="E8E8E8"/>
          </w:tcPr>
          <w:p>
            <w:pPr>
              <w:spacing w:after="0"/>
              <w:jc w:val="left"/>
            </w:pPr>
            <w:r>
              <w:rPr>
                <w:b/>
                <w:sz w:val="16"/>
              </w:rPr>
              <w:t>Status</w:t>
            </w:r>
          </w:p>
        </w:tc>
        <w:tc>
          <w:tcPr>
            <w:tcW w:type="dxa" w:w="2324"/>
            <w:shd w:val="clear" w:color="auto" w:fill="E8E8E8"/>
          </w:tcPr>
          <w:p>
            <w:pPr>
              <w:spacing w:after="0"/>
              <w:jc w:val="left"/>
            </w:pPr>
            <w:r>
              <w:rPr>
                <w:b/>
                <w:sz w:val="16"/>
              </w:rPr>
              <w:t>Plan</w:t>
            </w:r>
          </w:p>
        </w:tc>
        <w:tc>
          <w:tcPr>
            <w:tcW w:type="dxa" w:w="1230"/>
            <w:shd w:val="clear" w:color="auto" w:fill="E8E8E8"/>
          </w:tcPr>
          <w:p>
            <w:pPr>
              <w:spacing w:after="0"/>
              <w:jc w:val="left"/>
            </w:pPr>
            <w:r>
              <w:rPr>
                <w:b/>
                <w:sz w:val="16"/>
              </w:rPr>
              <w:t>Approved</w:t>
            </w:r>
          </w:p>
        </w:tc>
        <w:tc>
          <w:tcPr>
            <w:tcW w:type="dxa" w:w="1230"/>
            <w:shd w:val="clear" w:color="auto" w:fill="E8E8E8"/>
          </w:tcPr>
          <w:p>
            <w:pPr>
              <w:spacing w:after="0"/>
              <w:jc w:val="left"/>
            </w:pPr>
            <w:r>
              <w:rPr>
                <w:b/>
                <w:sz w:val="16"/>
              </w:rPr>
              <w:t>Expires</w:t>
            </w:r>
          </w:p>
        </w:tc>
        <w:tc>
          <w:tcPr>
            <w:tcW w:type="dxa" w:w="106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24"/>
            <w:shd w:val="clear" w:color="auto" w:fill="E8E8E8"/>
          </w:tcPr>
          <w:p>
            <w:pPr>
              <w:spacing w:after="0"/>
              <w:jc w:val="left"/>
            </w:pPr>
            <w:r>
              <w:rPr>
                <w:b/>
                <w:sz w:val="16"/>
              </w:rPr>
              <w:t>Update underway</w:t>
            </w:r>
          </w:p>
        </w:tc>
        <w:tc>
          <w:tcPr>
            <w:tcW w:type="dxa" w:w="1230"/>
            <w:shd w:val="clear" w:color="auto" w:fill="E8E8E8"/>
          </w:tcPr>
          <w:p>
            <w:pPr>
              <w:spacing w:after="0"/>
              <w:jc w:val="left"/>
            </w:pPr>
            <w:r>
              <w:rPr>
                <w:b/>
                <w:sz w:val="16"/>
              </w:rPr>
              <w:t>Notes</w:t>
            </w:r>
          </w:p>
        </w:tc>
      </w:tr>
      <w:tr>
        <w:trPr>
          <w:cantSplit/>
        </w:trPr>
        <w:tc>
          <w:tcPr>
            <w:tcW w:type="dxa" w:w="1971"/>
          </w:tcPr>
          <w:p>
            <w:pPr>
              <w:spacing w:after="0"/>
              <w:jc w:val="left"/>
            </w:pPr>
            <w:r>
              <w:rPr>
                <w:sz w:val="16"/>
              </w:rPr>
              <w:t>Johnson County</w:t>
            </w:r>
          </w:p>
        </w:tc>
        <w:tc>
          <w:tcPr>
            <w:tcW w:type="dxa" w:w="1548"/>
          </w:tcPr>
          <w:p>
            <w:pPr>
              <w:spacing w:after="0"/>
              <w:jc w:val="left"/>
            </w:pPr>
            <w:r>
              <w:rPr>
                <w:sz w:val="16"/>
              </w:rPr>
              <w:t>County</w:t>
            </w:r>
          </w:p>
        </w:tc>
        <w:tc>
          <w:tcPr>
            <w:tcW w:type="dxa" w:w="2395"/>
          </w:tcPr>
          <w:p>
            <w:pPr>
              <w:spacing w:after="0"/>
              <w:jc w:val="left"/>
            </w:pPr>
            <w:r>
              <w:rPr>
                <w:sz w:val="16"/>
              </w:rPr>
              <w:t>Expired on 2026-06-21</w:t>
            </w:r>
          </w:p>
        </w:tc>
        <w:tc>
          <w:tcPr>
            <w:tcW w:type="dxa" w:w="2324"/>
          </w:tcPr>
          <w:p>
            <w:pPr>
              <w:spacing w:after="0"/>
              <w:jc w:val="left"/>
            </w:pPr>
            <w:r>
              <w:rPr>
                <w:sz w:val="16"/>
              </w:rPr>
              <w:t>Johnson County 2021 Hazard Mitigation Plan (FEMA plan 107374)</w:t>
            </w:r>
          </w:p>
        </w:tc>
        <w:tc>
          <w:tcPr>
            <w:tcW w:type="dxa" w:w="1230"/>
          </w:tcPr>
          <w:p>
            <w:pPr>
              <w:spacing w:after="0"/>
              <w:jc w:val="left"/>
            </w:pPr>
            <w:r>
              <w:rPr>
                <w:sz w:val="16"/>
              </w:rPr>
              <w:t>2021-06-22</w:t>
            </w:r>
          </w:p>
        </w:tc>
        <w:tc>
          <w:tcPr>
            <w:tcW w:type="dxa" w:w="1230"/>
          </w:tcPr>
          <w:p>
            <w:pPr>
              <w:spacing w:after="0"/>
              <w:jc w:val="left"/>
            </w:pPr>
            <w:r>
              <w:rPr>
                <w:sz w:val="16"/>
              </w:rPr>
              <w:t>2026-06-21</w:t>
            </w:r>
          </w:p>
        </w:tc>
        <w:tc>
          <w:tcPr>
            <w:tcW w:type="dxa" w:w="1060"/>
          </w:tcPr>
          <w:p>
            <w:pPr>
              <w:spacing w:after="0"/>
              <w:jc w:val="right"/>
            </w:pPr>
            <w:r>
              <w:rPr>
                <w:sz w:val="16"/>
              </w:rPr>
              <w:t>-99</w:t>
            </w:r>
          </w:p>
        </w:tc>
        <w:tc>
          <w:tcPr>
            <w:tcW w:type="dxa" w:w="1124"/>
          </w:tcPr>
          <w:p>
            <w:pPr>
              <w:spacing w:after="0"/>
              <w:jc w:val="left"/>
            </w:pPr>
          </w:p>
        </w:tc>
        <w:tc>
          <w:tcPr>
            <w:tcW w:type="dxa" w:w="1230"/>
          </w:tcPr>
          <w:p>
            <w:pPr>
              <w:spacing w:after="0"/>
              <w:jc w:val="left"/>
            </w:pPr>
          </w:p>
        </w:tc>
      </w:tr>
      <w:tr>
        <w:trPr>
          <w:cantSplit/>
        </w:trPr>
        <w:tc>
          <w:tcPr>
            <w:tcW w:type="dxa" w:w="1971"/>
          </w:tcPr>
          <w:p>
            <w:pPr>
              <w:spacing w:after="0"/>
              <w:jc w:val="left"/>
            </w:pPr>
            <w:r>
              <w:rPr>
                <w:sz w:val="16"/>
              </w:rPr>
              <w:t>Bargersville town</w:t>
            </w:r>
          </w:p>
        </w:tc>
        <w:tc>
          <w:tcPr>
            <w:tcW w:type="dxa" w:w="1548"/>
          </w:tcPr>
          <w:p>
            <w:pPr>
              <w:spacing w:after="0"/>
              <w:jc w:val="left"/>
            </w:pPr>
            <w:r>
              <w:rPr>
                <w:sz w:val="16"/>
              </w:rPr>
              <w:t>Town</w:t>
            </w:r>
          </w:p>
        </w:tc>
        <w:tc>
          <w:tcPr>
            <w:tcW w:type="dxa" w:w="2395"/>
          </w:tcPr>
          <w:p>
            <w:pPr>
              <w:spacing w:after="0"/>
              <w:jc w:val="left"/>
            </w:pPr>
            <w:r>
              <w:rPr>
                <w:sz w:val="16"/>
              </w:rPr>
              <w:t>Expired on 2026-06-21</w:t>
            </w:r>
          </w:p>
        </w:tc>
        <w:tc>
          <w:tcPr>
            <w:tcW w:type="dxa" w:w="2324"/>
          </w:tcPr>
          <w:p>
            <w:pPr>
              <w:spacing w:after="0"/>
              <w:jc w:val="left"/>
            </w:pPr>
            <w:r>
              <w:rPr>
                <w:sz w:val="16"/>
              </w:rPr>
              <w:t>Johnson County 2021 Hazard Mitigation Plan (FEMA plan 107374)</w:t>
            </w:r>
          </w:p>
        </w:tc>
        <w:tc>
          <w:tcPr>
            <w:tcW w:type="dxa" w:w="1230"/>
          </w:tcPr>
          <w:p>
            <w:pPr>
              <w:spacing w:after="0"/>
              <w:jc w:val="left"/>
            </w:pPr>
            <w:r>
              <w:rPr>
                <w:sz w:val="16"/>
              </w:rPr>
              <w:t>2021-06-22</w:t>
            </w:r>
          </w:p>
        </w:tc>
        <w:tc>
          <w:tcPr>
            <w:tcW w:type="dxa" w:w="1230"/>
          </w:tcPr>
          <w:p>
            <w:pPr>
              <w:spacing w:after="0"/>
              <w:jc w:val="left"/>
            </w:pPr>
            <w:r>
              <w:rPr>
                <w:sz w:val="16"/>
              </w:rPr>
              <w:t>2026-06-21</w:t>
            </w:r>
          </w:p>
        </w:tc>
        <w:tc>
          <w:tcPr>
            <w:tcW w:type="dxa" w:w="1060"/>
          </w:tcPr>
          <w:p>
            <w:pPr>
              <w:spacing w:after="0"/>
              <w:jc w:val="right"/>
            </w:pPr>
            <w:r>
              <w:rPr>
                <w:sz w:val="16"/>
              </w:rPr>
              <w:t>-99</w:t>
            </w:r>
          </w:p>
        </w:tc>
        <w:tc>
          <w:tcPr>
            <w:tcW w:type="dxa" w:w="1124"/>
          </w:tcPr>
          <w:p>
            <w:pPr>
              <w:spacing w:after="0"/>
              <w:jc w:val="left"/>
            </w:pPr>
          </w:p>
        </w:tc>
        <w:tc>
          <w:tcPr>
            <w:tcW w:type="dxa" w:w="1230"/>
          </w:tcPr>
          <w:p>
            <w:pPr>
              <w:spacing w:after="0"/>
              <w:jc w:val="left"/>
            </w:pPr>
          </w:p>
        </w:tc>
      </w:tr>
      <w:tr>
        <w:trPr>
          <w:cantSplit/>
        </w:trPr>
        <w:tc>
          <w:tcPr>
            <w:tcW w:type="dxa" w:w="1971"/>
          </w:tcPr>
          <w:p>
            <w:pPr>
              <w:spacing w:after="0"/>
              <w:jc w:val="left"/>
            </w:pPr>
            <w:r>
              <w:rPr>
                <w:sz w:val="16"/>
              </w:rPr>
              <w:t>Edinburgh town</w:t>
            </w:r>
          </w:p>
        </w:tc>
        <w:tc>
          <w:tcPr>
            <w:tcW w:type="dxa" w:w="1548"/>
          </w:tcPr>
          <w:p>
            <w:pPr>
              <w:spacing w:after="0"/>
              <w:jc w:val="left"/>
            </w:pPr>
            <w:r>
              <w:rPr>
                <w:sz w:val="16"/>
              </w:rPr>
              <w:t>Town</w:t>
            </w:r>
          </w:p>
        </w:tc>
        <w:tc>
          <w:tcPr>
            <w:tcW w:type="dxa" w:w="2395"/>
          </w:tcPr>
          <w:p>
            <w:pPr>
              <w:spacing w:after="0"/>
              <w:jc w:val="left"/>
            </w:pPr>
            <w:r>
              <w:rPr>
                <w:sz w:val="16"/>
              </w:rPr>
              <w:t>Approved, expires 2029-04-18</w:t>
            </w:r>
          </w:p>
        </w:tc>
        <w:tc>
          <w:tcPr>
            <w:tcW w:type="dxa" w:w="2324"/>
          </w:tcPr>
          <w:p>
            <w:pPr>
              <w:spacing w:after="0"/>
              <w:jc w:val="left"/>
            </w:pPr>
            <w:r>
              <w:rPr>
                <w:sz w:val="16"/>
              </w:rPr>
              <w:t>Shelby County 2024 Hazard Mitigation Plan (FEMA plan 109379)</w:t>
            </w:r>
          </w:p>
        </w:tc>
        <w:tc>
          <w:tcPr>
            <w:tcW w:type="dxa" w:w="1230"/>
          </w:tcPr>
          <w:p>
            <w:pPr>
              <w:spacing w:after="0"/>
              <w:jc w:val="left"/>
            </w:pPr>
            <w:r>
              <w:rPr>
                <w:sz w:val="16"/>
              </w:rPr>
              <w:t>2024-04-19</w:t>
            </w:r>
          </w:p>
        </w:tc>
        <w:tc>
          <w:tcPr>
            <w:tcW w:type="dxa" w:w="1230"/>
          </w:tcPr>
          <w:p>
            <w:pPr>
              <w:spacing w:after="0"/>
              <w:jc w:val="left"/>
            </w:pPr>
            <w:r>
              <w:rPr>
                <w:sz w:val="16"/>
              </w:rPr>
              <w:t>2029-04-18</w:t>
            </w:r>
          </w:p>
        </w:tc>
        <w:tc>
          <w:tcPr>
            <w:tcW w:type="dxa" w:w="1060"/>
          </w:tcPr>
          <w:p>
            <w:pPr>
              <w:spacing w:after="0"/>
              <w:jc w:val="right"/>
            </w:pPr>
            <w:r>
              <w:rPr>
                <w:sz w:val="16"/>
              </w:rPr>
              <w:t>933</w:t>
            </w:r>
          </w:p>
        </w:tc>
        <w:tc>
          <w:tcPr>
            <w:tcW w:type="dxa" w:w="1124"/>
          </w:tcPr>
          <w:p>
            <w:pPr>
              <w:spacing w:after="0"/>
              <w:jc w:val="left"/>
            </w:pPr>
          </w:p>
        </w:tc>
        <w:tc>
          <w:tcPr>
            <w:tcW w:type="dxa" w:w="1230"/>
          </w:tcPr>
          <w:p>
            <w:pPr>
              <w:spacing w:after="0"/>
              <w:jc w:val="left"/>
            </w:pPr>
            <w:r>
              <w:rPr>
                <w:sz w:val="16"/>
              </w:rPr>
              <w:t>member approved 2024-06-04</w:t>
            </w:r>
          </w:p>
        </w:tc>
      </w:tr>
      <w:tr>
        <w:trPr>
          <w:cantSplit/>
        </w:trPr>
        <w:tc>
          <w:tcPr>
            <w:tcW w:type="dxa" w:w="1971"/>
          </w:tcPr>
          <w:p>
            <w:pPr>
              <w:spacing w:after="0"/>
              <w:jc w:val="left"/>
            </w:pPr>
            <w:r>
              <w:rPr>
                <w:sz w:val="16"/>
              </w:rPr>
              <w:t>Franklin city</w:t>
            </w:r>
          </w:p>
        </w:tc>
        <w:tc>
          <w:tcPr>
            <w:tcW w:type="dxa" w:w="1548"/>
          </w:tcPr>
          <w:p>
            <w:pPr>
              <w:spacing w:after="0"/>
              <w:jc w:val="left"/>
            </w:pPr>
            <w:r>
              <w:rPr>
                <w:sz w:val="16"/>
              </w:rPr>
              <w:t>City</w:t>
            </w:r>
          </w:p>
        </w:tc>
        <w:tc>
          <w:tcPr>
            <w:tcW w:type="dxa" w:w="2395"/>
          </w:tcPr>
          <w:p>
            <w:pPr>
              <w:spacing w:after="0"/>
              <w:jc w:val="left"/>
            </w:pPr>
            <w:r>
              <w:rPr>
                <w:sz w:val="16"/>
              </w:rPr>
              <w:t>Expired on 2026-06-21</w:t>
            </w:r>
          </w:p>
        </w:tc>
        <w:tc>
          <w:tcPr>
            <w:tcW w:type="dxa" w:w="2324"/>
          </w:tcPr>
          <w:p>
            <w:pPr>
              <w:spacing w:after="0"/>
              <w:jc w:val="left"/>
            </w:pPr>
            <w:r>
              <w:rPr>
                <w:sz w:val="16"/>
              </w:rPr>
              <w:t>Johnson County 2021 Hazard Mitigation Plan (FEMA plan 107374)</w:t>
            </w:r>
          </w:p>
        </w:tc>
        <w:tc>
          <w:tcPr>
            <w:tcW w:type="dxa" w:w="1230"/>
          </w:tcPr>
          <w:p>
            <w:pPr>
              <w:spacing w:after="0"/>
              <w:jc w:val="left"/>
            </w:pPr>
            <w:r>
              <w:rPr>
                <w:sz w:val="16"/>
              </w:rPr>
              <w:t>2021-06-22</w:t>
            </w:r>
          </w:p>
        </w:tc>
        <w:tc>
          <w:tcPr>
            <w:tcW w:type="dxa" w:w="1230"/>
          </w:tcPr>
          <w:p>
            <w:pPr>
              <w:spacing w:after="0"/>
              <w:jc w:val="left"/>
            </w:pPr>
            <w:r>
              <w:rPr>
                <w:sz w:val="16"/>
              </w:rPr>
              <w:t>2026-06-21</w:t>
            </w:r>
          </w:p>
        </w:tc>
        <w:tc>
          <w:tcPr>
            <w:tcW w:type="dxa" w:w="1060"/>
          </w:tcPr>
          <w:p>
            <w:pPr>
              <w:spacing w:after="0"/>
              <w:jc w:val="right"/>
            </w:pPr>
            <w:r>
              <w:rPr>
                <w:sz w:val="16"/>
              </w:rPr>
              <w:t>-99</w:t>
            </w:r>
          </w:p>
        </w:tc>
        <w:tc>
          <w:tcPr>
            <w:tcW w:type="dxa" w:w="1124"/>
          </w:tcPr>
          <w:p>
            <w:pPr>
              <w:spacing w:after="0"/>
              <w:jc w:val="left"/>
            </w:pPr>
          </w:p>
        </w:tc>
        <w:tc>
          <w:tcPr>
            <w:tcW w:type="dxa" w:w="1230"/>
          </w:tcPr>
          <w:p>
            <w:pPr>
              <w:spacing w:after="0"/>
              <w:jc w:val="left"/>
            </w:pPr>
          </w:p>
        </w:tc>
      </w:tr>
      <w:tr>
        <w:trPr>
          <w:cantSplit/>
        </w:trPr>
        <w:tc>
          <w:tcPr>
            <w:tcW w:type="dxa" w:w="1971"/>
          </w:tcPr>
          <w:p>
            <w:pPr>
              <w:spacing w:after="0"/>
              <w:jc w:val="left"/>
            </w:pPr>
            <w:r>
              <w:rPr>
                <w:sz w:val="16"/>
              </w:rPr>
              <w:t>Greenwood city</w:t>
            </w:r>
          </w:p>
        </w:tc>
        <w:tc>
          <w:tcPr>
            <w:tcW w:type="dxa" w:w="1548"/>
          </w:tcPr>
          <w:p>
            <w:pPr>
              <w:spacing w:after="0"/>
              <w:jc w:val="left"/>
            </w:pPr>
            <w:r>
              <w:rPr>
                <w:sz w:val="16"/>
              </w:rPr>
              <w:t>City</w:t>
            </w:r>
          </w:p>
        </w:tc>
        <w:tc>
          <w:tcPr>
            <w:tcW w:type="dxa" w:w="2395"/>
          </w:tcPr>
          <w:p>
            <w:pPr>
              <w:spacing w:after="0"/>
              <w:jc w:val="left"/>
            </w:pPr>
            <w:r>
              <w:rPr>
                <w:sz w:val="16"/>
              </w:rPr>
              <w:t>Expired on 2026-06-21</w:t>
            </w:r>
          </w:p>
        </w:tc>
        <w:tc>
          <w:tcPr>
            <w:tcW w:type="dxa" w:w="2324"/>
          </w:tcPr>
          <w:p>
            <w:pPr>
              <w:spacing w:after="0"/>
              <w:jc w:val="left"/>
            </w:pPr>
            <w:r>
              <w:rPr>
                <w:sz w:val="16"/>
              </w:rPr>
              <w:t>Johnson County 2021 Hazard Mitigation Plan (FEMA plan 107374)</w:t>
            </w:r>
          </w:p>
        </w:tc>
        <w:tc>
          <w:tcPr>
            <w:tcW w:type="dxa" w:w="1230"/>
          </w:tcPr>
          <w:p>
            <w:pPr>
              <w:spacing w:after="0"/>
              <w:jc w:val="left"/>
            </w:pPr>
            <w:r>
              <w:rPr>
                <w:sz w:val="16"/>
              </w:rPr>
              <w:t>2021-06-22</w:t>
            </w:r>
          </w:p>
        </w:tc>
        <w:tc>
          <w:tcPr>
            <w:tcW w:type="dxa" w:w="1230"/>
          </w:tcPr>
          <w:p>
            <w:pPr>
              <w:spacing w:after="0"/>
              <w:jc w:val="left"/>
            </w:pPr>
            <w:r>
              <w:rPr>
                <w:sz w:val="16"/>
              </w:rPr>
              <w:t>2026-06-21</w:t>
            </w:r>
          </w:p>
        </w:tc>
        <w:tc>
          <w:tcPr>
            <w:tcW w:type="dxa" w:w="1060"/>
          </w:tcPr>
          <w:p>
            <w:pPr>
              <w:spacing w:after="0"/>
              <w:jc w:val="right"/>
            </w:pPr>
            <w:r>
              <w:rPr>
                <w:sz w:val="16"/>
              </w:rPr>
              <w:t>-99</w:t>
            </w:r>
          </w:p>
        </w:tc>
        <w:tc>
          <w:tcPr>
            <w:tcW w:type="dxa" w:w="1124"/>
          </w:tcPr>
          <w:p>
            <w:pPr>
              <w:spacing w:after="0"/>
              <w:jc w:val="left"/>
            </w:pPr>
          </w:p>
        </w:tc>
        <w:tc>
          <w:tcPr>
            <w:tcW w:type="dxa" w:w="1230"/>
          </w:tcPr>
          <w:p>
            <w:pPr>
              <w:spacing w:after="0"/>
              <w:jc w:val="left"/>
            </w:pPr>
          </w:p>
        </w:tc>
      </w:tr>
      <w:tr>
        <w:trPr>
          <w:cantSplit/>
        </w:trPr>
        <w:tc>
          <w:tcPr>
            <w:tcW w:type="dxa" w:w="1971"/>
          </w:tcPr>
          <w:p>
            <w:pPr>
              <w:spacing w:after="0"/>
              <w:jc w:val="left"/>
            </w:pPr>
            <w:r>
              <w:rPr>
                <w:sz w:val="16"/>
              </w:rPr>
              <w:t>New Whiteland town</w:t>
            </w:r>
          </w:p>
        </w:tc>
        <w:tc>
          <w:tcPr>
            <w:tcW w:type="dxa" w:w="1548"/>
          </w:tcPr>
          <w:p>
            <w:pPr>
              <w:spacing w:after="0"/>
              <w:jc w:val="left"/>
            </w:pPr>
            <w:r>
              <w:rPr>
                <w:sz w:val="16"/>
              </w:rPr>
              <w:t>Town</w:t>
            </w:r>
          </w:p>
        </w:tc>
        <w:tc>
          <w:tcPr>
            <w:tcW w:type="dxa" w:w="2395"/>
          </w:tcPr>
          <w:p>
            <w:pPr>
              <w:spacing w:after="0"/>
              <w:jc w:val="left"/>
            </w:pPr>
            <w:r>
              <w:rPr>
                <w:sz w:val="16"/>
              </w:rPr>
              <w:t>Expired on 2026-06-21</w:t>
            </w:r>
          </w:p>
        </w:tc>
        <w:tc>
          <w:tcPr>
            <w:tcW w:type="dxa" w:w="2324"/>
          </w:tcPr>
          <w:p>
            <w:pPr>
              <w:spacing w:after="0"/>
              <w:jc w:val="left"/>
            </w:pPr>
            <w:r>
              <w:rPr>
                <w:sz w:val="16"/>
              </w:rPr>
              <w:t>Johnson County 2021 Hazard Mitigation Plan (FEMA plan 107374)</w:t>
            </w:r>
          </w:p>
        </w:tc>
        <w:tc>
          <w:tcPr>
            <w:tcW w:type="dxa" w:w="1230"/>
          </w:tcPr>
          <w:p>
            <w:pPr>
              <w:spacing w:after="0"/>
              <w:jc w:val="left"/>
            </w:pPr>
            <w:r>
              <w:rPr>
                <w:sz w:val="16"/>
              </w:rPr>
              <w:t>2021-06-22</w:t>
            </w:r>
          </w:p>
        </w:tc>
        <w:tc>
          <w:tcPr>
            <w:tcW w:type="dxa" w:w="1230"/>
          </w:tcPr>
          <w:p>
            <w:pPr>
              <w:spacing w:after="0"/>
              <w:jc w:val="left"/>
            </w:pPr>
            <w:r>
              <w:rPr>
                <w:sz w:val="16"/>
              </w:rPr>
              <w:t>2026-06-21</w:t>
            </w:r>
          </w:p>
        </w:tc>
        <w:tc>
          <w:tcPr>
            <w:tcW w:type="dxa" w:w="1060"/>
          </w:tcPr>
          <w:p>
            <w:pPr>
              <w:spacing w:after="0"/>
              <w:jc w:val="right"/>
            </w:pPr>
            <w:r>
              <w:rPr>
                <w:sz w:val="16"/>
              </w:rPr>
              <w:t>-99</w:t>
            </w:r>
          </w:p>
        </w:tc>
        <w:tc>
          <w:tcPr>
            <w:tcW w:type="dxa" w:w="1124"/>
          </w:tcPr>
          <w:p>
            <w:pPr>
              <w:spacing w:after="0"/>
              <w:jc w:val="left"/>
            </w:pPr>
          </w:p>
        </w:tc>
        <w:tc>
          <w:tcPr>
            <w:tcW w:type="dxa" w:w="1230"/>
          </w:tcPr>
          <w:p>
            <w:pPr>
              <w:spacing w:after="0"/>
              <w:jc w:val="left"/>
            </w:pPr>
          </w:p>
        </w:tc>
      </w:tr>
      <w:tr>
        <w:trPr>
          <w:cantSplit/>
        </w:trPr>
        <w:tc>
          <w:tcPr>
            <w:tcW w:type="dxa" w:w="1971"/>
          </w:tcPr>
          <w:p>
            <w:pPr>
              <w:spacing w:after="0"/>
              <w:jc w:val="left"/>
            </w:pPr>
            <w:r>
              <w:rPr>
                <w:sz w:val="16"/>
              </w:rPr>
              <w:t>Prince's Lakes town</w:t>
            </w:r>
          </w:p>
        </w:tc>
        <w:tc>
          <w:tcPr>
            <w:tcW w:type="dxa" w:w="1548"/>
          </w:tcPr>
          <w:p>
            <w:pPr>
              <w:spacing w:after="0"/>
              <w:jc w:val="left"/>
            </w:pPr>
            <w:r>
              <w:rPr>
                <w:sz w:val="16"/>
              </w:rPr>
              <w:t>Town</w:t>
            </w:r>
          </w:p>
        </w:tc>
        <w:tc>
          <w:tcPr>
            <w:tcW w:type="dxa" w:w="2395"/>
          </w:tcPr>
          <w:p>
            <w:pPr>
              <w:spacing w:after="0"/>
              <w:jc w:val="left"/>
            </w:pPr>
            <w:r>
              <w:rPr>
                <w:sz w:val="16"/>
              </w:rPr>
              <w:t>Expired on 2026-06-21</w:t>
            </w:r>
          </w:p>
        </w:tc>
        <w:tc>
          <w:tcPr>
            <w:tcW w:type="dxa" w:w="2324"/>
          </w:tcPr>
          <w:p>
            <w:pPr>
              <w:spacing w:after="0"/>
              <w:jc w:val="left"/>
            </w:pPr>
            <w:r>
              <w:rPr>
                <w:sz w:val="16"/>
              </w:rPr>
              <w:t>Johnson County 2021 Hazard Mitigation Plan (FEMA plan 107374)</w:t>
            </w:r>
          </w:p>
        </w:tc>
        <w:tc>
          <w:tcPr>
            <w:tcW w:type="dxa" w:w="1230"/>
          </w:tcPr>
          <w:p>
            <w:pPr>
              <w:spacing w:after="0"/>
              <w:jc w:val="left"/>
            </w:pPr>
            <w:r>
              <w:rPr>
                <w:sz w:val="16"/>
              </w:rPr>
              <w:t>2021-06-22</w:t>
            </w:r>
          </w:p>
        </w:tc>
        <w:tc>
          <w:tcPr>
            <w:tcW w:type="dxa" w:w="1230"/>
          </w:tcPr>
          <w:p>
            <w:pPr>
              <w:spacing w:after="0"/>
              <w:jc w:val="left"/>
            </w:pPr>
            <w:r>
              <w:rPr>
                <w:sz w:val="16"/>
              </w:rPr>
              <w:t>2026-06-21</w:t>
            </w:r>
          </w:p>
        </w:tc>
        <w:tc>
          <w:tcPr>
            <w:tcW w:type="dxa" w:w="1060"/>
          </w:tcPr>
          <w:p>
            <w:pPr>
              <w:spacing w:after="0"/>
              <w:jc w:val="right"/>
            </w:pPr>
            <w:r>
              <w:rPr>
                <w:sz w:val="16"/>
              </w:rPr>
              <w:t>-99</w:t>
            </w:r>
          </w:p>
        </w:tc>
        <w:tc>
          <w:tcPr>
            <w:tcW w:type="dxa" w:w="1124"/>
          </w:tcPr>
          <w:p>
            <w:pPr>
              <w:spacing w:after="0"/>
              <w:jc w:val="left"/>
            </w:pPr>
          </w:p>
        </w:tc>
        <w:tc>
          <w:tcPr>
            <w:tcW w:type="dxa" w:w="1230"/>
          </w:tcPr>
          <w:p>
            <w:pPr>
              <w:spacing w:after="0"/>
              <w:jc w:val="left"/>
            </w:pPr>
          </w:p>
        </w:tc>
      </w:tr>
      <w:tr>
        <w:trPr>
          <w:cantSplit/>
        </w:trPr>
        <w:tc>
          <w:tcPr>
            <w:tcW w:type="dxa" w:w="1971"/>
          </w:tcPr>
          <w:p>
            <w:pPr>
              <w:spacing w:after="0"/>
              <w:jc w:val="left"/>
            </w:pPr>
            <w:r>
              <w:rPr>
                <w:sz w:val="16"/>
              </w:rPr>
              <w:t>Trafalgar town</w:t>
            </w:r>
          </w:p>
        </w:tc>
        <w:tc>
          <w:tcPr>
            <w:tcW w:type="dxa" w:w="1548"/>
          </w:tcPr>
          <w:p>
            <w:pPr>
              <w:spacing w:after="0"/>
              <w:jc w:val="left"/>
            </w:pPr>
            <w:r>
              <w:rPr>
                <w:sz w:val="16"/>
              </w:rPr>
              <w:t>Town</w:t>
            </w:r>
          </w:p>
        </w:tc>
        <w:tc>
          <w:tcPr>
            <w:tcW w:type="dxa" w:w="2395"/>
          </w:tcPr>
          <w:p>
            <w:pPr>
              <w:spacing w:after="0"/>
              <w:jc w:val="left"/>
            </w:pPr>
            <w:r>
              <w:rPr>
                <w:sz w:val="16"/>
              </w:rPr>
              <w:t>Expired on 2026-06-21</w:t>
            </w:r>
          </w:p>
        </w:tc>
        <w:tc>
          <w:tcPr>
            <w:tcW w:type="dxa" w:w="2324"/>
          </w:tcPr>
          <w:p>
            <w:pPr>
              <w:spacing w:after="0"/>
              <w:jc w:val="left"/>
            </w:pPr>
            <w:r>
              <w:rPr>
                <w:sz w:val="16"/>
              </w:rPr>
              <w:t>Johnson County 2021 Hazard Mitigation Plan (FEMA plan 107374)</w:t>
            </w:r>
          </w:p>
        </w:tc>
        <w:tc>
          <w:tcPr>
            <w:tcW w:type="dxa" w:w="1230"/>
          </w:tcPr>
          <w:p>
            <w:pPr>
              <w:spacing w:after="0"/>
              <w:jc w:val="left"/>
            </w:pPr>
            <w:r>
              <w:rPr>
                <w:sz w:val="16"/>
              </w:rPr>
              <w:t>2021-06-22</w:t>
            </w:r>
          </w:p>
        </w:tc>
        <w:tc>
          <w:tcPr>
            <w:tcW w:type="dxa" w:w="1230"/>
          </w:tcPr>
          <w:p>
            <w:pPr>
              <w:spacing w:after="0"/>
              <w:jc w:val="left"/>
            </w:pPr>
            <w:r>
              <w:rPr>
                <w:sz w:val="16"/>
              </w:rPr>
              <w:t>2026-06-21</w:t>
            </w:r>
          </w:p>
        </w:tc>
        <w:tc>
          <w:tcPr>
            <w:tcW w:type="dxa" w:w="1060"/>
          </w:tcPr>
          <w:p>
            <w:pPr>
              <w:spacing w:after="0"/>
              <w:jc w:val="right"/>
            </w:pPr>
            <w:r>
              <w:rPr>
                <w:sz w:val="16"/>
              </w:rPr>
              <w:t>-99</w:t>
            </w:r>
          </w:p>
        </w:tc>
        <w:tc>
          <w:tcPr>
            <w:tcW w:type="dxa" w:w="1124"/>
          </w:tcPr>
          <w:p>
            <w:pPr>
              <w:spacing w:after="0"/>
              <w:jc w:val="left"/>
            </w:pPr>
          </w:p>
        </w:tc>
        <w:tc>
          <w:tcPr>
            <w:tcW w:type="dxa" w:w="1230"/>
          </w:tcPr>
          <w:p>
            <w:pPr>
              <w:spacing w:after="0"/>
              <w:jc w:val="left"/>
            </w:pPr>
          </w:p>
        </w:tc>
      </w:tr>
      <w:tr>
        <w:trPr>
          <w:cantSplit/>
        </w:trPr>
        <w:tc>
          <w:tcPr>
            <w:tcW w:type="dxa" w:w="1971"/>
          </w:tcPr>
          <w:p>
            <w:pPr>
              <w:spacing w:after="0"/>
              <w:jc w:val="left"/>
            </w:pPr>
            <w:r>
              <w:rPr>
                <w:sz w:val="16"/>
              </w:rPr>
              <w:t>Whiteland town</w:t>
            </w:r>
          </w:p>
        </w:tc>
        <w:tc>
          <w:tcPr>
            <w:tcW w:type="dxa" w:w="1548"/>
          </w:tcPr>
          <w:p>
            <w:pPr>
              <w:spacing w:after="0"/>
              <w:jc w:val="left"/>
            </w:pPr>
            <w:r>
              <w:rPr>
                <w:sz w:val="16"/>
              </w:rPr>
              <w:t>Town</w:t>
            </w:r>
          </w:p>
        </w:tc>
        <w:tc>
          <w:tcPr>
            <w:tcW w:type="dxa" w:w="2395"/>
          </w:tcPr>
          <w:p>
            <w:pPr>
              <w:spacing w:after="0"/>
              <w:jc w:val="left"/>
            </w:pPr>
            <w:r>
              <w:rPr>
                <w:sz w:val="16"/>
              </w:rPr>
              <w:t>Expired on 2026-06-21</w:t>
            </w:r>
          </w:p>
        </w:tc>
        <w:tc>
          <w:tcPr>
            <w:tcW w:type="dxa" w:w="2324"/>
          </w:tcPr>
          <w:p>
            <w:pPr>
              <w:spacing w:after="0"/>
              <w:jc w:val="left"/>
            </w:pPr>
            <w:r>
              <w:rPr>
                <w:sz w:val="16"/>
              </w:rPr>
              <w:t>Johnson County 2021 Hazard Mitigation Plan (FEMA plan 107374)</w:t>
            </w:r>
          </w:p>
        </w:tc>
        <w:tc>
          <w:tcPr>
            <w:tcW w:type="dxa" w:w="1230"/>
          </w:tcPr>
          <w:p>
            <w:pPr>
              <w:spacing w:after="0"/>
              <w:jc w:val="left"/>
            </w:pPr>
            <w:r>
              <w:rPr>
                <w:sz w:val="16"/>
              </w:rPr>
              <w:t>2021-06-22</w:t>
            </w:r>
          </w:p>
        </w:tc>
        <w:tc>
          <w:tcPr>
            <w:tcW w:type="dxa" w:w="1230"/>
          </w:tcPr>
          <w:p>
            <w:pPr>
              <w:spacing w:after="0"/>
              <w:jc w:val="left"/>
            </w:pPr>
            <w:r>
              <w:rPr>
                <w:sz w:val="16"/>
              </w:rPr>
              <w:t>2026-06-21</w:t>
            </w:r>
          </w:p>
        </w:tc>
        <w:tc>
          <w:tcPr>
            <w:tcW w:type="dxa" w:w="1060"/>
          </w:tcPr>
          <w:p>
            <w:pPr>
              <w:spacing w:after="0"/>
              <w:jc w:val="right"/>
            </w:pPr>
            <w:r>
              <w:rPr>
                <w:sz w:val="16"/>
              </w:rPr>
              <w:t>-99</w:t>
            </w:r>
          </w:p>
        </w:tc>
        <w:tc>
          <w:tcPr>
            <w:tcW w:type="dxa" w:w="1124"/>
          </w:tcPr>
          <w:p>
            <w:pPr>
              <w:spacing w:after="0"/>
              <w:jc w:val="left"/>
            </w:pPr>
          </w:p>
        </w:tc>
        <w:tc>
          <w:tcPr>
            <w:tcW w:type="dxa" w:w="1230"/>
          </w:tcPr>
          <w:p>
            <w:pPr>
              <w:spacing w:after="0"/>
              <w:jc w:val="left"/>
            </w:pPr>
          </w:p>
        </w:tc>
      </w:tr>
      <w:tr>
        <w:trPr>
          <w:cantSplit/>
        </w:trPr>
        <w:tc>
          <w:tcPr>
            <w:tcW w:type="dxa" w:w="1971"/>
          </w:tcPr>
          <w:p>
            <w:pPr>
              <w:spacing w:after="0"/>
              <w:jc w:val="left"/>
            </w:pPr>
            <w:r>
              <w:rPr>
                <w:sz w:val="16"/>
              </w:rPr>
              <w:t>Center Grove Community School Corporation</w:t>
            </w:r>
          </w:p>
        </w:tc>
        <w:tc>
          <w:tcPr>
            <w:tcW w:type="dxa" w:w="1548"/>
          </w:tcPr>
          <w:p>
            <w:pPr>
              <w:spacing w:after="0"/>
              <w:jc w:val="left"/>
            </w:pPr>
            <w:r>
              <w:rPr>
                <w:sz w:val="16"/>
              </w:rPr>
              <w:t>School/School District</w:t>
            </w:r>
          </w:p>
        </w:tc>
        <w:tc>
          <w:tcPr>
            <w:tcW w:type="dxa" w:w="2395"/>
          </w:tcPr>
          <w:p>
            <w:pPr>
              <w:spacing w:after="0"/>
              <w:jc w:val="left"/>
            </w:pPr>
            <w:r>
              <w:rPr>
                <w:sz w:val="16"/>
              </w:rPr>
              <w:t>Expired on 2026-06-21</w:t>
            </w:r>
          </w:p>
        </w:tc>
        <w:tc>
          <w:tcPr>
            <w:tcW w:type="dxa" w:w="2324"/>
          </w:tcPr>
          <w:p>
            <w:pPr>
              <w:spacing w:after="0"/>
              <w:jc w:val="left"/>
            </w:pPr>
            <w:r>
              <w:rPr>
                <w:sz w:val="16"/>
              </w:rPr>
              <w:t>Johnson County 2021 Hazard Mitigation Plan (FEMA plan 107374)</w:t>
            </w:r>
          </w:p>
        </w:tc>
        <w:tc>
          <w:tcPr>
            <w:tcW w:type="dxa" w:w="1230"/>
          </w:tcPr>
          <w:p>
            <w:pPr>
              <w:spacing w:after="0"/>
              <w:jc w:val="left"/>
            </w:pPr>
            <w:r>
              <w:rPr>
                <w:sz w:val="16"/>
              </w:rPr>
              <w:t>2021-06-22</w:t>
            </w:r>
          </w:p>
        </w:tc>
        <w:tc>
          <w:tcPr>
            <w:tcW w:type="dxa" w:w="1230"/>
          </w:tcPr>
          <w:p>
            <w:pPr>
              <w:spacing w:after="0"/>
              <w:jc w:val="left"/>
            </w:pPr>
            <w:r>
              <w:rPr>
                <w:sz w:val="16"/>
              </w:rPr>
              <w:t>2026-06-21</w:t>
            </w:r>
          </w:p>
        </w:tc>
        <w:tc>
          <w:tcPr>
            <w:tcW w:type="dxa" w:w="1060"/>
          </w:tcPr>
          <w:p>
            <w:pPr>
              <w:spacing w:after="0"/>
              <w:jc w:val="right"/>
            </w:pPr>
            <w:r>
              <w:rPr>
                <w:sz w:val="16"/>
              </w:rPr>
              <w:t>-99</w:t>
            </w:r>
          </w:p>
        </w:tc>
        <w:tc>
          <w:tcPr>
            <w:tcW w:type="dxa" w:w="1124"/>
          </w:tcPr>
          <w:p>
            <w:pPr>
              <w:spacing w:after="0"/>
              <w:jc w:val="left"/>
            </w:pPr>
          </w:p>
        </w:tc>
        <w:tc>
          <w:tcPr>
            <w:tcW w:type="dxa" w:w="1230"/>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214"/>
        <w:gridCol w:w="1355"/>
        <w:gridCol w:w="1126"/>
        <w:gridCol w:w="1126"/>
        <w:gridCol w:w="1289"/>
        <w:gridCol w:w="1161"/>
        <w:gridCol w:w="1180"/>
        <w:gridCol w:w="2125"/>
        <w:gridCol w:w="1817"/>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4"/>
            <w:shd w:val="clear" w:color="auto" w:fill="E8E8E8"/>
          </w:tcPr>
          <w:p>
            <w:pPr>
              <w:spacing w:after="0"/>
              <w:jc w:val="left"/>
            </w:pPr>
            <w:r>
              <w:rPr>
                <w:b/>
                <w:sz w:val="16"/>
              </w:rPr>
              <w:t>NRI risk rating</w:t>
            </w:r>
          </w:p>
        </w:tc>
        <w:tc>
          <w:tcPr>
            <w:tcW w:type="dxa" w:w="135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17"/>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214"/>
          </w:tcPr>
          <w:p>
            <w:pPr>
              <w:spacing w:after="0"/>
              <w:jc w:val="left"/>
            </w:pPr>
            <w:r>
              <w:rPr>
                <w:sz w:val="16"/>
              </w:rPr>
              <w:t>Relatively Moderate</w:t>
            </w:r>
          </w:p>
        </w:tc>
        <w:tc>
          <w:tcPr>
            <w:tcW w:type="dxa" w:w="1355"/>
          </w:tcPr>
          <w:p>
            <w:pPr>
              <w:spacing w:after="0"/>
              <w:jc w:val="left"/>
            </w:pPr>
            <w:r>
              <w:rPr>
                <w:sz w:val="16"/>
              </w:rPr>
              <w:t>Relatively Moderate</w:t>
            </w:r>
          </w:p>
        </w:tc>
        <w:tc>
          <w:tcPr>
            <w:tcW w:type="dxa" w:w="1126"/>
          </w:tcPr>
          <w:p>
            <w:pPr>
              <w:spacing w:after="0"/>
              <w:jc w:val="right"/>
            </w:pPr>
            <w:r>
              <w:rPr>
                <w:sz w:val="16"/>
              </w:rPr>
              <w:t>$29,314,659</w:t>
            </w:r>
          </w:p>
        </w:tc>
        <w:tc>
          <w:tcPr>
            <w:tcW w:type="dxa" w:w="1126"/>
          </w:tcPr>
          <w:p>
            <w:pPr>
              <w:spacing w:after="0"/>
              <w:jc w:val="right"/>
            </w:pPr>
            <w:r>
              <w:rPr>
                <w:sz w:val="16"/>
              </w:rPr>
              <w:t>$188,887</w:t>
            </w:r>
          </w:p>
        </w:tc>
        <w:tc>
          <w:tcPr>
            <w:tcW w:type="dxa" w:w="1289"/>
          </w:tcPr>
          <w:p>
            <w:pPr>
              <w:spacing w:after="0"/>
              <w:jc w:val="right"/>
            </w:pPr>
            <w:r>
              <w:rPr>
                <w:sz w:val="16"/>
              </w:rPr>
              <w:t>$265,049</w:t>
            </w:r>
          </w:p>
        </w:tc>
        <w:tc>
          <w:tcPr>
            <w:tcW w:type="dxa" w:w="1161"/>
          </w:tcPr>
          <w:p>
            <w:pPr>
              <w:spacing w:after="0"/>
              <w:jc w:val="right"/>
            </w:pPr>
            <w:r>
              <w:rPr>
                <w:sz w:val="16"/>
              </w:rPr>
              <w:t>$29,768,595</w:t>
            </w:r>
          </w:p>
        </w:tc>
        <w:tc>
          <w:tcPr>
            <w:tcW w:type="dxa" w:w="1180"/>
          </w:tcPr>
          <w:p>
            <w:pPr>
              <w:spacing w:after="0"/>
              <w:jc w:val="right"/>
            </w:pPr>
            <w:r>
              <w:rPr>
                <w:sz w:val="16"/>
              </w:rPr>
              <w:t>60</w:t>
            </w:r>
          </w:p>
        </w:tc>
        <w:tc>
          <w:tcPr>
            <w:tcW w:type="dxa" w:w="2125"/>
          </w:tcPr>
          <w:p>
            <w:pPr>
              <w:spacing w:after="0"/>
              <w:jc w:val="left"/>
            </w:pPr>
          </w:p>
        </w:tc>
        <w:tc>
          <w:tcPr>
            <w:tcW w:type="dxa" w:w="1817"/>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Tornado</w:t>
            </w:r>
          </w:p>
        </w:tc>
        <w:tc>
          <w:tcPr>
            <w:tcW w:type="dxa" w:w="1214"/>
          </w:tcPr>
          <w:p>
            <w:pPr>
              <w:spacing w:after="0"/>
              <w:jc w:val="left"/>
            </w:pPr>
            <w:r>
              <w:rPr>
                <w:sz w:val="16"/>
              </w:rPr>
              <w:t>Relatively Moderate</w:t>
            </w:r>
          </w:p>
        </w:tc>
        <w:tc>
          <w:tcPr>
            <w:tcW w:type="dxa" w:w="1355"/>
          </w:tcPr>
          <w:p>
            <w:pPr>
              <w:spacing w:after="0"/>
              <w:jc w:val="left"/>
            </w:pPr>
            <w:r>
              <w:rPr>
                <w:sz w:val="16"/>
              </w:rPr>
              <w:t>Relatively High</w:t>
            </w:r>
          </w:p>
        </w:tc>
        <w:tc>
          <w:tcPr>
            <w:tcW w:type="dxa" w:w="1126"/>
          </w:tcPr>
          <w:p>
            <w:pPr>
              <w:spacing w:after="0"/>
              <w:jc w:val="right"/>
            </w:pPr>
            <w:r>
              <w:rPr>
                <w:sz w:val="16"/>
              </w:rPr>
              <w:t>$8,117,446</w:t>
            </w:r>
          </w:p>
        </w:tc>
        <w:tc>
          <w:tcPr>
            <w:tcW w:type="dxa" w:w="1126"/>
          </w:tcPr>
          <w:p>
            <w:pPr>
              <w:spacing w:after="0"/>
              <w:jc w:val="right"/>
            </w:pPr>
            <w:r>
              <w:rPr>
                <w:sz w:val="16"/>
              </w:rPr>
              <w:t>$1,383</w:t>
            </w:r>
          </w:p>
        </w:tc>
        <w:tc>
          <w:tcPr>
            <w:tcW w:type="dxa" w:w="1289"/>
          </w:tcPr>
          <w:p>
            <w:pPr>
              <w:spacing w:after="0"/>
              <w:jc w:val="right"/>
            </w:pPr>
            <w:r>
              <w:rPr>
                <w:sz w:val="16"/>
              </w:rPr>
              <w:t>$2,714,214</w:t>
            </w:r>
          </w:p>
        </w:tc>
        <w:tc>
          <w:tcPr>
            <w:tcW w:type="dxa" w:w="1161"/>
          </w:tcPr>
          <w:p>
            <w:pPr>
              <w:spacing w:after="0"/>
              <w:jc w:val="right"/>
            </w:pPr>
            <w:r>
              <w:rPr>
                <w:sz w:val="16"/>
              </w:rPr>
              <w:t>$10,833,043</w:t>
            </w:r>
          </w:p>
        </w:tc>
        <w:tc>
          <w:tcPr>
            <w:tcW w:type="dxa" w:w="1180"/>
          </w:tcPr>
          <w:p>
            <w:pPr>
              <w:spacing w:after="0"/>
              <w:jc w:val="right"/>
            </w:pPr>
            <w:r>
              <w:rPr>
                <w:sz w:val="16"/>
              </w:rPr>
              <w:t>13</w:t>
            </w:r>
          </w:p>
        </w:tc>
        <w:tc>
          <w:tcPr>
            <w:tcW w:type="dxa" w:w="2125"/>
          </w:tcPr>
          <w:p>
            <w:pPr>
              <w:spacing w:after="0"/>
              <w:jc w:val="left"/>
            </w:pPr>
          </w:p>
        </w:tc>
        <w:tc>
          <w:tcPr>
            <w:tcW w:type="dxa" w:w="1817"/>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Strong Wind</w:t>
            </w:r>
          </w:p>
        </w:tc>
        <w:tc>
          <w:tcPr>
            <w:tcW w:type="dxa" w:w="1214"/>
          </w:tcPr>
          <w:p>
            <w:pPr>
              <w:spacing w:after="0"/>
              <w:jc w:val="left"/>
            </w:pPr>
            <w:r>
              <w:rPr>
                <w:sz w:val="16"/>
              </w:rPr>
              <w:t>Relatively High</w:t>
            </w:r>
          </w:p>
        </w:tc>
        <w:tc>
          <w:tcPr>
            <w:tcW w:type="dxa" w:w="1355"/>
          </w:tcPr>
          <w:p>
            <w:pPr>
              <w:spacing w:after="0"/>
              <w:jc w:val="left"/>
            </w:pPr>
            <w:r>
              <w:rPr>
                <w:sz w:val="16"/>
              </w:rPr>
              <w:t>Relatively High</w:t>
            </w:r>
          </w:p>
        </w:tc>
        <w:tc>
          <w:tcPr>
            <w:tcW w:type="dxa" w:w="1126"/>
          </w:tcPr>
          <w:p>
            <w:pPr>
              <w:spacing w:after="0"/>
              <w:jc w:val="right"/>
            </w:pPr>
            <w:r>
              <w:rPr>
                <w:sz w:val="16"/>
              </w:rPr>
              <w:t>$244,325</w:t>
            </w:r>
          </w:p>
        </w:tc>
        <w:tc>
          <w:tcPr>
            <w:tcW w:type="dxa" w:w="1126"/>
          </w:tcPr>
          <w:p>
            <w:pPr>
              <w:spacing w:after="0"/>
              <w:jc w:val="right"/>
            </w:pPr>
            <w:r>
              <w:rPr>
                <w:sz w:val="16"/>
              </w:rPr>
              <w:t>$146</w:t>
            </w:r>
          </w:p>
        </w:tc>
        <w:tc>
          <w:tcPr>
            <w:tcW w:type="dxa" w:w="1289"/>
          </w:tcPr>
          <w:p>
            <w:pPr>
              <w:spacing w:after="0"/>
              <w:jc w:val="right"/>
            </w:pPr>
            <w:r>
              <w:rPr>
                <w:sz w:val="16"/>
              </w:rPr>
              <w:t>$3,343,686</w:t>
            </w:r>
          </w:p>
        </w:tc>
        <w:tc>
          <w:tcPr>
            <w:tcW w:type="dxa" w:w="1161"/>
          </w:tcPr>
          <w:p>
            <w:pPr>
              <w:spacing w:after="0"/>
              <w:jc w:val="right"/>
            </w:pPr>
            <w:r>
              <w:rPr>
                <w:sz w:val="16"/>
              </w:rPr>
              <w:t>$3,588,157</w:t>
            </w:r>
          </w:p>
        </w:tc>
        <w:tc>
          <w:tcPr>
            <w:tcW w:type="dxa" w:w="1180"/>
          </w:tcPr>
          <w:p>
            <w:pPr>
              <w:spacing w:after="0"/>
              <w:jc w:val="right"/>
            </w:pPr>
            <w:r>
              <w:rPr>
                <w:sz w:val="16"/>
              </w:rPr>
              <w:t>168</w:t>
            </w:r>
          </w:p>
        </w:tc>
        <w:tc>
          <w:tcPr>
            <w:tcW w:type="dxa" w:w="2125"/>
          </w:tcPr>
          <w:p>
            <w:pPr>
              <w:spacing w:after="0"/>
              <w:jc w:val="left"/>
            </w:pPr>
          </w:p>
        </w:tc>
        <w:tc>
          <w:tcPr>
            <w:tcW w:type="dxa" w:w="1817"/>
          </w:tcPr>
          <w:p>
            <w:pPr>
              <w:spacing w:after="0"/>
              <w:jc w:val="left"/>
            </w:pPr>
            <w:r>
              <w:rPr>
                <w:sz w:val="16"/>
              </w:rPr>
              <w:t>Includes 8 High Wind records, event types the NRI definition of this hazard leaves out.</w:t>
            </w:r>
          </w:p>
        </w:tc>
      </w:tr>
      <w:tr>
        <w:trPr>
          <w:cantSplit/>
        </w:trPr>
        <w:tc>
          <w:tcPr>
            <w:tcW w:type="dxa" w:w="682"/>
          </w:tcPr>
          <w:p>
            <w:pPr>
              <w:spacing w:after="0"/>
              <w:jc w:val="right"/>
            </w:pPr>
            <w:r>
              <w:rPr>
                <w:sz w:val="16"/>
              </w:rPr>
              <w:t>4</w:t>
            </w:r>
          </w:p>
        </w:tc>
        <w:tc>
          <w:tcPr>
            <w:tcW w:type="dxa" w:w="1037"/>
          </w:tcPr>
          <w:p>
            <w:pPr>
              <w:spacing w:after="0"/>
              <w:jc w:val="left"/>
            </w:pPr>
            <w:r>
              <w:rPr>
                <w:sz w:val="16"/>
              </w:rPr>
              <w:t>Earthquake</w:t>
            </w:r>
          </w:p>
        </w:tc>
        <w:tc>
          <w:tcPr>
            <w:tcW w:type="dxa" w:w="1214"/>
          </w:tcPr>
          <w:p>
            <w:pPr>
              <w:spacing w:after="0"/>
              <w:jc w:val="left"/>
            </w:pPr>
            <w:r>
              <w:rPr>
                <w:sz w:val="16"/>
              </w:rPr>
              <w:t>Relatively Low</w:t>
            </w:r>
          </w:p>
        </w:tc>
        <w:tc>
          <w:tcPr>
            <w:tcW w:type="dxa" w:w="1355"/>
          </w:tcPr>
          <w:p>
            <w:pPr>
              <w:spacing w:after="0"/>
              <w:jc w:val="left"/>
            </w:pPr>
            <w:r>
              <w:rPr>
                <w:sz w:val="16"/>
              </w:rPr>
              <w:t>Relatively Moderate</w:t>
            </w:r>
          </w:p>
        </w:tc>
        <w:tc>
          <w:tcPr>
            <w:tcW w:type="dxa" w:w="1126"/>
          </w:tcPr>
          <w:p>
            <w:pPr>
              <w:spacing w:after="0"/>
              <w:jc w:val="right"/>
            </w:pPr>
            <w:r>
              <w:rPr>
                <w:sz w:val="16"/>
              </w:rPr>
              <w:t>$2,605,389</w:t>
            </w:r>
          </w:p>
        </w:tc>
        <w:tc>
          <w:tcPr>
            <w:tcW w:type="dxa" w:w="1126"/>
          </w:tcPr>
          <w:p>
            <w:pPr>
              <w:spacing w:after="0"/>
              <w:jc w:val="right"/>
            </w:pPr>
          </w:p>
        </w:tc>
        <w:tc>
          <w:tcPr>
            <w:tcW w:type="dxa" w:w="1289"/>
          </w:tcPr>
          <w:p>
            <w:pPr>
              <w:spacing w:after="0"/>
              <w:jc w:val="right"/>
            </w:pPr>
            <w:r>
              <w:rPr>
                <w:sz w:val="16"/>
              </w:rPr>
              <w:t>$476,630</w:t>
            </w:r>
          </w:p>
        </w:tc>
        <w:tc>
          <w:tcPr>
            <w:tcW w:type="dxa" w:w="1161"/>
          </w:tcPr>
          <w:p>
            <w:pPr>
              <w:spacing w:after="0"/>
              <w:jc w:val="right"/>
            </w:pPr>
            <w:r>
              <w:rPr>
                <w:sz w:val="16"/>
              </w:rPr>
              <w:t>$3,082,019</w:t>
            </w:r>
          </w:p>
        </w:tc>
        <w:tc>
          <w:tcPr>
            <w:tcW w:type="dxa" w:w="1180"/>
          </w:tcPr>
          <w:p>
            <w:pPr>
              <w:spacing w:after="0"/>
              <w:jc w:val="right"/>
            </w:pPr>
          </w:p>
        </w:tc>
        <w:tc>
          <w:tcPr>
            <w:tcW w:type="dxa" w:w="2125"/>
          </w:tcPr>
          <w:p>
            <w:pPr>
              <w:spacing w:after="0"/>
              <w:jc w:val="left"/>
            </w:pPr>
          </w:p>
        </w:tc>
        <w:tc>
          <w:tcPr>
            <w:tcW w:type="dxa" w:w="1817"/>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5</w:t>
            </w:r>
          </w:p>
        </w:tc>
        <w:tc>
          <w:tcPr>
            <w:tcW w:type="dxa" w:w="1037"/>
          </w:tcPr>
          <w:p>
            <w:pPr>
              <w:spacing w:after="0"/>
              <w:jc w:val="left"/>
            </w:pPr>
            <w:r>
              <w:rPr>
                <w:sz w:val="16"/>
              </w:rPr>
              <w:t>Cold Wave</w:t>
            </w:r>
          </w:p>
        </w:tc>
        <w:tc>
          <w:tcPr>
            <w:tcW w:type="dxa" w:w="1214"/>
          </w:tcPr>
          <w:p>
            <w:pPr>
              <w:spacing w:after="0"/>
              <w:jc w:val="left"/>
            </w:pPr>
            <w:r>
              <w:rPr>
                <w:sz w:val="16"/>
              </w:rPr>
              <w:t>Relatively Low</w:t>
            </w:r>
          </w:p>
        </w:tc>
        <w:tc>
          <w:tcPr>
            <w:tcW w:type="dxa" w:w="1355"/>
          </w:tcPr>
          <w:p>
            <w:pPr>
              <w:spacing w:after="0"/>
              <w:jc w:val="left"/>
            </w:pPr>
            <w:r>
              <w:rPr>
                <w:sz w:val="16"/>
              </w:rPr>
              <w:t>Relatively Moderate</w:t>
            </w:r>
          </w:p>
        </w:tc>
        <w:tc>
          <w:tcPr>
            <w:tcW w:type="dxa" w:w="1126"/>
          </w:tcPr>
          <w:p>
            <w:pPr>
              <w:spacing w:after="0"/>
              <w:jc w:val="right"/>
            </w:pPr>
            <w:r>
              <w:rPr>
                <w:sz w:val="16"/>
              </w:rPr>
              <w:t>$2,438</w:t>
            </w:r>
          </w:p>
        </w:tc>
        <w:tc>
          <w:tcPr>
            <w:tcW w:type="dxa" w:w="1126"/>
          </w:tcPr>
          <w:p>
            <w:pPr>
              <w:spacing w:after="0"/>
              <w:jc w:val="right"/>
            </w:pPr>
            <w:r>
              <w:rPr>
                <w:sz w:val="16"/>
              </w:rPr>
              <w:t>$84,130</w:t>
            </w:r>
          </w:p>
        </w:tc>
        <w:tc>
          <w:tcPr>
            <w:tcW w:type="dxa" w:w="1289"/>
          </w:tcPr>
          <w:p>
            <w:pPr>
              <w:spacing w:after="0"/>
              <w:jc w:val="right"/>
            </w:pPr>
            <w:r>
              <w:rPr>
                <w:sz w:val="16"/>
              </w:rPr>
              <w:t>$1,918,148</w:t>
            </w:r>
          </w:p>
        </w:tc>
        <w:tc>
          <w:tcPr>
            <w:tcW w:type="dxa" w:w="1161"/>
          </w:tcPr>
          <w:p>
            <w:pPr>
              <w:spacing w:after="0"/>
              <w:jc w:val="right"/>
            </w:pPr>
            <w:r>
              <w:rPr>
                <w:sz w:val="16"/>
              </w:rPr>
              <w:t>$2,004,716</w:t>
            </w:r>
          </w:p>
        </w:tc>
        <w:tc>
          <w:tcPr>
            <w:tcW w:type="dxa" w:w="1180"/>
          </w:tcPr>
          <w:p>
            <w:pPr>
              <w:spacing w:after="0"/>
              <w:jc w:val="right"/>
            </w:pPr>
            <w:r>
              <w:rPr>
                <w:sz w:val="16"/>
              </w:rPr>
              <w:t>4</w:t>
            </w:r>
          </w:p>
        </w:tc>
        <w:tc>
          <w:tcPr>
            <w:tcW w:type="dxa" w:w="2125"/>
          </w:tcPr>
          <w:p>
            <w:pPr>
              <w:spacing w:after="0"/>
              <w:jc w:val="left"/>
            </w:pPr>
          </w:p>
        </w:tc>
        <w:tc>
          <w:tcPr>
            <w:tcW w:type="dxa" w:w="1817"/>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Hail</w:t>
            </w:r>
          </w:p>
        </w:tc>
        <w:tc>
          <w:tcPr>
            <w:tcW w:type="dxa" w:w="1214"/>
          </w:tcPr>
          <w:p>
            <w:pPr>
              <w:spacing w:after="0"/>
              <w:jc w:val="left"/>
            </w:pPr>
            <w:r>
              <w:rPr>
                <w:sz w:val="16"/>
              </w:rPr>
              <w:t>Relatively Moderate</w:t>
            </w:r>
          </w:p>
        </w:tc>
        <w:tc>
          <w:tcPr>
            <w:tcW w:type="dxa" w:w="1355"/>
          </w:tcPr>
          <w:p>
            <w:pPr>
              <w:spacing w:after="0"/>
              <w:jc w:val="left"/>
            </w:pPr>
            <w:r>
              <w:rPr>
                <w:sz w:val="16"/>
              </w:rPr>
              <w:t>Relatively Moderate</w:t>
            </w:r>
          </w:p>
        </w:tc>
        <w:tc>
          <w:tcPr>
            <w:tcW w:type="dxa" w:w="1126"/>
          </w:tcPr>
          <w:p>
            <w:pPr>
              <w:spacing w:after="0"/>
              <w:jc w:val="right"/>
            </w:pPr>
            <w:r>
              <w:rPr>
                <w:sz w:val="16"/>
              </w:rPr>
              <w:t>$1,550,048</w:t>
            </w:r>
          </w:p>
        </w:tc>
        <w:tc>
          <w:tcPr>
            <w:tcW w:type="dxa" w:w="1126"/>
          </w:tcPr>
          <w:p>
            <w:pPr>
              <w:spacing w:after="0"/>
              <w:jc w:val="right"/>
            </w:pPr>
            <w:r>
              <w:rPr>
                <w:sz w:val="16"/>
              </w:rPr>
              <w:t>$15,567</w:t>
            </w:r>
          </w:p>
        </w:tc>
        <w:tc>
          <w:tcPr>
            <w:tcW w:type="dxa" w:w="1289"/>
          </w:tcPr>
          <w:p>
            <w:pPr>
              <w:spacing w:after="0"/>
              <w:jc w:val="right"/>
            </w:pPr>
            <w:r>
              <w:rPr>
                <w:sz w:val="16"/>
              </w:rPr>
              <w:t>$56,254</w:t>
            </w:r>
          </w:p>
        </w:tc>
        <w:tc>
          <w:tcPr>
            <w:tcW w:type="dxa" w:w="1161"/>
          </w:tcPr>
          <w:p>
            <w:pPr>
              <w:spacing w:after="0"/>
              <w:jc w:val="right"/>
            </w:pPr>
            <w:r>
              <w:rPr>
                <w:sz w:val="16"/>
              </w:rPr>
              <w:t>$1,621,869</w:t>
            </w:r>
          </w:p>
        </w:tc>
        <w:tc>
          <w:tcPr>
            <w:tcW w:type="dxa" w:w="1180"/>
          </w:tcPr>
          <w:p>
            <w:pPr>
              <w:spacing w:after="0"/>
              <w:jc w:val="right"/>
            </w:pPr>
            <w:r>
              <w:rPr>
                <w:sz w:val="16"/>
              </w:rPr>
              <w:t>117</w:t>
            </w:r>
          </w:p>
        </w:tc>
        <w:tc>
          <w:tcPr>
            <w:tcW w:type="dxa" w:w="2125"/>
          </w:tcPr>
          <w:p>
            <w:pPr>
              <w:spacing w:after="0"/>
              <w:jc w:val="left"/>
            </w:pPr>
          </w:p>
        </w:tc>
        <w:tc>
          <w:tcPr>
            <w:tcW w:type="dxa" w:w="1817"/>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Heat Wave</w:t>
            </w:r>
          </w:p>
        </w:tc>
        <w:tc>
          <w:tcPr>
            <w:tcW w:type="dxa" w:w="1214"/>
          </w:tcPr>
          <w:p>
            <w:pPr>
              <w:spacing w:after="0"/>
              <w:jc w:val="left"/>
            </w:pPr>
            <w:r>
              <w:rPr>
                <w:sz w:val="16"/>
              </w:rPr>
              <w:t>Relatively Low</w:t>
            </w:r>
          </w:p>
        </w:tc>
        <w:tc>
          <w:tcPr>
            <w:tcW w:type="dxa" w:w="1355"/>
          </w:tcPr>
          <w:p>
            <w:pPr>
              <w:spacing w:after="0"/>
              <w:jc w:val="left"/>
            </w:pPr>
            <w:r>
              <w:rPr>
                <w:sz w:val="16"/>
              </w:rPr>
              <w:t>Relatively Low</w:t>
            </w:r>
          </w:p>
        </w:tc>
        <w:tc>
          <w:tcPr>
            <w:tcW w:type="dxa" w:w="1126"/>
          </w:tcPr>
          <w:p>
            <w:pPr>
              <w:spacing w:after="0"/>
              <w:jc w:val="right"/>
            </w:pPr>
            <w:r>
              <w:rPr>
                <w:sz w:val="16"/>
              </w:rPr>
              <w:t>$12,145</w:t>
            </w:r>
          </w:p>
        </w:tc>
        <w:tc>
          <w:tcPr>
            <w:tcW w:type="dxa" w:w="1126"/>
          </w:tcPr>
          <w:p>
            <w:pPr>
              <w:spacing w:after="0"/>
              <w:jc w:val="right"/>
            </w:pPr>
            <w:r>
              <w:rPr>
                <w:sz w:val="16"/>
              </w:rPr>
              <w:t>$1</w:t>
            </w:r>
          </w:p>
        </w:tc>
        <w:tc>
          <w:tcPr>
            <w:tcW w:type="dxa" w:w="1289"/>
          </w:tcPr>
          <w:p>
            <w:pPr>
              <w:spacing w:after="0"/>
              <w:jc w:val="right"/>
            </w:pPr>
            <w:r>
              <w:rPr>
                <w:sz w:val="16"/>
              </w:rPr>
              <w:t>$1,188,975</w:t>
            </w:r>
          </w:p>
        </w:tc>
        <w:tc>
          <w:tcPr>
            <w:tcW w:type="dxa" w:w="1161"/>
          </w:tcPr>
          <w:p>
            <w:pPr>
              <w:spacing w:after="0"/>
              <w:jc w:val="right"/>
            </w:pPr>
            <w:r>
              <w:rPr>
                <w:sz w:val="16"/>
              </w:rPr>
              <w:t>$1,201,121</w:t>
            </w:r>
          </w:p>
        </w:tc>
        <w:tc>
          <w:tcPr>
            <w:tcW w:type="dxa" w:w="1180"/>
          </w:tcPr>
          <w:p>
            <w:pPr>
              <w:spacing w:after="0"/>
              <w:jc w:val="right"/>
            </w:pPr>
            <w:r>
              <w:rPr>
                <w:sz w:val="16"/>
              </w:rPr>
              <w:t>3</w:t>
            </w:r>
          </w:p>
        </w:tc>
        <w:tc>
          <w:tcPr>
            <w:tcW w:type="dxa" w:w="2125"/>
          </w:tcPr>
          <w:p>
            <w:pPr>
              <w:spacing w:after="0"/>
              <w:jc w:val="left"/>
            </w:pPr>
          </w:p>
        </w:tc>
        <w:tc>
          <w:tcPr>
            <w:tcW w:type="dxa" w:w="1817"/>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Lightning</w:t>
            </w:r>
          </w:p>
        </w:tc>
        <w:tc>
          <w:tcPr>
            <w:tcW w:type="dxa" w:w="1214"/>
          </w:tcPr>
          <w:p>
            <w:pPr>
              <w:spacing w:after="0"/>
              <w:jc w:val="left"/>
            </w:pPr>
            <w:r>
              <w:rPr>
                <w:sz w:val="16"/>
              </w:rPr>
              <w:t>Relatively Moderate</w:t>
            </w:r>
          </w:p>
        </w:tc>
        <w:tc>
          <w:tcPr>
            <w:tcW w:type="dxa" w:w="1355"/>
          </w:tcPr>
          <w:p>
            <w:pPr>
              <w:spacing w:after="0"/>
              <w:jc w:val="left"/>
            </w:pPr>
            <w:r>
              <w:rPr>
                <w:sz w:val="16"/>
              </w:rPr>
              <w:t>Relatively Moderate</w:t>
            </w:r>
          </w:p>
        </w:tc>
        <w:tc>
          <w:tcPr>
            <w:tcW w:type="dxa" w:w="1126"/>
          </w:tcPr>
          <w:p>
            <w:pPr>
              <w:spacing w:after="0"/>
              <w:jc w:val="right"/>
            </w:pPr>
            <w:r>
              <w:rPr>
                <w:sz w:val="16"/>
              </w:rPr>
              <w:t>$131,689</w:t>
            </w:r>
          </w:p>
        </w:tc>
        <w:tc>
          <w:tcPr>
            <w:tcW w:type="dxa" w:w="1126"/>
          </w:tcPr>
          <w:p>
            <w:pPr>
              <w:spacing w:after="0"/>
              <w:jc w:val="right"/>
            </w:pPr>
          </w:p>
        </w:tc>
        <w:tc>
          <w:tcPr>
            <w:tcW w:type="dxa" w:w="1289"/>
          </w:tcPr>
          <w:p>
            <w:pPr>
              <w:spacing w:after="0"/>
              <w:jc w:val="right"/>
            </w:pPr>
            <w:r>
              <w:rPr>
                <w:sz w:val="16"/>
              </w:rPr>
              <w:t>$387,270</w:t>
            </w:r>
          </w:p>
        </w:tc>
        <w:tc>
          <w:tcPr>
            <w:tcW w:type="dxa" w:w="1161"/>
          </w:tcPr>
          <w:p>
            <w:pPr>
              <w:spacing w:after="0"/>
              <w:jc w:val="right"/>
            </w:pPr>
            <w:r>
              <w:rPr>
                <w:sz w:val="16"/>
              </w:rPr>
              <w:t>$518,960</w:t>
            </w:r>
          </w:p>
        </w:tc>
        <w:tc>
          <w:tcPr>
            <w:tcW w:type="dxa" w:w="1180"/>
          </w:tcPr>
          <w:p>
            <w:pPr>
              <w:spacing w:after="0"/>
              <w:jc w:val="right"/>
            </w:pPr>
            <w:r>
              <w:rPr>
                <w:sz w:val="16"/>
              </w:rPr>
              <w:t>28</w:t>
            </w:r>
          </w:p>
        </w:tc>
        <w:tc>
          <w:tcPr>
            <w:tcW w:type="dxa" w:w="2125"/>
          </w:tcPr>
          <w:p>
            <w:pPr>
              <w:spacing w:after="0"/>
              <w:jc w:val="left"/>
            </w:pPr>
          </w:p>
        </w:tc>
        <w:tc>
          <w:tcPr>
            <w:tcW w:type="dxa" w:w="1817"/>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Winter Weather</w:t>
            </w:r>
          </w:p>
        </w:tc>
        <w:tc>
          <w:tcPr>
            <w:tcW w:type="dxa" w:w="1214"/>
          </w:tcPr>
          <w:p>
            <w:pPr>
              <w:spacing w:after="0"/>
              <w:jc w:val="left"/>
            </w:pPr>
            <w:r>
              <w:rPr>
                <w:sz w:val="16"/>
              </w:rPr>
              <w:t>Relatively High</w:t>
            </w:r>
          </w:p>
        </w:tc>
        <w:tc>
          <w:tcPr>
            <w:tcW w:type="dxa" w:w="1355"/>
          </w:tcPr>
          <w:p>
            <w:pPr>
              <w:spacing w:after="0"/>
              <w:jc w:val="left"/>
            </w:pPr>
            <w:r>
              <w:rPr>
                <w:sz w:val="16"/>
              </w:rPr>
              <w:t>Relatively High</w:t>
            </w:r>
          </w:p>
        </w:tc>
        <w:tc>
          <w:tcPr>
            <w:tcW w:type="dxa" w:w="1126"/>
          </w:tcPr>
          <w:p>
            <w:pPr>
              <w:spacing w:after="0"/>
              <w:jc w:val="right"/>
            </w:pPr>
            <w:r>
              <w:rPr>
                <w:sz w:val="16"/>
              </w:rPr>
              <w:t>$18,186</w:t>
            </w:r>
          </w:p>
        </w:tc>
        <w:tc>
          <w:tcPr>
            <w:tcW w:type="dxa" w:w="1126"/>
          </w:tcPr>
          <w:p>
            <w:pPr>
              <w:spacing w:after="0"/>
              <w:jc w:val="right"/>
            </w:pPr>
            <w:r>
              <w:rPr>
                <w:sz w:val="16"/>
              </w:rPr>
              <w:t>$289</w:t>
            </w:r>
          </w:p>
        </w:tc>
        <w:tc>
          <w:tcPr>
            <w:tcW w:type="dxa" w:w="1289"/>
          </w:tcPr>
          <w:p>
            <w:pPr>
              <w:spacing w:after="0"/>
              <w:jc w:val="right"/>
            </w:pPr>
            <w:r>
              <w:rPr>
                <w:sz w:val="16"/>
              </w:rPr>
              <w:t>$441,726</w:t>
            </w:r>
          </w:p>
        </w:tc>
        <w:tc>
          <w:tcPr>
            <w:tcW w:type="dxa" w:w="1161"/>
          </w:tcPr>
          <w:p>
            <w:pPr>
              <w:spacing w:after="0"/>
              <w:jc w:val="right"/>
            </w:pPr>
            <w:r>
              <w:rPr>
                <w:sz w:val="16"/>
              </w:rPr>
              <w:t>$460,201</w:t>
            </w:r>
          </w:p>
        </w:tc>
        <w:tc>
          <w:tcPr>
            <w:tcW w:type="dxa" w:w="1180"/>
          </w:tcPr>
          <w:p>
            <w:pPr>
              <w:spacing w:after="0"/>
              <w:jc w:val="right"/>
            </w:pPr>
            <w:r>
              <w:rPr>
                <w:sz w:val="16"/>
              </w:rPr>
              <w:t>34</w:t>
            </w:r>
          </w:p>
        </w:tc>
        <w:tc>
          <w:tcPr>
            <w:tcW w:type="dxa" w:w="2125"/>
          </w:tcPr>
          <w:p>
            <w:pPr>
              <w:spacing w:after="0"/>
              <w:jc w:val="left"/>
            </w:pPr>
          </w:p>
        </w:tc>
        <w:tc>
          <w:tcPr>
            <w:tcW w:type="dxa" w:w="1817"/>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Drought</w:t>
            </w:r>
          </w:p>
        </w:tc>
        <w:tc>
          <w:tcPr>
            <w:tcW w:type="dxa" w:w="1214"/>
          </w:tcPr>
          <w:p>
            <w:pPr>
              <w:spacing w:after="0"/>
              <w:jc w:val="left"/>
            </w:pPr>
            <w:r>
              <w:rPr>
                <w:sz w:val="16"/>
              </w:rPr>
              <w:t>Relatively Low</w:t>
            </w:r>
          </w:p>
        </w:tc>
        <w:tc>
          <w:tcPr>
            <w:tcW w:type="dxa" w:w="1355"/>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$239,553</w:t>
            </w:r>
          </w:p>
        </w:tc>
        <w:tc>
          <w:tcPr>
            <w:tcW w:type="dxa" w:w="1289"/>
          </w:tcPr>
          <w:p>
            <w:pPr>
              <w:spacing w:after="0"/>
              <w:jc w:val="right"/>
            </w:pPr>
          </w:p>
        </w:tc>
        <w:tc>
          <w:tcPr>
            <w:tcW w:type="dxa" w:w="1161"/>
          </w:tcPr>
          <w:p>
            <w:pPr>
              <w:spacing w:after="0"/>
              <w:jc w:val="right"/>
            </w:pPr>
            <w:r>
              <w:rPr>
                <w:sz w:val="16"/>
              </w:rPr>
              <w:t>$239,553</w:t>
            </w:r>
          </w:p>
        </w:tc>
        <w:tc>
          <w:tcPr>
            <w:tcW w:type="dxa" w:w="1180"/>
          </w:tcPr>
          <w:p>
            <w:pPr>
              <w:spacing w:after="0"/>
              <w:jc w:val="right"/>
            </w:pPr>
            <w:r>
              <w:rPr>
                <w:sz w:val="16"/>
              </w:rPr>
              <w:t>9</w:t>
            </w:r>
          </w:p>
        </w:tc>
        <w:tc>
          <w:tcPr>
            <w:tcW w:type="dxa" w:w="2125"/>
          </w:tcPr>
          <w:p>
            <w:pPr>
              <w:spacing w:after="0"/>
              <w:jc w:val="left"/>
            </w:pPr>
          </w:p>
        </w:tc>
        <w:tc>
          <w:tcPr>
            <w:tcW w:type="dxa" w:w="1817"/>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Ice Storm</w:t>
            </w:r>
          </w:p>
        </w:tc>
        <w:tc>
          <w:tcPr>
            <w:tcW w:type="dxa" w:w="1214"/>
          </w:tcPr>
          <w:p>
            <w:pPr>
              <w:spacing w:after="0"/>
              <w:jc w:val="left"/>
            </w:pPr>
            <w:r>
              <w:rPr>
                <w:sz w:val="16"/>
              </w:rPr>
              <w:t>Relatively Low</w:t>
            </w:r>
          </w:p>
        </w:tc>
        <w:tc>
          <w:tcPr>
            <w:tcW w:type="dxa" w:w="1355"/>
          </w:tcPr>
          <w:p>
            <w:pPr>
              <w:spacing w:after="0"/>
              <w:jc w:val="left"/>
            </w:pPr>
            <w:r>
              <w:rPr>
                <w:sz w:val="16"/>
              </w:rPr>
              <w:t>Relatively Moderate</w:t>
            </w:r>
          </w:p>
        </w:tc>
        <w:tc>
          <w:tcPr>
            <w:tcW w:type="dxa" w:w="1126"/>
          </w:tcPr>
          <w:p>
            <w:pPr>
              <w:spacing w:after="0"/>
              <w:jc w:val="right"/>
            </w:pPr>
            <w:r>
              <w:rPr>
                <w:sz w:val="16"/>
              </w:rPr>
              <w:t>$10,416</w:t>
            </w:r>
          </w:p>
        </w:tc>
        <w:tc>
          <w:tcPr>
            <w:tcW w:type="dxa" w:w="1126"/>
          </w:tcPr>
          <w:p>
            <w:pPr>
              <w:spacing w:after="0"/>
              <w:jc w:val="right"/>
            </w:pPr>
          </w:p>
        </w:tc>
        <w:tc>
          <w:tcPr>
            <w:tcW w:type="dxa" w:w="1289"/>
          </w:tcPr>
          <w:p>
            <w:pPr>
              <w:spacing w:after="0"/>
              <w:jc w:val="right"/>
            </w:pPr>
            <w:r>
              <w:rPr>
                <w:sz w:val="16"/>
              </w:rPr>
              <w:t>$185,266</w:t>
            </w:r>
          </w:p>
        </w:tc>
        <w:tc>
          <w:tcPr>
            <w:tcW w:type="dxa" w:w="1161"/>
          </w:tcPr>
          <w:p>
            <w:pPr>
              <w:spacing w:after="0"/>
              <w:jc w:val="right"/>
            </w:pPr>
            <w:r>
              <w:rPr>
                <w:sz w:val="16"/>
              </w:rPr>
              <w:t>$195,682</w:t>
            </w:r>
          </w:p>
        </w:tc>
        <w:tc>
          <w:tcPr>
            <w:tcW w:type="dxa" w:w="1180"/>
          </w:tcPr>
          <w:p>
            <w:pPr>
              <w:spacing w:after="0"/>
              <w:jc w:val="right"/>
            </w:pPr>
            <w:r>
              <w:rPr>
                <w:sz w:val="16"/>
              </w:rPr>
              <w:t>2</w:t>
            </w:r>
          </w:p>
        </w:tc>
        <w:tc>
          <w:tcPr>
            <w:tcW w:type="dxa" w:w="2125"/>
          </w:tcPr>
          <w:p>
            <w:pPr>
              <w:spacing w:after="0"/>
              <w:jc w:val="left"/>
            </w:pPr>
          </w:p>
        </w:tc>
        <w:tc>
          <w:tcPr>
            <w:tcW w:type="dxa" w:w="1817"/>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Wildfire</w:t>
            </w:r>
          </w:p>
        </w:tc>
        <w:tc>
          <w:tcPr>
            <w:tcW w:type="dxa" w:w="1214"/>
          </w:tcPr>
          <w:p>
            <w:pPr>
              <w:spacing w:after="0"/>
              <w:jc w:val="left"/>
            </w:pPr>
            <w:r>
              <w:rPr>
                <w:sz w:val="16"/>
              </w:rPr>
              <w:t>Very Low</w:t>
            </w:r>
          </w:p>
        </w:tc>
        <w:tc>
          <w:tcPr>
            <w:tcW w:type="dxa" w:w="1355"/>
          </w:tcPr>
          <w:p>
            <w:pPr>
              <w:spacing w:after="0"/>
              <w:jc w:val="left"/>
            </w:pPr>
            <w:r>
              <w:rPr>
                <w:sz w:val="16"/>
              </w:rPr>
              <w:t>Very Low</w:t>
            </w:r>
          </w:p>
        </w:tc>
        <w:tc>
          <w:tcPr>
            <w:tcW w:type="dxa" w:w="1126"/>
          </w:tcPr>
          <w:p>
            <w:pPr>
              <w:spacing w:after="0"/>
              <w:jc w:val="right"/>
            </w:pPr>
            <w:r>
              <w:rPr>
                <w:sz w:val="16"/>
              </w:rPr>
              <w:t>$10,007</w:t>
            </w:r>
          </w:p>
        </w:tc>
        <w:tc>
          <w:tcPr>
            <w:tcW w:type="dxa" w:w="1126"/>
          </w:tcPr>
          <w:p>
            <w:pPr>
              <w:spacing w:after="0"/>
              <w:jc w:val="right"/>
            </w:pPr>
            <w:r>
              <w:rPr>
                <w:sz w:val="16"/>
              </w:rPr>
              <w:t>$6</w:t>
            </w:r>
          </w:p>
        </w:tc>
        <w:tc>
          <w:tcPr>
            <w:tcW w:type="dxa" w:w="1289"/>
          </w:tcPr>
          <w:p>
            <w:pPr>
              <w:spacing w:after="0"/>
              <w:jc w:val="right"/>
            </w:pPr>
            <w:r>
              <w:rPr>
                <w:sz w:val="16"/>
              </w:rPr>
              <w:t>$1,773</w:t>
            </w:r>
          </w:p>
        </w:tc>
        <w:tc>
          <w:tcPr>
            <w:tcW w:type="dxa" w:w="1161"/>
          </w:tcPr>
          <w:p>
            <w:pPr>
              <w:spacing w:after="0"/>
              <w:jc w:val="right"/>
            </w:pPr>
            <w:r>
              <w:rPr>
                <w:sz w:val="16"/>
              </w:rPr>
              <w:t>$11,786</w:t>
            </w:r>
          </w:p>
        </w:tc>
        <w:tc>
          <w:tcPr>
            <w:tcW w:type="dxa" w:w="1180"/>
          </w:tcPr>
          <w:p>
            <w:pPr>
              <w:spacing w:after="0"/>
              <w:jc w:val="right"/>
            </w:pPr>
            <w:r>
              <w:rPr>
                <w:sz w:val="16"/>
              </w:rPr>
              <w:t>0</w:t>
            </w:r>
          </w:p>
        </w:tc>
        <w:tc>
          <w:tcPr>
            <w:tcW w:type="dxa" w:w="2125"/>
          </w:tcPr>
          <w:p>
            <w:pPr>
              <w:spacing w:after="0"/>
              <w:jc w:val="left"/>
            </w:pPr>
          </w:p>
        </w:tc>
        <w:tc>
          <w:tcPr>
            <w:tcW w:type="dxa" w:w="18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13</w:t>
            </w:r>
          </w:p>
        </w:tc>
        <w:tc>
          <w:tcPr>
            <w:tcW w:type="dxa" w:w="1037"/>
          </w:tcPr>
          <w:p>
            <w:pPr>
              <w:spacing w:after="0"/>
              <w:jc w:val="left"/>
            </w:pPr>
            <w:r>
              <w:rPr>
                <w:sz w:val="16"/>
              </w:rPr>
              <w:t>Landslide</w:t>
            </w:r>
          </w:p>
        </w:tc>
        <w:tc>
          <w:tcPr>
            <w:tcW w:type="dxa" w:w="1214"/>
          </w:tcPr>
          <w:p>
            <w:pPr>
              <w:spacing w:after="0"/>
              <w:jc w:val="left"/>
            </w:pPr>
            <w:r>
              <w:rPr>
                <w:sz w:val="16"/>
              </w:rPr>
              <w:t>Relatively Low</w:t>
            </w:r>
          </w:p>
        </w:tc>
        <w:tc>
          <w:tcPr>
            <w:tcW w:type="dxa" w:w="1355"/>
          </w:tcPr>
          <w:p>
            <w:pPr>
              <w:spacing w:after="0"/>
              <w:jc w:val="left"/>
            </w:pPr>
            <w:r>
              <w:rPr>
                <w:sz w:val="16"/>
              </w:rPr>
              <w:t>Very Low</w:t>
            </w:r>
          </w:p>
        </w:tc>
        <w:tc>
          <w:tcPr>
            <w:tcW w:type="dxa" w:w="1126"/>
          </w:tcPr>
          <w:p>
            <w:pPr>
              <w:spacing w:after="0"/>
              <w:jc w:val="right"/>
            </w:pPr>
            <w:r>
              <w:rPr>
                <w:sz w:val="16"/>
              </w:rPr>
              <w:t>$273</w:t>
            </w:r>
          </w:p>
        </w:tc>
        <w:tc>
          <w:tcPr>
            <w:tcW w:type="dxa" w:w="1126"/>
          </w:tcPr>
          <w:p>
            <w:pPr>
              <w:spacing w:after="0"/>
              <w:jc w:val="right"/>
            </w:pPr>
          </w:p>
        </w:tc>
        <w:tc>
          <w:tcPr>
            <w:tcW w:type="dxa" w:w="1289"/>
          </w:tcPr>
          <w:p>
            <w:pPr>
              <w:spacing w:after="0"/>
              <w:jc w:val="right"/>
            </w:pPr>
            <w:r>
              <w:rPr>
                <w:sz w:val="16"/>
              </w:rPr>
              <w:t>$5,036</w:t>
            </w:r>
          </w:p>
        </w:tc>
        <w:tc>
          <w:tcPr>
            <w:tcW w:type="dxa" w:w="1161"/>
          </w:tcPr>
          <w:p>
            <w:pPr>
              <w:spacing w:after="0"/>
              <w:jc w:val="right"/>
            </w:pPr>
            <w:r>
              <w:rPr>
                <w:sz w:val="16"/>
              </w:rPr>
              <w:t>$5,309</w:t>
            </w:r>
          </w:p>
        </w:tc>
        <w:tc>
          <w:tcPr>
            <w:tcW w:type="dxa" w:w="1180"/>
          </w:tcPr>
          <w:p>
            <w:pPr>
              <w:spacing w:after="0"/>
              <w:jc w:val="right"/>
            </w:pPr>
            <w:r>
              <w:rPr>
                <w:sz w:val="16"/>
              </w:rPr>
              <w:t>0</w:t>
            </w:r>
          </w:p>
        </w:tc>
        <w:tc>
          <w:tcPr>
            <w:tcW w:type="dxa" w:w="2125"/>
          </w:tcPr>
          <w:p>
            <w:pPr>
              <w:spacing w:after="0"/>
              <w:jc w:val="left"/>
            </w:pPr>
          </w:p>
        </w:tc>
        <w:tc>
          <w:tcPr>
            <w:tcW w:type="dxa" w:w="18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Hurricane</w:t>
            </w:r>
          </w:p>
        </w:tc>
        <w:tc>
          <w:tcPr>
            <w:tcW w:type="dxa" w:w="1214"/>
          </w:tcPr>
          <w:p>
            <w:pPr>
              <w:spacing w:after="0"/>
              <w:jc w:val="left"/>
            </w:pPr>
            <w:r>
              <w:rPr>
                <w:sz w:val="16"/>
              </w:rPr>
              <w:t>Very Low</w:t>
            </w:r>
          </w:p>
        </w:tc>
        <w:tc>
          <w:tcPr>
            <w:tcW w:type="dxa" w:w="1355"/>
          </w:tcPr>
          <w:p>
            <w:pPr>
              <w:spacing w:after="0"/>
              <w:jc w:val="left"/>
            </w:pPr>
            <w:r>
              <w:rPr>
                <w:sz w:val="16"/>
              </w:rPr>
              <w:t>Very Low</w:t>
            </w:r>
          </w:p>
        </w:tc>
        <w:tc>
          <w:tcPr>
            <w:tcW w:type="dxa" w:w="1126"/>
          </w:tcPr>
          <w:p>
            <w:pPr>
              <w:spacing w:after="0"/>
              <w:jc w:val="right"/>
            </w:pPr>
            <w:r>
              <w:rPr>
                <w:sz w:val="16"/>
              </w:rPr>
              <w:t>$2,446</w:t>
            </w:r>
          </w:p>
        </w:tc>
        <w:tc>
          <w:tcPr>
            <w:tcW w:type="dxa" w:w="1126"/>
          </w:tcPr>
          <w:p>
            <w:pPr>
              <w:spacing w:after="0"/>
              <w:jc w:val="right"/>
            </w:pPr>
            <w:r>
              <w:rPr>
                <w:sz w:val="16"/>
              </w:rPr>
              <w:t>$1,349</w:t>
            </w:r>
          </w:p>
        </w:tc>
        <w:tc>
          <w:tcPr>
            <w:tcW w:type="dxa" w:w="1289"/>
          </w:tcPr>
          <w:p>
            <w:pPr>
              <w:spacing w:after="0"/>
              <w:jc w:val="right"/>
            </w:pPr>
            <w:r>
              <w:rPr>
                <w:sz w:val="16"/>
              </w:rPr>
              <w:t>$5</w:t>
            </w:r>
          </w:p>
        </w:tc>
        <w:tc>
          <w:tcPr>
            <w:tcW w:type="dxa" w:w="1161"/>
          </w:tcPr>
          <w:p>
            <w:pPr>
              <w:spacing w:after="0"/>
              <w:jc w:val="right"/>
            </w:pPr>
            <w:r>
              <w:rPr>
                <w:sz w:val="16"/>
              </w:rPr>
              <w:t>$3,800</w:t>
            </w:r>
          </w:p>
        </w:tc>
        <w:tc>
          <w:tcPr>
            <w:tcW w:type="dxa" w:w="1180"/>
          </w:tcPr>
          <w:p>
            <w:pPr>
              <w:spacing w:after="0"/>
              <w:jc w:val="right"/>
            </w:pPr>
            <w:r>
              <w:rPr>
                <w:sz w:val="16"/>
              </w:rPr>
              <w:t>0</w:t>
            </w:r>
          </w:p>
        </w:tc>
        <w:tc>
          <w:tcPr>
            <w:tcW w:type="dxa" w:w="2125"/>
          </w:tcPr>
          <w:p>
            <w:pPr>
              <w:spacing w:after="0"/>
              <w:jc w:val="left"/>
            </w:pPr>
          </w:p>
        </w:tc>
        <w:tc>
          <w:tcPr>
            <w:tcW w:type="dxa" w:w="1817"/>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214"/>
          </w:tcPr>
          <w:p>
            <w:pPr>
              <w:spacing w:after="0"/>
              <w:jc w:val="left"/>
            </w:pPr>
            <w:r>
              <w:rPr>
                <w:sz w:val="16"/>
              </w:rPr>
              <w:t>Not Applicable</w:t>
            </w:r>
          </w:p>
        </w:tc>
        <w:tc>
          <w:tcPr>
            <w:tcW w:type="dxa" w:w="135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9"/>
          </w:tcPr>
          <w:p>
            <w:pPr>
              <w:spacing w:after="0"/>
              <w:jc w:val="right"/>
            </w:pPr>
          </w:p>
        </w:tc>
        <w:tc>
          <w:tcPr>
            <w:tcW w:type="dxa" w:w="1161"/>
          </w:tcPr>
          <w:p>
            <w:pPr>
              <w:spacing w:after="0"/>
              <w:jc w:val="right"/>
            </w:pPr>
          </w:p>
        </w:tc>
        <w:tc>
          <w:tcPr>
            <w:tcW w:type="dxa" w:w="1180"/>
          </w:tcPr>
          <w:p>
            <w:pPr>
              <w:spacing w:after="0"/>
              <w:jc w:val="right"/>
            </w:pPr>
            <w:r>
              <w:rPr>
                <w:sz w:val="16"/>
              </w:rPr>
              <w:t>0</w:t>
            </w:r>
          </w:p>
        </w:tc>
        <w:tc>
          <w:tcPr>
            <w:tcW w:type="dxa" w:w="2125"/>
          </w:tcPr>
          <w:p>
            <w:pPr>
              <w:spacing w:after="0"/>
              <w:jc w:val="left"/>
            </w:pPr>
            <w:r>
              <w:rPr>
                <w:sz w:val="16"/>
              </w:rPr>
              <w:t>NRI rates avalanche Not Applicable for this county, and no federal declaration for this county names it.</w:t>
            </w:r>
          </w:p>
        </w:tc>
        <w:tc>
          <w:tcPr>
            <w:tcW w:type="dxa" w:w="1817"/>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214"/>
          </w:tcPr>
          <w:p>
            <w:pPr>
              <w:spacing w:after="0"/>
              <w:jc w:val="left"/>
            </w:pPr>
            <w:r>
              <w:rPr>
                <w:sz w:val="16"/>
              </w:rPr>
              <w:t>Not Applicable</w:t>
            </w:r>
          </w:p>
        </w:tc>
        <w:tc>
          <w:tcPr>
            <w:tcW w:type="dxa" w:w="135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9"/>
          </w:tcPr>
          <w:p>
            <w:pPr>
              <w:spacing w:after="0"/>
              <w:jc w:val="right"/>
            </w:pPr>
          </w:p>
        </w:tc>
        <w:tc>
          <w:tcPr>
            <w:tcW w:type="dxa" w:w="1161"/>
          </w:tcPr>
          <w:p>
            <w:pPr>
              <w:spacing w:after="0"/>
              <w:jc w:val="right"/>
            </w:pPr>
          </w:p>
        </w:tc>
        <w:tc>
          <w:tcPr>
            <w:tcW w:type="dxa" w:w="1180"/>
          </w:tcPr>
          <w:p>
            <w:pPr>
              <w:spacing w:after="0"/>
              <w:jc w:val="right"/>
            </w:pPr>
            <w:r>
              <w:rPr>
                <w:sz w:val="16"/>
              </w:rPr>
              <w:t>0</w:t>
            </w:r>
          </w:p>
        </w:tc>
        <w:tc>
          <w:tcPr>
            <w:tcW w:type="dxa" w:w="2125"/>
          </w:tcPr>
          <w:p>
            <w:pPr>
              <w:spacing w:after="0"/>
              <w:jc w:val="left"/>
            </w:pPr>
            <w:r>
              <w:rPr>
                <w:sz w:val="16"/>
              </w:rPr>
              <w:t>NRI rates coastal flooding Not Applicable for this county, and no federal declaration for this county names it.</w:t>
            </w:r>
          </w:p>
        </w:tc>
        <w:tc>
          <w:tcPr>
            <w:tcW w:type="dxa" w:w="1817"/>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214"/>
          </w:tcPr>
          <w:p>
            <w:pPr>
              <w:spacing w:after="0"/>
              <w:jc w:val="left"/>
            </w:pPr>
            <w:r>
              <w:rPr>
                <w:sz w:val="16"/>
              </w:rPr>
              <w:t>Not Applicable</w:t>
            </w:r>
          </w:p>
        </w:tc>
        <w:tc>
          <w:tcPr>
            <w:tcW w:type="dxa" w:w="135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9"/>
          </w:tcPr>
          <w:p>
            <w:pPr>
              <w:spacing w:after="0"/>
              <w:jc w:val="right"/>
            </w:pPr>
          </w:p>
        </w:tc>
        <w:tc>
          <w:tcPr>
            <w:tcW w:type="dxa" w:w="1161"/>
          </w:tcPr>
          <w:p>
            <w:pPr>
              <w:spacing w:after="0"/>
              <w:jc w:val="right"/>
            </w:pPr>
          </w:p>
        </w:tc>
        <w:tc>
          <w:tcPr>
            <w:tcW w:type="dxa" w:w="1180"/>
          </w:tcPr>
          <w:p>
            <w:pPr>
              <w:spacing w:after="0"/>
              <w:jc w:val="right"/>
            </w:pPr>
            <w:r>
              <w:rPr>
                <w:sz w:val="16"/>
              </w:rPr>
              <w:t>0</w:t>
            </w:r>
          </w:p>
        </w:tc>
        <w:tc>
          <w:tcPr>
            <w:tcW w:type="dxa" w:w="2125"/>
          </w:tcPr>
          <w:p>
            <w:pPr>
              <w:spacing w:after="0"/>
              <w:jc w:val="left"/>
            </w:pPr>
            <w:r>
              <w:rPr>
                <w:sz w:val="16"/>
              </w:rPr>
              <w:t>NRI rates tsunami Not Applicable for this county, and no federal declaration for this county names it.</w:t>
            </w:r>
          </w:p>
        </w:tc>
        <w:tc>
          <w:tcPr>
            <w:tcW w:type="dxa" w:w="18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214"/>
          </w:tcPr>
          <w:p>
            <w:pPr>
              <w:spacing w:after="0"/>
              <w:jc w:val="left"/>
            </w:pPr>
            <w:r>
              <w:rPr>
                <w:sz w:val="16"/>
              </w:rPr>
              <w:t>Not Applicable</w:t>
            </w:r>
          </w:p>
        </w:tc>
        <w:tc>
          <w:tcPr>
            <w:tcW w:type="dxa" w:w="135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9"/>
          </w:tcPr>
          <w:p>
            <w:pPr>
              <w:spacing w:after="0"/>
              <w:jc w:val="right"/>
            </w:pPr>
          </w:p>
        </w:tc>
        <w:tc>
          <w:tcPr>
            <w:tcW w:type="dxa" w:w="1161"/>
          </w:tcPr>
          <w:p>
            <w:pPr>
              <w:spacing w:after="0"/>
              <w:jc w:val="right"/>
            </w:pPr>
          </w:p>
        </w:tc>
        <w:tc>
          <w:tcPr>
            <w:tcW w:type="dxa" w:w="1180"/>
          </w:tcPr>
          <w:p>
            <w:pPr>
              <w:spacing w:after="0"/>
              <w:jc w:val="right"/>
            </w:pPr>
            <w:r>
              <w:rPr>
                <w:sz w:val="16"/>
              </w:rPr>
              <w:t>0</w:t>
            </w:r>
          </w:p>
        </w:tc>
        <w:tc>
          <w:tcPr>
            <w:tcW w:type="dxa" w:w="2125"/>
          </w:tcPr>
          <w:p>
            <w:pPr>
              <w:spacing w:after="0"/>
              <w:jc w:val="left"/>
            </w:pPr>
            <w:r>
              <w:rPr>
                <w:sz w:val="16"/>
              </w:rPr>
              <w:t>NRI rates volcanic activity Not Applicable for this county, and no federal declaration for this county names it.</w:t>
            </w:r>
          </w:p>
        </w:tc>
        <w:tc>
          <w:tcPr>
            <w:tcW w:type="dxa" w:w="18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28 of 28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26 of 28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6"/>
        <w:gridCol w:w="1733"/>
        <w:gridCol w:w="1556"/>
        <w:gridCol w:w="1944"/>
        <w:gridCol w:w="1585"/>
        <w:gridCol w:w="1633"/>
        <w:gridCol w:w="1691"/>
        <w:gridCol w:w="2234"/>
      </w:tblGrid>
      <w:tr>
        <w:trPr>
          <w:cantSplit/>
          <w:tblHeader/>
        </w:trPr>
        <w:tc>
          <w:tcPr>
            <w:tcW w:type="dxa" w:w="1736"/>
            <w:shd w:val="clear" w:color="auto" w:fill="E8E8E8"/>
          </w:tcPr>
          <w:p>
            <w:pPr>
              <w:spacing w:after="0"/>
              <w:jc w:val="left"/>
            </w:pPr>
            <w:r>
              <w:rPr>
                <w:b/>
                <w:sz w:val="16"/>
              </w:rPr>
              <w:t>Hazard</w:t>
            </w:r>
          </w:p>
        </w:tc>
        <w:tc>
          <w:tcPr>
            <w:tcW w:type="dxa" w:w="1733"/>
            <w:shd w:val="clear" w:color="auto" w:fill="E8E8E8"/>
          </w:tcPr>
          <w:p>
            <w:pPr>
              <w:spacing w:after="0"/>
              <w:jc w:val="left"/>
            </w:pPr>
            <w:r>
              <w:rPr>
                <w:b/>
                <w:sz w:val="16"/>
              </w:rPr>
              <w:t>Scale</w:t>
            </w:r>
          </w:p>
        </w:tc>
        <w:tc>
          <w:tcPr>
            <w:tcW w:type="dxa" w:w="1556"/>
            <w:shd w:val="clear" w:color="auto" w:fill="E8E8E8"/>
          </w:tcPr>
          <w:p>
            <w:pPr>
              <w:spacing w:after="0"/>
              <w:jc w:val="right"/>
            </w:pPr>
            <w:r>
              <w:rPr>
                <w:b/>
                <w:sz w:val="16"/>
              </w:rPr>
              <w:t>Records</w:t>
            </w:r>
          </w:p>
          <w:p>
            <w:pPr>
              <w:spacing w:after="0"/>
              <w:jc w:val="right"/>
            </w:pPr>
            <w:r>
              <w:rPr>
                <w:i/>
                <w:color w:val="555555"/>
                <w:sz w:val="14"/>
              </w:rPr>
              <w:t>count, years</w:t>
            </w:r>
          </w:p>
        </w:tc>
        <w:tc>
          <w:tcPr>
            <w:tcW w:type="dxa" w:w="1944"/>
            <w:shd w:val="clear" w:color="auto" w:fill="E8E8E8"/>
          </w:tcPr>
          <w:p>
            <w:pPr>
              <w:spacing w:after="0"/>
              <w:jc w:val="left"/>
            </w:pPr>
            <w:r>
              <w:rPr>
                <w:b/>
                <w:sz w:val="16"/>
              </w:rPr>
              <w:t>Observed range</w:t>
            </w:r>
          </w:p>
        </w:tc>
        <w:tc>
          <w:tcPr>
            <w:tcW w:type="dxa" w:w="1585"/>
            <w:shd w:val="clear" w:color="auto" w:fill="E8E8E8"/>
          </w:tcPr>
          <w:p>
            <w:pPr>
              <w:spacing w:after="0"/>
              <w:jc w:val="left"/>
            </w:pPr>
            <w:r>
              <w:rPr>
                <w:b/>
                <w:sz w:val="16"/>
              </w:rPr>
              <w:t>Worst recorded event</w:t>
            </w:r>
          </w:p>
        </w:tc>
        <w:tc>
          <w:tcPr>
            <w:tcW w:type="dxa" w:w="1633"/>
            <w:shd w:val="clear" w:color="auto" w:fill="E8E8E8"/>
          </w:tcPr>
          <w:p>
            <w:pPr>
              <w:spacing w:after="0"/>
              <w:jc w:val="left"/>
            </w:pPr>
            <w:r>
              <w:rPr>
                <w:b/>
                <w:sz w:val="16"/>
              </w:rPr>
              <w:t>Most damaging (when different)</w:t>
            </w:r>
          </w:p>
        </w:tc>
        <w:tc>
          <w:tcPr>
            <w:tcW w:type="dxa" w:w="1691"/>
            <w:shd w:val="clear" w:color="auto" w:fill="E8E8E8"/>
          </w:tcPr>
          <w:p>
            <w:pPr>
              <w:spacing w:after="0"/>
              <w:jc w:val="left"/>
            </w:pPr>
            <w:r>
              <w:rPr>
                <w:b/>
                <w:sz w:val="16"/>
              </w:rPr>
              <w:t>How it applies to members</w:t>
            </w:r>
          </w:p>
        </w:tc>
        <w:tc>
          <w:tcPr>
            <w:tcW w:type="dxa" w:w="2234"/>
            <w:shd w:val="clear" w:color="auto" w:fill="E8E8E8"/>
          </w:tcPr>
          <w:p>
            <w:pPr>
              <w:spacing w:after="0"/>
              <w:jc w:val="left"/>
            </w:pPr>
            <w:r>
              <w:rPr>
                <w:b/>
                <w:sz w:val="16"/>
              </w:rPr>
              <w:t>Note</w:t>
            </w:r>
          </w:p>
        </w:tc>
      </w:tr>
      <w:tr>
        <w:trPr>
          <w:cantSplit/>
        </w:trPr>
        <w:tc>
          <w:tcPr>
            <w:tcW w:type="dxa" w:w="1736"/>
          </w:tcPr>
          <w:p>
            <w:pPr>
              <w:spacing w:after="0"/>
              <w:jc w:val="left"/>
            </w:pPr>
            <w:r>
              <w:rPr>
                <w:sz w:val="16"/>
              </w:rPr>
              <w:t>Avalanche</w:t>
            </w:r>
          </w:p>
        </w:tc>
        <w:tc>
          <w:tcPr>
            <w:tcW w:type="dxa" w:w="1733"/>
          </w:tcPr>
          <w:p>
            <w:pPr>
              <w:spacing w:after="0"/>
              <w:jc w:val="left"/>
            </w:pPr>
            <w:r>
              <w:rPr>
                <w:sz w:val="16"/>
              </w:rPr>
              <w:t>none (count and damage)</w:t>
            </w:r>
          </w:p>
        </w:tc>
        <w:tc>
          <w:tcPr>
            <w:tcW w:type="dxa" w:w="1556"/>
          </w:tcPr>
          <w:p>
            <w:pPr>
              <w:spacing w:after="0"/>
              <w:jc w:val="right"/>
            </w:pPr>
            <w:r>
              <w:rPr>
                <w:sz w:val="16"/>
              </w:rPr>
              <w:t>0</w:t>
            </w:r>
          </w:p>
        </w:tc>
        <w:tc>
          <w:tcPr>
            <w:tcW w:type="dxa" w:w="1944"/>
          </w:tcPr>
          <w:p>
            <w:pPr>
              <w:spacing w:after="0"/>
              <w:jc w:val="left"/>
            </w:pPr>
          </w:p>
        </w:tc>
        <w:tc>
          <w:tcPr>
            <w:tcW w:type="dxa" w:w="1585"/>
          </w:tcPr>
          <w:p>
            <w:pPr>
              <w:spacing w:after="0"/>
              <w:jc w:val="left"/>
            </w:pPr>
          </w:p>
        </w:tc>
        <w:tc>
          <w:tcPr>
            <w:tcW w:type="dxa" w:w="1633"/>
          </w:tcPr>
          <w:p>
            <w:pPr>
              <w:spacing w:after="0"/>
              <w:jc w:val="left"/>
            </w:pPr>
          </w:p>
        </w:tc>
        <w:tc>
          <w:tcPr>
            <w:tcW w:type="dxa" w:w="1691"/>
          </w:tcPr>
          <w:p>
            <w:pPr>
              <w:spacing w:after="0"/>
              <w:jc w:val="left"/>
            </w:pPr>
          </w:p>
        </w:tc>
        <w:tc>
          <w:tcPr>
            <w:tcW w:type="dxa" w:w="2234"/>
          </w:tcPr>
          <w:p>
            <w:pPr>
              <w:spacing w:after="0"/>
              <w:jc w:val="left"/>
            </w:pPr>
            <w:r>
              <w:rPr>
                <w:sz w:val="16"/>
              </w:rPr>
              <w:t>Physical measure: in event narratives only; local data required.</w:t>
            </w:r>
          </w:p>
        </w:tc>
      </w:tr>
      <w:tr>
        <w:trPr>
          <w:cantSplit/>
        </w:trPr>
        <w:tc>
          <w:tcPr>
            <w:tcW w:type="dxa" w:w="1736"/>
          </w:tcPr>
          <w:p>
            <w:pPr>
              <w:spacing w:after="0"/>
              <w:jc w:val="left"/>
            </w:pPr>
            <w:r>
              <w:rPr>
                <w:sz w:val="16"/>
              </w:rPr>
              <w:t>Coastal Flood, Storm Surge/Tide</w:t>
            </w:r>
          </w:p>
        </w:tc>
        <w:tc>
          <w:tcPr>
            <w:tcW w:type="dxa" w:w="1733"/>
          </w:tcPr>
          <w:p>
            <w:pPr>
              <w:spacing w:after="0"/>
              <w:jc w:val="left"/>
            </w:pPr>
            <w:r>
              <w:rPr>
                <w:sz w:val="16"/>
              </w:rPr>
              <w:t>none in data (FIRM for depth)</w:t>
            </w:r>
          </w:p>
        </w:tc>
        <w:tc>
          <w:tcPr>
            <w:tcW w:type="dxa" w:w="1556"/>
          </w:tcPr>
          <w:p>
            <w:pPr>
              <w:spacing w:after="0"/>
              <w:jc w:val="right"/>
            </w:pPr>
            <w:r>
              <w:rPr>
                <w:sz w:val="16"/>
              </w:rPr>
              <w:t>0</w:t>
            </w:r>
          </w:p>
        </w:tc>
        <w:tc>
          <w:tcPr>
            <w:tcW w:type="dxa" w:w="1944"/>
          </w:tcPr>
          <w:p>
            <w:pPr>
              <w:spacing w:after="0"/>
              <w:jc w:val="left"/>
            </w:pPr>
          </w:p>
        </w:tc>
        <w:tc>
          <w:tcPr>
            <w:tcW w:type="dxa" w:w="1585"/>
          </w:tcPr>
          <w:p>
            <w:pPr>
              <w:spacing w:after="0"/>
              <w:jc w:val="left"/>
            </w:pPr>
          </w:p>
        </w:tc>
        <w:tc>
          <w:tcPr>
            <w:tcW w:type="dxa" w:w="1633"/>
          </w:tcPr>
          <w:p>
            <w:pPr>
              <w:spacing w:after="0"/>
              <w:jc w:val="left"/>
            </w:pPr>
          </w:p>
        </w:tc>
        <w:tc>
          <w:tcPr>
            <w:tcW w:type="dxa" w:w="1691"/>
          </w:tcPr>
          <w:p>
            <w:pPr>
              <w:spacing w:after="0"/>
              <w:jc w:val="left"/>
            </w:pPr>
          </w:p>
        </w:tc>
        <w:tc>
          <w:tcPr>
            <w:tcW w:type="dxa" w:w="2234"/>
          </w:tcPr>
          <w:p>
            <w:pPr>
              <w:spacing w:after="0"/>
              <w:jc w:val="left"/>
            </w:pPr>
            <w:r>
              <w:rPr>
                <w:sz w:val="16"/>
              </w:rPr>
              <w:t>Flood depth: see the FEMA Flood Insurance Rate Map.</w:t>
            </w:r>
          </w:p>
        </w:tc>
      </w:tr>
      <w:tr>
        <w:trPr>
          <w:cantSplit/>
        </w:trPr>
        <w:tc>
          <w:tcPr>
            <w:tcW w:type="dxa" w:w="1736"/>
          </w:tcPr>
          <w:p>
            <w:pPr>
              <w:spacing w:after="0"/>
              <w:jc w:val="left"/>
            </w:pPr>
            <w:r>
              <w:rPr>
                <w:sz w:val="16"/>
              </w:rPr>
              <w:t>Cold/Wind Chill, Extreme Cold/Wind Chill</w:t>
            </w:r>
          </w:p>
        </w:tc>
        <w:tc>
          <w:tcPr>
            <w:tcW w:type="dxa" w:w="1733"/>
          </w:tcPr>
          <w:p>
            <w:pPr>
              <w:spacing w:after="0"/>
              <w:jc w:val="left"/>
            </w:pPr>
            <w:r>
              <w:rPr>
                <w:sz w:val="16"/>
              </w:rPr>
              <w:t>wind chill</w:t>
            </w:r>
          </w:p>
        </w:tc>
        <w:tc>
          <w:tcPr>
            <w:tcW w:type="dxa" w:w="1556"/>
          </w:tcPr>
          <w:p>
            <w:pPr>
              <w:spacing w:after="0"/>
              <w:jc w:val="right"/>
            </w:pPr>
            <w:r>
              <w:rPr>
                <w:sz w:val="16"/>
              </w:rPr>
              <w:t>4, 1996 to 2026 (4 zone-level)</w:t>
            </w:r>
          </w:p>
        </w:tc>
        <w:tc>
          <w:tcPr>
            <w:tcW w:type="dxa" w:w="1944"/>
          </w:tcPr>
          <w:p>
            <w:pPr>
              <w:spacing w:after="0"/>
              <w:jc w:val="left"/>
            </w:pPr>
            <w:r>
              <w:rPr>
                <w:sz w:val="16"/>
              </w:rPr>
              <w:t>1 day to 4 days (median 2.5 days); 4 with a recorded value</w:t>
            </w:r>
          </w:p>
        </w:tc>
        <w:tc>
          <w:tcPr>
            <w:tcW w:type="dxa" w:w="1585"/>
          </w:tcPr>
          <w:p>
            <w:pPr>
              <w:spacing w:after="0"/>
              <w:jc w:val="left"/>
            </w:pPr>
            <w:r>
              <w:rPr>
                <w:sz w:val="16"/>
              </w:rPr>
              <w:t>4 consecutive days, 1996-02-02 to 1996-02-05, zone-level</w:t>
            </w:r>
          </w:p>
        </w:tc>
        <w:tc>
          <w:tcPr>
            <w:tcW w:type="dxa" w:w="1633"/>
          </w:tcPr>
          <w:p>
            <w:pPr>
              <w:spacing w:after="0"/>
              <w:jc w:val="left"/>
            </w:pPr>
          </w:p>
        </w:tc>
        <w:tc>
          <w:tcPr>
            <w:tcW w:type="dxa" w:w="1691"/>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Wind chill: in event narratives only; local data required.</w:t>
            </w:r>
          </w:p>
        </w:tc>
      </w:tr>
      <w:tr>
        <w:trPr>
          <w:cantSplit/>
        </w:trPr>
        <w:tc>
          <w:tcPr>
            <w:tcW w:type="dxa" w:w="1736"/>
          </w:tcPr>
          <w:p>
            <w:pPr>
              <w:spacing w:after="0"/>
              <w:jc w:val="left"/>
            </w:pPr>
            <w:r>
              <w:rPr>
                <w:sz w:val="16"/>
              </w:rPr>
              <w:t>Frost/Freeze (outside NRI Cold Wave definition)</w:t>
            </w:r>
          </w:p>
        </w:tc>
        <w:tc>
          <w:tcPr>
            <w:tcW w:type="dxa" w:w="1733"/>
          </w:tcPr>
          <w:p>
            <w:pPr>
              <w:spacing w:after="0"/>
              <w:jc w:val="left"/>
            </w:pPr>
            <w:r>
              <w:rPr>
                <w:sz w:val="16"/>
              </w:rPr>
              <w:t>crop damage</w:t>
            </w:r>
          </w:p>
        </w:tc>
        <w:tc>
          <w:tcPr>
            <w:tcW w:type="dxa" w:w="1556"/>
          </w:tcPr>
          <w:p>
            <w:pPr>
              <w:spacing w:after="0"/>
              <w:jc w:val="right"/>
            </w:pPr>
            <w:r>
              <w:rPr>
                <w:sz w:val="16"/>
              </w:rPr>
              <w:t>0</w:t>
            </w:r>
          </w:p>
        </w:tc>
        <w:tc>
          <w:tcPr>
            <w:tcW w:type="dxa" w:w="1944"/>
          </w:tcPr>
          <w:p>
            <w:pPr>
              <w:spacing w:after="0"/>
              <w:jc w:val="left"/>
            </w:pPr>
          </w:p>
        </w:tc>
        <w:tc>
          <w:tcPr>
            <w:tcW w:type="dxa" w:w="1585"/>
          </w:tcPr>
          <w:p>
            <w:pPr>
              <w:spacing w:after="0"/>
              <w:jc w:val="left"/>
            </w:pPr>
          </w:p>
        </w:tc>
        <w:tc>
          <w:tcPr>
            <w:tcW w:type="dxa" w:w="1633"/>
          </w:tcPr>
          <w:p>
            <w:pPr>
              <w:spacing w:after="0"/>
              <w:jc w:val="left"/>
            </w:pPr>
          </w:p>
        </w:tc>
        <w:tc>
          <w:tcPr>
            <w:tcW w:type="dxa" w:w="1691"/>
          </w:tcPr>
          <w:p>
            <w:pPr>
              <w:spacing w:after="0"/>
              <w:jc w:val="left"/>
            </w:pPr>
          </w:p>
        </w:tc>
        <w:tc>
          <w:tcPr>
            <w:tcW w:type="dxa" w:w="2234"/>
          </w:tcPr>
          <w:p>
            <w:pPr>
              <w:spacing w:after="0"/>
              <w:jc w:val="left"/>
            </w:pPr>
            <w:r>
              <w:rPr>
                <w:sz w:val="16"/>
              </w:rPr>
              <w:t>Temperature: in event narratives only; local data required.</w:t>
            </w:r>
          </w:p>
        </w:tc>
      </w:tr>
      <w:tr>
        <w:trPr>
          <w:cantSplit/>
        </w:trPr>
        <w:tc>
          <w:tcPr>
            <w:tcW w:type="dxa" w:w="1736"/>
          </w:tcPr>
          <w:p>
            <w:pPr>
              <w:spacing w:after="0"/>
              <w:jc w:val="left"/>
            </w:pPr>
            <w:r>
              <w:rPr>
                <w:sz w:val="16"/>
              </w:rPr>
              <w:t>Drought</w:t>
            </w:r>
          </w:p>
        </w:tc>
        <w:tc>
          <w:tcPr>
            <w:tcW w:type="dxa" w:w="1733"/>
          </w:tcPr>
          <w:p>
            <w:pPr>
              <w:spacing w:after="0"/>
              <w:jc w:val="left"/>
            </w:pPr>
            <w:r>
              <w:rPr>
                <w:sz w:val="16"/>
              </w:rPr>
              <w:t>US Drought Monitor D-scale</w:t>
            </w:r>
          </w:p>
        </w:tc>
        <w:tc>
          <w:tcPr>
            <w:tcW w:type="dxa" w:w="1556"/>
          </w:tcPr>
          <w:p>
            <w:pPr>
              <w:spacing w:after="0"/>
              <w:jc w:val="right"/>
            </w:pPr>
            <w:r>
              <w:rPr>
                <w:sz w:val="16"/>
              </w:rPr>
              <w:t>9, 2010 to 2012 (9 zone-level)</w:t>
            </w:r>
          </w:p>
        </w:tc>
        <w:tc>
          <w:tcPr>
            <w:tcW w:type="dxa" w:w="1944"/>
          </w:tcPr>
          <w:p>
            <w:pPr>
              <w:spacing w:after="0"/>
              <w:jc w:val="left"/>
            </w:pPr>
            <w:r>
              <w:rPr>
                <w:sz w:val="16"/>
              </w:rPr>
              <w:t>22 days to 120 days (median 61 days); 3 with a recorded value</w:t>
            </w:r>
          </w:p>
        </w:tc>
        <w:tc>
          <w:tcPr>
            <w:tcW w:type="dxa" w:w="1585"/>
          </w:tcPr>
          <w:p>
            <w:pPr>
              <w:spacing w:after="0"/>
              <w:jc w:val="left"/>
            </w:pPr>
            <w:r>
              <w:rPr>
                <w:sz w:val="16"/>
              </w:rPr>
              <w:t>120 days (about 3.9 months), 2012-06-12 to 2012-10-09, a run of 5 consecutive Storm Events drought records, zone-level</w:t>
            </w:r>
          </w:p>
        </w:tc>
        <w:tc>
          <w:tcPr>
            <w:tcW w:type="dxa" w:w="1633"/>
          </w:tcPr>
          <w:p>
            <w:pPr>
              <w:spacing w:after="0"/>
              <w:jc w:val="left"/>
            </w:pPr>
          </w:p>
        </w:tc>
        <w:tc>
          <w:tcPr>
            <w:tcW w:type="dxa" w:w="1691"/>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6"/>
          </w:tcPr>
          <w:p>
            <w:pPr>
              <w:spacing w:after="0"/>
              <w:jc w:val="left"/>
            </w:pPr>
            <w:r>
              <w:rPr>
                <w:sz w:val="16"/>
              </w:rPr>
              <w:t>Earthquake</w:t>
            </w:r>
          </w:p>
        </w:tc>
        <w:tc>
          <w:tcPr>
            <w:tcW w:type="dxa" w:w="1733"/>
          </w:tcPr>
          <w:p>
            <w:pPr>
              <w:spacing w:after="0"/>
              <w:jc w:val="left"/>
            </w:pPr>
            <w:r>
              <w:rPr>
                <w:sz w:val="16"/>
              </w:rPr>
              <w:t>Modified Mercalli (local data)</w:t>
            </w:r>
          </w:p>
        </w:tc>
        <w:tc>
          <w:tcPr>
            <w:tcW w:type="dxa" w:w="1556"/>
          </w:tcPr>
          <w:p>
            <w:pPr>
              <w:spacing w:after="0"/>
              <w:jc w:val="right"/>
            </w:pPr>
            <w:r>
              <w:rPr>
                <w:sz w:val="16"/>
              </w:rPr>
              <w:t>0</w:t>
            </w:r>
          </w:p>
        </w:tc>
        <w:tc>
          <w:tcPr>
            <w:tcW w:type="dxa" w:w="1944"/>
          </w:tcPr>
          <w:p>
            <w:pPr>
              <w:spacing w:after="0"/>
              <w:jc w:val="left"/>
            </w:pPr>
          </w:p>
        </w:tc>
        <w:tc>
          <w:tcPr>
            <w:tcW w:type="dxa" w:w="1585"/>
          </w:tcPr>
          <w:p>
            <w:pPr>
              <w:spacing w:after="0"/>
              <w:jc w:val="left"/>
            </w:pPr>
          </w:p>
        </w:tc>
        <w:tc>
          <w:tcPr>
            <w:tcW w:type="dxa" w:w="1633"/>
          </w:tcPr>
          <w:p>
            <w:pPr>
              <w:spacing w:after="0"/>
              <w:jc w:val="left"/>
            </w:pPr>
          </w:p>
        </w:tc>
        <w:tc>
          <w:tcPr>
            <w:tcW w:type="dxa" w:w="1691"/>
          </w:tcPr>
          <w:p>
            <w:pPr>
              <w:spacing w:after="0"/>
              <w:jc w:val="left"/>
            </w:pPr>
          </w:p>
        </w:tc>
        <w:tc>
          <w:tcPr>
            <w:tcW w:type="dxa" w:w="2234"/>
          </w:tcPr>
          <w:p>
            <w:pPr>
              <w:spacing w:after="0"/>
              <w:jc w:val="left"/>
            </w:pPr>
            <w:r>
              <w:rPr>
                <w:sz w:val="16"/>
              </w:rPr>
              <w:t>No Storm Events record; local data required (e.g., USGS).</w:t>
            </w:r>
          </w:p>
        </w:tc>
      </w:tr>
      <w:tr>
        <w:trPr>
          <w:cantSplit/>
        </w:trPr>
        <w:tc>
          <w:tcPr>
            <w:tcW w:type="dxa" w:w="1736"/>
          </w:tcPr>
          <w:p>
            <w:pPr>
              <w:spacing w:after="0"/>
              <w:jc w:val="left"/>
            </w:pPr>
            <w:r>
              <w:rPr>
                <w:sz w:val="16"/>
              </w:rPr>
              <w:t>Hail</w:t>
            </w:r>
          </w:p>
        </w:tc>
        <w:tc>
          <w:tcPr>
            <w:tcW w:type="dxa" w:w="1733"/>
          </w:tcPr>
          <w:p>
            <w:pPr>
              <w:spacing w:after="0"/>
              <w:jc w:val="left"/>
            </w:pPr>
            <w:r>
              <w:rPr>
                <w:sz w:val="16"/>
              </w:rPr>
              <w:t>hail size (inches)</w:t>
            </w:r>
          </w:p>
        </w:tc>
        <w:tc>
          <w:tcPr>
            <w:tcW w:type="dxa" w:w="1556"/>
          </w:tcPr>
          <w:p>
            <w:pPr>
              <w:spacing w:after="0"/>
              <w:jc w:val="right"/>
            </w:pPr>
            <w:r>
              <w:rPr>
                <w:sz w:val="16"/>
              </w:rPr>
              <w:t>126, 1973 to 2026</w:t>
            </w:r>
          </w:p>
        </w:tc>
        <w:tc>
          <w:tcPr>
            <w:tcW w:type="dxa" w:w="1944"/>
          </w:tcPr>
          <w:p>
            <w:pPr>
              <w:spacing w:after="0"/>
              <w:jc w:val="left"/>
            </w:pPr>
            <w:r>
              <w:rPr>
                <w:sz w:val="16"/>
              </w:rPr>
              <w:t>0.75 in to 2.75 in (median 1 in); 126 with a recorded value</w:t>
            </w:r>
          </w:p>
        </w:tc>
        <w:tc>
          <w:tcPr>
            <w:tcW w:type="dxa" w:w="1585"/>
          </w:tcPr>
          <w:p>
            <w:pPr>
              <w:spacing w:after="0"/>
              <w:jc w:val="left"/>
            </w:pPr>
            <w:r>
              <w:rPr>
                <w:sz w:val="16"/>
              </w:rPr>
              <w:t>2.75 in hail, 2011-05-25; same size also recorded on 1997-08-24</w:t>
            </w:r>
          </w:p>
        </w:tc>
        <w:tc>
          <w:tcPr>
            <w:tcW w:type="dxa" w:w="1633"/>
          </w:tcPr>
          <w:p>
            <w:pPr>
              <w:spacing w:after="0"/>
              <w:jc w:val="left"/>
            </w:pPr>
          </w:p>
        </w:tc>
        <w:tc>
          <w:tcPr>
            <w:tcW w:type="dxa" w:w="1691"/>
          </w:tcPr>
          <w:p>
            <w:pPr>
              <w:spacing w:after="0"/>
              <w:jc w:val="left"/>
            </w:pPr>
            <w:r>
              <w:rPr>
                <w:sz w:val="16"/>
              </w:rPr>
              <w:t>Event records naming member places: Greenwood city (39 records), Franklin city (20 records), New Whiteland town (11 records), Trafalgar town (6 records), Whiteland town (3 records), Bargersville town (2 records), Prince's Lakes town (2 records).</w:t>
            </w:r>
          </w:p>
        </w:tc>
        <w:tc>
          <w:tcPr>
            <w:tcW w:type="dxa" w:w="2234"/>
          </w:tcPr>
          <w:p>
            <w:pPr>
              <w:spacing w:after="0"/>
              <w:jc w:val="left"/>
            </w:pPr>
          </w:p>
        </w:tc>
      </w:tr>
      <w:tr>
        <w:trPr>
          <w:cantSplit/>
        </w:trPr>
        <w:tc>
          <w:tcPr>
            <w:tcW w:type="dxa" w:w="1736"/>
          </w:tcPr>
          <w:p>
            <w:pPr>
              <w:spacing w:after="0"/>
              <w:jc w:val="left"/>
            </w:pPr>
            <w:r>
              <w:rPr>
                <w:sz w:val="16"/>
              </w:rPr>
              <w:t>Excessive Heat, Heat</w:t>
            </w:r>
          </w:p>
        </w:tc>
        <w:tc>
          <w:tcPr>
            <w:tcW w:type="dxa" w:w="1733"/>
          </w:tcPr>
          <w:p>
            <w:pPr>
              <w:spacing w:after="0"/>
              <w:jc w:val="left"/>
            </w:pPr>
            <w:r>
              <w:rPr>
                <w:sz w:val="16"/>
              </w:rPr>
              <w:t>heat index (narratives)</w:t>
            </w:r>
          </w:p>
        </w:tc>
        <w:tc>
          <w:tcPr>
            <w:tcW w:type="dxa" w:w="1556"/>
          </w:tcPr>
          <w:p>
            <w:pPr>
              <w:spacing w:after="0"/>
              <w:jc w:val="right"/>
            </w:pPr>
            <w:r>
              <w:rPr>
                <w:sz w:val="16"/>
              </w:rPr>
              <w:t>3, 1997 to 2023 (3 zone-level)</w:t>
            </w:r>
          </w:p>
        </w:tc>
        <w:tc>
          <w:tcPr>
            <w:tcW w:type="dxa" w:w="1944"/>
          </w:tcPr>
          <w:p>
            <w:pPr>
              <w:spacing w:after="0"/>
              <w:jc w:val="left"/>
            </w:pPr>
            <w:r>
              <w:rPr>
                <w:sz w:val="16"/>
              </w:rPr>
              <w:t>1 day to 3 days (median 2 days); 3 with a recorded value</w:t>
            </w:r>
          </w:p>
        </w:tc>
        <w:tc>
          <w:tcPr>
            <w:tcW w:type="dxa" w:w="1585"/>
          </w:tcPr>
          <w:p>
            <w:pPr>
              <w:spacing w:after="0"/>
              <w:jc w:val="left"/>
            </w:pPr>
            <w:r>
              <w:rPr>
                <w:sz w:val="16"/>
              </w:rPr>
              <w:t>3 consecutive days, 2023-08-23 to 2023-08-25, zone-level</w:t>
            </w:r>
          </w:p>
        </w:tc>
        <w:tc>
          <w:tcPr>
            <w:tcW w:type="dxa" w:w="1633"/>
          </w:tcPr>
          <w:p>
            <w:pPr>
              <w:spacing w:after="0"/>
              <w:jc w:val="left"/>
            </w:pPr>
          </w:p>
        </w:tc>
        <w:tc>
          <w:tcPr>
            <w:tcW w:type="dxa" w:w="1691"/>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Heat index: in event narratives only; local data required.</w:t>
            </w:r>
          </w:p>
        </w:tc>
      </w:tr>
      <w:tr>
        <w:trPr>
          <w:cantSplit/>
        </w:trPr>
        <w:tc>
          <w:tcPr>
            <w:tcW w:type="dxa" w:w="1736"/>
          </w:tcPr>
          <w:p>
            <w:pPr>
              <w:spacing w:after="0"/>
              <w:jc w:val="left"/>
            </w:pPr>
            <w:r>
              <w:rPr>
                <w:sz w:val="16"/>
              </w:rPr>
              <w:t>Hurricane, Tropical Storm, Tropical Depression</w:t>
            </w:r>
          </w:p>
        </w:tc>
        <w:tc>
          <w:tcPr>
            <w:tcW w:type="dxa" w:w="1733"/>
          </w:tcPr>
          <w:p>
            <w:pPr>
              <w:spacing w:after="0"/>
              <w:jc w:val="left"/>
            </w:pPr>
            <w:r>
              <w:rPr>
                <w:sz w:val="16"/>
              </w:rPr>
              <w:t>Saffir-Simpson</w:t>
            </w:r>
          </w:p>
        </w:tc>
        <w:tc>
          <w:tcPr>
            <w:tcW w:type="dxa" w:w="1556"/>
          </w:tcPr>
          <w:p>
            <w:pPr>
              <w:spacing w:after="0"/>
              <w:jc w:val="right"/>
            </w:pPr>
            <w:r>
              <w:rPr>
                <w:sz w:val="16"/>
              </w:rPr>
              <w:t>0</w:t>
            </w:r>
          </w:p>
        </w:tc>
        <w:tc>
          <w:tcPr>
            <w:tcW w:type="dxa" w:w="1944"/>
          </w:tcPr>
          <w:p>
            <w:pPr>
              <w:spacing w:after="0"/>
              <w:jc w:val="left"/>
            </w:pPr>
          </w:p>
        </w:tc>
        <w:tc>
          <w:tcPr>
            <w:tcW w:type="dxa" w:w="1585"/>
          </w:tcPr>
          <w:p>
            <w:pPr>
              <w:spacing w:after="0"/>
              <w:jc w:val="left"/>
            </w:pPr>
          </w:p>
        </w:tc>
        <w:tc>
          <w:tcPr>
            <w:tcW w:type="dxa" w:w="1633"/>
          </w:tcPr>
          <w:p>
            <w:pPr>
              <w:spacing w:after="0"/>
              <w:jc w:val="left"/>
            </w:pPr>
          </w:p>
        </w:tc>
        <w:tc>
          <w:tcPr>
            <w:tcW w:type="dxa" w:w="1691"/>
          </w:tcPr>
          <w:p>
            <w:pPr>
              <w:spacing w:after="0"/>
              <w:jc w:val="left"/>
            </w:pPr>
          </w:p>
        </w:tc>
        <w:tc>
          <w:tcPr>
            <w:tcW w:type="dxa" w:w="223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6"/>
          </w:tcPr>
          <w:p>
            <w:pPr>
              <w:spacing w:after="0"/>
              <w:jc w:val="left"/>
            </w:pPr>
            <w:r>
              <w:rPr>
                <w:sz w:val="16"/>
              </w:rPr>
              <w:t>Ice Storm</w:t>
            </w:r>
          </w:p>
        </w:tc>
        <w:tc>
          <w:tcPr>
            <w:tcW w:type="dxa" w:w="1733"/>
          </w:tcPr>
          <w:p>
            <w:pPr>
              <w:spacing w:after="0"/>
              <w:jc w:val="left"/>
            </w:pPr>
            <w:r>
              <w:rPr>
                <w:sz w:val="16"/>
              </w:rPr>
              <w:t>Sperry-Piltz (local data)</w:t>
            </w:r>
          </w:p>
        </w:tc>
        <w:tc>
          <w:tcPr>
            <w:tcW w:type="dxa" w:w="1556"/>
          </w:tcPr>
          <w:p>
            <w:pPr>
              <w:spacing w:after="0"/>
              <w:jc w:val="right"/>
            </w:pPr>
            <w:r>
              <w:rPr>
                <w:sz w:val="16"/>
              </w:rPr>
              <w:t>2, 2011 to 2018 (2 zone-level)</w:t>
            </w:r>
          </w:p>
        </w:tc>
        <w:tc>
          <w:tcPr>
            <w:tcW w:type="dxa" w:w="1944"/>
          </w:tcPr>
          <w:p>
            <w:pPr>
              <w:spacing w:after="0"/>
              <w:jc w:val="left"/>
            </w:pPr>
          </w:p>
        </w:tc>
        <w:tc>
          <w:tcPr>
            <w:tcW w:type="dxa" w:w="1585"/>
          </w:tcPr>
          <w:p>
            <w:pPr>
              <w:spacing w:after="0"/>
              <w:jc w:val="left"/>
            </w:pPr>
            <w:r>
              <w:rPr>
                <w:sz w:val="16"/>
              </w:rPr>
              <w:t>No damage reported in 2 records.</w:t>
            </w:r>
          </w:p>
        </w:tc>
        <w:tc>
          <w:tcPr>
            <w:tcW w:type="dxa" w:w="1633"/>
          </w:tcPr>
          <w:p>
            <w:pPr>
              <w:spacing w:after="0"/>
              <w:jc w:val="left"/>
            </w:pPr>
          </w:p>
        </w:tc>
        <w:tc>
          <w:tcPr>
            <w:tcW w:type="dxa" w:w="1691"/>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Ice thickness: in event narratives only; local data required.</w:t>
            </w:r>
          </w:p>
        </w:tc>
      </w:tr>
      <w:tr>
        <w:trPr>
          <w:cantSplit/>
        </w:trPr>
        <w:tc>
          <w:tcPr>
            <w:tcW w:type="dxa" w:w="1736"/>
          </w:tcPr>
          <w:p>
            <w:pPr>
              <w:spacing w:after="0"/>
              <w:jc w:val="left"/>
            </w:pPr>
            <w:r>
              <w:rPr>
                <w:sz w:val="16"/>
              </w:rPr>
              <w:t>Flash Flood, Flood, Lakeshore Flood</w:t>
            </w:r>
          </w:p>
        </w:tc>
        <w:tc>
          <w:tcPr>
            <w:tcW w:type="dxa" w:w="1733"/>
          </w:tcPr>
          <w:p>
            <w:pPr>
              <w:spacing w:after="0"/>
              <w:jc w:val="left"/>
            </w:pPr>
            <w:r>
              <w:rPr>
                <w:sz w:val="16"/>
              </w:rPr>
              <w:t>damage and flood days (FIRM for depth)</w:t>
            </w:r>
          </w:p>
        </w:tc>
        <w:tc>
          <w:tcPr>
            <w:tcW w:type="dxa" w:w="1556"/>
          </w:tcPr>
          <w:p>
            <w:pPr>
              <w:spacing w:after="0"/>
              <w:jc w:val="right"/>
            </w:pPr>
            <w:r>
              <w:rPr>
                <w:sz w:val="16"/>
              </w:rPr>
              <w:t>60, 1996 to 2026 (21 zone-level)</w:t>
            </w:r>
          </w:p>
        </w:tc>
        <w:tc>
          <w:tcPr>
            <w:tcW w:type="dxa" w:w="1944"/>
          </w:tcPr>
          <w:p>
            <w:pPr>
              <w:spacing w:after="0"/>
              <w:jc w:val="left"/>
            </w:pPr>
          </w:p>
        </w:tc>
        <w:tc>
          <w:tcPr>
            <w:tcW w:type="dxa" w:w="1585"/>
          </w:tcPr>
          <w:p>
            <w:pPr>
              <w:spacing w:after="0"/>
              <w:jc w:val="left"/>
            </w:pPr>
            <w:r>
              <w:rPr>
                <w:sz w:val="16"/>
              </w:rPr>
              <w:t>Flash Flood, 2008-06-07, $90,000,000 property; $90,000,000 crops (2008 dollars)</w:t>
            </w:r>
          </w:p>
        </w:tc>
        <w:tc>
          <w:tcPr>
            <w:tcW w:type="dxa" w:w="1633"/>
          </w:tcPr>
          <w:p>
            <w:pPr>
              <w:spacing w:after="0"/>
              <w:jc w:val="left"/>
            </w:pPr>
          </w:p>
        </w:tc>
        <w:tc>
          <w:tcPr>
            <w:tcW w:type="dxa" w:w="1691"/>
          </w:tcPr>
          <w:p>
            <w:pPr>
              <w:spacing w:after="0"/>
              <w:jc w:val="left"/>
            </w:pPr>
            <w:r>
              <w:rPr>
                <w:sz w:val="16"/>
              </w:rPr>
              <w:t>Event records naming member places: Franklin city (12 records), New Whiteland town (4 records), Greenwood city (2 records), Bargersville town (1 record), Prince's Lakes town (1 record), Trafalgar town (1 record). Zone-level records (21) apply countywide.</w:t>
            </w:r>
          </w:p>
        </w:tc>
        <w:tc>
          <w:tcPr>
            <w:tcW w:type="dxa" w:w="223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6"/>
          </w:tcPr>
          <w:p>
            <w:pPr>
              <w:spacing w:after="0"/>
              <w:jc w:val="left"/>
            </w:pPr>
            <w:r>
              <w:rPr>
                <w:sz w:val="16"/>
              </w:rPr>
              <w:t>Debris Flow</w:t>
            </w:r>
          </w:p>
        </w:tc>
        <w:tc>
          <w:tcPr>
            <w:tcW w:type="dxa" w:w="1733"/>
          </w:tcPr>
          <w:p>
            <w:pPr>
              <w:spacing w:after="0"/>
              <w:jc w:val="left"/>
            </w:pPr>
            <w:r>
              <w:rPr>
                <w:sz w:val="16"/>
              </w:rPr>
              <w:t>none (count and damage)</w:t>
            </w:r>
          </w:p>
        </w:tc>
        <w:tc>
          <w:tcPr>
            <w:tcW w:type="dxa" w:w="1556"/>
          </w:tcPr>
          <w:p>
            <w:pPr>
              <w:spacing w:after="0"/>
              <w:jc w:val="right"/>
            </w:pPr>
            <w:r>
              <w:rPr>
                <w:sz w:val="16"/>
              </w:rPr>
              <w:t>0</w:t>
            </w:r>
          </w:p>
        </w:tc>
        <w:tc>
          <w:tcPr>
            <w:tcW w:type="dxa" w:w="1944"/>
          </w:tcPr>
          <w:p>
            <w:pPr>
              <w:spacing w:after="0"/>
              <w:jc w:val="left"/>
            </w:pPr>
          </w:p>
        </w:tc>
        <w:tc>
          <w:tcPr>
            <w:tcW w:type="dxa" w:w="1585"/>
          </w:tcPr>
          <w:p>
            <w:pPr>
              <w:spacing w:after="0"/>
              <w:jc w:val="left"/>
            </w:pPr>
          </w:p>
        </w:tc>
        <w:tc>
          <w:tcPr>
            <w:tcW w:type="dxa" w:w="1633"/>
          </w:tcPr>
          <w:p>
            <w:pPr>
              <w:spacing w:after="0"/>
              <w:jc w:val="left"/>
            </w:pPr>
          </w:p>
        </w:tc>
        <w:tc>
          <w:tcPr>
            <w:tcW w:type="dxa" w:w="1691"/>
          </w:tcPr>
          <w:p>
            <w:pPr>
              <w:spacing w:after="0"/>
              <w:jc w:val="left"/>
            </w:pPr>
          </w:p>
        </w:tc>
        <w:tc>
          <w:tcPr>
            <w:tcW w:type="dxa" w:w="2234"/>
          </w:tcPr>
          <w:p>
            <w:pPr>
              <w:spacing w:after="0"/>
              <w:jc w:val="left"/>
            </w:pPr>
            <w:r>
              <w:rPr>
                <w:sz w:val="16"/>
              </w:rPr>
              <w:t>Physical measure: in event narratives only; local data required.</w:t>
            </w:r>
          </w:p>
        </w:tc>
      </w:tr>
      <w:tr>
        <w:trPr>
          <w:cantSplit/>
        </w:trPr>
        <w:tc>
          <w:tcPr>
            <w:tcW w:type="dxa" w:w="1736"/>
          </w:tcPr>
          <w:p>
            <w:pPr>
              <w:spacing w:after="0"/>
              <w:jc w:val="left"/>
            </w:pPr>
            <w:r>
              <w:rPr>
                <w:sz w:val="16"/>
              </w:rPr>
              <w:t>Lightning</w:t>
            </w:r>
          </w:p>
        </w:tc>
        <w:tc>
          <w:tcPr>
            <w:tcW w:type="dxa" w:w="1733"/>
          </w:tcPr>
          <w:p>
            <w:pPr>
              <w:spacing w:after="0"/>
              <w:jc w:val="left"/>
            </w:pPr>
            <w:r>
              <w:rPr>
                <w:sz w:val="16"/>
              </w:rPr>
              <w:t>annualized frequency (the measure FEMA's Local Mitigation Planning Handbook names)</w:t>
            </w:r>
          </w:p>
        </w:tc>
        <w:tc>
          <w:tcPr>
            <w:tcW w:type="dxa" w:w="1556"/>
          </w:tcPr>
          <w:p>
            <w:pPr>
              <w:spacing w:after="0"/>
              <w:jc w:val="right"/>
            </w:pPr>
            <w:r>
              <w:rPr>
                <w:sz w:val="16"/>
              </w:rPr>
              <w:t>28, 1996 to 2026</w:t>
            </w:r>
          </w:p>
        </w:tc>
        <w:tc>
          <w:tcPr>
            <w:tcW w:type="dxa" w:w="1944"/>
          </w:tcPr>
          <w:p>
            <w:pPr>
              <w:spacing w:after="0"/>
              <w:jc w:val="left"/>
            </w:pPr>
          </w:p>
        </w:tc>
        <w:tc>
          <w:tcPr>
            <w:tcW w:type="dxa" w:w="1585"/>
          </w:tcPr>
          <w:p>
            <w:pPr>
              <w:spacing w:after="0"/>
              <w:jc w:val="left"/>
            </w:pPr>
            <w:r>
              <w:rPr>
                <w:sz w:val="16"/>
              </w:rPr>
              <w:t>Lightning, 2000-05-18, $500,000 property; crops not reported (2000 dollars)</w:t>
            </w:r>
          </w:p>
        </w:tc>
        <w:tc>
          <w:tcPr>
            <w:tcW w:type="dxa" w:w="1633"/>
          </w:tcPr>
          <w:p>
            <w:pPr>
              <w:spacing w:after="0"/>
              <w:jc w:val="left"/>
            </w:pPr>
          </w:p>
        </w:tc>
        <w:tc>
          <w:tcPr>
            <w:tcW w:type="dxa" w:w="1691"/>
          </w:tcPr>
          <w:p>
            <w:pPr>
              <w:spacing w:after="0"/>
              <w:jc w:val="left"/>
            </w:pPr>
            <w:r>
              <w:rPr>
                <w:sz w:val="16"/>
              </w:rPr>
              <w:t>Event records naming member places: Greenwood city (8 records), Franklin city (6 records), Bargersville town (4 records), New Whiteland town (2 records), Whiteland town (2 records), Trafalgar town (1 record).</w:t>
            </w:r>
          </w:p>
        </w:tc>
        <w:tc>
          <w:tcPr>
            <w:tcW w:type="dxa" w:w="2234"/>
          </w:tcPr>
          <w:p>
            <w:pPr>
              <w:spacing w:after="0"/>
              <w:jc w:val="left"/>
            </w:pPr>
            <w:r>
              <w:rPr>
                <w:sz w:val="16"/>
              </w:rPr>
              <w:t>Storm Events lists lightning with damage or casualties; physical measure in event narratives only; local data required.</w:t>
            </w:r>
          </w:p>
        </w:tc>
      </w:tr>
      <w:tr>
        <w:trPr>
          <w:cantSplit/>
        </w:trPr>
        <w:tc>
          <w:tcPr>
            <w:tcW w:type="dxa" w:w="1736"/>
          </w:tcPr>
          <w:p>
            <w:pPr>
              <w:spacing w:after="0"/>
              <w:jc w:val="left"/>
            </w:pPr>
            <w:r>
              <w:rPr>
                <w:sz w:val="16"/>
              </w:rPr>
              <w:t>High Wind and Strong Wind (outside NRI Strong Wind definition)</w:t>
            </w:r>
          </w:p>
        </w:tc>
        <w:tc>
          <w:tcPr>
            <w:tcW w:type="dxa" w:w="1733"/>
          </w:tcPr>
          <w:p>
            <w:pPr>
              <w:spacing w:after="0"/>
              <w:jc w:val="left"/>
            </w:pPr>
            <w:r>
              <w:rPr>
                <w:sz w:val="16"/>
              </w:rPr>
              <w:t>wind speed (kt and mph)</w:t>
            </w:r>
          </w:p>
        </w:tc>
        <w:tc>
          <w:tcPr>
            <w:tcW w:type="dxa" w:w="1556"/>
          </w:tcPr>
          <w:p>
            <w:pPr>
              <w:spacing w:after="0"/>
              <w:jc w:val="right"/>
            </w:pPr>
            <w:r>
              <w:rPr>
                <w:sz w:val="16"/>
              </w:rPr>
              <w:t>8, 1996 to 2024 (8 zone-level)</w:t>
            </w:r>
          </w:p>
        </w:tc>
        <w:tc>
          <w:tcPr>
            <w:tcW w:type="dxa" w:w="1944"/>
          </w:tcPr>
          <w:p>
            <w:pPr>
              <w:spacing w:after="0"/>
              <w:jc w:val="left"/>
            </w:pPr>
            <w:r>
              <w:rPr>
                <w:sz w:val="16"/>
              </w:rPr>
              <w:t>49 kt (56 mph) to 55 kt (63 mph) (median 50 kt (58 mph)); 7 with a recorded value</w:t>
            </w:r>
          </w:p>
        </w:tc>
        <w:tc>
          <w:tcPr>
            <w:tcW w:type="dxa" w:w="1585"/>
          </w:tcPr>
          <w:p>
            <w:pPr>
              <w:spacing w:after="0"/>
              <w:jc w:val="left"/>
            </w:pPr>
            <w:r>
              <w:rPr>
                <w:sz w:val="16"/>
              </w:rPr>
              <w:t>55 kt (63 mph) estimated gust, High Wind, 2008-09-14; NWS zone INZ055 (JOHNSON), zone-level: may include parts of neighboring counties</w:t>
            </w:r>
          </w:p>
        </w:tc>
        <w:tc>
          <w:tcPr>
            <w:tcW w:type="dxa" w:w="1633"/>
          </w:tcPr>
          <w:p>
            <w:pPr>
              <w:spacing w:after="0"/>
              <w:jc w:val="left"/>
            </w:pPr>
            <w:r>
              <w:rPr>
                <w:sz w:val="16"/>
              </w:rPr>
              <w:t>High Wind, 2021-03-26, $50,000 property; $0 crops, reported for the zone (2021 dollars)</w:t>
            </w:r>
          </w:p>
        </w:tc>
        <w:tc>
          <w:tcPr>
            <w:tcW w:type="dxa" w:w="1691"/>
          </w:tcPr>
          <w:p>
            <w:pPr>
              <w:spacing w:after="0"/>
              <w:jc w:val="left"/>
            </w:pPr>
            <w:r>
              <w:rPr>
                <w:sz w:val="16"/>
              </w:rPr>
              <w:t>Zone-level records: applies countywide; national data do not locate these events within the county.</w:t>
            </w:r>
          </w:p>
        </w:tc>
        <w:tc>
          <w:tcPr>
            <w:tcW w:type="dxa" w:w="2234"/>
          </w:tcPr>
          <w:p>
            <w:pPr>
              <w:spacing w:after="0"/>
              <w:jc w:val="left"/>
            </w:pPr>
          </w:p>
        </w:tc>
      </w:tr>
      <w:tr>
        <w:trPr>
          <w:cantSplit/>
        </w:trPr>
        <w:tc>
          <w:tcPr>
            <w:tcW w:type="dxa" w:w="1736"/>
          </w:tcPr>
          <w:p>
            <w:pPr>
              <w:spacing w:after="0"/>
              <w:jc w:val="left"/>
            </w:pPr>
            <w:r>
              <w:rPr>
                <w:sz w:val="16"/>
              </w:rPr>
              <w:t>Thunderstorm Wind</w:t>
            </w:r>
          </w:p>
        </w:tc>
        <w:tc>
          <w:tcPr>
            <w:tcW w:type="dxa" w:w="1733"/>
          </w:tcPr>
          <w:p>
            <w:pPr>
              <w:spacing w:after="0"/>
              <w:jc w:val="left"/>
            </w:pPr>
            <w:r>
              <w:rPr>
                <w:sz w:val="16"/>
              </w:rPr>
              <w:t>wind speed (kt and mph)</w:t>
            </w:r>
          </w:p>
        </w:tc>
        <w:tc>
          <w:tcPr>
            <w:tcW w:type="dxa" w:w="1556"/>
          </w:tcPr>
          <w:p>
            <w:pPr>
              <w:spacing w:after="0"/>
              <w:jc w:val="right"/>
            </w:pPr>
            <w:r>
              <w:rPr>
                <w:sz w:val="16"/>
              </w:rPr>
              <w:t>208, 1957 to 2026</w:t>
            </w:r>
          </w:p>
        </w:tc>
        <w:tc>
          <w:tcPr>
            <w:tcW w:type="dxa" w:w="1944"/>
          </w:tcPr>
          <w:p>
            <w:pPr>
              <w:spacing w:after="0"/>
              <w:jc w:val="left"/>
            </w:pPr>
            <w:r>
              <w:rPr>
                <w:sz w:val="16"/>
              </w:rPr>
              <w:t>43 kt (49 mph) to 78 kt (90 mph) (median 52 kt (60 mph)); 147 with a recorded value</w:t>
            </w:r>
          </w:p>
        </w:tc>
        <w:tc>
          <w:tcPr>
            <w:tcW w:type="dxa" w:w="1585"/>
          </w:tcPr>
          <w:p>
            <w:pPr>
              <w:spacing w:after="0"/>
              <w:jc w:val="left"/>
            </w:pPr>
            <w:r>
              <w:rPr>
                <w:sz w:val="16"/>
              </w:rPr>
              <w:t>78 kt (90 mph) estimated gust, Thunderstorm Wind, 2022-05-21</w:t>
            </w:r>
          </w:p>
        </w:tc>
        <w:tc>
          <w:tcPr>
            <w:tcW w:type="dxa" w:w="1633"/>
          </w:tcPr>
          <w:p>
            <w:pPr>
              <w:spacing w:after="0"/>
              <w:jc w:val="left"/>
            </w:pPr>
            <w:r>
              <w:rPr>
                <w:sz w:val="16"/>
              </w:rPr>
              <w:t>Thunderstorm Wind, 2000-04-20, $500,000 property; crops not reported (2000 dollars)</w:t>
            </w:r>
          </w:p>
        </w:tc>
        <w:tc>
          <w:tcPr>
            <w:tcW w:type="dxa" w:w="1691"/>
          </w:tcPr>
          <w:p>
            <w:pPr>
              <w:spacing w:after="0"/>
              <w:jc w:val="left"/>
            </w:pPr>
            <w:r>
              <w:rPr>
                <w:sz w:val="16"/>
              </w:rPr>
              <w:t>Event records naming member places: Franklin city (35 records), Greenwood city (31 records), Bargersville town (9 records), Trafalgar town (8 records), New Whiteland town (7 records), Prince's Lakes town (6 records), Whiteland town (6 records), Edinburgh town (1 record).</w:t>
            </w:r>
          </w:p>
        </w:tc>
        <w:tc>
          <w:tcPr>
            <w:tcW w:type="dxa" w:w="2234"/>
          </w:tcPr>
          <w:p>
            <w:pPr>
              <w:spacing w:after="0"/>
              <w:jc w:val="left"/>
            </w:pPr>
          </w:p>
        </w:tc>
      </w:tr>
      <w:tr>
        <w:trPr>
          <w:cantSplit/>
        </w:trPr>
        <w:tc>
          <w:tcPr>
            <w:tcW w:type="dxa" w:w="1736"/>
          </w:tcPr>
          <w:p>
            <w:pPr>
              <w:spacing w:after="0"/>
              <w:jc w:val="left"/>
            </w:pPr>
            <w:r>
              <w:rPr>
                <w:sz w:val="16"/>
              </w:rPr>
              <w:t>Tornado</w:t>
            </w:r>
          </w:p>
        </w:tc>
        <w:tc>
          <w:tcPr>
            <w:tcW w:type="dxa" w:w="1733"/>
          </w:tcPr>
          <w:p>
            <w:pPr>
              <w:spacing w:after="0"/>
              <w:jc w:val="left"/>
            </w:pPr>
            <w:r>
              <w:rPr>
                <w:sz w:val="16"/>
              </w:rPr>
              <w:t>Enhanced Fujita (F before Feb 2007)</w:t>
            </w:r>
          </w:p>
        </w:tc>
        <w:tc>
          <w:tcPr>
            <w:tcW w:type="dxa" w:w="1556"/>
          </w:tcPr>
          <w:p>
            <w:pPr>
              <w:spacing w:after="0"/>
              <w:jc w:val="right"/>
            </w:pPr>
            <w:r>
              <w:rPr>
                <w:sz w:val="16"/>
              </w:rPr>
              <w:t>24, 1954 to 2026</w:t>
            </w:r>
          </w:p>
        </w:tc>
        <w:tc>
          <w:tcPr>
            <w:tcW w:type="dxa" w:w="1944"/>
          </w:tcPr>
          <w:p>
            <w:pPr>
              <w:spacing w:after="0"/>
              <w:jc w:val="left"/>
            </w:pPr>
            <w:r>
              <w:rPr>
                <w:sz w:val="16"/>
              </w:rPr>
              <w:t>F/EF0 to F/EF3 (median F/EF1); 24 with a recorded value</w:t>
            </w:r>
          </w:p>
        </w:tc>
        <w:tc>
          <w:tcPr>
            <w:tcW w:type="dxa" w:w="1585"/>
          </w:tcPr>
          <w:p>
            <w:pPr>
              <w:spacing w:after="0"/>
              <w:jc w:val="left"/>
            </w:pPr>
            <w:r>
              <w:rPr>
                <w:sz w:val="16"/>
              </w:rPr>
              <w:t>F3 tornado, 1992-07-30, 7 mi path length (records before 1996 may include the whole path; rating and listing come from the county where the tornado began), 200 yd wide, $2,500,000 property; crops not recorded (1992 dollars), 25 direct injuries</w:t>
            </w:r>
          </w:p>
        </w:tc>
        <w:tc>
          <w:tcPr>
            <w:tcW w:type="dxa" w:w="1633"/>
          </w:tcPr>
          <w:p>
            <w:pPr>
              <w:spacing w:after="0"/>
              <w:jc w:val="left"/>
            </w:pPr>
            <w:r>
              <w:rPr>
                <w:sz w:val="16"/>
              </w:rPr>
              <w:t>Tornado, 2002-09-20, $25,000,000 property; $10,000 crops (2002 dollars)</w:t>
            </w:r>
          </w:p>
        </w:tc>
        <w:tc>
          <w:tcPr>
            <w:tcW w:type="dxa" w:w="1691"/>
          </w:tcPr>
          <w:p>
            <w:pPr>
              <w:spacing w:after="0"/>
              <w:jc w:val="left"/>
            </w:pPr>
            <w:r>
              <w:rPr>
                <w:sz w:val="16"/>
              </w:rPr>
              <w:t>Event records naming member places: Prince's Lakes town (3 records), Greenwood city (2 records), New Whiteland town (2 records).</w:t>
            </w:r>
          </w:p>
        </w:tc>
        <w:tc>
          <w:tcPr>
            <w:tcW w:type="dxa" w:w="223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6"/>
          </w:tcPr>
          <w:p>
            <w:pPr>
              <w:spacing w:after="0"/>
              <w:jc w:val="left"/>
            </w:pPr>
            <w:r>
              <w:rPr>
                <w:sz w:val="16"/>
              </w:rPr>
              <w:t>Tsunami</w:t>
            </w:r>
          </w:p>
        </w:tc>
        <w:tc>
          <w:tcPr>
            <w:tcW w:type="dxa" w:w="1733"/>
          </w:tcPr>
          <w:p>
            <w:pPr>
              <w:spacing w:after="0"/>
              <w:jc w:val="left"/>
            </w:pPr>
            <w:r>
              <w:rPr>
                <w:sz w:val="16"/>
              </w:rPr>
              <w:t>none (count and damage)</w:t>
            </w:r>
          </w:p>
        </w:tc>
        <w:tc>
          <w:tcPr>
            <w:tcW w:type="dxa" w:w="1556"/>
          </w:tcPr>
          <w:p>
            <w:pPr>
              <w:spacing w:after="0"/>
              <w:jc w:val="right"/>
            </w:pPr>
            <w:r>
              <w:rPr>
                <w:sz w:val="16"/>
              </w:rPr>
              <w:t>0</w:t>
            </w:r>
          </w:p>
        </w:tc>
        <w:tc>
          <w:tcPr>
            <w:tcW w:type="dxa" w:w="1944"/>
          </w:tcPr>
          <w:p>
            <w:pPr>
              <w:spacing w:after="0"/>
              <w:jc w:val="left"/>
            </w:pPr>
          </w:p>
        </w:tc>
        <w:tc>
          <w:tcPr>
            <w:tcW w:type="dxa" w:w="1585"/>
          </w:tcPr>
          <w:p>
            <w:pPr>
              <w:spacing w:after="0"/>
              <w:jc w:val="left"/>
            </w:pPr>
          </w:p>
        </w:tc>
        <w:tc>
          <w:tcPr>
            <w:tcW w:type="dxa" w:w="1633"/>
          </w:tcPr>
          <w:p>
            <w:pPr>
              <w:spacing w:after="0"/>
              <w:jc w:val="left"/>
            </w:pPr>
          </w:p>
        </w:tc>
        <w:tc>
          <w:tcPr>
            <w:tcW w:type="dxa" w:w="1691"/>
          </w:tcPr>
          <w:p>
            <w:pPr>
              <w:spacing w:after="0"/>
              <w:jc w:val="left"/>
            </w:pPr>
          </w:p>
        </w:tc>
        <w:tc>
          <w:tcPr>
            <w:tcW w:type="dxa" w:w="2234"/>
          </w:tcPr>
          <w:p>
            <w:pPr>
              <w:spacing w:after="0"/>
              <w:jc w:val="left"/>
            </w:pPr>
            <w:r>
              <w:rPr>
                <w:sz w:val="16"/>
              </w:rPr>
              <w:t>Physical measure: in event narratives only; local data required.</w:t>
            </w:r>
          </w:p>
        </w:tc>
      </w:tr>
      <w:tr>
        <w:trPr>
          <w:cantSplit/>
        </w:trPr>
        <w:tc>
          <w:tcPr>
            <w:tcW w:type="dxa" w:w="1736"/>
          </w:tcPr>
          <w:p>
            <w:pPr>
              <w:spacing w:after="0"/>
              <w:jc w:val="left"/>
            </w:pPr>
            <w:r>
              <w:rPr>
                <w:sz w:val="16"/>
              </w:rPr>
              <w:t>Volcanic Ash, Volcanic Ashfall</w:t>
            </w:r>
          </w:p>
        </w:tc>
        <w:tc>
          <w:tcPr>
            <w:tcW w:type="dxa" w:w="1733"/>
          </w:tcPr>
          <w:p>
            <w:pPr>
              <w:spacing w:after="0"/>
              <w:jc w:val="left"/>
            </w:pPr>
            <w:r>
              <w:rPr>
                <w:sz w:val="16"/>
              </w:rPr>
              <w:t>Volcanic Explosivity Index (local data)</w:t>
            </w:r>
          </w:p>
        </w:tc>
        <w:tc>
          <w:tcPr>
            <w:tcW w:type="dxa" w:w="1556"/>
          </w:tcPr>
          <w:p>
            <w:pPr>
              <w:spacing w:after="0"/>
              <w:jc w:val="right"/>
            </w:pPr>
            <w:r>
              <w:rPr>
                <w:sz w:val="16"/>
              </w:rPr>
              <w:t>0</w:t>
            </w:r>
          </w:p>
        </w:tc>
        <w:tc>
          <w:tcPr>
            <w:tcW w:type="dxa" w:w="1944"/>
          </w:tcPr>
          <w:p>
            <w:pPr>
              <w:spacing w:after="0"/>
              <w:jc w:val="left"/>
            </w:pPr>
          </w:p>
        </w:tc>
        <w:tc>
          <w:tcPr>
            <w:tcW w:type="dxa" w:w="1585"/>
          </w:tcPr>
          <w:p>
            <w:pPr>
              <w:spacing w:after="0"/>
              <w:jc w:val="left"/>
            </w:pPr>
          </w:p>
        </w:tc>
        <w:tc>
          <w:tcPr>
            <w:tcW w:type="dxa" w:w="1633"/>
          </w:tcPr>
          <w:p>
            <w:pPr>
              <w:spacing w:after="0"/>
              <w:jc w:val="left"/>
            </w:pPr>
          </w:p>
        </w:tc>
        <w:tc>
          <w:tcPr>
            <w:tcW w:type="dxa" w:w="1691"/>
          </w:tcPr>
          <w:p>
            <w:pPr>
              <w:spacing w:after="0"/>
              <w:jc w:val="left"/>
            </w:pPr>
          </w:p>
        </w:tc>
        <w:tc>
          <w:tcPr>
            <w:tcW w:type="dxa" w:w="2234"/>
          </w:tcPr>
          <w:p>
            <w:pPr>
              <w:spacing w:after="0"/>
              <w:jc w:val="left"/>
            </w:pPr>
            <w:r>
              <w:rPr>
                <w:sz w:val="16"/>
              </w:rPr>
              <w:t>Physical measure: in event narratives only; local data required.</w:t>
            </w:r>
          </w:p>
        </w:tc>
      </w:tr>
      <w:tr>
        <w:trPr>
          <w:cantSplit/>
        </w:trPr>
        <w:tc>
          <w:tcPr>
            <w:tcW w:type="dxa" w:w="1736"/>
          </w:tcPr>
          <w:p>
            <w:pPr>
              <w:spacing w:after="0"/>
              <w:jc w:val="left"/>
            </w:pPr>
            <w:r>
              <w:rPr>
                <w:sz w:val="16"/>
              </w:rPr>
              <w:t>Wildfire</w:t>
            </w:r>
          </w:p>
        </w:tc>
        <w:tc>
          <w:tcPr>
            <w:tcW w:type="dxa" w:w="1733"/>
          </w:tcPr>
          <w:p>
            <w:pPr>
              <w:spacing w:after="0"/>
              <w:jc w:val="left"/>
            </w:pPr>
            <w:r>
              <w:rPr>
                <w:sz w:val="16"/>
              </w:rPr>
              <w:t>acres burned (local data)</w:t>
            </w:r>
          </w:p>
        </w:tc>
        <w:tc>
          <w:tcPr>
            <w:tcW w:type="dxa" w:w="1556"/>
          </w:tcPr>
          <w:p>
            <w:pPr>
              <w:spacing w:after="0"/>
              <w:jc w:val="right"/>
            </w:pPr>
            <w:r>
              <w:rPr>
                <w:sz w:val="16"/>
              </w:rPr>
              <w:t>0</w:t>
            </w:r>
          </w:p>
        </w:tc>
        <w:tc>
          <w:tcPr>
            <w:tcW w:type="dxa" w:w="1944"/>
          </w:tcPr>
          <w:p>
            <w:pPr>
              <w:spacing w:after="0"/>
              <w:jc w:val="left"/>
            </w:pPr>
          </w:p>
        </w:tc>
        <w:tc>
          <w:tcPr>
            <w:tcW w:type="dxa" w:w="1585"/>
          </w:tcPr>
          <w:p>
            <w:pPr>
              <w:spacing w:after="0"/>
              <w:jc w:val="left"/>
            </w:pPr>
          </w:p>
        </w:tc>
        <w:tc>
          <w:tcPr>
            <w:tcW w:type="dxa" w:w="1633"/>
          </w:tcPr>
          <w:p>
            <w:pPr>
              <w:spacing w:after="0"/>
              <w:jc w:val="left"/>
            </w:pPr>
          </w:p>
        </w:tc>
        <w:tc>
          <w:tcPr>
            <w:tcW w:type="dxa" w:w="1691"/>
          </w:tcPr>
          <w:p>
            <w:pPr>
              <w:spacing w:after="0"/>
              <w:jc w:val="left"/>
            </w:pPr>
          </w:p>
        </w:tc>
        <w:tc>
          <w:tcPr>
            <w:tcW w:type="dxa" w:w="2234"/>
          </w:tcPr>
          <w:p>
            <w:pPr>
              <w:spacing w:after="0"/>
              <w:jc w:val="left"/>
            </w:pPr>
            <w:r>
              <w:rPr>
                <w:sz w:val="16"/>
              </w:rPr>
              <w:t>Acres burned: in event narratives only; local data required.</w:t>
            </w:r>
          </w:p>
        </w:tc>
      </w:tr>
      <w:tr>
        <w:trPr>
          <w:cantSplit/>
        </w:trPr>
        <w:tc>
          <w:tcPr>
            <w:tcW w:type="dxa" w:w="1736"/>
          </w:tcPr>
          <w:p>
            <w:pPr>
              <w:spacing w:after="0"/>
              <w:jc w:val="left"/>
            </w:pPr>
            <w:r>
              <w:rPr>
                <w:sz w:val="16"/>
              </w:rPr>
              <w:t>Winter Storm, Heavy Snow, Blizzard, Lake-Effect Snow, Winter Weather, Sleet</w:t>
            </w:r>
          </w:p>
        </w:tc>
        <w:tc>
          <w:tcPr>
            <w:tcW w:type="dxa" w:w="1733"/>
          </w:tcPr>
          <w:p>
            <w:pPr>
              <w:spacing w:after="0"/>
              <w:jc w:val="left"/>
            </w:pPr>
            <w:r>
              <w:rPr>
                <w:sz w:val="16"/>
              </w:rPr>
              <w:t>none in data (snowfall local)</w:t>
            </w:r>
          </w:p>
        </w:tc>
        <w:tc>
          <w:tcPr>
            <w:tcW w:type="dxa" w:w="1556"/>
          </w:tcPr>
          <w:p>
            <w:pPr>
              <w:spacing w:after="0"/>
              <w:jc w:val="right"/>
            </w:pPr>
            <w:r>
              <w:rPr>
                <w:sz w:val="16"/>
              </w:rPr>
              <w:t>34, 1996 to 2026 (34 zone-level)</w:t>
            </w:r>
          </w:p>
        </w:tc>
        <w:tc>
          <w:tcPr>
            <w:tcW w:type="dxa" w:w="1944"/>
          </w:tcPr>
          <w:p>
            <w:pPr>
              <w:spacing w:after="0"/>
              <w:jc w:val="left"/>
            </w:pPr>
          </w:p>
        </w:tc>
        <w:tc>
          <w:tcPr>
            <w:tcW w:type="dxa" w:w="1585"/>
          </w:tcPr>
          <w:p>
            <w:pPr>
              <w:spacing w:after="0"/>
              <w:jc w:val="left"/>
            </w:pPr>
            <w:r>
              <w:rPr>
                <w:sz w:val="16"/>
              </w:rPr>
              <w:t>Heavy Snow, 2004-12-22, $50,000 property; crops not reported, reported for the zone (2004 dollars); NWS zone INZ055 (JOHNSON), zone-level: may include parts of neighboring counties</w:t>
            </w:r>
          </w:p>
        </w:tc>
        <w:tc>
          <w:tcPr>
            <w:tcW w:type="dxa" w:w="1633"/>
          </w:tcPr>
          <w:p>
            <w:pPr>
              <w:spacing w:after="0"/>
              <w:jc w:val="left"/>
            </w:pPr>
          </w:p>
        </w:tc>
        <w:tc>
          <w:tcPr>
            <w:tcW w:type="dxa" w:w="1691"/>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6"/>
        <w:gridCol w:w="2592"/>
        <w:gridCol w:w="1859"/>
        <w:gridCol w:w="1380"/>
        <w:gridCol w:w="1109"/>
        <w:gridCol w:w="284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6"/>
            <w:shd w:val="clear" w:color="auto" w:fill="E8E8E8"/>
          </w:tcPr>
          <w:p>
            <w:pPr>
              <w:spacing w:after="0"/>
              <w:jc w:val="left"/>
            </w:pPr>
            <w:r>
              <w:rPr>
                <w:b/>
                <w:sz w:val="16"/>
              </w:rPr>
              <w:t>Type</w:t>
            </w:r>
          </w:p>
        </w:tc>
        <w:tc>
          <w:tcPr>
            <w:tcW w:type="dxa" w:w="2592"/>
            <w:shd w:val="clear" w:color="auto" w:fill="E8E8E8"/>
          </w:tcPr>
          <w:p>
            <w:pPr>
              <w:spacing w:after="0"/>
              <w:jc w:val="left"/>
            </w:pPr>
            <w:r>
              <w:rPr>
                <w:b/>
                <w:sz w:val="16"/>
              </w:rPr>
              <w:t>Title</w:t>
            </w:r>
          </w:p>
        </w:tc>
        <w:tc>
          <w:tcPr>
            <w:tcW w:type="dxa" w:w="1859"/>
            <w:shd w:val="clear" w:color="auto" w:fill="E8E8E8"/>
          </w:tcPr>
          <w:p>
            <w:pPr>
              <w:spacing w:after="0"/>
              <w:jc w:val="left"/>
            </w:pPr>
            <w:r>
              <w:rPr>
                <w:b/>
                <w:sz w:val="16"/>
              </w:rPr>
              <w:t>Mapped hazard</w:t>
            </w:r>
          </w:p>
        </w:tc>
        <w:tc>
          <w:tcPr>
            <w:tcW w:type="dxa" w:w="138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09"/>
            <w:shd w:val="clear" w:color="auto" w:fill="E8E8E8"/>
          </w:tcPr>
          <w:p>
            <w:pPr>
              <w:spacing w:after="0"/>
              <w:jc w:val="left"/>
            </w:pPr>
            <w:r>
              <w:rPr>
                <w:b/>
                <w:sz w:val="16"/>
              </w:rPr>
              <w:t>Flags</w:t>
            </w:r>
          </w:p>
        </w:tc>
        <w:tc>
          <w:tcPr>
            <w:tcW w:type="dxa" w:w="2846"/>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216"/>
          </w:tcPr>
          <w:p>
            <w:pPr>
              <w:spacing w:after="0"/>
              <w:jc w:val="left"/>
            </w:pPr>
            <w:r>
              <w:rPr>
                <w:sz w:val="16"/>
              </w:rPr>
              <w:t>Emergency</w:t>
            </w:r>
          </w:p>
        </w:tc>
        <w:tc>
          <w:tcPr>
            <w:tcW w:type="dxa" w:w="2592"/>
          </w:tcPr>
          <w:p>
            <w:pPr>
              <w:spacing w:after="0"/>
              <w:jc w:val="left"/>
            </w:pPr>
            <w:r>
              <w:rPr>
                <w:sz w:val="16"/>
              </w:rPr>
              <w:t>SEVERE WINTER STORM</w:t>
            </w:r>
          </w:p>
        </w:tc>
        <w:tc>
          <w:tcPr>
            <w:tcW w:type="dxa" w:w="1859"/>
          </w:tcPr>
          <w:p>
            <w:pPr>
              <w:spacing w:after="0"/>
              <w:jc w:val="left"/>
            </w:pPr>
            <w:r>
              <w:rPr>
                <w:sz w:val="16"/>
              </w:rPr>
              <w:t>Winter Weather</w:t>
            </w:r>
          </w:p>
        </w:tc>
        <w:tc>
          <w:tcPr>
            <w:tcW w:type="dxa" w:w="1380"/>
          </w:tcPr>
          <w:p>
            <w:pPr>
              <w:spacing w:after="0"/>
              <w:jc w:val="right"/>
            </w:pPr>
            <w:r>
              <w:rPr>
                <w:sz w:val="16"/>
              </w:rPr>
              <w:t>none found</w:t>
            </w:r>
          </w:p>
        </w:tc>
        <w:tc>
          <w:tcPr>
            <w:tcW w:type="dxa" w:w="1109"/>
          </w:tcPr>
          <w:p>
            <w:pPr>
              <w:spacing w:after="0"/>
              <w:jc w:val="left"/>
            </w:pPr>
            <w:r>
              <w:rPr>
                <w:sz w:val="16"/>
              </w:rPr>
              <w:t>new since last plan; within last 5 years</w:t>
            </w:r>
          </w:p>
        </w:tc>
        <w:tc>
          <w:tcPr>
            <w:tcW w:type="dxa" w:w="2846"/>
          </w:tcPr>
          <w:p>
            <w:pPr>
              <w:spacing w:after="0"/>
              <w:jc w:val="left"/>
            </w:pPr>
          </w:p>
        </w:tc>
      </w:tr>
      <w:tr>
        <w:trPr>
          <w:cantSplit/>
        </w:trPr>
        <w:tc>
          <w:tcPr>
            <w:tcW w:type="dxa" w:w="1037"/>
          </w:tcPr>
          <w:p>
            <w:pPr>
              <w:spacing w:after="0"/>
              <w:jc w:val="left"/>
            </w:pPr>
            <w:r>
              <w:rPr>
                <w:sz w:val="16"/>
              </w:rPr>
              <w:t>2023-04-15</w:t>
            </w:r>
          </w:p>
        </w:tc>
        <w:tc>
          <w:tcPr>
            <w:tcW w:type="dxa" w:w="1037"/>
          </w:tcPr>
          <w:p>
            <w:pPr>
              <w:spacing w:after="0"/>
              <w:jc w:val="left"/>
            </w:pPr>
            <w:r>
              <w:rPr>
                <w:sz w:val="16"/>
              </w:rPr>
              <w:t>2023-03-31</w:t>
            </w:r>
          </w:p>
        </w:tc>
        <w:tc>
          <w:tcPr>
            <w:tcW w:type="dxa" w:w="1037"/>
          </w:tcPr>
          <w:p>
            <w:pPr>
              <w:spacing w:after="0"/>
              <w:jc w:val="left"/>
            </w:pPr>
            <w:r>
              <w:rPr>
                <w:sz w:val="16"/>
              </w:rPr>
              <w:t>DR-4704-IN</w:t>
            </w:r>
          </w:p>
        </w:tc>
        <w:tc>
          <w:tcPr>
            <w:tcW w:type="dxa" w:w="1216"/>
          </w:tcPr>
          <w:p>
            <w:pPr>
              <w:spacing w:after="0"/>
              <w:jc w:val="left"/>
            </w:pPr>
            <w:r>
              <w:rPr>
                <w:sz w:val="16"/>
              </w:rPr>
              <w:t>Major disaster</w:t>
            </w:r>
          </w:p>
        </w:tc>
        <w:tc>
          <w:tcPr>
            <w:tcW w:type="dxa" w:w="2592"/>
          </w:tcPr>
          <w:p>
            <w:pPr>
              <w:spacing w:after="0"/>
              <w:jc w:val="left"/>
            </w:pPr>
            <w:r>
              <w:rPr>
                <w:sz w:val="16"/>
              </w:rPr>
              <w:t>SEVERE STORMS, STRAIGHT-LINE WINDS, AND TORNADOES</w:t>
            </w:r>
          </w:p>
        </w:tc>
        <w:tc>
          <w:tcPr>
            <w:tcW w:type="dxa" w:w="1859"/>
          </w:tcPr>
          <w:p>
            <w:pPr>
              <w:spacing w:after="0"/>
              <w:jc w:val="left"/>
            </w:pPr>
            <w:r>
              <w:rPr>
                <w:sz w:val="16"/>
              </w:rPr>
              <w:t>Inland Flooding; Strong Wind; Tornado</w:t>
            </w:r>
          </w:p>
        </w:tc>
        <w:tc>
          <w:tcPr>
            <w:tcW w:type="dxa" w:w="1380"/>
          </w:tcPr>
          <w:p>
            <w:pPr>
              <w:spacing w:after="0"/>
              <w:jc w:val="right"/>
            </w:pPr>
            <w:r>
              <w:rPr>
                <w:sz w:val="16"/>
              </w:rPr>
              <w:t>$1,897,073.64</w:t>
            </w:r>
          </w:p>
        </w:tc>
        <w:tc>
          <w:tcPr>
            <w:tcW w:type="dxa" w:w="1109"/>
          </w:tcPr>
          <w:p>
            <w:pPr>
              <w:spacing w:after="0"/>
              <w:jc w:val="left"/>
            </w:pPr>
            <w:r>
              <w:rPr>
                <w:sz w:val="16"/>
              </w:rPr>
              <w:t>new since last plan; within last 5 years</w:t>
            </w:r>
          </w:p>
        </w:tc>
        <w:tc>
          <w:tcPr>
            <w:tcW w:type="dxa" w:w="2846"/>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216"/>
          </w:tcPr>
          <w:p>
            <w:pPr>
              <w:spacing w:after="0"/>
              <w:jc w:val="left"/>
            </w:pPr>
            <w:r>
              <w:rPr>
                <w:sz w:val="16"/>
              </w:rPr>
              <w:t>Major disaster</w:t>
            </w:r>
          </w:p>
        </w:tc>
        <w:tc>
          <w:tcPr>
            <w:tcW w:type="dxa" w:w="2592"/>
          </w:tcPr>
          <w:p>
            <w:pPr>
              <w:spacing w:after="0"/>
              <w:jc w:val="left"/>
            </w:pPr>
            <w:r>
              <w:rPr>
                <w:sz w:val="16"/>
              </w:rPr>
              <w:t>COVID-19 PANDEMIC</w:t>
            </w:r>
          </w:p>
        </w:tc>
        <w:tc>
          <w:tcPr>
            <w:tcW w:type="dxa" w:w="1859"/>
          </w:tcPr>
          <w:p>
            <w:pPr>
              <w:spacing w:after="0"/>
              <w:jc w:val="left"/>
            </w:pPr>
            <w:r>
              <w:rPr>
                <w:sz w:val="16"/>
              </w:rPr>
              <w:t>Non-natural, not counted</w:t>
            </w:r>
          </w:p>
        </w:tc>
        <w:tc>
          <w:tcPr>
            <w:tcW w:type="dxa" w:w="1380"/>
          </w:tcPr>
          <w:p>
            <w:pPr>
              <w:spacing w:after="0"/>
              <w:jc w:val="right"/>
            </w:pPr>
            <w:r>
              <w:rPr>
                <w:sz w:val="16"/>
              </w:rPr>
              <w:t>$2,854,151.25</w:t>
            </w:r>
          </w:p>
        </w:tc>
        <w:tc>
          <w:tcPr>
            <w:tcW w:type="dxa" w:w="1109"/>
          </w:tcPr>
          <w:p>
            <w:pPr>
              <w:spacing w:after="0"/>
              <w:jc w:val="left"/>
            </w:pPr>
          </w:p>
        </w:tc>
        <w:tc>
          <w:tcPr>
            <w:tcW w:type="dxa" w:w="284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216"/>
          </w:tcPr>
          <w:p>
            <w:pPr>
              <w:spacing w:after="0"/>
              <w:jc w:val="left"/>
            </w:pPr>
            <w:r>
              <w:rPr>
                <w:sz w:val="16"/>
              </w:rPr>
              <w:t>Emergency</w:t>
            </w:r>
          </w:p>
        </w:tc>
        <w:tc>
          <w:tcPr>
            <w:tcW w:type="dxa" w:w="2592"/>
          </w:tcPr>
          <w:p>
            <w:pPr>
              <w:spacing w:after="0"/>
              <w:jc w:val="left"/>
            </w:pPr>
            <w:r>
              <w:rPr>
                <w:sz w:val="16"/>
              </w:rPr>
              <w:t>COVID-19</w:t>
            </w:r>
          </w:p>
        </w:tc>
        <w:tc>
          <w:tcPr>
            <w:tcW w:type="dxa" w:w="1859"/>
          </w:tcPr>
          <w:p>
            <w:pPr>
              <w:spacing w:after="0"/>
              <w:jc w:val="left"/>
            </w:pPr>
            <w:r>
              <w:rPr>
                <w:sz w:val="16"/>
              </w:rPr>
              <w:t>Non-natural, not counted</w:t>
            </w:r>
          </w:p>
        </w:tc>
        <w:tc>
          <w:tcPr>
            <w:tcW w:type="dxa" w:w="1380"/>
          </w:tcPr>
          <w:p>
            <w:pPr>
              <w:spacing w:after="0"/>
              <w:jc w:val="right"/>
            </w:pPr>
            <w:r>
              <w:rPr>
                <w:sz w:val="16"/>
              </w:rPr>
              <w:t>none found</w:t>
            </w:r>
          </w:p>
        </w:tc>
        <w:tc>
          <w:tcPr>
            <w:tcW w:type="dxa" w:w="1109"/>
          </w:tcPr>
          <w:p>
            <w:pPr>
              <w:spacing w:after="0"/>
              <w:jc w:val="left"/>
            </w:pPr>
          </w:p>
        </w:tc>
        <w:tc>
          <w:tcPr>
            <w:tcW w:type="dxa" w:w="2846"/>
          </w:tcPr>
          <w:p>
            <w:pPr>
              <w:spacing w:after="0"/>
              <w:jc w:val="left"/>
            </w:pPr>
            <w:r>
              <w:rPr>
                <w:sz w:val="16"/>
              </w:rPr>
              <w:t>same incident as DR-4515</w:t>
            </w:r>
          </w:p>
        </w:tc>
      </w:tr>
      <w:tr>
        <w:trPr>
          <w:cantSplit/>
        </w:trPr>
        <w:tc>
          <w:tcPr>
            <w:tcW w:type="dxa" w:w="1037"/>
          </w:tcPr>
          <w:p>
            <w:pPr>
              <w:spacing w:after="0"/>
              <w:jc w:val="left"/>
            </w:pPr>
            <w:r>
              <w:rPr>
                <w:sz w:val="16"/>
              </w:rPr>
              <w:t>2014-04-22</w:t>
            </w:r>
          </w:p>
        </w:tc>
        <w:tc>
          <w:tcPr>
            <w:tcW w:type="dxa" w:w="1037"/>
          </w:tcPr>
          <w:p>
            <w:pPr>
              <w:spacing w:after="0"/>
              <w:jc w:val="left"/>
            </w:pPr>
            <w:r>
              <w:rPr>
                <w:sz w:val="16"/>
              </w:rPr>
              <w:t>2014-01-05</w:t>
            </w:r>
          </w:p>
        </w:tc>
        <w:tc>
          <w:tcPr>
            <w:tcW w:type="dxa" w:w="1037"/>
          </w:tcPr>
          <w:p>
            <w:pPr>
              <w:spacing w:after="0"/>
              <w:jc w:val="left"/>
            </w:pPr>
            <w:r>
              <w:rPr>
                <w:sz w:val="16"/>
              </w:rPr>
              <w:t>DR-4173-IN</w:t>
            </w:r>
          </w:p>
        </w:tc>
        <w:tc>
          <w:tcPr>
            <w:tcW w:type="dxa" w:w="1216"/>
          </w:tcPr>
          <w:p>
            <w:pPr>
              <w:spacing w:after="0"/>
              <w:jc w:val="left"/>
            </w:pPr>
            <w:r>
              <w:rPr>
                <w:sz w:val="16"/>
              </w:rPr>
              <w:t>Major disaster</w:t>
            </w:r>
          </w:p>
        </w:tc>
        <w:tc>
          <w:tcPr>
            <w:tcW w:type="dxa" w:w="2592"/>
          </w:tcPr>
          <w:p>
            <w:pPr>
              <w:spacing w:after="0"/>
              <w:jc w:val="left"/>
            </w:pPr>
            <w:r>
              <w:rPr>
                <w:sz w:val="16"/>
              </w:rPr>
              <w:t>SEVERE WINTER STORM AND SNOWSTORM</w:t>
            </w:r>
          </w:p>
        </w:tc>
        <w:tc>
          <w:tcPr>
            <w:tcW w:type="dxa" w:w="1859"/>
          </w:tcPr>
          <w:p>
            <w:pPr>
              <w:spacing w:after="0"/>
              <w:jc w:val="left"/>
            </w:pPr>
            <w:r>
              <w:rPr>
                <w:sz w:val="16"/>
              </w:rPr>
              <w:t>Winter Weather</w:t>
            </w:r>
          </w:p>
        </w:tc>
        <w:tc>
          <w:tcPr>
            <w:tcW w:type="dxa" w:w="1380"/>
          </w:tcPr>
          <w:p>
            <w:pPr>
              <w:spacing w:after="0"/>
              <w:jc w:val="right"/>
            </w:pPr>
            <w:r>
              <w:rPr>
                <w:sz w:val="16"/>
              </w:rPr>
              <w:t>$242,192.40</w:t>
            </w:r>
          </w:p>
        </w:tc>
        <w:tc>
          <w:tcPr>
            <w:tcW w:type="dxa" w:w="1109"/>
          </w:tcPr>
          <w:p>
            <w:pPr>
              <w:spacing w:after="0"/>
              <w:jc w:val="left"/>
            </w:pPr>
          </w:p>
        </w:tc>
        <w:tc>
          <w:tcPr>
            <w:tcW w:type="dxa" w:w="2846"/>
          </w:tcPr>
          <w:p>
            <w:pPr>
              <w:spacing w:after="0"/>
              <w:jc w:val="left"/>
            </w:pPr>
          </w:p>
        </w:tc>
      </w:tr>
      <w:tr>
        <w:trPr>
          <w:cantSplit/>
        </w:trPr>
        <w:tc>
          <w:tcPr>
            <w:tcW w:type="dxa" w:w="1037"/>
          </w:tcPr>
          <w:p>
            <w:pPr>
              <w:spacing w:after="0"/>
              <w:jc w:val="left"/>
            </w:pPr>
            <w:r>
              <w:rPr>
                <w:sz w:val="16"/>
              </w:rPr>
              <w:t>2008-06-08</w:t>
            </w:r>
          </w:p>
        </w:tc>
        <w:tc>
          <w:tcPr>
            <w:tcW w:type="dxa" w:w="1037"/>
          </w:tcPr>
          <w:p>
            <w:pPr>
              <w:spacing w:after="0"/>
              <w:jc w:val="left"/>
            </w:pPr>
            <w:r>
              <w:rPr>
                <w:sz w:val="16"/>
              </w:rPr>
              <w:t>2008-05-30</w:t>
            </w:r>
          </w:p>
        </w:tc>
        <w:tc>
          <w:tcPr>
            <w:tcW w:type="dxa" w:w="1037"/>
          </w:tcPr>
          <w:p>
            <w:pPr>
              <w:spacing w:after="0"/>
              <w:jc w:val="left"/>
            </w:pPr>
            <w:r>
              <w:rPr>
                <w:sz w:val="16"/>
              </w:rPr>
              <w:t>DR-1766-IN</w:t>
            </w:r>
          </w:p>
        </w:tc>
        <w:tc>
          <w:tcPr>
            <w:tcW w:type="dxa" w:w="1216"/>
          </w:tcPr>
          <w:p>
            <w:pPr>
              <w:spacing w:after="0"/>
              <w:jc w:val="left"/>
            </w:pPr>
            <w:r>
              <w:rPr>
                <w:sz w:val="16"/>
              </w:rPr>
              <w:t>Major disaster</w:t>
            </w:r>
          </w:p>
        </w:tc>
        <w:tc>
          <w:tcPr>
            <w:tcW w:type="dxa" w:w="2592"/>
          </w:tcPr>
          <w:p>
            <w:pPr>
              <w:spacing w:after="0"/>
              <w:jc w:val="left"/>
            </w:pPr>
            <w:r>
              <w:rPr>
                <w:sz w:val="16"/>
              </w:rPr>
              <w:t>SEVERE STORMS, FLOODING, AND TORNADOES</w:t>
            </w:r>
          </w:p>
        </w:tc>
        <w:tc>
          <w:tcPr>
            <w:tcW w:type="dxa" w:w="1859"/>
          </w:tcPr>
          <w:p>
            <w:pPr>
              <w:spacing w:after="0"/>
              <w:jc w:val="left"/>
            </w:pPr>
            <w:r>
              <w:rPr>
                <w:sz w:val="16"/>
              </w:rPr>
              <w:t>Inland Flooding; Tornado</w:t>
            </w:r>
          </w:p>
        </w:tc>
        <w:tc>
          <w:tcPr>
            <w:tcW w:type="dxa" w:w="1380"/>
          </w:tcPr>
          <w:p>
            <w:pPr>
              <w:spacing w:after="0"/>
              <w:jc w:val="right"/>
            </w:pPr>
            <w:r>
              <w:rPr>
                <w:sz w:val="16"/>
              </w:rPr>
              <w:t>$9,010,186.46</w:t>
            </w:r>
          </w:p>
        </w:tc>
        <w:tc>
          <w:tcPr>
            <w:tcW w:type="dxa" w:w="1109"/>
          </w:tcPr>
          <w:p>
            <w:pPr>
              <w:spacing w:after="0"/>
              <w:jc w:val="left"/>
            </w:pPr>
          </w:p>
        </w:tc>
        <w:tc>
          <w:tcPr>
            <w:tcW w:type="dxa" w:w="284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216"/>
          </w:tcPr>
          <w:p>
            <w:pPr>
              <w:spacing w:after="0"/>
              <w:jc w:val="left"/>
            </w:pPr>
            <w:r>
              <w:rPr>
                <w:sz w:val="16"/>
              </w:rPr>
              <w:t>Emergency</w:t>
            </w:r>
          </w:p>
        </w:tc>
        <w:tc>
          <w:tcPr>
            <w:tcW w:type="dxa" w:w="2592"/>
          </w:tcPr>
          <w:p>
            <w:pPr>
              <w:spacing w:after="0"/>
              <w:jc w:val="left"/>
            </w:pPr>
            <w:r>
              <w:rPr>
                <w:sz w:val="16"/>
              </w:rPr>
              <w:t>HURRICANE KATRINA EVACUATION</w:t>
            </w:r>
          </w:p>
        </w:tc>
        <w:tc>
          <w:tcPr>
            <w:tcW w:type="dxa" w:w="1859"/>
          </w:tcPr>
          <w:p>
            <w:pPr>
              <w:spacing w:after="0"/>
              <w:jc w:val="left"/>
            </w:pPr>
            <w:r>
              <w:rPr>
                <w:sz w:val="16"/>
              </w:rPr>
              <w:t>Hurricane: evacuation support, not a local hazard event; not counted</w:t>
            </w:r>
          </w:p>
        </w:tc>
        <w:tc>
          <w:tcPr>
            <w:tcW w:type="dxa" w:w="1380"/>
          </w:tcPr>
          <w:p>
            <w:pPr>
              <w:spacing w:after="0"/>
              <w:jc w:val="right"/>
            </w:pPr>
            <w:r>
              <w:rPr>
                <w:sz w:val="16"/>
              </w:rPr>
              <w:t>none found</w:t>
            </w:r>
          </w:p>
        </w:tc>
        <w:tc>
          <w:tcPr>
            <w:tcW w:type="dxa" w:w="1109"/>
          </w:tcPr>
          <w:p>
            <w:pPr>
              <w:spacing w:after="0"/>
              <w:jc w:val="left"/>
            </w:pPr>
          </w:p>
        </w:tc>
        <w:tc>
          <w:tcPr>
            <w:tcW w:type="dxa" w:w="2846"/>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216"/>
          </w:tcPr>
          <w:p>
            <w:pPr>
              <w:spacing w:after="0"/>
              <w:jc w:val="left"/>
            </w:pPr>
            <w:r>
              <w:rPr>
                <w:sz w:val="16"/>
              </w:rPr>
              <w:t>Major disaster</w:t>
            </w:r>
          </w:p>
        </w:tc>
        <w:tc>
          <w:tcPr>
            <w:tcW w:type="dxa" w:w="2592"/>
          </w:tcPr>
          <w:p>
            <w:pPr>
              <w:spacing w:after="0"/>
              <w:jc w:val="left"/>
            </w:pPr>
            <w:r>
              <w:rPr>
                <w:sz w:val="16"/>
              </w:rPr>
              <w:t>SEVERE WINTER STORMS AND FLOODING</w:t>
            </w:r>
          </w:p>
        </w:tc>
        <w:tc>
          <w:tcPr>
            <w:tcW w:type="dxa" w:w="1859"/>
          </w:tcPr>
          <w:p>
            <w:pPr>
              <w:spacing w:after="0"/>
              <w:jc w:val="left"/>
            </w:pPr>
            <w:r>
              <w:rPr>
                <w:sz w:val="16"/>
              </w:rPr>
              <w:t>Inland Flooding; Winter Weather</w:t>
            </w:r>
          </w:p>
        </w:tc>
        <w:tc>
          <w:tcPr>
            <w:tcW w:type="dxa" w:w="1380"/>
          </w:tcPr>
          <w:p>
            <w:pPr>
              <w:spacing w:after="0"/>
              <w:jc w:val="right"/>
            </w:pPr>
            <w:r>
              <w:rPr>
                <w:sz w:val="16"/>
              </w:rPr>
              <w:t>$123,055.64</w:t>
            </w:r>
          </w:p>
        </w:tc>
        <w:tc>
          <w:tcPr>
            <w:tcW w:type="dxa" w:w="1109"/>
          </w:tcPr>
          <w:p>
            <w:pPr>
              <w:spacing w:after="0"/>
              <w:jc w:val="left"/>
            </w:pPr>
          </w:p>
        </w:tc>
        <w:tc>
          <w:tcPr>
            <w:tcW w:type="dxa" w:w="2846"/>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2004-12-21</w:t>
            </w:r>
          </w:p>
        </w:tc>
        <w:tc>
          <w:tcPr>
            <w:tcW w:type="dxa" w:w="1037"/>
          </w:tcPr>
          <w:p>
            <w:pPr>
              <w:spacing w:after="0"/>
              <w:jc w:val="left"/>
            </w:pPr>
            <w:r>
              <w:rPr>
                <w:sz w:val="16"/>
              </w:rPr>
              <w:t>EM-3197-IN</w:t>
            </w:r>
          </w:p>
        </w:tc>
        <w:tc>
          <w:tcPr>
            <w:tcW w:type="dxa" w:w="1216"/>
          </w:tcPr>
          <w:p>
            <w:pPr>
              <w:spacing w:after="0"/>
              <w:jc w:val="left"/>
            </w:pPr>
            <w:r>
              <w:rPr>
                <w:sz w:val="16"/>
              </w:rPr>
              <w:t>Emergency</w:t>
            </w:r>
          </w:p>
        </w:tc>
        <w:tc>
          <w:tcPr>
            <w:tcW w:type="dxa" w:w="2592"/>
          </w:tcPr>
          <w:p>
            <w:pPr>
              <w:spacing w:after="0"/>
              <w:jc w:val="left"/>
            </w:pPr>
            <w:r>
              <w:rPr>
                <w:sz w:val="16"/>
              </w:rPr>
              <w:t>SNOW</w:t>
            </w:r>
          </w:p>
        </w:tc>
        <w:tc>
          <w:tcPr>
            <w:tcW w:type="dxa" w:w="1859"/>
          </w:tcPr>
          <w:p>
            <w:pPr>
              <w:spacing w:after="0"/>
              <w:jc w:val="left"/>
            </w:pPr>
            <w:r>
              <w:rPr>
                <w:sz w:val="16"/>
              </w:rPr>
              <w:t>Winter Weather</w:t>
            </w:r>
          </w:p>
        </w:tc>
        <w:tc>
          <w:tcPr>
            <w:tcW w:type="dxa" w:w="1380"/>
          </w:tcPr>
          <w:p>
            <w:pPr>
              <w:spacing w:after="0"/>
              <w:jc w:val="right"/>
            </w:pPr>
            <w:r>
              <w:rPr>
                <w:sz w:val="16"/>
              </w:rPr>
              <w:t>$168,647.44</w:t>
            </w:r>
          </w:p>
        </w:tc>
        <w:tc>
          <w:tcPr>
            <w:tcW w:type="dxa" w:w="1109"/>
          </w:tcPr>
          <w:p>
            <w:pPr>
              <w:spacing w:after="0"/>
              <w:jc w:val="left"/>
            </w:pPr>
          </w:p>
        </w:tc>
        <w:tc>
          <w:tcPr>
            <w:tcW w:type="dxa" w:w="2846"/>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216"/>
          </w:tcPr>
          <w:p>
            <w:pPr>
              <w:spacing w:after="0"/>
              <w:jc w:val="left"/>
            </w:pPr>
            <w:r>
              <w:rPr>
                <w:sz w:val="16"/>
              </w:rPr>
              <w:t>Major disaster</w:t>
            </w:r>
          </w:p>
        </w:tc>
        <w:tc>
          <w:tcPr>
            <w:tcW w:type="dxa" w:w="2592"/>
          </w:tcPr>
          <w:p>
            <w:pPr>
              <w:spacing w:after="0"/>
              <w:jc w:val="left"/>
            </w:pPr>
            <w:r>
              <w:rPr>
                <w:sz w:val="16"/>
              </w:rPr>
              <w:t>SEVERE STORMS, TORNADOES, AND FLOODING</w:t>
            </w:r>
          </w:p>
        </w:tc>
        <w:tc>
          <w:tcPr>
            <w:tcW w:type="dxa" w:w="1859"/>
          </w:tcPr>
          <w:p>
            <w:pPr>
              <w:spacing w:after="0"/>
              <w:jc w:val="left"/>
            </w:pPr>
            <w:r>
              <w:rPr>
                <w:sz w:val="16"/>
              </w:rPr>
              <w:t>Inland Flooding; Tornado</w:t>
            </w:r>
          </w:p>
        </w:tc>
        <w:tc>
          <w:tcPr>
            <w:tcW w:type="dxa" w:w="1380"/>
          </w:tcPr>
          <w:p>
            <w:pPr>
              <w:spacing w:after="0"/>
              <w:jc w:val="right"/>
            </w:pPr>
            <w:r>
              <w:rPr>
                <w:sz w:val="16"/>
              </w:rPr>
              <w:t>PA not declared for this county</w:t>
            </w:r>
          </w:p>
        </w:tc>
        <w:tc>
          <w:tcPr>
            <w:tcW w:type="dxa" w:w="1109"/>
          </w:tcPr>
          <w:p>
            <w:pPr>
              <w:spacing w:after="0"/>
              <w:jc w:val="left"/>
            </w:pPr>
          </w:p>
        </w:tc>
        <w:tc>
          <w:tcPr>
            <w:tcW w:type="dxa" w:w="2846"/>
          </w:tcPr>
          <w:p>
            <w:pPr>
              <w:spacing w:after="0"/>
              <w:jc w:val="left"/>
            </w:pPr>
          </w:p>
        </w:tc>
      </w:tr>
      <w:tr>
        <w:trPr>
          <w:cantSplit/>
        </w:trPr>
        <w:tc>
          <w:tcPr>
            <w:tcW w:type="dxa" w:w="1037"/>
          </w:tcPr>
          <w:p>
            <w:pPr>
              <w:spacing w:after="0"/>
              <w:jc w:val="left"/>
            </w:pPr>
            <w:r>
              <w:rPr>
                <w:sz w:val="16"/>
              </w:rPr>
              <w:t>2003-09-05</w:t>
            </w:r>
          </w:p>
        </w:tc>
        <w:tc>
          <w:tcPr>
            <w:tcW w:type="dxa" w:w="1037"/>
          </w:tcPr>
          <w:p>
            <w:pPr>
              <w:spacing w:after="0"/>
              <w:jc w:val="left"/>
            </w:pPr>
            <w:r>
              <w:rPr>
                <w:sz w:val="16"/>
              </w:rPr>
              <w:t>2003-08-26</w:t>
            </w:r>
          </w:p>
        </w:tc>
        <w:tc>
          <w:tcPr>
            <w:tcW w:type="dxa" w:w="1037"/>
          </w:tcPr>
          <w:p>
            <w:pPr>
              <w:spacing w:after="0"/>
              <w:jc w:val="left"/>
            </w:pPr>
            <w:r>
              <w:rPr>
                <w:sz w:val="16"/>
              </w:rPr>
              <w:t>DR-1487-IN</w:t>
            </w:r>
          </w:p>
        </w:tc>
        <w:tc>
          <w:tcPr>
            <w:tcW w:type="dxa" w:w="1216"/>
          </w:tcPr>
          <w:p>
            <w:pPr>
              <w:spacing w:after="0"/>
              <w:jc w:val="left"/>
            </w:pPr>
            <w:r>
              <w:rPr>
                <w:sz w:val="16"/>
              </w:rPr>
              <w:t>Major disaster</w:t>
            </w:r>
          </w:p>
        </w:tc>
        <w:tc>
          <w:tcPr>
            <w:tcW w:type="dxa" w:w="2592"/>
          </w:tcPr>
          <w:p>
            <w:pPr>
              <w:spacing w:after="0"/>
              <w:jc w:val="left"/>
            </w:pPr>
            <w:r>
              <w:rPr>
                <w:sz w:val="16"/>
              </w:rPr>
              <w:t>SEVERE STORMS, TORNADOES, AND FLOODING</w:t>
            </w:r>
          </w:p>
        </w:tc>
        <w:tc>
          <w:tcPr>
            <w:tcW w:type="dxa" w:w="1859"/>
          </w:tcPr>
          <w:p>
            <w:pPr>
              <w:spacing w:after="0"/>
              <w:jc w:val="left"/>
            </w:pPr>
            <w:r>
              <w:rPr>
                <w:sz w:val="16"/>
              </w:rPr>
              <w:t>Inland Flooding; Tornado</w:t>
            </w:r>
          </w:p>
        </w:tc>
        <w:tc>
          <w:tcPr>
            <w:tcW w:type="dxa" w:w="1380"/>
          </w:tcPr>
          <w:p>
            <w:pPr>
              <w:spacing w:after="0"/>
              <w:jc w:val="right"/>
            </w:pPr>
            <w:r>
              <w:rPr>
                <w:sz w:val="16"/>
              </w:rPr>
              <w:t>PA not declared for this county</w:t>
            </w:r>
          </w:p>
        </w:tc>
        <w:tc>
          <w:tcPr>
            <w:tcW w:type="dxa" w:w="1109"/>
          </w:tcPr>
          <w:p>
            <w:pPr>
              <w:spacing w:after="0"/>
              <w:jc w:val="left"/>
            </w:pPr>
          </w:p>
        </w:tc>
        <w:tc>
          <w:tcPr>
            <w:tcW w:type="dxa" w:w="2846"/>
          </w:tcPr>
          <w:p>
            <w:pPr>
              <w:spacing w:after="0"/>
              <w:jc w:val="left"/>
            </w:pPr>
          </w:p>
        </w:tc>
      </w:tr>
      <w:tr>
        <w:trPr>
          <w:cantSplit/>
        </w:trPr>
        <w:tc>
          <w:tcPr>
            <w:tcW w:type="dxa" w:w="1037"/>
          </w:tcPr>
          <w:p>
            <w:pPr>
              <w:spacing w:after="0"/>
              <w:jc w:val="left"/>
            </w:pPr>
            <w:r>
              <w:rPr>
                <w:sz w:val="16"/>
              </w:rPr>
              <w:t>2002-09-25</w:t>
            </w:r>
          </w:p>
        </w:tc>
        <w:tc>
          <w:tcPr>
            <w:tcW w:type="dxa" w:w="1037"/>
          </w:tcPr>
          <w:p>
            <w:pPr>
              <w:spacing w:after="0"/>
              <w:jc w:val="left"/>
            </w:pPr>
            <w:r>
              <w:rPr>
                <w:sz w:val="16"/>
              </w:rPr>
              <w:t>2002-09-20</w:t>
            </w:r>
          </w:p>
        </w:tc>
        <w:tc>
          <w:tcPr>
            <w:tcW w:type="dxa" w:w="1037"/>
          </w:tcPr>
          <w:p>
            <w:pPr>
              <w:spacing w:after="0"/>
              <w:jc w:val="left"/>
            </w:pPr>
            <w:r>
              <w:rPr>
                <w:sz w:val="16"/>
              </w:rPr>
              <w:t>DR-1433-IN</w:t>
            </w:r>
          </w:p>
        </w:tc>
        <w:tc>
          <w:tcPr>
            <w:tcW w:type="dxa" w:w="1216"/>
          </w:tcPr>
          <w:p>
            <w:pPr>
              <w:spacing w:after="0"/>
              <w:jc w:val="left"/>
            </w:pPr>
            <w:r>
              <w:rPr>
                <w:sz w:val="16"/>
              </w:rPr>
              <w:t>Major disaster</w:t>
            </w:r>
          </w:p>
        </w:tc>
        <w:tc>
          <w:tcPr>
            <w:tcW w:type="dxa" w:w="2592"/>
          </w:tcPr>
          <w:p>
            <w:pPr>
              <w:spacing w:after="0"/>
              <w:jc w:val="left"/>
            </w:pPr>
            <w:r>
              <w:rPr>
                <w:sz w:val="16"/>
              </w:rPr>
              <w:t>SEVERE STORMS AND TORNADOES</w:t>
            </w:r>
          </w:p>
        </w:tc>
        <w:tc>
          <w:tcPr>
            <w:tcW w:type="dxa" w:w="1859"/>
          </w:tcPr>
          <w:p>
            <w:pPr>
              <w:spacing w:after="0"/>
              <w:jc w:val="left"/>
            </w:pPr>
            <w:r>
              <w:rPr>
                <w:sz w:val="16"/>
              </w:rPr>
              <w:t>Tornado</w:t>
            </w:r>
          </w:p>
        </w:tc>
        <w:tc>
          <w:tcPr>
            <w:tcW w:type="dxa" w:w="1380"/>
          </w:tcPr>
          <w:p>
            <w:pPr>
              <w:spacing w:after="0"/>
              <w:jc w:val="right"/>
            </w:pPr>
            <w:r>
              <w:rPr>
                <w:sz w:val="16"/>
              </w:rPr>
              <w:t>$134,978.97</w:t>
            </w:r>
          </w:p>
        </w:tc>
        <w:tc>
          <w:tcPr>
            <w:tcW w:type="dxa" w:w="1109"/>
          </w:tcPr>
          <w:p>
            <w:pPr>
              <w:spacing w:after="0"/>
              <w:jc w:val="left"/>
            </w:pPr>
          </w:p>
        </w:tc>
        <w:tc>
          <w:tcPr>
            <w:tcW w:type="dxa" w:w="2846"/>
          </w:tcPr>
          <w:p>
            <w:pPr>
              <w:spacing w:after="0"/>
              <w:jc w:val="left"/>
            </w:pPr>
          </w:p>
        </w:tc>
      </w:tr>
      <w:tr>
        <w:trPr>
          <w:cantSplit/>
        </w:trPr>
        <w:tc>
          <w:tcPr>
            <w:tcW w:type="dxa" w:w="1037"/>
          </w:tcPr>
          <w:p>
            <w:pPr>
              <w:spacing w:after="0"/>
              <w:jc w:val="left"/>
            </w:pPr>
            <w:r>
              <w:rPr>
                <w:sz w:val="16"/>
              </w:rPr>
              <w:t>2002-06-13</w:t>
            </w:r>
          </w:p>
        </w:tc>
        <w:tc>
          <w:tcPr>
            <w:tcW w:type="dxa" w:w="1037"/>
          </w:tcPr>
          <w:p>
            <w:pPr>
              <w:spacing w:after="0"/>
              <w:jc w:val="left"/>
            </w:pPr>
            <w:r>
              <w:rPr>
                <w:sz w:val="16"/>
              </w:rPr>
              <w:t>2002-04-28</w:t>
            </w:r>
          </w:p>
        </w:tc>
        <w:tc>
          <w:tcPr>
            <w:tcW w:type="dxa" w:w="1037"/>
          </w:tcPr>
          <w:p>
            <w:pPr>
              <w:spacing w:after="0"/>
              <w:jc w:val="left"/>
            </w:pPr>
            <w:r>
              <w:rPr>
                <w:sz w:val="16"/>
              </w:rPr>
              <w:t>DR-1418-IN</w:t>
            </w:r>
          </w:p>
        </w:tc>
        <w:tc>
          <w:tcPr>
            <w:tcW w:type="dxa" w:w="1216"/>
          </w:tcPr>
          <w:p>
            <w:pPr>
              <w:spacing w:after="0"/>
              <w:jc w:val="left"/>
            </w:pPr>
            <w:r>
              <w:rPr>
                <w:sz w:val="16"/>
              </w:rPr>
              <w:t>Major disaster</w:t>
            </w:r>
          </w:p>
        </w:tc>
        <w:tc>
          <w:tcPr>
            <w:tcW w:type="dxa" w:w="2592"/>
          </w:tcPr>
          <w:p>
            <w:pPr>
              <w:spacing w:after="0"/>
              <w:jc w:val="left"/>
            </w:pPr>
            <w:r>
              <w:rPr>
                <w:sz w:val="16"/>
              </w:rPr>
              <w:t>SEVERE STORMS, TORNADOES AND FLOODING</w:t>
            </w:r>
          </w:p>
        </w:tc>
        <w:tc>
          <w:tcPr>
            <w:tcW w:type="dxa" w:w="1859"/>
          </w:tcPr>
          <w:p>
            <w:pPr>
              <w:spacing w:after="0"/>
              <w:jc w:val="left"/>
            </w:pPr>
            <w:r>
              <w:rPr>
                <w:sz w:val="16"/>
              </w:rPr>
              <w:t>Inland Flooding; Tornado</w:t>
            </w:r>
          </w:p>
        </w:tc>
        <w:tc>
          <w:tcPr>
            <w:tcW w:type="dxa" w:w="1380"/>
          </w:tcPr>
          <w:p>
            <w:pPr>
              <w:spacing w:after="0"/>
              <w:jc w:val="right"/>
            </w:pPr>
            <w:r>
              <w:rPr>
                <w:sz w:val="16"/>
              </w:rPr>
              <w:t>$292,933.07</w:t>
            </w:r>
          </w:p>
        </w:tc>
        <w:tc>
          <w:tcPr>
            <w:tcW w:type="dxa" w:w="1109"/>
          </w:tcPr>
          <w:p>
            <w:pPr>
              <w:spacing w:after="0"/>
              <w:jc w:val="left"/>
            </w:pPr>
          </w:p>
        </w:tc>
        <w:tc>
          <w:tcPr>
            <w:tcW w:type="dxa" w:w="2846"/>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EM-3135-IN</w:t>
            </w:r>
          </w:p>
        </w:tc>
        <w:tc>
          <w:tcPr>
            <w:tcW w:type="dxa" w:w="1216"/>
          </w:tcPr>
          <w:p>
            <w:pPr>
              <w:spacing w:after="0"/>
              <w:jc w:val="left"/>
            </w:pPr>
            <w:r>
              <w:rPr>
                <w:sz w:val="16"/>
              </w:rPr>
              <w:t>Emergency</w:t>
            </w:r>
          </w:p>
        </w:tc>
        <w:tc>
          <w:tcPr>
            <w:tcW w:type="dxa" w:w="2592"/>
          </w:tcPr>
          <w:p>
            <w:pPr>
              <w:spacing w:after="0"/>
              <w:jc w:val="left"/>
            </w:pPr>
            <w:r>
              <w:rPr>
                <w:sz w:val="16"/>
              </w:rPr>
              <w:t>IN-WINTER STORM 12/23/98</w:t>
            </w:r>
          </w:p>
        </w:tc>
        <w:tc>
          <w:tcPr>
            <w:tcW w:type="dxa" w:w="1859"/>
          </w:tcPr>
          <w:p>
            <w:pPr>
              <w:spacing w:after="0"/>
              <w:jc w:val="left"/>
            </w:pPr>
            <w:r>
              <w:rPr>
                <w:sz w:val="16"/>
              </w:rPr>
              <w:t>Winter Weather</w:t>
            </w:r>
          </w:p>
        </w:tc>
        <w:tc>
          <w:tcPr>
            <w:tcW w:type="dxa" w:w="1380"/>
          </w:tcPr>
          <w:p>
            <w:pPr>
              <w:spacing w:after="0"/>
              <w:jc w:val="right"/>
            </w:pPr>
            <w:r>
              <w:rPr>
                <w:sz w:val="16"/>
              </w:rPr>
              <w:t>$95,262.07</w:t>
            </w:r>
          </w:p>
        </w:tc>
        <w:tc>
          <w:tcPr>
            <w:tcW w:type="dxa" w:w="1109"/>
          </w:tcPr>
          <w:p>
            <w:pPr>
              <w:spacing w:after="0"/>
              <w:jc w:val="left"/>
            </w:pPr>
          </w:p>
        </w:tc>
        <w:tc>
          <w:tcPr>
            <w:tcW w:type="dxa" w:w="2846"/>
          </w:tcPr>
          <w:p>
            <w:pPr>
              <w:spacing w:after="0"/>
              <w:jc w:val="left"/>
            </w:pPr>
          </w:p>
        </w:tc>
      </w:tr>
      <w:tr>
        <w:trPr>
          <w:cantSplit/>
        </w:trPr>
        <w:tc>
          <w:tcPr>
            <w:tcW w:type="dxa" w:w="1037"/>
          </w:tcPr>
          <w:p>
            <w:pPr>
              <w:spacing w:after="0"/>
              <w:jc w:val="left"/>
            </w:pPr>
            <w:r>
              <w:rPr>
                <w:sz w:val="16"/>
              </w:rPr>
              <w:t>1996-04-02</w:t>
            </w:r>
          </w:p>
        </w:tc>
        <w:tc>
          <w:tcPr>
            <w:tcW w:type="dxa" w:w="1037"/>
          </w:tcPr>
          <w:p>
            <w:pPr>
              <w:spacing w:after="0"/>
              <w:jc w:val="left"/>
            </w:pPr>
            <w:r>
              <w:rPr>
                <w:sz w:val="16"/>
              </w:rPr>
              <w:t>1996-01-06</w:t>
            </w:r>
          </w:p>
        </w:tc>
        <w:tc>
          <w:tcPr>
            <w:tcW w:type="dxa" w:w="1037"/>
          </w:tcPr>
          <w:p>
            <w:pPr>
              <w:spacing w:after="0"/>
              <w:jc w:val="left"/>
            </w:pPr>
            <w:r>
              <w:rPr>
                <w:sz w:val="16"/>
              </w:rPr>
              <w:t>DR-1109-IN</w:t>
            </w:r>
          </w:p>
        </w:tc>
        <w:tc>
          <w:tcPr>
            <w:tcW w:type="dxa" w:w="1216"/>
          </w:tcPr>
          <w:p>
            <w:pPr>
              <w:spacing w:after="0"/>
              <w:jc w:val="left"/>
            </w:pPr>
            <w:r>
              <w:rPr>
                <w:sz w:val="16"/>
              </w:rPr>
              <w:t>Major disaster</w:t>
            </w:r>
          </w:p>
        </w:tc>
        <w:tc>
          <w:tcPr>
            <w:tcW w:type="dxa" w:w="2592"/>
          </w:tcPr>
          <w:p>
            <w:pPr>
              <w:spacing w:after="0"/>
              <w:jc w:val="left"/>
            </w:pPr>
            <w:r>
              <w:rPr>
                <w:sz w:val="16"/>
              </w:rPr>
              <w:t>BLIZZARD OF 96</w:t>
            </w:r>
          </w:p>
        </w:tc>
        <w:tc>
          <w:tcPr>
            <w:tcW w:type="dxa" w:w="1859"/>
          </w:tcPr>
          <w:p>
            <w:pPr>
              <w:spacing w:after="0"/>
              <w:jc w:val="left"/>
            </w:pPr>
            <w:r>
              <w:rPr>
                <w:sz w:val="16"/>
              </w:rPr>
              <w:t>Inland Flooding</w:t>
            </w:r>
          </w:p>
        </w:tc>
        <w:tc>
          <w:tcPr>
            <w:tcW w:type="dxa" w:w="1380"/>
          </w:tcPr>
          <w:p>
            <w:pPr>
              <w:spacing w:after="0"/>
              <w:jc w:val="right"/>
            </w:pPr>
            <w:r>
              <w:rPr>
                <w:sz w:val="16"/>
              </w:rPr>
              <w:t>none found</w:t>
            </w:r>
          </w:p>
        </w:tc>
        <w:tc>
          <w:tcPr>
            <w:tcW w:type="dxa" w:w="1109"/>
          </w:tcPr>
          <w:p>
            <w:pPr>
              <w:spacing w:after="0"/>
              <w:jc w:val="left"/>
            </w:pPr>
          </w:p>
        </w:tc>
        <w:tc>
          <w:tcPr>
            <w:tcW w:type="dxa" w:w="2846"/>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216"/>
          </w:tcPr>
          <w:p>
            <w:pPr>
              <w:spacing w:after="0"/>
              <w:jc w:val="left"/>
            </w:pPr>
            <w:r>
              <w:rPr>
                <w:sz w:val="16"/>
              </w:rPr>
              <w:t>Major disaster</w:t>
            </w:r>
          </w:p>
        </w:tc>
        <w:tc>
          <w:tcPr>
            <w:tcW w:type="dxa" w:w="2592"/>
          </w:tcPr>
          <w:p>
            <w:pPr>
              <w:spacing w:after="0"/>
              <w:jc w:val="left"/>
            </w:pPr>
            <w:r>
              <w:rPr>
                <w:sz w:val="16"/>
              </w:rPr>
              <w:t>SEVERE STORMS &amp; FLOODING</w:t>
            </w:r>
          </w:p>
        </w:tc>
        <w:tc>
          <w:tcPr>
            <w:tcW w:type="dxa" w:w="1859"/>
          </w:tcPr>
          <w:p>
            <w:pPr>
              <w:spacing w:after="0"/>
              <w:jc w:val="left"/>
            </w:pPr>
            <w:r>
              <w:rPr>
                <w:sz w:val="16"/>
              </w:rPr>
              <w:t>Inland Flooding</w:t>
            </w:r>
          </w:p>
        </w:tc>
        <w:tc>
          <w:tcPr>
            <w:tcW w:type="dxa" w:w="1380"/>
          </w:tcPr>
          <w:p>
            <w:pPr>
              <w:spacing w:after="0"/>
              <w:jc w:val="right"/>
            </w:pPr>
            <w:r>
              <w:rPr>
                <w:sz w:val="16"/>
              </w:rPr>
              <w:t>PA not declared for this county</w:t>
            </w:r>
          </w:p>
        </w:tc>
        <w:tc>
          <w:tcPr>
            <w:tcW w:type="dxa" w:w="1109"/>
          </w:tcPr>
          <w:p>
            <w:pPr>
              <w:spacing w:after="0"/>
              <w:jc w:val="left"/>
            </w:pPr>
          </w:p>
        </w:tc>
        <w:tc>
          <w:tcPr>
            <w:tcW w:type="dxa" w:w="2846"/>
          </w:tcPr>
          <w:p>
            <w:pPr>
              <w:spacing w:after="0"/>
              <w:jc w:val="left"/>
            </w:pPr>
          </w:p>
        </w:tc>
      </w:tr>
    </w:tbl>
    <w:p>
      <w:pPr>
        <w:spacing w:after="40" w:before="60"/>
        <w:ind w:left="360"/>
      </w:pPr>
      <w:r>
        <w:rPr>
          <w:sz w:val="15"/>
        </w:rPr>
        <w:t>School districts and special districts in this county: $747,988.74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09"/>
        <w:gridCol w:w="1809"/>
        <w:gridCol w:w="1653"/>
        <w:gridCol w:w="2432"/>
        <w:gridCol w:w="1560"/>
        <w:gridCol w:w="2588"/>
        <w:gridCol w:w="1131"/>
        <w:gridCol w:w="1131"/>
      </w:tblGrid>
      <w:tr>
        <w:trPr>
          <w:cantSplit/>
          <w:tblHeader/>
        </w:trPr>
        <w:tc>
          <w:tcPr>
            <w:tcW w:type="dxa" w:w="1809"/>
            <w:shd w:val="clear" w:color="auto" w:fill="E8E8E8"/>
          </w:tcPr>
          <w:p>
            <w:pPr>
              <w:spacing w:after="0"/>
              <w:jc w:val="left"/>
            </w:pPr>
            <w:r>
              <w:rPr>
                <w:b/>
                <w:sz w:val="16"/>
              </w:rPr>
              <w:t>Declared</w:t>
            </w:r>
          </w:p>
        </w:tc>
        <w:tc>
          <w:tcPr>
            <w:tcW w:type="dxa" w:w="1809"/>
            <w:shd w:val="clear" w:color="auto" w:fill="E8E8E8"/>
          </w:tcPr>
          <w:p>
            <w:pPr>
              <w:spacing w:after="0"/>
              <w:jc w:val="left"/>
            </w:pPr>
            <w:r>
              <w:rPr>
                <w:b/>
                <w:sz w:val="16"/>
              </w:rPr>
              <w:t>Incident began</w:t>
            </w:r>
          </w:p>
        </w:tc>
        <w:tc>
          <w:tcPr>
            <w:tcW w:type="dxa" w:w="1653"/>
            <w:shd w:val="clear" w:color="auto" w:fill="E8E8E8"/>
          </w:tcPr>
          <w:p>
            <w:pPr>
              <w:spacing w:after="0"/>
              <w:jc w:val="left"/>
            </w:pPr>
            <w:r>
              <w:rPr>
                <w:b/>
                <w:sz w:val="16"/>
              </w:rPr>
              <w:t>FEMA number</w:t>
            </w:r>
          </w:p>
        </w:tc>
        <w:tc>
          <w:tcPr>
            <w:tcW w:type="dxa" w:w="2432"/>
            <w:shd w:val="clear" w:color="auto" w:fill="E8E8E8"/>
          </w:tcPr>
          <w:p>
            <w:pPr>
              <w:spacing w:after="0"/>
              <w:jc w:val="left"/>
            </w:pPr>
            <w:r>
              <w:rPr>
                <w:b/>
                <w:sz w:val="16"/>
              </w:rPr>
              <w:t>Type</w:t>
            </w:r>
          </w:p>
        </w:tc>
        <w:tc>
          <w:tcPr>
            <w:tcW w:type="dxa" w:w="1560"/>
            <w:shd w:val="clear" w:color="auto" w:fill="E8E8E8"/>
          </w:tcPr>
          <w:p>
            <w:pPr>
              <w:spacing w:after="0"/>
              <w:jc w:val="left"/>
            </w:pPr>
            <w:r>
              <w:rPr>
                <w:b/>
                <w:sz w:val="16"/>
              </w:rPr>
              <w:t>Title</w:t>
            </w:r>
          </w:p>
        </w:tc>
        <w:tc>
          <w:tcPr>
            <w:tcW w:type="dxa" w:w="2588"/>
            <w:shd w:val="clear" w:color="auto" w:fill="E8E8E8"/>
          </w:tcPr>
          <w:p>
            <w:pPr>
              <w:spacing w:after="0"/>
              <w:jc w:val="left"/>
            </w:pPr>
            <w:r>
              <w:rPr>
                <w:b/>
                <w:sz w:val="16"/>
              </w:rPr>
              <w:t>Mapped hazard</w:t>
            </w:r>
          </w:p>
        </w:tc>
        <w:tc>
          <w:tcPr>
            <w:tcW w:type="dxa" w:w="1131"/>
            <w:shd w:val="clear" w:color="auto" w:fill="E8E8E8"/>
          </w:tcPr>
          <w:p>
            <w:pPr>
              <w:spacing w:after="0"/>
              <w:jc w:val="left"/>
            </w:pPr>
            <w:r>
              <w:rPr>
                <w:b/>
                <w:sz w:val="16"/>
              </w:rPr>
              <w:t>Flags</w:t>
            </w:r>
          </w:p>
        </w:tc>
        <w:tc>
          <w:tcPr>
            <w:tcW w:type="dxa" w:w="1131"/>
            <w:shd w:val="clear" w:color="auto" w:fill="E8E8E8"/>
          </w:tcPr>
          <w:p>
            <w:pPr>
              <w:spacing w:after="0"/>
              <w:jc w:val="left"/>
            </w:pPr>
            <w:r>
              <w:rPr>
                <w:b/>
                <w:sz w:val="16"/>
              </w:rPr>
              <w:t>Notes</w:t>
            </w:r>
          </w:p>
        </w:tc>
      </w:tr>
      <w:tr>
        <w:trPr>
          <w:cantSplit/>
        </w:trPr>
        <w:tc>
          <w:tcPr>
            <w:tcW w:type="dxa" w:w="1809"/>
          </w:tcPr>
          <w:p>
            <w:pPr>
              <w:spacing w:after="0"/>
              <w:jc w:val="left"/>
            </w:pPr>
            <w:r>
              <w:rPr>
                <w:sz w:val="16"/>
              </w:rPr>
              <w:t>1964-03-17</w:t>
            </w:r>
          </w:p>
        </w:tc>
        <w:tc>
          <w:tcPr>
            <w:tcW w:type="dxa" w:w="1809"/>
          </w:tcPr>
          <w:p>
            <w:pPr>
              <w:spacing w:after="0"/>
              <w:jc w:val="left"/>
            </w:pPr>
            <w:r>
              <w:rPr>
                <w:sz w:val="16"/>
              </w:rPr>
              <w:t>1964-03-17</w:t>
            </w:r>
          </w:p>
        </w:tc>
        <w:tc>
          <w:tcPr>
            <w:tcW w:type="dxa" w:w="1653"/>
          </w:tcPr>
          <w:p>
            <w:pPr>
              <w:spacing w:after="0"/>
              <w:jc w:val="left"/>
            </w:pPr>
            <w:r>
              <w:rPr>
                <w:sz w:val="16"/>
              </w:rPr>
              <w:t>DR-162-IN</w:t>
            </w:r>
          </w:p>
        </w:tc>
        <w:tc>
          <w:tcPr>
            <w:tcW w:type="dxa" w:w="2432"/>
          </w:tcPr>
          <w:p>
            <w:pPr>
              <w:spacing w:after="0"/>
              <w:jc w:val="left"/>
            </w:pPr>
            <w:r>
              <w:rPr>
                <w:sz w:val="16"/>
              </w:rPr>
              <w:t>Major disaster</w:t>
            </w:r>
          </w:p>
        </w:tc>
        <w:tc>
          <w:tcPr>
            <w:tcW w:type="dxa" w:w="1560"/>
          </w:tcPr>
          <w:p>
            <w:pPr>
              <w:spacing w:after="0"/>
              <w:jc w:val="left"/>
            </w:pPr>
            <w:r>
              <w:rPr>
                <w:sz w:val="16"/>
              </w:rPr>
              <w:t>SEVERE STORMS &amp; FLOODING</w:t>
            </w:r>
          </w:p>
        </w:tc>
        <w:tc>
          <w:tcPr>
            <w:tcW w:type="dxa" w:w="2588"/>
          </w:tcPr>
          <w:p>
            <w:pPr>
              <w:spacing w:after="0"/>
              <w:jc w:val="left"/>
            </w:pPr>
            <w:r>
              <w:rPr>
                <w:sz w:val="16"/>
              </w:rPr>
              <w:t>Inland Flooding</w:t>
            </w:r>
          </w:p>
        </w:tc>
        <w:tc>
          <w:tcPr>
            <w:tcW w:type="dxa" w:w="1131"/>
          </w:tcPr>
          <w:p>
            <w:pPr>
              <w:spacing w:after="0"/>
              <w:jc w:val="left"/>
            </w:pPr>
          </w:p>
        </w:tc>
        <w:tc>
          <w:tcPr>
            <w:tcW w:type="dxa" w:w="1131"/>
          </w:tcPr>
          <w:p>
            <w:pPr>
              <w:spacing w:after="0"/>
              <w:jc w:val="left"/>
            </w:pPr>
          </w:p>
        </w:tc>
      </w:tr>
      <w:tr>
        <w:trPr>
          <w:cantSplit/>
        </w:trPr>
        <w:tc>
          <w:tcPr>
            <w:tcW w:type="dxa" w:w="1809"/>
          </w:tcPr>
          <w:p>
            <w:pPr>
              <w:spacing w:after="0"/>
              <w:jc w:val="left"/>
            </w:pPr>
            <w:r>
              <w:rPr>
                <w:sz w:val="16"/>
              </w:rPr>
              <w:t>1961-05-20</w:t>
            </w:r>
          </w:p>
        </w:tc>
        <w:tc>
          <w:tcPr>
            <w:tcW w:type="dxa" w:w="1809"/>
          </w:tcPr>
          <w:p>
            <w:pPr>
              <w:spacing w:after="0"/>
              <w:jc w:val="left"/>
            </w:pPr>
            <w:r>
              <w:rPr>
                <w:sz w:val="16"/>
              </w:rPr>
              <w:t>1961-05-20</w:t>
            </w:r>
          </w:p>
        </w:tc>
        <w:tc>
          <w:tcPr>
            <w:tcW w:type="dxa" w:w="1653"/>
          </w:tcPr>
          <w:p>
            <w:pPr>
              <w:spacing w:after="0"/>
              <w:jc w:val="left"/>
            </w:pPr>
            <w:r>
              <w:rPr>
                <w:sz w:val="16"/>
              </w:rPr>
              <w:t>DR-113-IN</w:t>
            </w:r>
          </w:p>
        </w:tc>
        <w:tc>
          <w:tcPr>
            <w:tcW w:type="dxa" w:w="2432"/>
          </w:tcPr>
          <w:p>
            <w:pPr>
              <w:spacing w:after="0"/>
              <w:jc w:val="left"/>
            </w:pPr>
            <w:r>
              <w:rPr>
                <w:sz w:val="16"/>
              </w:rPr>
              <w:t>Major disaster</w:t>
            </w:r>
          </w:p>
        </w:tc>
        <w:tc>
          <w:tcPr>
            <w:tcW w:type="dxa" w:w="1560"/>
          </w:tcPr>
          <w:p>
            <w:pPr>
              <w:spacing w:after="0"/>
              <w:jc w:val="left"/>
            </w:pPr>
            <w:r>
              <w:rPr>
                <w:sz w:val="16"/>
              </w:rPr>
              <w:t>FLOODS</w:t>
            </w:r>
          </w:p>
        </w:tc>
        <w:tc>
          <w:tcPr>
            <w:tcW w:type="dxa" w:w="2588"/>
          </w:tcPr>
          <w:p>
            <w:pPr>
              <w:spacing w:after="0"/>
              <w:jc w:val="left"/>
            </w:pPr>
            <w:r>
              <w:rPr>
                <w:sz w:val="16"/>
              </w:rPr>
              <w:t>Inland Flooding</w:t>
            </w:r>
          </w:p>
        </w:tc>
        <w:tc>
          <w:tcPr>
            <w:tcW w:type="dxa" w:w="1131"/>
          </w:tcPr>
          <w:p>
            <w:pPr>
              <w:spacing w:after="0"/>
              <w:jc w:val="left"/>
            </w:pPr>
          </w:p>
        </w:tc>
        <w:tc>
          <w:tcPr>
            <w:tcW w:type="dxa" w:w="1131"/>
          </w:tcPr>
          <w:p>
            <w:pPr>
              <w:spacing w:after="0"/>
              <w:jc w:val="left"/>
            </w:pPr>
          </w:p>
        </w:tc>
      </w:tr>
      <w:tr>
        <w:trPr>
          <w:cantSplit/>
        </w:trPr>
        <w:tc>
          <w:tcPr>
            <w:tcW w:type="dxa" w:w="1809"/>
          </w:tcPr>
          <w:p>
            <w:pPr>
              <w:spacing w:after="0"/>
              <w:jc w:val="left"/>
            </w:pPr>
            <w:r>
              <w:rPr>
                <w:sz w:val="16"/>
              </w:rPr>
              <w:t>1954-10-26</w:t>
            </w:r>
          </w:p>
        </w:tc>
        <w:tc>
          <w:tcPr>
            <w:tcW w:type="dxa" w:w="1809"/>
          </w:tcPr>
          <w:p>
            <w:pPr>
              <w:spacing w:after="0"/>
              <w:jc w:val="left"/>
            </w:pPr>
            <w:r>
              <w:rPr>
                <w:sz w:val="16"/>
              </w:rPr>
              <w:t>1954-10-26</w:t>
            </w:r>
          </w:p>
        </w:tc>
        <w:tc>
          <w:tcPr>
            <w:tcW w:type="dxa" w:w="1653"/>
          </w:tcPr>
          <w:p>
            <w:pPr>
              <w:spacing w:after="0"/>
              <w:jc w:val="left"/>
            </w:pPr>
            <w:r>
              <w:rPr>
                <w:sz w:val="16"/>
              </w:rPr>
              <w:t>DR-30-IN</w:t>
            </w:r>
          </w:p>
        </w:tc>
        <w:tc>
          <w:tcPr>
            <w:tcW w:type="dxa" w:w="2432"/>
          </w:tcPr>
          <w:p>
            <w:pPr>
              <w:spacing w:after="0"/>
              <w:jc w:val="left"/>
            </w:pPr>
            <w:r>
              <w:rPr>
                <w:sz w:val="16"/>
              </w:rPr>
              <w:t>Major disaster</w:t>
            </w:r>
          </w:p>
        </w:tc>
        <w:tc>
          <w:tcPr>
            <w:tcW w:type="dxa" w:w="1560"/>
          </w:tcPr>
          <w:p>
            <w:pPr>
              <w:spacing w:after="0"/>
              <w:jc w:val="left"/>
            </w:pPr>
            <w:r>
              <w:rPr>
                <w:sz w:val="16"/>
              </w:rPr>
              <w:t>FLOOD</w:t>
            </w:r>
          </w:p>
        </w:tc>
        <w:tc>
          <w:tcPr>
            <w:tcW w:type="dxa" w:w="2588"/>
          </w:tcPr>
          <w:p>
            <w:pPr>
              <w:spacing w:after="0"/>
              <w:jc w:val="left"/>
            </w:pPr>
            <w:r>
              <w:rPr>
                <w:sz w:val="16"/>
              </w:rPr>
              <w:t>Inland Flooding</w:t>
            </w:r>
          </w:p>
        </w:tc>
        <w:tc>
          <w:tcPr>
            <w:tcW w:type="dxa" w:w="1131"/>
          </w:tcPr>
          <w:p>
            <w:pPr>
              <w:spacing w:after="0"/>
              <w:jc w:val="left"/>
            </w:pPr>
          </w:p>
        </w:tc>
        <w:tc>
          <w:tcPr>
            <w:tcW w:type="dxa" w:w="113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126</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60</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28</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216</w:t>
            </w:r>
          </w:p>
        </w:tc>
        <w:tc>
          <w:tcPr>
            <w:tcW w:type="dxa" w:w="1422"/>
          </w:tcPr>
          <w:p>
            <w:pPr>
              <w:spacing w:after="0"/>
              <w:jc w:val="right"/>
            </w:pPr>
            <w:r>
              <w:rPr>
                <w:sz w:val="16"/>
              </w:rPr>
              <w:t>25</w:t>
            </w:r>
          </w:p>
        </w:tc>
        <w:tc>
          <w:tcPr>
            <w:tcW w:type="dxa" w:w="1356"/>
          </w:tcPr>
          <w:p>
            <w:pPr>
              <w:spacing w:after="0"/>
              <w:jc w:val="right"/>
            </w:pPr>
            <w:r>
              <w:rPr>
                <w:sz w:val="16"/>
              </w:rPr>
              <w:t>3</w:t>
            </w:r>
          </w:p>
        </w:tc>
        <w:tc>
          <w:tcPr>
            <w:tcW w:type="dxa" w:w="963"/>
          </w:tcPr>
          <w:p>
            <w:pPr>
              <w:spacing w:after="0"/>
              <w:jc w:val="right"/>
            </w:pPr>
            <w:r>
              <w:rPr>
                <w:sz w:val="16"/>
              </w:rPr>
              <w:t>23</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24</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34</w:t>
            </w:r>
          </w:p>
        </w:tc>
        <w:tc>
          <w:tcPr>
            <w:tcW w:type="dxa" w:w="1422"/>
          </w:tcPr>
          <w:p>
            <w:pPr>
              <w:spacing w:after="0"/>
              <w:jc w:val="right"/>
            </w:pPr>
            <w:r>
              <w:rPr>
                <w:sz w:val="16"/>
              </w:rPr>
              <w:t>7</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8"/>
        <w:gridCol w:w="2525"/>
        <w:gridCol w:w="2698"/>
        <w:gridCol w:w="1070"/>
        <w:gridCol w:w="1699"/>
        <w:gridCol w:w="972"/>
        <w:gridCol w:w="2824"/>
      </w:tblGrid>
      <w:tr>
        <w:trPr>
          <w:cantSplit/>
          <w:tblHeader/>
        </w:trPr>
        <w:tc>
          <w:tcPr>
            <w:tcW w:type="dxa" w:w="1037"/>
            <w:shd w:val="clear" w:color="auto" w:fill="E8E8E8"/>
          </w:tcPr>
          <w:p>
            <w:pPr>
              <w:spacing w:after="0"/>
              <w:jc w:val="left"/>
            </w:pPr>
            <w:r>
              <w:rPr>
                <w:b/>
                <w:sz w:val="16"/>
              </w:rPr>
              <w:t>Date</w:t>
            </w:r>
          </w:p>
        </w:tc>
        <w:tc>
          <w:tcPr>
            <w:tcW w:type="dxa" w:w="1288"/>
            <w:shd w:val="clear" w:color="auto" w:fill="E8E8E8"/>
          </w:tcPr>
          <w:p>
            <w:pPr>
              <w:spacing w:after="0"/>
              <w:jc w:val="left"/>
            </w:pPr>
            <w:r>
              <w:rPr>
                <w:b/>
                <w:sz w:val="16"/>
              </w:rPr>
              <w:t>Event type</w:t>
            </w:r>
          </w:p>
        </w:tc>
        <w:tc>
          <w:tcPr>
            <w:tcW w:type="dxa" w:w="2525"/>
            <w:shd w:val="clear" w:color="auto" w:fill="E8E8E8"/>
          </w:tcPr>
          <w:p>
            <w:pPr>
              <w:spacing w:after="0"/>
              <w:jc w:val="left"/>
            </w:pPr>
            <w:r>
              <w:rPr>
                <w:b/>
                <w:sz w:val="16"/>
              </w:rPr>
              <w:t>Magnitude or extent</w:t>
            </w:r>
          </w:p>
        </w:tc>
        <w:tc>
          <w:tcPr>
            <w:tcW w:type="dxa" w:w="2698"/>
            <w:shd w:val="clear" w:color="auto" w:fill="E8E8E8"/>
          </w:tcPr>
          <w:p>
            <w:pPr>
              <w:spacing w:after="0"/>
              <w:jc w:val="left"/>
            </w:pPr>
            <w:r>
              <w:rPr>
                <w:b/>
                <w:sz w:val="16"/>
              </w:rPr>
              <w:t>Damage</w:t>
            </w:r>
          </w:p>
          <w:p>
            <w:pPr>
              <w:spacing w:after="0"/>
              <w:jc w:val="left"/>
            </w:pPr>
            <w:r>
              <w:rPr>
                <w:i/>
                <w:color w:val="555555"/>
                <w:sz w:val="14"/>
              </w:rPr>
              <w:t>nominal dollars</w:t>
            </w:r>
          </w:p>
        </w:tc>
        <w:tc>
          <w:tcPr>
            <w:tcW w:type="dxa" w:w="107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99"/>
            <w:shd w:val="clear" w:color="auto" w:fill="E8E8E8"/>
          </w:tcPr>
          <w:p>
            <w:pPr>
              <w:spacing w:after="0"/>
              <w:jc w:val="left"/>
            </w:pPr>
            <w:r>
              <w:rPr>
                <w:b/>
                <w:sz w:val="16"/>
              </w:rPr>
              <w:t>Location</w:t>
            </w:r>
          </w:p>
        </w:tc>
        <w:tc>
          <w:tcPr>
            <w:tcW w:type="dxa" w:w="972"/>
            <w:shd w:val="clear" w:color="auto" w:fill="E8E8E8"/>
          </w:tcPr>
          <w:p>
            <w:pPr>
              <w:spacing w:after="0"/>
              <w:jc w:val="left"/>
            </w:pPr>
            <w:r>
              <w:rPr>
                <w:b/>
                <w:sz w:val="16"/>
              </w:rPr>
              <w:t>Flags</w:t>
            </w:r>
          </w:p>
        </w:tc>
        <w:tc>
          <w:tcPr>
            <w:tcW w:type="dxa" w:w="282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2023-08-23</w:t>
            </w:r>
          </w:p>
        </w:tc>
        <w:tc>
          <w:tcPr>
            <w:tcW w:type="dxa" w:w="1288"/>
          </w:tcPr>
          <w:p>
            <w:pPr>
              <w:spacing w:after="0"/>
              <w:jc w:val="left"/>
            </w:pPr>
            <w:r>
              <w:rPr>
                <w:sz w:val="16"/>
              </w:rPr>
              <w:t>Excessive Heat</w:t>
            </w:r>
          </w:p>
        </w:tc>
        <w:tc>
          <w:tcPr>
            <w:tcW w:type="dxa" w:w="2525"/>
          </w:tcPr>
          <w:p>
            <w:pPr>
              <w:spacing w:after="0"/>
              <w:jc w:val="left"/>
            </w:pPr>
          </w:p>
        </w:tc>
        <w:tc>
          <w:tcPr>
            <w:tcW w:type="dxa" w:w="2698"/>
          </w:tcPr>
          <w:p>
            <w:pPr>
              <w:spacing w:after="0"/>
              <w:jc w:val="left"/>
            </w:pPr>
            <w:r>
              <w:rPr>
                <w:sz w:val="16"/>
              </w:rPr>
              <w:t>$0 property; $0 crops, reported for the zone (2023 dollars)</w:t>
            </w:r>
          </w:p>
        </w:tc>
        <w:tc>
          <w:tcPr>
            <w:tcW w:type="dxa" w:w="1070"/>
          </w:tcPr>
          <w:p>
            <w:pPr>
              <w:spacing w:after="0"/>
              <w:jc w:val="right"/>
            </w:pPr>
            <w:r>
              <w:rPr>
                <w:sz w:val="16"/>
              </w:rPr>
              <w:t>0, 0</w:t>
            </w:r>
          </w:p>
        </w:tc>
        <w:tc>
          <w:tcPr>
            <w:tcW w:type="dxa" w:w="1699"/>
          </w:tcPr>
          <w:p>
            <w:pPr>
              <w:spacing w:after="0"/>
              <w:jc w:val="left"/>
            </w:pPr>
            <w:r>
              <w:rPr>
                <w:sz w:val="16"/>
              </w:rPr>
              <w:t>NWS zone INZ055 (JOHNSON), zone-level: may include parts of neighboring counties</w:t>
            </w:r>
          </w:p>
        </w:tc>
        <w:tc>
          <w:tcPr>
            <w:tcW w:type="dxa" w:w="972"/>
          </w:tcPr>
          <w:p>
            <w:pPr>
              <w:spacing w:after="0"/>
              <w:jc w:val="left"/>
            </w:pPr>
            <w:r>
              <w:rPr>
                <w:sz w:val="16"/>
              </w:rPr>
              <w:t>new since last plan; within last 5 years</w:t>
            </w:r>
          </w:p>
        </w:tc>
        <w:tc>
          <w:tcPr>
            <w:tcW w:type="dxa" w:w="2824"/>
          </w:tcPr>
          <w:p>
            <w:pPr>
              <w:spacing w:after="0"/>
              <w:jc w:val="left"/>
            </w:pPr>
            <w:r>
              <w:rPr>
                <w:sz w:val="16"/>
              </w:rPr>
              <w:t>B1-c worst recorded: Excessive Heat, Heat</w:t>
            </w:r>
          </w:p>
        </w:tc>
      </w:tr>
      <w:tr>
        <w:trPr>
          <w:cantSplit/>
        </w:trPr>
        <w:tc>
          <w:tcPr>
            <w:tcW w:type="dxa" w:w="1037"/>
          </w:tcPr>
          <w:p>
            <w:pPr>
              <w:spacing w:after="0"/>
              <w:jc w:val="left"/>
            </w:pPr>
            <w:r>
              <w:rPr>
                <w:sz w:val="16"/>
              </w:rPr>
              <w:t>2022-05-21</w:t>
            </w:r>
          </w:p>
        </w:tc>
        <w:tc>
          <w:tcPr>
            <w:tcW w:type="dxa" w:w="1288"/>
          </w:tcPr>
          <w:p>
            <w:pPr>
              <w:spacing w:after="0"/>
              <w:jc w:val="left"/>
            </w:pPr>
            <w:r>
              <w:rPr>
                <w:sz w:val="16"/>
              </w:rPr>
              <w:t>Thunderstorm Wind</w:t>
            </w:r>
          </w:p>
        </w:tc>
        <w:tc>
          <w:tcPr>
            <w:tcW w:type="dxa" w:w="2525"/>
          </w:tcPr>
          <w:p>
            <w:pPr>
              <w:spacing w:after="0"/>
              <w:jc w:val="left"/>
            </w:pPr>
            <w:r>
              <w:rPr>
                <w:sz w:val="16"/>
              </w:rPr>
              <w:t>78 kt (90 mph) estimated gust</w:t>
            </w:r>
          </w:p>
        </w:tc>
        <w:tc>
          <w:tcPr>
            <w:tcW w:type="dxa" w:w="2698"/>
          </w:tcPr>
          <w:p>
            <w:pPr>
              <w:spacing w:after="0"/>
              <w:jc w:val="left"/>
            </w:pPr>
            <w:r>
              <w:rPr>
                <w:sz w:val="16"/>
              </w:rPr>
              <w:t>$50,000 property; $0 crops (2022 dollars)</w:t>
            </w:r>
          </w:p>
        </w:tc>
        <w:tc>
          <w:tcPr>
            <w:tcW w:type="dxa" w:w="1070"/>
          </w:tcPr>
          <w:p>
            <w:pPr>
              <w:spacing w:after="0"/>
              <w:jc w:val="right"/>
            </w:pPr>
            <w:r>
              <w:rPr>
                <w:sz w:val="16"/>
              </w:rPr>
              <w:t>0, 0</w:t>
            </w:r>
          </w:p>
        </w:tc>
        <w:tc>
          <w:tcPr>
            <w:tcW w:type="dxa" w:w="1699"/>
          </w:tcPr>
          <w:p>
            <w:pPr>
              <w:spacing w:after="0"/>
              <w:jc w:val="left"/>
            </w:pPr>
            <w:r>
              <w:rPr>
                <w:sz w:val="16"/>
              </w:rPr>
              <w:t>EDINBURG</w:t>
            </w:r>
          </w:p>
        </w:tc>
        <w:tc>
          <w:tcPr>
            <w:tcW w:type="dxa" w:w="972"/>
          </w:tcPr>
          <w:p>
            <w:pPr>
              <w:spacing w:after="0"/>
              <w:jc w:val="left"/>
            </w:pPr>
            <w:r>
              <w:rPr>
                <w:sz w:val="16"/>
              </w:rPr>
              <w:t>new since last plan; within last 5 years</w:t>
            </w:r>
          </w:p>
        </w:tc>
        <w:tc>
          <w:tcPr>
            <w:tcW w:type="dxa" w:w="2824"/>
          </w:tcPr>
          <w:p>
            <w:pPr>
              <w:spacing w:after="0"/>
              <w:jc w:val="left"/>
            </w:pPr>
            <w:r>
              <w:rPr>
                <w:sz w:val="16"/>
              </w:rPr>
              <w:t>B1-c worst recorded: Thunderstorm Wind</w:t>
            </w:r>
          </w:p>
        </w:tc>
      </w:tr>
      <w:tr>
        <w:trPr>
          <w:cantSplit/>
        </w:trPr>
        <w:tc>
          <w:tcPr>
            <w:tcW w:type="dxa" w:w="1037"/>
          </w:tcPr>
          <w:p>
            <w:pPr>
              <w:spacing w:after="0"/>
              <w:jc w:val="left"/>
            </w:pPr>
            <w:r>
              <w:rPr>
                <w:sz w:val="16"/>
              </w:rPr>
              <w:t>2012-06-12</w:t>
            </w:r>
          </w:p>
        </w:tc>
        <w:tc>
          <w:tcPr>
            <w:tcW w:type="dxa" w:w="1288"/>
          </w:tcPr>
          <w:p>
            <w:pPr>
              <w:spacing w:after="0"/>
              <w:jc w:val="left"/>
            </w:pPr>
            <w:r>
              <w:rPr>
                <w:sz w:val="16"/>
              </w:rPr>
              <w:t>Drought</w:t>
            </w:r>
          </w:p>
        </w:tc>
        <w:tc>
          <w:tcPr>
            <w:tcW w:type="dxa" w:w="2525"/>
          </w:tcPr>
          <w:p>
            <w:pPr>
              <w:spacing w:after="0"/>
              <w:jc w:val="left"/>
            </w:pPr>
          </w:p>
        </w:tc>
        <w:tc>
          <w:tcPr>
            <w:tcW w:type="dxa" w:w="2698"/>
          </w:tcPr>
          <w:p>
            <w:pPr>
              <w:spacing w:after="0"/>
              <w:jc w:val="left"/>
            </w:pPr>
            <w:r>
              <w:rPr>
                <w:sz w:val="16"/>
              </w:rPr>
              <w:t>damage not reported</w:t>
            </w:r>
          </w:p>
        </w:tc>
        <w:tc>
          <w:tcPr>
            <w:tcW w:type="dxa" w:w="1070"/>
          </w:tcPr>
          <w:p>
            <w:pPr>
              <w:spacing w:after="0"/>
              <w:jc w:val="right"/>
            </w:pPr>
            <w:r>
              <w:rPr>
                <w:sz w:val="16"/>
              </w:rPr>
              <w:t>0, 0</w:t>
            </w:r>
          </w:p>
        </w:tc>
        <w:tc>
          <w:tcPr>
            <w:tcW w:type="dxa" w:w="1699"/>
          </w:tcPr>
          <w:p>
            <w:pPr>
              <w:spacing w:after="0"/>
              <w:jc w:val="left"/>
            </w:pPr>
            <w:r>
              <w:rPr>
                <w:sz w:val="16"/>
              </w:rPr>
              <w:t>NWS zone INZ055 (JOHNSON), zone-level: may include parts of neighboring counties</w:t>
            </w:r>
          </w:p>
        </w:tc>
        <w:tc>
          <w:tcPr>
            <w:tcW w:type="dxa" w:w="972"/>
          </w:tcPr>
          <w:p>
            <w:pPr>
              <w:spacing w:after="0"/>
              <w:jc w:val="left"/>
            </w:pPr>
          </w:p>
        </w:tc>
        <w:tc>
          <w:tcPr>
            <w:tcW w:type="dxa" w:w="2824"/>
          </w:tcPr>
          <w:p>
            <w:pPr>
              <w:spacing w:after="0"/>
              <w:jc w:val="left"/>
            </w:pPr>
            <w:r>
              <w:rPr>
                <w:sz w:val="16"/>
              </w:rPr>
              <w:t>B1-c worst recorded: Drought</w:t>
            </w:r>
          </w:p>
        </w:tc>
      </w:tr>
      <w:tr>
        <w:trPr>
          <w:cantSplit/>
        </w:trPr>
        <w:tc>
          <w:tcPr>
            <w:tcW w:type="dxa" w:w="1037"/>
          </w:tcPr>
          <w:p>
            <w:pPr>
              <w:spacing w:after="0"/>
              <w:jc w:val="left"/>
            </w:pPr>
            <w:r>
              <w:rPr>
                <w:sz w:val="16"/>
              </w:rPr>
              <w:t>2011-05-25</w:t>
            </w:r>
          </w:p>
        </w:tc>
        <w:tc>
          <w:tcPr>
            <w:tcW w:type="dxa" w:w="1288"/>
          </w:tcPr>
          <w:p>
            <w:pPr>
              <w:spacing w:after="0"/>
              <w:jc w:val="left"/>
            </w:pPr>
            <w:r>
              <w:rPr>
                <w:sz w:val="16"/>
              </w:rPr>
              <w:t>Hail</w:t>
            </w:r>
          </w:p>
        </w:tc>
        <w:tc>
          <w:tcPr>
            <w:tcW w:type="dxa" w:w="2525"/>
          </w:tcPr>
          <w:p>
            <w:pPr>
              <w:spacing w:after="0"/>
              <w:jc w:val="left"/>
            </w:pPr>
            <w:r>
              <w:rPr>
                <w:sz w:val="16"/>
              </w:rPr>
              <w:t>2.75 in</w:t>
            </w:r>
          </w:p>
        </w:tc>
        <w:tc>
          <w:tcPr>
            <w:tcW w:type="dxa" w:w="2698"/>
          </w:tcPr>
          <w:p>
            <w:pPr>
              <w:spacing w:after="0"/>
              <w:jc w:val="left"/>
            </w:pPr>
            <w:r>
              <w:rPr>
                <w:sz w:val="16"/>
              </w:rPr>
              <w:t>damage not reported</w:t>
            </w:r>
          </w:p>
        </w:tc>
        <w:tc>
          <w:tcPr>
            <w:tcW w:type="dxa" w:w="1070"/>
          </w:tcPr>
          <w:p>
            <w:pPr>
              <w:spacing w:after="0"/>
              <w:jc w:val="right"/>
            </w:pPr>
            <w:r>
              <w:rPr>
                <w:sz w:val="16"/>
              </w:rPr>
              <w:t>0, 0</w:t>
            </w:r>
          </w:p>
        </w:tc>
        <w:tc>
          <w:tcPr>
            <w:tcW w:type="dxa" w:w="1699"/>
          </w:tcPr>
          <w:p>
            <w:pPr>
              <w:spacing w:after="0"/>
              <w:jc w:val="left"/>
            </w:pPr>
            <w:r>
              <w:rPr>
                <w:sz w:val="16"/>
              </w:rPr>
              <w:t>NEW WHITELAND</w:t>
            </w:r>
          </w:p>
        </w:tc>
        <w:tc>
          <w:tcPr>
            <w:tcW w:type="dxa" w:w="972"/>
          </w:tcPr>
          <w:p>
            <w:pPr>
              <w:spacing w:after="0"/>
              <w:jc w:val="left"/>
            </w:pPr>
          </w:p>
        </w:tc>
        <w:tc>
          <w:tcPr>
            <w:tcW w:type="dxa" w:w="2824"/>
          </w:tcPr>
          <w:p>
            <w:pPr>
              <w:spacing w:after="0"/>
              <w:jc w:val="left"/>
            </w:pPr>
            <w:r>
              <w:rPr>
                <w:sz w:val="16"/>
              </w:rPr>
              <w:t>B1-c worst recorded: Hail</w:t>
            </w:r>
          </w:p>
        </w:tc>
      </w:tr>
      <w:tr>
        <w:trPr>
          <w:cantSplit/>
        </w:trPr>
        <w:tc>
          <w:tcPr>
            <w:tcW w:type="dxa" w:w="1037"/>
          </w:tcPr>
          <w:p>
            <w:pPr>
              <w:spacing w:after="0"/>
              <w:jc w:val="left"/>
            </w:pPr>
            <w:r>
              <w:rPr>
                <w:sz w:val="16"/>
              </w:rPr>
              <w:t>2008-09-14</w:t>
            </w:r>
          </w:p>
        </w:tc>
        <w:tc>
          <w:tcPr>
            <w:tcW w:type="dxa" w:w="1288"/>
          </w:tcPr>
          <w:p>
            <w:pPr>
              <w:spacing w:after="0"/>
              <w:jc w:val="left"/>
            </w:pPr>
            <w:r>
              <w:rPr>
                <w:sz w:val="16"/>
              </w:rPr>
              <w:t>High Wind</w:t>
            </w:r>
          </w:p>
        </w:tc>
        <w:tc>
          <w:tcPr>
            <w:tcW w:type="dxa" w:w="2525"/>
          </w:tcPr>
          <w:p>
            <w:pPr>
              <w:spacing w:after="0"/>
              <w:jc w:val="left"/>
            </w:pPr>
            <w:r>
              <w:rPr>
                <w:sz w:val="16"/>
              </w:rPr>
              <w:t>55 kt (63 mph) estimated gust</w:t>
            </w:r>
          </w:p>
        </w:tc>
        <w:tc>
          <w:tcPr>
            <w:tcW w:type="dxa" w:w="2698"/>
          </w:tcPr>
          <w:p>
            <w:pPr>
              <w:spacing w:after="0"/>
              <w:jc w:val="left"/>
            </w:pPr>
            <w:r>
              <w:rPr>
                <w:sz w:val="16"/>
              </w:rPr>
              <w:t>damage not reported</w:t>
            </w:r>
          </w:p>
        </w:tc>
        <w:tc>
          <w:tcPr>
            <w:tcW w:type="dxa" w:w="1070"/>
          </w:tcPr>
          <w:p>
            <w:pPr>
              <w:spacing w:after="0"/>
              <w:jc w:val="right"/>
            </w:pPr>
            <w:r>
              <w:rPr>
                <w:sz w:val="16"/>
              </w:rPr>
              <w:t>0, 0</w:t>
            </w:r>
          </w:p>
        </w:tc>
        <w:tc>
          <w:tcPr>
            <w:tcW w:type="dxa" w:w="1699"/>
          </w:tcPr>
          <w:p>
            <w:pPr>
              <w:spacing w:after="0"/>
              <w:jc w:val="left"/>
            </w:pPr>
            <w:r>
              <w:rPr>
                <w:sz w:val="16"/>
              </w:rPr>
              <w:t>NWS zone INZ055 (JOHNSON), zone-level: may include parts of neighboring counties</w:t>
            </w:r>
          </w:p>
        </w:tc>
        <w:tc>
          <w:tcPr>
            <w:tcW w:type="dxa" w:w="972"/>
          </w:tcPr>
          <w:p>
            <w:pPr>
              <w:spacing w:after="0"/>
              <w:jc w:val="left"/>
            </w:pPr>
          </w:p>
        </w:tc>
        <w:tc>
          <w:tcPr>
            <w:tcW w:type="dxa" w:w="282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2008-06-26</w:t>
            </w:r>
          </w:p>
        </w:tc>
        <w:tc>
          <w:tcPr>
            <w:tcW w:type="dxa" w:w="1288"/>
          </w:tcPr>
          <w:p>
            <w:pPr>
              <w:spacing w:after="0"/>
              <w:jc w:val="left"/>
            </w:pPr>
            <w:r>
              <w:rPr>
                <w:sz w:val="16"/>
              </w:rPr>
              <w:t>Thunderstorm Wind</w:t>
            </w:r>
          </w:p>
        </w:tc>
        <w:tc>
          <w:tcPr>
            <w:tcW w:type="dxa" w:w="2525"/>
          </w:tcPr>
          <w:p>
            <w:pPr>
              <w:spacing w:after="0"/>
              <w:jc w:val="left"/>
            </w:pPr>
            <w:r>
              <w:rPr>
                <w:sz w:val="16"/>
              </w:rPr>
              <w:t>52 kt (60 mph) estimated gust</w:t>
            </w:r>
          </w:p>
        </w:tc>
        <w:tc>
          <w:tcPr>
            <w:tcW w:type="dxa" w:w="2698"/>
          </w:tcPr>
          <w:p>
            <w:pPr>
              <w:spacing w:after="0"/>
              <w:jc w:val="left"/>
            </w:pPr>
            <w:r>
              <w:rPr>
                <w:sz w:val="16"/>
              </w:rPr>
              <w:t>$10,000 property; $0 crops (2008 dollars)</w:t>
            </w:r>
          </w:p>
        </w:tc>
        <w:tc>
          <w:tcPr>
            <w:tcW w:type="dxa" w:w="1070"/>
          </w:tcPr>
          <w:p>
            <w:pPr>
              <w:spacing w:after="0"/>
              <w:jc w:val="right"/>
            </w:pPr>
            <w:r>
              <w:rPr>
                <w:sz w:val="16"/>
              </w:rPr>
              <w:t>3, 2</w:t>
            </w:r>
          </w:p>
        </w:tc>
        <w:tc>
          <w:tcPr>
            <w:tcW w:type="dxa" w:w="1699"/>
          </w:tcPr>
          <w:p>
            <w:pPr>
              <w:spacing w:after="0"/>
              <w:jc w:val="left"/>
            </w:pPr>
            <w:r>
              <w:rPr>
                <w:sz w:val="16"/>
              </w:rPr>
              <w:t>GREENWOOD</w:t>
            </w:r>
          </w:p>
        </w:tc>
        <w:tc>
          <w:tcPr>
            <w:tcW w:type="dxa" w:w="972"/>
          </w:tcPr>
          <w:p>
            <w:pPr>
              <w:spacing w:after="0"/>
              <w:jc w:val="left"/>
            </w:pPr>
          </w:p>
        </w:tc>
        <w:tc>
          <w:tcPr>
            <w:tcW w:type="dxa" w:w="2824"/>
          </w:tcPr>
          <w:p>
            <w:pPr>
              <w:spacing w:after="0"/>
              <w:jc w:val="left"/>
            </w:pPr>
            <w:r>
              <w:rPr>
                <w:sz w:val="16"/>
              </w:rPr>
              <w:t>deaths or injuries recorded</w:t>
            </w:r>
          </w:p>
        </w:tc>
      </w:tr>
      <w:tr>
        <w:trPr>
          <w:cantSplit/>
        </w:trPr>
        <w:tc>
          <w:tcPr>
            <w:tcW w:type="dxa" w:w="1037"/>
          </w:tcPr>
          <w:p>
            <w:pPr>
              <w:spacing w:after="0"/>
              <w:jc w:val="left"/>
            </w:pPr>
            <w:r>
              <w:rPr>
                <w:sz w:val="16"/>
              </w:rPr>
              <w:t>2008-06-07</w:t>
            </w:r>
          </w:p>
        </w:tc>
        <w:tc>
          <w:tcPr>
            <w:tcW w:type="dxa" w:w="1288"/>
          </w:tcPr>
          <w:p>
            <w:pPr>
              <w:spacing w:after="0"/>
              <w:jc w:val="left"/>
            </w:pPr>
            <w:r>
              <w:rPr>
                <w:sz w:val="16"/>
              </w:rPr>
              <w:t>Flash Flood</w:t>
            </w:r>
          </w:p>
        </w:tc>
        <w:tc>
          <w:tcPr>
            <w:tcW w:type="dxa" w:w="2525"/>
          </w:tcPr>
          <w:p>
            <w:pPr>
              <w:spacing w:after="0"/>
              <w:jc w:val="left"/>
            </w:pPr>
          </w:p>
        </w:tc>
        <w:tc>
          <w:tcPr>
            <w:tcW w:type="dxa" w:w="2698"/>
          </w:tcPr>
          <w:p>
            <w:pPr>
              <w:spacing w:after="0"/>
              <w:jc w:val="left"/>
            </w:pPr>
            <w:r>
              <w:rPr>
                <w:sz w:val="16"/>
              </w:rPr>
              <w:t>$90,000,000 property; $90,000,000 crops (2008 dollars)</w:t>
            </w:r>
          </w:p>
        </w:tc>
        <w:tc>
          <w:tcPr>
            <w:tcW w:type="dxa" w:w="1070"/>
          </w:tcPr>
          <w:p>
            <w:pPr>
              <w:spacing w:after="0"/>
              <w:jc w:val="right"/>
            </w:pPr>
            <w:r>
              <w:rPr>
                <w:sz w:val="16"/>
              </w:rPr>
              <w:t>0, 0</w:t>
            </w:r>
          </w:p>
        </w:tc>
        <w:tc>
          <w:tcPr>
            <w:tcW w:type="dxa" w:w="1699"/>
          </w:tcPr>
          <w:p>
            <w:pPr>
              <w:spacing w:after="0"/>
              <w:jc w:val="left"/>
            </w:pPr>
            <w:r>
              <w:rPr>
                <w:sz w:val="16"/>
              </w:rPr>
              <w:t>PRINCES LAKES to EDINBURG</w:t>
            </w:r>
          </w:p>
        </w:tc>
        <w:tc>
          <w:tcPr>
            <w:tcW w:type="dxa" w:w="972"/>
          </w:tcPr>
          <w:p>
            <w:pPr>
              <w:spacing w:after="0"/>
              <w:jc w:val="left"/>
            </w:pPr>
          </w:p>
        </w:tc>
        <w:tc>
          <w:tcPr>
            <w:tcW w:type="dxa" w:w="282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2004-12-22</w:t>
            </w:r>
          </w:p>
        </w:tc>
        <w:tc>
          <w:tcPr>
            <w:tcW w:type="dxa" w:w="1288"/>
          </w:tcPr>
          <w:p>
            <w:pPr>
              <w:spacing w:after="0"/>
              <w:jc w:val="left"/>
            </w:pPr>
            <w:r>
              <w:rPr>
                <w:sz w:val="16"/>
              </w:rPr>
              <w:t>Heavy Snow</w:t>
            </w:r>
          </w:p>
        </w:tc>
        <w:tc>
          <w:tcPr>
            <w:tcW w:type="dxa" w:w="2525"/>
          </w:tcPr>
          <w:p>
            <w:pPr>
              <w:spacing w:after="0"/>
              <w:jc w:val="left"/>
            </w:pPr>
          </w:p>
        </w:tc>
        <w:tc>
          <w:tcPr>
            <w:tcW w:type="dxa" w:w="2698"/>
          </w:tcPr>
          <w:p>
            <w:pPr>
              <w:spacing w:after="0"/>
              <w:jc w:val="left"/>
            </w:pPr>
            <w:r>
              <w:rPr>
                <w:sz w:val="16"/>
              </w:rPr>
              <w:t>$50,000 property; crops not reported, reported for the zone (2004 dollars)</w:t>
            </w:r>
          </w:p>
        </w:tc>
        <w:tc>
          <w:tcPr>
            <w:tcW w:type="dxa" w:w="1070"/>
          </w:tcPr>
          <w:p>
            <w:pPr>
              <w:spacing w:after="0"/>
              <w:jc w:val="right"/>
            </w:pPr>
            <w:r>
              <w:rPr>
                <w:sz w:val="16"/>
              </w:rPr>
              <w:t>0, 0</w:t>
            </w:r>
          </w:p>
        </w:tc>
        <w:tc>
          <w:tcPr>
            <w:tcW w:type="dxa" w:w="1699"/>
          </w:tcPr>
          <w:p>
            <w:pPr>
              <w:spacing w:after="0"/>
              <w:jc w:val="left"/>
            </w:pPr>
            <w:r>
              <w:rPr>
                <w:sz w:val="16"/>
              </w:rPr>
              <w:t>NWS zone INZ055 (JOHNSON), zone-level: may include parts of neighboring counties</w:t>
            </w:r>
          </w:p>
        </w:tc>
        <w:tc>
          <w:tcPr>
            <w:tcW w:type="dxa" w:w="972"/>
          </w:tcPr>
          <w:p>
            <w:pPr>
              <w:spacing w:after="0"/>
              <w:jc w:val="left"/>
            </w:pPr>
          </w:p>
        </w:tc>
        <w:tc>
          <w:tcPr>
            <w:tcW w:type="dxa" w:w="282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2000-05-18</w:t>
            </w:r>
          </w:p>
        </w:tc>
        <w:tc>
          <w:tcPr>
            <w:tcW w:type="dxa" w:w="1288"/>
          </w:tcPr>
          <w:p>
            <w:pPr>
              <w:spacing w:after="0"/>
              <w:jc w:val="left"/>
            </w:pPr>
            <w:r>
              <w:rPr>
                <w:sz w:val="16"/>
              </w:rPr>
              <w:t>Lightning</w:t>
            </w:r>
          </w:p>
        </w:tc>
        <w:tc>
          <w:tcPr>
            <w:tcW w:type="dxa" w:w="2525"/>
          </w:tcPr>
          <w:p>
            <w:pPr>
              <w:spacing w:after="0"/>
              <w:jc w:val="left"/>
            </w:pPr>
          </w:p>
        </w:tc>
        <w:tc>
          <w:tcPr>
            <w:tcW w:type="dxa" w:w="2698"/>
          </w:tcPr>
          <w:p>
            <w:pPr>
              <w:spacing w:after="0"/>
              <w:jc w:val="left"/>
            </w:pPr>
            <w:r>
              <w:rPr>
                <w:sz w:val="16"/>
              </w:rPr>
              <w:t>$500,000 property; crops not reported (2000 dollars)</w:t>
            </w:r>
          </w:p>
        </w:tc>
        <w:tc>
          <w:tcPr>
            <w:tcW w:type="dxa" w:w="1070"/>
          </w:tcPr>
          <w:p>
            <w:pPr>
              <w:spacing w:after="0"/>
              <w:jc w:val="right"/>
            </w:pPr>
            <w:r>
              <w:rPr>
                <w:sz w:val="16"/>
              </w:rPr>
              <w:t>0, 0</w:t>
            </w:r>
          </w:p>
        </w:tc>
        <w:tc>
          <w:tcPr>
            <w:tcW w:type="dxa" w:w="1699"/>
          </w:tcPr>
          <w:p>
            <w:pPr>
              <w:spacing w:after="0"/>
              <w:jc w:val="left"/>
            </w:pPr>
            <w:r>
              <w:rPr>
                <w:sz w:val="16"/>
              </w:rPr>
              <w:t>NEW WHITELAND</w:t>
            </w:r>
          </w:p>
        </w:tc>
        <w:tc>
          <w:tcPr>
            <w:tcW w:type="dxa" w:w="972"/>
          </w:tcPr>
          <w:p>
            <w:pPr>
              <w:spacing w:after="0"/>
              <w:jc w:val="left"/>
            </w:pPr>
          </w:p>
        </w:tc>
        <w:tc>
          <w:tcPr>
            <w:tcW w:type="dxa" w:w="2824"/>
          </w:tcPr>
          <w:p>
            <w:pPr>
              <w:spacing w:after="0"/>
              <w:jc w:val="left"/>
            </w:pPr>
            <w:r>
              <w:rPr>
                <w:sz w:val="16"/>
              </w:rPr>
              <w:t>B1-c worst recorded: Lightning</w:t>
            </w:r>
          </w:p>
        </w:tc>
      </w:tr>
      <w:tr>
        <w:trPr>
          <w:cantSplit/>
        </w:trPr>
        <w:tc>
          <w:tcPr>
            <w:tcW w:type="dxa" w:w="1037"/>
          </w:tcPr>
          <w:p>
            <w:pPr>
              <w:spacing w:after="0"/>
              <w:jc w:val="left"/>
            </w:pPr>
            <w:r>
              <w:rPr>
                <w:sz w:val="16"/>
              </w:rPr>
              <w:t>1996-02-02</w:t>
            </w:r>
          </w:p>
        </w:tc>
        <w:tc>
          <w:tcPr>
            <w:tcW w:type="dxa" w:w="1288"/>
          </w:tcPr>
          <w:p>
            <w:pPr>
              <w:spacing w:after="0"/>
              <w:jc w:val="left"/>
            </w:pPr>
            <w:r>
              <w:rPr>
                <w:sz w:val="16"/>
              </w:rPr>
              <w:t>Cold/Wind Chill</w:t>
            </w:r>
          </w:p>
        </w:tc>
        <w:tc>
          <w:tcPr>
            <w:tcW w:type="dxa" w:w="2525"/>
          </w:tcPr>
          <w:p>
            <w:pPr>
              <w:spacing w:after="0"/>
              <w:jc w:val="left"/>
            </w:pPr>
          </w:p>
        </w:tc>
        <w:tc>
          <w:tcPr>
            <w:tcW w:type="dxa" w:w="2698"/>
          </w:tcPr>
          <w:p>
            <w:pPr>
              <w:spacing w:after="0"/>
              <w:jc w:val="left"/>
            </w:pPr>
            <w:r>
              <w:rPr>
                <w:sz w:val="16"/>
              </w:rPr>
              <w:t>damage not reported</w:t>
            </w:r>
          </w:p>
        </w:tc>
        <w:tc>
          <w:tcPr>
            <w:tcW w:type="dxa" w:w="1070"/>
          </w:tcPr>
          <w:p>
            <w:pPr>
              <w:spacing w:after="0"/>
              <w:jc w:val="right"/>
            </w:pPr>
            <w:r>
              <w:rPr>
                <w:sz w:val="16"/>
              </w:rPr>
              <w:t>0, 0</w:t>
            </w:r>
          </w:p>
        </w:tc>
        <w:tc>
          <w:tcPr>
            <w:tcW w:type="dxa" w:w="1699"/>
          </w:tcPr>
          <w:p>
            <w:pPr>
              <w:spacing w:after="0"/>
              <w:jc w:val="left"/>
            </w:pPr>
            <w:r>
              <w:rPr>
                <w:sz w:val="16"/>
              </w:rPr>
              <w:t>NWS zone INZ055 (JOHNSON), zone-level: may include parts of neighboring counties</w:t>
            </w:r>
          </w:p>
        </w:tc>
        <w:tc>
          <w:tcPr>
            <w:tcW w:type="dxa" w:w="972"/>
          </w:tcPr>
          <w:p>
            <w:pPr>
              <w:spacing w:after="0"/>
              <w:jc w:val="left"/>
            </w:pPr>
          </w:p>
        </w:tc>
        <w:tc>
          <w:tcPr>
            <w:tcW w:type="dxa" w:w="282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1992-07-30</w:t>
            </w:r>
          </w:p>
        </w:tc>
        <w:tc>
          <w:tcPr>
            <w:tcW w:type="dxa" w:w="1288"/>
          </w:tcPr>
          <w:p>
            <w:pPr>
              <w:spacing w:after="0"/>
              <w:jc w:val="left"/>
            </w:pPr>
            <w:r>
              <w:rPr>
                <w:sz w:val="16"/>
              </w:rPr>
              <w:t>Tornado</w:t>
            </w:r>
          </w:p>
        </w:tc>
        <w:tc>
          <w:tcPr>
            <w:tcW w:type="dxa" w:w="2525"/>
          </w:tcPr>
          <w:p>
            <w:pPr>
              <w:spacing w:after="0"/>
              <w:jc w:val="left"/>
            </w:pPr>
            <w:r>
              <w:rPr>
                <w:sz w:val="16"/>
              </w:rPr>
              <w:t>F3, 7 mi path length (records before 1996 may include the whole path; rating and listing come from the county where the tornado began), 200 yd wide</w:t>
            </w:r>
          </w:p>
        </w:tc>
        <w:tc>
          <w:tcPr>
            <w:tcW w:type="dxa" w:w="2698"/>
          </w:tcPr>
          <w:p>
            <w:pPr>
              <w:spacing w:after="0"/>
              <w:jc w:val="left"/>
            </w:pPr>
            <w:r>
              <w:rPr>
                <w:sz w:val="16"/>
              </w:rPr>
              <w:t>$2,500,000 property; crops not recorded (1992 dollars)</w:t>
            </w:r>
          </w:p>
        </w:tc>
        <w:tc>
          <w:tcPr>
            <w:tcW w:type="dxa" w:w="1070"/>
          </w:tcPr>
          <w:p>
            <w:pPr>
              <w:spacing w:after="0"/>
              <w:jc w:val="right"/>
            </w:pPr>
            <w:r>
              <w:rPr>
                <w:sz w:val="16"/>
              </w:rPr>
              <w:t>0, 25</w:t>
            </w:r>
          </w:p>
        </w:tc>
        <w:tc>
          <w:tcPr>
            <w:tcW w:type="dxa" w:w="1699"/>
          </w:tcPr>
          <w:p>
            <w:pPr>
              <w:spacing w:after="0"/>
              <w:jc w:val="left"/>
            </w:pPr>
            <w:r>
              <w:rPr>
                <w:sz w:val="16"/>
              </w:rPr>
              <w:t>location not recorded</w:t>
            </w:r>
          </w:p>
        </w:tc>
        <w:tc>
          <w:tcPr>
            <w:tcW w:type="dxa" w:w="972"/>
          </w:tcPr>
          <w:p>
            <w:pPr>
              <w:spacing w:after="0"/>
              <w:jc w:val="left"/>
            </w:pPr>
          </w:p>
        </w:tc>
        <w:tc>
          <w:tcPr>
            <w:tcW w:type="dxa" w:w="2824"/>
          </w:tcPr>
          <w:p>
            <w:pPr>
              <w:spacing w:after="0"/>
              <w:jc w:val="left"/>
            </w:pPr>
            <w:r>
              <w:rPr>
                <w:sz w:val="16"/>
              </w:rPr>
              <w:t>deaths or injuries recorded</w:t>
            </w:r>
          </w:p>
        </w:tc>
      </w:tr>
      <w:tr>
        <w:trPr>
          <w:cantSplit/>
        </w:trPr>
        <w:tc>
          <w:tcPr>
            <w:tcW w:type="dxa" w:w="1037"/>
          </w:tcPr>
          <w:p>
            <w:pPr>
              <w:spacing w:after="0"/>
              <w:jc w:val="left"/>
            </w:pPr>
            <w:r>
              <w:rPr>
                <w:sz w:val="16"/>
              </w:rPr>
              <w:t>1954-10-11</w:t>
            </w:r>
          </w:p>
        </w:tc>
        <w:tc>
          <w:tcPr>
            <w:tcW w:type="dxa" w:w="1288"/>
          </w:tcPr>
          <w:p>
            <w:pPr>
              <w:spacing w:after="0"/>
              <w:jc w:val="left"/>
            </w:pPr>
            <w:r>
              <w:rPr>
                <w:sz w:val="16"/>
              </w:rPr>
              <w:t>Tornado</w:t>
            </w:r>
          </w:p>
        </w:tc>
        <w:tc>
          <w:tcPr>
            <w:tcW w:type="dxa" w:w="2525"/>
          </w:tcPr>
          <w:p>
            <w:pPr>
              <w:spacing w:after="0"/>
              <w:jc w:val="left"/>
            </w:pPr>
            <w:r>
              <w:rPr>
                <w:sz w:val="16"/>
              </w:rPr>
              <w:t>F3, 4.7 mi path length (records before 1996 may include the whole path; rating and listing come from the county where the tornado began), 100 yd wide</w:t>
            </w:r>
          </w:p>
        </w:tc>
        <w:tc>
          <w:tcPr>
            <w:tcW w:type="dxa" w:w="2698"/>
          </w:tcPr>
          <w:p>
            <w:pPr>
              <w:spacing w:after="0"/>
              <w:jc w:val="left"/>
            </w:pPr>
            <w:r>
              <w:rPr>
                <w:sz w:val="16"/>
              </w:rPr>
              <w:t>$250,000 property; crops not recorded (1954 dollars)</w:t>
            </w:r>
          </w:p>
        </w:tc>
        <w:tc>
          <w:tcPr>
            <w:tcW w:type="dxa" w:w="1070"/>
          </w:tcPr>
          <w:p>
            <w:pPr>
              <w:spacing w:after="0"/>
              <w:jc w:val="right"/>
            </w:pPr>
            <w:r>
              <w:rPr>
                <w:sz w:val="16"/>
              </w:rPr>
              <w:t>2, 0</w:t>
            </w:r>
          </w:p>
        </w:tc>
        <w:tc>
          <w:tcPr>
            <w:tcW w:type="dxa" w:w="1699"/>
          </w:tcPr>
          <w:p>
            <w:pPr>
              <w:spacing w:after="0"/>
              <w:jc w:val="left"/>
            </w:pPr>
            <w:r>
              <w:rPr>
                <w:sz w:val="16"/>
              </w:rPr>
              <w:t>location not recorded</w:t>
            </w:r>
          </w:p>
        </w:tc>
        <w:tc>
          <w:tcPr>
            <w:tcW w:type="dxa" w:w="972"/>
          </w:tcPr>
          <w:p>
            <w:pPr>
              <w:spacing w:after="0"/>
              <w:jc w:val="left"/>
            </w:pPr>
          </w:p>
        </w:tc>
        <w:tc>
          <w:tcPr>
            <w:tcW w:type="dxa" w:w="282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(506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2.68</w:t>
            </w:r>
          </w:p>
        </w:tc>
        <w:tc>
          <w:tcPr>
            <w:tcW w:type="dxa" w:w="1451"/>
          </w:tcPr>
          <w:p>
            <w:pPr>
              <w:spacing w:after="0"/>
              <w:jc w:val="left"/>
            </w:pPr>
            <w:r>
              <w:rPr>
                <w:sz w:val="16"/>
              </w:rPr>
              <w:t>event-days per year</w:t>
            </w:r>
          </w:p>
        </w:tc>
        <w:tc>
          <w:tcPr>
            <w:tcW w:type="dxa" w:w="1574"/>
          </w:tcPr>
          <w:p>
            <w:pPr>
              <w:spacing w:after="0"/>
              <w:jc w:val="left"/>
            </w:pPr>
            <w:r>
              <w:rPr>
                <w:sz w:val="16"/>
              </w:rPr>
              <w:t>about 2.68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51</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2.68 cold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2.67</w:t>
            </w:r>
          </w:p>
        </w:tc>
        <w:tc>
          <w:tcPr>
            <w:tcW w:type="dxa" w:w="1451"/>
          </w:tcPr>
          <w:p>
            <w:pPr>
              <w:spacing w:after="0"/>
              <w:jc w:val="left"/>
            </w:pPr>
            <w:r>
              <w:rPr>
                <w:sz w:val="16"/>
              </w:rPr>
              <w:t>event-days per year</w:t>
            </w:r>
          </w:p>
        </w:tc>
        <w:tc>
          <w:tcPr>
            <w:tcW w:type="dxa" w:w="1574"/>
          </w:tcPr>
          <w:p>
            <w:pPr>
              <w:spacing w:after="0"/>
              <w:jc w:val="left"/>
            </w:pPr>
            <w:r>
              <w:rPr>
                <w:sz w:val="16"/>
              </w:rPr>
              <w:t>about 2.67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77</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gives about 2.67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0.00227</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0.227%</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4.16</w:t>
            </w:r>
          </w:p>
        </w:tc>
        <w:tc>
          <w:tcPr>
            <w:tcW w:type="dxa" w:w="1451"/>
          </w:tcPr>
          <w:p>
            <w:pPr>
              <w:spacing w:after="0"/>
              <w:jc w:val="left"/>
            </w:pPr>
            <w:r>
              <w:rPr>
                <w:sz w:val="16"/>
              </w:rPr>
              <w:t>events per year</w:t>
            </w:r>
          </w:p>
        </w:tc>
        <w:tc>
          <w:tcPr>
            <w:tcW w:type="dxa" w:w="1574"/>
          </w:tcPr>
          <w:p>
            <w:pPr>
              <w:spacing w:after="0"/>
              <w:jc w:val="left"/>
            </w:pPr>
            <w:r>
              <w:rPr>
                <w:sz w:val="16"/>
              </w:rPr>
              <w:t>about 4.16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158.0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4.58</w:t>
            </w:r>
          </w:p>
        </w:tc>
        <w:tc>
          <w:tcPr>
            <w:tcW w:type="dxa" w:w="1451"/>
          </w:tcPr>
          <w:p>
            <w:pPr>
              <w:spacing w:after="0"/>
              <w:jc w:val="left"/>
            </w:pPr>
            <w:r>
              <w:rPr>
                <w:sz w:val="16"/>
              </w:rPr>
              <w:t>event-days per year</w:t>
            </w:r>
          </w:p>
        </w:tc>
        <w:tc>
          <w:tcPr>
            <w:tcW w:type="dxa" w:w="1574"/>
          </w:tcPr>
          <w:p>
            <w:pPr>
              <w:spacing w:after="0"/>
              <w:jc w:val="left"/>
            </w:pPr>
            <w:r>
              <w:rPr>
                <w:sz w:val="16"/>
              </w:rPr>
              <w:t>about 4.58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65</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4.58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0.00575</w:t>
            </w:r>
          </w:p>
        </w:tc>
        <w:tc>
          <w:tcPr>
            <w:tcW w:type="dxa" w:w="1451"/>
          </w:tcPr>
          <w:p>
            <w:pPr>
              <w:spacing w:after="0"/>
              <w:jc w:val="left"/>
            </w:pPr>
            <w:r>
              <w:rPr>
                <w:sz w:val="16"/>
              </w:rPr>
              <w:t>events per year</w:t>
            </w:r>
          </w:p>
        </w:tc>
        <w:tc>
          <w:tcPr>
            <w:tcW w:type="dxa" w:w="1574"/>
          </w:tcPr>
          <w:p>
            <w:pPr>
              <w:spacing w:after="0"/>
              <w:jc w:val="left"/>
            </w:pPr>
            <w:r>
              <w:rPr>
                <w:sz w:val="16"/>
              </w:rPr>
              <w:t>about 1 in 174 years</w:t>
            </w:r>
          </w:p>
        </w:tc>
        <w:tc>
          <w:tcPr>
            <w:tcW w:type="dxa" w:w="1037"/>
          </w:tcPr>
          <w:p>
            <w:pPr>
              <w:spacing w:after="0"/>
              <w:jc w:val="left"/>
            </w:pPr>
            <w:r>
              <w:rPr>
                <w:sz w:val="16"/>
              </w:rPr>
              <w:t>Unlikely</w:t>
            </w:r>
          </w:p>
        </w:tc>
        <w:tc>
          <w:tcPr>
            <w:tcW w:type="dxa" w:w="1729"/>
          </w:tcPr>
          <w:p>
            <w:pPr>
              <w:spacing w:after="0"/>
              <w:jc w:val="left"/>
            </w:pPr>
            <w:r>
              <w:rPr>
                <w:sz w:val="16"/>
              </w:rPr>
              <w:t>FEMA annualized frequency (modeled)</w:t>
            </w:r>
          </w:p>
        </w:tc>
        <w:tc>
          <w:tcPr>
            <w:tcW w:type="dxa" w:w="1521"/>
          </w:tcPr>
          <w:p>
            <w:pPr>
              <w:spacing w:after="0"/>
              <w:jc w:val="right"/>
            </w:pPr>
            <w:r>
              <w:rPr>
                <w:sz w:val="16"/>
              </w:rPr>
              <w:t>2</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0.671</w:t>
            </w:r>
          </w:p>
        </w:tc>
        <w:tc>
          <w:tcPr>
            <w:tcW w:type="dxa" w:w="1451"/>
          </w:tcPr>
          <w:p>
            <w:pPr>
              <w:spacing w:after="0"/>
              <w:jc w:val="left"/>
            </w:pPr>
            <w:r>
              <w:rPr>
                <w:sz w:val="16"/>
              </w:rPr>
              <w:t>event-days per year</w:t>
            </w:r>
          </w:p>
        </w:tc>
        <w:tc>
          <w:tcPr>
            <w:tcW w:type="dxa" w:w="1574"/>
          </w:tcPr>
          <w:p>
            <w:pPr>
              <w:spacing w:after="0"/>
              <w:jc w:val="left"/>
            </w:pPr>
            <w:r>
              <w:rPr>
                <w:sz w:val="16"/>
              </w:rPr>
              <w:t>about 0.671 days per year</w:t>
            </w:r>
          </w:p>
        </w:tc>
        <w:tc>
          <w:tcPr>
            <w:tcW w:type="dxa" w:w="1037"/>
          </w:tcPr>
          <w:p>
            <w:pPr>
              <w:spacing w:after="0"/>
              <w:jc w:val="left"/>
            </w:pPr>
            <w:r>
              <w:rPr>
                <w:sz w:val="16"/>
              </w:rPr>
              <w:t>Possible</w:t>
            </w:r>
          </w:p>
        </w:tc>
        <w:tc>
          <w:tcPr>
            <w:tcW w:type="dxa" w:w="1729"/>
          </w:tcPr>
          <w:p>
            <w:pPr>
              <w:spacing w:after="0"/>
              <w:jc w:val="left"/>
            </w:pPr>
            <w:r>
              <w:rPr>
                <w:sz w:val="16"/>
              </w:rPr>
              <w:t>event-days in 2 of 30 years, 1996 to 2025 (6.67%)</w:t>
            </w:r>
          </w:p>
        </w:tc>
        <w:tc>
          <w:tcPr>
            <w:tcW w:type="dxa" w:w="1521"/>
          </w:tcPr>
          <w:p>
            <w:pPr>
              <w:spacing w:after="0"/>
              <w:jc w:val="right"/>
            </w:pPr>
            <w:r>
              <w:rPr>
                <w:sz w:val="16"/>
              </w:rPr>
              <w:t>46</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1.61</w:t>
            </w:r>
          </w:p>
        </w:tc>
        <w:tc>
          <w:tcPr>
            <w:tcW w:type="dxa" w:w="1451"/>
          </w:tcPr>
          <w:p>
            <w:pPr>
              <w:spacing w:after="0"/>
              <w:jc w:val="left"/>
            </w:pPr>
            <w:r>
              <w:rPr>
                <w:sz w:val="16"/>
              </w:rPr>
              <w:t>event-days per year</w:t>
            </w:r>
          </w:p>
        </w:tc>
        <w:tc>
          <w:tcPr>
            <w:tcW w:type="dxa" w:w="1574"/>
          </w:tcPr>
          <w:p>
            <w:pPr>
              <w:spacing w:after="0"/>
              <w:jc w:val="left"/>
            </w:pPr>
            <w:r>
              <w:rPr>
                <w:sz w:val="16"/>
              </w:rPr>
              <w:t>about 1.61 days per year</w:t>
            </w:r>
          </w:p>
        </w:tc>
        <w:tc>
          <w:tcPr>
            <w:tcW w:type="dxa" w:w="1037"/>
          </w:tcPr>
          <w:p>
            <w:pPr>
              <w:spacing w:after="0"/>
              <w:jc w:val="left"/>
            </w:pPr>
            <w:r>
              <w:rPr>
                <w:sz w:val="16"/>
              </w:rPr>
              <w:t>Likely</w:t>
            </w:r>
          </w:p>
        </w:tc>
        <w:tc>
          <w:tcPr>
            <w:tcW w:type="dxa" w:w="1729"/>
          </w:tcPr>
          <w:p>
            <w:pPr>
              <w:spacing w:after="0"/>
              <w:jc w:val="left"/>
            </w:pPr>
            <w:r>
              <w:rPr>
                <w:sz w:val="16"/>
              </w:rPr>
              <w:t>event-days in 19 of 30 years, 1996 to 2025 (63.3%)</w:t>
            </w:r>
          </w:p>
        </w:tc>
        <w:tc>
          <w:tcPr>
            <w:tcW w:type="dxa" w:w="1521"/>
          </w:tcPr>
          <w:p>
            <w:pPr>
              <w:spacing w:after="0"/>
              <w:jc w:val="right"/>
            </w:pPr>
            <w:r>
              <w:rPr>
                <w:sz w:val="16"/>
              </w:rPr>
              <w:t>45</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0.0922</w:t>
            </w:r>
          </w:p>
        </w:tc>
        <w:tc>
          <w:tcPr>
            <w:tcW w:type="dxa" w:w="1451"/>
          </w:tcPr>
          <w:p>
            <w:pPr>
              <w:spacing w:after="0"/>
              <w:jc w:val="left"/>
            </w:pPr>
            <w:r>
              <w:rPr>
                <w:sz w:val="16"/>
              </w:rPr>
              <w:t>events per year (modeled)</w:t>
            </w:r>
          </w:p>
        </w:tc>
        <w:tc>
          <w:tcPr>
            <w:tcW w:type="dxa" w:w="1574"/>
          </w:tcPr>
          <w:p>
            <w:pPr>
              <w:spacing w:after="0"/>
              <w:jc w:val="left"/>
            </w:pPr>
            <w:r>
              <w:rPr>
                <w:sz w:val="16"/>
              </w:rPr>
              <w:t>about 1 in 11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49.6</w:t>
            </w:r>
          </w:p>
        </w:tc>
        <w:tc>
          <w:tcPr>
            <w:tcW w:type="dxa" w:w="1451"/>
          </w:tcPr>
          <w:p>
            <w:pPr>
              <w:spacing w:after="0"/>
              <w:jc w:val="left"/>
            </w:pPr>
            <w:r>
              <w:rPr>
                <w:sz w:val="16"/>
              </w:rPr>
              <w:t>days per year with a strike</w:t>
            </w:r>
          </w:p>
        </w:tc>
        <w:tc>
          <w:tcPr>
            <w:tcW w:type="dxa" w:w="1574"/>
          </w:tcPr>
          <w:p>
            <w:pPr>
              <w:spacing w:after="0"/>
              <w:jc w:val="left"/>
            </w:pPr>
            <w:r>
              <w:rPr>
                <w:sz w:val="16"/>
              </w:rPr>
              <w:t>about 49.6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4.47</w:t>
            </w:r>
          </w:p>
        </w:tc>
        <w:tc>
          <w:tcPr>
            <w:tcW w:type="dxa" w:w="1451"/>
          </w:tcPr>
          <w:p>
            <w:pPr>
              <w:spacing w:after="0"/>
              <w:jc w:val="left"/>
            </w:pPr>
            <w:r>
              <w:rPr>
                <w:sz w:val="16"/>
              </w:rPr>
              <w:t>events per year</w:t>
            </w:r>
          </w:p>
        </w:tc>
        <w:tc>
          <w:tcPr>
            <w:tcW w:type="dxa" w:w="1574"/>
          </w:tcPr>
          <w:p>
            <w:pPr>
              <w:spacing w:after="0"/>
              <w:jc w:val="left"/>
            </w:pPr>
            <w:r>
              <w:rPr>
                <w:sz w:val="16"/>
              </w:rPr>
              <w:t>about 4.47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170</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0.243</w:t>
            </w:r>
          </w:p>
        </w:tc>
        <w:tc>
          <w:tcPr>
            <w:tcW w:type="dxa" w:w="1451"/>
          </w:tcPr>
          <w:p>
            <w:pPr>
              <w:spacing w:after="0"/>
              <w:jc w:val="left"/>
            </w:pPr>
            <w:r>
              <w:rPr>
                <w:sz w:val="16"/>
              </w:rPr>
              <w:t>events per year</w:t>
            </w:r>
          </w:p>
        </w:tc>
        <w:tc>
          <w:tcPr>
            <w:tcW w:type="dxa" w:w="1574"/>
          </w:tcPr>
          <w:p>
            <w:pPr>
              <w:spacing w:after="0"/>
              <w:jc w:val="left"/>
            </w:pPr>
            <w:r>
              <w:rPr>
                <w:sz w:val="16"/>
              </w:rPr>
              <w:t>about 1 in 4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0.000137</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0.0137%</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9.05</w:t>
            </w:r>
          </w:p>
        </w:tc>
        <w:tc>
          <w:tcPr>
            <w:tcW w:type="dxa" w:w="1451"/>
          </w:tcPr>
          <w:p>
            <w:pPr>
              <w:spacing w:after="0"/>
              <w:jc w:val="left"/>
            </w:pPr>
            <w:r>
              <w:rPr>
                <w:sz w:val="16"/>
              </w:rPr>
              <w:t>event-days per year</w:t>
            </w:r>
          </w:p>
        </w:tc>
        <w:tc>
          <w:tcPr>
            <w:tcW w:type="dxa" w:w="1574"/>
          </w:tcPr>
          <w:p>
            <w:pPr>
              <w:spacing w:after="0"/>
              <w:jc w:val="left"/>
            </w:pPr>
            <w:r>
              <w:rPr>
                <w:sz w:val="16"/>
              </w:rPr>
              <w:t>about 9.05 days per year</w:t>
            </w:r>
          </w:p>
        </w:tc>
        <w:tc>
          <w:tcPr>
            <w:tcW w:type="dxa" w:w="1037"/>
          </w:tcPr>
          <w:p>
            <w:pPr>
              <w:spacing w:after="0"/>
              <w:jc w:val="left"/>
            </w:pPr>
            <w:r>
              <w:rPr>
                <w:sz w:val="16"/>
              </w:rPr>
              <w:t>Likely</w:t>
            </w:r>
          </w:p>
        </w:tc>
        <w:tc>
          <w:tcPr>
            <w:tcW w:type="dxa" w:w="1729"/>
          </w:tcPr>
          <w:p>
            <w:pPr>
              <w:spacing w:after="0"/>
              <w:jc w:val="left"/>
            </w:pPr>
            <w:r>
              <w:rPr>
                <w:sz w:val="16"/>
              </w:rPr>
              <w:t>event-days in 20 of 30 years, 1996 to 2025 (66.7%)</w:t>
            </w:r>
          </w:p>
        </w:tc>
        <w:tc>
          <w:tcPr>
            <w:tcW w:type="dxa" w:w="1521"/>
          </w:tcPr>
          <w:p>
            <w:pPr>
              <w:spacing w:after="0"/>
              <w:jc w:val="right"/>
            </w:pPr>
            <w:r>
              <w:rPr>
                <w:sz w:val="16"/>
              </w:rPr>
              <w:t>172</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70</w:t>
            </w:r>
          </w:p>
        </w:tc>
        <w:tc>
          <w:tcPr>
            <w:tcW w:type="dxa" w:w="1476"/>
          </w:tcPr>
          <w:p>
            <w:pPr>
              <w:spacing w:after="0"/>
              <w:jc w:val="right"/>
            </w:pPr>
            <w:r>
              <w:rPr>
                <w:sz w:val="16"/>
              </w:rPr>
              <w:t>30</w:t>
            </w:r>
          </w:p>
        </w:tc>
        <w:tc>
          <w:tcPr>
            <w:tcW w:type="dxa" w:w="1476"/>
          </w:tcPr>
          <w:p>
            <w:pPr>
              <w:spacing w:after="0"/>
              <w:jc w:val="right"/>
            </w:pPr>
            <w:r>
              <w:rPr>
                <w:sz w:val="16"/>
              </w:rPr>
              <w:t>2.33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126</w:t>
            </w:r>
          </w:p>
        </w:tc>
        <w:tc>
          <w:tcPr>
            <w:tcW w:type="dxa" w:w="1476"/>
          </w:tcPr>
          <w:p>
            <w:pPr>
              <w:spacing w:after="0"/>
              <w:jc w:val="right"/>
            </w:pPr>
            <w:r>
              <w:rPr>
                <w:sz w:val="16"/>
              </w:rPr>
              <w:t>30</w:t>
            </w:r>
          </w:p>
        </w:tc>
        <w:tc>
          <w:tcPr>
            <w:tcW w:type="dxa" w:w="1476"/>
          </w:tcPr>
          <w:p>
            <w:pPr>
              <w:spacing w:after="0"/>
              <w:jc w:val="right"/>
            </w:pPr>
            <w:r>
              <w:rPr>
                <w:sz w:val="16"/>
              </w:rPr>
              <w:t>4.2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2"/>
        <w:gridCol w:w="872"/>
        <w:gridCol w:w="680"/>
        <w:gridCol w:w="648"/>
        <w:gridCol w:w="3633"/>
        <w:gridCol w:w="6401"/>
      </w:tblGrid>
      <w:tr>
        <w:trPr>
          <w:cantSplit/>
          <w:tblHeader/>
        </w:trPr>
        <w:tc>
          <w:tcPr>
            <w:tcW w:type="dxa" w:w="1037"/>
            <w:shd w:val="clear" w:color="auto" w:fill="E8E8E8"/>
          </w:tcPr>
          <w:p>
            <w:pPr>
              <w:spacing w:after="0"/>
              <w:jc w:val="left"/>
            </w:pPr>
            <w:r>
              <w:rPr>
                <w:b/>
                <w:sz w:val="16"/>
              </w:rPr>
              <w:t>Hazard</w:t>
            </w:r>
          </w:p>
        </w:tc>
        <w:tc>
          <w:tcPr>
            <w:tcW w:type="dxa" w:w="842"/>
            <w:shd w:val="clear" w:color="auto" w:fill="E8E8E8"/>
          </w:tcPr>
          <w:p>
            <w:pPr>
              <w:spacing w:after="0"/>
              <w:jc w:val="right"/>
            </w:pPr>
            <w:r>
              <w:rPr>
                <w:b/>
                <w:sz w:val="16"/>
              </w:rPr>
              <w:t>Tracts</w:t>
            </w:r>
          </w:p>
          <w:p>
            <w:pPr>
              <w:spacing w:after="0"/>
              <w:jc w:val="right"/>
            </w:pPr>
            <w:r>
              <w:rPr>
                <w:i/>
                <w:color w:val="555555"/>
                <w:sz w:val="14"/>
              </w:rPr>
              <w:t>rated of all</w:t>
            </w:r>
          </w:p>
        </w:tc>
        <w:tc>
          <w:tcPr>
            <w:tcW w:type="dxa" w:w="87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633"/>
            <w:shd w:val="clear" w:color="auto" w:fill="E8E8E8"/>
          </w:tcPr>
          <w:p>
            <w:pPr>
              <w:spacing w:after="0"/>
              <w:jc w:val="left"/>
            </w:pPr>
            <w:r>
              <w:rPr>
                <w:b/>
                <w:sz w:val="16"/>
              </w:rPr>
              <w:t>Tracts by rating</w:t>
            </w:r>
          </w:p>
        </w:tc>
        <w:tc>
          <w:tcPr>
            <w:tcW w:type="dxa" w:w="640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2"/>
          </w:tcPr>
          <w:p>
            <w:pPr>
              <w:spacing w:after="0"/>
              <w:jc w:val="right"/>
            </w:pPr>
            <w:r>
              <w:rPr>
                <w:sz w:val="16"/>
              </w:rPr>
              <w:t>0 of 28</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28</w:t>
            </w:r>
          </w:p>
        </w:tc>
        <w:tc>
          <w:tcPr>
            <w:tcW w:type="dxa" w:w="6401"/>
          </w:tcPr>
          <w:p>
            <w:pPr>
              <w:spacing w:after="0"/>
              <w:jc w:val="left"/>
            </w:pPr>
          </w:p>
        </w:tc>
      </w:tr>
      <w:tr>
        <w:trPr>
          <w:cantSplit/>
        </w:trPr>
        <w:tc>
          <w:tcPr>
            <w:tcW w:type="dxa" w:w="1037"/>
          </w:tcPr>
          <w:p>
            <w:pPr>
              <w:spacing w:after="0"/>
              <w:jc w:val="left"/>
            </w:pPr>
            <w:r>
              <w:rPr>
                <w:sz w:val="16"/>
              </w:rPr>
              <w:t>Coastal Flooding</w:t>
            </w:r>
          </w:p>
        </w:tc>
        <w:tc>
          <w:tcPr>
            <w:tcW w:type="dxa" w:w="842"/>
          </w:tcPr>
          <w:p>
            <w:pPr>
              <w:spacing w:after="0"/>
              <w:jc w:val="right"/>
            </w:pPr>
            <w:r>
              <w:rPr>
                <w:sz w:val="16"/>
              </w:rPr>
              <w:t>0 of 28</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28</w:t>
            </w:r>
          </w:p>
        </w:tc>
        <w:tc>
          <w:tcPr>
            <w:tcW w:type="dxa" w:w="6401"/>
          </w:tcPr>
          <w:p>
            <w:pPr>
              <w:spacing w:after="0"/>
              <w:jc w:val="left"/>
            </w:pPr>
          </w:p>
        </w:tc>
      </w:tr>
      <w:tr>
        <w:trPr>
          <w:cantSplit/>
        </w:trPr>
        <w:tc>
          <w:tcPr>
            <w:tcW w:type="dxa" w:w="1037"/>
          </w:tcPr>
          <w:p>
            <w:pPr>
              <w:spacing w:after="0"/>
              <w:jc w:val="left"/>
            </w:pPr>
            <w:r>
              <w:rPr>
                <w:sz w:val="16"/>
              </w:rPr>
              <w:t>Cold Wave</w:t>
            </w:r>
          </w:p>
        </w:tc>
        <w:tc>
          <w:tcPr>
            <w:tcW w:type="dxa" w:w="842"/>
          </w:tcPr>
          <w:p>
            <w:pPr>
              <w:spacing w:after="0"/>
              <w:jc w:val="right"/>
            </w:pPr>
            <w:r>
              <w:rPr>
                <w:sz w:val="16"/>
              </w:rPr>
              <w:t>28 of 28</w:t>
            </w:r>
          </w:p>
        </w:tc>
        <w:tc>
          <w:tcPr>
            <w:tcW w:type="dxa" w:w="872"/>
          </w:tcPr>
          <w:p>
            <w:pPr>
              <w:spacing w:after="0"/>
              <w:jc w:val="right"/>
            </w:pPr>
            <w:r>
              <w:rPr>
                <w:sz w:val="16"/>
              </w:rPr>
              <w:t>32.0</w:t>
            </w:r>
          </w:p>
        </w:tc>
        <w:tc>
          <w:tcPr>
            <w:tcW w:type="dxa" w:w="680"/>
          </w:tcPr>
          <w:p>
            <w:pPr>
              <w:spacing w:after="0"/>
              <w:jc w:val="right"/>
            </w:pPr>
            <w:r>
              <w:rPr>
                <w:sz w:val="16"/>
              </w:rPr>
              <w:t>51.5</w:t>
            </w:r>
          </w:p>
        </w:tc>
        <w:tc>
          <w:tcPr>
            <w:tcW w:type="dxa" w:w="648"/>
          </w:tcPr>
          <w:p>
            <w:pPr>
              <w:spacing w:after="0"/>
              <w:jc w:val="right"/>
            </w:pPr>
            <w:r>
              <w:rPr>
                <w:sz w:val="16"/>
              </w:rPr>
              <w:t>67.5</w:t>
            </w:r>
          </w:p>
        </w:tc>
        <w:tc>
          <w:tcPr>
            <w:tcW w:type="dxa" w:w="3633"/>
          </w:tcPr>
          <w:p>
            <w:pPr>
              <w:spacing w:after="0"/>
              <w:jc w:val="left"/>
            </w:pPr>
            <w:r>
              <w:rPr>
                <w:sz w:val="16"/>
              </w:rPr>
              <w:t>Relatively Moderate 22, Relatively Low 6</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2"/>
          </w:tcPr>
          <w:p>
            <w:pPr>
              <w:spacing w:after="0"/>
              <w:jc w:val="right"/>
            </w:pPr>
            <w:r>
              <w:rPr>
                <w:sz w:val="16"/>
              </w:rPr>
              <w:t>22 of 28</w:t>
            </w:r>
          </w:p>
        </w:tc>
        <w:tc>
          <w:tcPr>
            <w:tcW w:type="dxa" w:w="872"/>
          </w:tcPr>
          <w:p>
            <w:pPr>
              <w:spacing w:after="0"/>
              <w:jc w:val="right"/>
            </w:pPr>
            <w:r>
              <w:rPr>
                <w:sz w:val="16"/>
              </w:rPr>
              <w:t>67.2</w:t>
            </w:r>
          </w:p>
        </w:tc>
        <w:tc>
          <w:tcPr>
            <w:tcW w:type="dxa" w:w="680"/>
          </w:tcPr>
          <w:p>
            <w:pPr>
              <w:spacing w:after="0"/>
              <w:jc w:val="right"/>
            </w:pPr>
            <w:r>
              <w:rPr>
                <w:sz w:val="16"/>
              </w:rPr>
              <w:t>79.7</w:t>
            </w:r>
          </w:p>
        </w:tc>
        <w:tc>
          <w:tcPr>
            <w:tcW w:type="dxa" w:w="648"/>
          </w:tcPr>
          <w:p>
            <w:pPr>
              <w:spacing w:after="0"/>
              <w:jc w:val="right"/>
            </w:pPr>
            <w:r>
              <w:rPr>
                <w:sz w:val="16"/>
              </w:rPr>
              <w:t>93.6</w:t>
            </w:r>
          </w:p>
        </w:tc>
        <w:tc>
          <w:tcPr>
            <w:tcW w:type="dxa" w:w="3633"/>
          </w:tcPr>
          <w:p>
            <w:pPr>
              <w:spacing w:after="0"/>
              <w:jc w:val="left"/>
            </w:pPr>
            <w:r>
              <w:rPr>
                <w:sz w:val="16"/>
              </w:rPr>
              <w:t>Relatively Moderate 3, Relatively Low 8, Very Low 11, No Rating 6</w:t>
            </w:r>
          </w:p>
        </w:tc>
        <w:tc>
          <w:tcPr>
            <w:tcW w:type="dxa" w:w="640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2"/>
          </w:tcPr>
          <w:p>
            <w:pPr>
              <w:spacing w:after="0"/>
              <w:jc w:val="right"/>
            </w:pPr>
            <w:r>
              <w:rPr>
                <w:sz w:val="16"/>
              </w:rPr>
              <w:t>28 of 28</w:t>
            </w:r>
          </w:p>
        </w:tc>
        <w:tc>
          <w:tcPr>
            <w:tcW w:type="dxa" w:w="872"/>
          </w:tcPr>
          <w:p>
            <w:pPr>
              <w:spacing w:after="0"/>
              <w:jc w:val="right"/>
            </w:pPr>
            <w:r>
              <w:rPr>
                <w:sz w:val="16"/>
              </w:rPr>
              <w:t>48.6</w:t>
            </w:r>
          </w:p>
        </w:tc>
        <w:tc>
          <w:tcPr>
            <w:tcW w:type="dxa" w:w="680"/>
          </w:tcPr>
          <w:p>
            <w:pPr>
              <w:spacing w:after="0"/>
              <w:jc w:val="right"/>
            </w:pPr>
            <w:r>
              <w:rPr>
                <w:sz w:val="16"/>
              </w:rPr>
              <w:t>68.2</w:t>
            </w:r>
          </w:p>
        </w:tc>
        <w:tc>
          <w:tcPr>
            <w:tcW w:type="dxa" w:w="648"/>
          </w:tcPr>
          <w:p>
            <w:pPr>
              <w:spacing w:after="0"/>
              <w:jc w:val="right"/>
            </w:pPr>
            <w:r>
              <w:rPr>
                <w:sz w:val="16"/>
              </w:rPr>
              <w:t>83.0</w:t>
            </w:r>
          </w:p>
        </w:tc>
        <w:tc>
          <w:tcPr>
            <w:tcW w:type="dxa" w:w="3633"/>
          </w:tcPr>
          <w:p>
            <w:pPr>
              <w:spacing w:after="0"/>
              <w:jc w:val="left"/>
            </w:pPr>
            <w:r>
              <w:rPr>
                <w:sz w:val="16"/>
              </w:rPr>
              <w:t>Relatively Moderate 5, Relatively Low 23</w:t>
            </w:r>
          </w:p>
        </w:tc>
        <w:tc>
          <w:tcPr>
            <w:tcW w:type="dxa" w:w="6401"/>
          </w:tcPr>
          <w:p>
            <w:pPr>
              <w:spacing w:after="0"/>
              <w:jc w:val="left"/>
            </w:pPr>
          </w:p>
        </w:tc>
      </w:tr>
      <w:tr>
        <w:trPr>
          <w:cantSplit/>
        </w:trPr>
        <w:tc>
          <w:tcPr>
            <w:tcW w:type="dxa" w:w="1037"/>
          </w:tcPr>
          <w:p>
            <w:pPr>
              <w:spacing w:after="0"/>
              <w:jc w:val="left"/>
            </w:pPr>
            <w:r>
              <w:rPr>
                <w:sz w:val="16"/>
              </w:rPr>
              <w:t>Hail</w:t>
            </w:r>
          </w:p>
        </w:tc>
        <w:tc>
          <w:tcPr>
            <w:tcW w:type="dxa" w:w="842"/>
          </w:tcPr>
          <w:p>
            <w:pPr>
              <w:spacing w:after="0"/>
              <w:jc w:val="right"/>
            </w:pPr>
            <w:r>
              <w:rPr>
                <w:sz w:val="16"/>
              </w:rPr>
              <w:t>28 of 28</w:t>
            </w:r>
          </w:p>
        </w:tc>
        <w:tc>
          <w:tcPr>
            <w:tcW w:type="dxa" w:w="872"/>
          </w:tcPr>
          <w:p>
            <w:pPr>
              <w:spacing w:after="0"/>
              <w:jc w:val="right"/>
            </w:pPr>
            <w:r>
              <w:rPr>
                <w:sz w:val="16"/>
              </w:rPr>
              <w:t>66.1</w:t>
            </w:r>
          </w:p>
        </w:tc>
        <w:tc>
          <w:tcPr>
            <w:tcW w:type="dxa" w:w="680"/>
          </w:tcPr>
          <w:p>
            <w:pPr>
              <w:spacing w:after="0"/>
              <w:jc w:val="right"/>
            </w:pPr>
            <w:r>
              <w:rPr>
                <w:sz w:val="16"/>
              </w:rPr>
              <w:t>81.3</w:t>
            </w:r>
          </w:p>
        </w:tc>
        <w:tc>
          <w:tcPr>
            <w:tcW w:type="dxa" w:w="648"/>
          </w:tcPr>
          <w:p>
            <w:pPr>
              <w:spacing w:after="0"/>
              <w:jc w:val="right"/>
            </w:pPr>
            <w:r>
              <w:rPr>
                <w:sz w:val="16"/>
              </w:rPr>
              <w:t>89.7</w:t>
            </w:r>
          </w:p>
        </w:tc>
        <w:tc>
          <w:tcPr>
            <w:tcW w:type="dxa" w:w="3633"/>
          </w:tcPr>
          <w:p>
            <w:pPr>
              <w:spacing w:after="0"/>
              <w:jc w:val="left"/>
            </w:pPr>
            <w:r>
              <w:rPr>
                <w:sz w:val="16"/>
              </w:rPr>
              <w:t>Relatively High 1, Relatively Moderate 24, Relatively Low 3</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2"/>
          </w:tcPr>
          <w:p>
            <w:pPr>
              <w:spacing w:after="0"/>
              <w:jc w:val="right"/>
            </w:pPr>
            <w:r>
              <w:rPr>
                <w:sz w:val="16"/>
              </w:rPr>
              <w:t>28 of 28</w:t>
            </w:r>
          </w:p>
        </w:tc>
        <w:tc>
          <w:tcPr>
            <w:tcW w:type="dxa" w:w="872"/>
          </w:tcPr>
          <w:p>
            <w:pPr>
              <w:spacing w:after="0"/>
              <w:jc w:val="right"/>
            </w:pPr>
            <w:r>
              <w:rPr>
                <w:sz w:val="16"/>
              </w:rPr>
              <w:t>16.9</w:t>
            </w:r>
          </w:p>
        </w:tc>
        <w:tc>
          <w:tcPr>
            <w:tcW w:type="dxa" w:w="680"/>
          </w:tcPr>
          <w:p>
            <w:pPr>
              <w:spacing w:after="0"/>
              <w:jc w:val="right"/>
            </w:pPr>
            <w:r>
              <w:rPr>
                <w:sz w:val="16"/>
              </w:rPr>
              <w:t>44.2</w:t>
            </w:r>
          </w:p>
        </w:tc>
        <w:tc>
          <w:tcPr>
            <w:tcW w:type="dxa" w:w="648"/>
          </w:tcPr>
          <w:p>
            <w:pPr>
              <w:spacing w:after="0"/>
              <w:jc w:val="right"/>
            </w:pPr>
            <w:r>
              <w:rPr>
                <w:sz w:val="16"/>
              </w:rPr>
              <w:t>65.1</w:t>
            </w:r>
          </w:p>
        </w:tc>
        <w:tc>
          <w:tcPr>
            <w:tcW w:type="dxa" w:w="3633"/>
          </w:tcPr>
          <w:p>
            <w:pPr>
              <w:spacing w:after="0"/>
              <w:jc w:val="left"/>
            </w:pPr>
            <w:r>
              <w:rPr>
                <w:sz w:val="16"/>
              </w:rPr>
              <w:t>Relatively Moderate 6, Relatively Low 22</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2"/>
          </w:tcPr>
          <w:p>
            <w:pPr>
              <w:spacing w:after="0"/>
              <w:jc w:val="right"/>
            </w:pPr>
            <w:r>
              <w:rPr>
                <w:sz w:val="16"/>
              </w:rPr>
              <w:t>28 of 28</w:t>
            </w:r>
          </w:p>
        </w:tc>
        <w:tc>
          <w:tcPr>
            <w:tcW w:type="dxa" w:w="872"/>
          </w:tcPr>
          <w:p>
            <w:pPr>
              <w:spacing w:after="0"/>
              <w:jc w:val="right"/>
            </w:pPr>
            <w:r>
              <w:rPr>
                <w:sz w:val="16"/>
              </w:rPr>
              <w:t>15.4</w:t>
            </w:r>
          </w:p>
        </w:tc>
        <w:tc>
          <w:tcPr>
            <w:tcW w:type="dxa" w:w="680"/>
          </w:tcPr>
          <w:p>
            <w:pPr>
              <w:spacing w:after="0"/>
              <w:jc w:val="right"/>
            </w:pPr>
            <w:r>
              <w:rPr>
                <w:sz w:val="16"/>
              </w:rPr>
              <w:t>18.8</w:t>
            </w:r>
          </w:p>
        </w:tc>
        <w:tc>
          <w:tcPr>
            <w:tcW w:type="dxa" w:w="648"/>
          </w:tcPr>
          <w:p>
            <w:pPr>
              <w:spacing w:after="0"/>
              <w:jc w:val="right"/>
            </w:pPr>
            <w:r>
              <w:rPr>
                <w:sz w:val="16"/>
              </w:rPr>
              <w:t>27.5</w:t>
            </w:r>
          </w:p>
        </w:tc>
        <w:tc>
          <w:tcPr>
            <w:tcW w:type="dxa" w:w="3633"/>
          </w:tcPr>
          <w:p>
            <w:pPr>
              <w:spacing w:after="0"/>
              <w:jc w:val="left"/>
            </w:pPr>
            <w:r>
              <w:rPr>
                <w:sz w:val="16"/>
              </w:rPr>
              <w:t>Very Low 28</w:t>
            </w:r>
          </w:p>
        </w:tc>
        <w:tc>
          <w:tcPr>
            <w:tcW w:type="dxa" w:w="6401"/>
          </w:tcPr>
          <w:p>
            <w:pPr>
              <w:spacing w:after="0"/>
              <w:jc w:val="left"/>
            </w:pPr>
          </w:p>
        </w:tc>
      </w:tr>
      <w:tr>
        <w:trPr>
          <w:cantSplit/>
        </w:trPr>
        <w:tc>
          <w:tcPr>
            <w:tcW w:type="dxa" w:w="1037"/>
          </w:tcPr>
          <w:p>
            <w:pPr>
              <w:spacing w:after="0"/>
              <w:jc w:val="left"/>
            </w:pPr>
            <w:r>
              <w:rPr>
                <w:sz w:val="16"/>
              </w:rPr>
              <w:t>Ice Storm</w:t>
            </w:r>
          </w:p>
        </w:tc>
        <w:tc>
          <w:tcPr>
            <w:tcW w:type="dxa" w:w="842"/>
          </w:tcPr>
          <w:p>
            <w:pPr>
              <w:spacing w:after="0"/>
              <w:jc w:val="right"/>
            </w:pPr>
            <w:r>
              <w:rPr>
                <w:sz w:val="16"/>
              </w:rPr>
              <w:t>28 of 28</w:t>
            </w:r>
          </w:p>
        </w:tc>
        <w:tc>
          <w:tcPr>
            <w:tcW w:type="dxa" w:w="872"/>
          </w:tcPr>
          <w:p>
            <w:pPr>
              <w:spacing w:after="0"/>
              <w:jc w:val="right"/>
            </w:pPr>
            <w:r>
              <w:rPr>
                <w:sz w:val="16"/>
              </w:rPr>
              <w:t>26.9</w:t>
            </w:r>
          </w:p>
        </w:tc>
        <w:tc>
          <w:tcPr>
            <w:tcW w:type="dxa" w:w="680"/>
          </w:tcPr>
          <w:p>
            <w:pPr>
              <w:spacing w:after="0"/>
              <w:jc w:val="right"/>
            </w:pPr>
            <w:r>
              <w:rPr>
                <w:sz w:val="16"/>
              </w:rPr>
              <w:t>52.4</w:t>
            </w:r>
          </w:p>
        </w:tc>
        <w:tc>
          <w:tcPr>
            <w:tcW w:type="dxa" w:w="648"/>
          </w:tcPr>
          <w:p>
            <w:pPr>
              <w:spacing w:after="0"/>
              <w:jc w:val="right"/>
            </w:pPr>
            <w:r>
              <w:rPr>
                <w:sz w:val="16"/>
              </w:rPr>
              <w:t>68.8</w:t>
            </w:r>
          </w:p>
        </w:tc>
        <w:tc>
          <w:tcPr>
            <w:tcW w:type="dxa" w:w="3633"/>
          </w:tcPr>
          <w:p>
            <w:pPr>
              <w:spacing w:after="0"/>
              <w:jc w:val="left"/>
            </w:pPr>
            <w:r>
              <w:rPr>
                <w:sz w:val="16"/>
              </w:rPr>
              <w:t>Relatively Low 26, Very Low 2</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2"/>
          </w:tcPr>
          <w:p>
            <w:pPr>
              <w:spacing w:after="0"/>
              <w:jc w:val="right"/>
            </w:pPr>
            <w:r>
              <w:rPr>
                <w:sz w:val="16"/>
              </w:rPr>
              <w:t>28 of 28</w:t>
            </w:r>
          </w:p>
        </w:tc>
        <w:tc>
          <w:tcPr>
            <w:tcW w:type="dxa" w:w="872"/>
          </w:tcPr>
          <w:p>
            <w:pPr>
              <w:spacing w:after="0"/>
              <w:jc w:val="right"/>
            </w:pPr>
            <w:r>
              <w:rPr>
                <w:sz w:val="16"/>
              </w:rPr>
              <w:t>17.1</w:t>
            </w:r>
          </w:p>
        </w:tc>
        <w:tc>
          <w:tcPr>
            <w:tcW w:type="dxa" w:w="680"/>
          </w:tcPr>
          <w:p>
            <w:pPr>
              <w:spacing w:after="0"/>
              <w:jc w:val="right"/>
            </w:pPr>
            <w:r>
              <w:rPr>
                <w:sz w:val="16"/>
              </w:rPr>
              <w:t>68.6</w:t>
            </w:r>
          </w:p>
        </w:tc>
        <w:tc>
          <w:tcPr>
            <w:tcW w:type="dxa" w:w="648"/>
          </w:tcPr>
          <w:p>
            <w:pPr>
              <w:spacing w:after="0"/>
              <w:jc w:val="right"/>
            </w:pPr>
            <w:r>
              <w:rPr>
                <w:sz w:val="16"/>
              </w:rPr>
              <w:t>90.8</w:t>
            </w:r>
          </w:p>
        </w:tc>
        <w:tc>
          <w:tcPr>
            <w:tcW w:type="dxa" w:w="3633"/>
          </w:tcPr>
          <w:p>
            <w:pPr>
              <w:spacing w:after="0"/>
              <w:jc w:val="left"/>
            </w:pPr>
            <w:r>
              <w:rPr>
                <w:sz w:val="16"/>
              </w:rPr>
              <w:t>Relatively High 9, Relatively Moderate 10, Relatively Low 9</w:t>
            </w:r>
          </w:p>
        </w:tc>
        <w:tc>
          <w:tcPr>
            <w:tcW w:type="dxa" w:w="6401"/>
          </w:tcPr>
          <w:p>
            <w:pPr>
              <w:spacing w:after="0"/>
              <w:jc w:val="left"/>
            </w:pPr>
          </w:p>
        </w:tc>
      </w:tr>
      <w:tr>
        <w:trPr>
          <w:cantSplit/>
        </w:trPr>
        <w:tc>
          <w:tcPr>
            <w:tcW w:type="dxa" w:w="1037"/>
          </w:tcPr>
          <w:p>
            <w:pPr>
              <w:spacing w:after="0"/>
              <w:jc w:val="left"/>
            </w:pPr>
            <w:r>
              <w:rPr>
                <w:sz w:val="16"/>
              </w:rPr>
              <w:t>Landslide</w:t>
            </w:r>
          </w:p>
        </w:tc>
        <w:tc>
          <w:tcPr>
            <w:tcW w:type="dxa" w:w="842"/>
          </w:tcPr>
          <w:p>
            <w:pPr>
              <w:spacing w:after="0"/>
              <w:jc w:val="right"/>
            </w:pPr>
            <w:r>
              <w:rPr>
                <w:sz w:val="16"/>
              </w:rPr>
              <w:t>28 of 28</w:t>
            </w:r>
          </w:p>
        </w:tc>
        <w:tc>
          <w:tcPr>
            <w:tcW w:type="dxa" w:w="872"/>
          </w:tcPr>
          <w:p>
            <w:pPr>
              <w:spacing w:after="0"/>
              <w:jc w:val="right"/>
            </w:pPr>
            <w:r>
              <w:rPr>
                <w:sz w:val="16"/>
              </w:rPr>
              <w:t>27.8</w:t>
            </w:r>
          </w:p>
        </w:tc>
        <w:tc>
          <w:tcPr>
            <w:tcW w:type="dxa" w:w="680"/>
          </w:tcPr>
          <w:p>
            <w:pPr>
              <w:spacing w:after="0"/>
              <w:jc w:val="right"/>
            </w:pPr>
            <w:r>
              <w:rPr>
                <w:sz w:val="16"/>
              </w:rPr>
              <w:t>50.6</w:t>
            </w:r>
          </w:p>
        </w:tc>
        <w:tc>
          <w:tcPr>
            <w:tcW w:type="dxa" w:w="648"/>
          </w:tcPr>
          <w:p>
            <w:pPr>
              <w:spacing w:after="0"/>
              <w:jc w:val="right"/>
            </w:pPr>
            <w:r>
              <w:rPr>
                <w:sz w:val="16"/>
              </w:rPr>
              <w:t>95.9</w:t>
            </w:r>
          </w:p>
        </w:tc>
        <w:tc>
          <w:tcPr>
            <w:tcW w:type="dxa" w:w="3633"/>
          </w:tcPr>
          <w:p>
            <w:pPr>
              <w:spacing w:after="0"/>
              <w:jc w:val="left"/>
            </w:pPr>
            <w:r>
              <w:rPr>
                <w:sz w:val="16"/>
              </w:rPr>
              <w:t>Relatively Moderate 1, Relatively Low 1, Very Low 26</w:t>
            </w:r>
          </w:p>
        </w:tc>
        <w:tc>
          <w:tcPr>
            <w:tcW w:type="dxa" w:w="6401"/>
          </w:tcPr>
          <w:p>
            <w:pPr>
              <w:spacing w:after="0"/>
              <w:jc w:val="left"/>
            </w:pPr>
          </w:p>
        </w:tc>
      </w:tr>
      <w:tr>
        <w:trPr>
          <w:cantSplit/>
        </w:trPr>
        <w:tc>
          <w:tcPr>
            <w:tcW w:type="dxa" w:w="1037"/>
          </w:tcPr>
          <w:p>
            <w:pPr>
              <w:spacing w:after="0"/>
              <w:jc w:val="left"/>
            </w:pPr>
            <w:r>
              <w:rPr>
                <w:sz w:val="16"/>
              </w:rPr>
              <w:t>Lightning</w:t>
            </w:r>
          </w:p>
        </w:tc>
        <w:tc>
          <w:tcPr>
            <w:tcW w:type="dxa" w:w="842"/>
          </w:tcPr>
          <w:p>
            <w:pPr>
              <w:spacing w:after="0"/>
              <w:jc w:val="right"/>
            </w:pPr>
            <w:r>
              <w:rPr>
                <w:sz w:val="16"/>
              </w:rPr>
              <w:t>28 of 28</w:t>
            </w:r>
          </w:p>
        </w:tc>
        <w:tc>
          <w:tcPr>
            <w:tcW w:type="dxa" w:w="872"/>
          </w:tcPr>
          <w:p>
            <w:pPr>
              <w:spacing w:after="0"/>
              <w:jc w:val="right"/>
            </w:pPr>
            <w:r>
              <w:rPr>
                <w:sz w:val="16"/>
              </w:rPr>
              <w:t>29.3</w:t>
            </w:r>
          </w:p>
        </w:tc>
        <w:tc>
          <w:tcPr>
            <w:tcW w:type="dxa" w:w="680"/>
          </w:tcPr>
          <w:p>
            <w:pPr>
              <w:spacing w:after="0"/>
              <w:jc w:val="right"/>
            </w:pPr>
            <w:r>
              <w:rPr>
                <w:sz w:val="16"/>
              </w:rPr>
              <w:t>57.0</w:t>
            </w:r>
          </w:p>
        </w:tc>
        <w:tc>
          <w:tcPr>
            <w:tcW w:type="dxa" w:w="648"/>
          </w:tcPr>
          <w:p>
            <w:pPr>
              <w:spacing w:after="0"/>
              <w:jc w:val="right"/>
            </w:pPr>
            <w:r>
              <w:rPr>
                <w:sz w:val="16"/>
              </w:rPr>
              <w:t>75.3</w:t>
            </w:r>
          </w:p>
        </w:tc>
        <w:tc>
          <w:tcPr>
            <w:tcW w:type="dxa" w:w="3633"/>
          </w:tcPr>
          <w:p>
            <w:pPr>
              <w:spacing w:after="0"/>
              <w:jc w:val="left"/>
            </w:pPr>
            <w:r>
              <w:rPr>
                <w:sz w:val="16"/>
              </w:rPr>
              <w:t>Relatively Moderate 24, Relatively Low 4</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2"/>
          </w:tcPr>
          <w:p>
            <w:pPr>
              <w:spacing w:after="0"/>
              <w:jc w:val="right"/>
            </w:pPr>
            <w:r>
              <w:rPr>
                <w:sz w:val="16"/>
              </w:rPr>
              <w:t>28 of 28</w:t>
            </w:r>
          </w:p>
        </w:tc>
        <w:tc>
          <w:tcPr>
            <w:tcW w:type="dxa" w:w="872"/>
          </w:tcPr>
          <w:p>
            <w:pPr>
              <w:spacing w:after="0"/>
              <w:jc w:val="right"/>
            </w:pPr>
            <w:r>
              <w:rPr>
                <w:sz w:val="16"/>
              </w:rPr>
              <w:t>73.0</w:t>
            </w:r>
          </w:p>
        </w:tc>
        <w:tc>
          <w:tcPr>
            <w:tcW w:type="dxa" w:w="680"/>
          </w:tcPr>
          <w:p>
            <w:pPr>
              <w:spacing w:after="0"/>
              <w:jc w:val="right"/>
            </w:pPr>
            <w:r>
              <w:rPr>
                <w:sz w:val="16"/>
              </w:rPr>
              <w:t>90.5</w:t>
            </w:r>
          </w:p>
        </w:tc>
        <w:tc>
          <w:tcPr>
            <w:tcW w:type="dxa" w:w="648"/>
          </w:tcPr>
          <w:p>
            <w:pPr>
              <w:spacing w:after="0"/>
              <w:jc w:val="right"/>
            </w:pPr>
            <w:r>
              <w:rPr>
                <w:sz w:val="16"/>
              </w:rPr>
              <w:t>96.5</w:t>
            </w:r>
          </w:p>
        </w:tc>
        <w:tc>
          <w:tcPr>
            <w:tcW w:type="dxa" w:w="3633"/>
          </w:tcPr>
          <w:p>
            <w:pPr>
              <w:spacing w:after="0"/>
              <w:jc w:val="left"/>
            </w:pPr>
            <w:r>
              <w:rPr>
                <w:sz w:val="16"/>
              </w:rPr>
              <w:t>Relatively High 25, Relatively Moderate 3</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2"/>
          </w:tcPr>
          <w:p>
            <w:pPr>
              <w:spacing w:after="0"/>
              <w:jc w:val="right"/>
            </w:pPr>
            <w:r>
              <w:rPr>
                <w:sz w:val="16"/>
              </w:rPr>
              <w:t>28 of 28</w:t>
            </w:r>
          </w:p>
        </w:tc>
        <w:tc>
          <w:tcPr>
            <w:tcW w:type="dxa" w:w="872"/>
          </w:tcPr>
          <w:p>
            <w:pPr>
              <w:spacing w:after="0"/>
              <w:jc w:val="right"/>
            </w:pPr>
            <w:r>
              <w:rPr>
                <w:sz w:val="16"/>
              </w:rPr>
              <w:t>60.0</w:t>
            </w:r>
          </w:p>
        </w:tc>
        <w:tc>
          <w:tcPr>
            <w:tcW w:type="dxa" w:w="680"/>
          </w:tcPr>
          <w:p>
            <w:pPr>
              <w:spacing w:after="0"/>
              <w:jc w:val="right"/>
            </w:pPr>
            <w:r>
              <w:rPr>
                <w:sz w:val="16"/>
              </w:rPr>
              <w:t>84.4</w:t>
            </w:r>
          </w:p>
        </w:tc>
        <w:tc>
          <w:tcPr>
            <w:tcW w:type="dxa" w:w="648"/>
          </w:tcPr>
          <w:p>
            <w:pPr>
              <w:spacing w:after="0"/>
              <w:jc w:val="right"/>
            </w:pPr>
            <w:r>
              <w:rPr>
                <w:sz w:val="16"/>
              </w:rPr>
              <w:t>96.4</w:t>
            </w:r>
          </w:p>
        </w:tc>
        <w:tc>
          <w:tcPr>
            <w:tcW w:type="dxa" w:w="3633"/>
          </w:tcPr>
          <w:p>
            <w:pPr>
              <w:spacing w:after="0"/>
              <w:jc w:val="left"/>
            </w:pPr>
            <w:r>
              <w:rPr>
                <w:sz w:val="16"/>
              </w:rPr>
              <w:t>Very High 5, Relatively High 18, Relatively Moderate 5</w:t>
            </w:r>
          </w:p>
        </w:tc>
        <w:tc>
          <w:tcPr>
            <w:tcW w:type="dxa" w:w="6401"/>
          </w:tcPr>
          <w:p>
            <w:pPr>
              <w:spacing w:after="0"/>
              <w:jc w:val="left"/>
            </w:pPr>
          </w:p>
        </w:tc>
      </w:tr>
      <w:tr>
        <w:trPr>
          <w:cantSplit/>
        </w:trPr>
        <w:tc>
          <w:tcPr>
            <w:tcW w:type="dxa" w:w="1037"/>
          </w:tcPr>
          <w:p>
            <w:pPr>
              <w:spacing w:after="0"/>
              <w:jc w:val="left"/>
            </w:pPr>
            <w:r>
              <w:rPr>
                <w:sz w:val="16"/>
              </w:rPr>
              <w:t>Tsunami</w:t>
            </w:r>
          </w:p>
        </w:tc>
        <w:tc>
          <w:tcPr>
            <w:tcW w:type="dxa" w:w="842"/>
          </w:tcPr>
          <w:p>
            <w:pPr>
              <w:spacing w:after="0"/>
              <w:jc w:val="right"/>
            </w:pPr>
            <w:r>
              <w:rPr>
                <w:sz w:val="16"/>
              </w:rPr>
              <w:t>0 of 28</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28</w:t>
            </w:r>
          </w:p>
        </w:tc>
        <w:tc>
          <w:tcPr>
            <w:tcW w:type="dxa" w:w="6401"/>
          </w:tcPr>
          <w:p>
            <w:pPr>
              <w:spacing w:after="0"/>
              <w:jc w:val="left"/>
            </w:pPr>
          </w:p>
        </w:tc>
      </w:tr>
      <w:tr>
        <w:trPr>
          <w:cantSplit/>
        </w:trPr>
        <w:tc>
          <w:tcPr>
            <w:tcW w:type="dxa" w:w="1037"/>
          </w:tcPr>
          <w:p>
            <w:pPr>
              <w:spacing w:after="0"/>
              <w:jc w:val="left"/>
            </w:pPr>
            <w:r>
              <w:rPr>
                <w:sz w:val="16"/>
              </w:rPr>
              <w:t>Volcanic Activity</w:t>
            </w:r>
          </w:p>
        </w:tc>
        <w:tc>
          <w:tcPr>
            <w:tcW w:type="dxa" w:w="842"/>
          </w:tcPr>
          <w:p>
            <w:pPr>
              <w:spacing w:after="0"/>
              <w:jc w:val="right"/>
            </w:pPr>
            <w:r>
              <w:rPr>
                <w:sz w:val="16"/>
              </w:rPr>
              <w:t>0 of 28</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28</w:t>
            </w:r>
          </w:p>
        </w:tc>
        <w:tc>
          <w:tcPr>
            <w:tcW w:type="dxa" w:w="6401"/>
          </w:tcPr>
          <w:p>
            <w:pPr>
              <w:spacing w:after="0"/>
              <w:jc w:val="left"/>
            </w:pPr>
          </w:p>
        </w:tc>
      </w:tr>
      <w:tr>
        <w:trPr>
          <w:cantSplit/>
        </w:trPr>
        <w:tc>
          <w:tcPr>
            <w:tcW w:type="dxa" w:w="1037"/>
          </w:tcPr>
          <w:p>
            <w:pPr>
              <w:spacing w:after="0"/>
              <w:jc w:val="left"/>
            </w:pPr>
            <w:r>
              <w:rPr>
                <w:sz w:val="16"/>
              </w:rPr>
              <w:t>Wildfire</w:t>
            </w:r>
          </w:p>
        </w:tc>
        <w:tc>
          <w:tcPr>
            <w:tcW w:type="dxa" w:w="842"/>
          </w:tcPr>
          <w:p>
            <w:pPr>
              <w:spacing w:after="0"/>
              <w:jc w:val="right"/>
            </w:pPr>
            <w:r>
              <w:rPr>
                <w:sz w:val="16"/>
              </w:rPr>
              <w:t>26 of 28</w:t>
            </w:r>
          </w:p>
        </w:tc>
        <w:tc>
          <w:tcPr>
            <w:tcW w:type="dxa" w:w="872"/>
          </w:tcPr>
          <w:p>
            <w:pPr>
              <w:spacing w:after="0"/>
              <w:jc w:val="right"/>
            </w:pPr>
            <w:r>
              <w:rPr>
                <w:sz w:val="16"/>
              </w:rPr>
              <w:t>19.1</w:t>
            </w:r>
          </w:p>
        </w:tc>
        <w:tc>
          <w:tcPr>
            <w:tcW w:type="dxa" w:w="680"/>
          </w:tcPr>
          <w:p>
            <w:pPr>
              <w:spacing w:after="0"/>
              <w:jc w:val="right"/>
            </w:pPr>
            <w:r>
              <w:rPr>
                <w:sz w:val="16"/>
              </w:rPr>
              <w:t>34.0</w:t>
            </w:r>
          </w:p>
        </w:tc>
        <w:tc>
          <w:tcPr>
            <w:tcW w:type="dxa" w:w="648"/>
          </w:tcPr>
          <w:p>
            <w:pPr>
              <w:spacing w:after="0"/>
              <w:jc w:val="right"/>
            </w:pPr>
            <w:r>
              <w:rPr>
                <w:sz w:val="16"/>
              </w:rPr>
              <w:t>79.9</w:t>
            </w:r>
          </w:p>
        </w:tc>
        <w:tc>
          <w:tcPr>
            <w:tcW w:type="dxa" w:w="3633"/>
          </w:tcPr>
          <w:p>
            <w:pPr>
              <w:spacing w:after="0"/>
              <w:jc w:val="left"/>
            </w:pPr>
            <w:r>
              <w:rPr>
                <w:sz w:val="16"/>
              </w:rPr>
              <w:t>Relatively Low 1, Very Low 25, No Rating 2</w:t>
            </w:r>
          </w:p>
        </w:tc>
        <w:tc>
          <w:tcPr>
            <w:tcW w:type="dxa" w:w="6401"/>
          </w:tcPr>
          <w:p>
            <w:pPr>
              <w:spacing w:after="0"/>
              <w:jc w:val="left"/>
            </w:pPr>
          </w:p>
        </w:tc>
      </w:tr>
      <w:tr>
        <w:trPr>
          <w:cantSplit/>
        </w:trPr>
        <w:tc>
          <w:tcPr>
            <w:tcW w:type="dxa" w:w="1037"/>
          </w:tcPr>
          <w:p>
            <w:pPr>
              <w:spacing w:after="0"/>
              <w:jc w:val="left"/>
            </w:pPr>
            <w:r>
              <w:rPr>
                <w:sz w:val="16"/>
              </w:rPr>
              <w:t>Winter Weather</w:t>
            </w:r>
          </w:p>
        </w:tc>
        <w:tc>
          <w:tcPr>
            <w:tcW w:type="dxa" w:w="842"/>
          </w:tcPr>
          <w:p>
            <w:pPr>
              <w:spacing w:after="0"/>
              <w:jc w:val="right"/>
            </w:pPr>
            <w:r>
              <w:rPr>
                <w:sz w:val="16"/>
              </w:rPr>
              <w:t>28 of 28</w:t>
            </w:r>
          </w:p>
        </w:tc>
        <w:tc>
          <w:tcPr>
            <w:tcW w:type="dxa" w:w="872"/>
          </w:tcPr>
          <w:p>
            <w:pPr>
              <w:spacing w:after="0"/>
              <w:jc w:val="right"/>
            </w:pPr>
            <w:r>
              <w:rPr>
                <w:sz w:val="16"/>
              </w:rPr>
              <w:t>64.4</w:t>
            </w:r>
          </w:p>
        </w:tc>
        <w:tc>
          <w:tcPr>
            <w:tcW w:type="dxa" w:w="680"/>
          </w:tcPr>
          <w:p>
            <w:pPr>
              <w:spacing w:after="0"/>
              <w:jc w:val="right"/>
            </w:pPr>
            <w:r>
              <w:rPr>
                <w:sz w:val="16"/>
              </w:rPr>
              <w:t>85.7</w:t>
            </w:r>
          </w:p>
        </w:tc>
        <w:tc>
          <w:tcPr>
            <w:tcW w:type="dxa" w:w="648"/>
          </w:tcPr>
          <w:p>
            <w:pPr>
              <w:spacing w:after="0"/>
              <w:jc w:val="right"/>
            </w:pPr>
            <w:r>
              <w:rPr>
                <w:sz w:val="16"/>
              </w:rPr>
              <w:t>94.1</w:t>
            </w:r>
          </w:p>
        </w:tc>
        <w:tc>
          <w:tcPr>
            <w:tcW w:type="dxa" w:w="3633"/>
          </w:tcPr>
          <w:p>
            <w:pPr>
              <w:spacing w:after="0"/>
              <w:jc w:val="left"/>
            </w:pPr>
            <w:r>
              <w:rPr>
                <w:sz w:val="16"/>
              </w:rPr>
              <w:t>Relatively High 25, Relatively Moderate 3</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8"/>
        <w:gridCol w:w="680"/>
        <w:gridCol w:w="1945"/>
        <w:gridCol w:w="2039"/>
        <w:gridCol w:w="1470"/>
        <w:gridCol w:w="1728"/>
        <w:gridCol w:w="4623"/>
      </w:tblGrid>
      <w:tr>
        <w:trPr>
          <w:cantSplit/>
          <w:tblHeader/>
        </w:trPr>
        <w:tc>
          <w:tcPr>
            <w:tcW w:type="dxa" w:w="1628"/>
            <w:shd w:val="clear" w:color="auto" w:fill="E8E8E8"/>
          </w:tcPr>
          <w:p>
            <w:pPr>
              <w:spacing w:after="0"/>
              <w:jc w:val="left"/>
            </w:pPr>
            <w:r>
              <w:rPr>
                <w:b/>
                <w:sz w:val="16"/>
              </w:rPr>
              <w:t>Member</w:t>
            </w:r>
          </w:p>
        </w:tc>
        <w:tc>
          <w:tcPr>
            <w:tcW w:type="dxa" w:w="680"/>
            <w:shd w:val="clear" w:color="auto" w:fill="E8E8E8"/>
          </w:tcPr>
          <w:p>
            <w:pPr>
              <w:spacing w:after="0"/>
              <w:jc w:val="left"/>
            </w:pPr>
            <w:r>
              <w:rPr>
                <w:b/>
                <w:sz w:val="16"/>
              </w:rPr>
              <w:t>Type</w:t>
            </w:r>
          </w:p>
        </w:tc>
        <w:tc>
          <w:tcPr>
            <w:tcW w:type="dxa" w:w="1945"/>
            <w:shd w:val="clear" w:color="auto" w:fill="E8E8E8"/>
          </w:tcPr>
          <w:p>
            <w:pPr>
              <w:spacing w:after="0"/>
              <w:jc w:val="left"/>
            </w:pPr>
            <w:r>
              <w:rPr>
                <w:b/>
                <w:sz w:val="16"/>
              </w:rPr>
              <w:t>Plan status</w:t>
            </w:r>
          </w:p>
        </w:tc>
        <w:tc>
          <w:tcPr>
            <w:tcW w:type="dxa" w:w="203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7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2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623"/>
            <w:shd w:val="clear" w:color="auto" w:fill="E8E8E8"/>
          </w:tcPr>
          <w:p>
            <w:pPr>
              <w:spacing w:after="0"/>
              <w:jc w:val="left"/>
            </w:pPr>
            <w:r>
              <w:rPr>
                <w:b/>
                <w:sz w:val="16"/>
              </w:rPr>
              <w:t>Notes</w:t>
            </w:r>
          </w:p>
        </w:tc>
      </w:tr>
      <w:tr>
        <w:trPr>
          <w:cantSplit/>
        </w:trPr>
        <w:tc>
          <w:tcPr>
            <w:tcW w:type="dxa" w:w="1628"/>
          </w:tcPr>
          <w:p>
            <w:pPr>
              <w:spacing w:after="0"/>
              <w:jc w:val="left"/>
            </w:pPr>
            <w:r>
              <w:rPr>
                <w:sz w:val="16"/>
              </w:rPr>
              <w:t>Johnson County</w:t>
            </w:r>
          </w:p>
        </w:tc>
        <w:tc>
          <w:tcPr>
            <w:tcW w:type="dxa" w:w="680"/>
          </w:tcPr>
          <w:p>
            <w:pPr>
              <w:spacing w:after="0"/>
              <w:jc w:val="left"/>
            </w:pPr>
            <w:r>
              <w:rPr>
                <w:sz w:val="16"/>
              </w:rPr>
              <w:t>County</w:t>
            </w:r>
          </w:p>
        </w:tc>
        <w:tc>
          <w:tcPr>
            <w:tcW w:type="dxa" w:w="1945"/>
          </w:tcPr>
          <w:p>
            <w:pPr>
              <w:spacing w:after="0"/>
              <w:jc w:val="left"/>
            </w:pPr>
            <w:r>
              <w:rPr>
                <w:sz w:val="16"/>
              </w:rPr>
              <w:t>Expired on 2026-06-21</w:t>
            </w:r>
          </w:p>
        </w:tc>
        <w:tc>
          <w:tcPr>
            <w:tcW w:type="dxa" w:w="2039"/>
          </w:tcPr>
          <w:p>
            <w:pPr>
              <w:spacing w:after="0"/>
              <w:jc w:val="right"/>
            </w:pPr>
            <w:r>
              <w:rPr>
                <w:sz w:val="16"/>
              </w:rPr>
              <w:t>FMA RL 1, SRL 2; any 21</w:t>
            </w:r>
          </w:p>
        </w:tc>
        <w:tc>
          <w:tcPr>
            <w:tcW w:type="dxa" w:w="1470"/>
          </w:tcPr>
          <w:p>
            <w:pPr>
              <w:spacing w:after="0"/>
              <w:jc w:val="right"/>
            </w:pPr>
            <w:r>
              <w:rPr>
                <w:sz w:val="16"/>
              </w:rPr>
              <w:t>$4,086,191.46</w:t>
            </w:r>
          </w:p>
        </w:tc>
        <w:tc>
          <w:tcPr>
            <w:tcW w:type="dxa" w:w="1728"/>
          </w:tcPr>
          <w:p>
            <w:pPr>
              <w:spacing w:after="0"/>
              <w:jc w:val="right"/>
            </w:pPr>
            <w:r>
              <w:rPr>
                <w:sz w:val="16"/>
              </w:rPr>
              <w:t>0; 0</w:t>
            </w:r>
          </w:p>
        </w:tc>
        <w:tc>
          <w:tcPr>
            <w:tcW w:type="dxa" w:w="4623"/>
          </w:tcPr>
          <w:p>
            <w:pPr>
              <w:spacing w:after="0"/>
              <w:jc w:val="left"/>
            </w:pPr>
            <w:r>
              <w:rPr>
                <w:sz w:val="16"/>
              </w:rPr>
              <w:t>Includes $3,336.61 for declarations not counted as hazard incidents (DR-4515-IN).</w:t>
            </w:r>
          </w:p>
        </w:tc>
      </w:tr>
      <w:tr>
        <w:trPr>
          <w:cantSplit/>
        </w:trPr>
        <w:tc>
          <w:tcPr>
            <w:tcW w:type="dxa" w:w="1628"/>
          </w:tcPr>
          <w:p>
            <w:pPr>
              <w:spacing w:after="0"/>
              <w:jc w:val="left"/>
            </w:pPr>
            <w:r>
              <w:rPr>
                <w:sz w:val="16"/>
              </w:rPr>
              <w:t>Bargersville town</w:t>
            </w:r>
          </w:p>
        </w:tc>
        <w:tc>
          <w:tcPr>
            <w:tcW w:type="dxa" w:w="680"/>
          </w:tcPr>
          <w:p>
            <w:pPr>
              <w:spacing w:after="0"/>
              <w:jc w:val="left"/>
            </w:pPr>
            <w:r>
              <w:rPr>
                <w:sz w:val="16"/>
              </w:rPr>
              <w:t>Town</w:t>
            </w:r>
          </w:p>
        </w:tc>
        <w:tc>
          <w:tcPr>
            <w:tcW w:type="dxa" w:w="1945"/>
          </w:tcPr>
          <w:p>
            <w:pPr>
              <w:spacing w:after="0"/>
              <w:jc w:val="left"/>
            </w:pPr>
            <w:r>
              <w:rPr>
                <w:sz w:val="16"/>
              </w:rPr>
              <w:t>Expired on 2026-06-21</w:t>
            </w:r>
          </w:p>
        </w:tc>
        <w:tc>
          <w:tcPr>
            <w:tcW w:type="dxa" w:w="2039"/>
          </w:tcPr>
          <w:p>
            <w:pPr>
              <w:spacing w:after="0"/>
              <w:jc w:val="right"/>
            </w:pPr>
            <w:r>
              <w:rPr>
                <w:sz w:val="16"/>
              </w:rPr>
              <w:t>FMA RL 0, SRL 0; any 0</w:t>
            </w:r>
          </w:p>
        </w:tc>
        <w:tc>
          <w:tcPr>
            <w:tcW w:type="dxa" w:w="1470"/>
          </w:tcPr>
          <w:p>
            <w:pPr>
              <w:spacing w:after="0"/>
              <w:jc w:val="right"/>
            </w:pPr>
            <w:r>
              <w:rPr>
                <w:sz w:val="16"/>
              </w:rPr>
              <w:t>$955,239.96</w:t>
            </w:r>
          </w:p>
        </w:tc>
        <w:tc>
          <w:tcPr>
            <w:tcW w:type="dxa" w:w="1728"/>
          </w:tcPr>
          <w:p>
            <w:pPr>
              <w:spacing w:after="0"/>
              <w:jc w:val="right"/>
            </w:pPr>
            <w:r>
              <w:rPr>
                <w:sz w:val="16"/>
              </w:rPr>
              <w:t>16; 1</w:t>
            </w:r>
          </w:p>
        </w:tc>
        <w:tc>
          <w:tcPr>
            <w:tcW w:type="dxa" w:w="4623"/>
          </w:tcPr>
          <w:p>
            <w:pPr>
              <w:spacing w:after="0"/>
              <w:jc w:val="left"/>
            </w:pPr>
          </w:p>
        </w:tc>
      </w:tr>
      <w:tr>
        <w:trPr>
          <w:cantSplit/>
        </w:trPr>
        <w:tc>
          <w:tcPr>
            <w:tcW w:type="dxa" w:w="1628"/>
          </w:tcPr>
          <w:p>
            <w:pPr>
              <w:spacing w:after="0"/>
              <w:jc w:val="left"/>
            </w:pPr>
            <w:r>
              <w:rPr>
                <w:sz w:val="16"/>
              </w:rPr>
              <w:t>Edinburgh town</w:t>
            </w:r>
          </w:p>
        </w:tc>
        <w:tc>
          <w:tcPr>
            <w:tcW w:type="dxa" w:w="680"/>
          </w:tcPr>
          <w:p>
            <w:pPr>
              <w:spacing w:after="0"/>
              <w:jc w:val="left"/>
            </w:pPr>
            <w:r>
              <w:rPr>
                <w:sz w:val="16"/>
              </w:rPr>
              <w:t>Town</w:t>
            </w:r>
          </w:p>
        </w:tc>
        <w:tc>
          <w:tcPr>
            <w:tcW w:type="dxa" w:w="1945"/>
          </w:tcPr>
          <w:p>
            <w:pPr>
              <w:spacing w:after="0"/>
              <w:jc w:val="left"/>
            </w:pPr>
            <w:r>
              <w:rPr>
                <w:sz w:val="16"/>
              </w:rPr>
              <w:t>Approved, expires 2029-04-18</w:t>
            </w:r>
          </w:p>
        </w:tc>
        <w:tc>
          <w:tcPr>
            <w:tcW w:type="dxa" w:w="2039"/>
          </w:tcPr>
          <w:p>
            <w:pPr>
              <w:spacing w:after="0"/>
              <w:jc w:val="right"/>
            </w:pPr>
            <w:r>
              <w:rPr>
                <w:sz w:val="16"/>
              </w:rPr>
              <w:t>FMA RL 0, SRL 0; any 5</w:t>
            </w:r>
          </w:p>
        </w:tc>
        <w:tc>
          <w:tcPr>
            <w:tcW w:type="dxa" w:w="1470"/>
          </w:tcPr>
          <w:p>
            <w:pPr>
              <w:spacing w:after="0"/>
              <w:jc w:val="right"/>
            </w:pPr>
            <w:r>
              <w:rPr>
                <w:sz w:val="16"/>
              </w:rPr>
              <w:t>$551,957.13</w:t>
            </w:r>
          </w:p>
        </w:tc>
        <w:tc>
          <w:tcPr>
            <w:tcW w:type="dxa" w:w="1728"/>
          </w:tcPr>
          <w:p>
            <w:pPr>
              <w:spacing w:after="0"/>
              <w:jc w:val="right"/>
            </w:pPr>
            <w:r>
              <w:rPr>
                <w:sz w:val="16"/>
              </w:rPr>
              <w:t>1; 0</w:t>
            </w:r>
          </w:p>
        </w:tc>
        <w:tc>
          <w:tcPr>
            <w:tcW w:type="dxa" w:w="4623"/>
          </w:tcPr>
          <w:p>
            <w:pPr>
              <w:spacing w:after="0"/>
              <w:jc w:val="left"/>
            </w:pPr>
            <w:r>
              <w:rPr>
                <w:sz w:val="16"/>
              </w:rPr>
              <w:t>Whole community, including the part in Bartholomew County; in-county portion (county table): FMA RL 0, FMA SRL 0, NFIP RL 4, NFIP SRL 0, any category 4.</w:t>
            </w:r>
          </w:p>
        </w:tc>
      </w:tr>
      <w:tr>
        <w:trPr>
          <w:cantSplit/>
        </w:trPr>
        <w:tc>
          <w:tcPr>
            <w:tcW w:type="dxa" w:w="1628"/>
          </w:tcPr>
          <w:p>
            <w:pPr>
              <w:spacing w:after="0"/>
              <w:jc w:val="left"/>
            </w:pPr>
            <w:r>
              <w:rPr>
                <w:sz w:val="16"/>
              </w:rPr>
              <w:t>Franklin city</w:t>
            </w:r>
          </w:p>
        </w:tc>
        <w:tc>
          <w:tcPr>
            <w:tcW w:type="dxa" w:w="680"/>
          </w:tcPr>
          <w:p>
            <w:pPr>
              <w:spacing w:after="0"/>
              <w:jc w:val="left"/>
            </w:pPr>
            <w:r>
              <w:rPr>
                <w:sz w:val="16"/>
              </w:rPr>
              <w:t>City</w:t>
            </w:r>
          </w:p>
        </w:tc>
        <w:tc>
          <w:tcPr>
            <w:tcW w:type="dxa" w:w="1945"/>
          </w:tcPr>
          <w:p>
            <w:pPr>
              <w:spacing w:after="0"/>
              <w:jc w:val="left"/>
            </w:pPr>
            <w:r>
              <w:rPr>
                <w:sz w:val="16"/>
              </w:rPr>
              <w:t>Expired on 2026-06-21</w:t>
            </w:r>
          </w:p>
        </w:tc>
        <w:tc>
          <w:tcPr>
            <w:tcW w:type="dxa" w:w="2039"/>
          </w:tcPr>
          <w:p>
            <w:pPr>
              <w:spacing w:after="0"/>
              <w:jc w:val="right"/>
            </w:pPr>
            <w:r>
              <w:rPr>
                <w:sz w:val="16"/>
              </w:rPr>
              <w:t>FMA RL 0, SRL 1; any 9</w:t>
            </w:r>
          </w:p>
        </w:tc>
        <w:tc>
          <w:tcPr>
            <w:tcW w:type="dxa" w:w="1470"/>
          </w:tcPr>
          <w:p>
            <w:pPr>
              <w:spacing w:after="0"/>
              <w:jc w:val="right"/>
            </w:pPr>
            <w:r>
              <w:rPr>
                <w:sz w:val="16"/>
              </w:rPr>
              <w:t>$2,332,118.29</w:t>
            </w:r>
          </w:p>
        </w:tc>
        <w:tc>
          <w:tcPr>
            <w:tcW w:type="dxa" w:w="1728"/>
          </w:tcPr>
          <w:p>
            <w:pPr>
              <w:spacing w:after="0"/>
              <w:jc w:val="right"/>
            </w:pPr>
            <w:r>
              <w:rPr>
                <w:sz w:val="16"/>
              </w:rPr>
              <w:t>73; 7</w:t>
            </w:r>
          </w:p>
        </w:tc>
        <w:tc>
          <w:tcPr>
            <w:tcW w:type="dxa" w:w="4623"/>
          </w:tcPr>
          <w:p>
            <w:pPr>
              <w:spacing w:after="0"/>
              <w:jc w:val="left"/>
            </w:pPr>
          </w:p>
        </w:tc>
      </w:tr>
      <w:tr>
        <w:trPr>
          <w:cantSplit/>
        </w:trPr>
        <w:tc>
          <w:tcPr>
            <w:tcW w:type="dxa" w:w="1628"/>
          </w:tcPr>
          <w:p>
            <w:pPr>
              <w:spacing w:after="0"/>
              <w:jc w:val="left"/>
            </w:pPr>
            <w:r>
              <w:rPr>
                <w:sz w:val="16"/>
              </w:rPr>
              <w:t>Greenwood city</w:t>
            </w:r>
          </w:p>
        </w:tc>
        <w:tc>
          <w:tcPr>
            <w:tcW w:type="dxa" w:w="680"/>
          </w:tcPr>
          <w:p>
            <w:pPr>
              <w:spacing w:after="0"/>
              <w:jc w:val="left"/>
            </w:pPr>
            <w:r>
              <w:rPr>
                <w:sz w:val="16"/>
              </w:rPr>
              <w:t>City</w:t>
            </w:r>
          </w:p>
        </w:tc>
        <w:tc>
          <w:tcPr>
            <w:tcW w:type="dxa" w:w="1945"/>
          </w:tcPr>
          <w:p>
            <w:pPr>
              <w:spacing w:after="0"/>
              <w:jc w:val="left"/>
            </w:pPr>
            <w:r>
              <w:rPr>
                <w:sz w:val="16"/>
              </w:rPr>
              <w:t>Expired on 2026-06-21</w:t>
            </w:r>
          </w:p>
        </w:tc>
        <w:tc>
          <w:tcPr>
            <w:tcW w:type="dxa" w:w="2039"/>
          </w:tcPr>
          <w:p>
            <w:pPr>
              <w:spacing w:after="0"/>
              <w:jc w:val="right"/>
            </w:pPr>
            <w:r>
              <w:rPr>
                <w:sz w:val="16"/>
              </w:rPr>
              <w:t>FMA RL 0, SRL 0; any 4</w:t>
            </w:r>
          </w:p>
        </w:tc>
        <w:tc>
          <w:tcPr>
            <w:tcW w:type="dxa" w:w="1470"/>
          </w:tcPr>
          <w:p>
            <w:pPr>
              <w:spacing w:after="0"/>
              <w:jc w:val="right"/>
            </w:pPr>
            <w:r>
              <w:rPr>
                <w:sz w:val="16"/>
              </w:rPr>
              <w:t>$352,924.84</w:t>
            </w:r>
          </w:p>
        </w:tc>
        <w:tc>
          <w:tcPr>
            <w:tcW w:type="dxa" w:w="1728"/>
          </w:tcPr>
          <w:p>
            <w:pPr>
              <w:spacing w:after="0"/>
              <w:jc w:val="right"/>
            </w:pPr>
            <w:r>
              <w:rPr>
                <w:sz w:val="16"/>
              </w:rPr>
              <w:t>82; 3</w:t>
            </w:r>
          </w:p>
        </w:tc>
        <w:tc>
          <w:tcPr>
            <w:tcW w:type="dxa" w:w="4623"/>
          </w:tcPr>
          <w:p>
            <w:pPr>
              <w:spacing w:after="0"/>
              <w:jc w:val="left"/>
            </w:pPr>
          </w:p>
        </w:tc>
      </w:tr>
      <w:tr>
        <w:trPr>
          <w:cantSplit/>
        </w:trPr>
        <w:tc>
          <w:tcPr>
            <w:tcW w:type="dxa" w:w="1628"/>
          </w:tcPr>
          <w:p>
            <w:pPr>
              <w:spacing w:after="0"/>
              <w:jc w:val="left"/>
            </w:pPr>
            <w:r>
              <w:rPr>
                <w:sz w:val="16"/>
              </w:rPr>
              <w:t>New Whiteland town</w:t>
            </w:r>
          </w:p>
        </w:tc>
        <w:tc>
          <w:tcPr>
            <w:tcW w:type="dxa" w:w="680"/>
          </w:tcPr>
          <w:p>
            <w:pPr>
              <w:spacing w:after="0"/>
              <w:jc w:val="left"/>
            </w:pPr>
            <w:r>
              <w:rPr>
                <w:sz w:val="16"/>
              </w:rPr>
              <w:t>Town</w:t>
            </w:r>
          </w:p>
        </w:tc>
        <w:tc>
          <w:tcPr>
            <w:tcW w:type="dxa" w:w="1945"/>
          </w:tcPr>
          <w:p>
            <w:pPr>
              <w:spacing w:after="0"/>
              <w:jc w:val="left"/>
            </w:pPr>
            <w:r>
              <w:rPr>
                <w:sz w:val="16"/>
              </w:rPr>
              <w:t>Expired on 2026-06-21</w:t>
            </w:r>
          </w:p>
        </w:tc>
        <w:tc>
          <w:tcPr>
            <w:tcW w:type="dxa" w:w="2039"/>
          </w:tcPr>
          <w:p>
            <w:pPr>
              <w:spacing w:after="0"/>
              <w:jc w:val="right"/>
            </w:pPr>
            <w:r>
              <w:rPr>
                <w:sz w:val="16"/>
              </w:rPr>
              <w:t>FMA RL 0, SRL 0; any 0</w:t>
            </w:r>
          </w:p>
        </w:tc>
        <w:tc>
          <w:tcPr>
            <w:tcW w:type="dxa" w:w="1470"/>
          </w:tcPr>
          <w:p>
            <w:pPr>
              <w:spacing w:after="0"/>
              <w:jc w:val="right"/>
            </w:pPr>
            <w:r>
              <w:rPr>
                <w:sz w:val="16"/>
              </w:rPr>
              <w:t>$43,645.45</w:t>
            </w:r>
          </w:p>
        </w:tc>
        <w:tc>
          <w:tcPr>
            <w:tcW w:type="dxa" w:w="1728"/>
          </w:tcPr>
          <w:p>
            <w:pPr>
              <w:spacing w:after="0"/>
              <w:jc w:val="right"/>
            </w:pPr>
            <w:r>
              <w:rPr>
                <w:sz w:val="16"/>
              </w:rPr>
              <w:t>26; 5</w:t>
            </w:r>
          </w:p>
        </w:tc>
        <w:tc>
          <w:tcPr>
            <w:tcW w:type="dxa" w:w="4623"/>
          </w:tcPr>
          <w:p>
            <w:pPr>
              <w:spacing w:after="0"/>
              <w:jc w:val="left"/>
            </w:pPr>
          </w:p>
        </w:tc>
      </w:tr>
      <w:tr>
        <w:trPr>
          <w:cantSplit/>
        </w:trPr>
        <w:tc>
          <w:tcPr>
            <w:tcW w:type="dxa" w:w="1628"/>
          </w:tcPr>
          <w:p>
            <w:pPr>
              <w:spacing w:after="0"/>
              <w:jc w:val="left"/>
            </w:pPr>
            <w:r>
              <w:rPr>
                <w:sz w:val="16"/>
              </w:rPr>
              <w:t>Prince's Lakes town</w:t>
            </w:r>
          </w:p>
        </w:tc>
        <w:tc>
          <w:tcPr>
            <w:tcW w:type="dxa" w:w="680"/>
          </w:tcPr>
          <w:p>
            <w:pPr>
              <w:spacing w:after="0"/>
              <w:jc w:val="left"/>
            </w:pPr>
            <w:r>
              <w:rPr>
                <w:sz w:val="16"/>
              </w:rPr>
              <w:t>Town</w:t>
            </w:r>
          </w:p>
        </w:tc>
        <w:tc>
          <w:tcPr>
            <w:tcW w:type="dxa" w:w="1945"/>
          </w:tcPr>
          <w:p>
            <w:pPr>
              <w:spacing w:after="0"/>
              <w:jc w:val="left"/>
            </w:pPr>
            <w:r>
              <w:rPr>
                <w:sz w:val="16"/>
              </w:rPr>
              <w:t>Expired on 2026-06-21</w:t>
            </w:r>
          </w:p>
        </w:tc>
        <w:tc>
          <w:tcPr>
            <w:tcW w:type="dxa" w:w="2039"/>
          </w:tcPr>
          <w:p>
            <w:pPr>
              <w:spacing w:after="0"/>
              <w:jc w:val="right"/>
            </w:pPr>
            <w:r>
              <w:rPr>
                <w:sz w:val="16"/>
              </w:rPr>
              <w:t>FMA RL 0, SRL 0; any 0</w:t>
            </w:r>
          </w:p>
        </w:tc>
        <w:tc>
          <w:tcPr>
            <w:tcW w:type="dxa" w:w="1470"/>
          </w:tcPr>
          <w:p>
            <w:pPr>
              <w:spacing w:after="0"/>
              <w:jc w:val="right"/>
            </w:pPr>
            <w:r>
              <w:rPr>
                <w:sz w:val="16"/>
              </w:rPr>
              <w:t>none found</w:t>
            </w:r>
          </w:p>
        </w:tc>
        <w:tc>
          <w:tcPr>
            <w:tcW w:type="dxa" w:w="1728"/>
          </w:tcPr>
          <w:p>
            <w:pPr>
              <w:spacing w:after="0"/>
              <w:jc w:val="right"/>
            </w:pPr>
            <w:r>
              <w:rPr>
                <w:sz w:val="16"/>
              </w:rPr>
              <w:t>12; 2</w:t>
            </w:r>
          </w:p>
        </w:tc>
        <w:tc>
          <w:tcPr>
            <w:tcW w:type="dxa" w:w="4623"/>
          </w:tcPr>
          <w:p>
            <w:pPr>
              <w:spacing w:after="0"/>
              <w:jc w:val="left"/>
            </w:pPr>
          </w:p>
        </w:tc>
      </w:tr>
      <w:tr>
        <w:trPr>
          <w:cantSplit/>
        </w:trPr>
        <w:tc>
          <w:tcPr>
            <w:tcW w:type="dxa" w:w="1628"/>
          </w:tcPr>
          <w:p>
            <w:pPr>
              <w:spacing w:after="0"/>
              <w:jc w:val="left"/>
            </w:pPr>
            <w:r>
              <w:rPr>
                <w:sz w:val="16"/>
              </w:rPr>
              <w:t>Trafalgar town</w:t>
            </w:r>
          </w:p>
        </w:tc>
        <w:tc>
          <w:tcPr>
            <w:tcW w:type="dxa" w:w="680"/>
          </w:tcPr>
          <w:p>
            <w:pPr>
              <w:spacing w:after="0"/>
              <w:jc w:val="left"/>
            </w:pPr>
            <w:r>
              <w:rPr>
                <w:sz w:val="16"/>
              </w:rPr>
              <w:t>Town</w:t>
            </w:r>
          </w:p>
        </w:tc>
        <w:tc>
          <w:tcPr>
            <w:tcW w:type="dxa" w:w="1945"/>
          </w:tcPr>
          <w:p>
            <w:pPr>
              <w:spacing w:after="0"/>
              <w:jc w:val="left"/>
            </w:pPr>
            <w:r>
              <w:rPr>
                <w:sz w:val="16"/>
              </w:rPr>
              <w:t>Expired on 2026-06-21</w:t>
            </w:r>
          </w:p>
        </w:tc>
        <w:tc>
          <w:tcPr>
            <w:tcW w:type="dxa" w:w="2039"/>
          </w:tcPr>
          <w:p>
            <w:pPr>
              <w:spacing w:after="0"/>
              <w:jc w:val="right"/>
            </w:pPr>
            <w:r>
              <w:rPr>
                <w:sz w:val="16"/>
              </w:rPr>
              <w:t>FMA RL 0, SRL 0; any 0</w:t>
            </w:r>
          </w:p>
        </w:tc>
        <w:tc>
          <w:tcPr>
            <w:tcW w:type="dxa" w:w="1470"/>
          </w:tcPr>
          <w:p>
            <w:pPr>
              <w:spacing w:after="0"/>
              <w:jc w:val="right"/>
            </w:pPr>
            <w:r>
              <w:rPr>
                <w:sz w:val="16"/>
              </w:rPr>
              <w:t>$30,373.25</w:t>
            </w:r>
          </w:p>
        </w:tc>
        <w:tc>
          <w:tcPr>
            <w:tcW w:type="dxa" w:w="1728"/>
          </w:tcPr>
          <w:p>
            <w:pPr>
              <w:spacing w:after="0"/>
              <w:jc w:val="right"/>
            </w:pPr>
            <w:r>
              <w:rPr>
                <w:sz w:val="16"/>
              </w:rPr>
              <w:t>16; 2</w:t>
            </w:r>
          </w:p>
        </w:tc>
        <w:tc>
          <w:tcPr>
            <w:tcW w:type="dxa" w:w="4623"/>
          </w:tcPr>
          <w:p>
            <w:pPr>
              <w:spacing w:after="0"/>
              <w:jc w:val="left"/>
            </w:pPr>
          </w:p>
        </w:tc>
      </w:tr>
      <w:tr>
        <w:trPr>
          <w:cantSplit/>
        </w:trPr>
        <w:tc>
          <w:tcPr>
            <w:tcW w:type="dxa" w:w="1628"/>
          </w:tcPr>
          <w:p>
            <w:pPr>
              <w:spacing w:after="0"/>
              <w:jc w:val="left"/>
            </w:pPr>
            <w:r>
              <w:rPr>
                <w:sz w:val="16"/>
              </w:rPr>
              <w:t>Whiteland town</w:t>
            </w:r>
          </w:p>
        </w:tc>
        <w:tc>
          <w:tcPr>
            <w:tcW w:type="dxa" w:w="680"/>
          </w:tcPr>
          <w:p>
            <w:pPr>
              <w:spacing w:after="0"/>
              <w:jc w:val="left"/>
            </w:pPr>
            <w:r>
              <w:rPr>
                <w:sz w:val="16"/>
              </w:rPr>
              <w:t>Town</w:t>
            </w:r>
          </w:p>
        </w:tc>
        <w:tc>
          <w:tcPr>
            <w:tcW w:type="dxa" w:w="1945"/>
          </w:tcPr>
          <w:p>
            <w:pPr>
              <w:spacing w:after="0"/>
              <w:jc w:val="left"/>
            </w:pPr>
            <w:r>
              <w:rPr>
                <w:sz w:val="16"/>
              </w:rPr>
              <w:t>Expired on 2026-06-21</w:t>
            </w:r>
          </w:p>
        </w:tc>
        <w:tc>
          <w:tcPr>
            <w:tcW w:type="dxa" w:w="2039"/>
          </w:tcPr>
          <w:p>
            <w:pPr>
              <w:spacing w:after="0"/>
              <w:jc w:val="right"/>
            </w:pPr>
            <w:r>
              <w:rPr>
                <w:sz w:val="16"/>
              </w:rPr>
              <w:t>FMA RL 0, SRL 0; any 0</w:t>
            </w:r>
          </w:p>
        </w:tc>
        <w:tc>
          <w:tcPr>
            <w:tcW w:type="dxa" w:w="1470"/>
          </w:tcPr>
          <w:p>
            <w:pPr>
              <w:spacing w:after="0"/>
              <w:jc w:val="right"/>
            </w:pPr>
            <w:r>
              <w:rPr>
                <w:sz w:val="16"/>
              </w:rPr>
              <w:t>$414,477.40</w:t>
            </w:r>
          </w:p>
        </w:tc>
        <w:tc>
          <w:tcPr>
            <w:tcW w:type="dxa" w:w="1728"/>
          </w:tcPr>
          <w:p>
            <w:pPr>
              <w:spacing w:after="0"/>
              <w:jc w:val="right"/>
            </w:pPr>
            <w:r>
              <w:rPr>
                <w:sz w:val="16"/>
              </w:rPr>
              <w:t>11; 0</w:t>
            </w:r>
          </w:p>
        </w:tc>
        <w:tc>
          <w:tcPr>
            <w:tcW w:type="dxa" w:w="462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146"/>
        <w:gridCol w:w="1305"/>
        <w:gridCol w:w="1155"/>
        <w:gridCol w:w="1066"/>
        <w:gridCol w:w="1321"/>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2021-06-22</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$34,295,309,702</w:t>
            </w:r>
          </w:p>
        </w:tc>
        <w:tc>
          <w:tcPr>
            <w:tcW w:type="dxa" w:w="1130"/>
          </w:tcPr>
          <w:p>
            <w:pPr>
              <w:spacing w:after="0"/>
              <w:jc w:val="right"/>
            </w:pPr>
            <w:r>
              <w:rPr>
                <w:sz w:val="16"/>
              </w:rPr>
              <w:t>$96,947,603</w:t>
            </w:r>
          </w:p>
        </w:tc>
        <w:tc>
          <w:tcPr>
            <w:tcW w:type="dxa" w:w="1040"/>
          </w:tcPr>
          <w:p>
            <w:pPr>
              <w:spacing w:after="0"/>
              <w:jc w:val="right"/>
            </w:pPr>
            <w:r>
              <w:rPr>
                <w:sz w:val="16"/>
              </w:rPr>
              <w:t>161,668</w:t>
            </w:r>
          </w:p>
        </w:tc>
        <w:tc>
          <w:tcPr>
            <w:tcW w:type="dxa" w:w="1126"/>
          </w:tcPr>
          <w:p>
            <w:pPr>
              <w:spacing w:after="0"/>
              <w:jc w:val="right"/>
            </w:pPr>
            <w:r>
              <w:rPr>
                <w:sz w:val="16"/>
              </w:rPr>
              <w:t>$2,438</w:t>
            </w:r>
          </w:p>
        </w:tc>
        <w:tc>
          <w:tcPr>
            <w:tcW w:type="dxa" w:w="1126"/>
          </w:tcPr>
          <w:p>
            <w:pPr>
              <w:spacing w:after="0"/>
              <w:jc w:val="right"/>
            </w:pPr>
            <w:r>
              <w:rPr>
                <w:sz w:val="16"/>
              </w:rPr>
              <w:t>$84,130</w:t>
            </w:r>
          </w:p>
        </w:tc>
        <w:tc>
          <w:tcPr>
            <w:tcW w:type="dxa" w:w="1146"/>
          </w:tcPr>
          <w:p>
            <w:pPr>
              <w:spacing w:after="0"/>
              <w:jc w:val="right"/>
            </w:pPr>
            <w:r>
              <w:rPr>
                <w:sz w:val="16"/>
              </w:rPr>
              <w:t>$1,918,148</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0"/>
          </w:tcPr>
          <w:p>
            <w:pPr>
              <w:spacing w:after="0"/>
              <w:jc w:val="right"/>
            </w:pPr>
            <w:r>
              <w:rPr>
                <w:sz w:val="16"/>
              </w:rPr>
              <w:t>$72,489,888</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$239,553</w:t>
            </w:r>
          </w:p>
        </w:tc>
        <w:tc>
          <w:tcPr>
            <w:tcW w:type="dxa" w:w="1146"/>
          </w:tcPr>
          <w:p>
            <w:pPr>
              <w:spacing w:after="0"/>
              <w:jc w:val="right"/>
            </w:pPr>
          </w:p>
        </w:tc>
        <w:tc>
          <w:tcPr>
            <w:tcW w:type="dxa" w:w="1305"/>
          </w:tcPr>
          <w:p>
            <w:pPr>
              <w:spacing w:after="0"/>
              <w:jc w:val="right"/>
            </w:pPr>
            <w:r>
              <w:rPr>
                <w:sz w:val="16"/>
              </w:rPr>
              <w:t>0.33% (agriculture)</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$58,160,436,530</w:t>
            </w:r>
          </w:p>
        </w:tc>
        <w:tc>
          <w:tcPr>
            <w:tcW w:type="dxa" w:w="1130"/>
          </w:tcPr>
          <w:p>
            <w:pPr>
              <w:spacing w:after="0"/>
              <w:jc w:val="right"/>
            </w:pPr>
          </w:p>
        </w:tc>
        <w:tc>
          <w:tcPr>
            <w:tcW w:type="dxa" w:w="1040"/>
          </w:tcPr>
          <w:p>
            <w:pPr>
              <w:spacing w:after="0"/>
              <w:jc w:val="right"/>
            </w:pPr>
            <w:r>
              <w:rPr>
                <w:sz w:val="16"/>
              </w:rPr>
              <w:t>161,765</w:t>
            </w:r>
          </w:p>
        </w:tc>
        <w:tc>
          <w:tcPr>
            <w:tcW w:type="dxa" w:w="1126"/>
          </w:tcPr>
          <w:p>
            <w:pPr>
              <w:spacing w:after="0"/>
              <w:jc w:val="right"/>
            </w:pPr>
            <w:r>
              <w:rPr>
                <w:sz w:val="16"/>
              </w:rPr>
              <w:t>$2,605,389</w:t>
            </w:r>
          </w:p>
        </w:tc>
        <w:tc>
          <w:tcPr>
            <w:tcW w:type="dxa" w:w="1126"/>
          </w:tcPr>
          <w:p>
            <w:pPr>
              <w:spacing w:after="0"/>
              <w:jc w:val="right"/>
            </w:pPr>
          </w:p>
        </w:tc>
        <w:tc>
          <w:tcPr>
            <w:tcW w:type="dxa" w:w="1146"/>
          </w:tcPr>
          <w:p>
            <w:pPr>
              <w:spacing w:after="0"/>
              <w:jc w:val="right"/>
            </w:pPr>
            <w:r>
              <w:rPr>
                <w:sz w:val="16"/>
              </w:rPr>
              <w:t>$476,630</w:t>
            </w:r>
          </w:p>
        </w:tc>
        <w:tc>
          <w:tcPr>
            <w:tcW w:type="dxa" w:w="1305"/>
          </w:tcPr>
          <w:p>
            <w:pPr>
              <w:spacing w:after="0"/>
              <w:jc w:val="right"/>
            </w:pPr>
            <w:r>
              <w:rPr>
                <w:sz w:val="16"/>
              </w:rPr>
              <w:t>0.00448%</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$34,295,309,702</w:t>
            </w:r>
          </w:p>
        </w:tc>
        <w:tc>
          <w:tcPr>
            <w:tcW w:type="dxa" w:w="1130"/>
          </w:tcPr>
          <w:p>
            <w:pPr>
              <w:spacing w:after="0"/>
              <w:jc w:val="right"/>
            </w:pPr>
            <w:r>
              <w:rPr>
                <w:sz w:val="16"/>
              </w:rPr>
              <w:t>$96,947,603</w:t>
            </w:r>
          </w:p>
        </w:tc>
        <w:tc>
          <w:tcPr>
            <w:tcW w:type="dxa" w:w="1040"/>
          </w:tcPr>
          <w:p>
            <w:pPr>
              <w:spacing w:after="0"/>
              <w:jc w:val="right"/>
            </w:pPr>
            <w:r>
              <w:rPr>
                <w:sz w:val="16"/>
              </w:rPr>
              <w:t>161,668</w:t>
            </w:r>
          </w:p>
        </w:tc>
        <w:tc>
          <w:tcPr>
            <w:tcW w:type="dxa" w:w="1126"/>
          </w:tcPr>
          <w:p>
            <w:pPr>
              <w:spacing w:after="0"/>
              <w:jc w:val="right"/>
            </w:pPr>
            <w:r>
              <w:rPr>
                <w:sz w:val="16"/>
              </w:rPr>
              <w:t>$1,550,048</w:t>
            </w:r>
          </w:p>
        </w:tc>
        <w:tc>
          <w:tcPr>
            <w:tcW w:type="dxa" w:w="1126"/>
          </w:tcPr>
          <w:p>
            <w:pPr>
              <w:spacing w:after="0"/>
              <w:jc w:val="right"/>
            </w:pPr>
            <w:r>
              <w:rPr>
                <w:sz w:val="16"/>
              </w:rPr>
              <w:t>$15,567</w:t>
            </w:r>
          </w:p>
        </w:tc>
        <w:tc>
          <w:tcPr>
            <w:tcW w:type="dxa" w:w="1146"/>
          </w:tcPr>
          <w:p>
            <w:pPr>
              <w:spacing w:after="0"/>
              <w:jc w:val="right"/>
            </w:pPr>
            <w:r>
              <w:rPr>
                <w:sz w:val="16"/>
              </w:rPr>
              <w:t>$56,254</w:t>
            </w:r>
          </w:p>
        </w:tc>
        <w:tc>
          <w:tcPr>
            <w:tcW w:type="dxa" w:w="1305"/>
          </w:tcPr>
          <w:p>
            <w:pPr>
              <w:spacing w:after="0"/>
              <w:jc w:val="right"/>
            </w:pPr>
            <w:r>
              <w:rPr>
                <w:sz w:val="16"/>
              </w:rPr>
              <w:t>0.00452%</w:t>
            </w:r>
          </w:p>
        </w:tc>
        <w:tc>
          <w:tcPr>
            <w:tcW w:type="dxa" w:w="1155"/>
          </w:tcPr>
          <w:p>
            <w:pPr>
              <w:spacing w:after="0"/>
              <w:jc w:val="right"/>
            </w:pPr>
            <w:r>
              <w:rPr>
                <w:sz w:val="16"/>
              </w:rPr>
              <w:t>$0</w:t>
            </w: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$34,295,309,702</w:t>
            </w:r>
          </w:p>
        </w:tc>
        <w:tc>
          <w:tcPr>
            <w:tcW w:type="dxa" w:w="1130"/>
          </w:tcPr>
          <w:p>
            <w:pPr>
              <w:spacing w:after="0"/>
              <w:jc w:val="right"/>
            </w:pPr>
            <w:r>
              <w:rPr>
                <w:sz w:val="16"/>
              </w:rPr>
              <w:t>$96,947,603</w:t>
            </w:r>
          </w:p>
        </w:tc>
        <w:tc>
          <w:tcPr>
            <w:tcW w:type="dxa" w:w="1040"/>
          </w:tcPr>
          <w:p>
            <w:pPr>
              <w:spacing w:after="0"/>
              <w:jc w:val="right"/>
            </w:pPr>
            <w:r>
              <w:rPr>
                <w:sz w:val="16"/>
              </w:rPr>
              <w:t>161,668</w:t>
            </w:r>
          </w:p>
        </w:tc>
        <w:tc>
          <w:tcPr>
            <w:tcW w:type="dxa" w:w="1126"/>
          </w:tcPr>
          <w:p>
            <w:pPr>
              <w:spacing w:after="0"/>
              <w:jc w:val="right"/>
            </w:pPr>
            <w:r>
              <w:rPr>
                <w:sz w:val="16"/>
              </w:rPr>
              <w:t>$12,145</w:t>
            </w:r>
          </w:p>
        </w:tc>
        <w:tc>
          <w:tcPr>
            <w:tcW w:type="dxa" w:w="1126"/>
          </w:tcPr>
          <w:p>
            <w:pPr>
              <w:spacing w:after="0"/>
              <w:jc w:val="right"/>
            </w:pPr>
            <w:r>
              <w:rPr>
                <w:sz w:val="16"/>
              </w:rPr>
              <w:t>$1</w:t>
            </w:r>
          </w:p>
        </w:tc>
        <w:tc>
          <w:tcPr>
            <w:tcW w:type="dxa" w:w="1146"/>
          </w:tcPr>
          <w:p>
            <w:pPr>
              <w:spacing w:after="0"/>
              <w:jc w:val="right"/>
            </w:pPr>
            <w:r>
              <w:rPr>
                <w:sz w:val="16"/>
              </w:rPr>
              <w:t>$1,188,975</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$34,295,309,702</w:t>
            </w:r>
          </w:p>
        </w:tc>
        <w:tc>
          <w:tcPr>
            <w:tcW w:type="dxa" w:w="1130"/>
          </w:tcPr>
          <w:p>
            <w:pPr>
              <w:spacing w:after="0"/>
              <w:jc w:val="right"/>
            </w:pPr>
            <w:r>
              <w:rPr>
                <w:sz w:val="16"/>
              </w:rPr>
              <w:t>$96,947,603</w:t>
            </w:r>
          </w:p>
        </w:tc>
        <w:tc>
          <w:tcPr>
            <w:tcW w:type="dxa" w:w="1040"/>
          </w:tcPr>
          <w:p>
            <w:pPr>
              <w:spacing w:after="0"/>
              <w:jc w:val="right"/>
            </w:pPr>
            <w:r>
              <w:rPr>
                <w:sz w:val="16"/>
              </w:rPr>
              <w:t>161,668</w:t>
            </w:r>
          </w:p>
        </w:tc>
        <w:tc>
          <w:tcPr>
            <w:tcW w:type="dxa" w:w="1126"/>
          </w:tcPr>
          <w:p>
            <w:pPr>
              <w:spacing w:after="0"/>
              <w:jc w:val="right"/>
            </w:pPr>
            <w:r>
              <w:rPr>
                <w:sz w:val="16"/>
              </w:rPr>
              <w:t>$2,446</w:t>
            </w:r>
          </w:p>
        </w:tc>
        <w:tc>
          <w:tcPr>
            <w:tcW w:type="dxa" w:w="1126"/>
          </w:tcPr>
          <w:p>
            <w:pPr>
              <w:spacing w:after="0"/>
              <w:jc w:val="right"/>
            </w:pPr>
            <w:r>
              <w:rPr>
                <w:sz w:val="16"/>
              </w:rPr>
              <w:t>$1,349</w:t>
            </w:r>
          </w:p>
        </w:tc>
        <w:tc>
          <w:tcPr>
            <w:tcW w:type="dxa" w:w="1146"/>
          </w:tcPr>
          <w:p>
            <w:pPr>
              <w:spacing w:after="0"/>
              <w:jc w:val="right"/>
            </w:pPr>
            <w:r>
              <w:rPr>
                <w:sz w:val="16"/>
              </w:rPr>
              <w:t>$5</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$34,290,354,826</w:t>
            </w:r>
          </w:p>
        </w:tc>
        <w:tc>
          <w:tcPr>
            <w:tcW w:type="dxa" w:w="1130"/>
          </w:tcPr>
          <w:p>
            <w:pPr>
              <w:spacing w:after="0"/>
              <w:jc w:val="right"/>
            </w:pPr>
          </w:p>
        </w:tc>
        <w:tc>
          <w:tcPr>
            <w:tcW w:type="dxa" w:w="1040"/>
          </w:tcPr>
          <w:p>
            <w:pPr>
              <w:spacing w:after="0"/>
              <w:jc w:val="right"/>
            </w:pPr>
            <w:r>
              <w:rPr>
                <w:sz w:val="16"/>
              </w:rPr>
              <w:t>161,624</w:t>
            </w:r>
          </w:p>
        </w:tc>
        <w:tc>
          <w:tcPr>
            <w:tcW w:type="dxa" w:w="1126"/>
          </w:tcPr>
          <w:p>
            <w:pPr>
              <w:spacing w:after="0"/>
              <w:jc w:val="right"/>
            </w:pPr>
            <w:r>
              <w:rPr>
                <w:sz w:val="16"/>
              </w:rPr>
              <w:t>$10,416</w:t>
            </w:r>
          </w:p>
        </w:tc>
        <w:tc>
          <w:tcPr>
            <w:tcW w:type="dxa" w:w="1126"/>
          </w:tcPr>
          <w:p>
            <w:pPr>
              <w:spacing w:after="0"/>
              <w:jc w:val="right"/>
            </w:pPr>
          </w:p>
        </w:tc>
        <w:tc>
          <w:tcPr>
            <w:tcW w:type="dxa" w:w="1146"/>
          </w:tcPr>
          <w:p>
            <w:pPr>
              <w:spacing w:after="0"/>
              <w:jc w:val="right"/>
            </w:pPr>
            <w:r>
              <w:rPr>
                <w:sz w:val="16"/>
              </w:rPr>
              <w:t>$185,266</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$34,269,577,301</w:t>
            </w:r>
          </w:p>
        </w:tc>
        <w:tc>
          <w:tcPr>
            <w:tcW w:type="dxa" w:w="1130"/>
          </w:tcPr>
          <w:p>
            <w:pPr>
              <w:spacing w:after="0"/>
              <w:jc w:val="right"/>
            </w:pPr>
            <w:r>
              <w:rPr>
                <w:sz w:val="16"/>
              </w:rPr>
              <w:t>$10,570,141</w:t>
            </w:r>
          </w:p>
        </w:tc>
        <w:tc>
          <w:tcPr>
            <w:tcW w:type="dxa" w:w="1040"/>
          </w:tcPr>
          <w:p>
            <w:pPr>
              <w:spacing w:after="0"/>
              <w:jc w:val="right"/>
            </w:pPr>
            <w:r>
              <w:rPr>
                <w:sz w:val="16"/>
              </w:rPr>
              <w:t>6,074</w:t>
            </w:r>
          </w:p>
        </w:tc>
        <w:tc>
          <w:tcPr>
            <w:tcW w:type="dxa" w:w="1126"/>
          </w:tcPr>
          <w:p>
            <w:pPr>
              <w:spacing w:after="0"/>
              <w:jc w:val="right"/>
            </w:pPr>
            <w:r>
              <w:rPr>
                <w:sz w:val="16"/>
              </w:rPr>
              <w:t>$29,314,659</w:t>
            </w:r>
          </w:p>
        </w:tc>
        <w:tc>
          <w:tcPr>
            <w:tcW w:type="dxa" w:w="1126"/>
          </w:tcPr>
          <w:p>
            <w:pPr>
              <w:spacing w:after="0"/>
              <w:jc w:val="right"/>
            </w:pPr>
            <w:r>
              <w:rPr>
                <w:sz w:val="16"/>
              </w:rPr>
              <w:t>$188,887</w:t>
            </w:r>
          </w:p>
        </w:tc>
        <w:tc>
          <w:tcPr>
            <w:tcW w:type="dxa" w:w="1146"/>
          </w:tcPr>
          <w:p>
            <w:pPr>
              <w:spacing w:after="0"/>
              <w:jc w:val="right"/>
            </w:pPr>
            <w:r>
              <w:rPr>
                <w:sz w:val="16"/>
              </w:rPr>
              <w:t>$265,049</w:t>
            </w:r>
          </w:p>
        </w:tc>
        <w:tc>
          <w:tcPr>
            <w:tcW w:type="dxa" w:w="1305"/>
          </w:tcPr>
          <w:p>
            <w:pPr>
              <w:spacing w:after="0"/>
              <w:jc w:val="right"/>
            </w:pPr>
            <w:r>
              <w:rPr>
                <w:sz w:val="16"/>
              </w:rPr>
              <w:t>n/a (see note)</w:t>
            </w:r>
          </w:p>
        </w:tc>
        <w:tc>
          <w:tcPr>
            <w:tcW w:type="dxa" w:w="1155"/>
          </w:tcPr>
          <w:p>
            <w:pPr>
              <w:spacing w:after="0"/>
              <w:jc w:val="right"/>
            </w:pPr>
            <w:r>
              <w:rPr>
                <w:sz w:val="16"/>
              </w:rPr>
              <w:t>$50,000</w:t>
            </w:r>
          </w:p>
        </w:tc>
        <w:tc>
          <w:tcPr>
            <w:tcW w:type="dxa" w:w="1066"/>
          </w:tcPr>
          <w:p>
            <w:pPr>
              <w:spacing w:after="0"/>
              <w:jc w:val="right"/>
            </w:pPr>
          </w:p>
        </w:tc>
        <w:tc>
          <w:tcPr>
            <w:tcW w:type="dxa" w:w="1321"/>
          </w:tcPr>
          <w:p>
            <w:pPr>
              <w:spacing w:after="0"/>
              <w:jc w:val="right"/>
            </w:pPr>
            <w:r>
              <w:rPr>
                <w:sz w:val="16"/>
              </w:rPr>
              <w:t>$1,897,073.64</w:t>
            </w: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$187,811,191</w:t>
            </w:r>
          </w:p>
        </w:tc>
        <w:tc>
          <w:tcPr>
            <w:tcW w:type="dxa" w:w="1130"/>
          </w:tcPr>
          <w:p>
            <w:pPr>
              <w:spacing w:after="0"/>
              <w:jc w:val="right"/>
            </w:pPr>
          </w:p>
        </w:tc>
        <w:tc>
          <w:tcPr>
            <w:tcW w:type="dxa" w:w="1040"/>
          </w:tcPr>
          <w:p>
            <w:pPr>
              <w:spacing w:after="0"/>
              <w:jc w:val="right"/>
            </w:pPr>
            <w:r>
              <w:rPr>
                <w:sz w:val="16"/>
              </w:rPr>
              <w:t>815</w:t>
            </w:r>
          </w:p>
        </w:tc>
        <w:tc>
          <w:tcPr>
            <w:tcW w:type="dxa" w:w="1126"/>
          </w:tcPr>
          <w:p>
            <w:pPr>
              <w:spacing w:after="0"/>
              <w:jc w:val="right"/>
            </w:pPr>
            <w:r>
              <w:rPr>
                <w:sz w:val="16"/>
              </w:rPr>
              <w:t>$273</w:t>
            </w:r>
          </w:p>
        </w:tc>
        <w:tc>
          <w:tcPr>
            <w:tcW w:type="dxa" w:w="1126"/>
          </w:tcPr>
          <w:p>
            <w:pPr>
              <w:spacing w:after="0"/>
              <w:jc w:val="right"/>
            </w:pPr>
          </w:p>
        </w:tc>
        <w:tc>
          <w:tcPr>
            <w:tcW w:type="dxa" w:w="1146"/>
          </w:tcPr>
          <w:p>
            <w:pPr>
              <w:spacing w:after="0"/>
              <w:jc w:val="right"/>
            </w:pPr>
            <w:r>
              <w:rPr>
                <w:sz w:val="16"/>
              </w:rPr>
              <w:t>$5,036</w:t>
            </w:r>
          </w:p>
        </w:tc>
        <w:tc>
          <w:tcPr>
            <w:tcW w:type="dxa" w:w="1305"/>
          </w:tcPr>
          <w:p>
            <w:pPr>
              <w:spacing w:after="0"/>
              <w:jc w:val="right"/>
            </w:pPr>
            <w:r>
              <w:rPr>
                <w:sz w:val="16"/>
              </w:rPr>
              <w:t>0.000145%</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$34,295,309,702</w:t>
            </w:r>
          </w:p>
        </w:tc>
        <w:tc>
          <w:tcPr>
            <w:tcW w:type="dxa" w:w="1130"/>
          </w:tcPr>
          <w:p>
            <w:pPr>
              <w:spacing w:after="0"/>
              <w:jc w:val="right"/>
            </w:pPr>
          </w:p>
        </w:tc>
        <w:tc>
          <w:tcPr>
            <w:tcW w:type="dxa" w:w="1040"/>
          </w:tcPr>
          <w:p>
            <w:pPr>
              <w:spacing w:after="0"/>
              <w:jc w:val="right"/>
            </w:pPr>
            <w:r>
              <w:rPr>
                <w:sz w:val="16"/>
              </w:rPr>
              <w:t>161,668</w:t>
            </w:r>
          </w:p>
        </w:tc>
        <w:tc>
          <w:tcPr>
            <w:tcW w:type="dxa" w:w="1126"/>
          </w:tcPr>
          <w:p>
            <w:pPr>
              <w:spacing w:after="0"/>
              <w:jc w:val="right"/>
            </w:pPr>
            <w:r>
              <w:rPr>
                <w:sz w:val="16"/>
              </w:rPr>
              <w:t>$131,689</w:t>
            </w:r>
          </w:p>
        </w:tc>
        <w:tc>
          <w:tcPr>
            <w:tcW w:type="dxa" w:w="1126"/>
          </w:tcPr>
          <w:p>
            <w:pPr>
              <w:spacing w:after="0"/>
              <w:jc w:val="right"/>
            </w:pPr>
          </w:p>
        </w:tc>
        <w:tc>
          <w:tcPr>
            <w:tcW w:type="dxa" w:w="1146"/>
          </w:tcPr>
          <w:p>
            <w:pPr>
              <w:spacing w:after="0"/>
              <w:jc w:val="right"/>
            </w:pPr>
            <w:r>
              <w:rPr>
                <w:sz w:val="16"/>
              </w:rPr>
              <w:t>$387,270</w:t>
            </w:r>
          </w:p>
        </w:tc>
        <w:tc>
          <w:tcPr>
            <w:tcW w:type="dxa" w:w="1305"/>
          </w:tcPr>
          <w:p>
            <w:pPr>
              <w:spacing w:after="0"/>
              <w:jc w:val="right"/>
            </w:pPr>
            <w:r>
              <w:rPr>
                <w:sz w:val="16"/>
              </w:rPr>
              <w:t>0.000384%</w:t>
            </w:r>
          </w:p>
        </w:tc>
        <w:tc>
          <w:tcPr>
            <w:tcW w:type="dxa" w:w="1155"/>
          </w:tcPr>
          <w:p>
            <w:pPr>
              <w:spacing w:after="0"/>
              <w:jc w:val="right"/>
            </w:pPr>
            <w:r>
              <w:rPr>
                <w:sz w:val="16"/>
              </w:rPr>
              <w:t>$150,000</w:t>
            </w: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$34,295,309,702</w:t>
            </w:r>
          </w:p>
        </w:tc>
        <w:tc>
          <w:tcPr>
            <w:tcW w:type="dxa" w:w="1130"/>
          </w:tcPr>
          <w:p>
            <w:pPr>
              <w:spacing w:after="0"/>
              <w:jc w:val="right"/>
            </w:pPr>
            <w:r>
              <w:rPr>
                <w:sz w:val="16"/>
              </w:rPr>
              <w:t>$96,947,603</w:t>
            </w:r>
          </w:p>
        </w:tc>
        <w:tc>
          <w:tcPr>
            <w:tcW w:type="dxa" w:w="1040"/>
          </w:tcPr>
          <w:p>
            <w:pPr>
              <w:spacing w:after="0"/>
              <w:jc w:val="right"/>
            </w:pPr>
            <w:r>
              <w:rPr>
                <w:sz w:val="16"/>
              </w:rPr>
              <w:t>161,668</w:t>
            </w:r>
          </w:p>
        </w:tc>
        <w:tc>
          <w:tcPr>
            <w:tcW w:type="dxa" w:w="1126"/>
          </w:tcPr>
          <w:p>
            <w:pPr>
              <w:spacing w:after="0"/>
              <w:jc w:val="right"/>
            </w:pPr>
            <w:r>
              <w:rPr>
                <w:sz w:val="16"/>
              </w:rPr>
              <w:t>$244,325</w:t>
            </w:r>
          </w:p>
        </w:tc>
        <w:tc>
          <w:tcPr>
            <w:tcW w:type="dxa" w:w="1126"/>
          </w:tcPr>
          <w:p>
            <w:pPr>
              <w:spacing w:after="0"/>
              <w:jc w:val="right"/>
            </w:pPr>
            <w:r>
              <w:rPr>
                <w:sz w:val="16"/>
              </w:rPr>
              <w:t>$146</w:t>
            </w:r>
          </w:p>
        </w:tc>
        <w:tc>
          <w:tcPr>
            <w:tcW w:type="dxa" w:w="1146"/>
          </w:tcPr>
          <w:p>
            <w:pPr>
              <w:spacing w:after="0"/>
              <w:jc w:val="right"/>
            </w:pPr>
            <w:r>
              <w:rPr>
                <w:sz w:val="16"/>
              </w:rPr>
              <w:t>$3,343,686</w:t>
            </w:r>
          </w:p>
        </w:tc>
        <w:tc>
          <w:tcPr>
            <w:tcW w:type="dxa" w:w="1305"/>
          </w:tcPr>
          <w:p>
            <w:pPr>
              <w:spacing w:after="0"/>
              <w:jc w:val="right"/>
            </w:pPr>
            <w:r>
              <w:rPr>
                <w:sz w:val="16"/>
              </w:rPr>
              <w:t>0.000712%</w:t>
            </w:r>
          </w:p>
        </w:tc>
        <w:tc>
          <w:tcPr>
            <w:tcW w:type="dxa" w:w="1155"/>
          </w:tcPr>
          <w:p>
            <w:pPr>
              <w:spacing w:after="0"/>
              <w:jc w:val="right"/>
            </w:pPr>
            <w:r>
              <w:rPr>
                <w:sz w:val="16"/>
              </w:rPr>
              <w:t>$427,400</w:t>
            </w:r>
          </w:p>
        </w:tc>
        <w:tc>
          <w:tcPr>
            <w:tcW w:type="dxa" w:w="1066"/>
          </w:tcPr>
          <w:p>
            <w:pPr>
              <w:spacing w:after="0"/>
              <w:jc w:val="right"/>
            </w:pPr>
            <w:r>
              <w:rPr>
                <w:sz w:val="16"/>
              </w:rPr>
              <w:t>$10,000</w:t>
            </w:r>
          </w:p>
        </w:tc>
        <w:tc>
          <w:tcPr>
            <w:tcW w:type="dxa" w:w="1321"/>
          </w:tcPr>
          <w:p>
            <w:pPr>
              <w:spacing w:after="0"/>
              <w:jc w:val="right"/>
            </w:pPr>
            <w:r>
              <w:rPr>
                <w:sz w:val="16"/>
              </w:rPr>
              <w:t>$1,897,073.64</w:t>
            </w:r>
          </w:p>
        </w:tc>
        <w:tc>
          <w:tcPr>
            <w:tcW w:type="dxa" w:w="1177"/>
          </w:tcPr>
          <w:p>
            <w:pPr>
              <w:spacing w:after="0"/>
              <w:jc w:val="left"/>
            </w:pPr>
            <w:r>
              <w:rPr>
                <w:sz w:val="16"/>
              </w:rPr>
              <w:t>Storm Events damage since the plan includes 1 zone-level High Wind record ($10,000),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$34,295,309,702</w:t>
            </w:r>
          </w:p>
        </w:tc>
        <w:tc>
          <w:tcPr>
            <w:tcW w:type="dxa" w:w="1130"/>
          </w:tcPr>
          <w:p>
            <w:pPr>
              <w:spacing w:after="0"/>
              <w:jc w:val="right"/>
            </w:pPr>
            <w:r>
              <w:rPr>
                <w:sz w:val="16"/>
              </w:rPr>
              <w:t>$96,947,603</w:t>
            </w:r>
          </w:p>
        </w:tc>
        <w:tc>
          <w:tcPr>
            <w:tcW w:type="dxa" w:w="1040"/>
          </w:tcPr>
          <w:p>
            <w:pPr>
              <w:spacing w:after="0"/>
              <w:jc w:val="right"/>
            </w:pPr>
            <w:r>
              <w:rPr>
                <w:sz w:val="16"/>
              </w:rPr>
              <w:t>161,668</w:t>
            </w:r>
          </w:p>
        </w:tc>
        <w:tc>
          <w:tcPr>
            <w:tcW w:type="dxa" w:w="1126"/>
          </w:tcPr>
          <w:p>
            <w:pPr>
              <w:spacing w:after="0"/>
              <w:jc w:val="right"/>
            </w:pPr>
            <w:r>
              <w:rPr>
                <w:sz w:val="16"/>
              </w:rPr>
              <w:t>$8,117,446</w:t>
            </w:r>
          </w:p>
        </w:tc>
        <w:tc>
          <w:tcPr>
            <w:tcW w:type="dxa" w:w="1126"/>
          </w:tcPr>
          <w:p>
            <w:pPr>
              <w:spacing w:after="0"/>
              <w:jc w:val="right"/>
            </w:pPr>
            <w:r>
              <w:rPr>
                <w:sz w:val="16"/>
              </w:rPr>
              <w:t>$1,383</w:t>
            </w:r>
          </w:p>
        </w:tc>
        <w:tc>
          <w:tcPr>
            <w:tcW w:type="dxa" w:w="1146"/>
          </w:tcPr>
          <w:p>
            <w:pPr>
              <w:spacing w:after="0"/>
              <w:jc w:val="right"/>
            </w:pPr>
            <w:r>
              <w:rPr>
                <w:sz w:val="16"/>
              </w:rPr>
              <w:t>$2,714,214</w:t>
            </w:r>
          </w:p>
        </w:tc>
        <w:tc>
          <w:tcPr>
            <w:tcW w:type="dxa" w:w="1305"/>
          </w:tcPr>
          <w:p>
            <w:pPr>
              <w:spacing w:after="0"/>
              <w:jc w:val="right"/>
            </w:pPr>
            <w:r>
              <w:rPr>
                <w:sz w:val="16"/>
              </w:rPr>
              <w:t>0.0237%</w:t>
            </w:r>
          </w:p>
        </w:tc>
        <w:tc>
          <w:tcPr>
            <w:tcW w:type="dxa" w:w="1155"/>
          </w:tcPr>
          <w:p>
            <w:pPr>
              <w:spacing w:after="0"/>
              <w:jc w:val="right"/>
            </w:pPr>
            <w:r>
              <w:rPr>
                <w:sz w:val="16"/>
              </w:rPr>
              <w:t>$8,760,000</w:t>
            </w:r>
          </w:p>
        </w:tc>
        <w:tc>
          <w:tcPr>
            <w:tcW w:type="dxa" w:w="1066"/>
          </w:tcPr>
          <w:p>
            <w:pPr>
              <w:spacing w:after="0"/>
              <w:jc w:val="right"/>
            </w:pPr>
          </w:p>
        </w:tc>
        <w:tc>
          <w:tcPr>
            <w:tcW w:type="dxa" w:w="1321"/>
          </w:tcPr>
          <w:p>
            <w:pPr>
              <w:spacing w:after="0"/>
              <w:jc w:val="right"/>
            </w:pPr>
            <w:r>
              <w:rPr>
                <w:sz w:val="16"/>
              </w:rPr>
              <w:t>$1,897,073.64</w:t>
            </w: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$1,171,732,760</w:t>
            </w:r>
          </w:p>
        </w:tc>
        <w:tc>
          <w:tcPr>
            <w:tcW w:type="dxa" w:w="1130"/>
          </w:tcPr>
          <w:p>
            <w:pPr>
              <w:spacing w:after="0"/>
              <w:jc w:val="right"/>
            </w:pPr>
            <w:r>
              <w:rPr>
                <w:sz w:val="16"/>
              </w:rPr>
              <w:t>$6,093,444</w:t>
            </w:r>
          </w:p>
        </w:tc>
        <w:tc>
          <w:tcPr>
            <w:tcW w:type="dxa" w:w="1040"/>
          </w:tcPr>
          <w:p>
            <w:pPr>
              <w:spacing w:after="0"/>
              <w:jc w:val="right"/>
            </w:pPr>
            <w:r>
              <w:rPr>
                <w:sz w:val="16"/>
              </w:rPr>
              <w:t>9,679</w:t>
            </w:r>
          </w:p>
        </w:tc>
        <w:tc>
          <w:tcPr>
            <w:tcW w:type="dxa" w:w="1126"/>
          </w:tcPr>
          <w:p>
            <w:pPr>
              <w:spacing w:after="0"/>
              <w:jc w:val="right"/>
            </w:pPr>
            <w:r>
              <w:rPr>
                <w:sz w:val="16"/>
              </w:rPr>
              <w:t>$10,007</w:t>
            </w:r>
          </w:p>
        </w:tc>
        <w:tc>
          <w:tcPr>
            <w:tcW w:type="dxa" w:w="1126"/>
          </w:tcPr>
          <w:p>
            <w:pPr>
              <w:spacing w:after="0"/>
              <w:jc w:val="right"/>
            </w:pPr>
            <w:r>
              <w:rPr>
                <w:sz w:val="16"/>
              </w:rPr>
              <w:t>$6</w:t>
            </w:r>
          </w:p>
        </w:tc>
        <w:tc>
          <w:tcPr>
            <w:tcW w:type="dxa" w:w="1146"/>
          </w:tcPr>
          <w:p>
            <w:pPr>
              <w:spacing w:after="0"/>
              <w:jc w:val="right"/>
            </w:pPr>
            <w:r>
              <w:rPr>
                <w:sz w:val="16"/>
              </w:rPr>
              <w:t>$1,773</w:t>
            </w:r>
          </w:p>
        </w:tc>
        <w:tc>
          <w:tcPr>
            <w:tcW w:type="dxa" w:w="1305"/>
          </w:tcPr>
          <w:p>
            <w:pPr>
              <w:spacing w:after="0"/>
              <w:jc w:val="right"/>
            </w:pPr>
            <w:r>
              <w:rPr>
                <w:sz w:val="16"/>
              </w:rPr>
              <w:t>0.000854%</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$34,295,309,702</w:t>
            </w:r>
          </w:p>
        </w:tc>
        <w:tc>
          <w:tcPr>
            <w:tcW w:type="dxa" w:w="1130"/>
          </w:tcPr>
          <w:p>
            <w:pPr>
              <w:spacing w:after="0"/>
              <w:jc w:val="right"/>
            </w:pPr>
            <w:r>
              <w:rPr>
                <w:sz w:val="16"/>
              </w:rPr>
              <w:t>$96,947,603</w:t>
            </w:r>
          </w:p>
        </w:tc>
        <w:tc>
          <w:tcPr>
            <w:tcW w:type="dxa" w:w="1040"/>
          </w:tcPr>
          <w:p>
            <w:pPr>
              <w:spacing w:after="0"/>
              <w:jc w:val="right"/>
            </w:pPr>
            <w:r>
              <w:rPr>
                <w:sz w:val="16"/>
              </w:rPr>
              <w:t>161,668</w:t>
            </w:r>
          </w:p>
        </w:tc>
        <w:tc>
          <w:tcPr>
            <w:tcW w:type="dxa" w:w="1126"/>
          </w:tcPr>
          <w:p>
            <w:pPr>
              <w:spacing w:after="0"/>
              <w:jc w:val="right"/>
            </w:pPr>
            <w:r>
              <w:rPr>
                <w:sz w:val="16"/>
              </w:rPr>
              <w:t>$18,186</w:t>
            </w:r>
          </w:p>
        </w:tc>
        <w:tc>
          <w:tcPr>
            <w:tcW w:type="dxa" w:w="1126"/>
          </w:tcPr>
          <w:p>
            <w:pPr>
              <w:spacing w:after="0"/>
              <w:jc w:val="right"/>
            </w:pPr>
            <w:r>
              <w:rPr>
                <w:sz w:val="16"/>
              </w:rPr>
              <w:t>$289</w:t>
            </w:r>
          </w:p>
        </w:tc>
        <w:tc>
          <w:tcPr>
            <w:tcW w:type="dxa" w:w="1146"/>
          </w:tcPr>
          <w:p>
            <w:pPr>
              <w:spacing w:after="0"/>
              <w:jc w:val="right"/>
            </w:pPr>
            <w:r>
              <w:rPr>
                <w:sz w:val="16"/>
              </w:rPr>
              <w:t>$441,726</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r>
              <w:rPr>
                <w:sz w:val="16"/>
              </w:rPr>
              <w:t>none found (1 declaration)</w:t>
            </w:r>
          </w:p>
        </w:tc>
        <w:tc>
          <w:tcPr>
            <w:tcW w:type="dxa" w:w="1177"/>
          </w:tcPr>
          <w:p>
            <w:pPr>
              <w:spacing w:after="0"/>
              <w:jc w:val="left"/>
            </w:pPr>
          </w:p>
        </w:tc>
      </w:tr>
    </w:tbl>
    <w:p>
      <w:pPr>
        <w:spacing w:after="40" w:before="60"/>
      </w:pPr>
      <w:r>
        <w:rPr>
          <w:sz w:val="15"/>
        </w:rPr>
        <w:t>Totals since 2021-06-22 (Storm Events through 2026-06-30): 40 county-coded records, 34 with a damage value recorded (including $0), $9,387,400; 13 zone-level records, 3 with a damage value recorded (including $0), $10,000 reported for the zone; Public Assistance on counted declarations $1,897,073.64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161,668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$34,295,309,702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$96,947,603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$42,550,779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$10,984,033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37</w:t>
            </w:r>
          </w:p>
        </w:tc>
        <w:tc>
          <w:tcPr>
            <w:tcW w:type="dxa" w:w="1572"/>
          </w:tcPr>
          <w:p>
            <w:pPr>
              <w:spacing w:after="0"/>
              <w:jc w:val="right"/>
            </w:pPr>
            <w:r>
              <w:rPr>
                <w:sz w:val="16"/>
              </w:rPr>
              <w:t>2</w:t>
            </w:r>
          </w:p>
        </w:tc>
        <w:tc>
          <w:tcPr>
            <w:tcW w:type="dxa" w:w="1572"/>
          </w:tcPr>
          <w:p>
            <w:pPr>
              <w:spacing w:after="0"/>
              <w:jc w:val="right"/>
            </w:pPr>
            <w:r>
              <w:rPr>
                <w:sz w:val="16"/>
              </w:rPr>
              <w:t>38</w:t>
            </w:r>
          </w:p>
        </w:tc>
        <w:tc>
          <w:tcPr>
            <w:tcW w:type="dxa" w:w="1572"/>
          </w:tcPr>
          <w:p>
            <w:pPr>
              <w:spacing w:after="0"/>
              <w:jc w:val="right"/>
            </w:pPr>
            <w:r>
              <w:rPr>
                <w:sz w:val="16"/>
              </w:rPr>
              <w:t>1</w:t>
            </w:r>
          </w:p>
        </w:tc>
        <w:tc>
          <w:tcPr>
            <w:tcW w:type="dxa" w:w="1749"/>
          </w:tcPr>
          <w:p>
            <w:pPr>
              <w:spacing w:after="0"/>
              <w:jc w:val="right"/>
            </w:pPr>
            <w:r>
              <w:rPr>
                <w:sz w:val="16"/>
              </w:rPr>
              <w:t>18</w:t>
            </w:r>
          </w:p>
        </w:tc>
      </w:tr>
      <w:tr>
        <w:trPr>
          <w:cantSplit/>
        </w:trPr>
        <w:tc>
          <w:tcPr>
            <w:tcW w:type="dxa" w:w="2934"/>
          </w:tcPr>
          <w:p>
            <w:pPr>
              <w:spacing w:after="0"/>
              <w:jc w:val="left"/>
            </w:pPr>
            <w:r>
              <w:rPr>
                <w:sz w:val="16"/>
              </w:rPr>
              <w:t>JOHNSON COUNTY *</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21</w:t>
            </w:r>
          </w:p>
        </w:tc>
        <w:tc>
          <w:tcPr>
            <w:tcW w:type="dxa" w:w="1572"/>
          </w:tcPr>
          <w:p>
            <w:pPr>
              <w:spacing w:after="0"/>
              <w:jc w:val="right"/>
            </w:pPr>
            <w:r>
              <w:rPr>
                <w:sz w:val="16"/>
              </w:rPr>
              <w:t>2</w:t>
            </w:r>
          </w:p>
        </w:tc>
        <w:tc>
          <w:tcPr>
            <w:tcW w:type="dxa" w:w="1572"/>
          </w:tcPr>
          <w:p>
            <w:pPr>
              <w:spacing w:after="0"/>
              <w:jc w:val="right"/>
            </w:pPr>
            <w:r>
              <w:rPr>
                <w:sz w:val="16"/>
              </w:rPr>
              <w:t>21</w:t>
            </w:r>
          </w:p>
        </w:tc>
        <w:tc>
          <w:tcPr>
            <w:tcW w:type="dxa" w:w="1572"/>
          </w:tcPr>
          <w:p>
            <w:pPr>
              <w:spacing w:after="0"/>
              <w:jc w:val="right"/>
            </w:pPr>
            <w:r>
              <w:rPr>
                <w:sz w:val="16"/>
              </w:rPr>
              <w:t>0</w:t>
            </w:r>
          </w:p>
        </w:tc>
        <w:tc>
          <w:tcPr>
            <w:tcW w:type="dxa" w:w="1749"/>
          </w:tcPr>
          <w:p>
            <w:pPr>
              <w:spacing w:after="0"/>
              <w:jc w:val="right"/>
            </w:pPr>
            <w:r>
              <w:rPr>
                <w:sz w:val="16"/>
              </w:rPr>
              <w:t>13</w:t>
            </w:r>
          </w:p>
        </w:tc>
      </w:tr>
      <w:tr>
        <w:trPr>
          <w:cantSplit/>
        </w:trPr>
        <w:tc>
          <w:tcPr>
            <w:tcW w:type="dxa" w:w="2934"/>
          </w:tcPr>
          <w:p>
            <w:pPr>
              <w:spacing w:after="0"/>
              <w:jc w:val="left"/>
            </w:pPr>
            <w:r>
              <w:rPr>
                <w:sz w:val="16"/>
              </w:rPr>
              <w:t>EDINBURGH,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FRANKLIN, CITY OF</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572"/>
          </w:tcPr>
          <w:p>
            <w:pPr>
              <w:spacing w:after="0"/>
              <w:jc w:val="right"/>
            </w:pPr>
            <w:r>
              <w:rPr>
                <w:sz w:val="16"/>
              </w:rPr>
              <w:t>9</w:t>
            </w:r>
          </w:p>
        </w:tc>
        <w:tc>
          <w:tcPr>
            <w:tcW w:type="dxa" w:w="1572"/>
          </w:tcPr>
          <w:p>
            <w:pPr>
              <w:spacing w:after="0"/>
              <w:jc w:val="right"/>
            </w:pPr>
            <w:r>
              <w:rPr>
                <w:sz w:val="16"/>
              </w:rPr>
              <w:t>1</w:t>
            </w:r>
          </w:p>
        </w:tc>
        <w:tc>
          <w:tcPr>
            <w:tcW w:type="dxa" w:w="1749"/>
          </w:tcPr>
          <w:p>
            <w:pPr>
              <w:spacing w:after="0"/>
              <w:jc w:val="right"/>
            </w:pPr>
            <w:r>
              <w:rPr>
                <w:sz w:val="16"/>
              </w:rPr>
              <w:t>2</w:t>
            </w:r>
          </w:p>
        </w:tc>
      </w:tr>
      <w:tr>
        <w:trPr>
          <w:cantSplit/>
        </w:trPr>
        <w:tc>
          <w:tcPr>
            <w:tcW w:type="dxa" w:w="2934"/>
          </w:tcPr>
          <w:p>
            <w:pPr>
              <w:spacing w:after="0"/>
              <w:jc w:val="left"/>
            </w:pPr>
            <w:r>
              <w:rPr>
                <w:sz w:val="16"/>
              </w:rPr>
              <w:t>GREENWOOD,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38"/>
        <w:gridCol w:w="1049"/>
        <w:gridCol w:w="948"/>
        <w:gridCol w:w="948"/>
        <w:gridCol w:w="948"/>
        <w:gridCol w:w="948"/>
        <w:gridCol w:w="948"/>
        <w:gridCol w:w="948"/>
        <w:gridCol w:w="1049"/>
        <w:gridCol w:w="4691"/>
      </w:tblGrid>
      <w:tr>
        <w:trPr>
          <w:cantSplit/>
          <w:tblHeader/>
        </w:trPr>
        <w:tc>
          <w:tcPr>
            <w:tcW w:type="dxa" w:w="1638"/>
            <w:shd w:val="clear" w:color="auto" w:fill="E8E8E8"/>
          </w:tcPr>
          <w:p>
            <w:pPr>
              <w:spacing w:after="0"/>
              <w:jc w:val="left"/>
            </w:pPr>
            <w:r>
              <w:rPr>
                <w:b/>
                <w:sz w:val="16"/>
              </w:rPr>
              <w:t>Member</w:t>
            </w:r>
          </w:p>
        </w:tc>
        <w:tc>
          <w:tcPr>
            <w:tcW w:type="dxa" w:w="1049"/>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4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691"/>
            <w:shd w:val="clear" w:color="auto" w:fill="E8E8E8"/>
          </w:tcPr>
          <w:p>
            <w:pPr>
              <w:spacing w:after="0"/>
              <w:jc w:val="left"/>
            </w:pPr>
            <w:r>
              <w:rPr>
                <w:b/>
                <w:sz w:val="16"/>
              </w:rPr>
              <w:t>Note</w:t>
            </w:r>
          </w:p>
        </w:tc>
      </w:tr>
      <w:tr>
        <w:trPr>
          <w:cantSplit/>
        </w:trPr>
        <w:tc>
          <w:tcPr>
            <w:tcW w:type="dxa" w:w="1638"/>
          </w:tcPr>
          <w:p>
            <w:pPr>
              <w:spacing w:after="0"/>
              <w:jc w:val="left"/>
            </w:pPr>
            <w:r>
              <w:rPr>
                <w:sz w:val="16"/>
              </w:rPr>
              <w:t>Johnson County</w:t>
            </w:r>
          </w:p>
        </w:tc>
        <w:tc>
          <w:tcPr>
            <w:tcW w:type="dxa" w:w="1049"/>
          </w:tcPr>
          <w:p>
            <w:pPr>
              <w:spacing w:after="0"/>
              <w:jc w:val="left"/>
            </w:pPr>
            <w:r>
              <w:rPr>
                <w:sz w:val="16"/>
              </w:rPr>
              <w:t>180111</w:t>
            </w:r>
          </w:p>
        </w:tc>
        <w:tc>
          <w:tcPr>
            <w:tcW w:type="dxa" w:w="948"/>
          </w:tcPr>
          <w:p>
            <w:pPr>
              <w:spacing w:after="0"/>
              <w:jc w:val="right"/>
            </w:pPr>
            <w:r>
              <w:rPr>
                <w:sz w:val="16"/>
              </w:rPr>
              <w:t>1</w:t>
            </w:r>
          </w:p>
        </w:tc>
        <w:tc>
          <w:tcPr>
            <w:tcW w:type="dxa" w:w="948"/>
          </w:tcPr>
          <w:p>
            <w:pPr>
              <w:spacing w:after="0"/>
              <w:jc w:val="right"/>
            </w:pPr>
            <w:r>
              <w:rPr>
                <w:sz w:val="16"/>
              </w:rPr>
              <w:t>2</w:t>
            </w:r>
          </w:p>
        </w:tc>
        <w:tc>
          <w:tcPr>
            <w:tcW w:type="dxa" w:w="948"/>
          </w:tcPr>
          <w:p>
            <w:pPr>
              <w:spacing w:after="0"/>
              <w:jc w:val="right"/>
            </w:pPr>
            <w:r>
              <w:rPr>
                <w:sz w:val="16"/>
              </w:rPr>
              <w:t>21</w:t>
            </w:r>
          </w:p>
        </w:tc>
        <w:tc>
          <w:tcPr>
            <w:tcW w:type="dxa" w:w="948"/>
          </w:tcPr>
          <w:p>
            <w:pPr>
              <w:spacing w:after="0"/>
              <w:jc w:val="right"/>
            </w:pPr>
            <w:r>
              <w:rPr>
                <w:sz w:val="16"/>
              </w:rPr>
              <w:t>2</w:t>
            </w:r>
          </w:p>
        </w:tc>
        <w:tc>
          <w:tcPr>
            <w:tcW w:type="dxa" w:w="948"/>
          </w:tcPr>
          <w:p>
            <w:pPr>
              <w:spacing w:after="0"/>
              <w:jc w:val="right"/>
            </w:pPr>
            <w:r>
              <w:rPr>
                <w:sz w:val="16"/>
              </w:rPr>
              <w:t>21</w:t>
            </w:r>
          </w:p>
        </w:tc>
        <w:tc>
          <w:tcPr>
            <w:tcW w:type="dxa" w:w="948"/>
          </w:tcPr>
          <w:p>
            <w:pPr>
              <w:spacing w:after="0"/>
              <w:jc w:val="right"/>
            </w:pPr>
            <w:r>
              <w:rPr>
                <w:sz w:val="16"/>
              </w:rPr>
              <w:t>0</w:t>
            </w:r>
          </w:p>
        </w:tc>
        <w:tc>
          <w:tcPr>
            <w:tcW w:type="dxa" w:w="1049"/>
          </w:tcPr>
          <w:p>
            <w:pPr>
              <w:spacing w:after="0"/>
              <w:jc w:val="right"/>
            </w:pPr>
            <w:r>
              <w:rPr>
                <w:sz w:val="16"/>
              </w:rPr>
              <w:t>13</w:t>
            </w:r>
          </w:p>
        </w:tc>
        <w:tc>
          <w:tcPr>
            <w:tcW w:type="dxa" w:w="4691"/>
          </w:tcPr>
          <w:p>
            <w:pPr>
              <w:spacing w:after="0"/>
              <w:jc w:val="left"/>
            </w:pPr>
          </w:p>
        </w:tc>
      </w:tr>
      <w:tr>
        <w:trPr>
          <w:cantSplit/>
        </w:trPr>
        <w:tc>
          <w:tcPr>
            <w:tcW w:type="dxa" w:w="1638"/>
          </w:tcPr>
          <w:p>
            <w:pPr>
              <w:spacing w:after="0"/>
              <w:jc w:val="left"/>
            </w:pPr>
            <w:r>
              <w:rPr>
                <w:sz w:val="16"/>
              </w:rPr>
              <w:t>Bargersville town</w:t>
            </w:r>
          </w:p>
        </w:tc>
        <w:tc>
          <w:tcPr>
            <w:tcW w:type="dxa" w:w="1049"/>
          </w:tcPr>
          <w:p>
            <w:pPr>
              <w:spacing w:after="0"/>
              <w:jc w:val="left"/>
            </w:pPr>
            <w:r>
              <w:rPr>
                <w:sz w:val="16"/>
              </w:rPr>
              <w:t>180112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9"/>
          </w:tcPr>
          <w:p>
            <w:pPr>
              <w:spacing w:after="0"/>
              <w:jc w:val="right"/>
            </w:pPr>
            <w:r>
              <w:rPr>
                <w:sz w:val="16"/>
              </w:rPr>
              <w:t>0</w:t>
            </w:r>
          </w:p>
        </w:tc>
        <w:tc>
          <w:tcPr>
            <w:tcW w:type="dxa" w:w="4691"/>
          </w:tcPr>
          <w:p>
            <w:pPr>
              <w:spacing w:after="0"/>
              <w:jc w:val="left"/>
            </w:pPr>
          </w:p>
        </w:tc>
      </w:tr>
      <w:tr>
        <w:trPr>
          <w:cantSplit/>
        </w:trPr>
        <w:tc>
          <w:tcPr>
            <w:tcW w:type="dxa" w:w="1638"/>
          </w:tcPr>
          <w:p>
            <w:pPr>
              <w:spacing w:after="0"/>
              <w:jc w:val="left"/>
            </w:pPr>
            <w:r>
              <w:rPr>
                <w:sz w:val="16"/>
              </w:rPr>
              <w:t>Edinburgh town</w:t>
            </w:r>
          </w:p>
        </w:tc>
        <w:tc>
          <w:tcPr>
            <w:tcW w:type="dxa" w:w="1049"/>
          </w:tcPr>
          <w:p>
            <w:pPr>
              <w:spacing w:after="0"/>
              <w:jc w:val="left"/>
            </w:pPr>
            <w:r>
              <w:rPr>
                <w:sz w:val="16"/>
              </w:rPr>
              <w:t>180113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5</w:t>
            </w:r>
          </w:p>
        </w:tc>
        <w:tc>
          <w:tcPr>
            <w:tcW w:type="dxa" w:w="948"/>
          </w:tcPr>
          <w:p>
            <w:pPr>
              <w:spacing w:after="0"/>
              <w:jc w:val="right"/>
            </w:pPr>
            <w:r>
              <w:rPr>
                <w:sz w:val="16"/>
              </w:rPr>
              <w:t>0</w:t>
            </w:r>
          </w:p>
        </w:tc>
        <w:tc>
          <w:tcPr>
            <w:tcW w:type="dxa" w:w="948"/>
          </w:tcPr>
          <w:p>
            <w:pPr>
              <w:spacing w:after="0"/>
              <w:jc w:val="right"/>
            </w:pPr>
            <w:r>
              <w:rPr>
                <w:sz w:val="16"/>
              </w:rPr>
              <w:t>5</w:t>
            </w:r>
          </w:p>
        </w:tc>
        <w:tc>
          <w:tcPr>
            <w:tcW w:type="dxa" w:w="948"/>
          </w:tcPr>
          <w:p>
            <w:pPr>
              <w:spacing w:after="0"/>
              <w:jc w:val="right"/>
            </w:pPr>
            <w:r>
              <w:rPr>
                <w:sz w:val="16"/>
              </w:rPr>
              <w:t>0</w:t>
            </w:r>
          </w:p>
        </w:tc>
        <w:tc>
          <w:tcPr>
            <w:tcW w:type="dxa" w:w="1049"/>
          </w:tcPr>
          <w:p>
            <w:pPr>
              <w:spacing w:after="0"/>
              <w:jc w:val="right"/>
            </w:pPr>
            <w:r>
              <w:rPr>
                <w:sz w:val="16"/>
              </w:rPr>
              <w:t>1</w:t>
            </w:r>
          </w:p>
        </w:tc>
        <w:tc>
          <w:tcPr>
            <w:tcW w:type="dxa" w:w="4691"/>
          </w:tcPr>
          <w:p>
            <w:pPr>
              <w:spacing w:after="0"/>
              <w:jc w:val="left"/>
            </w:pPr>
            <w:r>
              <w:rPr>
                <w:sz w:val="16"/>
              </w:rPr>
              <w:t>Whole community, including the part in Bartholomew County; in-county portion (county table): FMA RL 0, FMA SRL 0, NFIP RL 4, NFIP SRL 0, any category 4.</w:t>
            </w:r>
          </w:p>
        </w:tc>
      </w:tr>
      <w:tr>
        <w:trPr>
          <w:cantSplit/>
        </w:trPr>
        <w:tc>
          <w:tcPr>
            <w:tcW w:type="dxa" w:w="1638"/>
          </w:tcPr>
          <w:p>
            <w:pPr>
              <w:spacing w:after="0"/>
              <w:jc w:val="left"/>
            </w:pPr>
            <w:r>
              <w:rPr>
                <w:sz w:val="16"/>
              </w:rPr>
              <w:t>Franklin city</w:t>
            </w:r>
          </w:p>
        </w:tc>
        <w:tc>
          <w:tcPr>
            <w:tcW w:type="dxa" w:w="1049"/>
          </w:tcPr>
          <w:p>
            <w:pPr>
              <w:spacing w:after="0"/>
              <w:jc w:val="left"/>
            </w:pPr>
            <w:r>
              <w:rPr>
                <w:sz w:val="16"/>
              </w:rPr>
              <w:t>180114</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8</w:t>
            </w:r>
          </w:p>
        </w:tc>
        <w:tc>
          <w:tcPr>
            <w:tcW w:type="dxa" w:w="948"/>
          </w:tcPr>
          <w:p>
            <w:pPr>
              <w:spacing w:after="0"/>
              <w:jc w:val="right"/>
            </w:pPr>
            <w:r>
              <w:rPr>
                <w:sz w:val="16"/>
              </w:rPr>
              <w:t>0</w:t>
            </w:r>
          </w:p>
        </w:tc>
        <w:tc>
          <w:tcPr>
            <w:tcW w:type="dxa" w:w="948"/>
          </w:tcPr>
          <w:p>
            <w:pPr>
              <w:spacing w:after="0"/>
              <w:jc w:val="right"/>
            </w:pPr>
            <w:r>
              <w:rPr>
                <w:sz w:val="16"/>
              </w:rPr>
              <w:t>9</w:t>
            </w:r>
          </w:p>
        </w:tc>
        <w:tc>
          <w:tcPr>
            <w:tcW w:type="dxa" w:w="948"/>
          </w:tcPr>
          <w:p>
            <w:pPr>
              <w:spacing w:after="0"/>
              <w:jc w:val="right"/>
            </w:pPr>
            <w:r>
              <w:rPr>
                <w:sz w:val="16"/>
              </w:rPr>
              <w:t>1</w:t>
            </w:r>
          </w:p>
        </w:tc>
        <w:tc>
          <w:tcPr>
            <w:tcW w:type="dxa" w:w="1049"/>
          </w:tcPr>
          <w:p>
            <w:pPr>
              <w:spacing w:after="0"/>
              <w:jc w:val="right"/>
            </w:pPr>
            <w:r>
              <w:rPr>
                <w:sz w:val="16"/>
              </w:rPr>
              <w:t>2</w:t>
            </w:r>
          </w:p>
        </w:tc>
        <w:tc>
          <w:tcPr>
            <w:tcW w:type="dxa" w:w="4691"/>
          </w:tcPr>
          <w:p>
            <w:pPr>
              <w:spacing w:after="0"/>
              <w:jc w:val="left"/>
            </w:pPr>
          </w:p>
        </w:tc>
      </w:tr>
      <w:tr>
        <w:trPr>
          <w:cantSplit/>
        </w:trPr>
        <w:tc>
          <w:tcPr>
            <w:tcW w:type="dxa" w:w="1638"/>
          </w:tcPr>
          <w:p>
            <w:pPr>
              <w:spacing w:after="0"/>
              <w:jc w:val="left"/>
            </w:pPr>
            <w:r>
              <w:rPr>
                <w:sz w:val="16"/>
              </w:rPr>
              <w:t>Greenwood city</w:t>
            </w:r>
          </w:p>
        </w:tc>
        <w:tc>
          <w:tcPr>
            <w:tcW w:type="dxa" w:w="1049"/>
          </w:tcPr>
          <w:p>
            <w:pPr>
              <w:spacing w:after="0"/>
              <w:jc w:val="left"/>
            </w:pPr>
            <w:r>
              <w:rPr>
                <w:sz w:val="16"/>
              </w:rPr>
              <w:t>180115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0</w:t>
            </w:r>
          </w:p>
        </w:tc>
        <w:tc>
          <w:tcPr>
            <w:tcW w:type="dxa" w:w="1049"/>
          </w:tcPr>
          <w:p>
            <w:pPr>
              <w:spacing w:after="0"/>
              <w:jc w:val="right"/>
            </w:pPr>
            <w:r>
              <w:rPr>
                <w:sz w:val="16"/>
              </w:rPr>
              <w:t>2</w:t>
            </w:r>
          </w:p>
        </w:tc>
        <w:tc>
          <w:tcPr>
            <w:tcW w:type="dxa" w:w="4691"/>
          </w:tcPr>
          <w:p>
            <w:pPr>
              <w:spacing w:after="0"/>
              <w:jc w:val="left"/>
            </w:pPr>
          </w:p>
        </w:tc>
      </w:tr>
      <w:tr>
        <w:trPr>
          <w:cantSplit/>
        </w:trPr>
        <w:tc>
          <w:tcPr>
            <w:tcW w:type="dxa" w:w="1638"/>
          </w:tcPr>
          <w:p>
            <w:pPr>
              <w:spacing w:after="0"/>
              <w:jc w:val="left"/>
            </w:pPr>
            <w:r>
              <w:rPr>
                <w:sz w:val="16"/>
              </w:rPr>
              <w:t>New Whiteland town</w:t>
            </w:r>
          </w:p>
        </w:tc>
        <w:tc>
          <w:tcPr>
            <w:tcW w:type="dxa" w:w="1049"/>
          </w:tcPr>
          <w:p>
            <w:pPr>
              <w:spacing w:after="0"/>
              <w:jc w:val="left"/>
            </w:pPr>
            <w:r>
              <w:rPr>
                <w:sz w:val="16"/>
              </w:rPr>
              <w:t>180116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9"/>
          </w:tcPr>
          <w:p>
            <w:pPr>
              <w:spacing w:after="0"/>
              <w:jc w:val="right"/>
            </w:pPr>
            <w:r>
              <w:rPr>
                <w:sz w:val="16"/>
              </w:rPr>
              <w:t>0</w:t>
            </w:r>
          </w:p>
        </w:tc>
        <w:tc>
          <w:tcPr>
            <w:tcW w:type="dxa" w:w="4691"/>
          </w:tcPr>
          <w:p>
            <w:pPr>
              <w:spacing w:after="0"/>
              <w:jc w:val="left"/>
            </w:pPr>
          </w:p>
        </w:tc>
      </w:tr>
      <w:tr>
        <w:trPr>
          <w:cantSplit/>
        </w:trPr>
        <w:tc>
          <w:tcPr>
            <w:tcW w:type="dxa" w:w="1638"/>
          </w:tcPr>
          <w:p>
            <w:pPr>
              <w:spacing w:after="0"/>
              <w:jc w:val="left"/>
            </w:pPr>
            <w:r>
              <w:rPr>
                <w:sz w:val="16"/>
              </w:rPr>
              <w:t>Prince's Lakes town</w:t>
            </w:r>
          </w:p>
        </w:tc>
        <w:tc>
          <w:tcPr>
            <w:tcW w:type="dxa" w:w="1049"/>
          </w:tcPr>
          <w:p>
            <w:pPr>
              <w:spacing w:after="0"/>
              <w:jc w:val="left"/>
            </w:pPr>
            <w:r>
              <w:rPr>
                <w:sz w:val="16"/>
              </w:rPr>
              <w:t>180117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9"/>
          </w:tcPr>
          <w:p>
            <w:pPr>
              <w:spacing w:after="0"/>
              <w:jc w:val="right"/>
            </w:pPr>
            <w:r>
              <w:rPr>
                <w:sz w:val="16"/>
              </w:rPr>
              <w:t>0</w:t>
            </w:r>
          </w:p>
        </w:tc>
        <w:tc>
          <w:tcPr>
            <w:tcW w:type="dxa" w:w="4691"/>
          </w:tcPr>
          <w:p>
            <w:pPr>
              <w:spacing w:after="0"/>
              <w:jc w:val="left"/>
            </w:pPr>
          </w:p>
        </w:tc>
      </w:tr>
      <w:tr>
        <w:trPr>
          <w:cantSplit/>
        </w:trPr>
        <w:tc>
          <w:tcPr>
            <w:tcW w:type="dxa" w:w="1638"/>
          </w:tcPr>
          <w:p>
            <w:pPr>
              <w:spacing w:after="0"/>
              <w:jc w:val="left"/>
            </w:pPr>
            <w:r>
              <w:rPr>
                <w:sz w:val="16"/>
              </w:rPr>
              <w:t>Trafalgar town</w:t>
            </w:r>
          </w:p>
        </w:tc>
        <w:tc>
          <w:tcPr>
            <w:tcW w:type="dxa" w:w="1049"/>
          </w:tcPr>
          <w:p>
            <w:pPr>
              <w:spacing w:after="0"/>
              <w:jc w:val="left"/>
            </w:pPr>
            <w:r>
              <w:rPr>
                <w:sz w:val="16"/>
              </w:rPr>
              <w:t>185233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9"/>
          </w:tcPr>
          <w:p>
            <w:pPr>
              <w:spacing w:after="0"/>
              <w:jc w:val="right"/>
            </w:pPr>
            <w:r>
              <w:rPr>
                <w:sz w:val="16"/>
              </w:rPr>
              <w:t>0</w:t>
            </w:r>
          </w:p>
        </w:tc>
        <w:tc>
          <w:tcPr>
            <w:tcW w:type="dxa" w:w="4691"/>
          </w:tcPr>
          <w:p>
            <w:pPr>
              <w:spacing w:after="0"/>
              <w:jc w:val="left"/>
            </w:pPr>
          </w:p>
        </w:tc>
      </w:tr>
      <w:tr>
        <w:trPr>
          <w:cantSplit/>
        </w:trPr>
        <w:tc>
          <w:tcPr>
            <w:tcW w:type="dxa" w:w="1638"/>
          </w:tcPr>
          <w:p>
            <w:pPr>
              <w:spacing w:after="0"/>
              <w:jc w:val="left"/>
            </w:pPr>
            <w:r>
              <w:rPr>
                <w:sz w:val="16"/>
              </w:rPr>
              <w:t>Whiteland town</w:t>
            </w:r>
          </w:p>
        </w:tc>
        <w:tc>
          <w:tcPr>
            <w:tcW w:type="dxa" w:w="1049"/>
          </w:tcPr>
          <w:p>
            <w:pPr>
              <w:spacing w:after="0"/>
              <w:jc w:val="left"/>
            </w:pPr>
            <w:r>
              <w:rPr>
                <w:sz w:val="16"/>
              </w:rPr>
              <w:t>180118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9"/>
          </w:tcPr>
          <w:p>
            <w:pPr>
              <w:spacing w:after="0"/>
              <w:jc w:val="right"/>
            </w:pPr>
            <w:r>
              <w:rPr>
                <w:sz w:val="16"/>
              </w:rPr>
              <w:t>0</w:t>
            </w:r>
          </w:p>
        </w:tc>
        <w:tc>
          <w:tcPr>
            <w:tcW w:type="dxa" w:w="46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33</w:t>
            </w:r>
          </w:p>
        </w:tc>
        <w:tc>
          <w:tcPr>
            <w:tcW w:type="dxa" w:w="1496"/>
          </w:tcPr>
          <w:p>
            <w:pPr>
              <w:spacing w:after="0"/>
              <w:jc w:val="right"/>
            </w:pPr>
            <w:r>
              <w:rPr>
                <w:sz w:val="16"/>
              </w:rPr>
              <w:t>2</w:t>
            </w:r>
          </w:p>
        </w:tc>
        <w:tc>
          <w:tcPr>
            <w:tcW w:type="dxa" w:w="1496"/>
          </w:tcPr>
          <w:p>
            <w:pPr>
              <w:spacing w:after="0"/>
              <w:jc w:val="right"/>
            </w:pPr>
            <w:r>
              <w:rPr>
                <w:sz w:val="16"/>
              </w:rPr>
              <w:t>34</w:t>
            </w:r>
          </w:p>
        </w:tc>
        <w:tc>
          <w:tcPr>
            <w:tcW w:type="dxa" w:w="1496"/>
          </w:tcPr>
          <w:p>
            <w:pPr>
              <w:spacing w:after="0"/>
              <w:jc w:val="right"/>
            </w:pPr>
            <w:r>
              <w:rPr>
                <w:sz w:val="16"/>
              </w:rPr>
              <w:t>1</w:t>
            </w:r>
          </w:p>
        </w:tc>
        <w:tc>
          <w:tcPr>
            <w:tcW w:type="dxa" w:w="1665"/>
          </w:tcPr>
          <w:p>
            <w:pPr>
              <w:spacing w:after="0"/>
              <w:jc w:val="right"/>
            </w:pPr>
            <w:r>
              <w:rPr>
                <w:sz w:val="16"/>
              </w:rPr>
              <w:t>17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Johnson County, IN: risk-assessment baseline packet, release 2026-10 (data as of 2026-09-28; County area 18081).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hazard-plain_2026-10_IN_18081.docx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Johnson County, IN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Johnson County, IN: Risk-assessment baseline packet</dc:title>
  <dc:subject>Hazard Plain release 2026-10, as of 2026-09-28. Preview: automated baseline</dc:subject>
  <dc:creator>Hazard Plain</dc:creator>
  <cp:keywords>Hazard Plain; hazard mitigation; risk assessment; 18081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