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Dubois County, IN</w:t>
      </w:r>
    </w:p>
    <w:p>
      <w:pPr>
        <w:spacing w:after="120" w:before="0"/>
      </w:pPr>
      <w:r>
        <w:rPr>
          <w:color w:val="555555"/>
          <w:sz w:val="24"/>
        </w:rPr>
        <w:t>Risk-assessment baseline packet</w:t>
      </w:r>
    </w:p>
    <w:p>
      <w:pPr>
        <w:spacing w:after="120" w:before="0"/>
      </w:pPr>
      <w:r>
        <w:rPr>
          <w:b/>
          <w:sz w:val="18"/>
        </w:rPr>
        <w:t xml:space="preserve">County FIPS: </w:t>
      </w:r>
      <w:r>
        <w:rPr>
          <w:sz w:val="18"/>
        </w:rPr>
        <w:t>18037</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2029-07-30. Plan: Dubois County 2024 Hazard Mitigation Plan (FEMA plan 109781), approved 2024-07-31.</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2024-07-31: 1 new hazard declaration (1 incident) and 76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($12,238,690 a year), Earthquake ($3,911,778) and Strong Wind ($1,939,383).</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18037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2029-07-30</w:t>
      </w:r>
    </w:p>
    <w:p>
      <w:pPr>
        <w:keepNext/>
        <w:spacing w:after="40" w:before="0"/>
      </w:pPr>
      <w:r>
        <w:rPr>
          <w:b/>
        </w:rPr>
        <w:t xml:space="preserve">Plan: </w:t>
      </w:r>
      <w:r>
        <w:rPr/>
        <w:t>Dubois County 2024 Hazard Mitigation Plan (FEMA plan 109781)</w:t>
      </w:r>
    </w:p>
    <w:p>
      <w:pPr>
        <w:keepNext/>
        <w:spacing w:after="40" w:before="0"/>
      </w:pPr>
      <w:r>
        <w:rPr>
          <w:b/>
        </w:rPr>
        <w:t xml:space="preserve">Approved: </w:t>
      </w:r>
      <w:r>
        <w:rPr/>
        <w:t>2024-07-31</w:t>
      </w:r>
    </w:p>
    <w:p>
      <w:pPr>
        <w:keepNext/>
        <w:spacing w:after="40" w:before="0"/>
      </w:pPr>
      <w:r>
        <w:rPr>
          <w:b/>
        </w:rPr>
        <w:t xml:space="preserve">Days to expiry: </w:t>
      </w:r>
      <w:r>
        <w:rPr/>
        <w:t>1,034</w:t>
      </w:r>
    </w:p>
    <w:p>
      <w:pPr>
        <w:spacing w:after="80" w:before="0"/>
      </w:pPr>
      <w:r>
        <w:rPr>
          <w:color w:val="555555"/>
          <w:sz w:val="17"/>
        </w:rPr>
        <w:t>Every jurisdiction listed on this page (12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2024-07-31)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1 new hazard declaration (1 incident): EM-3641-IN (Severe Winter Storm)</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76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3061"/>
        <w:gridCol w:w="1858"/>
        <w:gridCol w:w="2144"/>
        <w:gridCol w:w="4114"/>
        <w:gridCol w:w="1037"/>
        <w:gridCol w:w="1037"/>
        <w:gridCol w:w="861"/>
      </w:tblGrid>
      <w:tr>
        <w:trPr>
          <w:cantSplit/>
          <w:tblHeader/>
        </w:trPr>
        <w:tc>
          <w:tcPr>
            <w:tcW w:type="dxa" w:w="3061"/>
            <w:shd w:val="clear" w:color="auto" w:fill="E8E8E8"/>
          </w:tcPr>
          <w:p>
            <w:pPr>
              <w:spacing w:after="0"/>
              <w:jc w:val="left"/>
            </w:pPr>
            <w:r>
              <w:rPr>
                <w:b/>
                <w:sz w:val="16"/>
              </w:rPr>
              <w:t>Jurisdiction</w:t>
            </w:r>
          </w:p>
        </w:tc>
        <w:tc>
          <w:tcPr>
            <w:tcW w:type="dxa" w:w="1858"/>
            <w:shd w:val="clear" w:color="auto" w:fill="E8E8E8"/>
          </w:tcPr>
          <w:p>
            <w:pPr>
              <w:spacing w:after="0"/>
              <w:jc w:val="left"/>
            </w:pPr>
            <w:r>
              <w:rPr>
                <w:b/>
                <w:sz w:val="16"/>
              </w:rPr>
              <w:t>Type</w:t>
            </w:r>
          </w:p>
        </w:tc>
        <w:tc>
          <w:tcPr>
            <w:tcW w:type="dxa" w:w="2144"/>
            <w:shd w:val="clear" w:color="auto" w:fill="E8E8E8"/>
          </w:tcPr>
          <w:p>
            <w:pPr>
              <w:spacing w:after="0"/>
              <w:jc w:val="left"/>
            </w:pPr>
            <w:r>
              <w:rPr>
                <w:b/>
                <w:sz w:val="16"/>
              </w:rPr>
              <w:t>Status</w:t>
            </w:r>
          </w:p>
        </w:tc>
        <w:tc>
          <w:tcPr>
            <w:tcW w:type="dxa" w:w="4114"/>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61"/>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3061"/>
          </w:tcPr>
          <w:p>
            <w:pPr>
              <w:spacing w:after="0"/>
              <w:jc w:val="left"/>
            </w:pPr>
            <w:r>
              <w:rPr>
                <w:sz w:val="16"/>
              </w:rPr>
              <w:t>Dubois County</w:t>
            </w:r>
          </w:p>
        </w:tc>
        <w:tc>
          <w:tcPr>
            <w:tcW w:type="dxa" w:w="1858"/>
          </w:tcPr>
          <w:p>
            <w:pPr>
              <w:spacing w:after="0"/>
              <w:jc w:val="left"/>
            </w:pPr>
            <w:r>
              <w:rPr>
                <w:sz w:val="16"/>
              </w:rPr>
              <w:t>County</w:t>
            </w:r>
          </w:p>
        </w:tc>
        <w:tc>
          <w:tcPr>
            <w:tcW w:type="dxa" w:w="2144"/>
          </w:tcPr>
          <w:p>
            <w:pPr>
              <w:spacing w:after="0"/>
              <w:jc w:val="left"/>
            </w:pPr>
            <w:r>
              <w:rPr>
                <w:sz w:val="16"/>
              </w:rPr>
              <w:t>Approved, expires 2029-07-30</w:t>
            </w:r>
          </w:p>
        </w:tc>
        <w:tc>
          <w:tcPr>
            <w:tcW w:type="dxa" w:w="4114"/>
          </w:tcPr>
          <w:p>
            <w:pPr>
              <w:spacing w:after="0"/>
              <w:jc w:val="left"/>
            </w:pPr>
            <w:r>
              <w:rPr>
                <w:sz w:val="16"/>
              </w:rPr>
              <w:t>Dubois County 2024 Hazard Mitigation Plan (FEMA plan 109781)</w:t>
            </w:r>
          </w:p>
        </w:tc>
        <w:tc>
          <w:tcPr>
            <w:tcW w:type="dxa" w:w="1037"/>
          </w:tcPr>
          <w:p>
            <w:pPr>
              <w:spacing w:after="0"/>
              <w:jc w:val="left"/>
            </w:pPr>
            <w:r>
              <w:rPr>
                <w:sz w:val="16"/>
              </w:rPr>
              <w:t>2024-07-31</w:t>
            </w:r>
          </w:p>
        </w:tc>
        <w:tc>
          <w:tcPr>
            <w:tcW w:type="dxa" w:w="1037"/>
          </w:tcPr>
          <w:p>
            <w:pPr>
              <w:spacing w:after="0"/>
              <w:jc w:val="left"/>
            </w:pPr>
            <w:r>
              <w:rPr>
                <w:sz w:val="16"/>
              </w:rPr>
              <w:t>2029-07-30</w:t>
            </w:r>
          </w:p>
        </w:tc>
        <w:tc>
          <w:tcPr>
            <w:tcW w:type="dxa" w:w="861"/>
          </w:tcPr>
          <w:p>
            <w:pPr>
              <w:spacing w:after="0"/>
              <w:jc w:val="right"/>
            </w:pPr>
            <w:r>
              <w:rPr>
                <w:sz w:val="16"/>
              </w:rPr>
              <w:t>1,034</w:t>
            </w:r>
          </w:p>
        </w:tc>
      </w:tr>
      <w:tr>
        <w:trPr>
          <w:cantSplit/>
        </w:trPr>
        <w:tc>
          <w:tcPr>
            <w:tcW w:type="dxa" w:w="3061"/>
          </w:tcPr>
          <w:p>
            <w:pPr>
              <w:spacing w:after="0"/>
              <w:jc w:val="left"/>
            </w:pPr>
            <w:r>
              <w:rPr>
                <w:sz w:val="16"/>
              </w:rPr>
              <w:t>Birdseye town</w:t>
            </w:r>
          </w:p>
        </w:tc>
        <w:tc>
          <w:tcPr>
            <w:tcW w:type="dxa" w:w="1858"/>
          </w:tcPr>
          <w:p>
            <w:pPr>
              <w:spacing w:after="0"/>
              <w:jc w:val="left"/>
            </w:pPr>
            <w:r>
              <w:rPr>
                <w:sz w:val="16"/>
              </w:rPr>
              <w:t>Town</w:t>
            </w:r>
          </w:p>
        </w:tc>
        <w:tc>
          <w:tcPr>
            <w:tcW w:type="dxa" w:w="2144"/>
          </w:tcPr>
          <w:p>
            <w:pPr>
              <w:spacing w:after="0"/>
              <w:jc w:val="left"/>
            </w:pPr>
            <w:r>
              <w:rPr>
                <w:sz w:val="16"/>
              </w:rPr>
              <w:t>Approved, expires 2029-07-30</w:t>
            </w:r>
          </w:p>
        </w:tc>
        <w:tc>
          <w:tcPr>
            <w:tcW w:type="dxa" w:w="4114"/>
          </w:tcPr>
          <w:p>
            <w:pPr>
              <w:spacing w:after="0"/>
              <w:jc w:val="left"/>
            </w:pPr>
            <w:r>
              <w:rPr>
                <w:sz w:val="16"/>
              </w:rPr>
              <w:t>Dubois County 2024 Hazard Mitigation Plan (FEMA plan 109781)</w:t>
            </w:r>
          </w:p>
        </w:tc>
        <w:tc>
          <w:tcPr>
            <w:tcW w:type="dxa" w:w="1037"/>
          </w:tcPr>
          <w:p>
            <w:pPr>
              <w:spacing w:after="0"/>
              <w:jc w:val="left"/>
            </w:pPr>
            <w:r>
              <w:rPr>
                <w:sz w:val="16"/>
              </w:rPr>
              <w:t>2024-07-31</w:t>
            </w:r>
          </w:p>
        </w:tc>
        <w:tc>
          <w:tcPr>
            <w:tcW w:type="dxa" w:w="1037"/>
          </w:tcPr>
          <w:p>
            <w:pPr>
              <w:spacing w:after="0"/>
              <w:jc w:val="left"/>
            </w:pPr>
            <w:r>
              <w:rPr>
                <w:sz w:val="16"/>
              </w:rPr>
              <w:t>2029-07-30</w:t>
            </w:r>
          </w:p>
        </w:tc>
        <w:tc>
          <w:tcPr>
            <w:tcW w:type="dxa" w:w="861"/>
          </w:tcPr>
          <w:p>
            <w:pPr>
              <w:spacing w:after="0"/>
              <w:jc w:val="right"/>
            </w:pPr>
            <w:r>
              <w:rPr>
                <w:sz w:val="16"/>
              </w:rPr>
              <w:t>1,034</w:t>
            </w:r>
          </w:p>
        </w:tc>
      </w:tr>
      <w:tr>
        <w:trPr>
          <w:cantSplit/>
        </w:trPr>
        <w:tc>
          <w:tcPr>
            <w:tcW w:type="dxa" w:w="3061"/>
          </w:tcPr>
          <w:p>
            <w:pPr>
              <w:spacing w:after="0"/>
              <w:jc w:val="left"/>
            </w:pPr>
            <w:r>
              <w:rPr>
                <w:sz w:val="16"/>
              </w:rPr>
              <w:t>Ferdinand town</w:t>
            </w:r>
          </w:p>
        </w:tc>
        <w:tc>
          <w:tcPr>
            <w:tcW w:type="dxa" w:w="1858"/>
          </w:tcPr>
          <w:p>
            <w:pPr>
              <w:spacing w:after="0"/>
              <w:jc w:val="left"/>
            </w:pPr>
            <w:r>
              <w:rPr>
                <w:sz w:val="16"/>
              </w:rPr>
              <w:t>Town</w:t>
            </w:r>
          </w:p>
        </w:tc>
        <w:tc>
          <w:tcPr>
            <w:tcW w:type="dxa" w:w="2144"/>
          </w:tcPr>
          <w:p>
            <w:pPr>
              <w:spacing w:after="0"/>
              <w:jc w:val="left"/>
            </w:pPr>
            <w:r>
              <w:rPr>
                <w:sz w:val="16"/>
              </w:rPr>
              <w:t>Approved, expires 2029-07-30</w:t>
            </w:r>
          </w:p>
        </w:tc>
        <w:tc>
          <w:tcPr>
            <w:tcW w:type="dxa" w:w="4114"/>
          </w:tcPr>
          <w:p>
            <w:pPr>
              <w:spacing w:after="0"/>
              <w:jc w:val="left"/>
            </w:pPr>
            <w:r>
              <w:rPr>
                <w:sz w:val="16"/>
              </w:rPr>
              <w:t>Dubois County 2024 Hazard Mitigation Plan (FEMA plan 109781)</w:t>
            </w:r>
          </w:p>
        </w:tc>
        <w:tc>
          <w:tcPr>
            <w:tcW w:type="dxa" w:w="1037"/>
          </w:tcPr>
          <w:p>
            <w:pPr>
              <w:spacing w:after="0"/>
              <w:jc w:val="left"/>
            </w:pPr>
            <w:r>
              <w:rPr>
                <w:sz w:val="16"/>
              </w:rPr>
              <w:t>2024-07-31</w:t>
            </w:r>
          </w:p>
        </w:tc>
        <w:tc>
          <w:tcPr>
            <w:tcW w:type="dxa" w:w="1037"/>
          </w:tcPr>
          <w:p>
            <w:pPr>
              <w:spacing w:after="0"/>
              <w:jc w:val="left"/>
            </w:pPr>
            <w:r>
              <w:rPr>
                <w:sz w:val="16"/>
              </w:rPr>
              <w:t>2029-07-30</w:t>
            </w:r>
          </w:p>
        </w:tc>
        <w:tc>
          <w:tcPr>
            <w:tcW w:type="dxa" w:w="861"/>
          </w:tcPr>
          <w:p>
            <w:pPr>
              <w:spacing w:after="0"/>
              <w:jc w:val="right"/>
            </w:pPr>
            <w:r>
              <w:rPr>
                <w:sz w:val="16"/>
              </w:rPr>
              <w:t>1,034</w:t>
            </w:r>
          </w:p>
        </w:tc>
      </w:tr>
      <w:tr>
        <w:trPr>
          <w:cantSplit/>
        </w:trPr>
        <w:tc>
          <w:tcPr>
            <w:tcW w:type="dxa" w:w="3061"/>
          </w:tcPr>
          <w:p>
            <w:pPr>
              <w:spacing w:after="0"/>
              <w:jc w:val="left"/>
            </w:pPr>
            <w:r>
              <w:rPr>
                <w:sz w:val="16"/>
              </w:rPr>
              <w:t>Holland town</w:t>
            </w:r>
          </w:p>
        </w:tc>
        <w:tc>
          <w:tcPr>
            <w:tcW w:type="dxa" w:w="1858"/>
          </w:tcPr>
          <w:p>
            <w:pPr>
              <w:spacing w:after="0"/>
              <w:jc w:val="left"/>
            </w:pPr>
            <w:r>
              <w:rPr>
                <w:sz w:val="16"/>
              </w:rPr>
              <w:t>Town</w:t>
            </w:r>
          </w:p>
        </w:tc>
        <w:tc>
          <w:tcPr>
            <w:tcW w:type="dxa" w:w="2144"/>
          </w:tcPr>
          <w:p>
            <w:pPr>
              <w:spacing w:after="0"/>
              <w:jc w:val="left"/>
            </w:pPr>
            <w:r>
              <w:rPr>
                <w:sz w:val="16"/>
              </w:rPr>
              <w:t>Approved, expires 2029-07-30</w:t>
            </w:r>
          </w:p>
        </w:tc>
        <w:tc>
          <w:tcPr>
            <w:tcW w:type="dxa" w:w="4114"/>
          </w:tcPr>
          <w:p>
            <w:pPr>
              <w:spacing w:after="0"/>
              <w:jc w:val="left"/>
            </w:pPr>
            <w:r>
              <w:rPr>
                <w:sz w:val="16"/>
              </w:rPr>
              <w:t>Dubois County 2024 Hazard Mitigation Plan (FEMA plan 109781)</w:t>
            </w:r>
          </w:p>
        </w:tc>
        <w:tc>
          <w:tcPr>
            <w:tcW w:type="dxa" w:w="1037"/>
          </w:tcPr>
          <w:p>
            <w:pPr>
              <w:spacing w:after="0"/>
              <w:jc w:val="left"/>
            </w:pPr>
            <w:r>
              <w:rPr>
                <w:sz w:val="16"/>
              </w:rPr>
              <w:t>2024-07-31</w:t>
            </w:r>
          </w:p>
        </w:tc>
        <w:tc>
          <w:tcPr>
            <w:tcW w:type="dxa" w:w="1037"/>
          </w:tcPr>
          <w:p>
            <w:pPr>
              <w:spacing w:after="0"/>
              <w:jc w:val="left"/>
            </w:pPr>
            <w:r>
              <w:rPr>
                <w:sz w:val="16"/>
              </w:rPr>
              <w:t>2029-07-30</w:t>
            </w:r>
          </w:p>
        </w:tc>
        <w:tc>
          <w:tcPr>
            <w:tcW w:type="dxa" w:w="861"/>
          </w:tcPr>
          <w:p>
            <w:pPr>
              <w:spacing w:after="0"/>
              <w:jc w:val="right"/>
            </w:pPr>
            <w:r>
              <w:rPr>
                <w:sz w:val="16"/>
              </w:rPr>
              <w:t>1,034</w:t>
            </w:r>
          </w:p>
        </w:tc>
      </w:tr>
      <w:tr>
        <w:trPr>
          <w:cantSplit/>
        </w:trPr>
        <w:tc>
          <w:tcPr>
            <w:tcW w:type="dxa" w:w="3061"/>
          </w:tcPr>
          <w:p>
            <w:pPr>
              <w:spacing w:after="0"/>
              <w:jc w:val="left"/>
            </w:pPr>
            <w:r>
              <w:rPr>
                <w:sz w:val="16"/>
              </w:rPr>
              <w:t>Huntingburg city</w:t>
            </w:r>
          </w:p>
        </w:tc>
        <w:tc>
          <w:tcPr>
            <w:tcW w:type="dxa" w:w="1858"/>
          </w:tcPr>
          <w:p>
            <w:pPr>
              <w:spacing w:after="0"/>
              <w:jc w:val="left"/>
            </w:pPr>
            <w:r>
              <w:rPr>
                <w:sz w:val="16"/>
              </w:rPr>
              <w:t>City</w:t>
            </w:r>
          </w:p>
        </w:tc>
        <w:tc>
          <w:tcPr>
            <w:tcW w:type="dxa" w:w="2144"/>
          </w:tcPr>
          <w:p>
            <w:pPr>
              <w:spacing w:after="0"/>
              <w:jc w:val="left"/>
            </w:pPr>
            <w:r>
              <w:rPr>
                <w:sz w:val="16"/>
              </w:rPr>
              <w:t>Approved, expires 2029-07-30</w:t>
            </w:r>
          </w:p>
        </w:tc>
        <w:tc>
          <w:tcPr>
            <w:tcW w:type="dxa" w:w="4114"/>
          </w:tcPr>
          <w:p>
            <w:pPr>
              <w:spacing w:after="0"/>
              <w:jc w:val="left"/>
            </w:pPr>
            <w:r>
              <w:rPr>
                <w:sz w:val="16"/>
              </w:rPr>
              <w:t>Dubois County 2024 Hazard Mitigation Plan (FEMA plan 109781)</w:t>
            </w:r>
          </w:p>
        </w:tc>
        <w:tc>
          <w:tcPr>
            <w:tcW w:type="dxa" w:w="1037"/>
          </w:tcPr>
          <w:p>
            <w:pPr>
              <w:spacing w:after="0"/>
              <w:jc w:val="left"/>
            </w:pPr>
            <w:r>
              <w:rPr>
                <w:sz w:val="16"/>
              </w:rPr>
              <w:t>2024-07-31</w:t>
            </w:r>
          </w:p>
        </w:tc>
        <w:tc>
          <w:tcPr>
            <w:tcW w:type="dxa" w:w="1037"/>
          </w:tcPr>
          <w:p>
            <w:pPr>
              <w:spacing w:after="0"/>
              <w:jc w:val="left"/>
            </w:pPr>
            <w:r>
              <w:rPr>
                <w:sz w:val="16"/>
              </w:rPr>
              <w:t>2029-07-30</w:t>
            </w:r>
          </w:p>
        </w:tc>
        <w:tc>
          <w:tcPr>
            <w:tcW w:type="dxa" w:w="861"/>
          </w:tcPr>
          <w:p>
            <w:pPr>
              <w:spacing w:after="0"/>
              <w:jc w:val="right"/>
            </w:pPr>
            <w:r>
              <w:rPr>
                <w:sz w:val="16"/>
              </w:rPr>
              <w:t>1,034</w:t>
            </w:r>
          </w:p>
        </w:tc>
      </w:tr>
      <w:tr>
        <w:trPr>
          <w:cantSplit/>
        </w:trPr>
        <w:tc>
          <w:tcPr>
            <w:tcW w:type="dxa" w:w="3061"/>
          </w:tcPr>
          <w:p>
            <w:pPr>
              <w:spacing w:after="0"/>
              <w:jc w:val="left"/>
            </w:pPr>
            <w:r>
              <w:rPr>
                <w:sz w:val="16"/>
              </w:rPr>
              <w:t>Jasper city</w:t>
            </w:r>
          </w:p>
        </w:tc>
        <w:tc>
          <w:tcPr>
            <w:tcW w:type="dxa" w:w="1858"/>
          </w:tcPr>
          <w:p>
            <w:pPr>
              <w:spacing w:after="0"/>
              <w:jc w:val="left"/>
            </w:pPr>
            <w:r>
              <w:rPr>
                <w:sz w:val="16"/>
              </w:rPr>
              <w:t>City</w:t>
            </w:r>
          </w:p>
        </w:tc>
        <w:tc>
          <w:tcPr>
            <w:tcW w:type="dxa" w:w="2144"/>
          </w:tcPr>
          <w:p>
            <w:pPr>
              <w:spacing w:after="0"/>
              <w:jc w:val="left"/>
            </w:pPr>
            <w:r>
              <w:rPr>
                <w:sz w:val="16"/>
              </w:rPr>
              <w:t>Approved, expires 2029-07-30</w:t>
            </w:r>
          </w:p>
        </w:tc>
        <w:tc>
          <w:tcPr>
            <w:tcW w:type="dxa" w:w="4114"/>
          </w:tcPr>
          <w:p>
            <w:pPr>
              <w:spacing w:after="0"/>
              <w:jc w:val="left"/>
            </w:pPr>
            <w:r>
              <w:rPr>
                <w:sz w:val="16"/>
              </w:rPr>
              <w:t>Dubois County 2024 Hazard Mitigation Plan (FEMA plan 109781)</w:t>
            </w:r>
          </w:p>
        </w:tc>
        <w:tc>
          <w:tcPr>
            <w:tcW w:type="dxa" w:w="1037"/>
          </w:tcPr>
          <w:p>
            <w:pPr>
              <w:spacing w:after="0"/>
              <w:jc w:val="left"/>
            </w:pPr>
            <w:r>
              <w:rPr>
                <w:sz w:val="16"/>
              </w:rPr>
              <w:t>2024-07-31</w:t>
            </w:r>
          </w:p>
        </w:tc>
        <w:tc>
          <w:tcPr>
            <w:tcW w:type="dxa" w:w="1037"/>
          </w:tcPr>
          <w:p>
            <w:pPr>
              <w:spacing w:after="0"/>
              <w:jc w:val="left"/>
            </w:pPr>
            <w:r>
              <w:rPr>
                <w:sz w:val="16"/>
              </w:rPr>
              <w:t>2029-07-30</w:t>
            </w:r>
          </w:p>
        </w:tc>
        <w:tc>
          <w:tcPr>
            <w:tcW w:type="dxa" w:w="861"/>
          </w:tcPr>
          <w:p>
            <w:pPr>
              <w:spacing w:after="0"/>
              <w:jc w:val="right"/>
            </w:pPr>
            <w:r>
              <w:rPr>
                <w:sz w:val="16"/>
              </w:rPr>
              <w:t>1,034</w:t>
            </w:r>
          </w:p>
        </w:tc>
      </w:tr>
      <w:tr>
        <w:trPr>
          <w:cantSplit/>
        </w:trPr>
        <w:tc>
          <w:tcPr>
            <w:tcW w:type="dxa" w:w="3061"/>
          </w:tcPr>
          <w:p>
            <w:pPr>
              <w:spacing w:after="0"/>
              <w:jc w:val="left"/>
            </w:pPr>
            <w:r>
              <w:rPr>
                <w:sz w:val="16"/>
              </w:rPr>
              <w:t>Greater Jasper Consolidated Schools</w:t>
            </w:r>
          </w:p>
        </w:tc>
        <w:tc>
          <w:tcPr>
            <w:tcW w:type="dxa" w:w="1858"/>
          </w:tcPr>
          <w:p>
            <w:pPr>
              <w:spacing w:after="0"/>
              <w:jc w:val="left"/>
            </w:pPr>
            <w:r>
              <w:rPr>
                <w:sz w:val="16"/>
              </w:rPr>
              <w:t>School/School District</w:t>
            </w:r>
          </w:p>
        </w:tc>
        <w:tc>
          <w:tcPr>
            <w:tcW w:type="dxa" w:w="2144"/>
          </w:tcPr>
          <w:p>
            <w:pPr>
              <w:spacing w:after="0"/>
              <w:jc w:val="left"/>
            </w:pPr>
            <w:r>
              <w:rPr>
                <w:sz w:val="16"/>
              </w:rPr>
              <w:t>Approved, expires 2029-07-30</w:t>
            </w:r>
          </w:p>
        </w:tc>
        <w:tc>
          <w:tcPr>
            <w:tcW w:type="dxa" w:w="4114"/>
          </w:tcPr>
          <w:p>
            <w:pPr>
              <w:spacing w:after="0"/>
              <w:jc w:val="left"/>
            </w:pPr>
            <w:r>
              <w:rPr>
                <w:sz w:val="16"/>
              </w:rPr>
              <w:t>Dubois County 2024 Hazard Mitigation Plan (FEMA plan 109781)</w:t>
            </w:r>
          </w:p>
        </w:tc>
        <w:tc>
          <w:tcPr>
            <w:tcW w:type="dxa" w:w="1037"/>
          </w:tcPr>
          <w:p>
            <w:pPr>
              <w:spacing w:after="0"/>
              <w:jc w:val="left"/>
            </w:pPr>
            <w:r>
              <w:rPr>
                <w:sz w:val="16"/>
              </w:rPr>
              <w:t>2024-07-31</w:t>
            </w:r>
          </w:p>
        </w:tc>
        <w:tc>
          <w:tcPr>
            <w:tcW w:type="dxa" w:w="1037"/>
          </w:tcPr>
          <w:p>
            <w:pPr>
              <w:spacing w:after="0"/>
              <w:jc w:val="left"/>
            </w:pPr>
            <w:r>
              <w:rPr>
                <w:sz w:val="16"/>
              </w:rPr>
              <w:t>2029-07-30</w:t>
            </w:r>
          </w:p>
        </w:tc>
        <w:tc>
          <w:tcPr>
            <w:tcW w:type="dxa" w:w="861"/>
          </w:tcPr>
          <w:p>
            <w:pPr>
              <w:spacing w:after="0"/>
              <w:jc w:val="right"/>
            </w:pPr>
            <w:r>
              <w:rPr>
                <w:sz w:val="16"/>
              </w:rPr>
              <w:t>1,034</w:t>
            </w:r>
          </w:p>
        </w:tc>
      </w:tr>
      <w:tr>
        <w:trPr>
          <w:cantSplit/>
        </w:trPr>
        <w:tc>
          <w:tcPr>
            <w:tcW w:type="dxa" w:w="3061"/>
          </w:tcPr>
          <w:p>
            <w:pPr>
              <w:spacing w:after="0"/>
              <w:jc w:val="left"/>
            </w:pPr>
            <w:r>
              <w:rPr>
                <w:sz w:val="16"/>
              </w:rPr>
              <w:t>Northeast Dubois County School Corporation</w:t>
            </w:r>
          </w:p>
        </w:tc>
        <w:tc>
          <w:tcPr>
            <w:tcW w:type="dxa" w:w="1858"/>
          </w:tcPr>
          <w:p>
            <w:pPr>
              <w:spacing w:after="0"/>
              <w:jc w:val="left"/>
            </w:pPr>
            <w:r>
              <w:rPr>
                <w:sz w:val="16"/>
              </w:rPr>
              <w:t>School/School District</w:t>
            </w:r>
          </w:p>
        </w:tc>
        <w:tc>
          <w:tcPr>
            <w:tcW w:type="dxa" w:w="2144"/>
          </w:tcPr>
          <w:p>
            <w:pPr>
              <w:spacing w:after="0"/>
              <w:jc w:val="left"/>
            </w:pPr>
            <w:r>
              <w:rPr>
                <w:sz w:val="16"/>
              </w:rPr>
              <w:t>Approved, expires 2029-07-30</w:t>
            </w:r>
          </w:p>
        </w:tc>
        <w:tc>
          <w:tcPr>
            <w:tcW w:type="dxa" w:w="4114"/>
          </w:tcPr>
          <w:p>
            <w:pPr>
              <w:spacing w:after="0"/>
              <w:jc w:val="left"/>
            </w:pPr>
            <w:r>
              <w:rPr>
                <w:sz w:val="16"/>
              </w:rPr>
              <w:t>Dubois County 2024 Hazard Mitigation Plan (FEMA plan 109781)</w:t>
            </w:r>
          </w:p>
        </w:tc>
        <w:tc>
          <w:tcPr>
            <w:tcW w:type="dxa" w:w="1037"/>
          </w:tcPr>
          <w:p>
            <w:pPr>
              <w:spacing w:after="0"/>
              <w:jc w:val="left"/>
            </w:pPr>
            <w:r>
              <w:rPr>
                <w:sz w:val="16"/>
              </w:rPr>
              <w:t>2024-07-31</w:t>
            </w:r>
          </w:p>
        </w:tc>
        <w:tc>
          <w:tcPr>
            <w:tcW w:type="dxa" w:w="1037"/>
          </w:tcPr>
          <w:p>
            <w:pPr>
              <w:spacing w:after="0"/>
              <w:jc w:val="left"/>
            </w:pPr>
            <w:r>
              <w:rPr>
                <w:sz w:val="16"/>
              </w:rPr>
              <w:t>2029-07-30</w:t>
            </w:r>
          </w:p>
        </w:tc>
        <w:tc>
          <w:tcPr>
            <w:tcW w:type="dxa" w:w="861"/>
          </w:tcPr>
          <w:p>
            <w:pPr>
              <w:spacing w:after="0"/>
              <w:jc w:val="right"/>
            </w:pPr>
            <w:r>
              <w:rPr>
                <w:sz w:val="16"/>
              </w:rPr>
              <w:t>1,034</w:t>
            </w:r>
          </w:p>
        </w:tc>
      </w:tr>
      <w:tr>
        <w:trPr>
          <w:cantSplit/>
        </w:trPr>
        <w:tc>
          <w:tcPr>
            <w:tcW w:type="dxa" w:w="3061"/>
          </w:tcPr>
          <w:p>
            <w:pPr>
              <w:spacing w:after="0"/>
              <w:jc w:val="left"/>
            </w:pPr>
            <w:r>
              <w:rPr>
                <w:sz w:val="16"/>
              </w:rPr>
              <w:t>Southeast Dubois County School Corporation</w:t>
            </w:r>
          </w:p>
        </w:tc>
        <w:tc>
          <w:tcPr>
            <w:tcW w:type="dxa" w:w="1858"/>
          </w:tcPr>
          <w:p>
            <w:pPr>
              <w:spacing w:after="0"/>
              <w:jc w:val="left"/>
            </w:pPr>
            <w:r>
              <w:rPr>
                <w:sz w:val="16"/>
              </w:rPr>
              <w:t>School/School District</w:t>
            </w:r>
          </w:p>
        </w:tc>
        <w:tc>
          <w:tcPr>
            <w:tcW w:type="dxa" w:w="2144"/>
          </w:tcPr>
          <w:p>
            <w:pPr>
              <w:spacing w:after="0"/>
              <w:jc w:val="left"/>
            </w:pPr>
            <w:r>
              <w:rPr>
                <w:sz w:val="16"/>
              </w:rPr>
              <w:t>Approved, expires 2029-07-30</w:t>
            </w:r>
          </w:p>
        </w:tc>
        <w:tc>
          <w:tcPr>
            <w:tcW w:type="dxa" w:w="4114"/>
          </w:tcPr>
          <w:p>
            <w:pPr>
              <w:spacing w:after="0"/>
              <w:jc w:val="left"/>
            </w:pPr>
            <w:r>
              <w:rPr>
                <w:sz w:val="16"/>
              </w:rPr>
              <w:t>Dubois County 2024 Hazard Mitigation Plan (FEMA plan 109781)</w:t>
            </w:r>
          </w:p>
        </w:tc>
        <w:tc>
          <w:tcPr>
            <w:tcW w:type="dxa" w:w="1037"/>
          </w:tcPr>
          <w:p>
            <w:pPr>
              <w:spacing w:after="0"/>
              <w:jc w:val="left"/>
            </w:pPr>
            <w:r>
              <w:rPr>
                <w:sz w:val="16"/>
              </w:rPr>
              <w:t>2024-07-31</w:t>
            </w:r>
          </w:p>
        </w:tc>
        <w:tc>
          <w:tcPr>
            <w:tcW w:type="dxa" w:w="1037"/>
          </w:tcPr>
          <w:p>
            <w:pPr>
              <w:spacing w:after="0"/>
              <w:jc w:val="left"/>
            </w:pPr>
            <w:r>
              <w:rPr>
                <w:sz w:val="16"/>
              </w:rPr>
              <w:t>2029-07-30</w:t>
            </w:r>
          </w:p>
        </w:tc>
        <w:tc>
          <w:tcPr>
            <w:tcW w:type="dxa" w:w="861"/>
          </w:tcPr>
          <w:p>
            <w:pPr>
              <w:spacing w:after="0"/>
              <w:jc w:val="right"/>
            </w:pPr>
            <w:r>
              <w:rPr>
                <w:sz w:val="16"/>
              </w:rPr>
              <w:t>1,034</w:t>
            </w:r>
          </w:p>
        </w:tc>
      </w:tr>
      <w:tr>
        <w:trPr>
          <w:cantSplit/>
        </w:trPr>
        <w:tc>
          <w:tcPr>
            <w:tcW w:type="dxa" w:w="3061"/>
          </w:tcPr>
          <w:p>
            <w:pPr>
              <w:spacing w:after="0"/>
              <w:jc w:val="left"/>
            </w:pPr>
            <w:r>
              <w:rPr>
                <w:sz w:val="16"/>
              </w:rPr>
              <w:t>Southwest Dubois County School Corporation</w:t>
            </w:r>
          </w:p>
        </w:tc>
        <w:tc>
          <w:tcPr>
            <w:tcW w:type="dxa" w:w="1858"/>
          </w:tcPr>
          <w:p>
            <w:pPr>
              <w:spacing w:after="0"/>
              <w:jc w:val="left"/>
            </w:pPr>
            <w:r>
              <w:rPr>
                <w:sz w:val="16"/>
              </w:rPr>
              <w:t>School/School District</w:t>
            </w:r>
          </w:p>
        </w:tc>
        <w:tc>
          <w:tcPr>
            <w:tcW w:type="dxa" w:w="2144"/>
          </w:tcPr>
          <w:p>
            <w:pPr>
              <w:spacing w:after="0"/>
              <w:jc w:val="left"/>
            </w:pPr>
            <w:r>
              <w:rPr>
                <w:sz w:val="16"/>
              </w:rPr>
              <w:t>Approved, expires 2029-07-30</w:t>
            </w:r>
          </w:p>
        </w:tc>
        <w:tc>
          <w:tcPr>
            <w:tcW w:type="dxa" w:w="4114"/>
          </w:tcPr>
          <w:p>
            <w:pPr>
              <w:spacing w:after="0"/>
              <w:jc w:val="left"/>
            </w:pPr>
            <w:r>
              <w:rPr>
                <w:sz w:val="16"/>
              </w:rPr>
              <w:t>Dubois County 2024 Hazard Mitigation Plan (FEMA plan 109781)</w:t>
            </w:r>
          </w:p>
        </w:tc>
        <w:tc>
          <w:tcPr>
            <w:tcW w:type="dxa" w:w="1037"/>
          </w:tcPr>
          <w:p>
            <w:pPr>
              <w:spacing w:after="0"/>
              <w:jc w:val="left"/>
            </w:pPr>
            <w:r>
              <w:rPr>
                <w:sz w:val="16"/>
              </w:rPr>
              <w:t>2024-07-31</w:t>
            </w:r>
          </w:p>
        </w:tc>
        <w:tc>
          <w:tcPr>
            <w:tcW w:type="dxa" w:w="1037"/>
          </w:tcPr>
          <w:p>
            <w:pPr>
              <w:spacing w:after="0"/>
              <w:jc w:val="left"/>
            </w:pPr>
            <w:r>
              <w:rPr>
                <w:sz w:val="16"/>
              </w:rPr>
              <w:t>2029-07-30</w:t>
            </w:r>
          </w:p>
        </w:tc>
        <w:tc>
          <w:tcPr>
            <w:tcW w:type="dxa" w:w="861"/>
          </w:tcPr>
          <w:p>
            <w:pPr>
              <w:spacing w:after="0"/>
              <w:jc w:val="right"/>
            </w:pPr>
            <w:r>
              <w:rPr>
                <w:sz w:val="16"/>
              </w:rPr>
              <w:t>1,034</w:t>
            </w:r>
          </w:p>
        </w:tc>
      </w:tr>
      <w:tr>
        <w:trPr>
          <w:cantSplit/>
        </w:trPr>
        <w:tc>
          <w:tcPr>
            <w:tcW w:type="dxa" w:w="3061"/>
          </w:tcPr>
          <w:p>
            <w:pPr>
              <w:spacing w:after="0"/>
              <w:jc w:val="left"/>
            </w:pPr>
            <w:r>
              <w:rPr>
                <w:sz w:val="16"/>
              </w:rPr>
              <w:t>Dubois County Soil and Water Conservation District</w:t>
            </w:r>
          </w:p>
        </w:tc>
        <w:tc>
          <w:tcPr>
            <w:tcW w:type="dxa" w:w="1858"/>
          </w:tcPr>
          <w:p>
            <w:pPr>
              <w:spacing w:after="0"/>
              <w:jc w:val="left"/>
            </w:pPr>
            <w:r>
              <w:rPr>
                <w:sz w:val="16"/>
              </w:rPr>
              <w:t>Conservation District</w:t>
            </w:r>
          </w:p>
        </w:tc>
        <w:tc>
          <w:tcPr>
            <w:tcW w:type="dxa" w:w="2144"/>
          </w:tcPr>
          <w:p>
            <w:pPr>
              <w:spacing w:after="0"/>
              <w:jc w:val="left"/>
            </w:pPr>
            <w:r>
              <w:rPr>
                <w:sz w:val="16"/>
              </w:rPr>
              <w:t>Approved, expires 2029-07-30</w:t>
            </w:r>
          </w:p>
        </w:tc>
        <w:tc>
          <w:tcPr>
            <w:tcW w:type="dxa" w:w="4114"/>
          </w:tcPr>
          <w:p>
            <w:pPr>
              <w:spacing w:after="0"/>
              <w:jc w:val="left"/>
            </w:pPr>
            <w:r>
              <w:rPr>
                <w:sz w:val="16"/>
              </w:rPr>
              <w:t>Dubois County 2024 Hazard Mitigation Plan (FEMA plan 109781)</w:t>
            </w:r>
          </w:p>
        </w:tc>
        <w:tc>
          <w:tcPr>
            <w:tcW w:type="dxa" w:w="1037"/>
          </w:tcPr>
          <w:p>
            <w:pPr>
              <w:spacing w:after="0"/>
              <w:jc w:val="left"/>
            </w:pPr>
            <w:r>
              <w:rPr>
                <w:sz w:val="16"/>
              </w:rPr>
              <w:t>2024-07-31</w:t>
            </w:r>
          </w:p>
        </w:tc>
        <w:tc>
          <w:tcPr>
            <w:tcW w:type="dxa" w:w="1037"/>
          </w:tcPr>
          <w:p>
            <w:pPr>
              <w:spacing w:after="0"/>
              <w:jc w:val="left"/>
            </w:pPr>
            <w:r>
              <w:rPr>
                <w:sz w:val="16"/>
              </w:rPr>
              <w:t>2029-07-30</w:t>
            </w:r>
          </w:p>
        </w:tc>
        <w:tc>
          <w:tcPr>
            <w:tcW w:type="dxa" w:w="861"/>
          </w:tcPr>
          <w:p>
            <w:pPr>
              <w:spacing w:after="0"/>
              <w:jc w:val="right"/>
            </w:pPr>
            <w:r>
              <w:rPr>
                <w:sz w:val="16"/>
              </w:rPr>
              <w:t>1,034</w:t>
            </w:r>
          </w:p>
        </w:tc>
      </w:tr>
      <w:tr>
        <w:trPr>
          <w:cantSplit/>
        </w:trPr>
        <w:tc>
          <w:tcPr>
            <w:tcW w:type="dxa" w:w="3061"/>
          </w:tcPr>
          <w:p>
            <w:pPr>
              <w:spacing w:after="0"/>
              <w:jc w:val="left"/>
            </w:pPr>
            <w:r>
              <w:rPr>
                <w:sz w:val="16"/>
              </w:rPr>
              <w:t>Schnellville Conservation Club Lake</w:t>
            </w:r>
          </w:p>
        </w:tc>
        <w:tc>
          <w:tcPr>
            <w:tcW w:type="dxa" w:w="1858"/>
          </w:tcPr>
          <w:p>
            <w:pPr>
              <w:spacing w:after="0"/>
              <w:jc w:val="left"/>
            </w:pPr>
            <w:r>
              <w:rPr>
                <w:sz w:val="16"/>
              </w:rPr>
              <w:t>Conservation District</w:t>
            </w:r>
          </w:p>
        </w:tc>
        <w:tc>
          <w:tcPr>
            <w:tcW w:type="dxa" w:w="2144"/>
          </w:tcPr>
          <w:p>
            <w:pPr>
              <w:spacing w:after="0"/>
              <w:jc w:val="left"/>
            </w:pPr>
            <w:r>
              <w:rPr>
                <w:sz w:val="16"/>
              </w:rPr>
              <w:t>Approved, expires 2029-07-30</w:t>
            </w:r>
          </w:p>
        </w:tc>
        <w:tc>
          <w:tcPr>
            <w:tcW w:type="dxa" w:w="4114"/>
          </w:tcPr>
          <w:p>
            <w:pPr>
              <w:spacing w:after="0"/>
              <w:jc w:val="left"/>
            </w:pPr>
            <w:r>
              <w:rPr>
                <w:sz w:val="16"/>
              </w:rPr>
              <w:t>Dubois County 2024 Hazard Mitigation Plan (FEMA plan 109781)</w:t>
            </w:r>
          </w:p>
        </w:tc>
        <w:tc>
          <w:tcPr>
            <w:tcW w:type="dxa" w:w="1037"/>
          </w:tcPr>
          <w:p>
            <w:pPr>
              <w:spacing w:after="0"/>
              <w:jc w:val="left"/>
            </w:pPr>
            <w:r>
              <w:rPr>
                <w:sz w:val="16"/>
              </w:rPr>
              <w:t>2024-07-31</w:t>
            </w:r>
          </w:p>
        </w:tc>
        <w:tc>
          <w:tcPr>
            <w:tcW w:type="dxa" w:w="1037"/>
          </w:tcPr>
          <w:p>
            <w:pPr>
              <w:spacing w:after="0"/>
              <w:jc w:val="left"/>
            </w:pPr>
            <w:r>
              <w:rPr>
                <w:sz w:val="16"/>
              </w:rPr>
              <w:t>2029-07-30</w:t>
            </w:r>
          </w:p>
        </w:tc>
        <w:tc>
          <w:tcPr>
            <w:tcW w:type="dxa" w:w="861"/>
          </w:tcPr>
          <w:p>
            <w:pPr>
              <w:spacing w:after="0"/>
              <w:jc w:val="right"/>
            </w:pPr>
            <w:r>
              <w:rPr>
                <w:sz w:val="16"/>
              </w:rPr>
              <w:t>1,034</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21"/>
        <w:gridCol w:w="1037"/>
        <w:gridCol w:w="1343"/>
        <w:gridCol w:w="1343"/>
        <w:gridCol w:w="1126"/>
        <w:gridCol w:w="1126"/>
        <w:gridCol w:w="1924"/>
        <w:gridCol w:w="1203"/>
        <w:gridCol w:w="2107"/>
        <w:gridCol w:w="2184"/>
      </w:tblGrid>
      <w:tr>
        <w:trPr>
          <w:cantSplit/>
          <w:tblHeader/>
        </w:trPr>
        <w:tc>
          <w:tcPr>
            <w:tcW w:type="dxa" w:w="721"/>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43"/>
            <w:shd w:val="clear" w:color="auto" w:fill="E8E8E8"/>
          </w:tcPr>
          <w:p>
            <w:pPr>
              <w:spacing w:after="0"/>
              <w:jc w:val="left"/>
            </w:pPr>
            <w:r>
              <w:rPr>
                <w:b/>
                <w:sz w:val="16"/>
              </w:rPr>
              <w:t>NRI risk rating</w:t>
            </w:r>
          </w:p>
        </w:tc>
        <w:tc>
          <w:tcPr>
            <w:tcW w:type="dxa" w:w="1343"/>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924"/>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203"/>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107"/>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184"/>
            <w:shd w:val="clear" w:color="auto" w:fill="E8E8E8"/>
          </w:tcPr>
          <w:p>
            <w:pPr>
              <w:spacing w:after="0"/>
              <w:jc w:val="left"/>
            </w:pPr>
            <w:r>
              <w:rPr>
                <w:b/>
                <w:sz w:val="16"/>
              </w:rPr>
              <w:t>Storm Events coverage note</w:t>
            </w:r>
          </w:p>
        </w:tc>
      </w:tr>
      <w:tr>
        <w:trPr>
          <w:cantSplit/>
        </w:trPr>
        <w:tc>
          <w:tcPr>
            <w:tcW w:type="dxa" w:w="721"/>
          </w:tcPr>
          <w:p>
            <w:pPr>
              <w:spacing w:after="0"/>
              <w:jc w:val="right"/>
            </w:pPr>
            <w:r>
              <w:rPr>
                <w:sz w:val="16"/>
              </w:rPr>
              <w:t>1</w:t>
            </w:r>
          </w:p>
        </w:tc>
        <w:tc>
          <w:tcPr>
            <w:tcW w:type="dxa" w:w="1037"/>
          </w:tcPr>
          <w:p>
            <w:pPr>
              <w:spacing w:after="0"/>
              <w:jc w:val="left"/>
            </w:pPr>
            <w:r>
              <w:rPr>
                <w:sz w:val="16"/>
              </w:rPr>
              <w:t>Inland Flooding</w:t>
            </w:r>
          </w:p>
        </w:tc>
        <w:tc>
          <w:tcPr>
            <w:tcW w:type="dxa" w:w="1343"/>
          </w:tcPr>
          <w:p>
            <w:pPr>
              <w:spacing w:after="0"/>
              <w:jc w:val="left"/>
            </w:pPr>
            <w:r>
              <w:rPr>
                <w:sz w:val="16"/>
              </w:rPr>
              <w:t>Relatively Low</w:t>
            </w:r>
          </w:p>
        </w:tc>
        <w:tc>
          <w:tcPr>
            <w:tcW w:type="dxa" w:w="1343"/>
          </w:tcPr>
          <w:p>
            <w:pPr>
              <w:spacing w:after="0"/>
              <w:jc w:val="left"/>
            </w:pPr>
            <w:r>
              <w:rPr>
                <w:sz w:val="16"/>
              </w:rPr>
              <w:t>Relatively Low</w:t>
            </w:r>
          </w:p>
        </w:tc>
        <w:tc>
          <w:tcPr>
            <w:tcW w:type="dxa" w:w="1126"/>
          </w:tcPr>
          <w:p>
            <w:pPr>
              <w:spacing w:after="0"/>
              <w:jc w:val="right"/>
            </w:pPr>
            <w:r>
              <w:rPr>
                <w:sz w:val="16"/>
              </w:rPr>
              <w:t>$11,275,008</w:t>
            </w:r>
          </w:p>
        </w:tc>
        <w:tc>
          <w:tcPr>
            <w:tcW w:type="dxa" w:w="1126"/>
          </w:tcPr>
          <w:p>
            <w:pPr>
              <w:spacing w:after="0"/>
              <w:jc w:val="right"/>
            </w:pPr>
            <w:r>
              <w:rPr>
                <w:sz w:val="16"/>
              </w:rPr>
              <w:t>$815,557</w:t>
            </w:r>
          </w:p>
        </w:tc>
        <w:tc>
          <w:tcPr>
            <w:tcW w:type="dxa" w:w="1924"/>
          </w:tcPr>
          <w:p>
            <w:pPr>
              <w:spacing w:after="0"/>
              <w:jc w:val="right"/>
            </w:pPr>
            <w:r>
              <w:rPr>
                <w:sz w:val="16"/>
              </w:rPr>
              <w:t>$148,125</w:t>
            </w:r>
          </w:p>
        </w:tc>
        <w:tc>
          <w:tcPr>
            <w:tcW w:type="dxa" w:w="1203"/>
          </w:tcPr>
          <w:p>
            <w:pPr>
              <w:spacing w:after="0"/>
              <w:jc w:val="right"/>
            </w:pPr>
            <w:r>
              <w:rPr>
                <w:sz w:val="16"/>
              </w:rPr>
              <w:t>$12,238,690</w:t>
            </w:r>
          </w:p>
        </w:tc>
        <w:tc>
          <w:tcPr>
            <w:tcW w:type="dxa" w:w="2107"/>
          </w:tcPr>
          <w:p>
            <w:pPr>
              <w:spacing w:after="0"/>
              <w:jc w:val="right"/>
            </w:pPr>
            <w:r>
              <w:rPr>
                <w:sz w:val="16"/>
              </w:rPr>
              <w:t>108</w:t>
            </w:r>
          </w:p>
        </w:tc>
        <w:tc>
          <w:tcPr>
            <w:tcW w:type="dxa" w:w="2184"/>
          </w:tcPr>
          <w:p>
            <w:pPr>
              <w:spacing w:after="0"/>
              <w:jc w:val="left"/>
            </w:pPr>
          </w:p>
        </w:tc>
      </w:tr>
      <w:tr>
        <w:trPr>
          <w:cantSplit/>
        </w:trPr>
        <w:tc>
          <w:tcPr>
            <w:tcW w:type="dxa" w:w="721"/>
          </w:tcPr>
          <w:p>
            <w:pPr>
              <w:spacing w:after="0"/>
              <w:jc w:val="right"/>
            </w:pPr>
            <w:r>
              <w:rPr>
                <w:sz w:val="16"/>
              </w:rPr>
              <w:t>2</w:t>
            </w:r>
          </w:p>
        </w:tc>
        <w:tc>
          <w:tcPr>
            <w:tcW w:type="dxa" w:w="1037"/>
          </w:tcPr>
          <w:p>
            <w:pPr>
              <w:spacing w:after="0"/>
              <w:jc w:val="left"/>
            </w:pPr>
            <w:r>
              <w:rPr>
                <w:sz w:val="16"/>
              </w:rPr>
              <w:t>Earthquake</w:t>
            </w:r>
          </w:p>
        </w:tc>
        <w:tc>
          <w:tcPr>
            <w:tcW w:type="dxa" w:w="1343"/>
          </w:tcPr>
          <w:p>
            <w:pPr>
              <w:spacing w:after="0"/>
              <w:jc w:val="left"/>
            </w:pPr>
            <w:r>
              <w:rPr>
                <w:sz w:val="16"/>
              </w:rPr>
              <w:t>Relatively Low</w:t>
            </w:r>
          </w:p>
        </w:tc>
        <w:tc>
          <w:tcPr>
            <w:tcW w:type="dxa" w:w="1343"/>
          </w:tcPr>
          <w:p>
            <w:pPr>
              <w:spacing w:after="0"/>
              <w:jc w:val="left"/>
            </w:pPr>
            <w:r>
              <w:rPr>
                <w:sz w:val="16"/>
              </w:rPr>
              <w:t>Relatively Moderate</w:t>
            </w:r>
          </w:p>
        </w:tc>
        <w:tc>
          <w:tcPr>
            <w:tcW w:type="dxa" w:w="1126"/>
          </w:tcPr>
          <w:p>
            <w:pPr>
              <w:spacing w:after="0"/>
              <w:jc w:val="right"/>
            </w:pPr>
            <w:r>
              <w:rPr>
                <w:sz w:val="16"/>
              </w:rPr>
              <w:t>$3,049,898</w:t>
            </w:r>
          </w:p>
        </w:tc>
        <w:tc>
          <w:tcPr>
            <w:tcW w:type="dxa" w:w="1126"/>
          </w:tcPr>
          <w:p>
            <w:pPr>
              <w:spacing w:after="0"/>
              <w:jc w:val="right"/>
            </w:pPr>
            <w:r>
              <w:rPr>
                <w:sz w:val="16"/>
              </w:rPr>
              <w:t>n/a</w:t>
            </w:r>
          </w:p>
        </w:tc>
        <w:tc>
          <w:tcPr>
            <w:tcW w:type="dxa" w:w="1924"/>
          </w:tcPr>
          <w:p>
            <w:pPr>
              <w:spacing w:after="0"/>
              <w:jc w:val="right"/>
            </w:pPr>
            <w:r>
              <w:rPr>
                <w:sz w:val="16"/>
              </w:rPr>
              <w:t>$861,879</w:t>
            </w:r>
          </w:p>
        </w:tc>
        <w:tc>
          <w:tcPr>
            <w:tcW w:type="dxa" w:w="1203"/>
          </w:tcPr>
          <w:p>
            <w:pPr>
              <w:spacing w:after="0"/>
              <w:jc w:val="right"/>
            </w:pPr>
            <w:r>
              <w:rPr>
                <w:sz w:val="16"/>
              </w:rPr>
              <w:t>$3,911,778</w:t>
            </w:r>
          </w:p>
        </w:tc>
        <w:tc>
          <w:tcPr>
            <w:tcW w:type="dxa" w:w="2107"/>
          </w:tcPr>
          <w:p>
            <w:pPr>
              <w:spacing w:after="0"/>
              <w:jc w:val="right"/>
            </w:pPr>
          </w:p>
        </w:tc>
        <w:tc>
          <w:tcPr>
            <w:tcW w:type="dxa" w:w="2184"/>
          </w:tcPr>
          <w:p>
            <w:pPr>
              <w:spacing w:after="0"/>
              <w:jc w:val="left"/>
            </w:pPr>
            <w:r>
              <w:rPr>
                <w:sz w:val="16"/>
              </w:rPr>
              <w:t>Storm Events does not record earthquakes.</w:t>
            </w:r>
          </w:p>
        </w:tc>
      </w:tr>
      <w:tr>
        <w:trPr>
          <w:cantSplit/>
        </w:trPr>
        <w:tc>
          <w:tcPr>
            <w:tcW w:type="dxa" w:w="721"/>
          </w:tcPr>
          <w:p>
            <w:pPr>
              <w:spacing w:after="0"/>
              <w:jc w:val="right"/>
            </w:pPr>
            <w:r>
              <w:rPr>
                <w:sz w:val="16"/>
              </w:rPr>
              <w:t>3</w:t>
            </w:r>
          </w:p>
        </w:tc>
        <w:tc>
          <w:tcPr>
            <w:tcW w:type="dxa" w:w="1037"/>
          </w:tcPr>
          <w:p>
            <w:pPr>
              <w:spacing w:after="0"/>
              <w:jc w:val="left"/>
            </w:pPr>
            <w:r>
              <w:rPr>
                <w:sz w:val="16"/>
              </w:rPr>
              <w:t>Strong Wind</w:t>
            </w:r>
          </w:p>
        </w:tc>
        <w:tc>
          <w:tcPr>
            <w:tcW w:type="dxa" w:w="1343"/>
          </w:tcPr>
          <w:p>
            <w:pPr>
              <w:spacing w:after="0"/>
              <w:jc w:val="left"/>
            </w:pPr>
            <w:r>
              <w:rPr>
                <w:sz w:val="16"/>
              </w:rPr>
              <w:t>Relatively High</w:t>
            </w:r>
          </w:p>
        </w:tc>
        <w:tc>
          <w:tcPr>
            <w:tcW w:type="dxa" w:w="1343"/>
          </w:tcPr>
          <w:p>
            <w:pPr>
              <w:spacing w:after="0"/>
              <w:jc w:val="left"/>
            </w:pPr>
            <w:r>
              <w:rPr>
                <w:sz w:val="16"/>
              </w:rPr>
              <w:t>Relatively High</w:t>
            </w:r>
          </w:p>
        </w:tc>
        <w:tc>
          <w:tcPr>
            <w:tcW w:type="dxa" w:w="1126"/>
          </w:tcPr>
          <w:p>
            <w:pPr>
              <w:spacing w:after="0"/>
              <w:jc w:val="right"/>
            </w:pPr>
            <w:r>
              <w:rPr>
                <w:sz w:val="16"/>
              </w:rPr>
              <w:t>$845,322</w:t>
            </w:r>
          </w:p>
        </w:tc>
        <w:tc>
          <w:tcPr>
            <w:tcW w:type="dxa" w:w="1126"/>
          </w:tcPr>
          <w:p>
            <w:pPr>
              <w:spacing w:after="0"/>
              <w:jc w:val="right"/>
            </w:pPr>
            <w:r>
              <w:rPr>
                <w:sz w:val="16"/>
              </w:rPr>
              <w:t>$247,577</w:t>
            </w:r>
          </w:p>
        </w:tc>
        <w:tc>
          <w:tcPr>
            <w:tcW w:type="dxa" w:w="1924"/>
          </w:tcPr>
          <w:p>
            <w:pPr>
              <w:spacing w:after="0"/>
              <w:jc w:val="right"/>
            </w:pPr>
            <w:r>
              <w:rPr>
                <w:sz w:val="16"/>
              </w:rPr>
              <w:t>$846,485</w:t>
            </w:r>
          </w:p>
        </w:tc>
        <w:tc>
          <w:tcPr>
            <w:tcW w:type="dxa" w:w="1203"/>
          </w:tcPr>
          <w:p>
            <w:pPr>
              <w:spacing w:after="0"/>
              <w:jc w:val="right"/>
            </w:pPr>
            <w:r>
              <w:rPr>
                <w:sz w:val="16"/>
              </w:rPr>
              <w:t>$1,939,383</w:t>
            </w:r>
          </w:p>
        </w:tc>
        <w:tc>
          <w:tcPr>
            <w:tcW w:type="dxa" w:w="2107"/>
          </w:tcPr>
          <w:p>
            <w:pPr>
              <w:spacing w:after="0"/>
              <w:jc w:val="right"/>
            </w:pPr>
            <w:r>
              <w:rPr>
                <w:sz w:val="16"/>
              </w:rPr>
              <w:t>248</w:t>
            </w:r>
          </w:p>
        </w:tc>
        <w:tc>
          <w:tcPr>
            <w:tcW w:type="dxa" w:w="2184"/>
          </w:tcPr>
          <w:p>
            <w:pPr>
              <w:spacing w:after="0"/>
              <w:jc w:val="left"/>
            </w:pPr>
            <w:r>
              <w:rPr>
                <w:sz w:val="16"/>
              </w:rPr>
              <w:t>Includes 4 High Wind and 1 Strong Wind records (NOAA non-thunderstorm wind types, outside NRI's Strong Wind definition).</w:t>
            </w:r>
          </w:p>
        </w:tc>
      </w:tr>
      <w:tr>
        <w:trPr>
          <w:cantSplit/>
        </w:trPr>
        <w:tc>
          <w:tcPr>
            <w:tcW w:type="dxa" w:w="721"/>
          </w:tcPr>
          <w:p>
            <w:pPr>
              <w:spacing w:after="0"/>
              <w:jc w:val="right"/>
            </w:pPr>
            <w:r>
              <w:rPr>
                <w:sz w:val="16"/>
              </w:rPr>
              <w:t>4</w:t>
            </w:r>
          </w:p>
        </w:tc>
        <w:tc>
          <w:tcPr>
            <w:tcW w:type="dxa" w:w="1037"/>
          </w:tcPr>
          <w:p>
            <w:pPr>
              <w:spacing w:after="0"/>
              <w:jc w:val="left"/>
            </w:pPr>
            <w:r>
              <w:rPr>
                <w:sz w:val="16"/>
              </w:rPr>
              <w:t>Tornado</w:t>
            </w:r>
          </w:p>
        </w:tc>
        <w:tc>
          <w:tcPr>
            <w:tcW w:type="dxa" w:w="1343"/>
          </w:tcPr>
          <w:p>
            <w:pPr>
              <w:spacing w:after="0"/>
              <w:jc w:val="left"/>
            </w:pPr>
            <w:r>
              <w:rPr>
                <w:sz w:val="16"/>
              </w:rPr>
              <w:t>Relatively Low</w:t>
            </w:r>
          </w:p>
        </w:tc>
        <w:tc>
          <w:tcPr>
            <w:tcW w:type="dxa" w:w="1343"/>
          </w:tcPr>
          <w:p>
            <w:pPr>
              <w:spacing w:after="0"/>
              <w:jc w:val="left"/>
            </w:pPr>
            <w:r>
              <w:rPr>
                <w:sz w:val="16"/>
              </w:rPr>
              <w:t>Relatively Low</w:t>
            </w:r>
          </w:p>
        </w:tc>
        <w:tc>
          <w:tcPr>
            <w:tcW w:type="dxa" w:w="1126"/>
          </w:tcPr>
          <w:p>
            <w:pPr>
              <w:spacing w:after="0"/>
              <w:jc w:val="right"/>
            </w:pPr>
            <w:r>
              <w:rPr>
                <w:sz w:val="16"/>
              </w:rPr>
              <w:t>$622,251</w:t>
            </w:r>
          </w:p>
        </w:tc>
        <w:tc>
          <w:tcPr>
            <w:tcW w:type="dxa" w:w="1126"/>
          </w:tcPr>
          <w:p>
            <w:pPr>
              <w:spacing w:after="0"/>
              <w:jc w:val="right"/>
            </w:pPr>
            <w:r>
              <w:rPr>
                <w:sz w:val="16"/>
              </w:rPr>
              <w:t>$3,464</w:t>
            </w:r>
          </w:p>
        </w:tc>
        <w:tc>
          <w:tcPr>
            <w:tcW w:type="dxa" w:w="1924"/>
          </w:tcPr>
          <w:p>
            <w:pPr>
              <w:spacing w:after="0"/>
              <w:jc w:val="right"/>
            </w:pPr>
            <w:r>
              <w:rPr>
                <w:sz w:val="16"/>
              </w:rPr>
              <w:t>$1,218,431</w:t>
            </w:r>
          </w:p>
        </w:tc>
        <w:tc>
          <w:tcPr>
            <w:tcW w:type="dxa" w:w="1203"/>
          </w:tcPr>
          <w:p>
            <w:pPr>
              <w:spacing w:after="0"/>
              <w:jc w:val="right"/>
            </w:pPr>
            <w:r>
              <w:rPr>
                <w:sz w:val="16"/>
              </w:rPr>
              <w:t>$1,844,146</w:t>
            </w:r>
          </w:p>
        </w:tc>
        <w:tc>
          <w:tcPr>
            <w:tcW w:type="dxa" w:w="2107"/>
          </w:tcPr>
          <w:p>
            <w:pPr>
              <w:spacing w:after="0"/>
              <w:jc w:val="right"/>
            </w:pPr>
            <w:r>
              <w:rPr>
                <w:sz w:val="16"/>
              </w:rPr>
              <w:t>20</w:t>
            </w:r>
          </w:p>
        </w:tc>
        <w:tc>
          <w:tcPr>
            <w:tcW w:type="dxa" w:w="2184"/>
          </w:tcPr>
          <w:p>
            <w:pPr>
              <w:spacing w:after="0"/>
              <w:jc w:val="left"/>
            </w:pPr>
          </w:p>
        </w:tc>
      </w:tr>
      <w:tr>
        <w:trPr>
          <w:cantSplit/>
        </w:trPr>
        <w:tc>
          <w:tcPr>
            <w:tcW w:type="dxa" w:w="721"/>
          </w:tcPr>
          <w:p>
            <w:pPr>
              <w:spacing w:after="0"/>
              <w:jc w:val="right"/>
            </w:pPr>
            <w:r>
              <w:rPr>
                <w:sz w:val="16"/>
              </w:rPr>
              <w:t>5</w:t>
            </w:r>
          </w:p>
        </w:tc>
        <w:tc>
          <w:tcPr>
            <w:tcW w:type="dxa" w:w="1037"/>
          </w:tcPr>
          <w:p>
            <w:pPr>
              <w:spacing w:after="0"/>
              <w:jc w:val="left"/>
            </w:pPr>
            <w:r>
              <w:rPr>
                <w:sz w:val="16"/>
              </w:rPr>
              <w:t>Heat Wave</w:t>
            </w:r>
          </w:p>
        </w:tc>
        <w:tc>
          <w:tcPr>
            <w:tcW w:type="dxa" w:w="1343"/>
          </w:tcPr>
          <w:p>
            <w:pPr>
              <w:spacing w:after="0"/>
              <w:jc w:val="left"/>
            </w:pPr>
            <w:r>
              <w:rPr>
                <w:sz w:val="16"/>
              </w:rPr>
              <w:t>Relatively Low</w:t>
            </w:r>
          </w:p>
        </w:tc>
        <w:tc>
          <w:tcPr>
            <w:tcW w:type="dxa" w:w="1343"/>
          </w:tcPr>
          <w:p>
            <w:pPr>
              <w:spacing w:after="0"/>
              <w:jc w:val="left"/>
            </w:pPr>
            <w:r>
              <w:rPr>
                <w:sz w:val="16"/>
              </w:rPr>
              <w:t>Relatively Low</w:t>
            </w:r>
          </w:p>
        </w:tc>
        <w:tc>
          <w:tcPr>
            <w:tcW w:type="dxa" w:w="1126"/>
          </w:tcPr>
          <w:p>
            <w:pPr>
              <w:spacing w:after="0"/>
              <w:jc w:val="right"/>
            </w:pPr>
            <w:r>
              <w:rPr>
                <w:sz w:val="16"/>
              </w:rPr>
              <w:t>$6,318</w:t>
            </w:r>
          </w:p>
        </w:tc>
        <w:tc>
          <w:tcPr>
            <w:tcW w:type="dxa" w:w="1126"/>
          </w:tcPr>
          <w:p>
            <w:pPr>
              <w:spacing w:after="0"/>
              <w:jc w:val="right"/>
            </w:pPr>
            <w:r>
              <w:rPr>
                <w:sz w:val="16"/>
              </w:rPr>
              <w:t>$6</w:t>
            </w:r>
          </w:p>
        </w:tc>
        <w:tc>
          <w:tcPr>
            <w:tcW w:type="dxa" w:w="1924"/>
          </w:tcPr>
          <w:p>
            <w:pPr>
              <w:spacing w:after="0"/>
              <w:jc w:val="right"/>
            </w:pPr>
            <w:r>
              <w:rPr>
                <w:sz w:val="16"/>
              </w:rPr>
              <w:t>$737,362</w:t>
            </w:r>
          </w:p>
        </w:tc>
        <w:tc>
          <w:tcPr>
            <w:tcW w:type="dxa" w:w="1203"/>
          </w:tcPr>
          <w:p>
            <w:pPr>
              <w:spacing w:after="0"/>
              <w:jc w:val="right"/>
            </w:pPr>
            <w:r>
              <w:rPr>
                <w:sz w:val="16"/>
              </w:rPr>
              <w:t>$743,686</w:t>
            </w:r>
          </w:p>
        </w:tc>
        <w:tc>
          <w:tcPr>
            <w:tcW w:type="dxa" w:w="2107"/>
          </w:tcPr>
          <w:p>
            <w:pPr>
              <w:spacing w:after="0"/>
              <w:jc w:val="right"/>
            </w:pPr>
            <w:r>
              <w:rPr>
                <w:sz w:val="16"/>
              </w:rPr>
              <w:t>0</w:t>
            </w:r>
          </w:p>
        </w:tc>
        <w:tc>
          <w:tcPr>
            <w:tcW w:type="dxa" w:w="2184"/>
          </w:tcPr>
          <w:p>
            <w:pPr>
              <w:spacing w:after="0"/>
              <w:jc w:val="left"/>
            </w:pPr>
            <w:r>
              <w:rPr>
                <w:sz w:val="16"/>
              </w:rPr>
              <w:t>No recorded events in Storm Events since 1996 (data through 2026-06-30).</w:t>
            </w:r>
          </w:p>
        </w:tc>
      </w:tr>
      <w:tr>
        <w:trPr>
          <w:cantSplit/>
        </w:trPr>
        <w:tc>
          <w:tcPr>
            <w:tcW w:type="dxa" w:w="721"/>
          </w:tcPr>
          <w:p>
            <w:pPr>
              <w:spacing w:after="0"/>
              <w:jc w:val="right"/>
            </w:pPr>
            <w:r>
              <w:rPr>
                <w:sz w:val="16"/>
              </w:rPr>
              <w:t>6</w:t>
            </w:r>
          </w:p>
        </w:tc>
        <w:tc>
          <w:tcPr>
            <w:tcW w:type="dxa" w:w="1037"/>
          </w:tcPr>
          <w:p>
            <w:pPr>
              <w:spacing w:after="0"/>
              <w:jc w:val="left"/>
            </w:pPr>
            <w:r>
              <w:rPr>
                <w:sz w:val="16"/>
              </w:rPr>
              <w:t>Cold Wave</w:t>
            </w:r>
          </w:p>
        </w:tc>
        <w:tc>
          <w:tcPr>
            <w:tcW w:type="dxa" w:w="1343"/>
          </w:tcPr>
          <w:p>
            <w:pPr>
              <w:spacing w:after="0"/>
              <w:jc w:val="left"/>
            </w:pPr>
            <w:r>
              <w:rPr>
                <w:sz w:val="16"/>
              </w:rPr>
              <w:t>Relatively Low</w:t>
            </w:r>
          </w:p>
        </w:tc>
        <w:tc>
          <w:tcPr>
            <w:tcW w:type="dxa" w:w="1343"/>
          </w:tcPr>
          <w:p>
            <w:pPr>
              <w:spacing w:after="0"/>
              <w:jc w:val="left"/>
            </w:pPr>
            <w:r>
              <w:rPr>
                <w:sz w:val="16"/>
              </w:rPr>
              <w:t>Relatively Low</w:t>
            </w:r>
          </w:p>
        </w:tc>
        <w:tc>
          <w:tcPr>
            <w:tcW w:type="dxa" w:w="1126"/>
          </w:tcPr>
          <w:p>
            <w:pPr>
              <w:spacing w:after="0"/>
              <w:jc w:val="right"/>
            </w:pPr>
            <w:r>
              <w:rPr>
                <w:sz w:val="16"/>
              </w:rPr>
              <w:t>$483</w:t>
            </w:r>
          </w:p>
        </w:tc>
        <w:tc>
          <w:tcPr>
            <w:tcW w:type="dxa" w:w="1126"/>
          </w:tcPr>
          <w:p>
            <w:pPr>
              <w:spacing w:after="0"/>
              <w:jc w:val="right"/>
            </w:pPr>
            <w:r>
              <w:rPr>
                <w:sz w:val="16"/>
              </w:rPr>
              <w:t>$148,114</w:t>
            </w:r>
          </w:p>
        </w:tc>
        <w:tc>
          <w:tcPr>
            <w:tcW w:type="dxa" w:w="1924"/>
          </w:tcPr>
          <w:p>
            <w:pPr>
              <w:spacing w:after="0"/>
              <w:jc w:val="right"/>
            </w:pPr>
            <w:r>
              <w:rPr>
                <w:sz w:val="16"/>
              </w:rPr>
              <w:t>$533,455</w:t>
            </w:r>
          </w:p>
        </w:tc>
        <w:tc>
          <w:tcPr>
            <w:tcW w:type="dxa" w:w="1203"/>
          </w:tcPr>
          <w:p>
            <w:pPr>
              <w:spacing w:after="0"/>
              <w:jc w:val="right"/>
            </w:pPr>
            <w:r>
              <w:rPr>
                <w:sz w:val="16"/>
              </w:rPr>
              <w:t>$682,052</w:t>
            </w:r>
          </w:p>
        </w:tc>
        <w:tc>
          <w:tcPr>
            <w:tcW w:type="dxa" w:w="2107"/>
          </w:tcPr>
          <w:p>
            <w:pPr>
              <w:spacing w:after="0"/>
              <w:jc w:val="right"/>
            </w:pPr>
            <w:r>
              <w:rPr>
                <w:sz w:val="16"/>
              </w:rPr>
              <w:t>4</w:t>
            </w:r>
          </w:p>
        </w:tc>
        <w:tc>
          <w:tcPr>
            <w:tcW w:type="dxa" w:w="2184"/>
          </w:tcPr>
          <w:p>
            <w:pPr>
              <w:spacing w:after="0"/>
              <w:jc w:val="left"/>
            </w:pPr>
            <w:r>
              <w:rPr>
                <w:sz w:val="16"/>
              </w:rPr>
              <w:t>Includes 4 Frost/Freeze records (outside NRI's Cold Wave definition; counted in this table and in B1-d, not in the B1-e descriptor).</w:t>
            </w:r>
          </w:p>
        </w:tc>
      </w:tr>
      <w:tr>
        <w:trPr>
          <w:cantSplit/>
        </w:trPr>
        <w:tc>
          <w:tcPr>
            <w:tcW w:type="dxa" w:w="721"/>
          </w:tcPr>
          <w:p>
            <w:pPr>
              <w:spacing w:after="0"/>
              <w:jc w:val="right"/>
            </w:pPr>
            <w:r>
              <w:rPr>
                <w:sz w:val="16"/>
              </w:rPr>
              <w:t>7</w:t>
            </w:r>
          </w:p>
        </w:tc>
        <w:tc>
          <w:tcPr>
            <w:tcW w:type="dxa" w:w="1037"/>
          </w:tcPr>
          <w:p>
            <w:pPr>
              <w:spacing w:after="0"/>
              <w:jc w:val="left"/>
            </w:pPr>
            <w:r>
              <w:rPr>
                <w:sz w:val="16"/>
              </w:rPr>
              <w:t>Hail</w:t>
            </w:r>
          </w:p>
        </w:tc>
        <w:tc>
          <w:tcPr>
            <w:tcW w:type="dxa" w:w="1343"/>
          </w:tcPr>
          <w:p>
            <w:pPr>
              <w:spacing w:after="0"/>
              <w:jc w:val="left"/>
            </w:pPr>
            <w:r>
              <w:rPr>
                <w:sz w:val="16"/>
              </w:rPr>
              <w:t>Relatively Low</w:t>
            </w:r>
          </w:p>
        </w:tc>
        <w:tc>
          <w:tcPr>
            <w:tcW w:type="dxa" w:w="1343"/>
          </w:tcPr>
          <w:p>
            <w:pPr>
              <w:spacing w:after="0"/>
              <w:jc w:val="left"/>
            </w:pPr>
            <w:r>
              <w:rPr>
                <w:sz w:val="16"/>
              </w:rPr>
              <w:t>Relatively Low</w:t>
            </w:r>
          </w:p>
        </w:tc>
        <w:tc>
          <w:tcPr>
            <w:tcW w:type="dxa" w:w="1126"/>
          </w:tcPr>
          <w:p>
            <w:pPr>
              <w:spacing w:after="0"/>
              <w:jc w:val="right"/>
            </w:pPr>
            <w:r>
              <w:rPr>
                <w:sz w:val="16"/>
              </w:rPr>
              <w:t>$376,430</w:t>
            </w:r>
          </w:p>
        </w:tc>
        <w:tc>
          <w:tcPr>
            <w:tcW w:type="dxa" w:w="1126"/>
          </w:tcPr>
          <w:p>
            <w:pPr>
              <w:spacing w:after="0"/>
              <w:jc w:val="right"/>
            </w:pPr>
            <w:r>
              <w:rPr>
                <w:sz w:val="16"/>
              </w:rPr>
              <w:t>$15,883</w:t>
            </w:r>
          </w:p>
        </w:tc>
        <w:tc>
          <w:tcPr>
            <w:tcW w:type="dxa" w:w="1924"/>
          </w:tcPr>
          <w:p>
            <w:pPr>
              <w:spacing w:after="0"/>
              <w:jc w:val="right"/>
            </w:pPr>
            <w:r>
              <w:rPr>
                <w:sz w:val="16"/>
              </w:rPr>
              <w:t>$43,533</w:t>
            </w:r>
          </w:p>
        </w:tc>
        <w:tc>
          <w:tcPr>
            <w:tcW w:type="dxa" w:w="1203"/>
          </w:tcPr>
          <w:p>
            <w:pPr>
              <w:spacing w:after="0"/>
              <w:jc w:val="right"/>
            </w:pPr>
            <w:r>
              <w:rPr>
                <w:sz w:val="16"/>
              </w:rPr>
              <w:t>$435,847</w:t>
            </w:r>
          </w:p>
        </w:tc>
        <w:tc>
          <w:tcPr>
            <w:tcW w:type="dxa" w:w="2107"/>
          </w:tcPr>
          <w:p>
            <w:pPr>
              <w:spacing w:after="0"/>
              <w:jc w:val="right"/>
            </w:pPr>
            <w:r>
              <w:rPr>
                <w:sz w:val="16"/>
              </w:rPr>
              <w:t>95</w:t>
            </w:r>
          </w:p>
        </w:tc>
        <w:tc>
          <w:tcPr>
            <w:tcW w:type="dxa" w:w="2184"/>
          </w:tcPr>
          <w:p>
            <w:pPr>
              <w:spacing w:after="0"/>
              <w:jc w:val="left"/>
            </w:pPr>
          </w:p>
        </w:tc>
      </w:tr>
      <w:tr>
        <w:trPr>
          <w:cantSplit/>
        </w:trPr>
        <w:tc>
          <w:tcPr>
            <w:tcW w:type="dxa" w:w="721"/>
          </w:tcPr>
          <w:p>
            <w:pPr>
              <w:spacing w:after="0"/>
              <w:jc w:val="right"/>
            </w:pPr>
            <w:r>
              <w:rPr>
                <w:sz w:val="16"/>
              </w:rPr>
              <w:t>8</w:t>
            </w:r>
          </w:p>
        </w:tc>
        <w:tc>
          <w:tcPr>
            <w:tcW w:type="dxa" w:w="1037"/>
          </w:tcPr>
          <w:p>
            <w:pPr>
              <w:spacing w:after="0"/>
              <w:jc w:val="left"/>
            </w:pPr>
            <w:r>
              <w:rPr>
                <w:sz w:val="16"/>
              </w:rPr>
              <w:t>Drought</w:t>
            </w:r>
          </w:p>
        </w:tc>
        <w:tc>
          <w:tcPr>
            <w:tcW w:type="dxa" w:w="1343"/>
          </w:tcPr>
          <w:p>
            <w:pPr>
              <w:spacing w:after="0"/>
              <w:jc w:val="left"/>
            </w:pPr>
            <w:r>
              <w:rPr>
                <w:sz w:val="16"/>
              </w:rPr>
              <w:t>Relatively Low</w:t>
            </w:r>
          </w:p>
        </w:tc>
        <w:tc>
          <w:tcPr>
            <w:tcW w:type="dxa" w:w="1343"/>
          </w:tcPr>
          <w:p>
            <w:pPr>
              <w:spacing w:after="0"/>
              <w:jc w:val="left"/>
            </w:pPr>
            <w:r>
              <w:rPr>
                <w:sz w:val="16"/>
              </w:rPr>
              <w:t>Relatively Low</w:t>
            </w:r>
          </w:p>
        </w:tc>
        <w:tc>
          <w:tcPr>
            <w:tcW w:type="dxa" w:w="1126"/>
          </w:tcPr>
          <w:p>
            <w:pPr>
              <w:spacing w:after="0"/>
              <w:jc w:val="right"/>
            </w:pPr>
            <w:r>
              <w:rPr>
                <w:sz w:val="16"/>
              </w:rPr>
              <w:t>n/a</w:t>
            </w:r>
          </w:p>
        </w:tc>
        <w:tc>
          <w:tcPr>
            <w:tcW w:type="dxa" w:w="1126"/>
          </w:tcPr>
          <w:p>
            <w:pPr>
              <w:spacing w:after="0"/>
              <w:jc w:val="right"/>
            </w:pPr>
            <w:r>
              <w:rPr>
                <w:sz w:val="16"/>
              </w:rPr>
              <w:t>$331,718</w:t>
            </w:r>
          </w:p>
        </w:tc>
        <w:tc>
          <w:tcPr>
            <w:tcW w:type="dxa" w:w="1924"/>
          </w:tcPr>
          <w:p>
            <w:pPr>
              <w:spacing w:after="0"/>
              <w:jc w:val="right"/>
            </w:pPr>
            <w:r>
              <w:rPr>
                <w:sz w:val="16"/>
              </w:rPr>
              <w:t>n/a</w:t>
            </w:r>
          </w:p>
        </w:tc>
        <w:tc>
          <w:tcPr>
            <w:tcW w:type="dxa" w:w="1203"/>
          </w:tcPr>
          <w:p>
            <w:pPr>
              <w:spacing w:after="0"/>
              <w:jc w:val="right"/>
            </w:pPr>
            <w:r>
              <w:rPr>
                <w:sz w:val="16"/>
              </w:rPr>
              <w:t>$331,718</w:t>
            </w:r>
          </w:p>
        </w:tc>
        <w:tc>
          <w:tcPr>
            <w:tcW w:type="dxa" w:w="2107"/>
          </w:tcPr>
          <w:p>
            <w:pPr>
              <w:spacing w:after="0"/>
              <w:jc w:val="right"/>
            </w:pPr>
            <w:r>
              <w:rPr>
                <w:sz w:val="16"/>
              </w:rPr>
              <w:t>0</w:t>
            </w:r>
          </w:p>
        </w:tc>
        <w:tc>
          <w:tcPr>
            <w:tcW w:type="dxa" w:w="2184"/>
          </w:tcPr>
          <w:p>
            <w:pPr>
              <w:spacing w:after="0"/>
              <w:jc w:val="left"/>
            </w:pPr>
            <w:r>
              <w:rPr>
                <w:sz w:val="16"/>
              </w:rPr>
              <w:t>No recorded events in Storm Events since 1996 (data through 2026-06-30).</w:t>
            </w:r>
          </w:p>
        </w:tc>
      </w:tr>
      <w:tr>
        <w:trPr>
          <w:cantSplit/>
        </w:trPr>
        <w:tc>
          <w:tcPr>
            <w:tcW w:type="dxa" w:w="721"/>
          </w:tcPr>
          <w:p>
            <w:pPr>
              <w:spacing w:after="0"/>
              <w:jc w:val="right"/>
            </w:pPr>
            <w:r>
              <w:rPr>
                <w:sz w:val="16"/>
              </w:rPr>
              <w:t>9</w:t>
            </w:r>
          </w:p>
        </w:tc>
        <w:tc>
          <w:tcPr>
            <w:tcW w:type="dxa" w:w="1037"/>
          </w:tcPr>
          <w:p>
            <w:pPr>
              <w:spacing w:after="0"/>
              <w:jc w:val="left"/>
            </w:pPr>
            <w:r>
              <w:rPr>
                <w:sz w:val="16"/>
              </w:rPr>
              <w:t>Lightning</w:t>
            </w:r>
          </w:p>
        </w:tc>
        <w:tc>
          <w:tcPr>
            <w:tcW w:type="dxa" w:w="1343"/>
          </w:tcPr>
          <w:p>
            <w:pPr>
              <w:spacing w:after="0"/>
              <w:jc w:val="left"/>
            </w:pPr>
            <w:r>
              <w:rPr>
                <w:sz w:val="16"/>
              </w:rPr>
              <w:t>Relatively Low</w:t>
            </w:r>
          </w:p>
        </w:tc>
        <w:tc>
          <w:tcPr>
            <w:tcW w:type="dxa" w:w="1343"/>
          </w:tcPr>
          <w:p>
            <w:pPr>
              <w:spacing w:after="0"/>
              <w:jc w:val="left"/>
            </w:pPr>
            <w:r>
              <w:rPr>
                <w:sz w:val="16"/>
              </w:rPr>
              <w:t>Relatively Low</w:t>
            </w:r>
          </w:p>
        </w:tc>
        <w:tc>
          <w:tcPr>
            <w:tcW w:type="dxa" w:w="1126"/>
          </w:tcPr>
          <w:p>
            <w:pPr>
              <w:spacing w:after="0"/>
              <w:jc w:val="right"/>
            </w:pPr>
            <w:r>
              <w:rPr>
                <w:sz w:val="16"/>
              </w:rPr>
              <w:t>$14,893</w:t>
            </w:r>
          </w:p>
        </w:tc>
        <w:tc>
          <w:tcPr>
            <w:tcW w:type="dxa" w:w="1126"/>
          </w:tcPr>
          <w:p>
            <w:pPr>
              <w:spacing w:after="0"/>
              <w:jc w:val="right"/>
            </w:pPr>
            <w:r>
              <w:rPr>
                <w:sz w:val="16"/>
              </w:rPr>
              <w:t>n/a</w:t>
            </w:r>
          </w:p>
        </w:tc>
        <w:tc>
          <w:tcPr>
            <w:tcW w:type="dxa" w:w="1924"/>
          </w:tcPr>
          <w:p>
            <w:pPr>
              <w:spacing w:after="0"/>
              <w:jc w:val="right"/>
            </w:pPr>
            <w:r>
              <w:rPr>
                <w:sz w:val="16"/>
              </w:rPr>
              <w:t>$164,575</w:t>
            </w:r>
          </w:p>
        </w:tc>
        <w:tc>
          <w:tcPr>
            <w:tcW w:type="dxa" w:w="1203"/>
          </w:tcPr>
          <w:p>
            <w:pPr>
              <w:spacing w:after="0"/>
              <w:jc w:val="right"/>
            </w:pPr>
            <w:r>
              <w:rPr>
                <w:sz w:val="16"/>
              </w:rPr>
              <w:t>$179,468</w:t>
            </w:r>
          </w:p>
        </w:tc>
        <w:tc>
          <w:tcPr>
            <w:tcW w:type="dxa" w:w="2107"/>
          </w:tcPr>
          <w:p>
            <w:pPr>
              <w:spacing w:after="0"/>
              <w:jc w:val="right"/>
            </w:pPr>
            <w:r>
              <w:rPr>
                <w:sz w:val="16"/>
              </w:rPr>
              <w:t>3</w:t>
            </w:r>
          </w:p>
        </w:tc>
        <w:tc>
          <w:tcPr>
            <w:tcW w:type="dxa" w:w="2184"/>
          </w:tcPr>
          <w:p>
            <w:pPr>
              <w:spacing w:after="0"/>
              <w:jc w:val="left"/>
            </w:pPr>
          </w:p>
        </w:tc>
      </w:tr>
      <w:tr>
        <w:trPr>
          <w:cantSplit/>
        </w:trPr>
        <w:tc>
          <w:tcPr>
            <w:tcW w:type="dxa" w:w="721"/>
          </w:tcPr>
          <w:p>
            <w:pPr>
              <w:spacing w:after="0"/>
              <w:jc w:val="right"/>
            </w:pPr>
            <w:r>
              <w:rPr>
                <w:sz w:val="16"/>
              </w:rPr>
              <w:t>10</w:t>
            </w:r>
          </w:p>
        </w:tc>
        <w:tc>
          <w:tcPr>
            <w:tcW w:type="dxa" w:w="1037"/>
          </w:tcPr>
          <w:p>
            <w:pPr>
              <w:spacing w:after="0"/>
              <w:jc w:val="left"/>
            </w:pPr>
            <w:r>
              <w:rPr>
                <w:sz w:val="16"/>
              </w:rPr>
              <w:t>Ice Storm</w:t>
            </w:r>
          </w:p>
        </w:tc>
        <w:tc>
          <w:tcPr>
            <w:tcW w:type="dxa" w:w="1343"/>
          </w:tcPr>
          <w:p>
            <w:pPr>
              <w:spacing w:after="0"/>
              <w:jc w:val="left"/>
            </w:pPr>
            <w:r>
              <w:rPr>
                <w:sz w:val="16"/>
              </w:rPr>
              <w:t>Relatively Moderate</w:t>
            </w:r>
          </w:p>
        </w:tc>
        <w:tc>
          <w:tcPr>
            <w:tcW w:type="dxa" w:w="1343"/>
          </w:tcPr>
          <w:p>
            <w:pPr>
              <w:spacing w:after="0"/>
              <w:jc w:val="left"/>
            </w:pPr>
            <w:r>
              <w:rPr>
                <w:sz w:val="16"/>
              </w:rPr>
              <w:t>Relatively Moderate</w:t>
            </w:r>
          </w:p>
        </w:tc>
        <w:tc>
          <w:tcPr>
            <w:tcW w:type="dxa" w:w="1126"/>
          </w:tcPr>
          <w:p>
            <w:pPr>
              <w:spacing w:after="0"/>
              <w:jc w:val="right"/>
            </w:pPr>
            <w:r>
              <w:rPr>
                <w:sz w:val="16"/>
              </w:rPr>
              <w:t>$129,369</w:t>
            </w:r>
          </w:p>
        </w:tc>
        <w:tc>
          <w:tcPr>
            <w:tcW w:type="dxa" w:w="1126"/>
          </w:tcPr>
          <w:p>
            <w:pPr>
              <w:spacing w:after="0"/>
              <w:jc w:val="right"/>
            </w:pPr>
            <w:r>
              <w:rPr>
                <w:sz w:val="16"/>
              </w:rPr>
              <w:t>n/a</w:t>
            </w:r>
          </w:p>
        </w:tc>
        <w:tc>
          <w:tcPr>
            <w:tcW w:type="dxa" w:w="1924"/>
          </w:tcPr>
          <w:p>
            <w:pPr>
              <w:spacing w:after="0"/>
              <w:jc w:val="right"/>
            </w:pPr>
            <w:r>
              <w:rPr>
                <w:sz w:val="16"/>
              </w:rPr>
              <w:t>$45,435</w:t>
            </w:r>
          </w:p>
        </w:tc>
        <w:tc>
          <w:tcPr>
            <w:tcW w:type="dxa" w:w="1203"/>
          </w:tcPr>
          <w:p>
            <w:pPr>
              <w:spacing w:after="0"/>
              <w:jc w:val="right"/>
            </w:pPr>
            <w:r>
              <w:rPr>
                <w:sz w:val="16"/>
              </w:rPr>
              <w:t>$174,804</w:t>
            </w:r>
          </w:p>
        </w:tc>
        <w:tc>
          <w:tcPr>
            <w:tcW w:type="dxa" w:w="2107"/>
          </w:tcPr>
          <w:p>
            <w:pPr>
              <w:spacing w:after="0"/>
              <w:jc w:val="right"/>
            </w:pPr>
            <w:r>
              <w:rPr>
                <w:sz w:val="16"/>
              </w:rPr>
              <w:t>4</w:t>
            </w:r>
          </w:p>
        </w:tc>
        <w:tc>
          <w:tcPr>
            <w:tcW w:type="dxa" w:w="2184"/>
          </w:tcPr>
          <w:p>
            <w:pPr>
              <w:spacing w:after="0"/>
              <w:jc w:val="left"/>
            </w:pPr>
          </w:p>
        </w:tc>
      </w:tr>
      <w:tr>
        <w:trPr>
          <w:cantSplit/>
        </w:trPr>
        <w:tc>
          <w:tcPr>
            <w:tcW w:type="dxa" w:w="721"/>
          </w:tcPr>
          <w:p>
            <w:pPr>
              <w:spacing w:after="0"/>
              <w:jc w:val="right"/>
            </w:pPr>
            <w:r>
              <w:rPr>
                <w:sz w:val="16"/>
              </w:rPr>
              <w:t>11</w:t>
            </w:r>
          </w:p>
        </w:tc>
        <w:tc>
          <w:tcPr>
            <w:tcW w:type="dxa" w:w="1037"/>
          </w:tcPr>
          <w:p>
            <w:pPr>
              <w:spacing w:after="0"/>
              <w:jc w:val="left"/>
            </w:pPr>
            <w:r>
              <w:rPr>
                <w:sz w:val="16"/>
              </w:rPr>
              <w:t>Winter Weather</w:t>
            </w:r>
          </w:p>
        </w:tc>
        <w:tc>
          <w:tcPr>
            <w:tcW w:type="dxa" w:w="1343"/>
          </w:tcPr>
          <w:p>
            <w:pPr>
              <w:spacing w:after="0"/>
              <w:jc w:val="left"/>
            </w:pPr>
            <w:r>
              <w:rPr>
                <w:sz w:val="16"/>
              </w:rPr>
              <w:t>Relatively Moderate</w:t>
            </w:r>
          </w:p>
        </w:tc>
        <w:tc>
          <w:tcPr>
            <w:tcW w:type="dxa" w:w="1343"/>
          </w:tcPr>
          <w:p>
            <w:pPr>
              <w:spacing w:after="0"/>
              <w:jc w:val="left"/>
            </w:pPr>
            <w:r>
              <w:rPr>
                <w:sz w:val="16"/>
              </w:rPr>
              <w:t>Relatively Moderate</w:t>
            </w:r>
          </w:p>
        </w:tc>
        <w:tc>
          <w:tcPr>
            <w:tcW w:type="dxa" w:w="1126"/>
          </w:tcPr>
          <w:p>
            <w:pPr>
              <w:spacing w:after="0"/>
              <w:jc w:val="right"/>
            </w:pPr>
            <w:r>
              <w:rPr>
                <w:sz w:val="16"/>
              </w:rPr>
              <w:t>$82,913</w:t>
            </w:r>
          </w:p>
        </w:tc>
        <w:tc>
          <w:tcPr>
            <w:tcW w:type="dxa" w:w="1126"/>
          </w:tcPr>
          <w:p>
            <w:pPr>
              <w:spacing w:after="0"/>
              <w:jc w:val="right"/>
            </w:pPr>
            <w:r>
              <w:rPr>
                <w:sz w:val="16"/>
              </w:rPr>
              <w:t>$939</w:t>
            </w:r>
          </w:p>
        </w:tc>
        <w:tc>
          <w:tcPr>
            <w:tcW w:type="dxa" w:w="1924"/>
          </w:tcPr>
          <w:p>
            <w:pPr>
              <w:spacing w:after="0"/>
              <w:jc w:val="right"/>
            </w:pPr>
            <w:r>
              <w:rPr>
                <w:sz w:val="16"/>
              </w:rPr>
              <w:t>$85,981</w:t>
            </w:r>
          </w:p>
        </w:tc>
        <w:tc>
          <w:tcPr>
            <w:tcW w:type="dxa" w:w="1203"/>
          </w:tcPr>
          <w:p>
            <w:pPr>
              <w:spacing w:after="0"/>
              <w:jc w:val="right"/>
            </w:pPr>
            <w:r>
              <w:rPr>
                <w:sz w:val="16"/>
              </w:rPr>
              <w:t>$169,833</w:t>
            </w:r>
          </w:p>
        </w:tc>
        <w:tc>
          <w:tcPr>
            <w:tcW w:type="dxa" w:w="2107"/>
          </w:tcPr>
          <w:p>
            <w:pPr>
              <w:spacing w:after="0"/>
              <w:jc w:val="right"/>
            </w:pPr>
            <w:r>
              <w:rPr>
                <w:sz w:val="16"/>
              </w:rPr>
              <w:t>30</w:t>
            </w:r>
          </w:p>
        </w:tc>
        <w:tc>
          <w:tcPr>
            <w:tcW w:type="dxa" w:w="2184"/>
          </w:tcPr>
          <w:p>
            <w:pPr>
              <w:spacing w:after="0"/>
              <w:jc w:val="left"/>
            </w:pPr>
          </w:p>
        </w:tc>
      </w:tr>
      <w:tr>
        <w:trPr>
          <w:cantSplit/>
        </w:trPr>
        <w:tc>
          <w:tcPr>
            <w:tcW w:type="dxa" w:w="721"/>
          </w:tcPr>
          <w:p>
            <w:pPr>
              <w:spacing w:after="0"/>
              <w:jc w:val="right"/>
            </w:pPr>
            <w:r>
              <w:rPr>
                <w:sz w:val="16"/>
              </w:rPr>
              <w:t>12</w:t>
            </w:r>
          </w:p>
        </w:tc>
        <w:tc>
          <w:tcPr>
            <w:tcW w:type="dxa" w:w="1037"/>
          </w:tcPr>
          <w:p>
            <w:pPr>
              <w:spacing w:after="0"/>
              <w:jc w:val="left"/>
            </w:pPr>
            <w:r>
              <w:rPr>
                <w:sz w:val="16"/>
              </w:rPr>
              <w:t>Hurricane</w:t>
            </w:r>
          </w:p>
        </w:tc>
        <w:tc>
          <w:tcPr>
            <w:tcW w:type="dxa" w:w="1343"/>
          </w:tcPr>
          <w:p>
            <w:pPr>
              <w:spacing w:after="0"/>
              <w:jc w:val="left"/>
            </w:pPr>
            <w:r>
              <w:rPr>
                <w:sz w:val="16"/>
              </w:rPr>
              <w:t>Very Low</w:t>
            </w:r>
          </w:p>
        </w:tc>
        <w:tc>
          <w:tcPr>
            <w:tcW w:type="dxa" w:w="1343"/>
          </w:tcPr>
          <w:p>
            <w:pPr>
              <w:spacing w:after="0"/>
              <w:jc w:val="left"/>
            </w:pPr>
            <w:r>
              <w:rPr>
                <w:sz w:val="16"/>
              </w:rPr>
              <w:t>Very Low</w:t>
            </w:r>
          </w:p>
        </w:tc>
        <w:tc>
          <w:tcPr>
            <w:tcW w:type="dxa" w:w="1126"/>
          </w:tcPr>
          <w:p>
            <w:pPr>
              <w:spacing w:after="0"/>
              <w:jc w:val="right"/>
            </w:pPr>
            <w:r>
              <w:rPr>
                <w:sz w:val="16"/>
              </w:rPr>
              <w:t>$9,072</w:t>
            </w:r>
          </w:p>
        </w:tc>
        <w:tc>
          <w:tcPr>
            <w:tcW w:type="dxa" w:w="1126"/>
          </w:tcPr>
          <w:p>
            <w:pPr>
              <w:spacing w:after="0"/>
              <w:jc w:val="right"/>
            </w:pPr>
            <w:r>
              <w:rPr>
                <w:sz w:val="16"/>
              </w:rPr>
              <w:t>$8,483</w:t>
            </w:r>
          </w:p>
        </w:tc>
        <w:tc>
          <w:tcPr>
            <w:tcW w:type="dxa" w:w="1924"/>
          </w:tcPr>
          <w:p>
            <w:pPr>
              <w:spacing w:after="0"/>
              <w:jc w:val="right"/>
            </w:pPr>
            <w:r>
              <w:rPr>
                <w:sz w:val="16"/>
              </w:rPr>
              <w:t>$34</w:t>
            </w:r>
          </w:p>
        </w:tc>
        <w:tc>
          <w:tcPr>
            <w:tcW w:type="dxa" w:w="1203"/>
          </w:tcPr>
          <w:p>
            <w:pPr>
              <w:spacing w:after="0"/>
              <w:jc w:val="right"/>
            </w:pPr>
            <w:r>
              <w:rPr>
                <w:sz w:val="16"/>
              </w:rPr>
              <w:t>$17,590</w:t>
            </w:r>
          </w:p>
        </w:tc>
        <w:tc>
          <w:tcPr>
            <w:tcW w:type="dxa" w:w="2107"/>
          </w:tcPr>
          <w:p>
            <w:pPr>
              <w:spacing w:after="0"/>
              <w:jc w:val="right"/>
            </w:pPr>
            <w:r>
              <w:rPr>
                <w:sz w:val="16"/>
              </w:rPr>
              <w:t>0</w:t>
            </w:r>
          </w:p>
        </w:tc>
        <w:tc>
          <w:tcPr>
            <w:tcW w:type="dxa" w:w="2184"/>
          </w:tcPr>
          <w:p>
            <w:pPr>
              <w:spacing w:after="0"/>
              <w:jc w:val="left"/>
            </w:pPr>
            <w:r>
              <w:rPr>
                <w:sz w:val="16"/>
              </w:rPr>
              <w:t>No recorded events in Storm Events since 1996 (data through 2026-06-30).</w:t>
            </w:r>
          </w:p>
        </w:tc>
      </w:tr>
      <w:tr>
        <w:trPr>
          <w:cantSplit/>
        </w:trPr>
        <w:tc>
          <w:tcPr>
            <w:tcW w:type="dxa" w:w="721"/>
          </w:tcPr>
          <w:p>
            <w:pPr>
              <w:spacing w:after="0"/>
              <w:jc w:val="right"/>
            </w:pPr>
            <w:r>
              <w:rPr>
                <w:sz w:val="16"/>
              </w:rPr>
              <w:t>13</w:t>
            </w:r>
          </w:p>
        </w:tc>
        <w:tc>
          <w:tcPr>
            <w:tcW w:type="dxa" w:w="1037"/>
          </w:tcPr>
          <w:p>
            <w:pPr>
              <w:spacing w:after="0"/>
              <w:jc w:val="left"/>
            </w:pPr>
            <w:r>
              <w:rPr>
                <w:sz w:val="16"/>
              </w:rPr>
              <w:t>Wildfire</w:t>
            </w:r>
          </w:p>
        </w:tc>
        <w:tc>
          <w:tcPr>
            <w:tcW w:type="dxa" w:w="1343"/>
          </w:tcPr>
          <w:p>
            <w:pPr>
              <w:spacing w:after="0"/>
              <w:jc w:val="left"/>
            </w:pPr>
            <w:r>
              <w:rPr>
                <w:sz w:val="16"/>
              </w:rPr>
              <w:t>Very Low</w:t>
            </w:r>
          </w:p>
        </w:tc>
        <w:tc>
          <w:tcPr>
            <w:tcW w:type="dxa" w:w="1343"/>
          </w:tcPr>
          <w:p>
            <w:pPr>
              <w:spacing w:after="0"/>
              <w:jc w:val="left"/>
            </w:pPr>
            <w:r>
              <w:rPr>
                <w:sz w:val="16"/>
              </w:rPr>
              <w:t>Very Low</w:t>
            </w:r>
          </w:p>
        </w:tc>
        <w:tc>
          <w:tcPr>
            <w:tcW w:type="dxa" w:w="1126"/>
          </w:tcPr>
          <w:p>
            <w:pPr>
              <w:spacing w:after="0"/>
              <w:jc w:val="right"/>
            </w:pPr>
            <w:r>
              <w:rPr>
                <w:sz w:val="16"/>
              </w:rPr>
              <w:t>$5,157</w:t>
            </w:r>
          </w:p>
        </w:tc>
        <w:tc>
          <w:tcPr>
            <w:tcW w:type="dxa" w:w="1126"/>
          </w:tcPr>
          <w:p>
            <w:pPr>
              <w:spacing w:after="0"/>
              <w:jc w:val="right"/>
            </w:pPr>
            <w:r>
              <w:rPr>
                <w:sz w:val="16"/>
              </w:rPr>
              <w:t>$30</w:t>
            </w:r>
          </w:p>
        </w:tc>
        <w:tc>
          <w:tcPr>
            <w:tcW w:type="dxa" w:w="1924"/>
          </w:tcPr>
          <w:p>
            <w:pPr>
              <w:spacing w:after="0"/>
              <w:jc w:val="right"/>
            </w:pPr>
            <w:r>
              <w:rPr>
                <w:sz w:val="16"/>
              </w:rPr>
              <w:t>$1,257</w:t>
            </w:r>
          </w:p>
        </w:tc>
        <w:tc>
          <w:tcPr>
            <w:tcW w:type="dxa" w:w="1203"/>
          </w:tcPr>
          <w:p>
            <w:pPr>
              <w:spacing w:after="0"/>
              <w:jc w:val="right"/>
            </w:pPr>
            <w:r>
              <w:rPr>
                <w:sz w:val="16"/>
              </w:rPr>
              <w:t>$6,444</w:t>
            </w:r>
          </w:p>
        </w:tc>
        <w:tc>
          <w:tcPr>
            <w:tcW w:type="dxa" w:w="2107"/>
          </w:tcPr>
          <w:p>
            <w:pPr>
              <w:spacing w:after="0"/>
              <w:jc w:val="right"/>
            </w:pPr>
            <w:r>
              <w:rPr>
                <w:sz w:val="16"/>
              </w:rPr>
              <w:t>0</w:t>
            </w:r>
          </w:p>
        </w:tc>
        <w:tc>
          <w:tcPr>
            <w:tcW w:type="dxa" w:w="2184"/>
          </w:tcPr>
          <w:p>
            <w:pPr>
              <w:spacing w:after="0"/>
              <w:jc w:val="left"/>
            </w:pPr>
            <w:r>
              <w:rPr>
                <w:sz w:val="16"/>
              </w:rPr>
              <w:t>No recorded events in Storm Events since 1996 (data through 2026-06-30).</w:t>
            </w:r>
          </w:p>
        </w:tc>
      </w:tr>
      <w:tr>
        <w:trPr>
          <w:cantSplit/>
        </w:trPr>
        <w:tc>
          <w:tcPr>
            <w:tcW w:type="dxa" w:w="721"/>
          </w:tcPr>
          <w:p>
            <w:pPr>
              <w:spacing w:after="0"/>
              <w:jc w:val="right"/>
            </w:pPr>
            <w:r>
              <w:rPr>
                <w:sz w:val="16"/>
              </w:rPr>
              <w:t>14</w:t>
            </w:r>
          </w:p>
        </w:tc>
        <w:tc>
          <w:tcPr>
            <w:tcW w:type="dxa" w:w="1037"/>
          </w:tcPr>
          <w:p>
            <w:pPr>
              <w:spacing w:after="0"/>
              <w:jc w:val="left"/>
            </w:pPr>
            <w:r>
              <w:rPr>
                <w:sz w:val="16"/>
              </w:rPr>
              <w:t>Landslide</w:t>
            </w:r>
          </w:p>
        </w:tc>
        <w:tc>
          <w:tcPr>
            <w:tcW w:type="dxa" w:w="1343"/>
          </w:tcPr>
          <w:p>
            <w:pPr>
              <w:spacing w:after="0"/>
              <w:jc w:val="left"/>
            </w:pPr>
            <w:r>
              <w:rPr>
                <w:sz w:val="16"/>
              </w:rPr>
              <w:t>Very Low</w:t>
            </w:r>
          </w:p>
        </w:tc>
        <w:tc>
          <w:tcPr>
            <w:tcW w:type="dxa" w:w="1343"/>
          </w:tcPr>
          <w:p>
            <w:pPr>
              <w:spacing w:after="0"/>
              <w:jc w:val="left"/>
            </w:pPr>
            <w:r>
              <w:rPr>
                <w:sz w:val="16"/>
              </w:rPr>
              <w:t>Very Low</w:t>
            </w:r>
          </w:p>
        </w:tc>
        <w:tc>
          <w:tcPr>
            <w:tcW w:type="dxa" w:w="1126"/>
          </w:tcPr>
          <w:p>
            <w:pPr>
              <w:spacing w:after="0"/>
              <w:jc w:val="right"/>
            </w:pPr>
            <w:r>
              <w:rPr>
                <w:sz w:val="16"/>
              </w:rPr>
              <w:t>$157</w:t>
            </w:r>
          </w:p>
        </w:tc>
        <w:tc>
          <w:tcPr>
            <w:tcW w:type="dxa" w:w="1126"/>
          </w:tcPr>
          <w:p>
            <w:pPr>
              <w:spacing w:after="0"/>
              <w:jc w:val="right"/>
            </w:pPr>
            <w:r>
              <w:rPr>
                <w:sz w:val="16"/>
              </w:rPr>
              <w:t>n/a</w:t>
            </w:r>
          </w:p>
        </w:tc>
        <w:tc>
          <w:tcPr>
            <w:tcW w:type="dxa" w:w="1924"/>
          </w:tcPr>
          <w:p>
            <w:pPr>
              <w:spacing w:after="0"/>
              <w:jc w:val="right"/>
            </w:pPr>
            <w:r>
              <w:rPr>
                <w:sz w:val="16"/>
              </w:rPr>
              <w:t>$955</w:t>
            </w:r>
          </w:p>
        </w:tc>
        <w:tc>
          <w:tcPr>
            <w:tcW w:type="dxa" w:w="1203"/>
          </w:tcPr>
          <w:p>
            <w:pPr>
              <w:spacing w:after="0"/>
              <w:jc w:val="right"/>
            </w:pPr>
            <w:r>
              <w:rPr>
                <w:sz w:val="16"/>
              </w:rPr>
              <w:t>$1,111</w:t>
            </w:r>
          </w:p>
        </w:tc>
        <w:tc>
          <w:tcPr>
            <w:tcW w:type="dxa" w:w="2107"/>
          </w:tcPr>
          <w:p>
            <w:pPr>
              <w:spacing w:after="0"/>
              <w:jc w:val="right"/>
            </w:pPr>
            <w:r>
              <w:rPr>
                <w:sz w:val="16"/>
              </w:rPr>
              <w:t>0</w:t>
            </w:r>
          </w:p>
        </w:tc>
        <w:tc>
          <w:tcPr>
            <w:tcW w:type="dxa" w:w="2184"/>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375"/>
        <w:gridCol w:w="10737"/>
      </w:tblGrid>
      <w:tr>
        <w:trPr>
          <w:cantSplit/>
          <w:tblHeader/>
        </w:trPr>
        <w:tc>
          <w:tcPr>
            <w:tcW w:type="dxa" w:w="3375"/>
            <w:shd w:val="clear" w:color="auto" w:fill="E8E8E8"/>
          </w:tcPr>
          <w:p>
            <w:pPr>
              <w:spacing w:after="0"/>
              <w:jc w:val="left"/>
            </w:pPr>
            <w:r>
              <w:rPr>
                <w:b/>
                <w:sz w:val="16"/>
              </w:rPr>
              <w:t>Hazard</w:t>
            </w:r>
          </w:p>
        </w:tc>
        <w:tc>
          <w:tcPr>
            <w:tcW w:type="dxa" w:w="10737"/>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375"/>
          </w:tcPr>
          <w:p>
            <w:pPr>
              <w:spacing w:after="0"/>
              <w:jc w:val="left"/>
            </w:pPr>
            <w:r>
              <w:rPr>
                <w:sz w:val="16"/>
              </w:rPr>
              <w:t>Earthquake</w:t>
            </w:r>
          </w:p>
        </w:tc>
        <w:tc>
          <w:tcPr>
            <w:tcW w:type="dxa" w:w="10737"/>
          </w:tcPr>
          <w:p>
            <w:pPr>
              <w:spacing w:after="0"/>
              <w:jc w:val="left"/>
            </w:pPr>
            <w:r>
              <w:rPr>
                <w:sz w:val="16"/>
              </w:rPr>
              <w:t>tract 9538 (Relatively High, 90.5); tract 9534 (Relatively High, 88.7); tract 9532 (Relatively Moderate, 85.6)</w:t>
            </w:r>
          </w:p>
        </w:tc>
      </w:tr>
      <w:tr>
        <w:trPr>
          <w:cantSplit/>
        </w:trPr>
        <w:tc>
          <w:tcPr>
            <w:tcW w:type="dxa" w:w="3375"/>
          </w:tcPr>
          <w:p>
            <w:pPr>
              <w:spacing w:after="0"/>
              <w:jc w:val="left"/>
            </w:pPr>
            <w:r>
              <w:rPr>
                <w:sz w:val="16"/>
              </w:rPr>
              <w:t>Hurricane</w:t>
            </w:r>
          </w:p>
        </w:tc>
        <w:tc>
          <w:tcPr>
            <w:tcW w:type="dxa" w:w="10737"/>
          </w:tcPr>
          <w:p>
            <w:pPr>
              <w:spacing w:after="0"/>
              <w:jc w:val="left"/>
            </w:pPr>
            <w:r>
              <w:rPr>
                <w:sz w:val="16"/>
              </w:rPr>
              <w:t>tract 9532 (Very Low, 44.6); tract 9536 (Very Low, 42.2); tract 9535 (Very Low, 39.9)</w:t>
            </w:r>
          </w:p>
        </w:tc>
      </w:tr>
      <w:tr>
        <w:trPr>
          <w:cantSplit/>
        </w:trPr>
        <w:tc>
          <w:tcPr>
            <w:tcW w:type="dxa" w:w="3375"/>
          </w:tcPr>
          <w:p>
            <w:pPr>
              <w:spacing w:after="0"/>
              <w:jc w:val="left"/>
            </w:pPr>
            <w:r>
              <w:rPr>
                <w:sz w:val="16"/>
              </w:rPr>
              <w:t>Landslide</w:t>
            </w:r>
          </w:p>
        </w:tc>
        <w:tc>
          <w:tcPr>
            <w:tcW w:type="dxa" w:w="10737"/>
          </w:tcPr>
          <w:p>
            <w:pPr>
              <w:spacing w:after="0"/>
              <w:jc w:val="left"/>
            </w:pPr>
            <w:r>
              <w:rPr>
                <w:sz w:val="16"/>
              </w:rPr>
              <w:t>tract 9536 (Relatively Low, 91.8); tract 9535 (Relatively Low, 85.3); tract 9537.02 (Very Low, 73.6)</w:t>
            </w:r>
          </w:p>
        </w:tc>
      </w:tr>
      <w:tr>
        <w:trPr>
          <w:cantSplit/>
        </w:trPr>
        <w:tc>
          <w:tcPr>
            <w:tcW w:type="dxa" w:w="3375"/>
          </w:tcPr>
          <w:p>
            <w:pPr>
              <w:spacing w:after="0"/>
              <w:jc w:val="left"/>
            </w:pPr>
            <w:r>
              <w:rPr>
                <w:sz w:val="16"/>
              </w:rPr>
              <w:t>Tornado</w:t>
            </w:r>
          </w:p>
        </w:tc>
        <w:tc>
          <w:tcPr>
            <w:tcW w:type="dxa" w:w="10737"/>
          </w:tcPr>
          <w:p>
            <w:pPr>
              <w:spacing w:after="0"/>
              <w:jc w:val="left"/>
            </w:pPr>
            <w:r>
              <w:rPr>
                <w:sz w:val="16"/>
              </w:rPr>
              <w:t>tract 9538 (Relatively High, 82.5); tract 9536 (Relatively High, 78.8); tract 9535 (Relatively High, 78.4)</w:t>
            </w:r>
          </w:p>
        </w:tc>
      </w:tr>
      <w:tr>
        <w:trPr>
          <w:cantSplit/>
        </w:trPr>
        <w:tc>
          <w:tcPr>
            <w:tcW w:type="dxa" w:w="3375"/>
          </w:tcPr>
          <w:p>
            <w:pPr>
              <w:spacing w:after="0"/>
              <w:jc w:val="left"/>
            </w:pPr>
            <w:r>
              <w:rPr>
                <w:sz w:val="16"/>
              </w:rPr>
              <w:t>Wildfire</w:t>
            </w:r>
          </w:p>
        </w:tc>
        <w:tc>
          <w:tcPr>
            <w:tcW w:type="dxa" w:w="10737"/>
          </w:tcPr>
          <w:p>
            <w:pPr>
              <w:spacing w:after="0"/>
              <w:jc w:val="left"/>
            </w:pPr>
            <w:r>
              <w:rPr>
                <w:sz w:val="16"/>
              </w:rPr>
              <w:t>tract 9532 (Relatively Low, 70.8); tract 9537.02 (Very Low, 67.5); tract 9536 (Very Low, 65.8)</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9538 is Census Tract 9538).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2077"/>
        <w:gridCol w:w="2040"/>
        <w:gridCol w:w="1957"/>
        <w:gridCol w:w="1506"/>
        <w:gridCol w:w="1503"/>
        <w:gridCol w:w="1606"/>
        <w:gridCol w:w="1716"/>
        <w:gridCol w:w="1708"/>
      </w:tblGrid>
      <w:tr>
        <w:trPr>
          <w:cantSplit/>
          <w:tblHeader/>
        </w:trPr>
        <w:tc>
          <w:tcPr>
            <w:tcW w:type="dxa" w:w="2077"/>
            <w:shd w:val="clear" w:color="auto" w:fill="E8E8E8"/>
          </w:tcPr>
          <w:p>
            <w:pPr>
              <w:spacing w:after="0"/>
              <w:jc w:val="left"/>
            </w:pPr>
            <w:r>
              <w:rPr>
                <w:b/>
                <w:sz w:val="16"/>
              </w:rPr>
              <w:t>Hazard</w:t>
            </w:r>
          </w:p>
        </w:tc>
        <w:tc>
          <w:tcPr>
            <w:tcW w:type="dxa" w:w="2040"/>
            <w:shd w:val="clear" w:color="auto" w:fill="E8E8E8"/>
          </w:tcPr>
          <w:p>
            <w:pPr>
              <w:spacing w:after="0"/>
              <w:jc w:val="left"/>
            </w:pPr>
            <w:r>
              <w:rPr>
                <w:b/>
                <w:sz w:val="16"/>
              </w:rPr>
              <w:t>Scale</w:t>
            </w:r>
          </w:p>
        </w:tc>
        <w:tc>
          <w:tcPr>
            <w:tcW w:type="dxa" w:w="1957"/>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506"/>
            <w:shd w:val="clear" w:color="auto" w:fill="E8E8E8"/>
          </w:tcPr>
          <w:p>
            <w:pPr>
              <w:spacing w:after="0"/>
              <w:jc w:val="left"/>
            </w:pPr>
            <w:r>
              <w:rPr>
                <w:b/>
                <w:sz w:val="16"/>
              </w:rPr>
              <w:t>Observed range</w:t>
            </w:r>
          </w:p>
        </w:tc>
        <w:tc>
          <w:tcPr>
            <w:tcW w:type="dxa" w:w="1503"/>
            <w:shd w:val="clear" w:color="auto" w:fill="E8E8E8"/>
          </w:tcPr>
          <w:p>
            <w:pPr>
              <w:spacing w:after="0"/>
              <w:jc w:val="left"/>
            </w:pPr>
            <w:r>
              <w:rPr>
                <w:b/>
                <w:sz w:val="16"/>
              </w:rPr>
              <w:t>Worst recorded event</w:t>
            </w:r>
          </w:p>
        </w:tc>
        <w:tc>
          <w:tcPr>
            <w:tcW w:type="dxa" w:w="1606"/>
            <w:shd w:val="clear" w:color="auto" w:fill="E8E8E8"/>
          </w:tcPr>
          <w:p>
            <w:pPr>
              <w:spacing w:after="0"/>
              <w:jc w:val="left"/>
            </w:pPr>
            <w:r>
              <w:rPr>
                <w:b/>
                <w:sz w:val="16"/>
              </w:rPr>
              <w:t>Most damaging (when different)</w:t>
            </w:r>
          </w:p>
        </w:tc>
        <w:tc>
          <w:tcPr>
            <w:tcW w:type="dxa" w:w="1716"/>
            <w:shd w:val="clear" w:color="auto" w:fill="E8E8E8"/>
          </w:tcPr>
          <w:p>
            <w:pPr>
              <w:spacing w:after="0"/>
              <w:jc w:val="left"/>
            </w:pPr>
            <w:r>
              <w:rPr>
                <w:b/>
                <w:sz w:val="16"/>
              </w:rPr>
              <w:t>How it applies to jurisdictions</w:t>
            </w:r>
          </w:p>
        </w:tc>
        <w:tc>
          <w:tcPr>
            <w:tcW w:type="dxa" w:w="1708"/>
            <w:shd w:val="clear" w:color="auto" w:fill="E8E8E8"/>
          </w:tcPr>
          <w:p>
            <w:pPr>
              <w:spacing w:after="0"/>
              <w:jc w:val="left"/>
            </w:pPr>
            <w:r>
              <w:rPr>
                <w:b/>
                <w:sz w:val="16"/>
              </w:rPr>
              <w:t>Note</w:t>
            </w:r>
          </w:p>
        </w:tc>
      </w:tr>
      <w:tr>
        <w:trPr>
          <w:cantSplit/>
        </w:trPr>
        <w:tc>
          <w:tcPr>
            <w:tcW w:type="dxa" w:w="2077"/>
          </w:tcPr>
          <w:p>
            <w:pPr>
              <w:spacing w:after="0"/>
              <w:jc w:val="left"/>
            </w:pPr>
            <w:r>
              <w:rPr>
                <w:sz w:val="16"/>
              </w:rPr>
              <w:t>Cold/Wind Chill, Extreme Cold/Wind Chill</w:t>
            </w:r>
          </w:p>
        </w:tc>
        <w:tc>
          <w:tcPr>
            <w:tcW w:type="dxa" w:w="2040"/>
          </w:tcPr>
          <w:p>
            <w:pPr>
              <w:spacing w:after="0"/>
              <w:jc w:val="left"/>
            </w:pPr>
            <w:r>
              <w:rPr>
                <w:sz w:val="16"/>
              </w:rPr>
              <w:t>wind chill</w:t>
            </w:r>
          </w:p>
        </w:tc>
        <w:tc>
          <w:tcPr>
            <w:tcW w:type="dxa" w:w="1957"/>
          </w:tcPr>
          <w:p>
            <w:pPr>
              <w:spacing w:after="0"/>
              <w:jc w:val="right"/>
            </w:pPr>
            <w:r>
              <w:rPr>
                <w:sz w:val="16"/>
              </w:rPr>
              <w:t>0</w:t>
            </w:r>
          </w:p>
        </w:tc>
        <w:tc>
          <w:tcPr>
            <w:tcW w:type="dxa" w:w="1506"/>
          </w:tcPr>
          <w:p>
            <w:pPr>
              <w:spacing w:after="0"/>
              <w:jc w:val="left"/>
            </w:pPr>
          </w:p>
        </w:tc>
        <w:tc>
          <w:tcPr>
            <w:tcW w:type="dxa" w:w="1503"/>
          </w:tcPr>
          <w:p>
            <w:pPr>
              <w:spacing w:after="0"/>
              <w:jc w:val="left"/>
            </w:pPr>
          </w:p>
        </w:tc>
        <w:tc>
          <w:tcPr>
            <w:tcW w:type="dxa" w:w="1606"/>
          </w:tcPr>
          <w:p>
            <w:pPr>
              <w:spacing w:after="0"/>
              <w:jc w:val="left"/>
            </w:pPr>
          </w:p>
        </w:tc>
        <w:tc>
          <w:tcPr>
            <w:tcW w:type="dxa" w:w="1716"/>
          </w:tcPr>
          <w:p>
            <w:pPr>
              <w:spacing w:after="0"/>
              <w:jc w:val="left"/>
            </w:pPr>
          </w:p>
        </w:tc>
        <w:tc>
          <w:tcPr>
            <w:tcW w:type="dxa" w:w="1708"/>
          </w:tcPr>
          <w:p>
            <w:pPr>
              <w:spacing w:after="0"/>
              <w:jc w:val="left"/>
            </w:pPr>
          </w:p>
        </w:tc>
      </w:tr>
      <w:tr>
        <w:trPr>
          <w:cantSplit/>
        </w:trPr>
        <w:tc>
          <w:tcPr>
            <w:tcW w:type="dxa" w:w="2077"/>
          </w:tcPr>
          <w:p>
            <w:pPr>
              <w:spacing w:after="0"/>
              <w:jc w:val="left"/>
            </w:pPr>
            <w:r>
              <w:rPr>
                <w:sz w:val="16"/>
              </w:rPr>
              <w:t>Frost/Freeze (outside NRI's Cold Wave definition)</w:t>
            </w:r>
          </w:p>
        </w:tc>
        <w:tc>
          <w:tcPr>
            <w:tcW w:type="dxa" w:w="2040"/>
          </w:tcPr>
          <w:p>
            <w:pPr>
              <w:spacing w:after="0"/>
              <w:jc w:val="left"/>
            </w:pPr>
            <w:r>
              <w:rPr>
                <w:sz w:val="16"/>
              </w:rPr>
              <w:t>crop damage</w:t>
            </w:r>
          </w:p>
        </w:tc>
        <w:tc>
          <w:tcPr>
            <w:tcW w:type="dxa" w:w="1957"/>
          </w:tcPr>
          <w:p>
            <w:pPr>
              <w:spacing w:after="0"/>
              <w:jc w:val="right"/>
            </w:pPr>
            <w:r>
              <w:rPr>
                <w:sz w:val="16"/>
              </w:rPr>
              <w:t>4 records, 2016 to 2025 (4 zone-level)</w:t>
            </w:r>
          </w:p>
        </w:tc>
        <w:tc>
          <w:tcPr>
            <w:tcW w:type="dxa" w:w="1506"/>
          </w:tcPr>
          <w:p>
            <w:pPr>
              <w:spacing w:after="0"/>
              <w:jc w:val="left"/>
            </w:pPr>
          </w:p>
        </w:tc>
        <w:tc>
          <w:tcPr>
            <w:tcW w:type="dxa" w:w="1503"/>
          </w:tcPr>
          <w:p>
            <w:pPr>
              <w:spacing w:after="0"/>
              <w:jc w:val="left"/>
            </w:pPr>
            <w:r>
              <w:rPr>
                <w:sz w:val="16"/>
              </w:rPr>
              <w:t>No crop damage reported in 4 records.</w:t>
            </w:r>
          </w:p>
        </w:tc>
        <w:tc>
          <w:tcPr>
            <w:tcW w:type="dxa" w:w="1606"/>
          </w:tcPr>
          <w:p>
            <w:pPr>
              <w:spacing w:after="0"/>
              <w:jc w:val="left"/>
            </w:pPr>
          </w:p>
        </w:tc>
        <w:tc>
          <w:tcPr>
            <w:tcW w:type="dxa" w:w="1716"/>
          </w:tcPr>
          <w:p>
            <w:pPr>
              <w:spacing w:after="0"/>
              <w:jc w:val="left"/>
            </w:pPr>
            <w:r>
              <w:rPr>
                <w:sz w:val="16"/>
              </w:rPr>
              <w:t>Countywide (zone-level records).</w:t>
            </w:r>
          </w:p>
        </w:tc>
        <w:tc>
          <w:tcPr>
            <w:tcW w:type="dxa" w:w="1708"/>
          </w:tcPr>
          <w:p>
            <w:pPr>
              <w:spacing w:after="0"/>
              <w:jc w:val="left"/>
            </w:pPr>
          </w:p>
        </w:tc>
      </w:tr>
      <w:tr>
        <w:trPr>
          <w:cantSplit/>
        </w:trPr>
        <w:tc>
          <w:tcPr>
            <w:tcW w:type="dxa" w:w="2077"/>
          </w:tcPr>
          <w:p>
            <w:pPr>
              <w:spacing w:after="0"/>
              <w:jc w:val="left"/>
            </w:pPr>
            <w:r>
              <w:rPr>
                <w:sz w:val="16"/>
              </w:rPr>
              <w:t>Drought</w:t>
            </w:r>
          </w:p>
        </w:tc>
        <w:tc>
          <w:tcPr>
            <w:tcW w:type="dxa" w:w="2040"/>
          </w:tcPr>
          <w:p>
            <w:pPr>
              <w:spacing w:after="0"/>
              <w:jc w:val="left"/>
            </w:pPr>
            <w:r>
              <w:rPr>
                <w:sz w:val="16"/>
              </w:rPr>
              <w:t>U.S. Drought Monitor scale (D0 to D4)</w:t>
            </w:r>
          </w:p>
        </w:tc>
        <w:tc>
          <w:tcPr>
            <w:tcW w:type="dxa" w:w="1957"/>
          </w:tcPr>
          <w:p>
            <w:pPr>
              <w:spacing w:after="0"/>
              <w:jc w:val="right"/>
            </w:pPr>
            <w:r>
              <w:rPr>
                <w:sz w:val="16"/>
              </w:rPr>
              <w:t>0</w:t>
            </w:r>
          </w:p>
        </w:tc>
        <w:tc>
          <w:tcPr>
            <w:tcW w:type="dxa" w:w="1506"/>
          </w:tcPr>
          <w:p>
            <w:pPr>
              <w:spacing w:after="0"/>
              <w:jc w:val="left"/>
            </w:pPr>
          </w:p>
        </w:tc>
        <w:tc>
          <w:tcPr>
            <w:tcW w:type="dxa" w:w="1503"/>
          </w:tcPr>
          <w:p>
            <w:pPr>
              <w:spacing w:after="0"/>
              <w:jc w:val="left"/>
            </w:pPr>
          </w:p>
        </w:tc>
        <w:tc>
          <w:tcPr>
            <w:tcW w:type="dxa" w:w="1606"/>
          </w:tcPr>
          <w:p>
            <w:pPr>
              <w:spacing w:after="0"/>
              <w:jc w:val="left"/>
            </w:pPr>
          </w:p>
        </w:tc>
        <w:tc>
          <w:tcPr>
            <w:tcW w:type="dxa" w:w="1716"/>
          </w:tcPr>
          <w:p>
            <w:pPr>
              <w:spacing w:after="0"/>
              <w:jc w:val="left"/>
            </w:pPr>
          </w:p>
        </w:tc>
        <w:tc>
          <w:tcPr>
            <w:tcW w:type="dxa" w:w="1708"/>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2077"/>
          </w:tcPr>
          <w:p>
            <w:pPr>
              <w:spacing w:after="0"/>
              <w:jc w:val="left"/>
            </w:pPr>
            <w:r>
              <w:rPr>
                <w:sz w:val="16"/>
              </w:rPr>
              <w:t>Earthquake</w:t>
            </w:r>
          </w:p>
        </w:tc>
        <w:tc>
          <w:tcPr>
            <w:tcW w:type="dxa" w:w="2040"/>
          </w:tcPr>
          <w:p>
            <w:pPr>
              <w:spacing w:after="0"/>
              <w:jc w:val="left"/>
            </w:pPr>
            <w:r>
              <w:rPr>
                <w:sz w:val="16"/>
              </w:rPr>
              <w:t>Modified Mercalli (local data)</w:t>
            </w:r>
          </w:p>
        </w:tc>
        <w:tc>
          <w:tcPr>
            <w:tcW w:type="dxa" w:w="1957"/>
          </w:tcPr>
          <w:p>
            <w:pPr>
              <w:spacing w:after="0"/>
              <w:jc w:val="right"/>
            </w:pPr>
            <w:r>
              <w:rPr>
                <w:sz w:val="16"/>
              </w:rPr>
              <w:t>0</w:t>
            </w:r>
          </w:p>
        </w:tc>
        <w:tc>
          <w:tcPr>
            <w:tcW w:type="dxa" w:w="1506"/>
          </w:tcPr>
          <w:p>
            <w:pPr>
              <w:spacing w:after="0"/>
              <w:jc w:val="left"/>
            </w:pPr>
          </w:p>
        </w:tc>
        <w:tc>
          <w:tcPr>
            <w:tcW w:type="dxa" w:w="1503"/>
          </w:tcPr>
          <w:p>
            <w:pPr>
              <w:spacing w:after="0"/>
              <w:jc w:val="left"/>
            </w:pPr>
          </w:p>
        </w:tc>
        <w:tc>
          <w:tcPr>
            <w:tcW w:type="dxa" w:w="1606"/>
          </w:tcPr>
          <w:p>
            <w:pPr>
              <w:spacing w:after="0"/>
              <w:jc w:val="left"/>
            </w:pPr>
          </w:p>
        </w:tc>
        <w:tc>
          <w:tcPr>
            <w:tcW w:type="dxa" w:w="1716"/>
          </w:tcPr>
          <w:p>
            <w:pPr>
              <w:spacing w:after="0"/>
              <w:jc w:val="left"/>
            </w:pPr>
          </w:p>
        </w:tc>
        <w:tc>
          <w:tcPr>
            <w:tcW w:type="dxa" w:w="1708"/>
          </w:tcPr>
          <w:p>
            <w:pPr>
              <w:spacing w:after="0"/>
              <w:jc w:val="left"/>
            </w:pPr>
            <w:r>
              <w:rPr>
                <w:sz w:val="16"/>
              </w:rPr>
              <w:t>Storm Events does not record earthquakes; the USGS earthquake catalog is the source.</w:t>
            </w:r>
          </w:p>
        </w:tc>
      </w:tr>
      <w:tr>
        <w:trPr>
          <w:cantSplit/>
        </w:trPr>
        <w:tc>
          <w:tcPr>
            <w:tcW w:type="dxa" w:w="2077"/>
          </w:tcPr>
          <w:p>
            <w:pPr>
              <w:spacing w:after="0"/>
              <w:jc w:val="left"/>
            </w:pPr>
            <w:r>
              <w:rPr>
                <w:sz w:val="16"/>
              </w:rPr>
              <w:t>Hail</w:t>
            </w:r>
          </w:p>
        </w:tc>
        <w:tc>
          <w:tcPr>
            <w:tcW w:type="dxa" w:w="2040"/>
          </w:tcPr>
          <w:p>
            <w:pPr>
              <w:spacing w:after="0"/>
              <w:jc w:val="left"/>
            </w:pPr>
            <w:r>
              <w:rPr>
                <w:sz w:val="16"/>
              </w:rPr>
              <w:t>hail size (inches)</w:t>
            </w:r>
          </w:p>
        </w:tc>
        <w:tc>
          <w:tcPr>
            <w:tcW w:type="dxa" w:w="1957"/>
          </w:tcPr>
          <w:p>
            <w:pPr>
              <w:spacing w:after="0"/>
              <w:jc w:val="right"/>
            </w:pPr>
            <w:r>
              <w:rPr>
                <w:sz w:val="16"/>
              </w:rPr>
              <w:t>100 records, 1961 to 2026</w:t>
            </w:r>
          </w:p>
        </w:tc>
        <w:tc>
          <w:tcPr>
            <w:tcW w:type="dxa" w:w="1506"/>
          </w:tcPr>
          <w:p>
            <w:pPr>
              <w:spacing w:after="0"/>
              <w:jc w:val="left"/>
            </w:pPr>
            <w:r>
              <w:rPr>
                <w:sz w:val="16"/>
              </w:rPr>
              <w:t>0.75 in to 4 in (median 1 in); 100 with a recorded value</w:t>
            </w:r>
          </w:p>
        </w:tc>
        <w:tc>
          <w:tcPr>
            <w:tcW w:type="dxa" w:w="1503"/>
          </w:tcPr>
          <w:p>
            <w:pPr>
              <w:spacing w:after="0"/>
              <w:jc w:val="left"/>
            </w:pPr>
            <w:r>
              <w:rPr>
                <w:sz w:val="16"/>
              </w:rPr>
              <w:t>4 in hail, 2023-06-25</w:t>
            </w:r>
          </w:p>
        </w:tc>
        <w:tc>
          <w:tcPr>
            <w:tcW w:type="dxa" w:w="1606"/>
          </w:tcPr>
          <w:p>
            <w:pPr>
              <w:spacing w:after="0"/>
              <w:jc w:val="left"/>
            </w:pPr>
          </w:p>
        </w:tc>
        <w:tc>
          <w:tcPr>
            <w:tcW w:type="dxa" w:w="1716"/>
          </w:tcPr>
          <w:p>
            <w:pPr>
              <w:spacing w:after="0"/>
              <w:jc w:val="left"/>
            </w:pPr>
            <w:r>
              <w:rPr>
                <w:sz w:val="16"/>
              </w:rPr>
              <w:t>Event records naming jurisdictions in the plan: Jasper city (21 records), Huntingburg city (13 records), Ferdinand town (9 records), Birdseye town (5 records), Holland town (3 records).</w:t>
            </w:r>
          </w:p>
        </w:tc>
        <w:tc>
          <w:tcPr>
            <w:tcW w:type="dxa" w:w="1708"/>
          </w:tcPr>
          <w:p>
            <w:pPr>
              <w:spacing w:after="0"/>
              <w:jc w:val="left"/>
            </w:pPr>
          </w:p>
        </w:tc>
      </w:tr>
      <w:tr>
        <w:trPr>
          <w:cantSplit/>
        </w:trPr>
        <w:tc>
          <w:tcPr>
            <w:tcW w:type="dxa" w:w="2077"/>
          </w:tcPr>
          <w:p>
            <w:pPr>
              <w:spacing w:after="0"/>
              <w:jc w:val="left"/>
            </w:pPr>
            <w:r>
              <w:rPr>
                <w:sz w:val="16"/>
              </w:rPr>
              <w:t>Excessive Heat, Heat</w:t>
            </w:r>
          </w:p>
        </w:tc>
        <w:tc>
          <w:tcPr>
            <w:tcW w:type="dxa" w:w="2040"/>
          </w:tcPr>
          <w:p>
            <w:pPr>
              <w:spacing w:after="0"/>
              <w:jc w:val="left"/>
            </w:pPr>
            <w:r>
              <w:rPr>
                <w:sz w:val="16"/>
              </w:rPr>
              <w:t>heat index (in event narratives)</w:t>
            </w:r>
          </w:p>
        </w:tc>
        <w:tc>
          <w:tcPr>
            <w:tcW w:type="dxa" w:w="1957"/>
          </w:tcPr>
          <w:p>
            <w:pPr>
              <w:spacing w:after="0"/>
              <w:jc w:val="right"/>
            </w:pPr>
            <w:r>
              <w:rPr>
                <w:sz w:val="16"/>
              </w:rPr>
              <w:t>0</w:t>
            </w:r>
          </w:p>
        </w:tc>
        <w:tc>
          <w:tcPr>
            <w:tcW w:type="dxa" w:w="1506"/>
          </w:tcPr>
          <w:p>
            <w:pPr>
              <w:spacing w:after="0"/>
              <w:jc w:val="left"/>
            </w:pPr>
          </w:p>
        </w:tc>
        <w:tc>
          <w:tcPr>
            <w:tcW w:type="dxa" w:w="1503"/>
          </w:tcPr>
          <w:p>
            <w:pPr>
              <w:spacing w:after="0"/>
              <w:jc w:val="left"/>
            </w:pPr>
          </w:p>
        </w:tc>
        <w:tc>
          <w:tcPr>
            <w:tcW w:type="dxa" w:w="1606"/>
          </w:tcPr>
          <w:p>
            <w:pPr>
              <w:spacing w:after="0"/>
              <w:jc w:val="left"/>
            </w:pPr>
          </w:p>
        </w:tc>
        <w:tc>
          <w:tcPr>
            <w:tcW w:type="dxa" w:w="1716"/>
          </w:tcPr>
          <w:p>
            <w:pPr>
              <w:spacing w:after="0"/>
              <w:jc w:val="left"/>
            </w:pPr>
          </w:p>
        </w:tc>
        <w:tc>
          <w:tcPr>
            <w:tcW w:type="dxa" w:w="1708"/>
          </w:tcPr>
          <w:p>
            <w:pPr>
              <w:spacing w:after="0"/>
              <w:jc w:val="left"/>
            </w:pPr>
          </w:p>
        </w:tc>
      </w:tr>
      <w:tr>
        <w:trPr>
          <w:cantSplit/>
        </w:trPr>
        <w:tc>
          <w:tcPr>
            <w:tcW w:type="dxa" w:w="2077"/>
          </w:tcPr>
          <w:p>
            <w:pPr>
              <w:spacing w:after="0"/>
              <w:jc w:val="left"/>
            </w:pPr>
            <w:r>
              <w:rPr>
                <w:sz w:val="16"/>
              </w:rPr>
              <w:t>Hurricane, Tropical Storm, Tropical Depression</w:t>
            </w:r>
          </w:p>
        </w:tc>
        <w:tc>
          <w:tcPr>
            <w:tcW w:type="dxa" w:w="2040"/>
          </w:tcPr>
          <w:p>
            <w:pPr>
              <w:spacing w:after="0"/>
              <w:jc w:val="left"/>
            </w:pPr>
            <w:r>
              <w:rPr>
                <w:sz w:val="16"/>
              </w:rPr>
              <w:t>Saffir-Simpson</w:t>
            </w:r>
          </w:p>
        </w:tc>
        <w:tc>
          <w:tcPr>
            <w:tcW w:type="dxa" w:w="1957"/>
          </w:tcPr>
          <w:p>
            <w:pPr>
              <w:spacing w:after="0"/>
              <w:jc w:val="right"/>
            </w:pPr>
            <w:r>
              <w:rPr>
                <w:sz w:val="16"/>
              </w:rPr>
              <w:t>0</w:t>
            </w:r>
          </w:p>
        </w:tc>
        <w:tc>
          <w:tcPr>
            <w:tcW w:type="dxa" w:w="1506"/>
          </w:tcPr>
          <w:p>
            <w:pPr>
              <w:spacing w:after="0"/>
              <w:jc w:val="left"/>
            </w:pPr>
          </w:p>
        </w:tc>
        <w:tc>
          <w:tcPr>
            <w:tcW w:type="dxa" w:w="1503"/>
          </w:tcPr>
          <w:p>
            <w:pPr>
              <w:spacing w:after="0"/>
              <w:jc w:val="left"/>
            </w:pPr>
          </w:p>
        </w:tc>
        <w:tc>
          <w:tcPr>
            <w:tcW w:type="dxa" w:w="1606"/>
          </w:tcPr>
          <w:p>
            <w:pPr>
              <w:spacing w:after="0"/>
              <w:jc w:val="left"/>
            </w:pPr>
          </w:p>
        </w:tc>
        <w:tc>
          <w:tcPr>
            <w:tcW w:type="dxa" w:w="1716"/>
          </w:tcPr>
          <w:p>
            <w:pPr>
              <w:spacing w:after="0"/>
              <w:jc w:val="left"/>
            </w:pPr>
          </w:p>
        </w:tc>
        <w:tc>
          <w:tcPr>
            <w:tcW w:type="dxa" w:w="1708"/>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2077"/>
          </w:tcPr>
          <w:p>
            <w:pPr>
              <w:spacing w:after="0"/>
              <w:jc w:val="left"/>
            </w:pPr>
            <w:r>
              <w:rPr>
                <w:sz w:val="16"/>
              </w:rPr>
              <w:t>Ice Storm</w:t>
            </w:r>
          </w:p>
        </w:tc>
        <w:tc>
          <w:tcPr>
            <w:tcW w:type="dxa" w:w="2040"/>
          </w:tcPr>
          <w:p>
            <w:pPr>
              <w:spacing w:after="0"/>
              <w:jc w:val="left"/>
            </w:pPr>
            <w:r>
              <w:rPr>
                <w:sz w:val="16"/>
              </w:rPr>
              <w:t>Sperry-Piltz ice scale (local data)</w:t>
            </w:r>
          </w:p>
        </w:tc>
        <w:tc>
          <w:tcPr>
            <w:tcW w:type="dxa" w:w="1957"/>
          </w:tcPr>
          <w:p>
            <w:pPr>
              <w:spacing w:after="0"/>
              <w:jc w:val="right"/>
            </w:pPr>
            <w:r>
              <w:rPr>
                <w:sz w:val="16"/>
              </w:rPr>
              <w:t>4 records, 2004 to 2022 (4 zone-level)</w:t>
            </w:r>
          </w:p>
        </w:tc>
        <w:tc>
          <w:tcPr>
            <w:tcW w:type="dxa" w:w="1506"/>
          </w:tcPr>
          <w:p>
            <w:pPr>
              <w:spacing w:after="0"/>
              <w:jc w:val="left"/>
            </w:pPr>
          </w:p>
        </w:tc>
        <w:tc>
          <w:tcPr>
            <w:tcW w:type="dxa" w:w="1503"/>
          </w:tcPr>
          <w:p>
            <w:pPr>
              <w:spacing w:after="0"/>
              <w:jc w:val="left"/>
            </w:pPr>
            <w:r>
              <w:rPr>
                <w:sz w:val="16"/>
              </w:rPr>
              <w:t>No damage reported in 4 records.</w:t>
            </w:r>
          </w:p>
        </w:tc>
        <w:tc>
          <w:tcPr>
            <w:tcW w:type="dxa" w:w="1606"/>
          </w:tcPr>
          <w:p>
            <w:pPr>
              <w:spacing w:after="0"/>
              <w:jc w:val="left"/>
            </w:pPr>
          </w:p>
        </w:tc>
        <w:tc>
          <w:tcPr>
            <w:tcW w:type="dxa" w:w="1716"/>
          </w:tcPr>
          <w:p>
            <w:pPr>
              <w:spacing w:after="0"/>
              <w:jc w:val="left"/>
            </w:pPr>
            <w:r>
              <w:rPr>
                <w:sz w:val="16"/>
              </w:rPr>
              <w:t>Countywide (zone-level records).</w:t>
            </w:r>
          </w:p>
        </w:tc>
        <w:tc>
          <w:tcPr>
            <w:tcW w:type="dxa" w:w="1708"/>
          </w:tcPr>
          <w:p>
            <w:pPr>
              <w:spacing w:after="0"/>
              <w:jc w:val="left"/>
            </w:pPr>
          </w:p>
        </w:tc>
      </w:tr>
      <w:tr>
        <w:trPr>
          <w:cantSplit/>
        </w:trPr>
        <w:tc>
          <w:tcPr>
            <w:tcW w:type="dxa" w:w="2077"/>
          </w:tcPr>
          <w:p>
            <w:pPr>
              <w:spacing w:after="0"/>
              <w:jc w:val="left"/>
            </w:pPr>
            <w:r>
              <w:rPr>
                <w:sz w:val="16"/>
              </w:rPr>
              <w:t>Flash Flood, Flood, Lakeshore Flood</w:t>
            </w:r>
          </w:p>
        </w:tc>
        <w:tc>
          <w:tcPr>
            <w:tcW w:type="dxa" w:w="2040"/>
          </w:tcPr>
          <w:p>
            <w:pPr>
              <w:spacing w:after="0"/>
              <w:jc w:val="left"/>
            </w:pPr>
            <w:r>
              <w:rPr>
                <w:sz w:val="16"/>
              </w:rPr>
              <w:t>damage and flood days (flood depth: FIRM)</w:t>
            </w:r>
          </w:p>
        </w:tc>
        <w:tc>
          <w:tcPr>
            <w:tcW w:type="dxa" w:w="1957"/>
          </w:tcPr>
          <w:p>
            <w:pPr>
              <w:spacing w:after="0"/>
              <w:jc w:val="right"/>
            </w:pPr>
            <w:r>
              <w:rPr>
                <w:sz w:val="16"/>
              </w:rPr>
              <w:t>108 records, 1996 to 2026 (3 zone-level)</w:t>
            </w:r>
          </w:p>
        </w:tc>
        <w:tc>
          <w:tcPr>
            <w:tcW w:type="dxa" w:w="1506"/>
          </w:tcPr>
          <w:p>
            <w:pPr>
              <w:spacing w:after="0"/>
              <w:jc w:val="left"/>
            </w:pPr>
          </w:p>
        </w:tc>
        <w:tc>
          <w:tcPr>
            <w:tcW w:type="dxa" w:w="1503"/>
          </w:tcPr>
          <w:p>
            <w:pPr>
              <w:spacing w:after="0"/>
              <w:jc w:val="left"/>
            </w:pPr>
            <w:r>
              <w:rPr>
                <w:sz w:val="16"/>
              </w:rPr>
              <w:t>Flash Flood, 2017-04-28, $50,000 property; $0 crops (2017 dollars)</w:t>
            </w:r>
          </w:p>
        </w:tc>
        <w:tc>
          <w:tcPr>
            <w:tcW w:type="dxa" w:w="1606"/>
          </w:tcPr>
          <w:p>
            <w:pPr>
              <w:spacing w:after="0"/>
              <w:jc w:val="left"/>
            </w:pPr>
          </w:p>
        </w:tc>
        <w:tc>
          <w:tcPr>
            <w:tcW w:type="dxa" w:w="1716"/>
          </w:tcPr>
          <w:p>
            <w:pPr>
              <w:spacing w:after="0"/>
              <w:jc w:val="left"/>
            </w:pPr>
            <w:r>
              <w:rPr>
                <w:sz w:val="16"/>
              </w:rPr>
              <w:t>Event records naming jurisdictions in the plan: Huntingburg city (27 records), Jasper city (13 records), Ferdinand town (8 records), Birdseye town (6 records), Holland town (4 records). Zone-level records (3) apply countywide.</w:t>
            </w:r>
          </w:p>
        </w:tc>
        <w:tc>
          <w:tcPr>
            <w:tcW w:type="dxa" w:w="1708"/>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2077"/>
          </w:tcPr>
          <w:p>
            <w:pPr>
              <w:spacing w:after="0"/>
              <w:jc w:val="left"/>
            </w:pPr>
            <w:r>
              <w:rPr>
                <w:sz w:val="16"/>
              </w:rPr>
              <w:t>Debris Flow</w:t>
            </w:r>
          </w:p>
        </w:tc>
        <w:tc>
          <w:tcPr>
            <w:tcW w:type="dxa" w:w="2040"/>
          </w:tcPr>
          <w:p>
            <w:pPr>
              <w:spacing w:after="0"/>
              <w:jc w:val="left"/>
            </w:pPr>
            <w:r>
              <w:rPr>
                <w:sz w:val="16"/>
              </w:rPr>
              <w:t>none (count and damage only)</w:t>
            </w:r>
          </w:p>
        </w:tc>
        <w:tc>
          <w:tcPr>
            <w:tcW w:type="dxa" w:w="1957"/>
          </w:tcPr>
          <w:p>
            <w:pPr>
              <w:spacing w:after="0"/>
              <w:jc w:val="right"/>
            </w:pPr>
            <w:r>
              <w:rPr>
                <w:sz w:val="16"/>
              </w:rPr>
              <w:t>0</w:t>
            </w:r>
          </w:p>
        </w:tc>
        <w:tc>
          <w:tcPr>
            <w:tcW w:type="dxa" w:w="1506"/>
          </w:tcPr>
          <w:p>
            <w:pPr>
              <w:spacing w:after="0"/>
              <w:jc w:val="left"/>
            </w:pPr>
          </w:p>
        </w:tc>
        <w:tc>
          <w:tcPr>
            <w:tcW w:type="dxa" w:w="1503"/>
          </w:tcPr>
          <w:p>
            <w:pPr>
              <w:spacing w:after="0"/>
              <w:jc w:val="left"/>
            </w:pPr>
          </w:p>
        </w:tc>
        <w:tc>
          <w:tcPr>
            <w:tcW w:type="dxa" w:w="1606"/>
          </w:tcPr>
          <w:p>
            <w:pPr>
              <w:spacing w:after="0"/>
              <w:jc w:val="left"/>
            </w:pPr>
          </w:p>
        </w:tc>
        <w:tc>
          <w:tcPr>
            <w:tcW w:type="dxa" w:w="1716"/>
          </w:tcPr>
          <w:p>
            <w:pPr>
              <w:spacing w:after="0"/>
              <w:jc w:val="left"/>
            </w:pPr>
          </w:p>
        </w:tc>
        <w:tc>
          <w:tcPr>
            <w:tcW w:type="dxa" w:w="1708"/>
          </w:tcPr>
          <w:p>
            <w:pPr>
              <w:spacing w:after="0"/>
              <w:jc w:val="left"/>
            </w:pPr>
          </w:p>
        </w:tc>
      </w:tr>
      <w:tr>
        <w:trPr>
          <w:cantSplit/>
        </w:trPr>
        <w:tc>
          <w:tcPr>
            <w:tcW w:type="dxa" w:w="2077"/>
          </w:tcPr>
          <w:p>
            <w:pPr>
              <w:spacing w:after="0"/>
              <w:jc w:val="left"/>
            </w:pPr>
            <w:r>
              <w:rPr>
                <w:sz w:val="16"/>
              </w:rPr>
              <w:t>Lightning</w:t>
            </w:r>
          </w:p>
        </w:tc>
        <w:tc>
          <w:tcPr>
            <w:tcW w:type="dxa" w:w="2040"/>
          </w:tcPr>
          <w:p>
            <w:pPr>
              <w:spacing w:after="0"/>
              <w:jc w:val="left"/>
            </w:pPr>
            <w:r>
              <w:rPr>
                <w:sz w:val="16"/>
              </w:rPr>
              <w:t>annualized frequency (the measure FEMA's Local Mitigation Planning Handbook names)</w:t>
            </w:r>
          </w:p>
        </w:tc>
        <w:tc>
          <w:tcPr>
            <w:tcW w:type="dxa" w:w="1957"/>
          </w:tcPr>
          <w:p>
            <w:pPr>
              <w:spacing w:after="0"/>
              <w:jc w:val="right"/>
            </w:pPr>
            <w:r>
              <w:rPr>
                <w:sz w:val="16"/>
              </w:rPr>
              <w:t>3 records, 2000 to 2008</w:t>
            </w:r>
          </w:p>
        </w:tc>
        <w:tc>
          <w:tcPr>
            <w:tcW w:type="dxa" w:w="1506"/>
          </w:tcPr>
          <w:p>
            <w:pPr>
              <w:spacing w:after="0"/>
              <w:jc w:val="left"/>
            </w:pPr>
          </w:p>
        </w:tc>
        <w:tc>
          <w:tcPr>
            <w:tcW w:type="dxa" w:w="1503"/>
          </w:tcPr>
          <w:p>
            <w:pPr>
              <w:spacing w:after="0"/>
              <w:jc w:val="left"/>
            </w:pPr>
            <w:r>
              <w:rPr>
                <w:sz w:val="16"/>
              </w:rPr>
              <w:t>Lightning, 2008-02-05, $15,000 property; $0 crops (2008 dollars)</w:t>
            </w:r>
          </w:p>
        </w:tc>
        <w:tc>
          <w:tcPr>
            <w:tcW w:type="dxa" w:w="1606"/>
          </w:tcPr>
          <w:p>
            <w:pPr>
              <w:spacing w:after="0"/>
              <w:jc w:val="left"/>
            </w:pPr>
          </w:p>
        </w:tc>
        <w:tc>
          <w:tcPr>
            <w:tcW w:type="dxa" w:w="1716"/>
          </w:tcPr>
          <w:p>
            <w:pPr>
              <w:spacing w:after="0"/>
              <w:jc w:val="left"/>
            </w:pPr>
            <w:r>
              <w:rPr>
                <w:sz w:val="16"/>
              </w:rPr>
              <w:t>Event records naming jurisdictions in the plan: Jasper city (2 records).</w:t>
            </w:r>
          </w:p>
        </w:tc>
        <w:tc>
          <w:tcPr>
            <w:tcW w:type="dxa" w:w="1708"/>
          </w:tcPr>
          <w:p>
            <w:pPr>
              <w:spacing w:after="0"/>
              <w:jc w:val="left"/>
            </w:pPr>
            <w:r>
              <w:rPr>
                <w:sz w:val="16"/>
              </w:rPr>
              <w:t>Storm Events lists lightning with damage or casualties.</w:t>
            </w:r>
          </w:p>
        </w:tc>
      </w:tr>
      <w:tr>
        <w:trPr>
          <w:cantSplit/>
        </w:trPr>
        <w:tc>
          <w:tcPr>
            <w:tcW w:type="dxa" w:w="2077"/>
          </w:tcPr>
          <w:p>
            <w:pPr>
              <w:spacing w:after="0"/>
              <w:jc w:val="left"/>
            </w:pPr>
            <w:r>
              <w:rPr>
                <w:sz w:val="16"/>
              </w:rPr>
              <w:t>High Wind and Strong Wind (outside NRI's Strong Wind definition)</w:t>
            </w:r>
          </w:p>
        </w:tc>
        <w:tc>
          <w:tcPr>
            <w:tcW w:type="dxa" w:w="2040"/>
          </w:tcPr>
          <w:p>
            <w:pPr>
              <w:spacing w:after="0"/>
              <w:jc w:val="left"/>
            </w:pPr>
            <w:r>
              <w:rPr>
                <w:sz w:val="16"/>
              </w:rPr>
              <w:t>wind speed (kt and mph)</w:t>
            </w:r>
          </w:p>
        </w:tc>
        <w:tc>
          <w:tcPr>
            <w:tcW w:type="dxa" w:w="1957"/>
          </w:tcPr>
          <w:p>
            <w:pPr>
              <w:spacing w:after="0"/>
              <w:jc w:val="right"/>
            </w:pPr>
            <w:r>
              <w:rPr>
                <w:sz w:val="16"/>
              </w:rPr>
              <w:t>5 records, 2008 to 2023 (5 zone-level)</w:t>
            </w:r>
          </w:p>
        </w:tc>
        <w:tc>
          <w:tcPr>
            <w:tcW w:type="dxa" w:w="1506"/>
          </w:tcPr>
          <w:p>
            <w:pPr>
              <w:spacing w:after="0"/>
              <w:jc w:val="left"/>
            </w:pPr>
            <w:r>
              <w:rPr>
                <w:sz w:val="16"/>
              </w:rPr>
              <w:t>44 kt (51 mph) to 61 kt (70 mph) (median 50 kt (58 mph)); 5 with a recorded value</w:t>
            </w:r>
          </w:p>
        </w:tc>
        <w:tc>
          <w:tcPr>
            <w:tcW w:type="dxa" w:w="1503"/>
          </w:tcPr>
          <w:p>
            <w:pPr>
              <w:spacing w:after="0"/>
              <w:jc w:val="left"/>
            </w:pPr>
            <w:r>
              <w:rPr>
                <w:sz w:val="16"/>
              </w:rPr>
              <w:t>61 kt (70 mph) estimated gust, High Wind, 2008-09-14; NWS zone INZ083</w:t>
            </w:r>
          </w:p>
        </w:tc>
        <w:tc>
          <w:tcPr>
            <w:tcW w:type="dxa" w:w="1606"/>
          </w:tcPr>
          <w:p>
            <w:pPr>
              <w:spacing w:after="0"/>
              <w:jc w:val="left"/>
            </w:pPr>
            <w:r>
              <w:rPr>
                <w:sz w:val="16"/>
              </w:rPr>
              <w:t>High Wind, 2016-04-02, $50,000 property; $0 crops (zone total, 2016 dollars)</w:t>
            </w:r>
          </w:p>
        </w:tc>
        <w:tc>
          <w:tcPr>
            <w:tcW w:type="dxa" w:w="1716"/>
          </w:tcPr>
          <w:p>
            <w:pPr>
              <w:spacing w:after="0"/>
              <w:jc w:val="left"/>
            </w:pPr>
            <w:r>
              <w:rPr>
                <w:sz w:val="16"/>
              </w:rPr>
              <w:t>Countywide (zone-level records).</w:t>
            </w:r>
          </w:p>
        </w:tc>
        <w:tc>
          <w:tcPr>
            <w:tcW w:type="dxa" w:w="1708"/>
          </w:tcPr>
          <w:p>
            <w:pPr>
              <w:spacing w:after="0"/>
              <w:jc w:val="left"/>
            </w:pPr>
          </w:p>
        </w:tc>
      </w:tr>
      <w:tr>
        <w:trPr>
          <w:cantSplit/>
        </w:trPr>
        <w:tc>
          <w:tcPr>
            <w:tcW w:type="dxa" w:w="2077"/>
          </w:tcPr>
          <w:p>
            <w:pPr>
              <w:spacing w:after="0"/>
              <w:jc w:val="left"/>
            </w:pPr>
            <w:r>
              <w:rPr>
                <w:sz w:val="16"/>
              </w:rPr>
              <w:t>Thunderstorm Wind</w:t>
            </w:r>
          </w:p>
        </w:tc>
        <w:tc>
          <w:tcPr>
            <w:tcW w:type="dxa" w:w="2040"/>
          </w:tcPr>
          <w:p>
            <w:pPr>
              <w:spacing w:after="0"/>
              <w:jc w:val="left"/>
            </w:pPr>
            <w:r>
              <w:rPr>
                <w:sz w:val="16"/>
              </w:rPr>
              <w:t>wind speed (kt and mph)</w:t>
            </w:r>
          </w:p>
        </w:tc>
        <w:tc>
          <w:tcPr>
            <w:tcW w:type="dxa" w:w="1957"/>
          </w:tcPr>
          <w:p>
            <w:pPr>
              <w:spacing w:after="0"/>
              <w:jc w:val="right"/>
            </w:pPr>
            <w:r>
              <w:rPr>
                <w:sz w:val="16"/>
              </w:rPr>
              <w:t>269 records, 1956 to 2026</w:t>
            </w:r>
          </w:p>
        </w:tc>
        <w:tc>
          <w:tcPr>
            <w:tcW w:type="dxa" w:w="1506"/>
          </w:tcPr>
          <w:p>
            <w:pPr>
              <w:spacing w:after="0"/>
              <w:jc w:val="left"/>
            </w:pPr>
            <w:r>
              <w:rPr>
                <w:sz w:val="16"/>
              </w:rPr>
              <w:t>50 kt (58 mph) to 78 kt (90 mph) (median 52 kt (60 mph)); 246 with a recorded value</w:t>
            </w:r>
          </w:p>
        </w:tc>
        <w:tc>
          <w:tcPr>
            <w:tcW w:type="dxa" w:w="1503"/>
          </w:tcPr>
          <w:p>
            <w:pPr>
              <w:spacing w:after="0"/>
              <w:jc w:val="left"/>
            </w:pPr>
            <w:r>
              <w:rPr>
                <w:sz w:val="16"/>
              </w:rPr>
              <w:t>78 kt (90 mph) estimated gust, Thunderstorm Wind, 2016-05-07</w:t>
            </w:r>
          </w:p>
        </w:tc>
        <w:tc>
          <w:tcPr>
            <w:tcW w:type="dxa" w:w="1606"/>
          </w:tcPr>
          <w:p>
            <w:pPr>
              <w:spacing w:after="0"/>
              <w:jc w:val="left"/>
            </w:pPr>
          </w:p>
        </w:tc>
        <w:tc>
          <w:tcPr>
            <w:tcW w:type="dxa" w:w="1716"/>
          </w:tcPr>
          <w:p>
            <w:pPr>
              <w:spacing w:after="0"/>
              <w:jc w:val="left"/>
            </w:pPr>
            <w:r>
              <w:rPr>
                <w:sz w:val="16"/>
              </w:rPr>
              <w:t>Event records naming jurisdictions in the plan: Jasper city (53 records), Huntingburg city (34 records), Ferdinand town (16 records), Birdseye town (12 records), Holland town (12 records).</w:t>
            </w:r>
          </w:p>
        </w:tc>
        <w:tc>
          <w:tcPr>
            <w:tcW w:type="dxa" w:w="1708"/>
          </w:tcPr>
          <w:p>
            <w:pPr>
              <w:spacing w:after="0"/>
              <w:jc w:val="left"/>
            </w:pPr>
          </w:p>
        </w:tc>
      </w:tr>
      <w:tr>
        <w:trPr>
          <w:cantSplit/>
        </w:trPr>
        <w:tc>
          <w:tcPr>
            <w:tcW w:type="dxa" w:w="2077"/>
          </w:tcPr>
          <w:p>
            <w:pPr>
              <w:spacing w:after="0"/>
              <w:jc w:val="left"/>
            </w:pPr>
            <w:r>
              <w:rPr>
                <w:sz w:val="16"/>
              </w:rPr>
              <w:t>Tornado</w:t>
            </w:r>
          </w:p>
        </w:tc>
        <w:tc>
          <w:tcPr>
            <w:tcW w:type="dxa" w:w="2040"/>
          </w:tcPr>
          <w:p>
            <w:pPr>
              <w:spacing w:after="0"/>
              <w:jc w:val="left"/>
            </w:pPr>
            <w:r>
              <w:rPr>
                <w:sz w:val="16"/>
              </w:rPr>
              <w:t>Enhanced Fujita (Fujita before Feb 2007)</w:t>
            </w:r>
          </w:p>
        </w:tc>
        <w:tc>
          <w:tcPr>
            <w:tcW w:type="dxa" w:w="1957"/>
          </w:tcPr>
          <w:p>
            <w:pPr>
              <w:spacing w:after="0"/>
              <w:jc w:val="right"/>
            </w:pPr>
            <w:r>
              <w:rPr>
                <w:sz w:val="16"/>
              </w:rPr>
              <w:t>27 records, 1954 to 2023</w:t>
            </w:r>
          </w:p>
        </w:tc>
        <w:tc>
          <w:tcPr>
            <w:tcW w:type="dxa" w:w="1506"/>
          </w:tcPr>
          <w:p>
            <w:pPr>
              <w:spacing w:after="0"/>
              <w:jc w:val="left"/>
            </w:pPr>
            <w:r>
              <w:rPr>
                <w:sz w:val="16"/>
              </w:rPr>
              <w:t>F/EF0 to F/EF3 (median F/EF1); 27 with a recorded value</w:t>
            </w:r>
          </w:p>
        </w:tc>
        <w:tc>
          <w:tcPr>
            <w:tcW w:type="dxa" w:w="1503"/>
          </w:tcPr>
          <w:p>
            <w:pPr>
              <w:spacing w:after="0"/>
              <w:jc w:val="left"/>
            </w:pPr>
            <w:r>
              <w:rPr>
                <w:sz w:val="16"/>
              </w:rPr>
              <w:t>F3 tornado, 1967-10-24, 33 yd wide, $25,000 property; crops not recorded (1967 dollars), 1 direct injury</w:t>
            </w:r>
          </w:p>
        </w:tc>
        <w:tc>
          <w:tcPr>
            <w:tcW w:type="dxa" w:w="1606"/>
          </w:tcPr>
          <w:p>
            <w:pPr>
              <w:spacing w:after="0"/>
              <w:jc w:val="left"/>
            </w:pPr>
            <w:r>
              <w:rPr>
                <w:sz w:val="16"/>
              </w:rPr>
              <w:t>Tornado, 2011-02-28, $500,000 property; crops not reported (2011 dollars)</w:t>
            </w:r>
          </w:p>
        </w:tc>
        <w:tc>
          <w:tcPr>
            <w:tcW w:type="dxa" w:w="1716"/>
          </w:tcPr>
          <w:p>
            <w:pPr>
              <w:spacing w:after="0"/>
              <w:jc w:val="left"/>
            </w:pPr>
            <w:r>
              <w:rPr>
                <w:sz w:val="16"/>
              </w:rPr>
              <w:t>Event records naming jurisdictions in the plan: Huntingburg city (5 records), Birdseye town (1 record), Holland town (1 record), Jasper city (1 record).</w:t>
            </w:r>
          </w:p>
        </w:tc>
        <w:tc>
          <w:tcPr>
            <w:tcW w:type="dxa" w:w="1708"/>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2077"/>
          </w:tcPr>
          <w:p>
            <w:pPr>
              <w:spacing w:after="0"/>
              <w:jc w:val="left"/>
            </w:pPr>
            <w:r>
              <w:rPr>
                <w:sz w:val="16"/>
              </w:rPr>
              <w:t>Wildfire</w:t>
            </w:r>
          </w:p>
        </w:tc>
        <w:tc>
          <w:tcPr>
            <w:tcW w:type="dxa" w:w="2040"/>
          </w:tcPr>
          <w:p>
            <w:pPr>
              <w:spacing w:after="0"/>
              <w:jc w:val="left"/>
            </w:pPr>
            <w:r>
              <w:rPr>
                <w:sz w:val="16"/>
              </w:rPr>
              <w:t>acres burned (local data)</w:t>
            </w:r>
          </w:p>
        </w:tc>
        <w:tc>
          <w:tcPr>
            <w:tcW w:type="dxa" w:w="1957"/>
          </w:tcPr>
          <w:p>
            <w:pPr>
              <w:spacing w:after="0"/>
              <w:jc w:val="right"/>
            </w:pPr>
            <w:r>
              <w:rPr>
                <w:sz w:val="16"/>
              </w:rPr>
              <w:t>0</w:t>
            </w:r>
          </w:p>
        </w:tc>
        <w:tc>
          <w:tcPr>
            <w:tcW w:type="dxa" w:w="1506"/>
          </w:tcPr>
          <w:p>
            <w:pPr>
              <w:spacing w:after="0"/>
              <w:jc w:val="left"/>
            </w:pPr>
          </w:p>
        </w:tc>
        <w:tc>
          <w:tcPr>
            <w:tcW w:type="dxa" w:w="1503"/>
          </w:tcPr>
          <w:p>
            <w:pPr>
              <w:spacing w:after="0"/>
              <w:jc w:val="left"/>
            </w:pPr>
          </w:p>
        </w:tc>
        <w:tc>
          <w:tcPr>
            <w:tcW w:type="dxa" w:w="1606"/>
          </w:tcPr>
          <w:p>
            <w:pPr>
              <w:spacing w:after="0"/>
              <w:jc w:val="left"/>
            </w:pPr>
          </w:p>
        </w:tc>
        <w:tc>
          <w:tcPr>
            <w:tcW w:type="dxa" w:w="1716"/>
          </w:tcPr>
          <w:p>
            <w:pPr>
              <w:spacing w:after="0"/>
              <w:jc w:val="left"/>
            </w:pPr>
          </w:p>
        </w:tc>
        <w:tc>
          <w:tcPr>
            <w:tcW w:type="dxa" w:w="1708"/>
          </w:tcPr>
          <w:p>
            <w:pPr>
              <w:spacing w:after="0"/>
              <w:jc w:val="left"/>
            </w:pPr>
          </w:p>
        </w:tc>
      </w:tr>
      <w:tr>
        <w:trPr>
          <w:cantSplit/>
        </w:trPr>
        <w:tc>
          <w:tcPr>
            <w:tcW w:type="dxa" w:w="2077"/>
          </w:tcPr>
          <w:p>
            <w:pPr>
              <w:spacing w:after="0"/>
              <w:jc w:val="left"/>
            </w:pPr>
            <w:r>
              <w:rPr>
                <w:sz w:val="16"/>
              </w:rPr>
              <w:t>Winter Storm, Heavy Snow, Blizzard, Lake-Effect Snow, Winter Weather, Sleet</w:t>
            </w:r>
          </w:p>
        </w:tc>
        <w:tc>
          <w:tcPr>
            <w:tcW w:type="dxa" w:w="2040"/>
          </w:tcPr>
          <w:p>
            <w:pPr>
              <w:spacing w:after="0"/>
              <w:jc w:val="left"/>
            </w:pPr>
            <w:r>
              <w:rPr>
                <w:sz w:val="16"/>
              </w:rPr>
              <w:t>none in data (snowfall: local data)</w:t>
            </w:r>
          </w:p>
        </w:tc>
        <w:tc>
          <w:tcPr>
            <w:tcW w:type="dxa" w:w="1957"/>
          </w:tcPr>
          <w:p>
            <w:pPr>
              <w:spacing w:after="0"/>
              <w:jc w:val="right"/>
            </w:pPr>
            <w:r>
              <w:rPr>
                <w:sz w:val="16"/>
              </w:rPr>
              <w:t>30 records, 1996 to 2026 (30 zone-level)</w:t>
            </w:r>
          </w:p>
        </w:tc>
        <w:tc>
          <w:tcPr>
            <w:tcW w:type="dxa" w:w="1506"/>
          </w:tcPr>
          <w:p>
            <w:pPr>
              <w:spacing w:after="0"/>
              <w:jc w:val="left"/>
            </w:pPr>
          </w:p>
        </w:tc>
        <w:tc>
          <w:tcPr>
            <w:tcW w:type="dxa" w:w="1503"/>
          </w:tcPr>
          <w:p>
            <w:pPr>
              <w:spacing w:after="0"/>
              <w:jc w:val="left"/>
            </w:pPr>
            <w:r>
              <w:rPr>
                <w:sz w:val="16"/>
              </w:rPr>
              <w:t>Heavy Snow, 2004-12-22, $120,000 property; $200,000 crops (2004 dollars); NWS zone INZ083</w:t>
            </w:r>
          </w:p>
        </w:tc>
        <w:tc>
          <w:tcPr>
            <w:tcW w:type="dxa" w:w="1606"/>
          </w:tcPr>
          <w:p>
            <w:pPr>
              <w:spacing w:after="0"/>
              <w:jc w:val="left"/>
            </w:pPr>
          </w:p>
        </w:tc>
        <w:tc>
          <w:tcPr>
            <w:tcW w:type="dxa" w:w="1716"/>
          </w:tcPr>
          <w:p>
            <w:pPr>
              <w:spacing w:after="0"/>
              <w:jc w:val="left"/>
            </w:pPr>
            <w:r>
              <w:rPr>
                <w:sz w:val="16"/>
              </w:rPr>
              <w:t>Countywide (zone-level records).</w:t>
            </w:r>
          </w:p>
        </w:tc>
        <w:tc>
          <w:tcPr>
            <w:tcW w:type="dxa" w:w="1708"/>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16 declarations covering 13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20"/>
        <w:gridCol w:w="2943"/>
        <w:gridCol w:w="2109"/>
        <w:gridCol w:w="2466"/>
        <w:gridCol w:w="1275"/>
        <w:gridCol w:w="888"/>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20"/>
            <w:shd w:val="clear" w:color="auto" w:fill="E8E8E8"/>
          </w:tcPr>
          <w:p>
            <w:pPr>
              <w:spacing w:after="0"/>
              <w:jc w:val="left"/>
            </w:pPr>
            <w:r>
              <w:rPr>
                <w:b/>
                <w:sz w:val="16"/>
              </w:rPr>
              <w:t>Type</w:t>
            </w:r>
          </w:p>
        </w:tc>
        <w:tc>
          <w:tcPr>
            <w:tcW w:type="dxa" w:w="2943"/>
            <w:shd w:val="clear" w:color="auto" w:fill="E8E8E8"/>
          </w:tcPr>
          <w:p>
            <w:pPr>
              <w:spacing w:after="0"/>
              <w:jc w:val="left"/>
            </w:pPr>
            <w:r>
              <w:rPr>
                <w:b/>
                <w:sz w:val="16"/>
              </w:rPr>
              <w:t>Title</w:t>
            </w:r>
          </w:p>
        </w:tc>
        <w:tc>
          <w:tcPr>
            <w:tcW w:type="dxa" w:w="2109"/>
            <w:shd w:val="clear" w:color="auto" w:fill="E8E8E8"/>
          </w:tcPr>
          <w:p>
            <w:pPr>
              <w:spacing w:after="0"/>
              <w:jc w:val="left"/>
            </w:pPr>
            <w:r>
              <w:rPr>
                <w:b/>
                <w:sz w:val="16"/>
              </w:rPr>
              <w:t>Mapped hazard</w:t>
            </w:r>
          </w:p>
        </w:tc>
        <w:tc>
          <w:tcPr>
            <w:tcW w:type="dxa" w:w="2466"/>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275"/>
            <w:shd w:val="clear" w:color="auto" w:fill="E8E8E8"/>
          </w:tcPr>
          <w:p>
            <w:pPr>
              <w:spacing w:after="0"/>
              <w:jc w:val="left"/>
            </w:pPr>
            <w:r>
              <w:rPr>
                <w:b/>
                <w:sz w:val="16"/>
              </w:rPr>
              <w:t>Flags</w:t>
            </w:r>
          </w:p>
        </w:tc>
        <w:tc>
          <w:tcPr>
            <w:tcW w:type="dxa" w:w="888"/>
            <w:shd w:val="clear" w:color="auto" w:fill="E8E8E8"/>
          </w:tcPr>
          <w:p>
            <w:pPr>
              <w:spacing w:after="0"/>
              <w:jc w:val="left"/>
            </w:pPr>
            <w:r>
              <w:rPr>
                <w:b/>
                <w:sz w:val="16"/>
              </w:rPr>
              <w:t>Notes</w:t>
            </w: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2026-01-23</w:t>
            </w:r>
          </w:p>
        </w:tc>
        <w:tc>
          <w:tcPr>
            <w:tcW w:type="dxa" w:w="1037"/>
          </w:tcPr>
          <w:p>
            <w:pPr>
              <w:spacing w:after="0"/>
              <w:jc w:val="left"/>
            </w:pPr>
            <w:r>
              <w:rPr>
                <w:sz w:val="16"/>
              </w:rPr>
              <w:t>EM-3641-IN</w:t>
            </w:r>
          </w:p>
        </w:tc>
        <w:tc>
          <w:tcPr>
            <w:tcW w:type="dxa" w:w="1320"/>
          </w:tcPr>
          <w:p>
            <w:pPr>
              <w:spacing w:after="0"/>
              <w:jc w:val="left"/>
            </w:pPr>
            <w:r>
              <w:rPr>
                <w:sz w:val="16"/>
              </w:rPr>
              <w:t>Emergency</w:t>
            </w:r>
          </w:p>
        </w:tc>
        <w:tc>
          <w:tcPr>
            <w:tcW w:type="dxa" w:w="2943"/>
          </w:tcPr>
          <w:p>
            <w:pPr>
              <w:spacing w:after="0"/>
              <w:jc w:val="left"/>
            </w:pPr>
            <w:r>
              <w:rPr>
                <w:sz w:val="16"/>
              </w:rPr>
              <w:t>Severe Winter Storm</w:t>
            </w:r>
          </w:p>
        </w:tc>
        <w:tc>
          <w:tcPr>
            <w:tcW w:type="dxa" w:w="2109"/>
          </w:tcPr>
          <w:p>
            <w:pPr>
              <w:spacing w:after="0"/>
              <w:jc w:val="left"/>
            </w:pPr>
            <w:r>
              <w:rPr>
                <w:sz w:val="16"/>
              </w:rPr>
              <w:t>Winter Weather</w:t>
            </w:r>
          </w:p>
        </w:tc>
        <w:tc>
          <w:tcPr>
            <w:tcW w:type="dxa" w:w="2466"/>
          </w:tcPr>
          <w:p>
            <w:pPr>
              <w:spacing w:after="0"/>
              <w:jc w:val="right"/>
            </w:pPr>
            <w:r>
              <w:rPr>
                <w:sz w:val="16"/>
              </w:rPr>
              <w:t>no Public Assistance recorded</w:t>
            </w:r>
          </w:p>
        </w:tc>
        <w:tc>
          <w:tcPr>
            <w:tcW w:type="dxa" w:w="1275"/>
          </w:tcPr>
          <w:p>
            <w:pPr>
              <w:spacing w:after="0"/>
              <w:jc w:val="left"/>
            </w:pPr>
            <w:r>
              <w:rPr>
                <w:sz w:val="16"/>
              </w:rPr>
              <w:t>new since last plan; within last 5 years</w:t>
            </w:r>
          </w:p>
        </w:tc>
        <w:tc>
          <w:tcPr>
            <w:tcW w:type="dxa" w:w="888"/>
          </w:tcPr>
          <w:p>
            <w:pPr>
              <w:spacing w:after="0"/>
              <w:jc w:val="left"/>
            </w:pPr>
          </w:p>
        </w:tc>
      </w:tr>
      <w:tr>
        <w:trPr>
          <w:cantSplit/>
        </w:trPr>
        <w:tc>
          <w:tcPr>
            <w:tcW w:type="dxa" w:w="1037"/>
          </w:tcPr>
          <w:p>
            <w:pPr>
              <w:spacing w:after="0"/>
              <w:jc w:val="left"/>
            </w:pPr>
            <w:r>
              <w:rPr>
                <w:sz w:val="16"/>
              </w:rPr>
              <w:t>2020-04-03</w:t>
            </w:r>
          </w:p>
        </w:tc>
        <w:tc>
          <w:tcPr>
            <w:tcW w:type="dxa" w:w="1037"/>
          </w:tcPr>
          <w:p>
            <w:pPr>
              <w:spacing w:after="0"/>
              <w:jc w:val="left"/>
            </w:pPr>
            <w:r>
              <w:rPr>
                <w:sz w:val="16"/>
              </w:rPr>
              <w:t>2020-01-20</w:t>
            </w:r>
          </w:p>
        </w:tc>
        <w:tc>
          <w:tcPr>
            <w:tcW w:type="dxa" w:w="1037"/>
          </w:tcPr>
          <w:p>
            <w:pPr>
              <w:spacing w:after="0"/>
              <w:jc w:val="left"/>
            </w:pPr>
            <w:r>
              <w:rPr>
                <w:sz w:val="16"/>
              </w:rPr>
              <w:t>DR-4515-IN</w:t>
            </w:r>
          </w:p>
        </w:tc>
        <w:tc>
          <w:tcPr>
            <w:tcW w:type="dxa" w:w="1320"/>
          </w:tcPr>
          <w:p>
            <w:pPr>
              <w:spacing w:after="0"/>
              <w:jc w:val="left"/>
            </w:pPr>
            <w:r>
              <w:rPr>
                <w:sz w:val="16"/>
              </w:rPr>
              <w:t>Major disaster</w:t>
            </w:r>
          </w:p>
        </w:tc>
        <w:tc>
          <w:tcPr>
            <w:tcW w:type="dxa" w:w="2943"/>
          </w:tcPr>
          <w:p>
            <w:pPr>
              <w:spacing w:after="0"/>
              <w:jc w:val="left"/>
            </w:pPr>
            <w:r>
              <w:rPr>
                <w:sz w:val="16"/>
              </w:rPr>
              <w:t>COVID-19 Pandemic</w:t>
            </w:r>
          </w:p>
        </w:tc>
        <w:tc>
          <w:tcPr>
            <w:tcW w:type="dxa" w:w="2109"/>
          </w:tcPr>
          <w:p>
            <w:pPr>
              <w:spacing w:after="0"/>
              <w:jc w:val="left"/>
            </w:pPr>
            <w:r>
              <w:rPr>
                <w:sz w:val="16"/>
              </w:rPr>
              <w:t>Non-natural, not counted</w:t>
            </w:r>
          </w:p>
        </w:tc>
        <w:tc>
          <w:tcPr>
            <w:tcW w:type="dxa" w:w="2466"/>
          </w:tcPr>
          <w:p>
            <w:pPr>
              <w:spacing w:after="0"/>
              <w:jc w:val="right"/>
            </w:pPr>
            <w:r>
              <w:rPr>
                <w:sz w:val="16"/>
              </w:rPr>
              <w:t>$118,745.57</w:t>
            </w:r>
          </w:p>
        </w:tc>
        <w:tc>
          <w:tcPr>
            <w:tcW w:type="dxa" w:w="1275"/>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EM-3456-IN</w:t>
            </w:r>
          </w:p>
        </w:tc>
        <w:tc>
          <w:tcPr>
            <w:tcW w:type="dxa" w:w="1320"/>
          </w:tcPr>
          <w:p>
            <w:pPr>
              <w:spacing w:after="0"/>
              <w:jc w:val="left"/>
            </w:pPr>
            <w:r>
              <w:rPr>
                <w:sz w:val="16"/>
              </w:rPr>
              <w:t>Emergency</w:t>
            </w:r>
          </w:p>
        </w:tc>
        <w:tc>
          <w:tcPr>
            <w:tcW w:type="dxa" w:w="2943"/>
          </w:tcPr>
          <w:p>
            <w:pPr>
              <w:spacing w:after="0"/>
              <w:jc w:val="left"/>
            </w:pPr>
            <w:r>
              <w:rPr>
                <w:sz w:val="16"/>
              </w:rPr>
              <w:t>COVID-19</w:t>
            </w:r>
          </w:p>
        </w:tc>
        <w:tc>
          <w:tcPr>
            <w:tcW w:type="dxa" w:w="2109"/>
          </w:tcPr>
          <w:p>
            <w:pPr>
              <w:spacing w:after="0"/>
              <w:jc w:val="left"/>
            </w:pPr>
            <w:r>
              <w:rPr>
                <w:sz w:val="16"/>
              </w:rPr>
              <w:t>Non-natural, not counted</w:t>
            </w:r>
          </w:p>
        </w:tc>
        <w:tc>
          <w:tcPr>
            <w:tcW w:type="dxa" w:w="2466"/>
          </w:tcPr>
          <w:p>
            <w:pPr>
              <w:spacing w:after="0"/>
              <w:jc w:val="right"/>
            </w:pPr>
            <w:r>
              <w:rPr>
                <w:sz w:val="16"/>
              </w:rPr>
              <w:t>no Public Assistance recorded</w:t>
            </w:r>
          </w:p>
        </w:tc>
        <w:tc>
          <w:tcPr>
            <w:tcW w:type="dxa" w:w="1275"/>
          </w:tcPr>
          <w:p>
            <w:pPr>
              <w:spacing w:after="0"/>
              <w:jc w:val="left"/>
            </w:pPr>
          </w:p>
        </w:tc>
        <w:tc>
          <w:tcPr>
            <w:tcW w:type="dxa" w:w="888"/>
          </w:tcPr>
          <w:p>
            <w:pPr>
              <w:spacing w:after="0"/>
              <w:jc w:val="left"/>
            </w:pPr>
            <w:r>
              <w:rPr>
                <w:sz w:val="16"/>
              </w:rPr>
              <w:t>same incident as DR-4515</w:t>
            </w:r>
          </w:p>
        </w:tc>
      </w:tr>
      <w:tr>
        <w:trPr>
          <w:cantSplit/>
        </w:trPr>
        <w:tc>
          <w:tcPr>
            <w:tcW w:type="dxa" w:w="1037"/>
          </w:tcPr>
          <w:p>
            <w:pPr>
              <w:spacing w:after="0"/>
              <w:jc w:val="left"/>
            </w:pPr>
            <w:r>
              <w:rPr>
                <w:sz w:val="16"/>
              </w:rPr>
              <w:t>2011-06-23</w:t>
            </w:r>
          </w:p>
        </w:tc>
        <w:tc>
          <w:tcPr>
            <w:tcW w:type="dxa" w:w="1037"/>
          </w:tcPr>
          <w:p>
            <w:pPr>
              <w:spacing w:after="0"/>
              <w:jc w:val="left"/>
            </w:pPr>
            <w:r>
              <w:rPr>
                <w:sz w:val="16"/>
              </w:rPr>
              <w:t>2011-04-19</w:t>
            </w:r>
          </w:p>
        </w:tc>
        <w:tc>
          <w:tcPr>
            <w:tcW w:type="dxa" w:w="1037"/>
          </w:tcPr>
          <w:p>
            <w:pPr>
              <w:spacing w:after="0"/>
              <w:jc w:val="left"/>
            </w:pPr>
            <w:r>
              <w:rPr>
                <w:sz w:val="16"/>
              </w:rPr>
              <w:t>DR-1997-IN</w:t>
            </w:r>
          </w:p>
        </w:tc>
        <w:tc>
          <w:tcPr>
            <w:tcW w:type="dxa" w:w="1320"/>
          </w:tcPr>
          <w:p>
            <w:pPr>
              <w:spacing w:after="0"/>
              <w:jc w:val="left"/>
            </w:pPr>
            <w:r>
              <w:rPr>
                <w:sz w:val="16"/>
              </w:rPr>
              <w:t>Major disaster</w:t>
            </w:r>
          </w:p>
        </w:tc>
        <w:tc>
          <w:tcPr>
            <w:tcW w:type="dxa" w:w="2943"/>
          </w:tcPr>
          <w:p>
            <w:pPr>
              <w:spacing w:after="0"/>
              <w:jc w:val="left"/>
            </w:pPr>
            <w:r>
              <w:rPr>
                <w:sz w:val="16"/>
              </w:rPr>
              <w:t>Severe Storms, Tornadoes, Straight-Line Winds, and</w:t>
            </w:r>
          </w:p>
        </w:tc>
        <w:tc>
          <w:tcPr>
            <w:tcW w:type="dxa" w:w="2109"/>
          </w:tcPr>
          <w:p>
            <w:pPr>
              <w:spacing w:after="0"/>
              <w:jc w:val="left"/>
            </w:pPr>
            <w:r>
              <w:rPr>
                <w:sz w:val="16"/>
              </w:rPr>
              <w:t>Strong Wind; Tornado</w:t>
            </w:r>
          </w:p>
        </w:tc>
        <w:tc>
          <w:tcPr>
            <w:tcW w:type="dxa" w:w="2466"/>
          </w:tcPr>
          <w:p>
            <w:pPr>
              <w:spacing w:after="0"/>
              <w:jc w:val="right"/>
            </w:pPr>
            <w:r>
              <w:rPr>
                <w:sz w:val="16"/>
              </w:rPr>
              <w:t>$131,351.86</w:t>
            </w:r>
          </w:p>
        </w:tc>
        <w:tc>
          <w:tcPr>
            <w:tcW w:type="dxa" w:w="1275"/>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2009-03-05</w:t>
            </w:r>
          </w:p>
        </w:tc>
        <w:tc>
          <w:tcPr>
            <w:tcW w:type="dxa" w:w="1037"/>
          </w:tcPr>
          <w:p>
            <w:pPr>
              <w:spacing w:after="0"/>
              <w:jc w:val="left"/>
            </w:pPr>
            <w:r>
              <w:rPr>
                <w:sz w:val="16"/>
              </w:rPr>
              <w:t>2009-01-26</w:t>
            </w:r>
          </w:p>
        </w:tc>
        <w:tc>
          <w:tcPr>
            <w:tcW w:type="dxa" w:w="1037"/>
          </w:tcPr>
          <w:p>
            <w:pPr>
              <w:spacing w:after="0"/>
              <w:jc w:val="left"/>
            </w:pPr>
            <w:r>
              <w:rPr>
                <w:sz w:val="16"/>
              </w:rPr>
              <w:t>DR-1828-IN</w:t>
            </w:r>
          </w:p>
        </w:tc>
        <w:tc>
          <w:tcPr>
            <w:tcW w:type="dxa" w:w="1320"/>
          </w:tcPr>
          <w:p>
            <w:pPr>
              <w:spacing w:after="0"/>
              <w:jc w:val="left"/>
            </w:pPr>
            <w:r>
              <w:rPr>
                <w:sz w:val="16"/>
              </w:rPr>
              <w:t>Major disaster</w:t>
            </w:r>
          </w:p>
        </w:tc>
        <w:tc>
          <w:tcPr>
            <w:tcW w:type="dxa" w:w="2943"/>
          </w:tcPr>
          <w:p>
            <w:pPr>
              <w:spacing w:after="0"/>
              <w:jc w:val="left"/>
            </w:pPr>
            <w:r>
              <w:rPr>
                <w:sz w:val="16"/>
              </w:rPr>
              <w:t>Severe Winter Storm</w:t>
            </w:r>
          </w:p>
        </w:tc>
        <w:tc>
          <w:tcPr>
            <w:tcW w:type="dxa" w:w="2109"/>
          </w:tcPr>
          <w:p>
            <w:pPr>
              <w:spacing w:after="0"/>
              <w:jc w:val="left"/>
            </w:pPr>
            <w:r>
              <w:rPr>
                <w:sz w:val="16"/>
              </w:rPr>
              <w:t>Winter Weather</w:t>
            </w:r>
          </w:p>
        </w:tc>
        <w:tc>
          <w:tcPr>
            <w:tcW w:type="dxa" w:w="2466"/>
          </w:tcPr>
          <w:p>
            <w:pPr>
              <w:spacing w:after="0"/>
              <w:jc w:val="right"/>
            </w:pPr>
            <w:r>
              <w:rPr>
                <w:sz w:val="16"/>
              </w:rPr>
              <w:t>$227,832.73</w:t>
            </w:r>
          </w:p>
        </w:tc>
        <w:tc>
          <w:tcPr>
            <w:tcW w:type="dxa" w:w="1275"/>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2008-09-23</w:t>
            </w:r>
          </w:p>
        </w:tc>
        <w:tc>
          <w:tcPr>
            <w:tcW w:type="dxa" w:w="1037"/>
          </w:tcPr>
          <w:p>
            <w:pPr>
              <w:spacing w:after="0"/>
              <w:jc w:val="left"/>
            </w:pPr>
            <w:r>
              <w:rPr>
                <w:sz w:val="16"/>
              </w:rPr>
              <w:t>2008-09-12</w:t>
            </w:r>
          </w:p>
        </w:tc>
        <w:tc>
          <w:tcPr>
            <w:tcW w:type="dxa" w:w="1037"/>
          </w:tcPr>
          <w:p>
            <w:pPr>
              <w:spacing w:after="0"/>
              <w:jc w:val="left"/>
            </w:pPr>
            <w:r>
              <w:rPr>
                <w:sz w:val="16"/>
              </w:rPr>
              <w:t>DR-1795-IN</w:t>
            </w:r>
          </w:p>
        </w:tc>
        <w:tc>
          <w:tcPr>
            <w:tcW w:type="dxa" w:w="1320"/>
          </w:tcPr>
          <w:p>
            <w:pPr>
              <w:spacing w:after="0"/>
              <w:jc w:val="left"/>
            </w:pPr>
            <w:r>
              <w:rPr>
                <w:sz w:val="16"/>
              </w:rPr>
              <w:t>Major disaster</w:t>
            </w:r>
          </w:p>
        </w:tc>
        <w:tc>
          <w:tcPr>
            <w:tcW w:type="dxa" w:w="2943"/>
          </w:tcPr>
          <w:p>
            <w:pPr>
              <w:spacing w:after="0"/>
              <w:jc w:val="left"/>
            </w:pPr>
            <w:r>
              <w:rPr>
                <w:sz w:val="16"/>
              </w:rPr>
              <w:t>Severe Storms and Flooding</w:t>
            </w:r>
          </w:p>
        </w:tc>
        <w:tc>
          <w:tcPr>
            <w:tcW w:type="dxa" w:w="2109"/>
          </w:tcPr>
          <w:p>
            <w:pPr>
              <w:spacing w:after="0"/>
              <w:jc w:val="left"/>
            </w:pPr>
            <w:r>
              <w:rPr>
                <w:sz w:val="16"/>
              </w:rPr>
              <w:t>Inland Flooding</w:t>
            </w:r>
          </w:p>
        </w:tc>
        <w:tc>
          <w:tcPr>
            <w:tcW w:type="dxa" w:w="2466"/>
          </w:tcPr>
          <w:p>
            <w:pPr>
              <w:spacing w:after="0"/>
              <w:jc w:val="right"/>
            </w:pPr>
            <w:r>
              <w:rPr>
                <w:sz w:val="16"/>
              </w:rPr>
              <w:t>$445,742.81</w:t>
            </w:r>
          </w:p>
        </w:tc>
        <w:tc>
          <w:tcPr>
            <w:tcW w:type="dxa" w:w="1275"/>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2005-08-29</w:t>
            </w:r>
          </w:p>
        </w:tc>
        <w:tc>
          <w:tcPr>
            <w:tcW w:type="dxa" w:w="1037"/>
          </w:tcPr>
          <w:p>
            <w:pPr>
              <w:spacing w:after="0"/>
              <w:jc w:val="left"/>
            </w:pPr>
            <w:r>
              <w:rPr>
                <w:sz w:val="16"/>
              </w:rPr>
              <w:t>EM-3238-IN</w:t>
            </w:r>
          </w:p>
        </w:tc>
        <w:tc>
          <w:tcPr>
            <w:tcW w:type="dxa" w:w="1320"/>
          </w:tcPr>
          <w:p>
            <w:pPr>
              <w:spacing w:after="0"/>
              <w:jc w:val="left"/>
            </w:pPr>
            <w:r>
              <w:rPr>
                <w:sz w:val="16"/>
              </w:rPr>
              <w:t>Emergency</w:t>
            </w:r>
          </w:p>
        </w:tc>
        <w:tc>
          <w:tcPr>
            <w:tcW w:type="dxa" w:w="2943"/>
          </w:tcPr>
          <w:p>
            <w:pPr>
              <w:spacing w:after="0"/>
              <w:jc w:val="left"/>
            </w:pPr>
            <w:r>
              <w:rPr>
                <w:sz w:val="16"/>
              </w:rPr>
              <w:t>Hurricane Katrina Evacuation</w:t>
            </w:r>
          </w:p>
        </w:tc>
        <w:tc>
          <w:tcPr>
            <w:tcW w:type="dxa" w:w="2109"/>
          </w:tcPr>
          <w:p>
            <w:pPr>
              <w:spacing w:after="0"/>
              <w:jc w:val="left"/>
            </w:pPr>
            <w:r>
              <w:rPr>
                <w:sz w:val="16"/>
              </w:rPr>
              <w:t>Hurricane: evacuation support, not a local hazard event; not counted</w:t>
            </w:r>
          </w:p>
        </w:tc>
        <w:tc>
          <w:tcPr>
            <w:tcW w:type="dxa" w:w="2466"/>
          </w:tcPr>
          <w:p>
            <w:pPr>
              <w:spacing w:after="0"/>
              <w:jc w:val="right"/>
            </w:pPr>
            <w:r>
              <w:rPr>
                <w:sz w:val="16"/>
              </w:rPr>
              <w:t>no Public Assistance recorded</w:t>
            </w:r>
          </w:p>
        </w:tc>
        <w:tc>
          <w:tcPr>
            <w:tcW w:type="dxa" w:w="1275"/>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2005-01-21</w:t>
            </w:r>
          </w:p>
        </w:tc>
        <w:tc>
          <w:tcPr>
            <w:tcW w:type="dxa" w:w="1037"/>
          </w:tcPr>
          <w:p>
            <w:pPr>
              <w:spacing w:after="0"/>
              <w:jc w:val="left"/>
            </w:pPr>
            <w:r>
              <w:rPr>
                <w:sz w:val="16"/>
              </w:rPr>
              <w:t>2005-01-01</w:t>
            </w:r>
          </w:p>
        </w:tc>
        <w:tc>
          <w:tcPr>
            <w:tcW w:type="dxa" w:w="1037"/>
          </w:tcPr>
          <w:p>
            <w:pPr>
              <w:spacing w:after="0"/>
              <w:jc w:val="left"/>
            </w:pPr>
            <w:r>
              <w:rPr>
                <w:sz w:val="16"/>
              </w:rPr>
              <w:t>DR-1573-IN</w:t>
            </w:r>
          </w:p>
        </w:tc>
        <w:tc>
          <w:tcPr>
            <w:tcW w:type="dxa" w:w="1320"/>
          </w:tcPr>
          <w:p>
            <w:pPr>
              <w:spacing w:after="0"/>
              <w:jc w:val="left"/>
            </w:pPr>
            <w:r>
              <w:rPr>
                <w:sz w:val="16"/>
              </w:rPr>
              <w:t>Major disaster</w:t>
            </w:r>
          </w:p>
        </w:tc>
        <w:tc>
          <w:tcPr>
            <w:tcW w:type="dxa" w:w="2943"/>
          </w:tcPr>
          <w:p>
            <w:pPr>
              <w:spacing w:after="0"/>
              <w:jc w:val="left"/>
            </w:pPr>
            <w:r>
              <w:rPr>
                <w:sz w:val="16"/>
              </w:rPr>
              <w:t>Severe Winter Storms and Flooding</w:t>
            </w:r>
          </w:p>
        </w:tc>
        <w:tc>
          <w:tcPr>
            <w:tcW w:type="dxa" w:w="2109"/>
          </w:tcPr>
          <w:p>
            <w:pPr>
              <w:spacing w:after="0"/>
              <w:jc w:val="left"/>
            </w:pPr>
            <w:r>
              <w:rPr>
                <w:sz w:val="16"/>
              </w:rPr>
              <w:t>Inland Flooding; Winter Weather</w:t>
            </w:r>
          </w:p>
        </w:tc>
        <w:tc>
          <w:tcPr>
            <w:tcW w:type="dxa" w:w="2466"/>
          </w:tcPr>
          <w:p>
            <w:pPr>
              <w:spacing w:after="0"/>
              <w:jc w:val="right"/>
            </w:pPr>
            <w:r>
              <w:rPr>
                <w:sz w:val="16"/>
              </w:rPr>
              <w:t>PA not declared for this county</w:t>
            </w:r>
          </w:p>
        </w:tc>
        <w:tc>
          <w:tcPr>
            <w:tcW w:type="dxa" w:w="1275"/>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2005-01-11</w:t>
            </w:r>
          </w:p>
        </w:tc>
        <w:tc>
          <w:tcPr>
            <w:tcW w:type="dxa" w:w="1037"/>
          </w:tcPr>
          <w:p>
            <w:pPr>
              <w:spacing w:after="0"/>
              <w:jc w:val="left"/>
            </w:pPr>
            <w:r>
              <w:rPr>
                <w:sz w:val="16"/>
              </w:rPr>
              <w:t>2004-12-21</w:t>
            </w:r>
          </w:p>
        </w:tc>
        <w:tc>
          <w:tcPr>
            <w:tcW w:type="dxa" w:w="1037"/>
          </w:tcPr>
          <w:p>
            <w:pPr>
              <w:spacing w:after="0"/>
              <w:jc w:val="left"/>
            </w:pPr>
            <w:r>
              <w:rPr>
                <w:sz w:val="16"/>
              </w:rPr>
              <w:t>EM-3197-IN</w:t>
            </w:r>
          </w:p>
        </w:tc>
        <w:tc>
          <w:tcPr>
            <w:tcW w:type="dxa" w:w="1320"/>
          </w:tcPr>
          <w:p>
            <w:pPr>
              <w:spacing w:after="0"/>
              <w:jc w:val="left"/>
            </w:pPr>
            <w:r>
              <w:rPr>
                <w:sz w:val="16"/>
              </w:rPr>
              <w:t>Emergency</w:t>
            </w:r>
          </w:p>
        </w:tc>
        <w:tc>
          <w:tcPr>
            <w:tcW w:type="dxa" w:w="2943"/>
          </w:tcPr>
          <w:p>
            <w:pPr>
              <w:spacing w:after="0"/>
              <w:jc w:val="left"/>
            </w:pPr>
            <w:r>
              <w:rPr>
                <w:sz w:val="16"/>
              </w:rPr>
              <w:t>Snow</w:t>
            </w:r>
          </w:p>
        </w:tc>
        <w:tc>
          <w:tcPr>
            <w:tcW w:type="dxa" w:w="2109"/>
          </w:tcPr>
          <w:p>
            <w:pPr>
              <w:spacing w:after="0"/>
              <w:jc w:val="left"/>
            </w:pPr>
            <w:r>
              <w:rPr>
                <w:sz w:val="16"/>
              </w:rPr>
              <w:t>Winter Weather</w:t>
            </w:r>
          </w:p>
        </w:tc>
        <w:tc>
          <w:tcPr>
            <w:tcW w:type="dxa" w:w="2466"/>
          </w:tcPr>
          <w:p>
            <w:pPr>
              <w:spacing w:after="0"/>
              <w:jc w:val="right"/>
            </w:pPr>
            <w:r>
              <w:rPr>
                <w:sz w:val="16"/>
              </w:rPr>
              <w:t>$91,076.56</w:t>
            </w:r>
          </w:p>
        </w:tc>
        <w:tc>
          <w:tcPr>
            <w:tcW w:type="dxa" w:w="1275"/>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2004-09-01</w:t>
            </w:r>
          </w:p>
        </w:tc>
        <w:tc>
          <w:tcPr>
            <w:tcW w:type="dxa" w:w="1037"/>
          </w:tcPr>
          <w:p>
            <w:pPr>
              <w:spacing w:after="0"/>
              <w:jc w:val="left"/>
            </w:pPr>
            <w:r>
              <w:rPr>
                <w:sz w:val="16"/>
              </w:rPr>
              <w:t>2004-07-03</w:t>
            </w:r>
          </w:p>
        </w:tc>
        <w:tc>
          <w:tcPr>
            <w:tcW w:type="dxa" w:w="1037"/>
          </w:tcPr>
          <w:p>
            <w:pPr>
              <w:spacing w:after="0"/>
              <w:jc w:val="left"/>
            </w:pPr>
            <w:r>
              <w:rPr>
                <w:sz w:val="16"/>
              </w:rPr>
              <w:t>DR-1542-IN</w:t>
            </w:r>
          </w:p>
        </w:tc>
        <w:tc>
          <w:tcPr>
            <w:tcW w:type="dxa" w:w="1320"/>
          </w:tcPr>
          <w:p>
            <w:pPr>
              <w:spacing w:after="0"/>
              <w:jc w:val="left"/>
            </w:pPr>
            <w:r>
              <w:rPr>
                <w:sz w:val="16"/>
              </w:rPr>
              <w:t>Major disaster</w:t>
            </w:r>
          </w:p>
        </w:tc>
        <w:tc>
          <w:tcPr>
            <w:tcW w:type="dxa" w:w="2943"/>
          </w:tcPr>
          <w:p>
            <w:pPr>
              <w:spacing w:after="0"/>
              <w:jc w:val="left"/>
            </w:pPr>
            <w:r>
              <w:rPr>
                <w:sz w:val="16"/>
              </w:rPr>
              <w:t>Severe Storms, Tornadoes and Flooding</w:t>
            </w:r>
          </w:p>
        </w:tc>
        <w:tc>
          <w:tcPr>
            <w:tcW w:type="dxa" w:w="2109"/>
          </w:tcPr>
          <w:p>
            <w:pPr>
              <w:spacing w:after="0"/>
              <w:jc w:val="left"/>
            </w:pPr>
            <w:r>
              <w:rPr>
                <w:sz w:val="16"/>
              </w:rPr>
              <w:t>Inland Flooding; Tornado</w:t>
            </w:r>
          </w:p>
        </w:tc>
        <w:tc>
          <w:tcPr>
            <w:tcW w:type="dxa" w:w="2466"/>
          </w:tcPr>
          <w:p>
            <w:pPr>
              <w:spacing w:after="0"/>
              <w:jc w:val="right"/>
            </w:pPr>
            <w:r>
              <w:rPr>
                <w:sz w:val="16"/>
              </w:rPr>
              <w:t>$83,242.72</w:t>
            </w:r>
          </w:p>
        </w:tc>
        <w:tc>
          <w:tcPr>
            <w:tcW w:type="dxa" w:w="1275"/>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2004-06-03</w:t>
            </w:r>
          </w:p>
        </w:tc>
        <w:tc>
          <w:tcPr>
            <w:tcW w:type="dxa" w:w="1037"/>
          </w:tcPr>
          <w:p>
            <w:pPr>
              <w:spacing w:after="0"/>
              <w:jc w:val="left"/>
            </w:pPr>
            <w:r>
              <w:rPr>
                <w:sz w:val="16"/>
              </w:rPr>
              <w:t>2004-05-25</w:t>
            </w:r>
          </w:p>
        </w:tc>
        <w:tc>
          <w:tcPr>
            <w:tcW w:type="dxa" w:w="1037"/>
          </w:tcPr>
          <w:p>
            <w:pPr>
              <w:spacing w:after="0"/>
              <w:jc w:val="left"/>
            </w:pPr>
            <w:r>
              <w:rPr>
                <w:sz w:val="16"/>
              </w:rPr>
              <w:t>DR-1520-IN</w:t>
            </w:r>
          </w:p>
        </w:tc>
        <w:tc>
          <w:tcPr>
            <w:tcW w:type="dxa" w:w="1320"/>
          </w:tcPr>
          <w:p>
            <w:pPr>
              <w:spacing w:after="0"/>
              <w:jc w:val="left"/>
            </w:pPr>
            <w:r>
              <w:rPr>
                <w:sz w:val="16"/>
              </w:rPr>
              <w:t>Major disaster</w:t>
            </w:r>
          </w:p>
        </w:tc>
        <w:tc>
          <w:tcPr>
            <w:tcW w:type="dxa" w:w="2943"/>
          </w:tcPr>
          <w:p>
            <w:pPr>
              <w:spacing w:after="0"/>
              <w:jc w:val="left"/>
            </w:pPr>
            <w:r>
              <w:rPr>
                <w:sz w:val="16"/>
              </w:rPr>
              <w:t>Severe Storms, Tornadoes, and Flooding</w:t>
            </w:r>
          </w:p>
        </w:tc>
        <w:tc>
          <w:tcPr>
            <w:tcW w:type="dxa" w:w="2109"/>
          </w:tcPr>
          <w:p>
            <w:pPr>
              <w:spacing w:after="0"/>
              <w:jc w:val="left"/>
            </w:pPr>
            <w:r>
              <w:rPr>
                <w:sz w:val="16"/>
              </w:rPr>
              <w:t>Inland Flooding; Tornado</w:t>
            </w:r>
          </w:p>
        </w:tc>
        <w:tc>
          <w:tcPr>
            <w:tcW w:type="dxa" w:w="2466"/>
          </w:tcPr>
          <w:p>
            <w:pPr>
              <w:spacing w:after="0"/>
              <w:jc w:val="right"/>
            </w:pPr>
            <w:r>
              <w:rPr>
                <w:sz w:val="16"/>
              </w:rPr>
              <w:t>PA not declared for this county</w:t>
            </w:r>
          </w:p>
        </w:tc>
        <w:tc>
          <w:tcPr>
            <w:tcW w:type="dxa" w:w="1275"/>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2002-06-13</w:t>
            </w:r>
          </w:p>
        </w:tc>
        <w:tc>
          <w:tcPr>
            <w:tcW w:type="dxa" w:w="1037"/>
          </w:tcPr>
          <w:p>
            <w:pPr>
              <w:spacing w:after="0"/>
              <w:jc w:val="left"/>
            </w:pPr>
            <w:r>
              <w:rPr>
                <w:sz w:val="16"/>
              </w:rPr>
              <w:t>2002-04-28</w:t>
            </w:r>
          </w:p>
        </w:tc>
        <w:tc>
          <w:tcPr>
            <w:tcW w:type="dxa" w:w="1037"/>
          </w:tcPr>
          <w:p>
            <w:pPr>
              <w:spacing w:after="0"/>
              <w:jc w:val="left"/>
            </w:pPr>
            <w:r>
              <w:rPr>
                <w:sz w:val="16"/>
              </w:rPr>
              <w:t>DR-1418-IN</w:t>
            </w:r>
          </w:p>
        </w:tc>
        <w:tc>
          <w:tcPr>
            <w:tcW w:type="dxa" w:w="1320"/>
          </w:tcPr>
          <w:p>
            <w:pPr>
              <w:spacing w:after="0"/>
              <w:jc w:val="left"/>
            </w:pPr>
            <w:r>
              <w:rPr>
                <w:sz w:val="16"/>
              </w:rPr>
              <w:t>Major disaster</w:t>
            </w:r>
          </w:p>
        </w:tc>
        <w:tc>
          <w:tcPr>
            <w:tcW w:type="dxa" w:w="2943"/>
          </w:tcPr>
          <w:p>
            <w:pPr>
              <w:spacing w:after="0"/>
              <w:jc w:val="left"/>
            </w:pPr>
            <w:r>
              <w:rPr>
                <w:sz w:val="16"/>
              </w:rPr>
              <w:t>Severe Storms, Tornadoes and Flooding</w:t>
            </w:r>
          </w:p>
        </w:tc>
        <w:tc>
          <w:tcPr>
            <w:tcW w:type="dxa" w:w="2109"/>
          </w:tcPr>
          <w:p>
            <w:pPr>
              <w:spacing w:after="0"/>
              <w:jc w:val="left"/>
            </w:pPr>
            <w:r>
              <w:rPr>
                <w:sz w:val="16"/>
              </w:rPr>
              <w:t>Inland Flooding; Tornado</w:t>
            </w:r>
          </w:p>
        </w:tc>
        <w:tc>
          <w:tcPr>
            <w:tcW w:type="dxa" w:w="2466"/>
          </w:tcPr>
          <w:p>
            <w:pPr>
              <w:spacing w:after="0"/>
              <w:jc w:val="right"/>
            </w:pPr>
            <w:r>
              <w:rPr>
                <w:sz w:val="16"/>
              </w:rPr>
              <w:t>$107,445.06</w:t>
            </w:r>
          </w:p>
        </w:tc>
        <w:tc>
          <w:tcPr>
            <w:tcW w:type="dxa" w:w="1275"/>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1996-07-03</w:t>
            </w:r>
          </w:p>
        </w:tc>
        <w:tc>
          <w:tcPr>
            <w:tcW w:type="dxa" w:w="1037"/>
          </w:tcPr>
          <w:p>
            <w:pPr>
              <w:spacing w:after="0"/>
              <w:jc w:val="left"/>
            </w:pPr>
            <w:r>
              <w:rPr>
                <w:sz w:val="16"/>
              </w:rPr>
              <w:t>1996-04-28</w:t>
            </w:r>
          </w:p>
        </w:tc>
        <w:tc>
          <w:tcPr>
            <w:tcW w:type="dxa" w:w="1037"/>
          </w:tcPr>
          <w:p>
            <w:pPr>
              <w:spacing w:after="0"/>
              <w:jc w:val="left"/>
            </w:pPr>
            <w:r>
              <w:rPr>
                <w:sz w:val="16"/>
              </w:rPr>
              <w:t>DR-1125-IN</w:t>
            </w:r>
          </w:p>
        </w:tc>
        <w:tc>
          <w:tcPr>
            <w:tcW w:type="dxa" w:w="1320"/>
          </w:tcPr>
          <w:p>
            <w:pPr>
              <w:spacing w:after="0"/>
              <w:jc w:val="left"/>
            </w:pPr>
            <w:r>
              <w:rPr>
                <w:sz w:val="16"/>
              </w:rPr>
              <w:t>Major disaster</w:t>
            </w:r>
          </w:p>
        </w:tc>
        <w:tc>
          <w:tcPr>
            <w:tcW w:type="dxa" w:w="2943"/>
          </w:tcPr>
          <w:p>
            <w:pPr>
              <w:spacing w:after="0"/>
              <w:jc w:val="left"/>
            </w:pPr>
            <w:r>
              <w:rPr>
                <w:sz w:val="16"/>
              </w:rPr>
              <w:t>Severe Storms and Flooding</w:t>
            </w:r>
          </w:p>
        </w:tc>
        <w:tc>
          <w:tcPr>
            <w:tcW w:type="dxa" w:w="2109"/>
          </w:tcPr>
          <w:p>
            <w:pPr>
              <w:spacing w:after="0"/>
              <w:jc w:val="left"/>
            </w:pPr>
            <w:r>
              <w:rPr>
                <w:sz w:val="16"/>
              </w:rPr>
              <w:t>Inland Flooding</w:t>
            </w:r>
          </w:p>
        </w:tc>
        <w:tc>
          <w:tcPr>
            <w:tcW w:type="dxa" w:w="2466"/>
          </w:tcPr>
          <w:p>
            <w:pPr>
              <w:spacing w:after="0"/>
              <w:jc w:val="right"/>
            </w:pPr>
            <w:r>
              <w:rPr>
                <w:sz w:val="16"/>
              </w:rPr>
              <w:t>no Public Assistance recorded</w:t>
            </w:r>
          </w:p>
        </w:tc>
        <w:tc>
          <w:tcPr>
            <w:tcW w:type="dxa" w:w="1275"/>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1996-04-02</w:t>
            </w:r>
          </w:p>
        </w:tc>
        <w:tc>
          <w:tcPr>
            <w:tcW w:type="dxa" w:w="1037"/>
          </w:tcPr>
          <w:p>
            <w:pPr>
              <w:spacing w:after="0"/>
              <w:jc w:val="left"/>
            </w:pPr>
            <w:r>
              <w:rPr>
                <w:sz w:val="16"/>
              </w:rPr>
              <w:t>1996-01-06</w:t>
            </w:r>
          </w:p>
        </w:tc>
        <w:tc>
          <w:tcPr>
            <w:tcW w:type="dxa" w:w="1037"/>
          </w:tcPr>
          <w:p>
            <w:pPr>
              <w:spacing w:after="0"/>
              <w:jc w:val="left"/>
            </w:pPr>
            <w:r>
              <w:rPr>
                <w:sz w:val="16"/>
              </w:rPr>
              <w:t>DR-1109-IN</w:t>
            </w:r>
          </w:p>
        </w:tc>
        <w:tc>
          <w:tcPr>
            <w:tcW w:type="dxa" w:w="1320"/>
          </w:tcPr>
          <w:p>
            <w:pPr>
              <w:spacing w:after="0"/>
              <w:jc w:val="left"/>
            </w:pPr>
            <w:r>
              <w:rPr>
                <w:sz w:val="16"/>
              </w:rPr>
              <w:t>Major disaster</w:t>
            </w:r>
          </w:p>
        </w:tc>
        <w:tc>
          <w:tcPr>
            <w:tcW w:type="dxa" w:w="2943"/>
          </w:tcPr>
          <w:p>
            <w:pPr>
              <w:spacing w:after="0"/>
              <w:jc w:val="left"/>
            </w:pPr>
            <w:r>
              <w:rPr>
                <w:sz w:val="16"/>
              </w:rPr>
              <w:t>Blizzard of 96</w:t>
            </w:r>
          </w:p>
        </w:tc>
        <w:tc>
          <w:tcPr>
            <w:tcW w:type="dxa" w:w="2109"/>
          </w:tcPr>
          <w:p>
            <w:pPr>
              <w:spacing w:after="0"/>
              <w:jc w:val="left"/>
            </w:pPr>
            <w:r>
              <w:rPr>
                <w:sz w:val="16"/>
              </w:rPr>
              <w:t>Inland Flooding</w:t>
            </w:r>
          </w:p>
        </w:tc>
        <w:tc>
          <w:tcPr>
            <w:tcW w:type="dxa" w:w="2466"/>
          </w:tcPr>
          <w:p>
            <w:pPr>
              <w:spacing w:after="0"/>
              <w:jc w:val="right"/>
            </w:pPr>
            <w:r>
              <w:rPr>
                <w:sz w:val="16"/>
              </w:rPr>
              <w:t>no Public Assistance recorded</w:t>
            </w:r>
          </w:p>
        </w:tc>
        <w:tc>
          <w:tcPr>
            <w:tcW w:type="dxa" w:w="1275"/>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1990-06-04</w:t>
            </w:r>
          </w:p>
        </w:tc>
        <w:tc>
          <w:tcPr>
            <w:tcW w:type="dxa" w:w="1037"/>
          </w:tcPr>
          <w:p>
            <w:pPr>
              <w:spacing w:after="0"/>
              <w:jc w:val="left"/>
            </w:pPr>
            <w:r>
              <w:rPr>
                <w:sz w:val="16"/>
              </w:rPr>
              <w:t>1990-05-15</w:t>
            </w:r>
          </w:p>
        </w:tc>
        <w:tc>
          <w:tcPr>
            <w:tcW w:type="dxa" w:w="1037"/>
          </w:tcPr>
          <w:p>
            <w:pPr>
              <w:spacing w:after="0"/>
              <w:jc w:val="left"/>
            </w:pPr>
            <w:r>
              <w:rPr>
                <w:sz w:val="16"/>
              </w:rPr>
              <w:t>DR-869-IN</w:t>
            </w:r>
          </w:p>
        </w:tc>
        <w:tc>
          <w:tcPr>
            <w:tcW w:type="dxa" w:w="1320"/>
          </w:tcPr>
          <w:p>
            <w:pPr>
              <w:spacing w:after="0"/>
              <w:jc w:val="left"/>
            </w:pPr>
            <w:r>
              <w:rPr>
                <w:sz w:val="16"/>
              </w:rPr>
              <w:t>Major disaster</w:t>
            </w:r>
          </w:p>
        </w:tc>
        <w:tc>
          <w:tcPr>
            <w:tcW w:type="dxa" w:w="2943"/>
          </w:tcPr>
          <w:p>
            <w:pPr>
              <w:spacing w:after="0"/>
              <w:jc w:val="left"/>
            </w:pPr>
            <w:r>
              <w:rPr>
                <w:sz w:val="16"/>
              </w:rPr>
              <w:t>Severe Storms, Tornadoes &amp; Flooding</w:t>
            </w:r>
          </w:p>
        </w:tc>
        <w:tc>
          <w:tcPr>
            <w:tcW w:type="dxa" w:w="2109"/>
          </w:tcPr>
          <w:p>
            <w:pPr>
              <w:spacing w:after="0"/>
              <w:jc w:val="left"/>
            </w:pPr>
            <w:r>
              <w:rPr>
                <w:sz w:val="16"/>
              </w:rPr>
              <w:t>Inland Flooding; Tornado</w:t>
            </w:r>
          </w:p>
        </w:tc>
        <w:tc>
          <w:tcPr>
            <w:tcW w:type="dxa" w:w="2466"/>
          </w:tcPr>
          <w:p>
            <w:pPr>
              <w:spacing w:after="0"/>
              <w:jc w:val="right"/>
            </w:pPr>
            <w:r>
              <w:rPr>
                <w:sz w:val="16"/>
              </w:rPr>
              <w:t>PA not declared for this county</w:t>
            </w:r>
          </w:p>
        </w:tc>
        <w:tc>
          <w:tcPr>
            <w:tcW w:type="dxa" w:w="1275"/>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1979-07-31</w:t>
            </w:r>
          </w:p>
        </w:tc>
        <w:tc>
          <w:tcPr>
            <w:tcW w:type="dxa" w:w="1037"/>
          </w:tcPr>
          <w:p>
            <w:pPr>
              <w:spacing w:after="0"/>
              <w:jc w:val="left"/>
            </w:pPr>
            <w:r>
              <w:rPr>
                <w:sz w:val="16"/>
              </w:rPr>
              <w:t>1979-07-31</w:t>
            </w:r>
          </w:p>
        </w:tc>
        <w:tc>
          <w:tcPr>
            <w:tcW w:type="dxa" w:w="1037"/>
          </w:tcPr>
          <w:p>
            <w:pPr>
              <w:spacing w:after="0"/>
              <w:jc w:val="left"/>
            </w:pPr>
            <w:r>
              <w:rPr>
                <w:sz w:val="16"/>
              </w:rPr>
              <w:t>DR-596-IN</w:t>
            </w:r>
          </w:p>
        </w:tc>
        <w:tc>
          <w:tcPr>
            <w:tcW w:type="dxa" w:w="1320"/>
          </w:tcPr>
          <w:p>
            <w:pPr>
              <w:spacing w:after="0"/>
              <w:jc w:val="left"/>
            </w:pPr>
            <w:r>
              <w:rPr>
                <w:sz w:val="16"/>
              </w:rPr>
              <w:t>Major disaster</w:t>
            </w:r>
          </w:p>
        </w:tc>
        <w:tc>
          <w:tcPr>
            <w:tcW w:type="dxa" w:w="2943"/>
          </w:tcPr>
          <w:p>
            <w:pPr>
              <w:spacing w:after="0"/>
              <w:jc w:val="left"/>
            </w:pPr>
            <w:r>
              <w:rPr>
                <w:sz w:val="16"/>
              </w:rPr>
              <w:t>Severe Storms &amp; Flooding</w:t>
            </w:r>
          </w:p>
        </w:tc>
        <w:tc>
          <w:tcPr>
            <w:tcW w:type="dxa" w:w="2109"/>
          </w:tcPr>
          <w:p>
            <w:pPr>
              <w:spacing w:after="0"/>
              <w:jc w:val="left"/>
            </w:pPr>
            <w:r>
              <w:rPr>
                <w:sz w:val="16"/>
              </w:rPr>
              <w:t>Inland Flooding</w:t>
            </w:r>
          </w:p>
        </w:tc>
        <w:tc>
          <w:tcPr>
            <w:tcW w:type="dxa" w:w="2466"/>
          </w:tcPr>
          <w:p>
            <w:pPr>
              <w:spacing w:after="0"/>
              <w:jc w:val="right"/>
            </w:pPr>
            <w:r>
              <w:rPr>
                <w:sz w:val="16"/>
              </w:rPr>
              <w:t>no Public Assistance recorded</w:t>
            </w:r>
          </w:p>
        </w:tc>
        <w:tc>
          <w:tcPr>
            <w:tcW w:type="dxa" w:w="1275"/>
          </w:tcPr>
          <w:p>
            <w:pPr>
              <w:spacing w:after="0"/>
              <w:jc w:val="left"/>
            </w:pPr>
          </w:p>
        </w:tc>
        <w:tc>
          <w:tcPr>
            <w:tcW w:type="dxa" w:w="888"/>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ind w:left="360"/>
      </w:pPr>
      <w:r>
        <w:rPr>
          <w:sz w:val="15"/>
        </w:rPr>
        <w:t>School districts and special districts in this county: $118,313.63 (included in the county total above). Public Assistance matched by applicant name to the school districts and special districts FEMA lists as plan participants in this county. They have no row of their own in the jurisdiction table, so their total is listed here. These dollars are already included in the county PA column of the declarations table (the FEMA record places each applicant in this county), so this line is not added to it.</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154"/>
        <w:gridCol w:w="2154"/>
        <w:gridCol w:w="1969"/>
        <w:gridCol w:w="2896"/>
        <w:gridCol w:w="1857"/>
        <w:gridCol w:w="3082"/>
      </w:tblGrid>
      <w:tr>
        <w:trPr>
          <w:cantSplit/>
          <w:tblHeader/>
        </w:trPr>
        <w:tc>
          <w:tcPr>
            <w:tcW w:type="dxa" w:w="2154"/>
            <w:shd w:val="clear" w:color="auto" w:fill="E8E8E8"/>
          </w:tcPr>
          <w:p>
            <w:pPr>
              <w:spacing w:after="0"/>
              <w:jc w:val="left"/>
            </w:pPr>
            <w:r>
              <w:rPr>
                <w:b/>
                <w:sz w:val="16"/>
              </w:rPr>
              <w:t>Declared</w:t>
            </w:r>
          </w:p>
        </w:tc>
        <w:tc>
          <w:tcPr>
            <w:tcW w:type="dxa" w:w="2154"/>
            <w:shd w:val="clear" w:color="auto" w:fill="E8E8E8"/>
          </w:tcPr>
          <w:p>
            <w:pPr>
              <w:spacing w:after="0"/>
              <w:jc w:val="left"/>
            </w:pPr>
            <w:r>
              <w:rPr>
                <w:b/>
                <w:sz w:val="16"/>
              </w:rPr>
              <w:t>Incident began</w:t>
            </w:r>
          </w:p>
        </w:tc>
        <w:tc>
          <w:tcPr>
            <w:tcW w:type="dxa" w:w="1969"/>
            <w:shd w:val="clear" w:color="auto" w:fill="E8E8E8"/>
          </w:tcPr>
          <w:p>
            <w:pPr>
              <w:spacing w:after="0"/>
              <w:jc w:val="left"/>
            </w:pPr>
            <w:r>
              <w:rPr>
                <w:b/>
                <w:sz w:val="16"/>
              </w:rPr>
              <w:t>FEMA number</w:t>
            </w:r>
          </w:p>
        </w:tc>
        <w:tc>
          <w:tcPr>
            <w:tcW w:type="dxa" w:w="2896"/>
            <w:shd w:val="clear" w:color="auto" w:fill="E8E8E8"/>
          </w:tcPr>
          <w:p>
            <w:pPr>
              <w:spacing w:after="0"/>
              <w:jc w:val="left"/>
            </w:pPr>
            <w:r>
              <w:rPr>
                <w:b/>
                <w:sz w:val="16"/>
              </w:rPr>
              <w:t>Type</w:t>
            </w:r>
          </w:p>
        </w:tc>
        <w:tc>
          <w:tcPr>
            <w:tcW w:type="dxa" w:w="1857"/>
            <w:shd w:val="clear" w:color="auto" w:fill="E8E8E8"/>
          </w:tcPr>
          <w:p>
            <w:pPr>
              <w:spacing w:after="0"/>
              <w:jc w:val="left"/>
            </w:pPr>
            <w:r>
              <w:rPr>
                <w:b/>
                <w:sz w:val="16"/>
              </w:rPr>
              <w:t>Title</w:t>
            </w:r>
          </w:p>
        </w:tc>
        <w:tc>
          <w:tcPr>
            <w:tcW w:type="dxa" w:w="3082"/>
            <w:shd w:val="clear" w:color="auto" w:fill="E8E8E8"/>
          </w:tcPr>
          <w:p>
            <w:pPr>
              <w:spacing w:after="0"/>
              <w:jc w:val="left"/>
            </w:pPr>
            <w:r>
              <w:rPr>
                <w:b/>
                <w:sz w:val="16"/>
              </w:rPr>
              <w:t>Mapped hazard</w:t>
            </w:r>
          </w:p>
        </w:tc>
      </w:tr>
      <w:tr>
        <w:trPr>
          <w:cantSplit/>
        </w:trPr>
        <w:tc>
          <w:tcPr>
            <w:tcW w:type="dxa" w:w="2154"/>
          </w:tcPr>
          <w:p>
            <w:pPr>
              <w:spacing w:after="0"/>
              <w:jc w:val="left"/>
            </w:pPr>
            <w:r>
              <w:rPr>
                <w:sz w:val="16"/>
              </w:rPr>
              <w:t>1964-03-17</w:t>
            </w:r>
          </w:p>
        </w:tc>
        <w:tc>
          <w:tcPr>
            <w:tcW w:type="dxa" w:w="2154"/>
          </w:tcPr>
          <w:p>
            <w:pPr>
              <w:spacing w:after="0"/>
              <w:jc w:val="left"/>
            </w:pPr>
            <w:r>
              <w:rPr>
                <w:sz w:val="16"/>
              </w:rPr>
              <w:t>1964-03-17</w:t>
            </w:r>
          </w:p>
        </w:tc>
        <w:tc>
          <w:tcPr>
            <w:tcW w:type="dxa" w:w="1969"/>
          </w:tcPr>
          <w:p>
            <w:pPr>
              <w:spacing w:after="0"/>
              <w:jc w:val="left"/>
            </w:pPr>
            <w:r>
              <w:rPr>
                <w:sz w:val="16"/>
              </w:rPr>
              <w:t>DR-162-IN</w:t>
            </w:r>
          </w:p>
        </w:tc>
        <w:tc>
          <w:tcPr>
            <w:tcW w:type="dxa" w:w="2896"/>
          </w:tcPr>
          <w:p>
            <w:pPr>
              <w:spacing w:after="0"/>
              <w:jc w:val="left"/>
            </w:pPr>
            <w:r>
              <w:rPr>
                <w:sz w:val="16"/>
              </w:rPr>
              <w:t>Major disaster</w:t>
            </w:r>
          </w:p>
        </w:tc>
        <w:tc>
          <w:tcPr>
            <w:tcW w:type="dxa" w:w="1857"/>
          </w:tcPr>
          <w:p>
            <w:pPr>
              <w:spacing w:after="0"/>
              <w:jc w:val="left"/>
            </w:pPr>
            <w:r>
              <w:rPr>
                <w:sz w:val="16"/>
              </w:rPr>
              <w:t>Severe Storms &amp; Flooding</w:t>
            </w:r>
          </w:p>
        </w:tc>
        <w:tc>
          <w:tcPr>
            <w:tcW w:type="dxa" w:w="3082"/>
          </w:tcPr>
          <w:p>
            <w:pPr>
              <w:spacing w:after="0"/>
              <w:jc w:val="left"/>
            </w:pPr>
            <w:r>
              <w:rPr>
                <w:sz w:val="16"/>
              </w:rPr>
              <w:t>Inland Flooding</w:t>
            </w:r>
          </w:p>
        </w:tc>
      </w:tr>
      <w:tr>
        <w:trPr>
          <w:cantSplit/>
        </w:trPr>
        <w:tc>
          <w:tcPr>
            <w:tcW w:type="dxa" w:w="2154"/>
          </w:tcPr>
          <w:p>
            <w:pPr>
              <w:spacing w:after="0"/>
              <w:jc w:val="left"/>
            </w:pPr>
            <w:r>
              <w:rPr>
                <w:sz w:val="16"/>
              </w:rPr>
              <w:t>1961-05-20</w:t>
            </w:r>
          </w:p>
        </w:tc>
        <w:tc>
          <w:tcPr>
            <w:tcW w:type="dxa" w:w="2154"/>
          </w:tcPr>
          <w:p>
            <w:pPr>
              <w:spacing w:after="0"/>
              <w:jc w:val="left"/>
            </w:pPr>
            <w:r>
              <w:rPr>
                <w:sz w:val="16"/>
              </w:rPr>
              <w:t>1961-05-20</w:t>
            </w:r>
          </w:p>
        </w:tc>
        <w:tc>
          <w:tcPr>
            <w:tcW w:type="dxa" w:w="1969"/>
          </w:tcPr>
          <w:p>
            <w:pPr>
              <w:spacing w:after="0"/>
              <w:jc w:val="left"/>
            </w:pPr>
            <w:r>
              <w:rPr>
                <w:sz w:val="16"/>
              </w:rPr>
              <w:t>DR-113-IN</w:t>
            </w:r>
          </w:p>
        </w:tc>
        <w:tc>
          <w:tcPr>
            <w:tcW w:type="dxa" w:w="2896"/>
          </w:tcPr>
          <w:p>
            <w:pPr>
              <w:spacing w:after="0"/>
              <w:jc w:val="left"/>
            </w:pPr>
            <w:r>
              <w:rPr>
                <w:sz w:val="16"/>
              </w:rPr>
              <w:t>Major disaster</w:t>
            </w:r>
          </w:p>
        </w:tc>
        <w:tc>
          <w:tcPr>
            <w:tcW w:type="dxa" w:w="1857"/>
          </w:tcPr>
          <w:p>
            <w:pPr>
              <w:spacing w:after="0"/>
              <w:jc w:val="left"/>
            </w:pPr>
            <w:r>
              <w:rPr>
                <w:sz w:val="16"/>
              </w:rPr>
              <w:t>Floods</w:t>
            </w:r>
          </w:p>
        </w:tc>
        <w:tc>
          <w:tcPr>
            <w:tcW w:type="dxa" w:w="3082"/>
          </w:tcPr>
          <w:p>
            <w:pPr>
              <w:spacing w:after="0"/>
              <w:jc w:val="left"/>
            </w:pPr>
            <w:r>
              <w:rPr>
                <w:sz w:val="16"/>
              </w:rPr>
              <w:t>Inland Flooding</w:t>
            </w:r>
          </w:p>
        </w:tc>
      </w:tr>
      <w:tr>
        <w:trPr>
          <w:cantSplit/>
        </w:trPr>
        <w:tc>
          <w:tcPr>
            <w:tcW w:type="dxa" w:w="2154"/>
          </w:tcPr>
          <w:p>
            <w:pPr>
              <w:spacing w:after="0"/>
              <w:jc w:val="left"/>
            </w:pPr>
            <w:r>
              <w:rPr>
                <w:sz w:val="16"/>
              </w:rPr>
              <w:t>1954-10-26</w:t>
            </w:r>
          </w:p>
        </w:tc>
        <w:tc>
          <w:tcPr>
            <w:tcW w:type="dxa" w:w="2154"/>
          </w:tcPr>
          <w:p>
            <w:pPr>
              <w:spacing w:after="0"/>
              <w:jc w:val="left"/>
            </w:pPr>
            <w:r>
              <w:rPr>
                <w:sz w:val="16"/>
              </w:rPr>
              <w:t>1954-10-26</w:t>
            </w:r>
          </w:p>
        </w:tc>
        <w:tc>
          <w:tcPr>
            <w:tcW w:type="dxa" w:w="1969"/>
          </w:tcPr>
          <w:p>
            <w:pPr>
              <w:spacing w:after="0"/>
              <w:jc w:val="left"/>
            </w:pPr>
            <w:r>
              <w:rPr>
                <w:sz w:val="16"/>
              </w:rPr>
              <w:t>DR-30-IN</w:t>
            </w:r>
          </w:p>
        </w:tc>
        <w:tc>
          <w:tcPr>
            <w:tcW w:type="dxa" w:w="2896"/>
          </w:tcPr>
          <w:p>
            <w:pPr>
              <w:spacing w:after="0"/>
              <w:jc w:val="left"/>
            </w:pPr>
            <w:r>
              <w:rPr>
                <w:sz w:val="16"/>
              </w:rPr>
              <w:t>Major disaster</w:t>
            </w:r>
          </w:p>
        </w:tc>
        <w:tc>
          <w:tcPr>
            <w:tcW w:type="dxa" w:w="1857"/>
          </w:tcPr>
          <w:p>
            <w:pPr>
              <w:spacing w:after="0"/>
              <w:jc w:val="left"/>
            </w:pPr>
            <w:r>
              <w:rPr>
                <w:sz w:val="16"/>
              </w:rPr>
              <w:t>Flood</w:t>
            </w:r>
          </w:p>
        </w:tc>
        <w:tc>
          <w:tcPr>
            <w:tcW w:type="dxa" w:w="3082"/>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222"/>
          </w:tcPr>
          <w:p>
            <w:pPr>
              <w:spacing w:after="0"/>
              <w:jc w:val="right"/>
            </w:pPr>
            <w:r>
              <w:rPr>
                <w:sz w:val="16"/>
              </w:rPr>
              <w:t>4</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Includes 4 Frost/Freeze records.</w:t>
            </w:r>
          </w:p>
        </w:tc>
      </w:tr>
      <w:tr>
        <w:trPr>
          <w:cantSplit/>
        </w:trPr>
        <w:tc>
          <w:tcPr>
            <w:tcW w:type="dxa" w:w="1037"/>
          </w:tcPr>
          <w:p>
            <w:pPr>
              <w:spacing w:after="0"/>
              <w:jc w:val="left"/>
            </w:pPr>
            <w:r>
              <w:rPr>
                <w:sz w:val="16"/>
              </w:rPr>
              <w:t>Drought</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100</w:t>
            </w:r>
          </w:p>
        </w:tc>
        <w:tc>
          <w:tcPr>
            <w:tcW w:type="dxa" w:w="1159"/>
          </w:tcPr>
          <w:p>
            <w:pPr>
              <w:spacing w:after="0"/>
              <w:jc w:val="right"/>
            </w:pPr>
            <w:r>
              <w:rPr>
                <w:sz w:val="16"/>
              </w:rPr>
              <w:t>3</w:t>
            </w:r>
          </w:p>
        </w:tc>
        <w:tc>
          <w:tcPr>
            <w:tcW w:type="dxa" w:w="2116"/>
          </w:tcPr>
          <w:p>
            <w:pPr>
              <w:spacing w:after="0"/>
              <w:jc w:val="right"/>
            </w:pPr>
            <w:r>
              <w:rPr>
                <w:sz w:val="16"/>
              </w:rPr>
              <w:t>1</w:t>
            </w:r>
          </w:p>
        </w:tc>
        <w:tc>
          <w:tcPr>
            <w:tcW w:type="dxa" w:w="786"/>
          </w:tcPr>
          <w:p>
            <w:pPr>
              <w:spacing w:after="0"/>
              <w:jc w:val="right"/>
            </w:pPr>
            <w:r>
              <w:rPr>
                <w:sz w:val="16"/>
              </w:rPr>
              <w:t>9</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222"/>
          </w:tcPr>
          <w:p>
            <w:pPr>
              <w:spacing w:after="0"/>
              <w:jc w:val="right"/>
            </w:pPr>
            <w:r>
              <w:rPr>
                <w:sz w:val="16"/>
              </w:rPr>
              <w:t>4</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108</w:t>
            </w:r>
          </w:p>
        </w:tc>
        <w:tc>
          <w:tcPr>
            <w:tcW w:type="dxa" w:w="1159"/>
          </w:tcPr>
          <w:p>
            <w:pPr>
              <w:spacing w:after="0"/>
              <w:jc w:val="right"/>
            </w:pPr>
            <w:r>
              <w:rPr>
                <w:sz w:val="16"/>
              </w:rPr>
              <w:t>15</w:t>
            </w:r>
          </w:p>
        </w:tc>
        <w:tc>
          <w:tcPr>
            <w:tcW w:type="dxa" w:w="2116"/>
          </w:tcPr>
          <w:p>
            <w:pPr>
              <w:spacing w:after="0"/>
              <w:jc w:val="right"/>
            </w:pPr>
            <w:r>
              <w:rPr>
                <w:sz w:val="16"/>
              </w:rPr>
              <w:t>6</w:t>
            </w:r>
          </w:p>
        </w:tc>
        <w:tc>
          <w:tcPr>
            <w:tcW w:type="dxa" w:w="786"/>
          </w:tcPr>
          <w:p>
            <w:pPr>
              <w:spacing w:after="0"/>
              <w:jc w:val="right"/>
            </w:pPr>
            <w:r>
              <w:rPr>
                <w:sz w:val="16"/>
              </w:rPr>
              <w:t>24</w:t>
            </w:r>
          </w:p>
        </w:tc>
        <w:tc>
          <w:tcPr>
            <w:tcW w:type="dxa" w:w="1692"/>
          </w:tcPr>
          <w:p>
            <w:pPr>
              <w:spacing w:after="0"/>
              <w:jc w:val="right"/>
            </w:pPr>
            <w:r>
              <w:rPr>
                <w:sz w:val="16"/>
              </w:rPr>
              <w:t>9</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222"/>
          </w:tcPr>
          <w:p>
            <w:pPr>
              <w:spacing w:after="0"/>
              <w:jc w:val="right"/>
            </w:pPr>
            <w:r>
              <w:rPr>
                <w:sz w:val="16"/>
              </w:rPr>
              <w:t>3</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274</w:t>
            </w:r>
          </w:p>
        </w:tc>
        <w:tc>
          <w:tcPr>
            <w:tcW w:type="dxa" w:w="1159"/>
          </w:tcPr>
          <w:p>
            <w:pPr>
              <w:spacing w:after="0"/>
              <w:jc w:val="right"/>
            </w:pPr>
            <w:r>
              <w:rPr>
                <w:sz w:val="16"/>
              </w:rPr>
              <w:t>53</w:t>
            </w:r>
          </w:p>
        </w:tc>
        <w:tc>
          <w:tcPr>
            <w:tcW w:type="dxa" w:w="2116"/>
          </w:tcPr>
          <w:p>
            <w:pPr>
              <w:spacing w:after="0"/>
              <w:jc w:val="right"/>
            </w:pPr>
            <w:r>
              <w:rPr>
                <w:sz w:val="16"/>
              </w:rPr>
              <w:t>10</w:t>
            </w:r>
          </w:p>
        </w:tc>
        <w:tc>
          <w:tcPr>
            <w:tcW w:type="dxa" w:w="786"/>
          </w:tcPr>
          <w:p>
            <w:pPr>
              <w:spacing w:after="0"/>
              <w:jc w:val="right"/>
            </w:pPr>
            <w:r>
              <w:rPr>
                <w:sz w:val="16"/>
              </w:rPr>
              <w:t>93</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4 High Wind and 1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27</w:t>
            </w:r>
          </w:p>
        </w:tc>
        <w:tc>
          <w:tcPr>
            <w:tcW w:type="dxa" w:w="1159"/>
          </w:tcPr>
          <w:p>
            <w:pPr>
              <w:spacing w:after="0"/>
              <w:jc w:val="right"/>
            </w:pPr>
            <w:r>
              <w:rPr>
                <w:sz w:val="16"/>
              </w:rPr>
              <w:t>0</w:t>
            </w:r>
          </w:p>
        </w:tc>
        <w:tc>
          <w:tcPr>
            <w:tcW w:type="dxa" w:w="2116"/>
          </w:tcPr>
          <w:p>
            <w:pPr>
              <w:spacing w:after="0"/>
              <w:jc w:val="right"/>
            </w:pPr>
            <w:r>
              <w:rPr>
                <w:sz w:val="16"/>
              </w:rPr>
              <w:t>1</w:t>
            </w:r>
          </w:p>
        </w:tc>
        <w:tc>
          <w:tcPr>
            <w:tcW w:type="dxa" w:w="786"/>
          </w:tcPr>
          <w:p>
            <w:pPr>
              <w:spacing w:after="0"/>
              <w:jc w:val="right"/>
            </w:pPr>
            <w:r>
              <w:rPr>
                <w:sz w:val="16"/>
              </w:rPr>
              <w:t>4</w:t>
            </w:r>
          </w:p>
        </w:tc>
        <w:tc>
          <w:tcPr>
            <w:tcW w:type="dxa" w:w="1692"/>
          </w:tcPr>
          <w:p>
            <w:pPr>
              <w:spacing w:after="0"/>
              <w:jc w:val="right"/>
            </w:pPr>
            <w:r>
              <w:rPr>
                <w:sz w:val="16"/>
              </w:rPr>
              <w:t>5</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30</w:t>
            </w:r>
          </w:p>
        </w:tc>
        <w:tc>
          <w:tcPr>
            <w:tcW w:type="dxa" w:w="1159"/>
          </w:tcPr>
          <w:p>
            <w:pPr>
              <w:spacing w:after="0"/>
              <w:jc w:val="right"/>
            </w:pPr>
            <w:r>
              <w:rPr>
                <w:sz w:val="16"/>
              </w:rPr>
              <w:t>4</w:t>
            </w:r>
          </w:p>
        </w:tc>
        <w:tc>
          <w:tcPr>
            <w:tcW w:type="dxa" w:w="2116"/>
          </w:tcPr>
          <w:p>
            <w:pPr>
              <w:spacing w:after="0"/>
              <w:jc w:val="right"/>
            </w:pPr>
            <w:r>
              <w:rPr>
                <w:sz w:val="16"/>
              </w:rPr>
              <w:t>0</w:t>
            </w:r>
          </w:p>
        </w:tc>
        <w:tc>
          <w:tcPr>
            <w:tcW w:type="dxa" w:w="786"/>
          </w:tcPr>
          <w:p>
            <w:pPr>
              <w:spacing w:after="0"/>
              <w:jc w:val="right"/>
            </w:pPr>
            <w:r>
              <w:rPr>
                <w:sz w:val="16"/>
              </w:rPr>
              <w:t>5</w:t>
            </w:r>
          </w:p>
        </w:tc>
        <w:tc>
          <w:tcPr>
            <w:tcW w:type="dxa" w:w="1692"/>
          </w:tcPr>
          <w:p>
            <w:pPr>
              <w:spacing w:after="0"/>
              <w:jc w:val="right"/>
            </w:pPr>
            <w:r>
              <w:rPr>
                <w:sz w:val="16"/>
              </w:rPr>
              <w:t>4</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945"/>
        <w:gridCol w:w="2954"/>
        <w:gridCol w:w="935"/>
        <w:gridCol w:w="1747"/>
        <w:gridCol w:w="1487"/>
        <w:gridCol w:w="2792"/>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945"/>
            <w:shd w:val="clear" w:color="auto" w:fill="E8E8E8"/>
          </w:tcPr>
          <w:p>
            <w:pPr>
              <w:spacing w:after="0"/>
              <w:jc w:val="left"/>
            </w:pPr>
            <w:r>
              <w:rPr>
                <w:b/>
                <w:sz w:val="16"/>
              </w:rPr>
              <w:t>Magnitude or extent</w:t>
            </w:r>
          </w:p>
        </w:tc>
        <w:tc>
          <w:tcPr>
            <w:tcW w:type="dxa" w:w="2954"/>
            <w:shd w:val="clear" w:color="auto" w:fill="E8E8E8"/>
          </w:tcPr>
          <w:p>
            <w:pPr>
              <w:spacing w:after="0"/>
              <w:jc w:val="left"/>
            </w:pPr>
            <w:r>
              <w:rPr>
                <w:b/>
                <w:sz w:val="16"/>
              </w:rPr>
              <w:t>Damage</w:t>
            </w:r>
          </w:p>
          <w:p>
            <w:pPr>
              <w:spacing w:after="0"/>
              <w:jc w:val="left"/>
            </w:pPr>
            <w:r>
              <w:rPr>
                <w:i/>
                <w:color w:val="555555"/>
                <w:sz w:val="14"/>
              </w:rPr>
              <w:t>nominal dollars</w:t>
            </w:r>
          </w:p>
        </w:tc>
        <w:tc>
          <w:tcPr>
            <w:tcW w:type="dxa" w:w="935"/>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1747"/>
            <w:shd w:val="clear" w:color="auto" w:fill="E8E8E8"/>
          </w:tcPr>
          <w:p>
            <w:pPr>
              <w:spacing w:after="0"/>
              <w:jc w:val="left"/>
            </w:pPr>
            <w:r>
              <w:rPr>
                <w:b/>
                <w:sz w:val="16"/>
              </w:rPr>
              <w:t>Location</w:t>
            </w:r>
          </w:p>
        </w:tc>
        <w:tc>
          <w:tcPr>
            <w:tcW w:type="dxa" w:w="1487"/>
            <w:shd w:val="clear" w:color="auto" w:fill="E8E8E8"/>
          </w:tcPr>
          <w:p>
            <w:pPr>
              <w:spacing w:after="0"/>
              <w:jc w:val="left"/>
            </w:pPr>
            <w:r>
              <w:rPr>
                <w:b/>
                <w:sz w:val="16"/>
              </w:rPr>
              <w:t>Flags</w:t>
            </w:r>
          </w:p>
        </w:tc>
        <w:tc>
          <w:tcPr>
            <w:tcW w:type="dxa" w:w="2792"/>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2024-04-02</w:t>
            </w:r>
          </w:p>
        </w:tc>
        <w:tc>
          <w:tcPr>
            <w:tcW w:type="dxa" w:w="1215"/>
          </w:tcPr>
          <w:p>
            <w:pPr>
              <w:spacing w:after="0"/>
              <w:jc w:val="left"/>
            </w:pPr>
            <w:r>
              <w:rPr>
                <w:sz w:val="16"/>
              </w:rPr>
              <w:t>Thunderstorm Wind</w:t>
            </w:r>
          </w:p>
        </w:tc>
        <w:tc>
          <w:tcPr>
            <w:tcW w:type="dxa" w:w="1945"/>
          </w:tcPr>
          <w:p>
            <w:pPr>
              <w:spacing w:after="0"/>
              <w:jc w:val="left"/>
            </w:pPr>
            <w:r>
              <w:rPr>
                <w:sz w:val="16"/>
              </w:rPr>
              <w:t>52 kt (60 mph) estimated gust</w:t>
            </w:r>
          </w:p>
        </w:tc>
        <w:tc>
          <w:tcPr>
            <w:tcW w:type="dxa" w:w="2954"/>
          </w:tcPr>
          <w:p>
            <w:pPr>
              <w:spacing w:after="0"/>
              <w:jc w:val="left"/>
            </w:pPr>
            <w:r>
              <w:rPr>
                <w:sz w:val="16"/>
              </w:rPr>
              <w:t>$0 property; $0 crops (2024 dollars)</w:t>
            </w:r>
          </w:p>
        </w:tc>
        <w:tc>
          <w:tcPr>
            <w:tcW w:type="dxa" w:w="935"/>
          </w:tcPr>
          <w:p>
            <w:pPr>
              <w:spacing w:after="0"/>
              <w:jc w:val="right"/>
            </w:pPr>
            <w:r>
              <w:rPr>
                <w:sz w:val="16"/>
              </w:rPr>
              <w:t>0, 1</w:t>
            </w:r>
          </w:p>
        </w:tc>
        <w:tc>
          <w:tcPr>
            <w:tcW w:type="dxa" w:w="1747"/>
          </w:tcPr>
          <w:p>
            <w:pPr>
              <w:spacing w:after="0"/>
              <w:jc w:val="left"/>
            </w:pPr>
            <w:r>
              <w:rPr>
                <w:sz w:val="16"/>
              </w:rPr>
              <w:t>MENTOR</w:t>
            </w:r>
          </w:p>
        </w:tc>
        <w:tc>
          <w:tcPr>
            <w:tcW w:type="dxa" w:w="1487"/>
          </w:tcPr>
          <w:p>
            <w:pPr>
              <w:spacing w:after="0"/>
              <w:jc w:val="left"/>
            </w:pPr>
            <w:r>
              <w:rPr>
                <w:sz w:val="16"/>
              </w:rPr>
              <w:t>in the 12 months before plan approval; within last 5 years</w:t>
            </w:r>
          </w:p>
        </w:tc>
        <w:tc>
          <w:tcPr>
            <w:tcW w:type="dxa" w:w="2792"/>
          </w:tcPr>
          <w:p>
            <w:pPr>
              <w:spacing w:after="0"/>
              <w:jc w:val="left"/>
            </w:pPr>
            <w:r>
              <w:rPr>
                <w:sz w:val="16"/>
              </w:rPr>
              <w:t>deaths or injuries recorded</w:t>
            </w:r>
          </w:p>
        </w:tc>
      </w:tr>
      <w:tr>
        <w:trPr>
          <w:cantSplit/>
        </w:trPr>
        <w:tc>
          <w:tcPr>
            <w:tcW w:type="dxa" w:w="1037"/>
          </w:tcPr>
          <w:p>
            <w:pPr>
              <w:spacing w:after="0"/>
              <w:jc w:val="left"/>
            </w:pPr>
            <w:r>
              <w:rPr>
                <w:sz w:val="16"/>
              </w:rPr>
              <w:t>2023-06-25</w:t>
            </w:r>
          </w:p>
        </w:tc>
        <w:tc>
          <w:tcPr>
            <w:tcW w:type="dxa" w:w="1215"/>
          </w:tcPr>
          <w:p>
            <w:pPr>
              <w:spacing w:after="0"/>
              <w:jc w:val="left"/>
            </w:pPr>
            <w:r>
              <w:rPr>
                <w:sz w:val="16"/>
              </w:rPr>
              <w:t>Hail</w:t>
            </w:r>
          </w:p>
        </w:tc>
        <w:tc>
          <w:tcPr>
            <w:tcW w:type="dxa" w:w="1945"/>
          </w:tcPr>
          <w:p>
            <w:pPr>
              <w:spacing w:after="0"/>
              <w:jc w:val="left"/>
            </w:pPr>
            <w:r>
              <w:rPr>
                <w:sz w:val="16"/>
              </w:rPr>
              <w:t>4 in</w:t>
            </w:r>
          </w:p>
        </w:tc>
        <w:tc>
          <w:tcPr>
            <w:tcW w:type="dxa" w:w="2954"/>
          </w:tcPr>
          <w:p>
            <w:pPr>
              <w:spacing w:after="0"/>
              <w:jc w:val="left"/>
            </w:pPr>
            <w:r>
              <w:rPr>
                <w:sz w:val="16"/>
              </w:rPr>
              <w:t>property not reported; $0 crops (2023 dollars)</w:t>
            </w:r>
          </w:p>
        </w:tc>
        <w:tc>
          <w:tcPr>
            <w:tcW w:type="dxa" w:w="935"/>
          </w:tcPr>
          <w:p>
            <w:pPr>
              <w:spacing w:after="0"/>
              <w:jc w:val="right"/>
            </w:pPr>
            <w:r>
              <w:rPr>
                <w:sz w:val="16"/>
              </w:rPr>
              <w:t>0, 0</w:t>
            </w:r>
          </w:p>
        </w:tc>
        <w:tc>
          <w:tcPr>
            <w:tcW w:type="dxa" w:w="1747"/>
          </w:tcPr>
          <w:p>
            <w:pPr>
              <w:spacing w:after="0"/>
              <w:jc w:val="left"/>
            </w:pPr>
            <w:r>
              <w:rPr>
                <w:sz w:val="16"/>
              </w:rPr>
              <w:t>HILLHAM</w:t>
            </w:r>
          </w:p>
        </w:tc>
        <w:tc>
          <w:tcPr>
            <w:tcW w:type="dxa" w:w="1487"/>
          </w:tcPr>
          <w:p>
            <w:pPr>
              <w:spacing w:after="0"/>
              <w:jc w:val="left"/>
            </w:pPr>
            <w:r>
              <w:rPr>
                <w:sz w:val="16"/>
              </w:rPr>
              <w:t>within last 5 years</w:t>
            </w:r>
          </w:p>
        </w:tc>
        <w:tc>
          <w:tcPr>
            <w:tcW w:type="dxa" w:w="2792"/>
          </w:tcPr>
          <w:p>
            <w:pPr>
              <w:spacing w:after="0"/>
              <w:jc w:val="left"/>
            </w:pPr>
            <w:r>
              <w:rPr>
                <w:sz w:val="16"/>
              </w:rPr>
              <w:t>B1-c worst recorded: Hail</w:t>
            </w:r>
          </w:p>
        </w:tc>
      </w:tr>
      <w:tr>
        <w:trPr>
          <w:cantSplit/>
        </w:trPr>
        <w:tc>
          <w:tcPr>
            <w:tcW w:type="dxa" w:w="1037"/>
          </w:tcPr>
          <w:p>
            <w:pPr>
              <w:spacing w:after="0"/>
              <w:jc w:val="left"/>
            </w:pPr>
            <w:r>
              <w:rPr>
                <w:sz w:val="16"/>
              </w:rPr>
              <w:t>2017-04-28</w:t>
            </w:r>
          </w:p>
        </w:tc>
        <w:tc>
          <w:tcPr>
            <w:tcW w:type="dxa" w:w="1215"/>
          </w:tcPr>
          <w:p>
            <w:pPr>
              <w:spacing w:after="0"/>
              <w:jc w:val="left"/>
            </w:pPr>
            <w:r>
              <w:rPr>
                <w:sz w:val="16"/>
              </w:rPr>
              <w:t>Flash Flood</w:t>
            </w:r>
          </w:p>
        </w:tc>
        <w:tc>
          <w:tcPr>
            <w:tcW w:type="dxa" w:w="1945"/>
          </w:tcPr>
          <w:p>
            <w:pPr>
              <w:spacing w:after="0"/>
              <w:jc w:val="left"/>
            </w:pPr>
          </w:p>
        </w:tc>
        <w:tc>
          <w:tcPr>
            <w:tcW w:type="dxa" w:w="2954"/>
          </w:tcPr>
          <w:p>
            <w:pPr>
              <w:spacing w:after="0"/>
              <w:jc w:val="left"/>
            </w:pPr>
            <w:r>
              <w:rPr>
                <w:sz w:val="16"/>
              </w:rPr>
              <w:t>$50,000 property; $0 crops (2017 dollars)</w:t>
            </w:r>
          </w:p>
        </w:tc>
        <w:tc>
          <w:tcPr>
            <w:tcW w:type="dxa" w:w="935"/>
          </w:tcPr>
          <w:p>
            <w:pPr>
              <w:spacing w:after="0"/>
              <w:jc w:val="right"/>
            </w:pPr>
            <w:r>
              <w:rPr>
                <w:sz w:val="16"/>
              </w:rPr>
              <w:t>0, 0</w:t>
            </w:r>
          </w:p>
        </w:tc>
        <w:tc>
          <w:tcPr>
            <w:tcW w:type="dxa" w:w="1747"/>
          </w:tcPr>
          <w:p>
            <w:pPr>
              <w:spacing w:after="0"/>
              <w:jc w:val="left"/>
            </w:pPr>
            <w:r>
              <w:rPr>
                <w:sz w:val="16"/>
              </w:rPr>
              <w:t>HUNTINGBURG</w:t>
            </w:r>
          </w:p>
        </w:tc>
        <w:tc>
          <w:tcPr>
            <w:tcW w:type="dxa" w:w="1487"/>
          </w:tcPr>
          <w:p>
            <w:pPr>
              <w:spacing w:after="0"/>
              <w:jc w:val="left"/>
            </w:pPr>
          </w:p>
        </w:tc>
        <w:tc>
          <w:tcPr>
            <w:tcW w:type="dxa" w:w="2792"/>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2016-05-07</w:t>
            </w:r>
          </w:p>
        </w:tc>
        <w:tc>
          <w:tcPr>
            <w:tcW w:type="dxa" w:w="1215"/>
          </w:tcPr>
          <w:p>
            <w:pPr>
              <w:spacing w:after="0"/>
              <w:jc w:val="left"/>
            </w:pPr>
            <w:r>
              <w:rPr>
                <w:sz w:val="16"/>
              </w:rPr>
              <w:t>Thunderstorm Wind</w:t>
            </w:r>
          </w:p>
        </w:tc>
        <w:tc>
          <w:tcPr>
            <w:tcW w:type="dxa" w:w="1945"/>
          </w:tcPr>
          <w:p>
            <w:pPr>
              <w:spacing w:after="0"/>
              <w:jc w:val="left"/>
            </w:pPr>
            <w:r>
              <w:rPr>
                <w:sz w:val="16"/>
              </w:rPr>
              <w:t>78 kt (90 mph) estimated gust</w:t>
            </w:r>
          </w:p>
        </w:tc>
        <w:tc>
          <w:tcPr>
            <w:tcW w:type="dxa" w:w="2954"/>
          </w:tcPr>
          <w:p>
            <w:pPr>
              <w:spacing w:after="0"/>
              <w:jc w:val="left"/>
            </w:pPr>
            <w:r>
              <w:rPr>
                <w:sz w:val="16"/>
              </w:rPr>
              <w:t>$100,000 property; $0 crops (2016 dollars)</w:t>
            </w:r>
          </w:p>
        </w:tc>
        <w:tc>
          <w:tcPr>
            <w:tcW w:type="dxa" w:w="935"/>
          </w:tcPr>
          <w:p>
            <w:pPr>
              <w:spacing w:after="0"/>
              <w:jc w:val="right"/>
            </w:pPr>
            <w:r>
              <w:rPr>
                <w:sz w:val="16"/>
              </w:rPr>
              <w:t>0, 0</w:t>
            </w:r>
          </w:p>
        </w:tc>
        <w:tc>
          <w:tcPr>
            <w:tcW w:type="dxa" w:w="1747"/>
          </w:tcPr>
          <w:p>
            <w:pPr>
              <w:spacing w:after="0"/>
              <w:jc w:val="left"/>
            </w:pPr>
            <w:r>
              <w:rPr>
                <w:sz w:val="16"/>
              </w:rPr>
              <w:t>MILLERSPORT</w:t>
            </w:r>
          </w:p>
        </w:tc>
        <w:tc>
          <w:tcPr>
            <w:tcW w:type="dxa" w:w="1487"/>
          </w:tcPr>
          <w:p>
            <w:pPr>
              <w:spacing w:after="0"/>
              <w:jc w:val="left"/>
            </w:pPr>
          </w:p>
        </w:tc>
        <w:tc>
          <w:tcPr>
            <w:tcW w:type="dxa" w:w="2792"/>
          </w:tcPr>
          <w:p>
            <w:pPr>
              <w:spacing w:after="0"/>
              <w:jc w:val="left"/>
            </w:pPr>
            <w:r>
              <w:rPr>
                <w:sz w:val="16"/>
              </w:rPr>
              <w:t>B1-c worst recorded: Thunderstorm Wind</w:t>
            </w:r>
          </w:p>
        </w:tc>
      </w:tr>
      <w:tr>
        <w:trPr>
          <w:cantSplit/>
        </w:trPr>
        <w:tc>
          <w:tcPr>
            <w:tcW w:type="dxa" w:w="1037"/>
          </w:tcPr>
          <w:p>
            <w:pPr>
              <w:spacing w:after="0"/>
              <w:jc w:val="left"/>
            </w:pPr>
            <w:r>
              <w:rPr>
                <w:sz w:val="16"/>
              </w:rPr>
              <w:t>2016-04-02</w:t>
            </w:r>
          </w:p>
        </w:tc>
        <w:tc>
          <w:tcPr>
            <w:tcW w:type="dxa" w:w="1215"/>
          </w:tcPr>
          <w:p>
            <w:pPr>
              <w:spacing w:after="0"/>
              <w:jc w:val="left"/>
            </w:pPr>
            <w:r>
              <w:rPr>
                <w:sz w:val="16"/>
              </w:rPr>
              <w:t>High Wind</w:t>
            </w:r>
          </w:p>
        </w:tc>
        <w:tc>
          <w:tcPr>
            <w:tcW w:type="dxa" w:w="1945"/>
          </w:tcPr>
          <w:p>
            <w:pPr>
              <w:spacing w:after="0"/>
              <w:jc w:val="left"/>
            </w:pPr>
            <w:r>
              <w:rPr>
                <w:sz w:val="16"/>
              </w:rPr>
              <w:t>50 kt (58 mph) measured gust</w:t>
            </w:r>
          </w:p>
        </w:tc>
        <w:tc>
          <w:tcPr>
            <w:tcW w:type="dxa" w:w="2954"/>
          </w:tcPr>
          <w:p>
            <w:pPr>
              <w:spacing w:after="0"/>
              <w:jc w:val="left"/>
            </w:pPr>
            <w:r>
              <w:rPr>
                <w:sz w:val="16"/>
              </w:rPr>
              <w:t>$50,000 property; $0 crops (zone total, 2016 dollars)</w:t>
            </w:r>
          </w:p>
        </w:tc>
        <w:tc>
          <w:tcPr>
            <w:tcW w:type="dxa" w:w="935"/>
          </w:tcPr>
          <w:p>
            <w:pPr>
              <w:spacing w:after="0"/>
              <w:jc w:val="right"/>
            </w:pPr>
            <w:r>
              <w:rPr>
                <w:sz w:val="16"/>
              </w:rPr>
              <w:t>0, 0</w:t>
            </w:r>
          </w:p>
        </w:tc>
        <w:tc>
          <w:tcPr>
            <w:tcW w:type="dxa" w:w="1747"/>
          </w:tcPr>
          <w:p>
            <w:pPr>
              <w:spacing w:after="0"/>
              <w:jc w:val="left"/>
            </w:pPr>
            <w:r>
              <w:rPr>
                <w:sz w:val="16"/>
              </w:rPr>
              <w:t>NWS zone INZ083 (DUBOIS), zone-level</w:t>
            </w:r>
          </w:p>
        </w:tc>
        <w:tc>
          <w:tcPr>
            <w:tcW w:type="dxa" w:w="1487"/>
          </w:tcPr>
          <w:p>
            <w:pPr>
              <w:spacing w:after="0"/>
              <w:jc w:val="left"/>
            </w:pPr>
          </w:p>
        </w:tc>
        <w:tc>
          <w:tcPr>
            <w:tcW w:type="dxa" w:w="2792"/>
          </w:tcPr>
          <w:p>
            <w:pPr>
              <w:spacing w:after="0"/>
              <w:jc w:val="left"/>
            </w:pPr>
            <w:r>
              <w:rPr>
                <w:sz w:val="16"/>
              </w:rPr>
              <w:t>B1-c most damaging: High Wind and Strong Wind</w:t>
            </w:r>
          </w:p>
        </w:tc>
      </w:tr>
      <w:tr>
        <w:trPr>
          <w:cantSplit/>
        </w:trPr>
        <w:tc>
          <w:tcPr>
            <w:tcW w:type="dxa" w:w="1037"/>
          </w:tcPr>
          <w:p>
            <w:pPr>
              <w:spacing w:after="0"/>
              <w:jc w:val="left"/>
            </w:pPr>
            <w:r>
              <w:rPr>
                <w:sz w:val="16"/>
              </w:rPr>
              <w:t>2011-02-28</w:t>
            </w:r>
          </w:p>
        </w:tc>
        <w:tc>
          <w:tcPr>
            <w:tcW w:type="dxa" w:w="1215"/>
          </w:tcPr>
          <w:p>
            <w:pPr>
              <w:spacing w:after="0"/>
              <w:jc w:val="left"/>
            </w:pPr>
            <w:r>
              <w:rPr>
                <w:sz w:val="16"/>
              </w:rPr>
              <w:t>Tornado</w:t>
            </w:r>
          </w:p>
        </w:tc>
        <w:tc>
          <w:tcPr>
            <w:tcW w:type="dxa" w:w="1945"/>
          </w:tcPr>
          <w:p>
            <w:pPr>
              <w:spacing w:after="0"/>
              <w:jc w:val="left"/>
            </w:pPr>
            <w:r>
              <w:rPr>
                <w:sz w:val="16"/>
              </w:rPr>
              <w:t>EF2, 14.17 mi within this county, 225 yd wide</w:t>
            </w:r>
          </w:p>
        </w:tc>
        <w:tc>
          <w:tcPr>
            <w:tcW w:type="dxa" w:w="2954"/>
          </w:tcPr>
          <w:p>
            <w:pPr>
              <w:spacing w:after="0"/>
              <w:jc w:val="left"/>
            </w:pPr>
            <w:r>
              <w:rPr>
                <w:sz w:val="16"/>
              </w:rPr>
              <w:t>$500,000 property; crops not reported (2011 dollars)</w:t>
            </w:r>
          </w:p>
        </w:tc>
        <w:tc>
          <w:tcPr>
            <w:tcW w:type="dxa" w:w="935"/>
          </w:tcPr>
          <w:p>
            <w:pPr>
              <w:spacing w:after="0"/>
              <w:jc w:val="right"/>
            </w:pPr>
            <w:r>
              <w:rPr>
                <w:sz w:val="16"/>
              </w:rPr>
              <w:t>0, 1</w:t>
            </w:r>
          </w:p>
        </w:tc>
        <w:tc>
          <w:tcPr>
            <w:tcW w:type="dxa" w:w="1747"/>
          </w:tcPr>
          <w:p>
            <w:pPr>
              <w:spacing w:after="0"/>
              <w:jc w:val="left"/>
            </w:pPr>
            <w:r>
              <w:rPr>
                <w:sz w:val="16"/>
              </w:rPr>
              <w:t>MILLERSPORT to CELESTINE</w:t>
            </w:r>
          </w:p>
        </w:tc>
        <w:tc>
          <w:tcPr>
            <w:tcW w:type="dxa" w:w="1487"/>
          </w:tcPr>
          <w:p>
            <w:pPr>
              <w:spacing w:after="0"/>
              <w:jc w:val="left"/>
            </w:pPr>
          </w:p>
        </w:tc>
        <w:tc>
          <w:tcPr>
            <w:tcW w:type="dxa" w:w="2792"/>
          </w:tcPr>
          <w:p>
            <w:pPr>
              <w:spacing w:after="0"/>
              <w:jc w:val="left"/>
            </w:pPr>
            <w:r>
              <w:rPr>
                <w:sz w:val="16"/>
              </w:rPr>
              <w:t>B1-c most damaging: Tornado</w:t>
            </w:r>
          </w:p>
        </w:tc>
      </w:tr>
      <w:tr>
        <w:trPr>
          <w:cantSplit/>
        </w:trPr>
        <w:tc>
          <w:tcPr>
            <w:tcW w:type="dxa" w:w="1037"/>
          </w:tcPr>
          <w:p>
            <w:pPr>
              <w:spacing w:after="0"/>
              <w:jc w:val="left"/>
            </w:pPr>
            <w:r>
              <w:rPr>
                <w:sz w:val="16"/>
              </w:rPr>
              <w:t>2008-09-14</w:t>
            </w:r>
          </w:p>
        </w:tc>
        <w:tc>
          <w:tcPr>
            <w:tcW w:type="dxa" w:w="1215"/>
          </w:tcPr>
          <w:p>
            <w:pPr>
              <w:spacing w:after="0"/>
              <w:jc w:val="left"/>
            </w:pPr>
            <w:r>
              <w:rPr>
                <w:sz w:val="16"/>
              </w:rPr>
              <w:t>High Wind</w:t>
            </w:r>
          </w:p>
        </w:tc>
        <w:tc>
          <w:tcPr>
            <w:tcW w:type="dxa" w:w="1945"/>
          </w:tcPr>
          <w:p>
            <w:pPr>
              <w:spacing w:after="0"/>
              <w:jc w:val="left"/>
            </w:pPr>
            <w:r>
              <w:rPr>
                <w:sz w:val="16"/>
              </w:rPr>
              <w:t>61 kt (70 mph) estimated gust</w:t>
            </w:r>
          </w:p>
        </w:tc>
        <w:tc>
          <w:tcPr>
            <w:tcW w:type="dxa" w:w="2954"/>
          </w:tcPr>
          <w:p>
            <w:pPr>
              <w:spacing w:after="0"/>
              <w:jc w:val="left"/>
            </w:pPr>
            <w:r>
              <w:rPr>
                <w:sz w:val="16"/>
              </w:rPr>
              <w:t>damage not reported</w:t>
            </w:r>
          </w:p>
        </w:tc>
        <w:tc>
          <w:tcPr>
            <w:tcW w:type="dxa" w:w="935"/>
          </w:tcPr>
          <w:p>
            <w:pPr>
              <w:spacing w:after="0"/>
              <w:jc w:val="right"/>
            </w:pPr>
            <w:r>
              <w:rPr>
                <w:sz w:val="16"/>
              </w:rPr>
              <w:t>0, 0</w:t>
            </w:r>
          </w:p>
        </w:tc>
        <w:tc>
          <w:tcPr>
            <w:tcW w:type="dxa" w:w="1747"/>
          </w:tcPr>
          <w:p>
            <w:pPr>
              <w:spacing w:after="0"/>
              <w:jc w:val="left"/>
            </w:pPr>
            <w:r>
              <w:rPr>
                <w:sz w:val="16"/>
              </w:rPr>
              <w:t>NWS zone INZ083 (DUBOIS), zone-level</w:t>
            </w:r>
          </w:p>
        </w:tc>
        <w:tc>
          <w:tcPr>
            <w:tcW w:type="dxa" w:w="1487"/>
          </w:tcPr>
          <w:p>
            <w:pPr>
              <w:spacing w:after="0"/>
              <w:jc w:val="left"/>
            </w:pPr>
          </w:p>
        </w:tc>
        <w:tc>
          <w:tcPr>
            <w:tcW w:type="dxa" w:w="2792"/>
          </w:tcPr>
          <w:p>
            <w:pPr>
              <w:spacing w:after="0"/>
              <w:jc w:val="left"/>
            </w:pPr>
            <w:r>
              <w:rPr>
                <w:sz w:val="16"/>
              </w:rPr>
              <w:t>B1-c worst recorded: High Wind and Strong Wind</w:t>
            </w:r>
          </w:p>
        </w:tc>
      </w:tr>
      <w:tr>
        <w:trPr>
          <w:cantSplit/>
        </w:trPr>
        <w:tc>
          <w:tcPr>
            <w:tcW w:type="dxa" w:w="1037"/>
          </w:tcPr>
          <w:p>
            <w:pPr>
              <w:spacing w:after="0"/>
              <w:jc w:val="left"/>
            </w:pPr>
            <w:r>
              <w:rPr>
                <w:sz w:val="16"/>
              </w:rPr>
              <w:t>2008-02-05</w:t>
            </w:r>
          </w:p>
        </w:tc>
        <w:tc>
          <w:tcPr>
            <w:tcW w:type="dxa" w:w="1215"/>
          </w:tcPr>
          <w:p>
            <w:pPr>
              <w:spacing w:after="0"/>
              <w:jc w:val="left"/>
            </w:pPr>
            <w:r>
              <w:rPr>
                <w:sz w:val="16"/>
              </w:rPr>
              <w:t>Lightning</w:t>
            </w:r>
          </w:p>
        </w:tc>
        <w:tc>
          <w:tcPr>
            <w:tcW w:type="dxa" w:w="1945"/>
          </w:tcPr>
          <w:p>
            <w:pPr>
              <w:spacing w:after="0"/>
              <w:jc w:val="left"/>
            </w:pPr>
          </w:p>
        </w:tc>
        <w:tc>
          <w:tcPr>
            <w:tcW w:type="dxa" w:w="2954"/>
          </w:tcPr>
          <w:p>
            <w:pPr>
              <w:spacing w:after="0"/>
              <w:jc w:val="left"/>
            </w:pPr>
            <w:r>
              <w:rPr>
                <w:sz w:val="16"/>
              </w:rPr>
              <w:t>$15,000 property; $0 crops (2008 dollars)</w:t>
            </w:r>
          </w:p>
        </w:tc>
        <w:tc>
          <w:tcPr>
            <w:tcW w:type="dxa" w:w="935"/>
          </w:tcPr>
          <w:p>
            <w:pPr>
              <w:spacing w:after="0"/>
              <w:jc w:val="right"/>
            </w:pPr>
            <w:r>
              <w:rPr>
                <w:sz w:val="16"/>
              </w:rPr>
              <w:t>0, 0</w:t>
            </w:r>
          </w:p>
        </w:tc>
        <w:tc>
          <w:tcPr>
            <w:tcW w:type="dxa" w:w="1747"/>
          </w:tcPr>
          <w:p>
            <w:pPr>
              <w:spacing w:after="0"/>
              <w:jc w:val="left"/>
            </w:pPr>
            <w:r>
              <w:rPr>
                <w:sz w:val="16"/>
              </w:rPr>
              <w:t>HUNTINGBURG ARPT</w:t>
            </w:r>
          </w:p>
        </w:tc>
        <w:tc>
          <w:tcPr>
            <w:tcW w:type="dxa" w:w="1487"/>
          </w:tcPr>
          <w:p>
            <w:pPr>
              <w:spacing w:after="0"/>
              <w:jc w:val="left"/>
            </w:pPr>
          </w:p>
        </w:tc>
        <w:tc>
          <w:tcPr>
            <w:tcW w:type="dxa" w:w="2792"/>
          </w:tcPr>
          <w:p>
            <w:pPr>
              <w:spacing w:after="0"/>
              <w:jc w:val="left"/>
            </w:pPr>
            <w:r>
              <w:rPr>
                <w:sz w:val="16"/>
              </w:rPr>
              <w:t>B1-c worst recorded: Lightning</w:t>
            </w:r>
          </w:p>
        </w:tc>
      </w:tr>
      <w:tr>
        <w:trPr>
          <w:cantSplit/>
        </w:trPr>
        <w:tc>
          <w:tcPr>
            <w:tcW w:type="dxa" w:w="1037"/>
          </w:tcPr>
          <w:p>
            <w:pPr>
              <w:spacing w:after="0"/>
              <w:jc w:val="left"/>
            </w:pPr>
            <w:r>
              <w:rPr>
                <w:sz w:val="16"/>
              </w:rPr>
              <w:t>2004-12-22</w:t>
            </w:r>
          </w:p>
        </w:tc>
        <w:tc>
          <w:tcPr>
            <w:tcW w:type="dxa" w:w="1215"/>
          </w:tcPr>
          <w:p>
            <w:pPr>
              <w:spacing w:after="0"/>
              <w:jc w:val="left"/>
            </w:pPr>
            <w:r>
              <w:rPr>
                <w:sz w:val="16"/>
              </w:rPr>
              <w:t>Heavy Snow</w:t>
            </w:r>
          </w:p>
        </w:tc>
        <w:tc>
          <w:tcPr>
            <w:tcW w:type="dxa" w:w="1945"/>
          </w:tcPr>
          <w:p>
            <w:pPr>
              <w:spacing w:after="0"/>
              <w:jc w:val="left"/>
            </w:pPr>
          </w:p>
        </w:tc>
        <w:tc>
          <w:tcPr>
            <w:tcW w:type="dxa" w:w="2954"/>
          </w:tcPr>
          <w:p>
            <w:pPr>
              <w:spacing w:after="0"/>
              <w:jc w:val="left"/>
            </w:pPr>
            <w:r>
              <w:rPr>
                <w:sz w:val="16"/>
              </w:rPr>
              <w:t>$120,000 property; $200,000 crops (zone total, 2004 dollars)</w:t>
            </w:r>
          </w:p>
        </w:tc>
        <w:tc>
          <w:tcPr>
            <w:tcW w:type="dxa" w:w="935"/>
          </w:tcPr>
          <w:p>
            <w:pPr>
              <w:spacing w:after="0"/>
              <w:jc w:val="right"/>
            </w:pPr>
            <w:r>
              <w:rPr>
                <w:sz w:val="16"/>
              </w:rPr>
              <w:t>0, 0</w:t>
            </w:r>
          </w:p>
        </w:tc>
        <w:tc>
          <w:tcPr>
            <w:tcW w:type="dxa" w:w="1747"/>
          </w:tcPr>
          <w:p>
            <w:pPr>
              <w:spacing w:after="0"/>
              <w:jc w:val="left"/>
            </w:pPr>
            <w:r>
              <w:rPr>
                <w:sz w:val="16"/>
              </w:rPr>
              <w:t>NWS zone INZ083 (DUBOIS), zone-level</w:t>
            </w:r>
          </w:p>
        </w:tc>
        <w:tc>
          <w:tcPr>
            <w:tcW w:type="dxa" w:w="1487"/>
          </w:tcPr>
          <w:p>
            <w:pPr>
              <w:spacing w:after="0"/>
              <w:jc w:val="left"/>
            </w:pPr>
          </w:p>
        </w:tc>
        <w:tc>
          <w:tcPr>
            <w:tcW w:type="dxa" w:w="2792"/>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1995-07-23</w:t>
            </w:r>
          </w:p>
        </w:tc>
        <w:tc>
          <w:tcPr>
            <w:tcW w:type="dxa" w:w="1215"/>
          </w:tcPr>
          <w:p>
            <w:pPr>
              <w:spacing w:after="0"/>
              <w:jc w:val="left"/>
            </w:pPr>
            <w:r>
              <w:rPr>
                <w:sz w:val="16"/>
              </w:rPr>
              <w:t>Thunderstorm Wind</w:t>
            </w:r>
          </w:p>
        </w:tc>
        <w:tc>
          <w:tcPr>
            <w:tcW w:type="dxa" w:w="1945"/>
          </w:tcPr>
          <w:p>
            <w:pPr>
              <w:spacing w:after="0"/>
              <w:jc w:val="left"/>
            </w:pPr>
            <w:r>
              <w:rPr>
                <w:sz w:val="16"/>
              </w:rPr>
              <w:t>speed not recorded</w:t>
            </w:r>
          </w:p>
        </w:tc>
        <w:tc>
          <w:tcPr>
            <w:tcW w:type="dxa" w:w="2954"/>
          </w:tcPr>
          <w:p>
            <w:pPr>
              <w:spacing w:after="0"/>
              <w:jc w:val="left"/>
            </w:pPr>
            <w:r>
              <w:rPr>
                <w:sz w:val="16"/>
              </w:rPr>
              <w:t>damage not recorded (pre-1996 record)</w:t>
            </w:r>
          </w:p>
        </w:tc>
        <w:tc>
          <w:tcPr>
            <w:tcW w:type="dxa" w:w="935"/>
          </w:tcPr>
          <w:p>
            <w:pPr>
              <w:spacing w:after="0"/>
              <w:jc w:val="right"/>
            </w:pPr>
            <w:r>
              <w:rPr>
                <w:sz w:val="16"/>
              </w:rPr>
              <w:t>1, 0</w:t>
            </w:r>
          </w:p>
        </w:tc>
        <w:tc>
          <w:tcPr>
            <w:tcW w:type="dxa" w:w="1747"/>
          </w:tcPr>
          <w:p>
            <w:pPr>
              <w:spacing w:after="0"/>
              <w:jc w:val="left"/>
            </w:pPr>
            <w:r>
              <w:rPr>
                <w:sz w:val="16"/>
              </w:rPr>
              <w:t>Huntingburg</w:t>
            </w:r>
          </w:p>
        </w:tc>
        <w:tc>
          <w:tcPr>
            <w:tcW w:type="dxa" w:w="1487"/>
          </w:tcPr>
          <w:p>
            <w:pPr>
              <w:spacing w:after="0"/>
              <w:jc w:val="left"/>
            </w:pPr>
          </w:p>
        </w:tc>
        <w:tc>
          <w:tcPr>
            <w:tcW w:type="dxa" w:w="2792"/>
          </w:tcPr>
          <w:p>
            <w:pPr>
              <w:spacing w:after="0"/>
              <w:jc w:val="left"/>
            </w:pPr>
            <w:r>
              <w:rPr>
                <w:sz w:val="16"/>
              </w:rPr>
              <w:t>deaths or injuries recorded</w:t>
            </w:r>
          </w:p>
        </w:tc>
      </w:tr>
      <w:tr>
        <w:trPr>
          <w:cantSplit/>
        </w:trPr>
        <w:tc>
          <w:tcPr>
            <w:tcW w:type="dxa" w:w="1037"/>
          </w:tcPr>
          <w:p>
            <w:pPr>
              <w:spacing w:after="0"/>
              <w:jc w:val="left"/>
            </w:pPr>
            <w:r>
              <w:rPr>
                <w:sz w:val="16"/>
              </w:rPr>
              <w:t>1970-09-03</w:t>
            </w:r>
          </w:p>
        </w:tc>
        <w:tc>
          <w:tcPr>
            <w:tcW w:type="dxa" w:w="1215"/>
          </w:tcPr>
          <w:p>
            <w:pPr>
              <w:spacing w:after="0"/>
              <w:jc w:val="left"/>
            </w:pPr>
            <w:r>
              <w:rPr>
                <w:sz w:val="16"/>
              </w:rPr>
              <w:t>Tornado</w:t>
            </w:r>
          </w:p>
        </w:tc>
        <w:tc>
          <w:tcPr>
            <w:tcW w:type="dxa" w:w="1945"/>
          </w:tcPr>
          <w:p>
            <w:pPr>
              <w:spacing w:after="0"/>
              <w:jc w:val="left"/>
            </w:pPr>
            <w:r>
              <w:rPr>
                <w:sz w:val="16"/>
              </w:rPr>
              <w:t>F1, 0.3 mi path length (whole path, pre-1996), 13 yd wide</w:t>
            </w:r>
          </w:p>
        </w:tc>
        <w:tc>
          <w:tcPr>
            <w:tcW w:type="dxa" w:w="2954"/>
          </w:tcPr>
          <w:p>
            <w:pPr>
              <w:spacing w:after="0"/>
              <w:jc w:val="left"/>
            </w:pPr>
            <w:r>
              <w:rPr>
                <w:sz w:val="16"/>
              </w:rPr>
              <w:t>$25,000 property; crops not recorded (1970 dollars)</w:t>
            </w:r>
          </w:p>
        </w:tc>
        <w:tc>
          <w:tcPr>
            <w:tcW w:type="dxa" w:w="935"/>
          </w:tcPr>
          <w:p>
            <w:pPr>
              <w:spacing w:after="0"/>
              <w:jc w:val="right"/>
            </w:pPr>
            <w:r>
              <w:rPr>
                <w:sz w:val="16"/>
              </w:rPr>
              <w:t>0, 4</w:t>
            </w:r>
          </w:p>
        </w:tc>
        <w:tc>
          <w:tcPr>
            <w:tcW w:type="dxa" w:w="1747"/>
          </w:tcPr>
          <w:p>
            <w:pPr>
              <w:spacing w:after="0"/>
              <w:jc w:val="left"/>
            </w:pPr>
            <w:r>
              <w:rPr>
                <w:sz w:val="16"/>
              </w:rPr>
              <w:t>location not recorded</w:t>
            </w:r>
          </w:p>
        </w:tc>
        <w:tc>
          <w:tcPr>
            <w:tcW w:type="dxa" w:w="1487"/>
          </w:tcPr>
          <w:p>
            <w:pPr>
              <w:spacing w:after="0"/>
              <w:jc w:val="left"/>
            </w:pPr>
          </w:p>
        </w:tc>
        <w:tc>
          <w:tcPr>
            <w:tcW w:type="dxa" w:w="2792"/>
          </w:tcPr>
          <w:p>
            <w:pPr>
              <w:spacing w:after="0"/>
              <w:jc w:val="left"/>
            </w:pPr>
            <w:r>
              <w:rPr>
                <w:sz w:val="16"/>
              </w:rPr>
              <w:t>deaths or injuries recorded</w:t>
            </w:r>
          </w:p>
        </w:tc>
      </w:tr>
      <w:tr>
        <w:trPr>
          <w:cantSplit/>
        </w:trPr>
        <w:tc>
          <w:tcPr>
            <w:tcW w:type="dxa" w:w="1037"/>
          </w:tcPr>
          <w:p>
            <w:pPr>
              <w:spacing w:after="0"/>
              <w:jc w:val="left"/>
            </w:pPr>
            <w:r>
              <w:rPr>
                <w:sz w:val="16"/>
              </w:rPr>
              <w:t>1967-10-24</w:t>
            </w:r>
          </w:p>
        </w:tc>
        <w:tc>
          <w:tcPr>
            <w:tcW w:type="dxa" w:w="1215"/>
          </w:tcPr>
          <w:p>
            <w:pPr>
              <w:spacing w:after="0"/>
              <w:jc w:val="left"/>
            </w:pPr>
            <w:r>
              <w:rPr>
                <w:sz w:val="16"/>
              </w:rPr>
              <w:t>Tornado</w:t>
            </w:r>
          </w:p>
        </w:tc>
        <w:tc>
          <w:tcPr>
            <w:tcW w:type="dxa" w:w="1945"/>
          </w:tcPr>
          <w:p>
            <w:pPr>
              <w:spacing w:after="0"/>
              <w:jc w:val="left"/>
            </w:pPr>
            <w:r>
              <w:rPr>
                <w:sz w:val="16"/>
              </w:rPr>
              <w:t>F3, 33 yd wide</w:t>
            </w:r>
          </w:p>
        </w:tc>
        <w:tc>
          <w:tcPr>
            <w:tcW w:type="dxa" w:w="2954"/>
          </w:tcPr>
          <w:p>
            <w:pPr>
              <w:spacing w:after="0"/>
              <w:jc w:val="left"/>
            </w:pPr>
            <w:r>
              <w:rPr>
                <w:sz w:val="16"/>
              </w:rPr>
              <w:t>$25,000 property; crops not recorded (1967 dollars)</w:t>
            </w:r>
          </w:p>
        </w:tc>
        <w:tc>
          <w:tcPr>
            <w:tcW w:type="dxa" w:w="935"/>
          </w:tcPr>
          <w:p>
            <w:pPr>
              <w:spacing w:after="0"/>
              <w:jc w:val="right"/>
            </w:pPr>
            <w:r>
              <w:rPr>
                <w:sz w:val="16"/>
              </w:rPr>
              <w:t>0, 1</w:t>
            </w:r>
          </w:p>
        </w:tc>
        <w:tc>
          <w:tcPr>
            <w:tcW w:type="dxa" w:w="1747"/>
          </w:tcPr>
          <w:p>
            <w:pPr>
              <w:spacing w:after="0"/>
              <w:jc w:val="left"/>
            </w:pPr>
            <w:r>
              <w:rPr>
                <w:sz w:val="16"/>
              </w:rPr>
              <w:t>location not recorded</w:t>
            </w:r>
          </w:p>
        </w:tc>
        <w:tc>
          <w:tcPr>
            <w:tcW w:type="dxa" w:w="1487"/>
          </w:tcPr>
          <w:p>
            <w:pPr>
              <w:spacing w:after="0"/>
              <w:jc w:val="left"/>
            </w:pPr>
          </w:p>
        </w:tc>
        <w:tc>
          <w:tcPr>
            <w:tcW w:type="dxa" w:w="2792"/>
          </w:tcPr>
          <w:p>
            <w:pPr>
              <w:spacing w:after="0"/>
              <w:jc w:val="left"/>
            </w:pPr>
            <w:r>
              <w:rPr>
                <w:sz w:val="16"/>
              </w:rPr>
              <w:t>B1-c worst recorded: Tornado</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(550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4"/>
        <w:gridCol w:w="1277"/>
        <w:gridCol w:w="1569"/>
        <w:gridCol w:w="1037"/>
        <w:gridCol w:w="1958"/>
        <w:gridCol w:w="1522"/>
        <w:gridCol w:w="1507"/>
        <w:gridCol w:w="1037"/>
        <w:gridCol w:w="1925"/>
      </w:tblGrid>
      <w:tr>
        <w:trPr>
          <w:cantSplit/>
          <w:tblHeader/>
        </w:trPr>
        <w:tc>
          <w:tcPr>
            <w:tcW w:type="dxa" w:w="1037"/>
            <w:shd w:val="clear" w:color="auto" w:fill="E8E8E8"/>
          </w:tcPr>
          <w:p>
            <w:pPr>
              <w:spacing w:after="0"/>
              <w:jc w:val="left"/>
            </w:pPr>
            <w:r>
              <w:rPr>
                <w:b/>
                <w:sz w:val="16"/>
              </w:rPr>
              <w:t>Hazard</w:t>
            </w:r>
          </w:p>
        </w:tc>
        <w:tc>
          <w:tcPr>
            <w:tcW w:type="dxa" w:w="124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77"/>
            <w:shd w:val="clear" w:color="auto" w:fill="E8E8E8"/>
          </w:tcPr>
          <w:p>
            <w:pPr>
              <w:spacing w:after="0"/>
              <w:jc w:val="left"/>
            </w:pPr>
            <w:r>
              <w:rPr>
                <w:b/>
                <w:sz w:val="16"/>
              </w:rPr>
              <w:t>Unit</w:t>
            </w:r>
          </w:p>
        </w:tc>
        <w:tc>
          <w:tcPr>
            <w:tcW w:type="dxa" w:w="1569"/>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958"/>
            <w:shd w:val="clear" w:color="auto" w:fill="E8E8E8"/>
          </w:tcPr>
          <w:p>
            <w:pPr>
              <w:spacing w:after="0"/>
              <w:jc w:val="left"/>
            </w:pPr>
            <w:r>
              <w:rPr>
                <w:b/>
                <w:sz w:val="16"/>
              </w:rPr>
              <w:t>Descriptor basis</w:t>
            </w:r>
          </w:p>
        </w:tc>
        <w:tc>
          <w:tcPr>
            <w:tcW w:type="dxa" w:w="1522"/>
            <w:shd w:val="clear" w:color="auto" w:fill="E8E8E8"/>
          </w:tcPr>
          <w:p>
            <w:pPr>
              <w:spacing w:after="0"/>
              <w:jc w:val="right"/>
            </w:pPr>
            <w:r>
              <w:rPr>
                <w:b/>
                <w:sz w:val="16"/>
              </w:rPr>
              <w:t>NRI events or days in its record period (hail, wind and tornado are area-weighted, so can be fractional)</w:t>
            </w:r>
          </w:p>
        </w:tc>
        <w:tc>
          <w:tcPr>
            <w:tcW w:type="dxa" w:w="1507"/>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25"/>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44"/>
          </w:tcPr>
          <w:p>
            <w:pPr>
              <w:spacing w:after="0"/>
              <w:jc w:val="right"/>
            </w:pPr>
            <w:r>
              <w:rPr>
                <w:sz w:val="16"/>
              </w:rPr>
              <w:t>1.32</w:t>
            </w:r>
          </w:p>
        </w:tc>
        <w:tc>
          <w:tcPr>
            <w:tcW w:type="dxa" w:w="1277"/>
          </w:tcPr>
          <w:p>
            <w:pPr>
              <w:spacing w:after="0"/>
              <w:jc w:val="left"/>
            </w:pPr>
            <w:r>
              <w:rPr>
                <w:sz w:val="16"/>
              </w:rPr>
              <w:t>event-days per year</w:t>
            </w:r>
          </w:p>
        </w:tc>
        <w:tc>
          <w:tcPr>
            <w:tcW w:type="dxa" w:w="1569"/>
          </w:tcPr>
          <w:p>
            <w:pPr>
              <w:spacing w:after="0"/>
              <w:jc w:val="left"/>
            </w:pPr>
            <w:r>
              <w:rPr>
                <w:sz w:val="16"/>
              </w:rPr>
              <w:t>about 1.32 days per year</w:t>
            </w:r>
          </w:p>
        </w:tc>
        <w:tc>
          <w:tcPr>
            <w:tcW w:type="dxa" w:w="1037"/>
          </w:tcPr>
          <w:p>
            <w:pPr>
              <w:spacing w:after="0"/>
              <w:jc w:val="left"/>
            </w:pPr>
          </w:p>
        </w:tc>
        <w:tc>
          <w:tcPr>
            <w:tcW w:type="dxa" w:w="1958"/>
          </w:tcPr>
          <w:p>
            <w:pPr>
              <w:spacing w:after="0"/>
              <w:jc w:val="left"/>
            </w:pPr>
            <w:r>
              <w:rPr>
                <w:sz w:val="16"/>
              </w:rPr>
              <w:t>Storm Events event-days in 0 of 30 years, 1996 to 2025 (0%)</w:t>
            </w:r>
          </w:p>
        </w:tc>
        <w:tc>
          <w:tcPr>
            <w:tcW w:type="dxa" w:w="1522"/>
          </w:tcPr>
          <w:p>
            <w:pPr>
              <w:spacing w:after="0"/>
              <w:jc w:val="right"/>
            </w:pPr>
            <w:r>
              <w:rPr>
                <w:sz w:val="16"/>
              </w:rPr>
              <w:t>25</w:t>
            </w:r>
          </w:p>
        </w:tc>
        <w:tc>
          <w:tcPr>
            <w:tcW w:type="dxa" w:w="1507"/>
          </w:tcPr>
          <w:p>
            <w:pPr>
              <w:spacing w:after="0"/>
              <w:jc w:val="left"/>
            </w:pPr>
            <w:r>
              <w:rPr>
                <w:sz w:val="16"/>
              </w:rPr>
              <w:t>2005-11-12 to 2024-11-12 (19 years)</w:t>
            </w:r>
          </w:p>
        </w:tc>
        <w:tc>
          <w:tcPr>
            <w:tcW w:type="dxa" w:w="1037"/>
          </w:tcPr>
          <w:p>
            <w:pPr>
              <w:spacing w:after="0"/>
              <w:jc w:val="left"/>
            </w:pPr>
            <w:r>
              <w:rPr>
                <w:sz w:val="16"/>
              </w:rPr>
              <w:t>countywide</w:t>
            </w:r>
          </w:p>
        </w:tc>
        <w:tc>
          <w:tcPr>
            <w:tcW w:type="dxa" w:w="1925"/>
          </w:tcPr>
          <w:p>
            <w:pPr>
              <w:spacing w:after="0"/>
              <w:jc w:val="left"/>
            </w:pPr>
            <w:r>
              <w:rPr>
                <w:sz w:val="16"/>
              </w:rPr>
              <w:t>No Storm Events cold wave record, 1996 to 2025.</w:t>
            </w:r>
          </w:p>
        </w:tc>
      </w:tr>
      <w:tr>
        <w:trPr>
          <w:cantSplit/>
        </w:trPr>
        <w:tc>
          <w:tcPr>
            <w:tcW w:type="dxa" w:w="1037"/>
          </w:tcPr>
          <w:p>
            <w:pPr>
              <w:spacing w:after="0"/>
              <w:jc w:val="left"/>
            </w:pPr>
            <w:r>
              <w:rPr>
                <w:sz w:val="16"/>
              </w:rPr>
              <w:t>Drought</w:t>
            </w:r>
          </w:p>
        </w:tc>
        <w:tc>
          <w:tcPr>
            <w:tcW w:type="dxa" w:w="1244"/>
          </w:tcPr>
          <w:p>
            <w:pPr>
              <w:spacing w:after="0"/>
              <w:jc w:val="right"/>
            </w:pPr>
            <w:r>
              <w:rPr>
                <w:sz w:val="16"/>
              </w:rPr>
              <w:t>4.59</w:t>
            </w:r>
          </w:p>
        </w:tc>
        <w:tc>
          <w:tcPr>
            <w:tcW w:type="dxa" w:w="1277"/>
          </w:tcPr>
          <w:p>
            <w:pPr>
              <w:spacing w:after="0"/>
              <w:jc w:val="left"/>
            </w:pPr>
            <w:r>
              <w:rPr>
                <w:sz w:val="16"/>
              </w:rPr>
              <w:t>event-days per year</w:t>
            </w:r>
          </w:p>
        </w:tc>
        <w:tc>
          <w:tcPr>
            <w:tcW w:type="dxa" w:w="1569"/>
          </w:tcPr>
          <w:p>
            <w:pPr>
              <w:spacing w:after="0"/>
              <w:jc w:val="left"/>
            </w:pPr>
            <w:r>
              <w:rPr>
                <w:sz w:val="16"/>
              </w:rPr>
              <w:t>about 4.59 days per year</w:t>
            </w:r>
          </w:p>
        </w:tc>
        <w:tc>
          <w:tcPr>
            <w:tcW w:type="dxa" w:w="1037"/>
          </w:tcPr>
          <w:p>
            <w:pPr>
              <w:spacing w:after="0"/>
              <w:jc w:val="left"/>
            </w:pPr>
          </w:p>
        </w:tc>
        <w:tc>
          <w:tcPr>
            <w:tcW w:type="dxa" w:w="1958"/>
          </w:tcPr>
          <w:p>
            <w:pPr>
              <w:spacing w:after="0"/>
              <w:jc w:val="left"/>
            </w:pPr>
            <w:r>
              <w:rPr>
                <w:sz w:val="16"/>
              </w:rPr>
              <w:t>Storm Events event-days in 0 of 30 years, 1996 to 2025 (0%)</w:t>
            </w:r>
          </w:p>
        </w:tc>
        <w:tc>
          <w:tcPr>
            <w:tcW w:type="dxa" w:w="1522"/>
          </w:tcPr>
          <w:p>
            <w:pPr>
              <w:spacing w:after="0"/>
              <w:jc w:val="right"/>
            </w:pPr>
            <w:r>
              <w:rPr>
                <w:sz w:val="16"/>
              </w:rPr>
              <w:t>168</w:t>
            </w:r>
          </w:p>
        </w:tc>
        <w:tc>
          <w:tcPr>
            <w:tcW w:type="dxa" w:w="1507"/>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25"/>
          </w:tcPr>
          <w:p>
            <w:pPr>
              <w:spacing w:after="0"/>
              <w:jc w:val="left"/>
            </w:pPr>
            <w:r>
              <w:rPr>
                <w:sz w:val="16"/>
              </w:rPr>
              <w:t>No Storm Events drought record, 1996 to 2025</w:t>
            </w:r>
          </w:p>
        </w:tc>
      </w:tr>
      <w:tr>
        <w:trPr>
          <w:cantSplit/>
        </w:trPr>
        <w:tc>
          <w:tcPr>
            <w:tcW w:type="dxa" w:w="1037"/>
          </w:tcPr>
          <w:p>
            <w:pPr>
              <w:spacing w:after="0"/>
              <w:jc w:val="left"/>
            </w:pPr>
            <w:r>
              <w:rPr>
                <w:sz w:val="16"/>
              </w:rPr>
              <w:t>Earthquake</w:t>
            </w:r>
          </w:p>
        </w:tc>
        <w:tc>
          <w:tcPr>
            <w:tcW w:type="dxa" w:w="1244"/>
          </w:tcPr>
          <w:p>
            <w:pPr>
              <w:spacing w:after="0"/>
              <w:jc w:val="right"/>
            </w:pPr>
            <w:r>
              <w:rPr>
                <w:sz w:val="16"/>
              </w:rPr>
              <w:t>0.0042</w:t>
            </w:r>
          </w:p>
        </w:tc>
        <w:tc>
          <w:tcPr>
            <w:tcW w:type="dxa" w:w="1277"/>
          </w:tcPr>
          <w:p>
            <w:pPr>
              <w:spacing w:after="0"/>
              <w:jc w:val="left"/>
            </w:pPr>
            <w:r>
              <w:rPr>
                <w:sz w:val="16"/>
              </w:rPr>
              <w:t>annual probability at a location</w:t>
            </w:r>
          </w:p>
        </w:tc>
        <w:tc>
          <w:tcPr>
            <w:tcW w:type="dxa" w:w="1569"/>
          </w:tcPr>
          <w:p>
            <w:pPr>
              <w:spacing w:after="0"/>
              <w:jc w:val="left"/>
            </w:pPr>
            <w:r>
              <w:rPr>
                <w:sz w:val="16"/>
              </w:rPr>
              <w:t>chance a given location in the county has at least minor-damage shaking in a year: 0.42%</w:t>
            </w:r>
          </w:p>
        </w:tc>
        <w:tc>
          <w:tcPr>
            <w:tcW w:type="dxa" w:w="1037"/>
          </w:tcPr>
          <w:p>
            <w:pPr>
              <w:spacing w:after="0"/>
              <w:jc w:val="left"/>
            </w:pPr>
          </w:p>
        </w:tc>
        <w:tc>
          <w:tcPr>
            <w:tcW w:type="dxa" w:w="1958"/>
          </w:tcPr>
          <w:p>
            <w:pPr>
              <w:spacing w:after="0"/>
              <w:jc w:val="left"/>
            </w:pPr>
          </w:p>
        </w:tc>
        <w:tc>
          <w:tcPr>
            <w:tcW w:type="dxa" w:w="1522"/>
          </w:tcPr>
          <w:p>
            <w:pPr>
              <w:spacing w:after="0"/>
              <w:jc w:val="right"/>
            </w:pPr>
            <w:r>
              <w:rPr>
                <w:sz w:val="16"/>
              </w:rPr>
              <w:t>not shown</w:t>
            </w:r>
          </w:p>
        </w:tc>
        <w:tc>
          <w:tcPr>
            <w:tcW w:type="dxa" w:w="1507"/>
          </w:tcPr>
          <w:p>
            <w:pPr>
              <w:spacing w:after="0"/>
              <w:jc w:val="left"/>
            </w:pPr>
            <w:r>
              <w:rPr>
                <w:sz w:val="16"/>
              </w:rPr>
              <w:t>modeled</w:t>
            </w:r>
          </w:p>
        </w:tc>
        <w:tc>
          <w:tcPr>
            <w:tcW w:type="dxa" w:w="1037"/>
          </w:tcPr>
          <w:p>
            <w:pPr>
              <w:spacing w:after="0"/>
              <w:jc w:val="left"/>
            </w:pPr>
            <w:r>
              <w:rPr>
                <w:sz w:val="16"/>
              </w:rPr>
              <w:t>see B1-f</w:t>
            </w:r>
          </w:p>
        </w:tc>
        <w:tc>
          <w:tcPr>
            <w:tcW w:type="dxa" w:w="1925"/>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44"/>
          </w:tcPr>
          <w:p>
            <w:pPr>
              <w:spacing w:after="0"/>
              <w:jc w:val="right"/>
            </w:pPr>
            <w:r>
              <w:rPr>
                <w:sz w:val="16"/>
              </w:rPr>
              <w:t>3.36</w:t>
            </w:r>
          </w:p>
        </w:tc>
        <w:tc>
          <w:tcPr>
            <w:tcW w:type="dxa" w:w="1277"/>
          </w:tcPr>
          <w:p>
            <w:pPr>
              <w:spacing w:after="0"/>
              <w:jc w:val="left"/>
            </w:pPr>
            <w:r>
              <w:rPr>
                <w:sz w:val="16"/>
              </w:rPr>
              <w:t>events per year</w:t>
            </w:r>
          </w:p>
        </w:tc>
        <w:tc>
          <w:tcPr>
            <w:tcW w:type="dxa" w:w="1569"/>
          </w:tcPr>
          <w:p>
            <w:pPr>
              <w:spacing w:after="0"/>
              <w:jc w:val="left"/>
            </w:pPr>
            <w:r>
              <w:rPr>
                <w:sz w:val="16"/>
              </w:rPr>
              <w:t>about 3.36 per year</w:t>
            </w:r>
          </w:p>
        </w:tc>
        <w:tc>
          <w:tcPr>
            <w:tcW w:type="dxa" w:w="1037"/>
          </w:tcPr>
          <w:p>
            <w:pPr>
              <w:spacing w:after="0"/>
              <w:jc w:val="left"/>
            </w:pPr>
            <w:r>
              <w:rPr>
                <w:sz w:val="16"/>
              </w:rPr>
              <w:t>Highly likely</w:t>
            </w:r>
          </w:p>
        </w:tc>
        <w:tc>
          <w:tcPr>
            <w:tcW w:type="dxa" w:w="1958"/>
          </w:tcPr>
          <w:p>
            <w:pPr>
              <w:spacing w:after="0"/>
              <w:jc w:val="left"/>
            </w:pPr>
            <w:r>
              <w:rPr>
                <w:sz w:val="16"/>
              </w:rPr>
              <w:t>FEMA annualized frequency (modeled)</w:t>
            </w:r>
          </w:p>
        </w:tc>
        <w:tc>
          <w:tcPr>
            <w:tcW w:type="dxa" w:w="1522"/>
          </w:tcPr>
          <w:p>
            <w:pPr>
              <w:spacing w:after="0"/>
              <w:jc w:val="right"/>
            </w:pPr>
            <w:r>
              <w:rPr>
                <w:sz w:val="16"/>
              </w:rPr>
              <w:t>127.7 (modeled)</w:t>
            </w:r>
          </w:p>
        </w:tc>
        <w:tc>
          <w:tcPr>
            <w:tcW w:type="dxa" w:w="1507"/>
          </w:tcPr>
          <w:p>
            <w:pPr>
              <w:spacing w:after="0"/>
              <w:jc w:val="left"/>
            </w:pPr>
            <w:r>
              <w:rPr>
                <w:sz w:val="16"/>
              </w:rPr>
              <w:t>1986 to 2023 (38 years)</w:t>
            </w:r>
          </w:p>
        </w:tc>
        <w:tc>
          <w:tcPr>
            <w:tcW w:type="dxa" w:w="1037"/>
          </w:tcPr>
          <w:p>
            <w:pPr>
              <w:spacing w:after="0"/>
              <w:jc w:val="left"/>
            </w:pPr>
            <w:r>
              <w:rPr>
                <w:sz w:val="16"/>
              </w:rPr>
              <w:t>countywide</w:t>
            </w:r>
          </w:p>
        </w:tc>
        <w:tc>
          <w:tcPr>
            <w:tcW w:type="dxa" w:w="1925"/>
          </w:tcPr>
          <w:p>
            <w:pPr>
              <w:spacing w:after="0"/>
              <w:jc w:val="left"/>
            </w:pPr>
          </w:p>
        </w:tc>
      </w:tr>
      <w:tr>
        <w:trPr>
          <w:cantSplit/>
        </w:trPr>
        <w:tc>
          <w:tcPr>
            <w:tcW w:type="dxa" w:w="1037"/>
          </w:tcPr>
          <w:p>
            <w:pPr>
              <w:spacing w:after="0"/>
              <w:jc w:val="left"/>
            </w:pPr>
            <w:r>
              <w:rPr>
                <w:sz w:val="16"/>
              </w:rPr>
              <w:t>Heat Wave</w:t>
            </w:r>
          </w:p>
        </w:tc>
        <w:tc>
          <w:tcPr>
            <w:tcW w:type="dxa" w:w="1244"/>
          </w:tcPr>
          <w:p>
            <w:pPr>
              <w:spacing w:after="0"/>
              <w:jc w:val="right"/>
            </w:pPr>
            <w:r>
              <w:rPr>
                <w:sz w:val="16"/>
              </w:rPr>
              <w:t>5.89</w:t>
            </w:r>
          </w:p>
        </w:tc>
        <w:tc>
          <w:tcPr>
            <w:tcW w:type="dxa" w:w="1277"/>
          </w:tcPr>
          <w:p>
            <w:pPr>
              <w:spacing w:after="0"/>
              <w:jc w:val="left"/>
            </w:pPr>
            <w:r>
              <w:rPr>
                <w:sz w:val="16"/>
              </w:rPr>
              <w:t>event-days per year</w:t>
            </w:r>
          </w:p>
        </w:tc>
        <w:tc>
          <w:tcPr>
            <w:tcW w:type="dxa" w:w="1569"/>
          </w:tcPr>
          <w:p>
            <w:pPr>
              <w:spacing w:after="0"/>
              <w:jc w:val="left"/>
            </w:pPr>
            <w:r>
              <w:rPr>
                <w:sz w:val="16"/>
              </w:rPr>
              <w:t>about 5.89 days per year</w:t>
            </w:r>
          </w:p>
        </w:tc>
        <w:tc>
          <w:tcPr>
            <w:tcW w:type="dxa" w:w="1037"/>
          </w:tcPr>
          <w:p>
            <w:pPr>
              <w:spacing w:after="0"/>
              <w:jc w:val="left"/>
            </w:pPr>
          </w:p>
        </w:tc>
        <w:tc>
          <w:tcPr>
            <w:tcW w:type="dxa" w:w="1958"/>
          </w:tcPr>
          <w:p>
            <w:pPr>
              <w:spacing w:after="0"/>
              <w:jc w:val="left"/>
            </w:pPr>
            <w:r>
              <w:rPr>
                <w:sz w:val="16"/>
              </w:rPr>
              <w:t>Storm Events event-days in 0 of 30 years, 1996 to 2025 (0%)</w:t>
            </w:r>
          </w:p>
        </w:tc>
        <w:tc>
          <w:tcPr>
            <w:tcW w:type="dxa" w:w="1522"/>
          </w:tcPr>
          <w:p>
            <w:pPr>
              <w:spacing w:after="0"/>
              <w:jc w:val="right"/>
            </w:pPr>
            <w:r>
              <w:rPr>
                <w:sz w:val="16"/>
              </w:rPr>
              <w:t>89</w:t>
            </w:r>
          </w:p>
        </w:tc>
        <w:tc>
          <w:tcPr>
            <w:tcW w:type="dxa" w:w="1507"/>
          </w:tcPr>
          <w:p>
            <w:pPr>
              <w:spacing w:after="0"/>
              <w:jc w:val="left"/>
            </w:pPr>
            <w:r>
              <w:rPr>
                <w:sz w:val="16"/>
              </w:rPr>
              <w:t>2005-11-12 to 2024-11-12 (19 years)</w:t>
            </w:r>
          </w:p>
        </w:tc>
        <w:tc>
          <w:tcPr>
            <w:tcW w:type="dxa" w:w="1037"/>
          </w:tcPr>
          <w:p>
            <w:pPr>
              <w:spacing w:after="0"/>
              <w:jc w:val="left"/>
            </w:pPr>
            <w:r>
              <w:rPr>
                <w:sz w:val="16"/>
              </w:rPr>
              <w:t>countywide</w:t>
            </w:r>
          </w:p>
        </w:tc>
        <w:tc>
          <w:tcPr>
            <w:tcW w:type="dxa" w:w="1925"/>
          </w:tcPr>
          <w:p>
            <w:pPr>
              <w:spacing w:after="0"/>
              <w:jc w:val="left"/>
            </w:pPr>
            <w:r>
              <w:rPr>
                <w:sz w:val="16"/>
              </w:rPr>
              <w:t>No Storm Events heat wave record, 1996 to 2025</w:t>
            </w:r>
          </w:p>
        </w:tc>
      </w:tr>
      <w:tr>
        <w:trPr>
          <w:cantSplit/>
        </w:trPr>
        <w:tc>
          <w:tcPr>
            <w:tcW w:type="dxa" w:w="1037"/>
          </w:tcPr>
          <w:p>
            <w:pPr>
              <w:spacing w:after="0"/>
              <w:jc w:val="left"/>
            </w:pPr>
            <w:r>
              <w:rPr>
                <w:sz w:val="16"/>
              </w:rPr>
              <w:t>Hurricane</w:t>
            </w:r>
          </w:p>
        </w:tc>
        <w:tc>
          <w:tcPr>
            <w:tcW w:type="dxa" w:w="1244"/>
          </w:tcPr>
          <w:p>
            <w:pPr>
              <w:spacing w:after="0"/>
              <w:jc w:val="right"/>
            </w:pPr>
            <w:r>
              <w:rPr>
                <w:sz w:val="16"/>
              </w:rPr>
              <w:t>0.00791</w:t>
            </w:r>
          </w:p>
        </w:tc>
        <w:tc>
          <w:tcPr>
            <w:tcW w:type="dxa" w:w="1277"/>
          </w:tcPr>
          <w:p>
            <w:pPr>
              <w:spacing w:after="0"/>
              <w:jc w:val="left"/>
            </w:pPr>
            <w:r>
              <w:rPr>
                <w:sz w:val="16"/>
              </w:rPr>
              <w:t>events per year</w:t>
            </w:r>
          </w:p>
        </w:tc>
        <w:tc>
          <w:tcPr>
            <w:tcW w:type="dxa" w:w="1569"/>
          </w:tcPr>
          <w:p>
            <w:pPr>
              <w:spacing w:after="0"/>
              <w:jc w:val="left"/>
            </w:pPr>
            <w:r>
              <w:rPr>
                <w:sz w:val="16"/>
              </w:rPr>
              <w:t>about 1 in 126 years</w:t>
            </w:r>
          </w:p>
        </w:tc>
        <w:tc>
          <w:tcPr>
            <w:tcW w:type="dxa" w:w="1037"/>
          </w:tcPr>
          <w:p>
            <w:pPr>
              <w:spacing w:after="0"/>
              <w:jc w:val="left"/>
            </w:pPr>
            <w:r>
              <w:rPr>
                <w:sz w:val="16"/>
              </w:rPr>
              <w:t>Unlikely</w:t>
            </w:r>
          </w:p>
        </w:tc>
        <w:tc>
          <w:tcPr>
            <w:tcW w:type="dxa" w:w="1958"/>
          </w:tcPr>
          <w:p>
            <w:pPr>
              <w:spacing w:after="0"/>
              <w:jc w:val="left"/>
            </w:pPr>
            <w:r>
              <w:rPr>
                <w:sz w:val="16"/>
              </w:rPr>
              <w:t>FEMA annualized frequency (modeled)</w:t>
            </w:r>
          </w:p>
        </w:tc>
        <w:tc>
          <w:tcPr>
            <w:tcW w:type="dxa" w:w="1522"/>
          </w:tcPr>
          <w:p>
            <w:pPr>
              <w:spacing w:after="0"/>
              <w:jc w:val="right"/>
            </w:pPr>
            <w:r>
              <w:rPr>
                <w:sz w:val="16"/>
              </w:rPr>
              <w:t>1</w:t>
            </w:r>
          </w:p>
        </w:tc>
        <w:tc>
          <w:tcPr>
            <w:tcW w:type="dxa" w:w="1507"/>
          </w:tcPr>
          <w:p>
            <w:pPr>
              <w:spacing w:after="0"/>
              <w:jc w:val="left"/>
            </w:pPr>
            <w:r>
              <w:rPr>
                <w:sz w:val="16"/>
              </w:rPr>
              <w:t>1851 to 2024 (Atlantic)</w:t>
            </w:r>
          </w:p>
        </w:tc>
        <w:tc>
          <w:tcPr>
            <w:tcW w:type="dxa" w:w="1037"/>
          </w:tcPr>
          <w:p>
            <w:pPr>
              <w:spacing w:after="0"/>
              <w:jc w:val="left"/>
            </w:pPr>
            <w:r>
              <w:rPr>
                <w:sz w:val="16"/>
              </w:rPr>
              <w:t>see B1-f</w:t>
            </w:r>
          </w:p>
        </w:tc>
        <w:tc>
          <w:tcPr>
            <w:tcW w:type="dxa" w:w="1925"/>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44"/>
          </w:tcPr>
          <w:p>
            <w:pPr>
              <w:spacing w:after="0"/>
              <w:jc w:val="right"/>
            </w:pPr>
            <w:r>
              <w:rPr>
                <w:sz w:val="16"/>
              </w:rPr>
              <w:t>0.532</w:t>
            </w:r>
          </w:p>
        </w:tc>
        <w:tc>
          <w:tcPr>
            <w:tcW w:type="dxa" w:w="1277"/>
          </w:tcPr>
          <w:p>
            <w:pPr>
              <w:spacing w:after="0"/>
              <w:jc w:val="left"/>
            </w:pPr>
            <w:r>
              <w:rPr>
                <w:sz w:val="16"/>
              </w:rPr>
              <w:t>event-days per year</w:t>
            </w:r>
          </w:p>
        </w:tc>
        <w:tc>
          <w:tcPr>
            <w:tcW w:type="dxa" w:w="1569"/>
          </w:tcPr>
          <w:p>
            <w:pPr>
              <w:spacing w:after="0"/>
              <w:jc w:val="left"/>
            </w:pPr>
            <w:r>
              <w:rPr>
                <w:sz w:val="16"/>
              </w:rPr>
              <w:t>about 0.532 days per year</w:t>
            </w:r>
          </w:p>
        </w:tc>
        <w:tc>
          <w:tcPr>
            <w:tcW w:type="dxa" w:w="1037"/>
          </w:tcPr>
          <w:p>
            <w:pPr>
              <w:spacing w:after="0"/>
              <w:jc w:val="left"/>
            </w:pPr>
            <w:r>
              <w:rPr>
                <w:sz w:val="16"/>
              </w:rPr>
              <w:t>Likely</w:t>
            </w:r>
          </w:p>
        </w:tc>
        <w:tc>
          <w:tcPr>
            <w:tcW w:type="dxa" w:w="1958"/>
          </w:tcPr>
          <w:p>
            <w:pPr>
              <w:spacing w:after="0"/>
              <w:jc w:val="left"/>
            </w:pPr>
            <w:r>
              <w:rPr>
                <w:sz w:val="16"/>
              </w:rPr>
              <w:t>Storm Events event-days in 4 of 30 years, 1996 to 2025 (13.3%)</w:t>
            </w:r>
          </w:p>
        </w:tc>
        <w:tc>
          <w:tcPr>
            <w:tcW w:type="dxa" w:w="1522"/>
          </w:tcPr>
          <w:p>
            <w:pPr>
              <w:spacing w:after="0"/>
              <w:jc w:val="right"/>
            </w:pPr>
            <w:r>
              <w:rPr>
                <w:sz w:val="16"/>
              </w:rPr>
              <w:t>36</w:t>
            </w:r>
          </w:p>
        </w:tc>
        <w:tc>
          <w:tcPr>
            <w:tcW w:type="dxa" w:w="1507"/>
          </w:tcPr>
          <w:p>
            <w:pPr>
              <w:spacing w:after="0"/>
              <w:jc w:val="left"/>
            </w:pPr>
            <w:r>
              <w:rPr>
                <w:sz w:val="16"/>
              </w:rPr>
              <w:t>1946-12-31 to 2014-02-12 (67 years)</w:t>
            </w:r>
          </w:p>
        </w:tc>
        <w:tc>
          <w:tcPr>
            <w:tcW w:type="dxa" w:w="1037"/>
          </w:tcPr>
          <w:p>
            <w:pPr>
              <w:spacing w:after="0"/>
              <w:jc w:val="left"/>
            </w:pPr>
            <w:r>
              <w:rPr>
                <w:sz w:val="16"/>
              </w:rPr>
              <w:t>countywide</w:t>
            </w:r>
          </w:p>
        </w:tc>
        <w:tc>
          <w:tcPr>
            <w:tcW w:type="dxa" w:w="1925"/>
          </w:tcPr>
          <w:p>
            <w:pPr>
              <w:spacing w:after="0"/>
              <w:jc w:val="left"/>
            </w:pPr>
          </w:p>
        </w:tc>
      </w:tr>
      <w:tr>
        <w:trPr>
          <w:cantSplit/>
        </w:trPr>
        <w:tc>
          <w:tcPr>
            <w:tcW w:type="dxa" w:w="1037"/>
          </w:tcPr>
          <w:p>
            <w:pPr>
              <w:spacing w:after="0"/>
              <w:jc w:val="left"/>
            </w:pPr>
            <w:r>
              <w:rPr>
                <w:sz w:val="16"/>
              </w:rPr>
              <w:t>Inland Flooding</w:t>
            </w:r>
          </w:p>
        </w:tc>
        <w:tc>
          <w:tcPr>
            <w:tcW w:type="dxa" w:w="1244"/>
          </w:tcPr>
          <w:p>
            <w:pPr>
              <w:spacing w:after="0"/>
              <w:jc w:val="right"/>
            </w:pPr>
            <w:r>
              <w:rPr>
                <w:sz w:val="16"/>
              </w:rPr>
              <w:t>2.36</w:t>
            </w:r>
          </w:p>
        </w:tc>
        <w:tc>
          <w:tcPr>
            <w:tcW w:type="dxa" w:w="1277"/>
          </w:tcPr>
          <w:p>
            <w:pPr>
              <w:spacing w:after="0"/>
              <w:jc w:val="left"/>
            </w:pPr>
            <w:r>
              <w:rPr>
                <w:sz w:val="16"/>
              </w:rPr>
              <w:t>event-days per year</w:t>
            </w:r>
          </w:p>
        </w:tc>
        <w:tc>
          <w:tcPr>
            <w:tcW w:type="dxa" w:w="1569"/>
          </w:tcPr>
          <w:p>
            <w:pPr>
              <w:spacing w:after="0"/>
              <w:jc w:val="left"/>
            </w:pPr>
            <w:r>
              <w:rPr>
                <w:sz w:val="16"/>
              </w:rPr>
              <w:t>about 2.36 days per year</w:t>
            </w:r>
          </w:p>
        </w:tc>
        <w:tc>
          <w:tcPr>
            <w:tcW w:type="dxa" w:w="1037"/>
          </w:tcPr>
          <w:p>
            <w:pPr>
              <w:spacing w:after="0"/>
              <w:jc w:val="left"/>
            </w:pPr>
            <w:r>
              <w:rPr>
                <w:sz w:val="16"/>
              </w:rPr>
              <w:t>Likely</w:t>
            </w:r>
          </w:p>
        </w:tc>
        <w:tc>
          <w:tcPr>
            <w:tcW w:type="dxa" w:w="1958"/>
          </w:tcPr>
          <w:p>
            <w:pPr>
              <w:spacing w:after="0"/>
              <w:jc w:val="left"/>
            </w:pPr>
            <w:r>
              <w:rPr>
                <w:sz w:val="16"/>
              </w:rPr>
              <w:t>Storm Events event-days in 25 of 30 years, 1996 to 2025 (83.3%)</w:t>
            </w:r>
          </w:p>
        </w:tc>
        <w:tc>
          <w:tcPr>
            <w:tcW w:type="dxa" w:w="1522"/>
          </w:tcPr>
          <w:p>
            <w:pPr>
              <w:spacing w:after="0"/>
              <w:jc w:val="right"/>
            </w:pPr>
            <w:r>
              <w:rPr>
                <w:sz w:val="16"/>
              </w:rPr>
              <w:t>66</w:t>
            </w:r>
          </w:p>
        </w:tc>
        <w:tc>
          <w:tcPr>
            <w:tcW w:type="dxa" w:w="1507"/>
          </w:tcPr>
          <w:p>
            <w:pPr>
              <w:spacing w:after="0"/>
              <w:jc w:val="left"/>
            </w:pPr>
            <w:r>
              <w:rPr>
                <w:sz w:val="16"/>
              </w:rPr>
              <w:t>1996 to 2023 (28 years)</w:t>
            </w:r>
          </w:p>
        </w:tc>
        <w:tc>
          <w:tcPr>
            <w:tcW w:type="dxa" w:w="1037"/>
          </w:tcPr>
          <w:p>
            <w:pPr>
              <w:spacing w:after="0"/>
              <w:jc w:val="left"/>
            </w:pPr>
            <w:r>
              <w:rPr>
                <w:sz w:val="16"/>
              </w:rPr>
              <w:t>see B1-f</w:t>
            </w:r>
          </w:p>
        </w:tc>
        <w:tc>
          <w:tcPr>
            <w:tcW w:type="dxa" w:w="1925"/>
          </w:tcPr>
          <w:p>
            <w:pPr>
              <w:spacing w:after="0"/>
              <w:jc w:val="left"/>
            </w:pPr>
          </w:p>
        </w:tc>
      </w:tr>
      <w:tr>
        <w:trPr>
          <w:cantSplit/>
        </w:trPr>
        <w:tc>
          <w:tcPr>
            <w:tcW w:type="dxa" w:w="1037"/>
          </w:tcPr>
          <w:p>
            <w:pPr>
              <w:spacing w:after="0"/>
              <w:jc w:val="left"/>
            </w:pPr>
            <w:r>
              <w:rPr>
                <w:sz w:val="16"/>
              </w:rPr>
              <w:t>Landslide</w:t>
            </w:r>
          </w:p>
        </w:tc>
        <w:tc>
          <w:tcPr>
            <w:tcW w:type="dxa" w:w="1244"/>
          </w:tcPr>
          <w:p>
            <w:pPr>
              <w:spacing w:after="0"/>
              <w:jc w:val="right"/>
            </w:pPr>
            <w:r>
              <w:rPr>
                <w:sz w:val="16"/>
              </w:rPr>
              <w:t>0.63</w:t>
            </w:r>
          </w:p>
        </w:tc>
        <w:tc>
          <w:tcPr>
            <w:tcW w:type="dxa" w:w="1277"/>
          </w:tcPr>
          <w:p>
            <w:pPr>
              <w:spacing w:after="0"/>
              <w:jc w:val="left"/>
            </w:pPr>
            <w:r>
              <w:rPr>
                <w:sz w:val="16"/>
              </w:rPr>
              <w:t>events per year (modeled)</w:t>
            </w:r>
          </w:p>
        </w:tc>
        <w:tc>
          <w:tcPr>
            <w:tcW w:type="dxa" w:w="1569"/>
          </w:tcPr>
          <w:p>
            <w:pPr>
              <w:spacing w:after="0"/>
              <w:jc w:val="left"/>
            </w:pPr>
            <w:r>
              <w:rPr>
                <w:sz w:val="16"/>
              </w:rPr>
              <w:t>about 0.63 per year</w:t>
            </w:r>
          </w:p>
        </w:tc>
        <w:tc>
          <w:tcPr>
            <w:tcW w:type="dxa" w:w="1037"/>
          </w:tcPr>
          <w:p>
            <w:pPr>
              <w:spacing w:after="0"/>
              <w:jc w:val="left"/>
            </w:pPr>
            <w:r>
              <w:rPr>
                <w:sz w:val="16"/>
              </w:rPr>
              <w:t>Likely</w:t>
            </w:r>
          </w:p>
        </w:tc>
        <w:tc>
          <w:tcPr>
            <w:tcW w:type="dxa" w:w="1958"/>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7"/>
          </w:tcPr>
          <w:p>
            <w:pPr>
              <w:spacing w:after="0"/>
              <w:jc w:val="left"/>
            </w:pPr>
            <w:r>
              <w:rPr>
                <w:sz w:val="16"/>
              </w:rPr>
              <w:t>modeled</w:t>
            </w:r>
          </w:p>
        </w:tc>
        <w:tc>
          <w:tcPr>
            <w:tcW w:type="dxa" w:w="1037"/>
          </w:tcPr>
          <w:p>
            <w:pPr>
              <w:spacing w:after="0"/>
              <w:jc w:val="left"/>
            </w:pPr>
            <w:r>
              <w:rPr>
                <w:sz w:val="16"/>
              </w:rPr>
              <w:t>see B1-f</w:t>
            </w:r>
          </w:p>
        </w:tc>
        <w:tc>
          <w:tcPr>
            <w:tcW w:type="dxa" w:w="1925"/>
          </w:tcPr>
          <w:p>
            <w:pPr>
              <w:spacing w:after="0"/>
              <w:jc w:val="left"/>
            </w:pPr>
          </w:p>
        </w:tc>
      </w:tr>
      <w:tr>
        <w:trPr>
          <w:cantSplit/>
        </w:trPr>
        <w:tc>
          <w:tcPr>
            <w:tcW w:type="dxa" w:w="1037"/>
          </w:tcPr>
          <w:p>
            <w:pPr>
              <w:spacing w:after="0"/>
              <w:jc w:val="left"/>
            </w:pPr>
            <w:r>
              <w:rPr>
                <w:sz w:val="16"/>
              </w:rPr>
              <w:t>Lightning</w:t>
            </w:r>
          </w:p>
        </w:tc>
        <w:tc>
          <w:tcPr>
            <w:tcW w:type="dxa" w:w="1244"/>
          </w:tcPr>
          <w:p>
            <w:pPr>
              <w:spacing w:after="0"/>
              <w:jc w:val="right"/>
            </w:pPr>
            <w:r>
              <w:rPr>
                <w:sz w:val="16"/>
              </w:rPr>
              <w:t>52.1</w:t>
            </w:r>
          </w:p>
        </w:tc>
        <w:tc>
          <w:tcPr>
            <w:tcW w:type="dxa" w:w="1277"/>
          </w:tcPr>
          <w:p>
            <w:pPr>
              <w:spacing w:after="0"/>
              <w:jc w:val="left"/>
            </w:pPr>
            <w:r>
              <w:rPr>
                <w:sz w:val="16"/>
              </w:rPr>
              <w:t>days per year with a strike</w:t>
            </w:r>
          </w:p>
        </w:tc>
        <w:tc>
          <w:tcPr>
            <w:tcW w:type="dxa" w:w="1569"/>
          </w:tcPr>
          <w:p>
            <w:pPr>
              <w:spacing w:after="0"/>
              <w:jc w:val="left"/>
            </w:pPr>
            <w:r>
              <w:rPr>
                <w:sz w:val="16"/>
              </w:rPr>
              <w:t>about 52.1 days per year</w:t>
            </w:r>
          </w:p>
        </w:tc>
        <w:tc>
          <w:tcPr>
            <w:tcW w:type="dxa" w:w="1037"/>
          </w:tcPr>
          <w:p>
            <w:pPr>
              <w:spacing w:after="0"/>
              <w:jc w:val="left"/>
            </w:pPr>
            <w:r>
              <w:rPr>
                <w:sz w:val="16"/>
              </w:rPr>
              <w:t>Highly likely</w:t>
            </w:r>
          </w:p>
        </w:tc>
        <w:tc>
          <w:tcPr>
            <w:tcW w:type="dxa" w:w="1958"/>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7"/>
          </w:tcPr>
          <w:p>
            <w:pPr>
              <w:spacing w:after="0"/>
              <w:jc w:val="left"/>
            </w:pPr>
            <w:r>
              <w:rPr>
                <w:sz w:val="16"/>
              </w:rPr>
              <w:t>1995 to 2023 (29 years; CONUS)</w:t>
            </w:r>
          </w:p>
        </w:tc>
        <w:tc>
          <w:tcPr>
            <w:tcW w:type="dxa" w:w="1037"/>
          </w:tcPr>
          <w:p>
            <w:pPr>
              <w:spacing w:after="0"/>
              <w:jc w:val="left"/>
            </w:pPr>
            <w:r>
              <w:rPr>
                <w:sz w:val="16"/>
              </w:rPr>
              <w:t>countywide</w:t>
            </w:r>
          </w:p>
        </w:tc>
        <w:tc>
          <w:tcPr>
            <w:tcW w:type="dxa" w:w="1925"/>
          </w:tcPr>
          <w:p>
            <w:pPr>
              <w:spacing w:after="0"/>
              <w:jc w:val="left"/>
            </w:pPr>
          </w:p>
        </w:tc>
      </w:tr>
      <w:tr>
        <w:trPr>
          <w:cantSplit/>
        </w:trPr>
        <w:tc>
          <w:tcPr>
            <w:tcW w:type="dxa" w:w="1037"/>
          </w:tcPr>
          <w:p>
            <w:pPr>
              <w:spacing w:after="0"/>
              <w:jc w:val="left"/>
            </w:pPr>
            <w:r>
              <w:rPr>
                <w:sz w:val="16"/>
              </w:rPr>
              <w:t>Strong Wind</w:t>
            </w:r>
          </w:p>
        </w:tc>
        <w:tc>
          <w:tcPr>
            <w:tcW w:type="dxa" w:w="1244"/>
          </w:tcPr>
          <w:p>
            <w:pPr>
              <w:spacing w:after="0"/>
              <w:jc w:val="right"/>
            </w:pPr>
            <w:r>
              <w:rPr>
                <w:sz w:val="16"/>
              </w:rPr>
              <w:t>5.22</w:t>
            </w:r>
          </w:p>
        </w:tc>
        <w:tc>
          <w:tcPr>
            <w:tcW w:type="dxa" w:w="1277"/>
          </w:tcPr>
          <w:p>
            <w:pPr>
              <w:spacing w:after="0"/>
              <w:jc w:val="left"/>
            </w:pPr>
            <w:r>
              <w:rPr>
                <w:sz w:val="16"/>
              </w:rPr>
              <w:t>events per year</w:t>
            </w:r>
          </w:p>
        </w:tc>
        <w:tc>
          <w:tcPr>
            <w:tcW w:type="dxa" w:w="1569"/>
          </w:tcPr>
          <w:p>
            <w:pPr>
              <w:spacing w:after="0"/>
              <w:jc w:val="left"/>
            </w:pPr>
            <w:r>
              <w:rPr>
                <w:sz w:val="16"/>
              </w:rPr>
              <w:t>about 5.22 per year</w:t>
            </w:r>
          </w:p>
        </w:tc>
        <w:tc>
          <w:tcPr>
            <w:tcW w:type="dxa" w:w="1037"/>
          </w:tcPr>
          <w:p>
            <w:pPr>
              <w:spacing w:after="0"/>
              <w:jc w:val="left"/>
            </w:pPr>
            <w:r>
              <w:rPr>
                <w:sz w:val="16"/>
              </w:rPr>
              <w:t>Highly likely</w:t>
            </w:r>
          </w:p>
        </w:tc>
        <w:tc>
          <w:tcPr>
            <w:tcW w:type="dxa" w:w="1958"/>
          </w:tcPr>
          <w:p>
            <w:pPr>
              <w:spacing w:after="0"/>
              <w:jc w:val="left"/>
            </w:pPr>
            <w:r>
              <w:rPr>
                <w:sz w:val="16"/>
              </w:rPr>
              <w:t>FEMA annualized frequency (modeled)</w:t>
            </w:r>
          </w:p>
        </w:tc>
        <w:tc>
          <w:tcPr>
            <w:tcW w:type="dxa" w:w="1522"/>
          </w:tcPr>
          <w:p>
            <w:pPr>
              <w:spacing w:after="0"/>
              <w:jc w:val="right"/>
            </w:pPr>
            <w:r>
              <w:rPr>
                <w:sz w:val="16"/>
              </w:rPr>
              <w:t>199</w:t>
            </w:r>
          </w:p>
        </w:tc>
        <w:tc>
          <w:tcPr>
            <w:tcW w:type="dxa" w:w="1507"/>
          </w:tcPr>
          <w:p>
            <w:pPr>
              <w:spacing w:after="0"/>
              <w:jc w:val="left"/>
            </w:pPr>
            <w:r>
              <w:rPr>
                <w:sz w:val="16"/>
              </w:rPr>
              <w:t>1986 to 2023 (38 years)</w:t>
            </w:r>
          </w:p>
        </w:tc>
        <w:tc>
          <w:tcPr>
            <w:tcW w:type="dxa" w:w="1037"/>
          </w:tcPr>
          <w:p>
            <w:pPr>
              <w:spacing w:after="0"/>
              <w:jc w:val="left"/>
            </w:pPr>
            <w:r>
              <w:rPr>
                <w:sz w:val="16"/>
              </w:rPr>
              <w:t>countywide</w:t>
            </w:r>
          </w:p>
        </w:tc>
        <w:tc>
          <w:tcPr>
            <w:tcW w:type="dxa" w:w="1925"/>
          </w:tcPr>
          <w:p>
            <w:pPr>
              <w:spacing w:after="0"/>
              <w:jc w:val="left"/>
            </w:pPr>
          </w:p>
        </w:tc>
      </w:tr>
      <w:tr>
        <w:trPr>
          <w:cantSplit/>
        </w:trPr>
        <w:tc>
          <w:tcPr>
            <w:tcW w:type="dxa" w:w="1037"/>
          </w:tcPr>
          <w:p>
            <w:pPr>
              <w:spacing w:after="0"/>
              <w:jc w:val="left"/>
            </w:pPr>
            <w:r>
              <w:rPr>
                <w:sz w:val="16"/>
              </w:rPr>
              <w:t>Tornado</w:t>
            </w:r>
          </w:p>
        </w:tc>
        <w:tc>
          <w:tcPr>
            <w:tcW w:type="dxa" w:w="1244"/>
          </w:tcPr>
          <w:p>
            <w:pPr>
              <w:spacing w:after="0"/>
              <w:jc w:val="right"/>
            </w:pPr>
            <w:r>
              <w:rPr>
                <w:sz w:val="16"/>
              </w:rPr>
              <w:t>0.318</w:t>
            </w:r>
          </w:p>
        </w:tc>
        <w:tc>
          <w:tcPr>
            <w:tcW w:type="dxa" w:w="1277"/>
          </w:tcPr>
          <w:p>
            <w:pPr>
              <w:spacing w:after="0"/>
              <w:jc w:val="left"/>
            </w:pPr>
            <w:r>
              <w:rPr>
                <w:sz w:val="16"/>
              </w:rPr>
              <w:t>events per year</w:t>
            </w:r>
          </w:p>
        </w:tc>
        <w:tc>
          <w:tcPr>
            <w:tcW w:type="dxa" w:w="1569"/>
          </w:tcPr>
          <w:p>
            <w:pPr>
              <w:spacing w:after="0"/>
              <w:jc w:val="left"/>
            </w:pPr>
            <w:r>
              <w:rPr>
                <w:sz w:val="16"/>
              </w:rPr>
              <w:t>about 1 in 3 years</w:t>
            </w:r>
          </w:p>
        </w:tc>
        <w:tc>
          <w:tcPr>
            <w:tcW w:type="dxa" w:w="1037"/>
          </w:tcPr>
          <w:p>
            <w:pPr>
              <w:spacing w:after="0"/>
              <w:jc w:val="left"/>
            </w:pPr>
            <w:r>
              <w:rPr>
                <w:sz w:val="16"/>
              </w:rPr>
              <w:t>Likely</w:t>
            </w:r>
          </w:p>
        </w:tc>
        <w:tc>
          <w:tcPr>
            <w:tcW w:type="dxa" w:w="1958"/>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7"/>
          </w:tcPr>
          <w:p>
            <w:pPr>
              <w:spacing w:after="0"/>
              <w:jc w:val="left"/>
            </w:pPr>
            <w:r>
              <w:rPr>
                <w:sz w:val="16"/>
              </w:rPr>
              <w:t>1950 to 2023 (EF2+); 1986 to 2023 (EF0-1)</w:t>
            </w:r>
          </w:p>
        </w:tc>
        <w:tc>
          <w:tcPr>
            <w:tcW w:type="dxa" w:w="1037"/>
          </w:tcPr>
          <w:p>
            <w:pPr>
              <w:spacing w:after="0"/>
              <w:jc w:val="left"/>
            </w:pPr>
            <w:r>
              <w:rPr>
                <w:sz w:val="16"/>
              </w:rPr>
              <w:t>see B1-f</w:t>
            </w:r>
          </w:p>
        </w:tc>
        <w:tc>
          <w:tcPr>
            <w:tcW w:type="dxa" w:w="1925"/>
          </w:tcPr>
          <w:p>
            <w:pPr>
              <w:spacing w:after="0"/>
              <w:jc w:val="left"/>
            </w:pPr>
          </w:p>
        </w:tc>
      </w:tr>
      <w:tr>
        <w:trPr>
          <w:cantSplit/>
        </w:trPr>
        <w:tc>
          <w:tcPr>
            <w:tcW w:type="dxa" w:w="1037"/>
          </w:tcPr>
          <w:p>
            <w:pPr>
              <w:spacing w:after="0"/>
              <w:jc w:val="left"/>
            </w:pPr>
            <w:r>
              <w:rPr>
                <w:sz w:val="16"/>
              </w:rPr>
              <w:t>Wildfire</w:t>
            </w:r>
          </w:p>
        </w:tc>
        <w:tc>
          <w:tcPr>
            <w:tcW w:type="dxa" w:w="1244"/>
          </w:tcPr>
          <w:p>
            <w:pPr>
              <w:spacing w:after="0"/>
              <w:jc w:val="right"/>
            </w:pPr>
            <w:r>
              <w:rPr>
                <w:sz w:val="16"/>
              </w:rPr>
              <w:t>0.0000651</w:t>
            </w:r>
          </w:p>
        </w:tc>
        <w:tc>
          <w:tcPr>
            <w:tcW w:type="dxa" w:w="1277"/>
          </w:tcPr>
          <w:p>
            <w:pPr>
              <w:spacing w:after="0"/>
              <w:jc w:val="left"/>
            </w:pPr>
            <w:r>
              <w:rPr>
                <w:sz w:val="16"/>
              </w:rPr>
              <w:t>annual probability at a location</w:t>
            </w:r>
          </w:p>
        </w:tc>
        <w:tc>
          <w:tcPr>
            <w:tcW w:type="dxa" w:w="1569"/>
          </w:tcPr>
          <w:p>
            <w:pPr>
              <w:spacing w:after="0"/>
              <w:jc w:val="left"/>
            </w:pPr>
            <w:r>
              <w:rPr>
                <w:sz w:val="16"/>
              </w:rPr>
              <w:t>chance a given location in the county burns in a year: 0.00651%</w:t>
            </w:r>
          </w:p>
        </w:tc>
        <w:tc>
          <w:tcPr>
            <w:tcW w:type="dxa" w:w="1037"/>
          </w:tcPr>
          <w:p>
            <w:pPr>
              <w:spacing w:after="0"/>
              <w:jc w:val="left"/>
            </w:pPr>
          </w:p>
        </w:tc>
        <w:tc>
          <w:tcPr>
            <w:tcW w:type="dxa" w:w="1958"/>
          </w:tcPr>
          <w:p>
            <w:pPr>
              <w:spacing w:after="0"/>
              <w:jc w:val="left"/>
            </w:pPr>
            <w:r>
              <w:rPr>
                <w:sz w:val="16"/>
              </w:rPr>
              <w:t>Storm Events records in 0 of 30 years, 1996 to 2025 (0%)</w:t>
            </w:r>
          </w:p>
        </w:tc>
        <w:tc>
          <w:tcPr>
            <w:tcW w:type="dxa" w:w="1522"/>
          </w:tcPr>
          <w:p>
            <w:pPr>
              <w:spacing w:after="0"/>
              <w:jc w:val="right"/>
            </w:pPr>
            <w:r>
              <w:rPr>
                <w:sz w:val="16"/>
              </w:rPr>
              <w:t>not shown</w:t>
            </w:r>
          </w:p>
        </w:tc>
        <w:tc>
          <w:tcPr>
            <w:tcW w:type="dxa" w:w="1507"/>
          </w:tcPr>
          <w:p>
            <w:pPr>
              <w:spacing w:after="0"/>
              <w:jc w:val="left"/>
            </w:pPr>
            <w:r>
              <w:rPr>
                <w:sz w:val="16"/>
              </w:rPr>
              <w:t>modeled</w:t>
            </w:r>
          </w:p>
        </w:tc>
        <w:tc>
          <w:tcPr>
            <w:tcW w:type="dxa" w:w="1037"/>
          </w:tcPr>
          <w:p>
            <w:pPr>
              <w:spacing w:after="0"/>
              <w:jc w:val="left"/>
            </w:pPr>
            <w:r>
              <w:rPr>
                <w:sz w:val="16"/>
              </w:rPr>
              <w:t>see B1-f</w:t>
            </w:r>
          </w:p>
        </w:tc>
        <w:tc>
          <w:tcPr>
            <w:tcW w:type="dxa" w:w="1925"/>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44"/>
          </w:tcPr>
          <w:p>
            <w:pPr>
              <w:spacing w:after="0"/>
              <w:jc w:val="right"/>
            </w:pPr>
            <w:r>
              <w:rPr>
                <w:sz w:val="16"/>
              </w:rPr>
              <w:t>8.89</w:t>
            </w:r>
          </w:p>
        </w:tc>
        <w:tc>
          <w:tcPr>
            <w:tcW w:type="dxa" w:w="1277"/>
          </w:tcPr>
          <w:p>
            <w:pPr>
              <w:spacing w:after="0"/>
              <w:jc w:val="left"/>
            </w:pPr>
            <w:r>
              <w:rPr>
                <w:sz w:val="16"/>
              </w:rPr>
              <w:t>event-days per year</w:t>
            </w:r>
          </w:p>
        </w:tc>
        <w:tc>
          <w:tcPr>
            <w:tcW w:type="dxa" w:w="1569"/>
          </w:tcPr>
          <w:p>
            <w:pPr>
              <w:spacing w:after="0"/>
              <w:jc w:val="left"/>
            </w:pPr>
            <w:r>
              <w:rPr>
                <w:sz w:val="16"/>
              </w:rPr>
              <w:t>about 8.89 days per year</w:t>
            </w:r>
          </w:p>
        </w:tc>
        <w:tc>
          <w:tcPr>
            <w:tcW w:type="dxa" w:w="1037"/>
          </w:tcPr>
          <w:p>
            <w:pPr>
              <w:spacing w:after="0"/>
              <w:jc w:val="left"/>
            </w:pPr>
            <w:r>
              <w:rPr>
                <w:sz w:val="16"/>
              </w:rPr>
              <w:t>Likely</w:t>
            </w:r>
          </w:p>
        </w:tc>
        <w:tc>
          <w:tcPr>
            <w:tcW w:type="dxa" w:w="1958"/>
          </w:tcPr>
          <w:p>
            <w:pPr>
              <w:spacing w:after="0"/>
              <w:jc w:val="left"/>
            </w:pPr>
            <w:r>
              <w:rPr>
                <w:sz w:val="16"/>
              </w:rPr>
              <w:t>Storm Events event-days in 16 of 30 years, 1996 to 2025 (53.3%)</w:t>
            </w:r>
          </w:p>
        </w:tc>
        <w:tc>
          <w:tcPr>
            <w:tcW w:type="dxa" w:w="1522"/>
          </w:tcPr>
          <w:p>
            <w:pPr>
              <w:spacing w:after="0"/>
              <w:jc w:val="right"/>
            </w:pPr>
            <w:r>
              <w:rPr>
                <w:sz w:val="16"/>
              </w:rPr>
              <w:t>169</w:t>
            </w:r>
          </w:p>
        </w:tc>
        <w:tc>
          <w:tcPr>
            <w:tcW w:type="dxa" w:w="1507"/>
          </w:tcPr>
          <w:p>
            <w:pPr>
              <w:spacing w:after="0"/>
              <w:jc w:val="left"/>
            </w:pPr>
            <w:r>
              <w:rPr>
                <w:sz w:val="16"/>
              </w:rPr>
              <w:t>2005-11-12 to 2024-11-12 (19 years)</w:t>
            </w:r>
          </w:p>
        </w:tc>
        <w:tc>
          <w:tcPr>
            <w:tcW w:type="dxa" w:w="1037"/>
          </w:tcPr>
          <w:p>
            <w:pPr>
              <w:spacing w:after="0"/>
              <w:jc w:val="left"/>
            </w:pPr>
            <w:r>
              <w:rPr>
                <w:sz w:val="16"/>
              </w:rPr>
              <w:t>countywide</w:t>
            </w:r>
          </w:p>
        </w:tc>
        <w:tc>
          <w:tcPr>
            <w:tcW w:type="dxa" w:w="1925"/>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57</w:t>
            </w:r>
          </w:p>
        </w:tc>
        <w:tc>
          <w:tcPr>
            <w:tcW w:type="dxa" w:w="1381"/>
          </w:tcPr>
          <w:p>
            <w:pPr>
              <w:spacing w:after="0"/>
              <w:jc w:val="right"/>
            </w:pPr>
            <w:r>
              <w:rPr>
                <w:sz w:val="16"/>
              </w:rPr>
              <w:t>30</w:t>
            </w:r>
          </w:p>
        </w:tc>
        <w:tc>
          <w:tcPr>
            <w:tcW w:type="dxa" w:w="1381"/>
          </w:tcPr>
          <w:p>
            <w:pPr>
              <w:spacing w:after="0"/>
              <w:jc w:val="right"/>
            </w:pPr>
            <w:r>
              <w:rPr>
                <w:sz w:val="16"/>
              </w:rPr>
              <w:t>1.9</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213</w:t>
            </w:r>
          </w:p>
        </w:tc>
        <w:tc>
          <w:tcPr>
            <w:tcW w:type="dxa" w:w="1381"/>
          </w:tcPr>
          <w:p>
            <w:pPr>
              <w:spacing w:after="0"/>
              <w:jc w:val="right"/>
            </w:pPr>
            <w:r>
              <w:rPr>
                <w:sz w:val="16"/>
              </w:rPr>
              <w:t>30</w:t>
            </w:r>
          </w:p>
        </w:tc>
        <w:tc>
          <w:tcPr>
            <w:tcW w:type="dxa" w:w="1381"/>
          </w:tcPr>
          <w:p>
            <w:pPr>
              <w:spacing w:after="0"/>
              <w:jc w:val="right"/>
            </w:pPr>
            <w:r>
              <w:rPr>
                <w:sz w:val="16"/>
              </w:rPr>
              <w:t>7.1</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13</w:t>
            </w:r>
          </w:p>
        </w:tc>
        <w:tc>
          <w:tcPr>
            <w:tcW w:type="dxa" w:w="1381"/>
          </w:tcPr>
          <w:p>
            <w:pPr>
              <w:spacing w:after="0"/>
              <w:jc w:val="right"/>
            </w:pPr>
            <w:r>
              <w:rPr>
                <w:sz w:val="16"/>
              </w:rPr>
              <w:t>30</w:t>
            </w:r>
          </w:p>
        </w:tc>
        <w:tc>
          <w:tcPr>
            <w:tcW w:type="dxa" w:w="1381"/>
          </w:tcPr>
          <w:p>
            <w:pPr>
              <w:spacing w:after="0"/>
              <w:jc w:val="right"/>
            </w:pPr>
            <w:r>
              <w:rPr>
                <w:sz w:val="16"/>
              </w:rPr>
              <w:t>0.433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16</w:t>
            </w:r>
          </w:p>
        </w:tc>
        <w:tc>
          <w:tcPr>
            <w:tcW w:type="dxa" w:w="1381"/>
          </w:tcPr>
          <w:p>
            <w:pPr>
              <w:spacing w:after="0"/>
              <w:jc w:val="right"/>
            </w:pPr>
            <w:r>
              <w:rPr>
                <w:sz w:val="16"/>
              </w:rPr>
              <w:t>30</w:t>
            </w:r>
          </w:p>
        </w:tc>
        <w:tc>
          <w:tcPr>
            <w:tcW w:type="dxa" w:w="1381"/>
          </w:tcPr>
          <w:p>
            <w:pPr>
              <w:spacing w:after="0"/>
              <w:jc w:val="right"/>
            </w:pPr>
            <w:r>
              <w:rPr>
                <w:sz w:val="16"/>
              </w:rPr>
              <w:t>0.533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99"/>
        <w:gridCol w:w="1311"/>
        <w:gridCol w:w="1250"/>
        <w:gridCol w:w="1311"/>
        <w:gridCol w:w="1250"/>
        <w:gridCol w:w="6992"/>
      </w:tblGrid>
      <w:tr>
        <w:trPr>
          <w:cantSplit/>
          <w:tblHeader/>
        </w:trPr>
        <w:tc>
          <w:tcPr>
            <w:tcW w:type="dxa" w:w="1999"/>
            <w:vMerge w:val="restart"/>
            <w:shd w:val="clear" w:color="auto" w:fill="E8E8E8"/>
          </w:tcPr>
          <w:p>
            <w:pPr>
              <w:spacing w:after="0"/>
              <w:jc w:val="left"/>
            </w:pPr>
            <w:r>
              <w:rPr>
                <w:b/>
                <w:sz w:val="16"/>
              </w:rPr>
              <w:t>Hazard</w:t>
            </w:r>
          </w:p>
        </w:tc>
        <w:tc>
          <w:tcPr>
            <w:tcW w:type="dxa" w:w="1311"/>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92"/>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50"/>
            <w:shd w:val="clear" w:color="auto" w:fill="E8E8E8"/>
          </w:tcPr>
          <w:p>
            <w:pPr>
              <w:spacing w:after="0"/>
              <w:jc w:val="right"/>
            </w:pPr>
            <w:r>
              <w:rPr>
                <w:b/>
                <w:sz w:val="16"/>
              </w:rPr>
              <w:t>Min</w:t>
            </w:r>
          </w:p>
        </w:tc>
        <w:tc>
          <w:tcPr>
            <w:tcW w:type="dxa" w:w="1311"/>
            <w:shd w:val="clear" w:color="auto" w:fill="E8E8E8"/>
          </w:tcPr>
          <w:p>
            <w:pPr>
              <w:spacing w:after="0"/>
              <w:jc w:val="right"/>
            </w:pPr>
            <w:r>
              <w:rPr>
                <w:b/>
                <w:sz w:val="16"/>
              </w:rPr>
              <w:t>Median</w:t>
            </w:r>
          </w:p>
        </w:tc>
        <w:tc>
          <w:tcPr>
            <w:tcW w:type="dxa" w:w="1250"/>
            <w:shd w:val="clear" w:color="auto" w:fill="E8E8E8"/>
          </w:tcPr>
          <w:p>
            <w:pPr>
              <w:spacing w:after="0"/>
              <w:jc w:val="right"/>
            </w:pPr>
            <w:r>
              <w:rPr>
                <w:b/>
                <w:sz w:val="16"/>
              </w:rPr>
              <w:t>Max</w:t>
            </w:r>
          </w:p>
        </w:tc>
        <w:tc>
          <w:tcPr>
            <w:tcW w:type="dxa" w:w="2352"/>
            <w:vMerge/>
          </w:tcPr>
          <w:p/>
        </w:tc>
      </w:tr>
      <w:tr>
        <w:trPr>
          <w:cantSplit/>
        </w:trPr>
        <w:tc>
          <w:tcPr>
            <w:tcW w:type="dxa" w:w="1999"/>
          </w:tcPr>
          <w:p>
            <w:pPr>
              <w:spacing w:after="0"/>
              <w:jc w:val="left"/>
            </w:pPr>
            <w:r>
              <w:rPr>
                <w:sz w:val="16"/>
              </w:rPr>
              <w:t>Cold Wave</w:t>
            </w:r>
          </w:p>
        </w:tc>
        <w:tc>
          <w:tcPr>
            <w:tcW w:type="dxa" w:w="1311"/>
          </w:tcPr>
          <w:p>
            <w:pPr>
              <w:spacing w:after="0"/>
              <w:jc w:val="right"/>
            </w:pPr>
            <w:r>
              <w:rPr>
                <w:sz w:val="16"/>
              </w:rPr>
              <w:t>9 of 9</w:t>
            </w:r>
          </w:p>
        </w:tc>
        <w:tc>
          <w:tcPr>
            <w:tcW w:type="dxa" w:w="1250"/>
          </w:tcPr>
          <w:p>
            <w:pPr>
              <w:spacing w:after="0"/>
              <w:jc w:val="right"/>
            </w:pPr>
            <w:r>
              <w:rPr>
                <w:sz w:val="16"/>
              </w:rPr>
              <w:t>47.0</w:t>
            </w:r>
          </w:p>
        </w:tc>
        <w:tc>
          <w:tcPr>
            <w:tcW w:type="dxa" w:w="1311"/>
          </w:tcPr>
          <w:p>
            <w:pPr>
              <w:spacing w:after="0"/>
              <w:jc w:val="right"/>
            </w:pPr>
            <w:r>
              <w:rPr>
                <w:sz w:val="16"/>
              </w:rPr>
              <w:t>61.1</w:t>
            </w:r>
          </w:p>
        </w:tc>
        <w:tc>
          <w:tcPr>
            <w:tcW w:type="dxa" w:w="1250"/>
          </w:tcPr>
          <w:p>
            <w:pPr>
              <w:spacing w:after="0"/>
              <w:jc w:val="right"/>
            </w:pPr>
            <w:r>
              <w:rPr>
                <w:sz w:val="16"/>
              </w:rPr>
              <w:t>69.2</w:t>
            </w:r>
          </w:p>
        </w:tc>
        <w:tc>
          <w:tcPr>
            <w:tcW w:type="dxa" w:w="6992"/>
          </w:tcPr>
          <w:p>
            <w:pPr>
              <w:spacing w:after="0"/>
              <w:jc w:val="left"/>
            </w:pPr>
            <w:r>
              <w:rPr>
                <w:sz w:val="16"/>
              </w:rPr>
              <w:t>Relatively Moderate 8, Relatively Low 1</w:t>
            </w:r>
          </w:p>
        </w:tc>
      </w:tr>
      <w:tr>
        <w:trPr>
          <w:cantSplit/>
        </w:trPr>
        <w:tc>
          <w:tcPr>
            <w:tcW w:type="dxa" w:w="1999"/>
          </w:tcPr>
          <w:p>
            <w:pPr>
              <w:spacing w:after="0"/>
              <w:jc w:val="left"/>
            </w:pPr>
            <w:r>
              <w:rPr>
                <w:sz w:val="16"/>
              </w:rPr>
              <w:t>Drought</w:t>
            </w:r>
          </w:p>
        </w:tc>
        <w:tc>
          <w:tcPr>
            <w:tcW w:type="dxa" w:w="1311"/>
          </w:tcPr>
          <w:p>
            <w:pPr>
              <w:spacing w:after="0"/>
              <w:jc w:val="right"/>
            </w:pPr>
            <w:r>
              <w:rPr>
                <w:sz w:val="16"/>
              </w:rPr>
              <w:t>9 of 9</w:t>
            </w:r>
          </w:p>
        </w:tc>
        <w:tc>
          <w:tcPr>
            <w:tcW w:type="dxa" w:w="1250"/>
          </w:tcPr>
          <w:p>
            <w:pPr>
              <w:spacing w:after="0"/>
              <w:jc w:val="right"/>
            </w:pPr>
            <w:r>
              <w:rPr>
                <w:sz w:val="16"/>
              </w:rPr>
              <w:t>80.7</w:t>
            </w:r>
          </w:p>
        </w:tc>
        <w:tc>
          <w:tcPr>
            <w:tcW w:type="dxa" w:w="1311"/>
          </w:tcPr>
          <w:p>
            <w:pPr>
              <w:spacing w:after="0"/>
              <w:jc w:val="right"/>
            </w:pPr>
            <w:r>
              <w:rPr>
                <w:sz w:val="16"/>
              </w:rPr>
              <w:t>92.8</w:t>
            </w:r>
          </w:p>
        </w:tc>
        <w:tc>
          <w:tcPr>
            <w:tcW w:type="dxa" w:w="1250"/>
          </w:tcPr>
          <w:p>
            <w:pPr>
              <w:spacing w:after="0"/>
              <w:jc w:val="right"/>
            </w:pPr>
            <w:r>
              <w:rPr>
                <w:sz w:val="16"/>
              </w:rPr>
              <w:t>95.7</w:t>
            </w:r>
          </w:p>
        </w:tc>
        <w:tc>
          <w:tcPr>
            <w:tcW w:type="dxa" w:w="6992"/>
          </w:tcPr>
          <w:p>
            <w:pPr>
              <w:spacing w:after="0"/>
              <w:jc w:val="left"/>
            </w:pPr>
            <w:r>
              <w:rPr>
                <w:sz w:val="16"/>
              </w:rPr>
              <w:t>Relatively Moderate 5, Relatively Low 4</w:t>
            </w:r>
          </w:p>
        </w:tc>
      </w:tr>
      <w:tr>
        <w:trPr>
          <w:cantSplit/>
        </w:trPr>
        <w:tc>
          <w:tcPr>
            <w:tcW w:type="dxa" w:w="1999"/>
          </w:tcPr>
          <w:p>
            <w:pPr>
              <w:spacing w:after="0"/>
              <w:jc w:val="left"/>
            </w:pPr>
            <w:r>
              <w:rPr>
                <w:sz w:val="16"/>
              </w:rPr>
              <w:t>Earthquake</w:t>
            </w:r>
          </w:p>
        </w:tc>
        <w:tc>
          <w:tcPr>
            <w:tcW w:type="dxa" w:w="1311"/>
          </w:tcPr>
          <w:p>
            <w:pPr>
              <w:spacing w:after="0"/>
              <w:jc w:val="right"/>
            </w:pPr>
            <w:r>
              <w:rPr>
                <w:sz w:val="16"/>
              </w:rPr>
              <w:t>9 of 9</w:t>
            </w:r>
          </w:p>
        </w:tc>
        <w:tc>
          <w:tcPr>
            <w:tcW w:type="dxa" w:w="1250"/>
          </w:tcPr>
          <w:p>
            <w:pPr>
              <w:spacing w:after="0"/>
              <w:jc w:val="right"/>
            </w:pPr>
            <w:r>
              <w:rPr>
                <w:sz w:val="16"/>
              </w:rPr>
              <w:t>80.9</w:t>
            </w:r>
          </w:p>
        </w:tc>
        <w:tc>
          <w:tcPr>
            <w:tcW w:type="dxa" w:w="1311"/>
          </w:tcPr>
          <w:p>
            <w:pPr>
              <w:spacing w:after="0"/>
              <w:jc w:val="right"/>
            </w:pPr>
            <w:r>
              <w:rPr>
                <w:sz w:val="16"/>
              </w:rPr>
              <w:t>84.6</w:t>
            </w:r>
          </w:p>
        </w:tc>
        <w:tc>
          <w:tcPr>
            <w:tcW w:type="dxa" w:w="1250"/>
          </w:tcPr>
          <w:p>
            <w:pPr>
              <w:spacing w:after="0"/>
              <w:jc w:val="right"/>
            </w:pPr>
            <w:r>
              <w:rPr>
                <w:sz w:val="16"/>
              </w:rPr>
              <w:t>90.5</w:t>
            </w:r>
          </w:p>
        </w:tc>
        <w:tc>
          <w:tcPr>
            <w:tcW w:type="dxa" w:w="6992"/>
          </w:tcPr>
          <w:p>
            <w:pPr>
              <w:spacing w:after="0"/>
              <w:jc w:val="left"/>
            </w:pPr>
            <w:r>
              <w:rPr>
                <w:sz w:val="16"/>
              </w:rPr>
              <w:t>Relatively High 2, Relatively Moderate 7</w:t>
            </w:r>
          </w:p>
        </w:tc>
      </w:tr>
      <w:tr>
        <w:trPr>
          <w:cantSplit/>
        </w:trPr>
        <w:tc>
          <w:tcPr>
            <w:tcW w:type="dxa" w:w="1999"/>
          </w:tcPr>
          <w:p>
            <w:pPr>
              <w:spacing w:after="0"/>
              <w:jc w:val="left"/>
            </w:pPr>
            <w:r>
              <w:rPr>
                <w:sz w:val="16"/>
              </w:rPr>
              <w:t>Hail</w:t>
            </w:r>
          </w:p>
        </w:tc>
        <w:tc>
          <w:tcPr>
            <w:tcW w:type="dxa" w:w="1311"/>
          </w:tcPr>
          <w:p>
            <w:pPr>
              <w:spacing w:after="0"/>
              <w:jc w:val="right"/>
            </w:pPr>
            <w:r>
              <w:rPr>
                <w:sz w:val="16"/>
              </w:rPr>
              <w:t>9 of 9</w:t>
            </w:r>
          </w:p>
        </w:tc>
        <w:tc>
          <w:tcPr>
            <w:tcW w:type="dxa" w:w="1250"/>
          </w:tcPr>
          <w:p>
            <w:pPr>
              <w:spacing w:after="0"/>
              <w:jc w:val="right"/>
            </w:pPr>
            <w:r>
              <w:rPr>
                <w:sz w:val="16"/>
              </w:rPr>
              <w:t>69.9</w:t>
            </w:r>
          </w:p>
        </w:tc>
        <w:tc>
          <w:tcPr>
            <w:tcW w:type="dxa" w:w="1311"/>
          </w:tcPr>
          <w:p>
            <w:pPr>
              <w:spacing w:after="0"/>
              <w:jc w:val="right"/>
            </w:pPr>
            <w:r>
              <w:rPr>
                <w:sz w:val="16"/>
              </w:rPr>
              <w:t>83.7</w:t>
            </w:r>
          </w:p>
        </w:tc>
        <w:tc>
          <w:tcPr>
            <w:tcW w:type="dxa" w:w="1250"/>
          </w:tcPr>
          <w:p>
            <w:pPr>
              <w:spacing w:after="0"/>
              <w:jc w:val="right"/>
            </w:pPr>
            <w:r>
              <w:rPr>
                <w:sz w:val="16"/>
              </w:rPr>
              <w:t>85.6</w:t>
            </w:r>
          </w:p>
        </w:tc>
        <w:tc>
          <w:tcPr>
            <w:tcW w:type="dxa" w:w="6992"/>
          </w:tcPr>
          <w:p>
            <w:pPr>
              <w:spacing w:after="0"/>
              <w:jc w:val="left"/>
            </w:pPr>
            <w:r>
              <w:rPr>
                <w:sz w:val="16"/>
              </w:rPr>
              <w:t>Relatively Moderate 9</w:t>
            </w:r>
          </w:p>
        </w:tc>
      </w:tr>
      <w:tr>
        <w:trPr>
          <w:cantSplit/>
        </w:trPr>
        <w:tc>
          <w:tcPr>
            <w:tcW w:type="dxa" w:w="1999"/>
          </w:tcPr>
          <w:p>
            <w:pPr>
              <w:spacing w:after="0"/>
              <w:jc w:val="left"/>
            </w:pPr>
            <w:r>
              <w:rPr>
                <w:sz w:val="16"/>
              </w:rPr>
              <w:t>Heat Wave</w:t>
            </w:r>
          </w:p>
        </w:tc>
        <w:tc>
          <w:tcPr>
            <w:tcW w:type="dxa" w:w="1311"/>
          </w:tcPr>
          <w:p>
            <w:pPr>
              <w:spacing w:after="0"/>
              <w:jc w:val="right"/>
            </w:pPr>
            <w:r>
              <w:rPr>
                <w:sz w:val="16"/>
              </w:rPr>
              <w:t>9 of 9</w:t>
            </w:r>
          </w:p>
        </w:tc>
        <w:tc>
          <w:tcPr>
            <w:tcW w:type="dxa" w:w="1250"/>
          </w:tcPr>
          <w:p>
            <w:pPr>
              <w:spacing w:after="0"/>
              <w:jc w:val="right"/>
            </w:pPr>
            <w:r>
              <w:rPr>
                <w:sz w:val="16"/>
              </w:rPr>
              <w:t>54.0</w:t>
            </w:r>
          </w:p>
        </w:tc>
        <w:tc>
          <w:tcPr>
            <w:tcW w:type="dxa" w:w="1311"/>
          </w:tcPr>
          <w:p>
            <w:pPr>
              <w:spacing w:after="0"/>
              <w:jc w:val="right"/>
            </w:pPr>
            <w:r>
              <w:rPr>
                <w:sz w:val="16"/>
              </w:rPr>
              <w:t>75.2</w:t>
            </w:r>
          </w:p>
        </w:tc>
        <w:tc>
          <w:tcPr>
            <w:tcW w:type="dxa" w:w="1250"/>
          </w:tcPr>
          <w:p>
            <w:pPr>
              <w:spacing w:after="0"/>
              <w:jc w:val="right"/>
            </w:pPr>
            <w:r>
              <w:rPr>
                <w:sz w:val="16"/>
              </w:rPr>
              <w:t>83.2</w:t>
            </w:r>
          </w:p>
        </w:tc>
        <w:tc>
          <w:tcPr>
            <w:tcW w:type="dxa" w:w="6992"/>
          </w:tcPr>
          <w:p>
            <w:pPr>
              <w:spacing w:after="0"/>
              <w:jc w:val="left"/>
            </w:pPr>
            <w:r>
              <w:rPr>
                <w:sz w:val="16"/>
              </w:rPr>
              <w:t>Relatively Moderate 8, Relatively Low 1</w:t>
            </w:r>
          </w:p>
        </w:tc>
      </w:tr>
      <w:tr>
        <w:trPr>
          <w:cantSplit/>
        </w:trPr>
        <w:tc>
          <w:tcPr>
            <w:tcW w:type="dxa" w:w="1999"/>
          </w:tcPr>
          <w:p>
            <w:pPr>
              <w:spacing w:after="0"/>
              <w:jc w:val="left"/>
            </w:pPr>
            <w:r>
              <w:rPr>
                <w:sz w:val="16"/>
              </w:rPr>
              <w:t>Hurricane</w:t>
            </w:r>
          </w:p>
        </w:tc>
        <w:tc>
          <w:tcPr>
            <w:tcW w:type="dxa" w:w="1311"/>
          </w:tcPr>
          <w:p>
            <w:pPr>
              <w:spacing w:after="0"/>
              <w:jc w:val="right"/>
            </w:pPr>
            <w:r>
              <w:rPr>
                <w:sz w:val="16"/>
              </w:rPr>
              <w:t>9 of 9</w:t>
            </w:r>
          </w:p>
        </w:tc>
        <w:tc>
          <w:tcPr>
            <w:tcW w:type="dxa" w:w="1250"/>
          </w:tcPr>
          <w:p>
            <w:pPr>
              <w:spacing w:after="0"/>
              <w:jc w:val="right"/>
            </w:pPr>
            <w:r>
              <w:rPr>
                <w:sz w:val="16"/>
              </w:rPr>
              <w:t>32.5</w:t>
            </w:r>
          </w:p>
        </w:tc>
        <w:tc>
          <w:tcPr>
            <w:tcW w:type="dxa" w:w="1311"/>
          </w:tcPr>
          <w:p>
            <w:pPr>
              <w:spacing w:after="0"/>
              <w:jc w:val="right"/>
            </w:pPr>
            <w:r>
              <w:rPr>
                <w:sz w:val="16"/>
              </w:rPr>
              <w:t>39.0</w:t>
            </w:r>
          </w:p>
        </w:tc>
        <w:tc>
          <w:tcPr>
            <w:tcW w:type="dxa" w:w="1250"/>
          </w:tcPr>
          <w:p>
            <w:pPr>
              <w:spacing w:after="0"/>
              <w:jc w:val="right"/>
            </w:pPr>
            <w:r>
              <w:rPr>
                <w:sz w:val="16"/>
              </w:rPr>
              <w:t>44.6</w:t>
            </w:r>
          </w:p>
        </w:tc>
        <w:tc>
          <w:tcPr>
            <w:tcW w:type="dxa" w:w="6992"/>
          </w:tcPr>
          <w:p>
            <w:pPr>
              <w:spacing w:after="0"/>
              <w:jc w:val="left"/>
            </w:pPr>
            <w:r>
              <w:rPr>
                <w:sz w:val="16"/>
              </w:rPr>
              <w:t>Very Low 9</w:t>
            </w:r>
          </w:p>
        </w:tc>
      </w:tr>
      <w:tr>
        <w:trPr>
          <w:cantSplit/>
        </w:trPr>
        <w:tc>
          <w:tcPr>
            <w:tcW w:type="dxa" w:w="1999"/>
          </w:tcPr>
          <w:p>
            <w:pPr>
              <w:spacing w:after="0"/>
              <w:jc w:val="left"/>
            </w:pPr>
            <w:r>
              <w:rPr>
                <w:sz w:val="16"/>
              </w:rPr>
              <w:t>Ice Storm</w:t>
            </w:r>
          </w:p>
        </w:tc>
        <w:tc>
          <w:tcPr>
            <w:tcW w:type="dxa" w:w="1311"/>
          </w:tcPr>
          <w:p>
            <w:pPr>
              <w:spacing w:after="0"/>
              <w:jc w:val="right"/>
            </w:pPr>
            <w:r>
              <w:rPr>
                <w:sz w:val="16"/>
              </w:rPr>
              <w:t>9 of 9</w:t>
            </w:r>
          </w:p>
        </w:tc>
        <w:tc>
          <w:tcPr>
            <w:tcW w:type="dxa" w:w="1250"/>
          </w:tcPr>
          <w:p>
            <w:pPr>
              <w:spacing w:after="0"/>
              <w:jc w:val="right"/>
            </w:pPr>
            <w:r>
              <w:rPr>
                <w:sz w:val="16"/>
              </w:rPr>
              <w:t>58.0</w:t>
            </w:r>
          </w:p>
        </w:tc>
        <w:tc>
          <w:tcPr>
            <w:tcW w:type="dxa" w:w="1311"/>
          </w:tcPr>
          <w:p>
            <w:pPr>
              <w:spacing w:after="0"/>
              <w:jc w:val="right"/>
            </w:pPr>
            <w:r>
              <w:rPr>
                <w:sz w:val="16"/>
              </w:rPr>
              <w:t>82.8</w:t>
            </w:r>
          </w:p>
        </w:tc>
        <w:tc>
          <w:tcPr>
            <w:tcW w:type="dxa" w:w="1250"/>
          </w:tcPr>
          <w:p>
            <w:pPr>
              <w:spacing w:after="0"/>
              <w:jc w:val="right"/>
            </w:pPr>
            <w:r>
              <w:rPr>
                <w:sz w:val="16"/>
              </w:rPr>
              <w:t>89.1</w:t>
            </w:r>
          </w:p>
        </w:tc>
        <w:tc>
          <w:tcPr>
            <w:tcW w:type="dxa" w:w="6992"/>
          </w:tcPr>
          <w:p>
            <w:pPr>
              <w:spacing w:after="0"/>
              <w:jc w:val="left"/>
            </w:pPr>
            <w:r>
              <w:rPr>
                <w:sz w:val="16"/>
              </w:rPr>
              <w:t>Relatively Moderate 8, Relatively Low 1</w:t>
            </w:r>
          </w:p>
        </w:tc>
      </w:tr>
      <w:tr>
        <w:trPr>
          <w:cantSplit/>
        </w:trPr>
        <w:tc>
          <w:tcPr>
            <w:tcW w:type="dxa" w:w="1999"/>
          </w:tcPr>
          <w:p>
            <w:pPr>
              <w:spacing w:after="0"/>
              <w:jc w:val="left"/>
            </w:pPr>
            <w:r>
              <w:rPr>
                <w:sz w:val="16"/>
              </w:rPr>
              <w:t>Inland Flooding</w:t>
            </w:r>
          </w:p>
        </w:tc>
        <w:tc>
          <w:tcPr>
            <w:tcW w:type="dxa" w:w="1311"/>
          </w:tcPr>
          <w:p>
            <w:pPr>
              <w:spacing w:after="0"/>
              <w:jc w:val="right"/>
            </w:pPr>
            <w:r>
              <w:rPr>
                <w:sz w:val="16"/>
              </w:rPr>
              <w:t>9 of 9</w:t>
            </w:r>
          </w:p>
        </w:tc>
        <w:tc>
          <w:tcPr>
            <w:tcW w:type="dxa" w:w="1250"/>
          </w:tcPr>
          <w:p>
            <w:pPr>
              <w:spacing w:after="0"/>
              <w:jc w:val="right"/>
            </w:pPr>
            <w:r>
              <w:rPr>
                <w:sz w:val="16"/>
              </w:rPr>
              <w:t>45.6</w:t>
            </w:r>
          </w:p>
        </w:tc>
        <w:tc>
          <w:tcPr>
            <w:tcW w:type="dxa" w:w="1311"/>
          </w:tcPr>
          <w:p>
            <w:pPr>
              <w:spacing w:after="0"/>
              <w:jc w:val="right"/>
            </w:pPr>
            <w:r>
              <w:rPr>
                <w:sz w:val="16"/>
              </w:rPr>
              <w:t>86.2</w:t>
            </w:r>
          </w:p>
        </w:tc>
        <w:tc>
          <w:tcPr>
            <w:tcW w:type="dxa" w:w="1250"/>
          </w:tcPr>
          <w:p>
            <w:pPr>
              <w:spacing w:after="0"/>
              <w:jc w:val="right"/>
            </w:pPr>
            <w:r>
              <w:rPr>
                <w:sz w:val="16"/>
              </w:rPr>
              <w:t>93.8</w:t>
            </w:r>
          </w:p>
        </w:tc>
        <w:tc>
          <w:tcPr>
            <w:tcW w:type="dxa" w:w="6992"/>
          </w:tcPr>
          <w:p>
            <w:pPr>
              <w:spacing w:after="0"/>
              <w:jc w:val="left"/>
            </w:pPr>
            <w:r>
              <w:rPr>
                <w:sz w:val="16"/>
              </w:rPr>
              <w:t>Relatively High 7, Relatively Low 2</w:t>
            </w:r>
          </w:p>
        </w:tc>
      </w:tr>
      <w:tr>
        <w:trPr>
          <w:cantSplit/>
        </w:trPr>
        <w:tc>
          <w:tcPr>
            <w:tcW w:type="dxa" w:w="1999"/>
          </w:tcPr>
          <w:p>
            <w:pPr>
              <w:spacing w:after="0"/>
              <w:jc w:val="left"/>
            </w:pPr>
            <w:r>
              <w:rPr>
                <w:sz w:val="16"/>
              </w:rPr>
              <w:t>Landslide</w:t>
            </w:r>
          </w:p>
        </w:tc>
        <w:tc>
          <w:tcPr>
            <w:tcW w:type="dxa" w:w="1311"/>
          </w:tcPr>
          <w:p>
            <w:pPr>
              <w:spacing w:after="0"/>
              <w:jc w:val="right"/>
            </w:pPr>
            <w:r>
              <w:rPr>
                <w:sz w:val="16"/>
              </w:rPr>
              <w:t>9 of 9</w:t>
            </w:r>
          </w:p>
        </w:tc>
        <w:tc>
          <w:tcPr>
            <w:tcW w:type="dxa" w:w="1250"/>
          </w:tcPr>
          <w:p>
            <w:pPr>
              <w:spacing w:after="0"/>
              <w:jc w:val="right"/>
            </w:pPr>
            <w:r>
              <w:rPr>
                <w:sz w:val="16"/>
              </w:rPr>
              <w:t>22.7</w:t>
            </w:r>
          </w:p>
        </w:tc>
        <w:tc>
          <w:tcPr>
            <w:tcW w:type="dxa" w:w="1311"/>
          </w:tcPr>
          <w:p>
            <w:pPr>
              <w:spacing w:after="0"/>
              <w:jc w:val="right"/>
            </w:pPr>
            <w:r>
              <w:rPr>
                <w:sz w:val="16"/>
              </w:rPr>
              <w:t>52.8</w:t>
            </w:r>
          </w:p>
        </w:tc>
        <w:tc>
          <w:tcPr>
            <w:tcW w:type="dxa" w:w="1250"/>
          </w:tcPr>
          <w:p>
            <w:pPr>
              <w:spacing w:after="0"/>
              <w:jc w:val="right"/>
            </w:pPr>
            <w:r>
              <w:rPr>
                <w:sz w:val="16"/>
              </w:rPr>
              <w:t>91.8</w:t>
            </w:r>
          </w:p>
        </w:tc>
        <w:tc>
          <w:tcPr>
            <w:tcW w:type="dxa" w:w="6992"/>
          </w:tcPr>
          <w:p>
            <w:pPr>
              <w:spacing w:after="0"/>
              <w:jc w:val="left"/>
            </w:pPr>
            <w:r>
              <w:rPr>
                <w:sz w:val="16"/>
              </w:rPr>
              <w:t>Relatively Low 2, Very Low 7</w:t>
            </w:r>
          </w:p>
        </w:tc>
      </w:tr>
      <w:tr>
        <w:trPr>
          <w:cantSplit/>
        </w:trPr>
        <w:tc>
          <w:tcPr>
            <w:tcW w:type="dxa" w:w="1999"/>
          </w:tcPr>
          <w:p>
            <w:pPr>
              <w:spacing w:after="0"/>
              <w:jc w:val="left"/>
            </w:pPr>
            <w:r>
              <w:rPr>
                <w:sz w:val="16"/>
              </w:rPr>
              <w:t>Lightning</w:t>
            </w:r>
          </w:p>
        </w:tc>
        <w:tc>
          <w:tcPr>
            <w:tcW w:type="dxa" w:w="1311"/>
          </w:tcPr>
          <w:p>
            <w:pPr>
              <w:spacing w:after="0"/>
              <w:jc w:val="right"/>
            </w:pPr>
            <w:r>
              <w:rPr>
                <w:sz w:val="16"/>
              </w:rPr>
              <w:t>9 of 9</w:t>
            </w:r>
          </w:p>
        </w:tc>
        <w:tc>
          <w:tcPr>
            <w:tcW w:type="dxa" w:w="1250"/>
          </w:tcPr>
          <w:p>
            <w:pPr>
              <w:spacing w:after="0"/>
              <w:jc w:val="right"/>
            </w:pPr>
            <w:r>
              <w:rPr>
                <w:sz w:val="16"/>
              </w:rPr>
              <w:t>46.6</w:t>
            </w:r>
          </w:p>
        </w:tc>
        <w:tc>
          <w:tcPr>
            <w:tcW w:type="dxa" w:w="1311"/>
          </w:tcPr>
          <w:p>
            <w:pPr>
              <w:spacing w:after="0"/>
              <w:jc w:val="right"/>
            </w:pPr>
            <w:r>
              <w:rPr>
                <w:sz w:val="16"/>
              </w:rPr>
              <w:t>69.1</w:t>
            </w:r>
          </w:p>
        </w:tc>
        <w:tc>
          <w:tcPr>
            <w:tcW w:type="dxa" w:w="1250"/>
          </w:tcPr>
          <w:p>
            <w:pPr>
              <w:spacing w:after="0"/>
              <w:jc w:val="right"/>
            </w:pPr>
            <w:r>
              <w:rPr>
                <w:sz w:val="16"/>
              </w:rPr>
              <w:t>79.3</w:t>
            </w:r>
          </w:p>
        </w:tc>
        <w:tc>
          <w:tcPr>
            <w:tcW w:type="dxa" w:w="6992"/>
          </w:tcPr>
          <w:p>
            <w:pPr>
              <w:spacing w:after="0"/>
              <w:jc w:val="left"/>
            </w:pPr>
            <w:r>
              <w:rPr>
                <w:sz w:val="16"/>
              </w:rPr>
              <w:t>Relatively High 1, Relatively Moderate 7, Relatively Low 1</w:t>
            </w:r>
          </w:p>
        </w:tc>
      </w:tr>
      <w:tr>
        <w:trPr>
          <w:cantSplit/>
        </w:trPr>
        <w:tc>
          <w:tcPr>
            <w:tcW w:type="dxa" w:w="1999"/>
          </w:tcPr>
          <w:p>
            <w:pPr>
              <w:spacing w:after="0"/>
              <w:jc w:val="left"/>
            </w:pPr>
            <w:r>
              <w:rPr>
                <w:sz w:val="16"/>
              </w:rPr>
              <w:t>Strong Wind</w:t>
            </w:r>
          </w:p>
        </w:tc>
        <w:tc>
          <w:tcPr>
            <w:tcW w:type="dxa" w:w="1311"/>
          </w:tcPr>
          <w:p>
            <w:pPr>
              <w:spacing w:after="0"/>
              <w:jc w:val="right"/>
            </w:pPr>
            <w:r>
              <w:rPr>
                <w:sz w:val="16"/>
              </w:rPr>
              <w:t>9 of 9</w:t>
            </w:r>
          </w:p>
        </w:tc>
        <w:tc>
          <w:tcPr>
            <w:tcW w:type="dxa" w:w="1250"/>
          </w:tcPr>
          <w:p>
            <w:pPr>
              <w:spacing w:after="0"/>
              <w:jc w:val="right"/>
            </w:pPr>
            <w:r>
              <w:rPr>
                <w:sz w:val="16"/>
              </w:rPr>
              <w:t>90.9</w:t>
            </w:r>
          </w:p>
        </w:tc>
        <w:tc>
          <w:tcPr>
            <w:tcW w:type="dxa" w:w="1311"/>
          </w:tcPr>
          <w:p>
            <w:pPr>
              <w:spacing w:after="0"/>
              <w:jc w:val="right"/>
            </w:pPr>
            <w:r>
              <w:rPr>
                <w:sz w:val="16"/>
              </w:rPr>
              <w:t>97.8</w:t>
            </w:r>
          </w:p>
        </w:tc>
        <w:tc>
          <w:tcPr>
            <w:tcW w:type="dxa" w:w="1250"/>
          </w:tcPr>
          <w:p>
            <w:pPr>
              <w:spacing w:after="0"/>
              <w:jc w:val="right"/>
            </w:pPr>
            <w:r>
              <w:rPr>
                <w:sz w:val="16"/>
              </w:rPr>
              <w:t>99.0</w:t>
            </w:r>
          </w:p>
        </w:tc>
        <w:tc>
          <w:tcPr>
            <w:tcW w:type="dxa" w:w="6992"/>
          </w:tcPr>
          <w:p>
            <w:pPr>
              <w:spacing w:after="0"/>
              <w:jc w:val="left"/>
            </w:pPr>
            <w:r>
              <w:rPr>
                <w:sz w:val="16"/>
              </w:rPr>
              <w:t>Very High 6, Relatively High 3</w:t>
            </w:r>
          </w:p>
        </w:tc>
      </w:tr>
      <w:tr>
        <w:trPr>
          <w:cantSplit/>
        </w:trPr>
        <w:tc>
          <w:tcPr>
            <w:tcW w:type="dxa" w:w="1999"/>
          </w:tcPr>
          <w:p>
            <w:pPr>
              <w:spacing w:after="0"/>
              <w:jc w:val="left"/>
            </w:pPr>
            <w:r>
              <w:rPr>
                <w:sz w:val="16"/>
              </w:rPr>
              <w:t>Tornado</w:t>
            </w:r>
          </w:p>
        </w:tc>
        <w:tc>
          <w:tcPr>
            <w:tcW w:type="dxa" w:w="1311"/>
          </w:tcPr>
          <w:p>
            <w:pPr>
              <w:spacing w:after="0"/>
              <w:jc w:val="right"/>
            </w:pPr>
            <w:r>
              <w:rPr>
                <w:sz w:val="16"/>
              </w:rPr>
              <w:t>9 of 9</w:t>
            </w:r>
          </w:p>
        </w:tc>
        <w:tc>
          <w:tcPr>
            <w:tcW w:type="dxa" w:w="1250"/>
          </w:tcPr>
          <w:p>
            <w:pPr>
              <w:spacing w:after="0"/>
              <w:jc w:val="right"/>
            </w:pPr>
            <w:r>
              <w:rPr>
                <w:sz w:val="16"/>
              </w:rPr>
              <w:t>58.2</w:t>
            </w:r>
          </w:p>
        </w:tc>
        <w:tc>
          <w:tcPr>
            <w:tcW w:type="dxa" w:w="1311"/>
          </w:tcPr>
          <w:p>
            <w:pPr>
              <w:spacing w:after="0"/>
              <w:jc w:val="right"/>
            </w:pPr>
            <w:r>
              <w:rPr>
                <w:sz w:val="16"/>
              </w:rPr>
              <w:t>77.0</w:t>
            </w:r>
          </w:p>
        </w:tc>
        <w:tc>
          <w:tcPr>
            <w:tcW w:type="dxa" w:w="1250"/>
          </w:tcPr>
          <w:p>
            <w:pPr>
              <w:spacing w:after="0"/>
              <w:jc w:val="right"/>
            </w:pPr>
            <w:r>
              <w:rPr>
                <w:sz w:val="16"/>
              </w:rPr>
              <w:t>82.5</w:t>
            </w:r>
          </w:p>
        </w:tc>
        <w:tc>
          <w:tcPr>
            <w:tcW w:type="dxa" w:w="6992"/>
          </w:tcPr>
          <w:p>
            <w:pPr>
              <w:spacing w:after="0"/>
              <w:jc w:val="left"/>
            </w:pPr>
            <w:r>
              <w:rPr>
                <w:sz w:val="16"/>
              </w:rPr>
              <w:t>Relatively High 7, Relatively Moderate 2</w:t>
            </w:r>
          </w:p>
        </w:tc>
      </w:tr>
      <w:tr>
        <w:trPr>
          <w:cantSplit/>
        </w:trPr>
        <w:tc>
          <w:tcPr>
            <w:tcW w:type="dxa" w:w="1999"/>
          </w:tcPr>
          <w:p>
            <w:pPr>
              <w:spacing w:after="0"/>
              <w:jc w:val="left"/>
            </w:pPr>
            <w:r>
              <w:rPr>
                <w:sz w:val="16"/>
              </w:rPr>
              <w:t>Wildfire</w:t>
            </w:r>
          </w:p>
        </w:tc>
        <w:tc>
          <w:tcPr>
            <w:tcW w:type="dxa" w:w="1311"/>
          </w:tcPr>
          <w:p>
            <w:pPr>
              <w:spacing w:after="0"/>
              <w:jc w:val="right"/>
            </w:pPr>
            <w:r>
              <w:rPr>
                <w:sz w:val="16"/>
              </w:rPr>
              <w:t>9 of 9</w:t>
            </w:r>
          </w:p>
        </w:tc>
        <w:tc>
          <w:tcPr>
            <w:tcW w:type="dxa" w:w="1250"/>
          </w:tcPr>
          <w:p>
            <w:pPr>
              <w:spacing w:after="0"/>
              <w:jc w:val="right"/>
            </w:pPr>
            <w:r>
              <w:rPr>
                <w:sz w:val="16"/>
              </w:rPr>
              <w:t>53.2</w:t>
            </w:r>
          </w:p>
        </w:tc>
        <w:tc>
          <w:tcPr>
            <w:tcW w:type="dxa" w:w="1311"/>
          </w:tcPr>
          <w:p>
            <w:pPr>
              <w:spacing w:after="0"/>
              <w:jc w:val="right"/>
            </w:pPr>
            <w:r>
              <w:rPr>
                <w:sz w:val="16"/>
              </w:rPr>
              <w:t>62.5</w:t>
            </w:r>
          </w:p>
        </w:tc>
        <w:tc>
          <w:tcPr>
            <w:tcW w:type="dxa" w:w="1250"/>
          </w:tcPr>
          <w:p>
            <w:pPr>
              <w:spacing w:after="0"/>
              <w:jc w:val="right"/>
            </w:pPr>
            <w:r>
              <w:rPr>
                <w:sz w:val="16"/>
              </w:rPr>
              <w:t>70.8</w:t>
            </w:r>
          </w:p>
        </w:tc>
        <w:tc>
          <w:tcPr>
            <w:tcW w:type="dxa" w:w="6992"/>
          </w:tcPr>
          <w:p>
            <w:pPr>
              <w:spacing w:after="0"/>
              <w:jc w:val="left"/>
            </w:pPr>
            <w:r>
              <w:rPr>
                <w:sz w:val="16"/>
              </w:rPr>
              <w:t>Relatively Low 1, Very Low 8</w:t>
            </w:r>
          </w:p>
        </w:tc>
      </w:tr>
      <w:tr>
        <w:trPr>
          <w:cantSplit/>
        </w:trPr>
        <w:tc>
          <w:tcPr>
            <w:tcW w:type="dxa" w:w="1999"/>
          </w:tcPr>
          <w:p>
            <w:pPr>
              <w:spacing w:after="0"/>
              <w:jc w:val="left"/>
            </w:pPr>
            <w:r>
              <w:rPr>
                <w:sz w:val="16"/>
              </w:rPr>
              <w:t>Winter Weather</w:t>
            </w:r>
          </w:p>
        </w:tc>
        <w:tc>
          <w:tcPr>
            <w:tcW w:type="dxa" w:w="1311"/>
          </w:tcPr>
          <w:p>
            <w:pPr>
              <w:spacing w:after="0"/>
              <w:jc w:val="right"/>
            </w:pPr>
            <w:r>
              <w:rPr>
                <w:sz w:val="16"/>
              </w:rPr>
              <w:t>9 of 9</w:t>
            </w:r>
          </w:p>
        </w:tc>
        <w:tc>
          <w:tcPr>
            <w:tcW w:type="dxa" w:w="1250"/>
          </w:tcPr>
          <w:p>
            <w:pPr>
              <w:spacing w:after="0"/>
              <w:jc w:val="right"/>
            </w:pPr>
            <w:r>
              <w:rPr>
                <w:sz w:val="16"/>
              </w:rPr>
              <w:t>80.0</w:t>
            </w:r>
          </w:p>
        </w:tc>
        <w:tc>
          <w:tcPr>
            <w:tcW w:type="dxa" w:w="1311"/>
          </w:tcPr>
          <w:p>
            <w:pPr>
              <w:spacing w:after="0"/>
              <w:jc w:val="right"/>
            </w:pPr>
            <w:r>
              <w:rPr>
                <w:sz w:val="16"/>
              </w:rPr>
              <w:t>92.4</w:t>
            </w:r>
          </w:p>
        </w:tc>
        <w:tc>
          <w:tcPr>
            <w:tcW w:type="dxa" w:w="1250"/>
          </w:tcPr>
          <w:p>
            <w:pPr>
              <w:spacing w:after="0"/>
              <w:jc w:val="right"/>
            </w:pPr>
            <w:r>
              <w:rPr>
                <w:sz w:val="16"/>
              </w:rPr>
              <w:t>95.0</w:t>
            </w:r>
          </w:p>
        </w:tc>
        <w:tc>
          <w:tcPr>
            <w:tcW w:type="dxa" w:w="6992"/>
          </w:tcPr>
          <w:p>
            <w:pPr>
              <w:spacing w:after="0"/>
              <w:jc w:val="left"/>
            </w:pPr>
            <w:r>
              <w:rPr>
                <w:sz w:val="16"/>
              </w:rPr>
              <w:t>Relatively High 9</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618"/>
        <w:gridCol w:w="843"/>
        <w:gridCol w:w="3278"/>
        <w:gridCol w:w="2614"/>
        <w:gridCol w:w="2703"/>
        <w:gridCol w:w="3057"/>
      </w:tblGrid>
      <w:tr>
        <w:trPr>
          <w:cantSplit/>
          <w:tblHeader/>
        </w:trPr>
        <w:tc>
          <w:tcPr>
            <w:tcW w:type="dxa" w:w="1618"/>
            <w:shd w:val="clear" w:color="auto" w:fill="E8E8E8"/>
          </w:tcPr>
          <w:p>
            <w:pPr>
              <w:spacing w:after="0"/>
              <w:jc w:val="left"/>
            </w:pPr>
            <w:r>
              <w:rPr>
                <w:b/>
                <w:sz w:val="16"/>
              </w:rPr>
              <w:t>Jurisdiction</w:t>
            </w:r>
          </w:p>
        </w:tc>
        <w:tc>
          <w:tcPr>
            <w:tcW w:type="dxa" w:w="843"/>
            <w:shd w:val="clear" w:color="auto" w:fill="E8E8E8"/>
          </w:tcPr>
          <w:p>
            <w:pPr>
              <w:spacing w:after="0"/>
              <w:jc w:val="left"/>
            </w:pPr>
            <w:r>
              <w:rPr>
                <w:b/>
                <w:sz w:val="16"/>
              </w:rPr>
              <w:t>Type</w:t>
            </w:r>
          </w:p>
        </w:tc>
        <w:tc>
          <w:tcPr>
            <w:tcW w:type="dxa" w:w="3278"/>
            <w:shd w:val="clear" w:color="auto" w:fill="E8E8E8"/>
          </w:tcPr>
          <w:p>
            <w:pPr>
              <w:spacing w:after="0"/>
              <w:jc w:val="left"/>
            </w:pPr>
            <w:r>
              <w:rPr>
                <w:b/>
                <w:sz w:val="16"/>
              </w:rPr>
              <w:t>Plan status</w:t>
            </w:r>
          </w:p>
        </w:tc>
        <w:tc>
          <w:tcPr>
            <w:tcW w:type="dxa" w:w="2614"/>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703"/>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3057"/>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618"/>
          </w:tcPr>
          <w:p>
            <w:pPr>
              <w:spacing w:after="0"/>
              <w:jc w:val="left"/>
            </w:pPr>
            <w:r>
              <w:rPr>
                <w:sz w:val="16"/>
              </w:rPr>
              <w:t>Dubois County</w:t>
            </w:r>
          </w:p>
        </w:tc>
        <w:tc>
          <w:tcPr>
            <w:tcW w:type="dxa" w:w="843"/>
          </w:tcPr>
          <w:p>
            <w:pPr>
              <w:spacing w:after="0"/>
              <w:jc w:val="left"/>
            </w:pPr>
            <w:r>
              <w:rPr>
                <w:sz w:val="16"/>
              </w:rPr>
              <w:t>County</w:t>
            </w:r>
          </w:p>
        </w:tc>
        <w:tc>
          <w:tcPr>
            <w:tcW w:type="dxa" w:w="3278"/>
          </w:tcPr>
          <w:p>
            <w:pPr>
              <w:spacing w:after="0"/>
              <w:jc w:val="left"/>
            </w:pPr>
            <w:r>
              <w:rPr>
                <w:sz w:val="16"/>
              </w:rPr>
              <w:t>Approved, expires 2029-07-30</w:t>
            </w:r>
          </w:p>
        </w:tc>
        <w:tc>
          <w:tcPr>
            <w:tcW w:type="dxa" w:w="2614"/>
          </w:tcPr>
          <w:p>
            <w:pPr>
              <w:spacing w:after="0"/>
              <w:jc w:val="right"/>
            </w:pPr>
            <w:r>
              <w:rPr>
                <w:sz w:val="16"/>
              </w:rPr>
              <w:t>FMA RL 0, SRL 0; any 0</w:t>
            </w:r>
          </w:p>
        </w:tc>
        <w:tc>
          <w:tcPr>
            <w:tcW w:type="dxa" w:w="2703"/>
          </w:tcPr>
          <w:p>
            <w:pPr>
              <w:spacing w:after="0"/>
              <w:jc w:val="right"/>
            </w:pPr>
            <w:r>
              <w:rPr>
                <w:sz w:val="16"/>
              </w:rPr>
              <w:t>$91,539.82</w:t>
            </w:r>
          </w:p>
        </w:tc>
        <w:tc>
          <w:tcPr>
            <w:tcW w:type="dxa" w:w="3057"/>
          </w:tcPr>
          <w:p>
            <w:pPr>
              <w:spacing w:after="0"/>
              <w:jc w:val="right"/>
            </w:pPr>
            <w:r>
              <w:rPr>
                <w:sz w:val="16"/>
              </w:rPr>
              <w:t>0 total; 0 since its plan</w:t>
            </w:r>
          </w:p>
        </w:tc>
      </w:tr>
      <w:tr>
        <w:trPr>
          <w:cantSplit/>
        </w:trPr>
        <w:tc>
          <w:tcPr>
            <w:tcW w:type="dxa" w:w="1618"/>
          </w:tcPr>
          <w:p>
            <w:pPr>
              <w:spacing w:after="0"/>
              <w:jc w:val="left"/>
            </w:pPr>
            <w:r>
              <w:rPr>
                <w:sz w:val="16"/>
              </w:rPr>
              <w:t>Birdseye town</w:t>
            </w:r>
          </w:p>
        </w:tc>
        <w:tc>
          <w:tcPr>
            <w:tcW w:type="dxa" w:w="843"/>
          </w:tcPr>
          <w:p>
            <w:pPr>
              <w:spacing w:after="0"/>
              <w:jc w:val="left"/>
            </w:pPr>
            <w:r>
              <w:rPr>
                <w:sz w:val="16"/>
              </w:rPr>
              <w:t>Town</w:t>
            </w:r>
          </w:p>
        </w:tc>
        <w:tc>
          <w:tcPr>
            <w:tcW w:type="dxa" w:w="3278"/>
          </w:tcPr>
          <w:p>
            <w:pPr>
              <w:spacing w:after="0"/>
              <w:jc w:val="left"/>
            </w:pPr>
            <w:r>
              <w:rPr>
                <w:sz w:val="16"/>
              </w:rPr>
              <w:t>Approved, expires 2029-07-30</w:t>
            </w:r>
          </w:p>
        </w:tc>
        <w:tc>
          <w:tcPr>
            <w:tcW w:type="dxa" w:w="2614"/>
          </w:tcPr>
          <w:p>
            <w:pPr>
              <w:spacing w:after="0"/>
              <w:jc w:val="right"/>
            </w:pPr>
            <w:r>
              <w:rPr>
                <w:sz w:val="16"/>
              </w:rPr>
              <w:t>FMA RL 0, SRL 0; any 0</w:t>
            </w:r>
          </w:p>
        </w:tc>
        <w:tc>
          <w:tcPr>
            <w:tcW w:type="dxa" w:w="2703"/>
          </w:tcPr>
          <w:p>
            <w:pPr>
              <w:spacing w:after="0"/>
              <w:jc w:val="right"/>
            </w:pPr>
            <w:r>
              <w:rPr>
                <w:sz w:val="16"/>
              </w:rPr>
              <w:t>no Public Assistance recorded</w:t>
            </w:r>
          </w:p>
        </w:tc>
        <w:tc>
          <w:tcPr>
            <w:tcW w:type="dxa" w:w="3057"/>
          </w:tcPr>
          <w:p>
            <w:pPr>
              <w:spacing w:after="0"/>
              <w:jc w:val="right"/>
            </w:pPr>
            <w:r>
              <w:rPr>
                <w:sz w:val="16"/>
              </w:rPr>
              <w:t>24 total; 2 since its plan</w:t>
            </w:r>
          </w:p>
        </w:tc>
      </w:tr>
      <w:tr>
        <w:trPr>
          <w:cantSplit/>
        </w:trPr>
        <w:tc>
          <w:tcPr>
            <w:tcW w:type="dxa" w:w="1618"/>
          </w:tcPr>
          <w:p>
            <w:pPr>
              <w:spacing w:after="0"/>
              <w:jc w:val="left"/>
            </w:pPr>
            <w:r>
              <w:rPr>
                <w:sz w:val="16"/>
              </w:rPr>
              <w:t>Ferdinand town</w:t>
            </w:r>
          </w:p>
        </w:tc>
        <w:tc>
          <w:tcPr>
            <w:tcW w:type="dxa" w:w="843"/>
          </w:tcPr>
          <w:p>
            <w:pPr>
              <w:spacing w:after="0"/>
              <w:jc w:val="left"/>
            </w:pPr>
            <w:r>
              <w:rPr>
                <w:sz w:val="16"/>
              </w:rPr>
              <w:t>Town</w:t>
            </w:r>
          </w:p>
        </w:tc>
        <w:tc>
          <w:tcPr>
            <w:tcW w:type="dxa" w:w="3278"/>
          </w:tcPr>
          <w:p>
            <w:pPr>
              <w:spacing w:after="0"/>
              <w:jc w:val="left"/>
            </w:pPr>
            <w:r>
              <w:rPr>
                <w:sz w:val="16"/>
              </w:rPr>
              <w:t>Approved, expires 2029-07-30</w:t>
            </w:r>
          </w:p>
        </w:tc>
        <w:tc>
          <w:tcPr>
            <w:tcW w:type="dxa" w:w="2614"/>
          </w:tcPr>
          <w:p>
            <w:pPr>
              <w:spacing w:after="0"/>
              <w:jc w:val="right"/>
            </w:pPr>
            <w:r>
              <w:rPr>
                <w:sz w:val="16"/>
              </w:rPr>
              <w:t>FMA RL 0, SRL 0; any 0</w:t>
            </w:r>
          </w:p>
        </w:tc>
        <w:tc>
          <w:tcPr>
            <w:tcW w:type="dxa" w:w="2703"/>
          </w:tcPr>
          <w:p>
            <w:pPr>
              <w:spacing w:after="0"/>
              <w:jc w:val="right"/>
            </w:pPr>
            <w:r>
              <w:rPr>
                <w:sz w:val="16"/>
              </w:rPr>
              <w:t>$58,357.76</w:t>
            </w:r>
          </w:p>
        </w:tc>
        <w:tc>
          <w:tcPr>
            <w:tcW w:type="dxa" w:w="3057"/>
          </w:tcPr>
          <w:p>
            <w:pPr>
              <w:spacing w:after="0"/>
              <w:jc w:val="right"/>
            </w:pPr>
            <w:r>
              <w:rPr>
                <w:sz w:val="16"/>
              </w:rPr>
              <w:t>33 total; 3 since its plan</w:t>
            </w:r>
          </w:p>
        </w:tc>
      </w:tr>
      <w:tr>
        <w:trPr>
          <w:cantSplit/>
        </w:trPr>
        <w:tc>
          <w:tcPr>
            <w:tcW w:type="dxa" w:w="1618"/>
          </w:tcPr>
          <w:p>
            <w:pPr>
              <w:spacing w:after="0"/>
              <w:jc w:val="left"/>
            </w:pPr>
            <w:r>
              <w:rPr>
                <w:sz w:val="16"/>
              </w:rPr>
              <w:t>Holland town</w:t>
            </w:r>
          </w:p>
        </w:tc>
        <w:tc>
          <w:tcPr>
            <w:tcW w:type="dxa" w:w="843"/>
          </w:tcPr>
          <w:p>
            <w:pPr>
              <w:spacing w:after="0"/>
              <w:jc w:val="left"/>
            </w:pPr>
            <w:r>
              <w:rPr>
                <w:sz w:val="16"/>
              </w:rPr>
              <w:t>Town</w:t>
            </w:r>
          </w:p>
        </w:tc>
        <w:tc>
          <w:tcPr>
            <w:tcW w:type="dxa" w:w="3278"/>
          </w:tcPr>
          <w:p>
            <w:pPr>
              <w:spacing w:after="0"/>
              <w:jc w:val="left"/>
            </w:pPr>
            <w:r>
              <w:rPr>
                <w:sz w:val="16"/>
              </w:rPr>
              <w:t>Approved, expires 2029-07-30</w:t>
            </w:r>
          </w:p>
        </w:tc>
        <w:tc>
          <w:tcPr>
            <w:tcW w:type="dxa" w:w="2614"/>
          </w:tcPr>
          <w:p>
            <w:pPr>
              <w:spacing w:after="0"/>
              <w:jc w:val="right"/>
            </w:pPr>
            <w:r>
              <w:rPr>
                <w:sz w:val="16"/>
              </w:rPr>
              <w:t>FMA RL 0, SRL 0; any 0</w:t>
            </w:r>
          </w:p>
        </w:tc>
        <w:tc>
          <w:tcPr>
            <w:tcW w:type="dxa" w:w="2703"/>
          </w:tcPr>
          <w:p>
            <w:pPr>
              <w:spacing w:after="0"/>
              <w:jc w:val="right"/>
            </w:pPr>
            <w:r>
              <w:rPr>
                <w:sz w:val="16"/>
              </w:rPr>
              <w:t>$13,437.94</w:t>
            </w:r>
          </w:p>
        </w:tc>
        <w:tc>
          <w:tcPr>
            <w:tcW w:type="dxa" w:w="3057"/>
          </w:tcPr>
          <w:p>
            <w:pPr>
              <w:spacing w:after="0"/>
              <w:jc w:val="right"/>
            </w:pPr>
            <w:r>
              <w:rPr>
                <w:sz w:val="16"/>
              </w:rPr>
              <w:t>20 total; 2 since its plan</w:t>
            </w:r>
          </w:p>
        </w:tc>
      </w:tr>
      <w:tr>
        <w:trPr>
          <w:cantSplit/>
        </w:trPr>
        <w:tc>
          <w:tcPr>
            <w:tcW w:type="dxa" w:w="1618"/>
          </w:tcPr>
          <w:p>
            <w:pPr>
              <w:spacing w:after="0"/>
              <w:jc w:val="left"/>
            </w:pPr>
            <w:r>
              <w:rPr>
                <w:sz w:val="16"/>
              </w:rPr>
              <w:t>Huntingburg city</w:t>
            </w:r>
          </w:p>
        </w:tc>
        <w:tc>
          <w:tcPr>
            <w:tcW w:type="dxa" w:w="843"/>
          </w:tcPr>
          <w:p>
            <w:pPr>
              <w:spacing w:after="0"/>
              <w:jc w:val="left"/>
            </w:pPr>
            <w:r>
              <w:rPr>
                <w:sz w:val="16"/>
              </w:rPr>
              <w:t>City</w:t>
            </w:r>
          </w:p>
        </w:tc>
        <w:tc>
          <w:tcPr>
            <w:tcW w:type="dxa" w:w="3278"/>
          </w:tcPr>
          <w:p>
            <w:pPr>
              <w:spacing w:after="0"/>
              <w:jc w:val="left"/>
            </w:pPr>
            <w:r>
              <w:rPr>
                <w:sz w:val="16"/>
              </w:rPr>
              <w:t>Approved, expires 2029-07-30</w:t>
            </w:r>
          </w:p>
        </w:tc>
        <w:tc>
          <w:tcPr>
            <w:tcW w:type="dxa" w:w="2614"/>
          </w:tcPr>
          <w:p>
            <w:pPr>
              <w:spacing w:after="0"/>
              <w:jc w:val="right"/>
            </w:pPr>
            <w:r>
              <w:rPr>
                <w:sz w:val="16"/>
              </w:rPr>
              <w:t>FMA RL 0, SRL 0; any 0</w:t>
            </w:r>
          </w:p>
        </w:tc>
        <w:tc>
          <w:tcPr>
            <w:tcW w:type="dxa" w:w="2703"/>
          </w:tcPr>
          <w:p>
            <w:pPr>
              <w:spacing w:after="0"/>
              <w:jc w:val="right"/>
            </w:pPr>
            <w:r>
              <w:rPr>
                <w:sz w:val="16"/>
              </w:rPr>
              <w:t>$120,729.53</w:t>
            </w:r>
          </w:p>
        </w:tc>
        <w:tc>
          <w:tcPr>
            <w:tcW w:type="dxa" w:w="3057"/>
          </w:tcPr>
          <w:p>
            <w:pPr>
              <w:spacing w:after="0"/>
              <w:jc w:val="right"/>
            </w:pPr>
            <w:r>
              <w:rPr>
                <w:sz w:val="16"/>
              </w:rPr>
              <w:t>79 total; 13 since its plan</w:t>
            </w:r>
          </w:p>
        </w:tc>
      </w:tr>
      <w:tr>
        <w:trPr>
          <w:cantSplit/>
        </w:trPr>
        <w:tc>
          <w:tcPr>
            <w:tcW w:type="dxa" w:w="1618"/>
          </w:tcPr>
          <w:p>
            <w:pPr>
              <w:spacing w:after="0"/>
              <w:jc w:val="left"/>
            </w:pPr>
            <w:r>
              <w:rPr>
                <w:sz w:val="16"/>
              </w:rPr>
              <w:t>Jasper city</w:t>
            </w:r>
          </w:p>
        </w:tc>
        <w:tc>
          <w:tcPr>
            <w:tcW w:type="dxa" w:w="843"/>
          </w:tcPr>
          <w:p>
            <w:pPr>
              <w:spacing w:after="0"/>
              <w:jc w:val="left"/>
            </w:pPr>
            <w:r>
              <w:rPr>
                <w:sz w:val="16"/>
              </w:rPr>
              <w:t>City</w:t>
            </w:r>
          </w:p>
        </w:tc>
        <w:tc>
          <w:tcPr>
            <w:tcW w:type="dxa" w:w="3278"/>
          </w:tcPr>
          <w:p>
            <w:pPr>
              <w:spacing w:after="0"/>
              <w:jc w:val="left"/>
            </w:pPr>
            <w:r>
              <w:rPr>
                <w:sz w:val="16"/>
              </w:rPr>
              <w:t>Approved, expires 2029-07-30</w:t>
            </w:r>
          </w:p>
        </w:tc>
        <w:tc>
          <w:tcPr>
            <w:tcW w:type="dxa" w:w="2614"/>
          </w:tcPr>
          <w:p>
            <w:pPr>
              <w:spacing w:after="0"/>
              <w:jc w:val="right"/>
            </w:pPr>
            <w:r>
              <w:rPr>
                <w:sz w:val="16"/>
              </w:rPr>
              <w:t>FMA RL 0, SRL 0; any 1</w:t>
            </w:r>
          </w:p>
        </w:tc>
        <w:tc>
          <w:tcPr>
            <w:tcW w:type="dxa" w:w="2703"/>
          </w:tcPr>
          <w:p>
            <w:pPr>
              <w:spacing w:after="0"/>
              <w:jc w:val="right"/>
            </w:pPr>
            <w:r>
              <w:rPr>
                <w:sz w:val="16"/>
              </w:rPr>
              <w:t>$364,727.09</w:t>
            </w:r>
          </w:p>
        </w:tc>
        <w:tc>
          <w:tcPr>
            <w:tcW w:type="dxa" w:w="3057"/>
          </w:tcPr>
          <w:p>
            <w:pPr>
              <w:spacing w:after="0"/>
              <w:jc w:val="right"/>
            </w:pPr>
            <w:r>
              <w:rPr>
                <w:sz w:val="16"/>
              </w:rPr>
              <w:t>90 total; 5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39"/>
        <w:gridCol w:w="1126"/>
        <w:gridCol w:w="1126"/>
        <w:gridCol w:w="1073"/>
        <w:gridCol w:w="1305"/>
        <w:gridCol w:w="1142"/>
        <w:gridCol w:w="1058"/>
        <w:gridCol w:w="1230"/>
        <w:gridCol w:w="1277"/>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39"/>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73"/>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42"/>
            <w:shd w:val="clear" w:color="auto" w:fill="E8E8E8"/>
          </w:tcPr>
          <w:p>
            <w:pPr>
              <w:spacing w:after="0"/>
              <w:jc w:val="right"/>
            </w:pPr>
            <w:r>
              <w:rPr>
                <w:b/>
                <w:sz w:val="16"/>
              </w:rPr>
              <w:t>Storm Events damage since 2024-07-31</w:t>
            </w:r>
          </w:p>
          <w:p>
            <w:pPr>
              <w:spacing w:after="0"/>
              <w:jc w:val="right"/>
            </w:pPr>
            <w:r>
              <w:rPr>
                <w:i/>
                <w:color w:val="555555"/>
                <w:sz w:val="14"/>
              </w:rPr>
              <w:t>county-coded records, property plus crops, nominal dollars</w:t>
            </w:r>
          </w:p>
        </w:tc>
        <w:tc>
          <w:tcPr>
            <w:tcW w:type="dxa" w:w="1058"/>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30"/>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77"/>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483"/>
          </w:tcPr>
          <w:p>
            <w:pPr>
              <w:spacing w:after="0"/>
              <w:jc w:val="right"/>
            </w:pPr>
            <w:r>
              <w:rPr>
                <w:sz w:val="16"/>
              </w:rPr>
              <w:t>$13,859,758,730</w:t>
            </w:r>
          </w:p>
        </w:tc>
        <w:tc>
          <w:tcPr>
            <w:tcW w:type="dxa" w:w="1215"/>
          </w:tcPr>
          <w:p>
            <w:pPr>
              <w:spacing w:after="0"/>
              <w:jc w:val="right"/>
            </w:pPr>
            <w:r>
              <w:rPr>
                <w:sz w:val="16"/>
              </w:rPr>
              <w:t>$320,362,656</w:t>
            </w:r>
          </w:p>
        </w:tc>
        <w:tc>
          <w:tcPr>
            <w:tcW w:type="dxa" w:w="1039"/>
          </w:tcPr>
          <w:p>
            <w:pPr>
              <w:spacing w:after="0"/>
              <w:jc w:val="right"/>
            </w:pPr>
            <w:r>
              <w:rPr>
                <w:sz w:val="16"/>
              </w:rPr>
              <w:t>43,629</w:t>
            </w:r>
          </w:p>
        </w:tc>
        <w:tc>
          <w:tcPr>
            <w:tcW w:type="dxa" w:w="1126"/>
          </w:tcPr>
          <w:p>
            <w:pPr>
              <w:spacing w:after="0"/>
              <w:jc w:val="right"/>
            </w:pPr>
            <w:r>
              <w:rPr>
                <w:sz w:val="16"/>
              </w:rPr>
              <w:t>$483</w:t>
            </w:r>
          </w:p>
        </w:tc>
        <w:tc>
          <w:tcPr>
            <w:tcW w:type="dxa" w:w="1126"/>
          </w:tcPr>
          <w:p>
            <w:pPr>
              <w:spacing w:after="0"/>
              <w:jc w:val="right"/>
            </w:pPr>
            <w:r>
              <w:rPr>
                <w:sz w:val="16"/>
              </w:rPr>
              <w:t>$148,114</w:t>
            </w:r>
          </w:p>
        </w:tc>
        <w:tc>
          <w:tcPr>
            <w:tcW w:type="dxa" w:w="1073"/>
          </w:tcPr>
          <w:p>
            <w:pPr>
              <w:spacing w:after="0"/>
              <w:jc w:val="right"/>
            </w:pPr>
            <w:r>
              <w:rPr>
                <w:sz w:val="16"/>
              </w:rPr>
              <w:t>$533,455</w:t>
            </w:r>
          </w:p>
        </w:tc>
        <w:tc>
          <w:tcPr>
            <w:tcW w:type="dxa" w:w="1305"/>
          </w:tcPr>
          <w:p>
            <w:pPr>
              <w:spacing w:after="0"/>
              <w:jc w:val="right"/>
            </w:pPr>
            <w:r>
              <w:rPr>
                <w:sz w:val="16"/>
              </w:rPr>
              <w:t>under 0.0001%</w:t>
            </w:r>
          </w:p>
        </w:tc>
        <w:tc>
          <w:tcPr>
            <w:tcW w:type="dxa" w:w="1142"/>
          </w:tcPr>
          <w:p>
            <w:pPr>
              <w:spacing w:after="0"/>
              <w:jc w:val="right"/>
            </w:pPr>
          </w:p>
        </w:tc>
        <w:tc>
          <w:tcPr>
            <w:tcW w:type="dxa" w:w="1058"/>
          </w:tcPr>
          <w:p>
            <w:pPr>
              <w:spacing w:after="0"/>
              <w:jc w:val="right"/>
            </w:pPr>
          </w:p>
        </w:tc>
        <w:tc>
          <w:tcPr>
            <w:tcW w:type="dxa" w:w="1230"/>
          </w:tcPr>
          <w:p>
            <w:pPr>
              <w:spacing w:after="0"/>
              <w:jc w:val="right"/>
            </w:pPr>
          </w:p>
        </w:tc>
        <w:tc>
          <w:tcPr>
            <w:tcW w:type="dxa" w:w="1277"/>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215"/>
          </w:tcPr>
          <w:p>
            <w:pPr>
              <w:spacing w:after="0"/>
              <w:jc w:val="right"/>
            </w:pPr>
            <w:r>
              <w:rPr>
                <w:sz w:val="16"/>
              </w:rPr>
              <w:t>$70,192,402</w:t>
            </w:r>
          </w:p>
        </w:tc>
        <w:tc>
          <w:tcPr>
            <w:tcW w:type="dxa" w:w="1039"/>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$331,718</w:t>
            </w:r>
          </w:p>
        </w:tc>
        <w:tc>
          <w:tcPr>
            <w:tcW w:type="dxa" w:w="1073"/>
          </w:tcPr>
          <w:p>
            <w:pPr>
              <w:spacing w:after="0"/>
              <w:jc w:val="right"/>
            </w:pPr>
            <w:r>
              <w:rPr>
                <w:sz w:val="16"/>
              </w:rPr>
              <w:t>n/a</w:t>
            </w:r>
          </w:p>
        </w:tc>
        <w:tc>
          <w:tcPr>
            <w:tcW w:type="dxa" w:w="1305"/>
          </w:tcPr>
          <w:p>
            <w:pPr>
              <w:spacing w:after="0"/>
              <w:jc w:val="right"/>
            </w:pPr>
            <w:r>
              <w:rPr>
                <w:sz w:val="16"/>
              </w:rPr>
              <w:t>0.473% (agriculture)</w:t>
            </w:r>
          </w:p>
        </w:tc>
        <w:tc>
          <w:tcPr>
            <w:tcW w:type="dxa" w:w="1142"/>
          </w:tcPr>
          <w:p>
            <w:pPr>
              <w:spacing w:after="0"/>
              <w:jc w:val="right"/>
            </w:pPr>
          </w:p>
        </w:tc>
        <w:tc>
          <w:tcPr>
            <w:tcW w:type="dxa" w:w="1058"/>
          </w:tcPr>
          <w:p>
            <w:pPr>
              <w:spacing w:after="0"/>
              <w:jc w:val="right"/>
            </w:pPr>
          </w:p>
        </w:tc>
        <w:tc>
          <w:tcPr>
            <w:tcW w:type="dxa" w:w="1230"/>
          </w:tcPr>
          <w:p>
            <w:pPr>
              <w:spacing w:after="0"/>
              <w:jc w:val="right"/>
            </w:pPr>
          </w:p>
        </w:tc>
        <w:tc>
          <w:tcPr>
            <w:tcW w:type="dxa" w:w="1277"/>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$24,743,710,170</w:t>
            </w:r>
          </w:p>
        </w:tc>
        <w:tc>
          <w:tcPr>
            <w:tcW w:type="dxa" w:w="1215"/>
          </w:tcPr>
          <w:p>
            <w:pPr>
              <w:spacing w:after="0"/>
              <w:jc w:val="right"/>
            </w:pPr>
            <w:r>
              <w:rPr>
                <w:sz w:val="16"/>
              </w:rPr>
              <w:t>n/a</w:t>
            </w:r>
          </w:p>
        </w:tc>
        <w:tc>
          <w:tcPr>
            <w:tcW w:type="dxa" w:w="1039"/>
          </w:tcPr>
          <w:p>
            <w:pPr>
              <w:spacing w:after="0"/>
              <w:jc w:val="right"/>
            </w:pPr>
            <w:r>
              <w:rPr>
                <w:sz w:val="16"/>
              </w:rPr>
              <w:t>43,637</w:t>
            </w:r>
          </w:p>
        </w:tc>
        <w:tc>
          <w:tcPr>
            <w:tcW w:type="dxa" w:w="1126"/>
          </w:tcPr>
          <w:p>
            <w:pPr>
              <w:spacing w:after="0"/>
              <w:jc w:val="right"/>
            </w:pPr>
            <w:r>
              <w:rPr>
                <w:sz w:val="16"/>
              </w:rPr>
              <w:t>$3,049,898</w:t>
            </w:r>
          </w:p>
        </w:tc>
        <w:tc>
          <w:tcPr>
            <w:tcW w:type="dxa" w:w="1126"/>
          </w:tcPr>
          <w:p>
            <w:pPr>
              <w:spacing w:after="0"/>
              <w:jc w:val="right"/>
            </w:pPr>
            <w:r>
              <w:rPr>
                <w:sz w:val="16"/>
              </w:rPr>
              <w:t>n/a</w:t>
            </w:r>
          </w:p>
        </w:tc>
        <w:tc>
          <w:tcPr>
            <w:tcW w:type="dxa" w:w="1073"/>
          </w:tcPr>
          <w:p>
            <w:pPr>
              <w:spacing w:after="0"/>
              <w:jc w:val="right"/>
            </w:pPr>
            <w:r>
              <w:rPr>
                <w:sz w:val="16"/>
              </w:rPr>
              <w:t>$861,879</w:t>
            </w:r>
          </w:p>
        </w:tc>
        <w:tc>
          <w:tcPr>
            <w:tcW w:type="dxa" w:w="1305"/>
          </w:tcPr>
          <w:p>
            <w:pPr>
              <w:spacing w:after="0"/>
              <w:jc w:val="right"/>
            </w:pPr>
            <w:r>
              <w:rPr>
                <w:sz w:val="16"/>
              </w:rPr>
              <w:t>0.0123%</w:t>
            </w:r>
          </w:p>
        </w:tc>
        <w:tc>
          <w:tcPr>
            <w:tcW w:type="dxa" w:w="1142"/>
          </w:tcPr>
          <w:p>
            <w:pPr>
              <w:spacing w:after="0"/>
              <w:jc w:val="right"/>
            </w:pPr>
          </w:p>
        </w:tc>
        <w:tc>
          <w:tcPr>
            <w:tcW w:type="dxa" w:w="1058"/>
          </w:tcPr>
          <w:p>
            <w:pPr>
              <w:spacing w:after="0"/>
              <w:jc w:val="right"/>
            </w:pPr>
          </w:p>
        </w:tc>
        <w:tc>
          <w:tcPr>
            <w:tcW w:type="dxa" w:w="1230"/>
          </w:tcPr>
          <w:p>
            <w:pPr>
              <w:spacing w:after="0"/>
              <w:jc w:val="right"/>
            </w:pPr>
          </w:p>
        </w:tc>
        <w:tc>
          <w:tcPr>
            <w:tcW w:type="dxa" w:w="1277"/>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$13,859,758,730</w:t>
            </w:r>
          </w:p>
        </w:tc>
        <w:tc>
          <w:tcPr>
            <w:tcW w:type="dxa" w:w="1215"/>
          </w:tcPr>
          <w:p>
            <w:pPr>
              <w:spacing w:after="0"/>
              <w:jc w:val="right"/>
            </w:pPr>
            <w:r>
              <w:rPr>
                <w:sz w:val="16"/>
              </w:rPr>
              <w:t>$320,362,656</w:t>
            </w:r>
          </w:p>
        </w:tc>
        <w:tc>
          <w:tcPr>
            <w:tcW w:type="dxa" w:w="1039"/>
          </w:tcPr>
          <w:p>
            <w:pPr>
              <w:spacing w:after="0"/>
              <w:jc w:val="right"/>
            </w:pPr>
            <w:r>
              <w:rPr>
                <w:sz w:val="16"/>
              </w:rPr>
              <w:t>43,629</w:t>
            </w:r>
          </w:p>
        </w:tc>
        <w:tc>
          <w:tcPr>
            <w:tcW w:type="dxa" w:w="1126"/>
          </w:tcPr>
          <w:p>
            <w:pPr>
              <w:spacing w:after="0"/>
              <w:jc w:val="right"/>
            </w:pPr>
            <w:r>
              <w:rPr>
                <w:sz w:val="16"/>
              </w:rPr>
              <w:t>$376,430</w:t>
            </w:r>
          </w:p>
        </w:tc>
        <w:tc>
          <w:tcPr>
            <w:tcW w:type="dxa" w:w="1126"/>
          </w:tcPr>
          <w:p>
            <w:pPr>
              <w:spacing w:after="0"/>
              <w:jc w:val="right"/>
            </w:pPr>
            <w:r>
              <w:rPr>
                <w:sz w:val="16"/>
              </w:rPr>
              <w:t>$15,883</w:t>
            </w:r>
          </w:p>
        </w:tc>
        <w:tc>
          <w:tcPr>
            <w:tcW w:type="dxa" w:w="1073"/>
          </w:tcPr>
          <w:p>
            <w:pPr>
              <w:spacing w:after="0"/>
              <w:jc w:val="right"/>
            </w:pPr>
            <w:r>
              <w:rPr>
                <w:sz w:val="16"/>
              </w:rPr>
              <w:t>$43,533</w:t>
            </w:r>
          </w:p>
        </w:tc>
        <w:tc>
          <w:tcPr>
            <w:tcW w:type="dxa" w:w="1305"/>
          </w:tcPr>
          <w:p>
            <w:pPr>
              <w:spacing w:after="0"/>
              <w:jc w:val="right"/>
            </w:pPr>
            <w:r>
              <w:rPr>
                <w:sz w:val="16"/>
              </w:rPr>
              <w:t>0.00272%</w:t>
            </w:r>
          </w:p>
        </w:tc>
        <w:tc>
          <w:tcPr>
            <w:tcW w:type="dxa" w:w="1142"/>
          </w:tcPr>
          <w:p>
            <w:pPr>
              <w:spacing w:after="0"/>
              <w:jc w:val="right"/>
            </w:pPr>
            <w:r>
              <w:rPr>
                <w:sz w:val="16"/>
              </w:rPr>
              <w:t>$0</w:t>
            </w:r>
          </w:p>
        </w:tc>
        <w:tc>
          <w:tcPr>
            <w:tcW w:type="dxa" w:w="1058"/>
          </w:tcPr>
          <w:p>
            <w:pPr>
              <w:spacing w:after="0"/>
              <w:jc w:val="right"/>
            </w:pPr>
          </w:p>
        </w:tc>
        <w:tc>
          <w:tcPr>
            <w:tcW w:type="dxa" w:w="1230"/>
          </w:tcPr>
          <w:p>
            <w:pPr>
              <w:spacing w:after="0"/>
              <w:jc w:val="right"/>
            </w:pPr>
          </w:p>
        </w:tc>
        <w:tc>
          <w:tcPr>
            <w:tcW w:type="dxa" w:w="1277"/>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$13,859,758,730</w:t>
            </w:r>
          </w:p>
        </w:tc>
        <w:tc>
          <w:tcPr>
            <w:tcW w:type="dxa" w:w="1215"/>
          </w:tcPr>
          <w:p>
            <w:pPr>
              <w:spacing w:after="0"/>
              <w:jc w:val="right"/>
            </w:pPr>
            <w:r>
              <w:rPr>
                <w:sz w:val="16"/>
              </w:rPr>
              <w:t>$320,362,656</w:t>
            </w:r>
          </w:p>
        </w:tc>
        <w:tc>
          <w:tcPr>
            <w:tcW w:type="dxa" w:w="1039"/>
          </w:tcPr>
          <w:p>
            <w:pPr>
              <w:spacing w:after="0"/>
              <w:jc w:val="right"/>
            </w:pPr>
            <w:r>
              <w:rPr>
                <w:sz w:val="16"/>
              </w:rPr>
              <w:t>43,629</w:t>
            </w:r>
          </w:p>
        </w:tc>
        <w:tc>
          <w:tcPr>
            <w:tcW w:type="dxa" w:w="1126"/>
          </w:tcPr>
          <w:p>
            <w:pPr>
              <w:spacing w:after="0"/>
              <w:jc w:val="right"/>
            </w:pPr>
            <w:r>
              <w:rPr>
                <w:sz w:val="16"/>
              </w:rPr>
              <w:t>$6,318</w:t>
            </w:r>
          </w:p>
        </w:tc>
        <w:tc>
          <w:tcPr>
            <w:tcW w:type="dxa" w:w="1126"/>
          </w:tcPr>
          <w:p>
            <w:pPr>
              <w:spacing w:after="0"/>
              <w:jc w:val="right"/>
            </w:pPr>
            <w:r>
              <w:rPr>
                <w:sz w:val="16"/>
              </w:rPr>
              <w:t>$6</w:t>
            </w:r>
          </w:p>
        </w:tc>
        <w:tc>
          <w:tcPr>
            <w:tcW w:type="dxa" w:w="1073"/>
          </w:tcPr>
          <w:p>
            <w:pPr>
              <w:spacing w:after="0"/>
              <w:jc w:val="right"/>
            </w:pPr>
            <w:r>
              <w:rPr>
                <w:sz w:val="16"/>
              </w:rPr>
              <w:t>$737,362</w:t>
            </w:r>
          </w:p>
        </w:tc>
        <w:tc>
          <w:tcPr>
            <w:tcW w:type="dxa" w:w="1305"/>
          </w:tcPr>
          <w:p>
            <w:pPr>
              <w:spacing w:after="0"/>
              <w:jc w:val="right"/>
            </w:pPr>
            <w:r>
              <w:rPr>
                <w:sz w:val="16"/>
              </w:rPr>
              <w:t>under 0.0001%</w:t>
            </w:r>
          </w:p>
        </w:tc>
        <w:tc>
          <w:tcPr>
            <w:tcW w:type="dxa" w:w="1142"/>
          </w:tcPr>
          <w:p>
            <w:pPr>
              <w:spacing w:after="0"/>
              <w:jc w:val="right"/>
            </w:pPr>
          </w:p>
        </w:tc>
        <w:tc>
          <w:tcPr>
            <w:tcW w:type="dxa" w:w="1058"/>
          </w:tcPr>
          <w:p>
            <w:pPr>
              <w:spacing w:after="0"/>
              <w:jc w:val="right"/>
            </w:pPr>
          </w:p>
        </w:tc>
        <w:tc>
          <w:tcPr>
            <w:tcW w:type="dxa" w:w="1230"/>
          </w:tcPr>
          <w:p>
            <w:pPr>
              <w:spacing w:after="0"/>
              <w:jc w:val="right"/>
            </w:pPr>
          </w:p>
        </w:tc>
        <w:tc>
          <w:tcPr>
            <w:tcW w:type="dxa" w:w="1277"/>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$13,669,680,431</w:t>
            </w:r>
          </w:p>
        </w:tc>
        <w:tc>
          <w:tcPr>
            <w:tcW w:type="dxa" w:w="1215"/>
          </w:tcPr>
          <w:p>
            <w:pPr>
              <w:spacing w:after="0"/>
              <w:jc w:val="right"/>
            </w:pPr>
            <w:r>
              <w:rPr>
                <w:sz w:val="16"/>
              </w:rPr>
              <w:t>$312,311,671</w:t>
            </w:r>
          </w:p>
        </w:tc>
        <w:tc>
          <w:tcPr>
            <w:tcW w:type="dxa" w:w="1039"/>
          </w:tcPr>
          <w:p>
            <w:pPr>
              <w:spacing w:after="0"/>
              <w:jc w:val="right"/>
            </w:pPr>
            <w:r>
              <w:rPr>
                <w:sz w:val="16"/>
              </w:rPr>
              <w:t>43,448</w:t>
            </w:r>
          </w:p>
        </w:tc>
        <w:tc>
          <w:tcPr>
            <w:tcW w:type="dxa" w:w="1126"/>
          </w:tcPr>
          <w:p>
            <w:pPr>
              <w:spacing w:after="0"/>
              <w:jc w:val="right"/>
            </w:pPr>
            <w:r>
              <w:rPr>
                <w:sz w:val="16"/>
              </w:rPr>
              <w:t>$9,072</w:t>
            </w:r>
          </w:p>
        </w:tc>
        <w:tc>
          <w:tcPr>
            <w:tcW w:type="dxa" w:w="1126"/>
          </w:tcPr>
          <w:p>
            <w:pPr>
              <w:spacing w:after="0"/>
              <w:jc w:val="right"/>
            </w:pPr>
            <w:r>
              <w:rPr>
                <w:sz w:val="16"/>
              </w:rPr>
              <w:t>$8,483</w:t>
            </w:r>
          </w:p>
        </w:tc>
        <w:tc>
          <w:tcPr>
            <w:tcW w:type="dxa" w:w="1073"/>
          </w:tcPr>
          <w:p>
            <w:pPr>
              <w:spacing w:after="0"/>
              <w:jc w:val="right"/>
            </w:pPr>
            <w:r>
              <w:rPr>
                <w:sz w:val="16"/>
              </w:rPr>
              <w:t>$34</w:t>
            </w:r>
          </w:p>
        </w:tc>
        <w:tc>
          <w:tcPr>
            <w:tcW w:type="dxa" w:w="1305"/>
          </w:tcPr>
          <w:p>
            <w:pPr>
              <w:spacing w:after="0"/>
              <w:jc w:val="right"/>
            </w:pPr>
            <w:r>
              <w:rPr>
                <w:sz w:val="16"/>
              </w:rPr>
              <w:t>under 0.0001%</w:t>
            </w:r>
          </w:p>
        </w:tc>
        <w:tc>
          <w:tcPr>
            <w:tcW w:type="dxa" w:w="1142"/>
          </w:tcPr>
          <w:p>
            <w:pPr>
              <w:spacing w:after="0"/>
              <w:jc w:val="right"/>
            </w:pPr>
          </w:p>
        </w:tc>
        <w:tc>
          <w:tcPr>
            <w:tcW w:type="dxa" w:w="1058"/>
          </w:tcPr>
          <w:p>
            <w:pPr>
              <w:spacing w:after="0"/>
              <w:jc w:val="right"/>
            </w:pPr>
          </w:p>
        </w:tc>
        <w:tc>
          <w:tcPr>
            <w:tcW w:type="dxa" w:w="1230"/>
          </w:tcPr>
          <w:p>
            <w:pPr>
              <w:spacing w:after="0"/>
              <w:jc w:val="right"/>
            </w:pPr>
          </w:p>
        </w:tc>
        <w:tc>
          <w:tcPr>
            <w:tcW w:type="dxa" w:w="1277"/>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$13,832,736,824</w:t>
            </w:r>
          </w:p>
        </w:tc>
        <w:tc>
          <w:tcPr>
            <w:tcW w:type="dxa" w:w="1215"/>
          </w:tcPr>
          <w:p>
            <w:pPr>
              <w:spacing w:after="0"/>
              <w:jc w:val="right"/>
            </w:pPr>
            <w:r>
              <w:rPr>
                <w:sz w:val="16"/>
              </w:rPr>
              <w:t>n/a</w:t>
            </w:r>
          </w:p>
        </w:tc>
        <w:tc>
          <w:tcPr>
            <w:tcW w:type="dxa" w:w="1039"/>
          </w:tcPr>
          <w:p>
            <w:pPr>
              <w:spacing w:after="0"/>
              <w:jc w:val="right"/>
            </w:pPr>
            <w:r>
              <w:rPr>
                <w:sz w:val="16"/>
              </w:rPr>
              <w:t>43,516</w:t>
            </w:r>
          </w:p>
        </w:tc>
        <w:tc>
          <w:tcPr>
            <w:tcW w:type="dxa" w:w="1126"/>
          </w:tcPr>
          <w:p>
            <w:pPr>
              <w:spacing w:after="0"/>
              <w:jc w:val="right"/>
            </w:pPr>
            <w:r>
              <w:rPr>
                <w:sz w:val="16"/>
              </w:rPr>
              <w:t>$129,369</w:t>
            </w:r>
          </w:p>
        </w:tc>
        <w:tc>
          <w:tcPr>
            <w:tcW w:type="dxa" w:w="1126"/>
          </w:tcPr>
          <w:p>
            <w:pPr>
              <w:spacing w:after="0"/>
              <w:jc w:val="right"/>
            </w:pPr>
            <w:r>
              <w:rPr>
                <w:sz w:val="16"/>
              </w:rPr>
              <w:t>n/a</w:t>
            </w:r>
          </w:p>
        </w:tc>
        <w:tc>
          <w:tcPr>
            <w:tcW w:type="dxa" w:w="1073"/>
          </w:tcPr>
          <w:p>
            <w:pPr>
              <w:spacing w:after="0"/>
              <w:jc w:val="right"/>
            </w:pPr>
            <w:r>
              <w:rPr>
                <w:sz w:val="16"/>
              </w:rPr>
              <w:t>$45,435</w:t>
            </w:r>
          </w:p>
        </w:tc>
        <w:tc>
          <w:tcPr>
            <w:tcW w:type="dxa" w:w="1305"/>
          </w:tcPr>
          <w:p>
            <w:pPr>
              <w:spacing w:after="0"/>
              <w:jc w:val="right"/>
            </w:pPr>
            <w:r>
              <w:rPr>
                <w:sz w:val="16"/>
              </w:rPr>
              <w:t>0.000935%</w:t>
            </w:r>
          </w:p>
        </w:tc>
        <w:tc>
          <w:tcPr>
            <w:tcW w:type="dxa" w:w="1142"/>
          </w:tcPr>
          <w:p>
            <w:pPr>
              <w:spacing w:after="0"/>
              <w:jc w:val="right"/>
            </w:pPr>
          </w:p>
        </w:tc>
        <w:tc>
          <w:tcPr>
            <w:tcW w:type="dxa" w:w="1058"/>
          </w:tcPr>
          <w:p>
            <w:pPr>
              <w:spacing w:after="0"/>
              <w:jc w:val="right"/>
            </w:pPr>
          </w:p>
        </w:tc>
        <w:tc>
          <w:tcPr>
            <w:tcW w:type="dxa" w:w="1230"/>
          </w:tcPr>
          <w:p>
            <w:pPr>
              <w:spacing w:after="0"/>
              <w:jc w:val="right"/>
            </w:pPr>
          </w:p>
        </w:tc>
        <w:tc>
          <w:tcPr>
            <w:tcW w:type="dxa" w:w="1277"/>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$13,856,326,325</w:t>
            </w:r>
          </w:p>
        </w:tc>
        <w:tc>
          <w:tcPr>
            <w:tcW w:type="dxa" w:w="1215"/>
          </w:tcPr>
          <w:p>
            <w:pPr>
              <w:spacing w:after="0"/>
              <w:jc w:val="right"/>
            </w:pPr>
            <w:r>
              <w:rPr>
                <w:sz w:val="16"/>
              </w:rPr>
              <w:t>$46,367,331</w:t>
            </w:r>
          </w:p>
        </w:tc>
        <w:tc>
          <w:tcPr>
            <w:tcW w:type="dxa" w:w="1039"/>
          </w:tcPr>
          <w:p>
            <w:pPr>
              <w:spacing w:after="0"/>
              <w:jc w:val="right"/>
            </w:pPr>
            <w:r>
              <w:rPr>
                <w:sz w:val="16"/>
              </w:rPr>
              <w:t>621</w:t>
            </w:r>
          </w:p>
        </w:tc>
        <w:tc>
          <w:tcPr>
            <w:tcW w:type="dxa" w:w="1126"/>
          </w:tcPr>
          <w:p>
            <w:pPr>
              <w:spacing w:after="0"/>
              <w:jc w:val="right"/>
            </w:pPr>
            <w:r>
              <w:rPr>
                <w:sz w:val="16"/>
              </w:rPr>
              <w:t>$11,275,008</w:t>
            </w:r>
          </w:p>
        </w:tc>
        <w:tc>
          <w:tcPr>
            <w:tcW w:type="dxa" w:w="1126"/>
          </w:tcPr>
          <w:p>
            <w:pPr>
              <w:spacing w:after="0"/>
              <w:jc w:val="right"/>
            </w:pPr>
            <w:r>
              <w:rPr>
                <w:sz w:val="16"/>
              </w:rPr>
              <w:t>$815,557</w:t>
            </w:r>
          </w:p>
        </w:tc>
        <w:tc>
          <w:tcPr>
            <w:tcW w:type="dxa" w:w="1073"/>
          </w:tcPr>
          <w:p>
            <w:pPr>
              <w:spacing w:after="0"/>
              <w:jc w:val="right"/>
            </w:pPr>
            <w:r>
              <w:rPr>
                <w:sz w:val="16"/>
              </w:rPr>
              <w:t>$148,125</w:t>
            </w:r>
          </w:p>
        </w:tc>
        <w:tc>
          <w:tcPr>
            <w:tcW w:type="dxa" w:w="1305"/>
          </w:tcPr>
          <w:p>
            <w:pPr>
              <w:spacing w:after="0"/>
              <w:jc w:val="right"/>
            </w:pPr>
            <w:r>
              <w:rPr>
                <w:sz w:val="16"/>
              </w:rPr>
              <w:t>n/a (see note)</w:t>
            </w:r>
          </w:p>
        </w:tc>
        <w:tc>
          <w:tcPr>
            <w:tcW w:type="dxa" w:w="1142"/>
          </w:tcPr>
          <w:p>
            <w:pPr>
              <w:spacing w:after="0"/>
              <w:jc w:val="right"/>
            </w:pPr>
            <w:r>
              <w:rPr>
                <w:sz w:val="16"/>
              </w:rPr>
              <w:t>$0</w:t>
            </w:r>
          </w:p>
        </w:tc>
        <w:tc>
          <w:tcPr>
            <w:tcW w:type="dxa" w:w="1058"/>
          </w:tcPr>
          <w:p>
            <w:pPr>
              <w:spacing w:after="0"/>
              <w:jc w:val="right"/>
            </w:pPr>
          </w:p>
        </w:tc>
        <w:tc>
          <w:tcPr>
            <w:tcW w:type="dxa" w:w="1230"/>
          </w:tcPr>
          <w:p>
            <w:pPr>
              <w:spacing w:after="0"/>
              <w:jc w:val="right"/>
            </w:pPr>
          </w:p>
        </w:tc>
        <w:tc>
          <w:tcPr>
            <w:tcW w:type="dxa" w:w="1277"/>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$381,403,445</w:t>
            </w:r>
          </w:p>
        </w:tc>
        <w:tc>
          <w:tcPr>
            <w:tcW w:type="dxa" w:w="1215"/>
          </w:tcPr>
          <w:p>
            <w:pPr>
              <w:spacing w:after="0"/>
              <w:jc w:val="right"/>
            </w:pPr>
            <w:r>
              <w:rPr>
                <w:sz w:val="16"/>
              </w:rPr>
              <w:t>n/a</w:t>
            </w:r>
          </w:p>
        </w:tc>
        <w:tc>
          <w:tcPr>
            <w:tcW w:type="dxa" w:w="1039"/>
          </w:tcPr>
          <w:p>
            <w:pPr>
              <w:spacing w:after="0"/>
              <w:jc w:val="right"/>
            </w:pPr>
            <w:r>
              <w:rPr>
                <w:sz w:val="16"/>
              </w:rPr>
              <w:t>1,243</w:t>
            </w:r>
          </w:p>
        </w:tc>
        <w:tc>
          <w:tcPr>
            <w:tcW w:type="dxa" w:w="1126"/>
          </w:tcPr>
          <w:p>
            <w:pPr>
              <w:spacing w:after="0"/>
              <w:jc w:val="right"/>
            </w:pPr>
            <w:r>
              <w:rPr>
                <w:sz w:val="16"/>
              </w:rPr>
              <w:t>$157</w:t>
            </w:r>
          </w:p>
        </w:tc>
        <w:tc>
          <w:tcPr>
            <w:tcW w:type="dxa" w:w="1126"/>
          </w:tcPr>
          <w:p>
            <w:pPr>
              <w:spacing w:after="0"/>
              <w:jc w:val="right"/>
            </w:pPr>
            <w:r>
              <w:rPr>
                <w:sz w:val="16"/>
              </w:rPr>
              <w:t>n/a</w:t>
            </w:r>
          </w:p>
        </w:tc>
        <w:tc>
          <w:tcPr>
            <w:tcW w:type="dxa" w:w="1073"/>
          </w:tcPr>
          <w:p>
            <w:pPr>
              <w:spacing w:after="0"/>
              <w:jc w:val="right"/>
            </w:pPr>
            <w:r>
              <w:rPr>
                <w:sz w:val="16"/>
              </w:rPr>
              <w:t>$955</w:t>
            </w:r>
          </w:p>
        </w:tc>
        <w:tc>
          <w:tcPr>
            <w:tcW w:type="dxa" w:w="1305"/>
          </w:tcPr>
          <w:p>
            <w:pPr>
              <w:spacing w:after="0"/>
              <w:jc w:val="right"/>
            </w:pPr>
            <w:r>
              <w:rPr>
                <w:sz w:val="16"/>
              </w:rPr>
              <w:t>under 0.0001%</w:t>
            </w:r>
          </w:p>
        </w:tc>
        <w:tc>
          <w:tcPr>
            <w:tcW w:type="dxa" w:w="1142"/>
          </w:tcPr>
          <w:p>
            <w:pPr>
              <w:spacing w:after="0"/>
              <w:jc w:val="right"/>
            </w:pPr>
          </w:p>
        </w:tc>
        <w:tc>
          <w:tcPr>
            <w:tcW w:type="dxa" w:w="1058"/>
          </w:tcPr>
          <w:p>
            <w:pPr>
              <w:spacing w:after="0"/>
              <w:jc w:val="right"/>
            </w:pPr>
          </w:p>
        </w:tc>
        <w:tc>
          <w:tcPr>
            <w:tcW w:type="dxa" w:w="1230"/>
          </w:tcPr>
          <w:p>
            <w:pPr>
              <w:spacing w:after="0"/>
              <w:jc w:val="right"/>
            </w:pPr>
          </w:p>
        </w:tc>
        <w:tc>
          <w:tcPr>
            <w:tcW w:type="dxa" w:w="1277"/>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$13,859,758,730</w:t>
            </w:r>
          </w:p>
        </w:tc>
        <w:tc>
          <w:tcPr>
            <w:tcW w:type="dxa" w:w="1215"/>
          </w:tcPr>
          <w:p>
            <w:pPr>
              <w:spacing w:after="0"/>
              <w:jc w:val="right"/>
            </w:pPr>
            <w:r>
              <w:rPr>
                <w:sz w:val="16"/>
              </w:rPr>
              <w:t>n/a</w:t>
            </w:r>
          </w:p>
        </w:tc>
        <w:tc>
          <w:tcPr>
            <w:tcW w:type="dxa" w:w="1039"/>
          </w:tcPr>
          <w:p>
            <w:pPr>
              <w:spacing w:after="0"/>
              <w:jc w:val="right"/>
            </w:pPr>
            <w:r>
              <w:rPr>
                <w:sz w:val="16"/>
              </w:rPr>
              <w:t>43,629</w:t>
            </w:r>
          </w:p>
        </w:tc>
        <w:tc>
          <w:tcPr>
            <w:tcW w:type="dxa" w:w="1126"/>
          </w:tcPr>
          <w:p>
            <w:pPr>
              <w:spacing w:after="0"/>
              <w:jc w:val="right"/>
            </w:pPr>
            <w:r>
              <w:rPr>
                <w:sz w:val="16"/>
              </w:rPr>
              <w:t>$14,893</w:t>
            </w:r>
          </w:p>
        </w:tc>
        <w:tc>
          <w:tcPr>
            <w:tcW w:type="dxa" w:w="1126"/>
          </w:tcPr>
          <w:p>
            <w:pPr>
              <w:spacing w:after="0"/>
              <w:jc w:val="right"/>
            </w:pPr>
            <w:r>
              <w:rPr>
                <w:sz w:val="16"/>
              </w:rPr>
              <w:t>n/a</w:t>
            </w:r>
          </w:p>
        </w:tc>
        <w:tc>
          <w:tcPr>
            <w:tcW w:type="dxa" w:w="1073"/>
          </w:tcPr>
          <w:p>
            <w:pPr>
              <w:spacing w:after="0"/>
              <w:jc w:val="right"/>
            </w:pPr>
            <w:r>
              <w:rPr>
                <w:sz w:val="16"/>
              </w:rPr>
              <w:t>$164,575</w:t>
            </w:r>
          </w:p>
        </w:tc>
        <w:tc>
          <w:tcPr>
            <w:tcW w:type="dxa" w:w="1305"/>
          </w:tcPr>
          <w:p>
            <w:pPr>
              <w:spacing w:after="0"/>
              <w:jc w:val="right"/>
            </w:pPr>
            <w:r>
              <w:rPr>
                <w:sz w:val="16"/>
              </w:rPr>
              <w:t>0.000107%</w:t>
            </w:r>
          </w:p>
        </w:tc>
        <w:tc>
          <w:tcPr>
            <w:tcW w:type="dxa" w:w="1142"/>
          </w:tcPr>
          <w:p>
            <w:pPr>
              <w:spacing w:after="0"/>
              <w:jc w:val="right"/>
            </w:pPr>
          </w:p>
        </w:tc>
        <w:tc>
          <w:tcPr>
            <w:tcW w:type="dxa" w:w="1058"/>
          </w:tcPr>
          <w:p>
            <w:pPr>
              <w:spacing w:after="0"/>
              <w:jc w:val="right"/>
            </w:pPr>
          </w:p>
        </w:tc>
        <w:tc>
          <w:tcPr>
            <w:tcW w:type="dxa" w:w="1230"/>
          </w:tcPr>
          <w:p>
            <w:pPr>
              <w:spacing w:after="0"/>
              <w:jc w:val="right"/>
            </w:pPr>
          </w:p>
        </w:tc>
        <w:tc>
          <w:tcPr>
            <w:tcW w:type="dxa" w:w="1277"/>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$13,859,758,730</w:t>
            </w:r>
          </w:p>
        </w:tc>
        <w:tc>
          <w:tcPr>
            <w:tcW w:type="dxa" w:w="1215"/>
          </w:tcPr>
          <w:p>
            <w:pPr>
              <w:spacing w:after="0"/>
              <w:jc w:val="right"/>
            </w:pPr>
            <w:r>
              <w:rPr>
                <w:sz w:val="16"/>
              </w:rPr>
              <w:t>$320,362,656</w:t>
            </w:r>
          </w:p>
        </w:tc>
        <w:tc>
          <w:tcPr>
            <w:tcW w:type="dxa" w:w="1039"/>
          </w:tcPr>
          <w:p>
            <w:pPr>
              <w:spacing w:after="0"/>
              <w:jc w:val="right"/>
            </w:pPr>
            <w:r>
              <w:rPr>
                <w:sz w:val="16"/>
              </w:rPr>
              <w:t>43,629</w:t>
            </w:r>
          </w:p>
        </w:tc>
        <w:tc>
          <w:tcPr>
            <w:tcW w:type="dxa" w:w="1126"/>
          </w:tcPr>
          <w:p>
            <w:pPr>
              <w:spacing w:after="0"/>
              <w:jc w:val="right"/>
            </w:pPr>
            <w:r>
              <w:rPr>
                <w:sz w:val="16"/>
              </w:rPr>
              <w:t>$845,322</w:t>
            </w:r>
          </w:p>
        </w:tc>
        <w:tc>
          <w:tcPr>
            <w:tcW w:type="dxa" w:w="1126"/>
          </w:tcPr>
          <w:p>
            <w:pPr>
              <w:spacing w:after="0"/>
              <w:jc w:val="right"/>
            </w:pPr>
            <w:r>
              <w:rPr>
                <w:sz w:val="16"/>
              </w:rPr>
              <w:t>$247,577</w:t>
            </w:r>
          </w:p>
        </w:tc>
        <w:tc>
          <w:tcPr>
            <w:tcW w:type="dxa" w:w="1073"/>
          </w:tcPr>
          <w:p>
            <w:pPr>
              <w:spacing w:after="0"/>
              <w:jc w:val="right"/>
            </w:pPr>
            <w:r>
              <w:rPr>
                <w:sz w:val="16"/>
              </w:rPr>
              <w:t>$846,485</w:t>
            </w:r>
          </w:p>
        </w:tc>
        <w:tc>
          <w:tcPr>
            <w:tcW w:type="dxa" w:w="1305"/>
          </w:tcPr>
          <w:p>
            <w:pPr>
              <w:spacing w:after="0"/>
              <w:jc w:val="right"/>
            </w:pPr>
            <w:r>
              <w:rPr>
                <w:sz w:val="16"/>
              </w:rPr>
              <w:t>0.0061%</w:t>
            </w:r>
          </w:p>
        </w:tc>
        <w:tc>
          <w:tcPr>
            <w:tcW w:type="dxa" w:w="1142"/>
          </w:tcPr>
          <w:p>
            <w:pPr>
              <w:spacing w:after="0"/>
              <w:jc w:val="right"/>
            </w:pPr>
            <w:r>
              <w:rPr>
                <w:sz w:val="16"/>
              </w:rPr>
              <w:t>$0</w:t>
            </w:r>
          </w:p>
        </w:tc>
        <w:tc>
          <w:tcPr>
            <w:tcW w:type="dxa" w:w="1058"/>
          </w:tcPr>
          <w:p>
            <w:pPr>
              <w:spacing w:after="0"/>
              <w:jc w:val="right"/>
            </w:pPr>
          </w:p>
        </w:tc>
        <w:tc>
          <w:tcPr>
            <w:tcW w:type="dxa" w:w="1230"/>
          </w:tcPr>
          <w:p>
            <w:pPr>
              <w:spacing w:after="0"/>
              <w:jc w:val="right"/>
            </w:pPr>
          </w:p>
        </w:tc>
        <w:tc>
          <w:tcPr>
            <w:tcW w:type="dxa" w:w="1277"/>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$13,859,758,730</w:t>
            </w:r>
          </w:p>
        </w:tc>
        <w:tc>
          <w:tcPr>
            <w:tcW w:type="dxa" w:w="1215"/>
          </w:tcPr>
          <w:p>
            <w:pPr>
              <w:spacing w:after="0"/>
              <w:jc w:val="right"/>
            </w:pPr>
            <w:r>
              <w:rPr>
                <w:sz w:val="16"/>
              </w:rPr>
              <w:t>$320,362,656</w:t>
            </w:r>
          </w:p>
        </w:tc>
        <w:tc>
          <w:tcPr>
            <w:tcW w:type="dxa" w:w="1039"/>
          </w:tcPr>
          <w:p>
            <w:pPr>
              <w:spacing w:after="0"/>
              <w:jc w:val="right"/>
            </w:pPr>
            <w:r>
              <w:rPr>
                <w:sz w:val="16"/>
              </w:rPr>
              <w:t>43,629</w:t>
            </w:r>
          </w:p>
        </w:tc>
        <w:tc>
          <w:tcPr>
            <w:tcW w:type="dxa" w:w="1126"/>
          </w:tcPr>
          <w:p>
            <w:pPr>
              <w:spacing w:after="0"/>
              <w:jc w:val="right"/>
            </w:pPr>
            <w:r>
              <w:rPr>
                <w:sz w:val="16"/>
              </w:rPr>
              <w:t>$622,251</w:t>
            </w:r>
          </w:p>
        </w:tc>
        <w:tc>
          <w:tcPr>
            <w:tcW w:type="dxa" w:w="1126"/>
          </w:tcPr>
          <w:p>
            <w:pPr>
              <w:spacing w:after="0"/>
              <w:jc w:val="right"/>
            </w:pPr>
            <w:r>
              <w:rPr>
                <w:sz w:val="16"/>
              </w:rPr>
              <w:t>$3,464</w:t>
            </w:r>
          </w:p>
        </w:tc>
        <w:tc>
          <w:tcPr>
            <w:tcW w:type="dxa" w:w="1073"/>
          </w:tcPr>
          <w:p>
            <w:pPr>
              <w:spacing w:after="0"/>
              <w:jc w:val="right"/>
            </w:pPr>
            <w:r>
              <w:rPr>
                <w:sz w:val="16"/>
              </w:rPr>
              <w:t>$1,218,431</w:t>
            </w:r>
          </w:p>
        </w:tc>
        <w:tc>
          <w:tcPr>
            <w:tcW w:type="dxa" w:w="1305"/>
          </w:tcPr>
          <w:p>
            <w:pPr>
              <w:spacing w:after="0"/>
              <w:jc w:val="right"/>
            </w:pPr>
            <w:r>
              <w:rPr>
                <w:sz w:val="16"/>
              </w:rPr>
              <w:t>0.00449%</w:t>
            </w:r>
          </w:p>
        </w:tc>
        <w:tc>
          <w:tcPr>
            <w:tcW w:type="dxa" w:w="1142"/>
          </w:tcPr>
          <w:p>
            <w:pPr>
              <w:spacing w:after="0"/>
              <w:jc w:val="right"/>
            </w:pPr>
          </w:p>
        </w:tc>
        <w:tc>
          <w:tcPr>
            <w:tcW w:type="dxa" w:w="1058"/>
          </w:tcPr>
          <w:p>
            <w:pPr>
              <w:spacing w:after="0"/>
              <w:jc w:val="right"/>
            </w:pPr>
          </w:p>
        </w:tc>
        <w:tc>
          <w:tcPr>
            <w:tcW w:type="dxa" w:w="1230"/>
          </w:tcPr>
          <w:p>
            <w:pPr>
              <w:spacing w:after="0"/>
              <w:jc w:val="right"/>
            </w:pPr>
          </w:p>
        </w:tc>
        <w:tc>
          <w:tcPr>
            <w:tcW w:type="dxa" w:w="1277"/>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$1,393,572,414</w:t>
            </w:r>
          </w:p>
        </w:tc>
        <w:tc>
          <w:tcPr>
            <w:tcW w:type="dxa" w:w="1215"/>
          </w:tcPr>
          <w:p>
            <w:pPr>
              <w:spacing w:after="0"/>
              <w:jc w:val="right"/>
            </w:pPr>
            <w:r>
              <w:rPr>
                <w:sz w:val="16"/>
              </w:rPr>
              <w:t>$66,296,101</w:t>
            </w:r>
          </w:p>
        </w:tc>
        <w:tc>
          <w:tcPr>
            <w:tcW w:type="dxa" w:w="1039"/>
          </w:tcPr>
          <w:p>
            <w:pPr>
              <w:spacing w:after="0"/>
              <w:jc w:val="right"/>
            </w:pPr>
            <w:r>
              <w:rPr>
                <w:sz w:val="16"/>
              </w:rPr>
              <w:t>6,463</w:t>
            </w:r>
          </w:p>
        </w:tc>
        <w:tc>
          <w:tcPr>
            <w:tcW w:type="dxa" w:w="1126"/>
          </w:tcPr>
          <w:p>
            <w:pPr>
              <w:spacing w:after="0"/>
              <w:jc w:val="right"/>
            </w:pPr>
            <w:r>
              <w:rPr>
                <w:sz w:val="16"/>
              </w:rPr>
              <w:t>$5,157</w:t>
            </w:r>
          </w:p>
        </w:tc>
        <w:tc>
          <w:tcPr>
            <w:tcW w:type="dxa" w:w="1126"/>
          </w:tcPr>
          <w:p>
            <w:pPr>
              <w:spacing w:after="0"/>
              <w:jc w:val="right"/>
            </w:pPr>
            <w:r>
              <w:rPr>
                <w:sz w:val="16"/>
              </w:rPr>
              <w:t>$30</w:t>
            </w:r>
          </w:p>
        </w:tc>
        <w:tc>
          <w:tcPr>
            <w:tcW w:type="dxa" w:w="1073"/>
          </w:tcPr>
          <w:p>
            <w:pPr>
              <w:spacing w:after="0"/>
              <w:jc w:val="right"/>
            </w:pPr>
            <w:r>
              <w:rPr>
                <w:sz w:val="16"/>
              </w:rPr>
              <w:t>$1,257</w:t>
            </w:r>
          </w:p>
        </w:tc>
        <w:tc>
          <w:tcPr>
            <w:tcW w:type="dxa" w:w="1305"/>
          </w:tcPr>
          <w:p>
            <w:pPr>
              <w:spacing w:after="0"/>
              <w:jc w:val="right"/>
            </w:pPr>
            <w:r>
              <w:rPr>
                <w:sz w:val="16"/>
              </w:rPr>
              <w:t>0.00037%</w:t>
            </w:r>
          </w:p>
        </w:tc>
        <w:tc>
          <w:tcPr>
            <w:tcW w:type="dxa" w:w="1142"/>
          </w:tcPr>
          <w:p>
            <w:pPr>
              <w:spacing w:after="0"/>
              <w:jc w:val="right"/>
            </w:pPr>
          </w:p>
        </w:tc>
        <w:tc>
          <w:tcPr>
            <w:tcW w:type="dxa" w:w="1058"/>
          </w:tcPr>
          <w:p>
            <w:pPr>
              <w:spacing w:after="0"/>
              <w:jc w:val="right"/>
            </w:pPr>
          </w:p>
        </w:tc>
        <w:tc>
          <w:tcPr>
            <w:tcW w:type="dxa" w:w="1230"/>
          </w:tcPr>
          <w:p>
            <w:pPr>
              <w:spacing w:after="0"/>
              <w:jc w:val="right"/>
            </w:pPr>
          </w:p>
        </w:tc>
        <w:tc>
          <w:tcPr>
            <w:tcW w:type="dxa" w:w="1277"/>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$13,859,758,730</w:t>
            </w:r>
          </w:p>
        </w:tc>
        <w:tc>
          <w:tcPr>
            <w:tcW w:type="dxa" w:w="1215"/>
          </w:tcPr>
          <w:p>
            <w:pPr>
              <w:spacing w:after="0"/>
              <w:jc w:val="right"/>
            </w:pPr>
            <w:r>
              <w:rPr>
                <w:sz w:val="16"/>
              </w:rPr>
              <w:t>$320,362,656</w:t>
            </w:r>
          </w:p>
        </w:tc>
        <w:tc>
          <w:tcPr>
            <w:tcW w:type="dxa" w:w="1039"/>
          </w:tcPr>
          <w:p>
            <w:pPr>
              <w:spacing w:after="0"/>
              <w:jc w:val="right"/>
            </w:pPr>
            <w:r>
              <w:rPr>
                <w:sz w:val="16"/>
              </w:rPr>
              <w:t>43,629</w:t>
            </w:r>
          </w:p>
        </w:tc>
        <w:tc>
          <w:tcPr>
            <w:tcW w:type="dxa" w:w="1126"/>
          </w:tcPr>
          <w:p>
            <w:pPr>
              <w:spacing w:after="0"/>
              <w:jc w:val="right"/>
            </w:pPr>
            <w:r>
              <w:rPr>
                <w:sz w:val="16"/>
              </w:rPr>
              <w:t>$82,913</w:t>
            </w:r>
          </w:p>
        </w:tc>
        <w:tc>
          <w:tcPr>
            <w:tcW w:type="dxa" w:w="1126"/>
          </w:tcPr>
          <w:p>
            <w:pPr>
              <w:spacing w:after="0"/>
              <w:jc w:val="right"/>
            </w:pPr>
            <w:r>
              <w:rPr>
                <w:sz w:val="16"/>
              </w:rPr>
              <w:t>$939</w:t>
            </w:r>
          </w:p>
        </w:tc>
        <w:tc>
          <w:tcPr>
            <w:tcW w:type="dxa" w:w="1073"/>
          </w:tcPr>
          <w:p>
            <w:pPr>
              <w:spacing w:after="0"/>
              <w:jc w:val="right"/>
            </w:pPr>
            <w:r>
              <w:rPr>
                <w:sz w:val="16"/>
              </w:rPr>
              <w:t>$85,981</w:t>
            </w:r>
          </w:p>
        </w:tc>
        <w:tc>
          <w:tcPr>
            <w:tcW w:type="dxa" w:w="1305"/>
          </w:tcPr>
          <w:p>
            <w:pPr>
              <w:spacing w:after="0"/>
              <w:jc w:val="right"/>
            </w:pPr>
            <w:r>
              <w:rPr>
                <w:sz w:val="16"/>
              </w:rPr>
              <w:t>0.000598%</w:t>
            </w:r>
          </w:p>
        </w:tc>
        <w:tc>
          <w:tcPr>
            <w:tcW w:type="dxa" w:w="1142"/>
          </w:tcPr>
          <w:p>
            <w:pPr>
              <w:spacing w:after="0"/>
              <w:jc w:val="right"/>
            </w:pPr>
          </w:p>
        </w:tc>
        <w:tc>
          <w:tcPr>
            <w:tcW w:type="dxa" w:w="1058"/>
          </w:tcPr>
          <w:p>
            <w:pPr>
              <w:spacing w:after="0"/>
              <w:jc w:val="right"/>
            </w:pPr>
          </w:p>
        </w:tc>
        <w:tc>
          <w:tcPr>
            <w:tcW w:type="dxa" w:w="1230"/>
          </w:tcPr>
          <w:p>
            <w:pPr>
              <w:spacing w:after="0"/>
              <w:jc w:val="right"/>
            </w:pPr>
            <w:r>
              <w:rPr>
                <w:sz w:val="16"/>
              </w:rPr>
              <w:t>no Public Assistance recorded (1 declaration)</w:t>
            </w:r>
          </w:p>
        </w:tc>
        <w:tc>
          <w:tcPr>
            <w:tcW w:type="dxa" w:w="1277"/>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2024-07-31 (Storm Events through 2026-06-30): 71 county-coded records, 58 with a damage value recorded (including $0), $0; 5 zone-level records, 0 with a damage value recorded (including $0), $0 reported for the zone; Public Assistance: none recorded on the 1 counted declaration.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43,629</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$13,859,758,730</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$320,362,656</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$17,989,040</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$4,687,508</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Very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253"/>
        <w:gridCol w:w="1527"/>
        <w:gridCol w:w="1527"/>
        <w:gridCol w:w="1527"/>
        <w:gridCol w:w="1527"/>
        <w:gridCol w:w="1527"/>
        <w:gridCol w:w="1527"/>
        <w:gridCol w:w="1699"/>
      </w:tblGrid>
      <w:tr>
        <w:trPr>
          <w:cantSplit/>
          <w:tblHeader/>
        </w:trPr>
        <w:tc>
          <w:tcPr>
            <w:tcW w:type="dxa" w:w="3253"/>
            <w:shd w:val="clear" w:color="auto" w:fill="E8E8E8"/>
          </w:tcPr>
          <w:p>
            <w:pPr>
              <w:spacing w:after="0"/>
              <w:jc w:val="left"/>
            </w:pPr>
            <w:r>
              <w:rPr>
                <w:b/>
                <w:sz w:val="16"/>
              </w:rPr>
              <w:t>Scope</w:t>
            </w:r>
          </w:p>
        </w:tc>
        <w:tc>
          <w:tcPr>
            <w:tcW w:type="dxa" w:w="1527"/>
            <w:shd w:val="clear" w:color="auto" w:fill="E8E8E8"/>
          </w:tcPr>
          <w:p>
            <w:pPr>
              <w:spacing w:after="0"/>
              <w:jc w:val="right"/>
            </w:pPr>
            <w:r>
              <w:rPr>
                <w:b/>
                <w:sz w:val="16"/>
              </w:rPr>
              <w:t>RL, FMA</w:t>
            </w:r>
          </w:p>
          <w:p>
            <w:pPr>
              <w:spacing w:after="0"/>
              <w:jc w:val="right"/>
            </w:pPr>
            <w:r>
              <w:rPr>
                <w:i/>
                <w:color w:val="555555"/>
                <w:sz w:val="14"/>
              </w:rPr>
              <w:t>properties</w:t>
            </w:r>
          </w:p>
        </w:tc>
        <w:tc>
          <w:tcPr>
            <w:tcW w:type="dxa" w:w="1527"/>
            <w:shd w:val="clear" w:color="auto" w:fill="E8E8E8"/>
          </w:tcPr>
          <w:p>
            <w:pPr>
              <w:spacing w:after="0"/>
              <w:jc w:val="right"/>
            </w:pPr>
            <w:r>
              <w:rPr>
                <w:b/>
                <w:sz w:val="16"/>
              </w:rPr>
              <w:t>SRL, FMA</w:t>
            </w:r>
          </w:p>
          <w:p>
            <w:pPr>
              <w:spacing w:after="0"/>
              <w:jc w:val="right"/>
            </w:pPr>
            <w:r>
              <w:rPr>
                <w:i/>
                <w:color w:val="555555"/>
                <w:sz w:val="14"/>
              </w:rPr>
              <w:t>properties</w:t>
            </w:r>
          </w:p>
        </w:tc>
        <w:tc>
          <w:tcPr>
            <w:tcW w:type="dxa" w:w="1527"/>
            <w:shd w:val="clear" w:color="auto" w:fill="E8E8E8"/>
          </w:tcPr>
          <w:p>
            <w:pPr>
              <w:spacing w:after="0"/>
              <w:jc w:val="right"/>
            </w:pPr>
            <w:r>
              <w:rPr>
                <w:b/>
                <w:sz w:val="16"/>
              </w:rPr>
              <w:t>RL, NFIP</w:t>
            </w:r>
          </w:p>
          <w:p>
            <w:pPr>
              <w:spacing w:after="0"/>
              <w:jc w:val="right"/>
            </w:pPr>
            <w:r>
              <w:rPr>
                <w:i/>
                <w:color w:val="555555"/>
                <w:sz w:val="14"/>
              </w:rPr>
              <w:t>properties</w:t>
            </w:r>
          </w:p>
        </w:tc>
        <w:tc>
          <w:tcPr>
            <w:tcW w:type="dxa" w:w="1527"/>
            <w:shd w:val="clear" w:color="auto" w:fill="E8E8E8"/>
          </w:tcPr>
          <w:p>
            <w:pPr>
              <w:spacing w:after="0"/>
              <w:jc w:val="right"/>
            </w:pPr>
            <w:r>
              <w:rPr>
                <w:b/>
                <w:sz w:val="16"/>
              </w:rPr>
              <w:t>SRL, NFIP</w:t>
            </w:r>
          </w:p>
          <w:p>
            <w:pPr>
              <w:spacing w:after="0"/>
              <w:jc w:val="right"/>
            </w:pPr>
            <w:r>
              <w:rPr>
                <w:i/>
                <w:color w:val="555555"/>
                <w:sz w:val="14"/>
              </w:rPr>
              <w:t>properties</w:t>
            </w:r>
          </w:p>
        </w:tc>
        <w:tc>
          <w:tcPr>
            <w:tcW w:type="dxa" w:w="152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27"/>
            <w:shd w:val="clear" w:color="auto" w:fill="E8E8E8"/>
          </w:tcPr>
          <w:p>
            <w:pPr>
              <w:spacing w:after="0"/>
              <w:jc w:val="right"/>
            </w:pPr>
            <w:r>
              <w:rPr>
                <w:b/>
                <w:sz w:val="16"/>
              </w:rPr>
              <w:t>Mitigated</w:t>
            </w:r>
          </w:p>
          <w:p>
            <w:pPr>
              <w:spacing w:after="0"/>
              <w:jc w:val="right"/>
            </w:pPr>
            <w:r>
              <w:rPr>
                <w:i/>
                <w:color w:val="555555"/>
                <w:sz w:val="14"/>
              </w:rPr>
              <w:t>properties</w:t>
            </w:r>
          </w:p>
        </w:tc>
        <w:tc>
          <w:tcPr>
            <w:tcW w:type="dxa" w:w="169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253"/>
          </w:tcPr>
          <w:p>
            <w:pPr>
              <w:spacing w:after="0"/>
              <w:jc w:val="left"/>
            </w:pPr>
            <w:r>
              <w:rPr>
                <w:sz w:val="16"/>
              </w:rPr>
              <w:t>County total</w:t>
            </w:r>
          </w:p>
        </w:tc>
        <w:tc>
          <w:tcPr>
            <w:tcW w:type="dxa" w:w="1527"/>
          </w:tcPr>
          <w:p>
            <w:pPr>
              <w:spacing w:after="0"/>
              <w:jc w:val="right"/>
            </w:pPr>
            <w:r>
              <w:rPr>
                <w:sz w:val="16"/>
              </w:rPr>
              <w:t>0</w:t>
            </w:r>
          </w:p>
        </w:tc>
        <w:tc>
          <w:tcPr>
            <w:tcW w:type="dxa" w:w="1527"/>
          </w:tcPr>
          <w:p>
            <w:pPr>
              <w:spacing w:after="0"/>
              <w:jc w:val="right"/>
            </w:pPr>
            <w:r>
              <w:rPr>
                <w:sz w:val="16"/>
              </w:rPr>
              <w:t>0</w:t>
            </w:r>
          </w:p>
        </w:tc>
        <w:tc>
          <w:tcPr>
            <w:tcW w:type="dxa" w:w="1527"/>
          </w:tcPr>
          <w:p>
            <w:pPr>
              <w:spacing w:after="0"/>
              <w:jc w:val="right"/>
            </w:pPr>
            <w:r>
              <w:rPr>
                <w:sz w:val="16"/>
              </w:rPr>
              <w:t>1</w:t>
            </w:r>
          </w:p>
        </w:tc>
        <w:tc>
          <w:tcPr>
            <w:tcW w:type="dxa" w:w="1527"/>
          </w:tcPr>
          <w:p>
            <w:pPr>
              <w:spacing w:after="0"/>
              <w:jc w:val="right"/>
            </w:pPr>
            <w:r>
              <w:rPr>
                <w:sz w:val="16"/>
              </w:rPr>
              <w:t>0</w:t>
            </w:r>
          </w:p>
        </w:tc>
        <w:tc>
          <w:tcPr>
            <w:tcW w:type="dxa" w:w="1527"/>
          </w:tcPr>
          <w:p>
            <w:pPr>
              <w:spacing w:after="0"/>
              <w:jc w:val="right"/>
            </w:pPr>
            <w:r>
              <w:rPr>
                <w:sz w:val="16"/>
              </w:rPr>
              <w:t>1</w:t>
            </w:r>
          </w:p>
        </w:tc>
        <w:tc>
          <w:tcPr>
            <w:tcW w:type="dxa" w:w="1527"/>
          </w:tcPr>
          <w:p>
            <w:pPr>
              <w:spacing w:after="0"/>
              <w:jc w:val="right"/>
            </w:pPr>
            <w:r>
              <w:rPr>
                <w:sz w:val="16"/>
              </w:rPr>
              <w:t>0</w:t>
            </w:r>
          </w:p>
        </w:tc>
        <w:tc>
          <w:tcPr>
            <w:tcW w:type="dxa" w:w="1699"/>
          </w:tcPr>
          <w:p>
            <w:pPr>
              <w:spacing w:after="0"/>
              <w:jc w:val="right"/>
            </w:pPr>
            <w:r>
              <w:rPr>
                <w:sz w:val="16"/>
              </w:rPr>
              <w:t>0</w:t>
            </w:r>
          </w:p>
        </w:tc>
      </w:tr>
      <w:tr>
        <w:trPr>
          <w:cantSplit/>
        </w:trPr>
        <w:tc>
          <w:tcPr>
            <w:tcW w:type="dxa" w:w="3253"/>
          </w:tcPr>
          <w:p>
            <w:pPr>
              <w:spacing w:after="0"/>
              <w:jc w:val="left"/>
            </w:pPr>
            <w:r>
              <w:rPr>
                <w:sz w:val="16"/>
              </w:rPr>
              <w:t>of which: Jasper city</w:t>
            </w:r>
          </w:p>
        </w:tc>
        <w:tc>
          <w:tcPr>
            <w:tcW w:type="dxa" w:w="1527"/>
          </w:tcPr>
          <w:p>
            <w:pPr>
              <w:spacing w:after="0"/>
              <w:jc w:val="right"/>
            </w:pPr>
            <w:r>
              <w:rPr>
                <w:sz w:val="16"/>
              </w:rPr>
              <w:t>0</w:t>
            </w:r>
          </w:p>
        </w:tc>
        <w:tc>
          <w:tcPr>
            <w:tcW w:type="dxa" w:w="1527"/>
          </w:tcPr>
          <w:p>
            <w:pPr>
              <w:spacing w:after="0"/>
              <w:jc w:val="right"/>
            </w:pPr>
            <w:r>
              <w:rPr>
                <w:sz w:val="16"/>
              </w:rPr>
              <w:t>0</w:t>
            </w:r>
          </w:p>
        </w:tc>
        <w:tc>
          <w:tcPr>
            <w:tcW w:type="dxa" w:w="1527"/>
          </w:tcPr>
          <w:p>
            <w:pPr>
              <w:spacing w:after="0"/>
              <w:jc w:val="right"/>
            </w:pPr>
            <w:r>
              <w:rPr>
                <w:sz w:val="16"/>
              </w:rPr>
              <w:t>1</w:t>
            </w:r>
          </w:p>
        </w:tc>
        <w:tc>
          <w:tcPr>
            <w:tcW w:type="dxa" w:w="1527"/>
          </w:tcPr>
          <w:p>
            <w:pPr>
              <w:spacing w:after="0"/>
              <w:jc w:val="right"/>
            </w:pPr>
            <w:r>
              <w:rPr>
                <w:sz w:val="16"/>
              </w:rPr>
              <w:t>0</w:t>
            </w:r>
          </w:p>
        </w:tc>
        <w:tc>
          <w:tcPr>
            <w:tcW w:type="dxa" w:w="1527"/>
          </w:tcPr>
          <w:p>
            <w:pPr>
              <w:spacing w:after="0"/>
              <w:jc w:val="right"/>
            </w:pPr>
            <w:r>
              <w:rPr>
                <w:sz w:val="16"/>
              </w:rPr>
              <w:t>1</w:t>
            </w:r>
          </w:p>
        </w:tc>
        <w:tc>
          <w:tcPr>
            <w:tcW w:type="dxa" w:w="1527"/>
          </w:tcPr>
          <w:p>
            <w:pPr>
              <w:spacing w:after="0"/>
              <w:jc w:val="right"/>
            </w:pPr>
            <w:r>
              <w:rPr>
                <w:sz w:val="16"/>
              </w:rPr>
              <w:t>0</w:t>
            </w:r>
          </w:p>
        </w:tc>
        <w:tc>
          <w:tcPr>
            <w:tcW w:type="dxa" w:w="1699"/>
          </w:tcPr>
          <w:p>
            <w:pPr>
              <w:spacing w:after="0"/>
              <w:jc w:val="right"/>
            </w:pPr>
            <w:r>
              <w:rPr>
                <w:sz w:val="16"/>
              </w:rPr>
              <w:t>0</w:t>
            </w:r>
          </w:p>
        </w:tc>
      </w:tr>
      <w:tr>
        <w:trPr>
          <w:cantSplit/>
        </w:trPr>
        <w:tc>
          <w:tcPr>
            <w:tcW w:type="dxa" w:w="3253"/>
          </w:tcPr>
          <w:p>
            <w:pPr>
              <w:spacing w:after="0"/>
              <w:jc w:val="left"/>
            </w:pPr>
            <w:r>
              <w:rPr>
                <w:sz w:val="16"/>
              </w:rPr>
              <w:t>Statewide, no county in FEMA's file</w:t>
            </w:r>
          </w:p>
        </w:tc>
        <w:tc>
          <w:tcPr>
            <w:tcW w:type="dxa" w:w="1527"/>
          </w:tcPr>
          <w:p>
            <w:pPr>
              <w:spacing w:after="0"/>
              <w:jc w:val="right"/>
            </w:pPr>
            <w:r>
              <w:rPr>
                <w:sz w:val="16"/>
              </w:rPr>
              <w:t>0</w:t>
            </w:r>
          </w:p>
        </w:tc>
        <w:tc>
          <w:tcPr>
            <w:tcW w:type="dxa" w:w="1527"/>
          </w:tcPr>
          <w:p>
            <w:pPr>
              <w:spacing w:after="0"/>
              <w:jc w:val="right"/>
            </w:pPr>
            <w:r>
              <w:rPr>
                <w:sz w:val="16"/>
              </w:rPr>
              <w:t>0</w:t>
            </w:r>
          </w:p>
        </w:tc>
        <w:tc>
          <w:tcPr>
            <w:tcW w:type="dxa" w:w="1527"/>
          </w:tcPr>
          <w:p>
            <w:pPr>
              <w:spacing w:after="0"/>
              <w:jc w:val="right"/>
            </w:pPr>
            <w:r>
              <w:rPr>
                <w:sz w:val="16"/>
              </w:rPr>
              <w:t>6</w:t>
            </w:r>
          </w:p>
        </w:tc>
        <w:tc>
          <w:tcPr>
            <w:tcW w:type="dxa" w:w="1527"/>
          </w:tcPr>
          <w:p>
            <w:pPr>
              <w:spacing w:after="0"/>
              <w:jc w:val="right"/>
            </w:pPr>
            <w:r>
              <w:rPr>
                <w:sz w:val="16"/>
              </w:rPr>
              <w:t>0</w:t>
            </w:r>
          </w:p>
        </w:tc>
        <w:tc>
          <w:tcPr>
            <w:tcW w:type="dxa" w:w="1527"/>
          </w:tcPr>
          <w:p>
            <w:pPr>
              <w:spacing w:after="0"/>
              <w:jc w:val="right"/>
            </w:pPr>
            <w:r>
              <w:rPr>
                <w:sz w:val="16"/>
              </w:rPr>
              <w:t>6</w:t>
            </w:r>
          </w:p>
        </w:tc>
        <w:tc>
          <w:tcPr>
            <w:tcW w:type="dxa" w:w="1527"/>
          </w:tcPr>
          <w:p>
            <w:pPr>
              <w:spacing w:after="0"/>
              <w:jc w:val="right"/>
            </w:pPr>
            <w:r>
              <w:rPr>
                <w:sz w:val="16"/>
              </w:rPr>
              <w:t>0</w:t>
            </w:r>
          </w:p>
        </w:tc>
        <w:tc>
          <w:tcPr>
            <w:tcW w:type="dxa" w:w="1699"/>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023"/>
        <w:gridCol w:w="1636"/>
        <w:gridCol w:w="1470"/>
        <w:gridCol w:w="1470"/>
        <w:gridCol w:w="1470"/>
        <w:gridCol w:w="1470"/>
        <w:gridCol w:w="1470"/>
        <w:gridCol w:w="1470"/>
        <w:gridCol w:w="1636"/>
      </w:tblGrid>
      <w:tr>
        <w:trPr>
          <w:cantSplit/>
          <w:tblHeader/>
        </w:trPr>
        <w:tc>
          <w:tcPr>
            <w:tcW w:type="dxa" w:w="2023"/>
            <w:shd w:val="clear" w:color="auto" w:fill="E8E8E8"/>
          </w:tcPr>
          <w:p>
            <w:pPr>
              <w:spacing w:after="0"/>
              <w:jc w:val="left"/>
            </w:pPr>
            <w:r>
              <w:rPr>
                <w:b/>
                <w:sz w:val="16"/>
              </w:rPr>
              <w:t>Jurisdiction</w:t>
            </w:r>
          </w:p>
        </w:tc>
        <w:tc>
          <w:tcPr>
            <w:tcW w:type="dxa" w:w="1636"/>
            <w:shd w:val="clear" w:color="auto" w:fill="E8E8E8"/>
          </w:tcPr>
          <w:p>
            <w:pPr>
              <w:spacing w:after="0"/>
              <w:jc w:val="left"/>
            </w:pPr>
            <w:r>
              <w:rPr>
                <w:b/>
                <w:sz w:val="16"/>
              </w:rPr>
              <w:t>NFIP community ID</w:t>
            </w:r>
          </w:p>
        </w:tc>
        <w:tc>
          <w:tcPr>
            <w:tcW w:type="dxa" w:w="1470"/>
            <w:shd w:val="clear" w:color="auto" w:fill="E8E8E8"/>
          </w:tcPr>
          <w:p>
            <w:pPr>
              <w:spacing w:after="0"/>
              <w:jc w:val="right"/>
            </w:pPr>
            <w:r>
              <w:rPr>
                <w:b/>
                <w:sz w:val="16"/>
              </w:rPr>
              <w:t>RL, FMA</w:t>
            </w:r>
          </w:p>
          <w:p>
            <w:pPr>
              <w:spacing w:after="0"/>
              <w:jc w:val="right"/>
            </w:pPr>
            <w:r>
              <w:rPr>
                <w:i/>
                <w:color w:val="555555"/>
                <w:sz w:val="14"/>
              </w:rPr>
              <w:t>properties</w:t>
            </w:r>
          </w:p>
        </w:tc>
        <w:tc>
          <w:tcPr>
            <w:tcW w:type="dxa" w:w="1470"/>
            <w:shd w:val="clear" w:color="auto" w:fill="E8E8E8"/>
          </w:tcPr>
          <w:p>
            <w:pPr>
              <w:spacing w:after="0"/>
              <w:jc w:val="right"/>
            </w:pPr>
            <w:r>
              <w:rPr>
                <w:b/>
                <w:sz w:val="16"/>
              </w:rPr>
              <w:t>SRL, FMA</w:t>
            </w:r>
          </w:p>
          <w:p>
            <w:pPr>
              <w:spacing w:after="0"/>
              <w:jc w:val="right"/>
            </w:pPr>
            <w:r>
              <w:rPr>
                <w:i/>
                <w:color w:val="555555"/>
                <w:sz w:val="14"/>
              </w:rPr>
              <w:t>properties</w:t>
            </w:r>
          </w:p>
        </w:tc>
        <w:tc>
          <w:tcPr>
            <w:tcW w:type="dxa" w:w="1470"/>
            <w:shd w:val="clear" w:color="auto" w:fill="E8E8E8"/>
          </w:tcPr>
          <w:p>
            <w:pPr>
              <w:spacing w:after="0"/>
              <w:jc w:val="right"/>
            </w:pPr>
            <w:r>
              <w:rPr>
                <w:b/>
                <w:sz w:val="16"/>
              </w:rPr>
              <w:t>RL, NFIP</w:t>
            </w:r>
          </w:p>
          <w:p>
            <w:pPr>
              <w:spacing w:after="0"/>
              <w:jc w:val="right"/>
            </w:pPr>
            <w:r>
              <w:rPr>
                <w:i/>
                <w:color w:val="555555"/>
                <w:sz w:val="14"/>
              </w:rPr>
              <w:t>properties</w:t>
            </w:r>
          </w:p>
        </w:tc>
        <w:tc>
          <w:tcPr>
            <w:tcW w:type="dxa" w:w="1470"/>
            <w:shd w:val="clear" w:color="auto" w:fill="E8E8E8"/>
          </w:tcPr>
          <w:p>
            <w:pPr>
              <w:spacing w:after="0"/>
              <w:jc w:val="right"/>
            </w:pPr>
            <w:r>
              <w:rPr>
                <w:b/>
                <w:sz w:val="16"/>
              </w:rPr>
              <w:t>SRL, NFIP</w:t>
            </w:r>
          </w:p>
          <w:p>
            <w:pPr>
              <w:spacing w:after="0"/>
              <w:jc w:val="right"/>
            </w:pPr>
            <w:r>
              <w:rPr>
                <w:i/>
                <w:color w:val="555555"/>
                <w:sz w:val="14"/>
              </w:rPr>
              <w:t>properties</w:t>
            </w:r>
          </w:p>
        </w:tc>
        <w:tc>
          <w:tcPr>
            <w:tcW w:type="dxa" w:w="1470"/>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70"/>
            <w:shd w:val="clear" w:color="auto" w:fill="E8E8E8"/>
          </w:tcPr>
          <w:p>
            <w:pPr>
              <w:spacing w:after="0"/>
              <w:jc w:val="right"/>
            </w:pPr>
            <w:r>
              <w:rPr>
                <w:b/>
                <w:sz w:val="16"/>
              </w:rPr>
              <w:t>Mitigated</w:t>
            </w:r>
          </w:p>
          <w:p>
            <w:pPr>
              <w:spacing w:after="0"/>
              <w:jc w:val="right"/>
            </w:pPr>
            <w:r>
              <w:rPr>
                <w:i/>
                <w:color w:val="555555"/>
                <w:sz w:val="14"/>
              </w:rPr>
              <w:t>properties</w:t>
            </w:r>
          </w:p>
        </w:tc>
        <w:tc>
          <w:tcPr>
            <w:tcW w:type="dxa" w:w="163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023"/>
          </w:tcPr>
          <w:p>
            <w:pPr>
              <w:spacing w:after="0"/>
              <w:jc w:val="left"/>
            </w:pPr>
            <w:r>
              <w:rPr>
                <w:sz w:val="16"/>
              </w:rPr>
              <w:t>Dubois County</w:t>
            </w:r>
          </w:p>
        </w:tc>
        <w:tc>
          <w:tcPr>
            <w:tcW w:type="dxa" w:w="1636"/>
          </w:tcPr>
          <w:p>
            <w:pPr>
              <w:spacing w:after="0"/>
              <w:jc w:val="left"/>
            </w:pPr>
            <w:r>
              <w:rPr>
                <w:sz w:val="16"/>
              </w:rPr>
              <w:t>180054</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Birdseye town</w:t>
            </w:r>
          </w:p>
        </w:tc>
        <w:tc>
          <w:tcPr>
            <w:tcW w:type="dxa" w:w="1636"/>
          </w:tcPr>
          <w:p>
            <w:pPr>
              <w:spacing w:after="0"/>
              <w:jc w:val="left"/>
            </w:pPr>
            <w:r>
              <w:rPr>
                <w:sz w:val="16"/>
              </w:rPr>
              <w:t>180608</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Ferdinand town</w:t>
            </w:r>
          </w:p>
        </w:tc>
        <w:tc>
          <w:tcPr>
            <w:tcW w:type="dxa" w:w="1636"/>
          </w:tcPr>
          <w:p>
            <w:pPr>
              <w:spacing w:after="0"/>
              <w:jc w:val="left"/>
            </w:pPr>
            <w:r>
              <w:rPr>
                <w:sz w:val="16"/>
              </w:rPr>
              <w:t>180484</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Holland town</w:t>
            </w:r>
          </w:p>
        </w:tc>
        <w:tc>
          <w:tcPr>
            <w:tcW w:type="dxa" w:w="1636"/>
          </w:tcPr>
          <w:p>
            <w:pPr>
              <w:spacing w:after="0"/>
              <w:jc w:val="left"/>
            </w:pPr>
            <w:r>
              <w:rPr>
                <w:sz w:val="16"/>
              </w:rPr>
              <w:t>180609</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Huntingburg city</w:t>
            </w:r>
          </w:p>
        </w:tc>
        <w:tc>
          <w:tcPr>
            <w:tcW w:type="dxa" w:w="1636"/>
          </w:tcPr>
          <w:p>
            <w:pPr>
              <w:spacing w:after="0"/>
              <w:jc w:val="left"/>
            </w:pPr>
            <w:r>
              <w:rPr>
                <w:sz w:val="16"/>
              </w:rPr>
              <w:t>180362</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Jasper city</w:t>
            </w:r>
          </w:p>
        </w:tc>
        <w:tc>
          <w:tcPr>
            <w:tcW w:type="dxa" w:w="1636"/>
          </w:tcPr>
          <w:p>
            <w:pPr>
              <w:spacing w:after="0"/>
              <w:jc w:val="left"/>
            </w:pPr>
            <w:r>
              <w:rPr>
                <w:sz w:val="16"/>
              </w:rPr>
              <w:t>180055</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1</w:t>
            </w:r>
          </w:p>
        </w:tc>
        <w:tc>
          <w:tcPr>
            <w:tcW w:type="dxa" w:w="1470"/>
          </w:tcPr>
          <w:p>
            <w:pPr>
              <w:spacing w:after="0"/>
              <w:jc w:val="right"/>
            </w:pPr>
            <w:r>
              <w:rPr>
                <w:sz w:val="16"/>
              </w:rPr>
              <w:t>0</w:t>
            </w:r>
          </w:p>
        </w:tc>
        <w:tc>
          <w:tcPr>
            <w:tcW w:type="dxa" w:w="1470"/>
          </w:tcPr>
          <w:p>
            <w:pPr>
              <w:spacing w:after="0"/>
              <w:jc w:val="right"/>
            </w:pPr>
            <w:r>
              <w:rPr>
                <w:sz w:val="16"/>
              </w:rPr>
              <w:t>1</w:t>
            </w:r>
          </w:p>
        </w:tc>
        <w:tc>
          <w:tcPr>
            <w:tcW w:type="dxa" w:w="1470"/>
          </w:tcPr>
          <w:p>
            <w:pPr>
              <w:spacing w:after="0"/>
              <w:jc w:val="right"/>
            </w:pPr>
            <w:r>
              <w:rPr>
                <w:sz w:val="16"/>
              </w:rPr>
              <w:t>0</w:t>
            </w:r>
          </w:p>
        </w:tc>
        <w:tc>
          <w:tcPr>
            <w:tcW w:type="dxa" w:w="1636"/>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1 property is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Dubois County, IN: risk-assessment baseline packet, release 2026-10 (data as of 2026-09-30; County FIPS 18037). Automated baseline. </w:t>
      </w:r>
      <w:hyperlink r:id="rId15">
        <w:r>
          <w:rPr>
            <w:color w:val="1F4E99"/>
            <w:sz w:val="17"/>
            <w:u w:val="single"/>
          </w:rPr>
          <w:t>https://hazardplain.org/in/18037/</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hazard-plain_2026-10_IN_18037.docx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Dubois County, IN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in/18037/"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Dubois County, IN: Risk-assessment baseline packet</dc:title>
  <dc:subject>Hazard Plain release 2026-10, as of 2026-09-30. Automated baseline</dc:subject>
  <dc:creator>Hazard Plain</dc:creator>
  <cp:keywords>Hazard Plain; hazard mitigation; risk assessment; 18037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