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2027-10-09</w:t>
      </w:r>
    </w:p>
    <w:p>
      <w:pPr>
        <w:keepNext/>
        <w:spacing w:after="40" w:before="0"/>
      </w:pPr>
      <w:r>
        <w:rPr>
          <w:b/>
        </w:rPr>
        <w:t xml:space="preserve">Plan: </w:t>
      </w:r>
      <w:r>
        <w:rPr/>
        <w:t>Clark County 2022 Hazard Mitigation Plan (FEMA plan 108464)</w:t>
      </w:r>
    </w:p>
    <w:p>
      <w:pPr>
        <w:keepNext/>
        <w:spacing w:after="40" w:before="0"/>
      </w:pPr>
      <w:r>
        <w:rPr>
          <w:b/>
        </w:rPr>
        <w:t xml:space="preserve">Approved: </w:t>
      </w:r>
      <w:r>
        <w:rPr/>
        <w:t>2022-10-10</w:t>
      </w:r>
    </w:p>
    <w:p>
      <w:pPr>
        <w:keepNext/>
        <w:spacing w:after="40" w:before="0"/>
      </w:pPr>
      <w:r>
        <w:rPr>
          <w:b/>
        </w:rPr>
        <w:t xml:space="preserve">Expires: </w:t>
      </w:r>
      <w:r>
        <w:rPr/>
        <w:t>2027-10-09</w:t>
      </w:r>
    </w:p>
    <w:p>
      <w:pPr>
        <w:keepNext/>
        <w:spacing w:after="40" w:before="0"/>
      </w:pPr>
      <w:r>
        <w:rPr>
          <w:b/>
        </w:rPr>
        <w:t xml:space="preserve">As of: </w:t>
      </w:r>
      <w:r>
        <w:rPr/>
        <w:t>2026-09-28</w:t>
      </w:r>
    </w:p>
    <w:p>
      <w:pPr>
        <w:keepNext/>
        <w:spacing w:after="40" w:before="0"/>
      </w:pPr>
      <w:r>
        <w:rPr>
          <w:b/>
        </w:rPr>
        <w:t xml:space="preserve">Days: </w:t>
      </w:r>
      <w:r>
        <w:rPr/>
        <w:t>376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27, SRL 34 (44 CFR 77.2); any definition: 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9"/>
        <w:gridCol w:w="1594"/>
        <w:gridCol w:w="1673"/>
        <w:gridCol w:w="2614"/>
        <w:gridCol w:w="1166"/>
        <w:gridCol w:w="1037"/>
        <w:gridCol w:w="825"/>
        <w:gridCol w:w="1312"/>
        <w:gridCol w:w="1552"/>
      </w:tblGrid>
      <w:tr>
        <w:trPr>
          <w:cantSplit/>
          <w:tblHeader/>
        </w:trPr>
        <w:tc>
          <w:tcPr>
            <w:tcW w:type="dxa" w:w="2339"/>
            <w:shd w:val="clear" w:color="auto" w:fill="E8E8E8"/>
          </w:tcPr>
          <w:p>
            <w:pPr>
              <w:spacing w:after="0"/>
              <w:jc w:val="left"/>
            </w:pPr>
            <w:r>
              <w:rPr>
                <w:b/>
                <w:sz w:val="16"/>
              </w:rPr>
              <w:t>Jurisdiction</w:t>
            </w:r>
          </w:p>
        </w:tc>
        <w:tc>
          <w:tcPr>
            <w:tcW w:type="dxa" w:w="1594"/>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Status</w:t>
            </w:r>
          </w:p>
        </w:tc>
        <w:tc>
          <w:tcPr>
            <w:tcW w:type="dxa" w:w="2614"/>
            <w:shd w:val="clear" w:color="auto" w:fill="E8E8E8"/>
          </w:tcPr>
          <w:p>
            <w:pPr>
              <w:spacing w:after="0"/>
              <w:jc w:val="left"/>
            </w:pPr>
            <w:r>
              <w:rPr>
                <w:b/>
                <w:sz w:val="16"/>
              </w:rPr>
              <w:t>Plan</w:t>
            </w:r>
          </w:p>
        </w:tc>
        <w:tc>
          <w:tcPr>
            <w:tcW w:type="dxa" w:w="116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12"/>
            <w:shd w:val="clear" w:color="auto" w:fill="E8E8E8"/>
          </w:tcPr>
          <w:p>
            <w:pPr>
              <w:spacing w:after="0"/>
              <w:jc w:val="left"/>
            </w:pPr>
            <w:r>
              <w:rPr>
                <w:b/>
                <w:sz w:val="16"/>
              </w:rPr>
              <w:t>Update underway</w:t>
            </w:r>
          </w:p>
        </w:tc>
        <w:tc>
          <w:tcPr>
            <w:tcW w:type="dxa" w:w="1552"/>
            <w:shd w:val="clear" w:color="auto" w:fill="E8E8E8"/>
          </w:tcPr>
          <w:p>
            <w:pPr>
              <w:spacing w:after="0"/>
              <w:jc w:val="left"/>
            </w:pPr>
            <w:r>
              <w:rPr>
                <w:b/>
                <w:sz w:val="16"/>
              </w:rPr>
              <w:t>Notes</w:t>
            </w:r>
          </w:p>
        </w:tc>
      </w:tr>
      <w:tr>
        <w:trPr>
          <w:cantSplit/>
        </w:trPr>
        <w:tc>
          <w:tcPr>
            <w:tcW w:type="dxa" w:w="2339"/>
          </w:tcPr>
          <w:p>
            <w:pPr>
              <w:spacing w:after="0"/>
              <w:jc w:val="left"/>
            </w:pPr>
            <w:r>
              <w:rPr>
                <w:sz w:val="16"/>
              </w:rPr>
              <w:t>Clark County</w:t>
            </w:r>
          </w:p>
        </w:tc>
        <w:tc>
          <w:tcPr>
            <w:tcW w:type="dxa" w:w="1594"/>
          </w:tcPr>
          <w:p>
            <w:pPr>
              <w:spacing w:after="0"/>
              <w:jc w:val="left"/>
            </w:pPr>
            <w:r>
              <w:rPr>
                <w:sz w:val="16"/>
              </w:rPr>
              <w:t>County</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2022-12-21</w:t>
            </w:r>
          </w:p>
        </w:tc>
      </w:tr>
      <w:tr>
        <w:trPr>
          <w:cantSplit/>
        </w:trPr>
        <w:tc>
          <w:tcPr>
            <w:tcW w:type="dxa" w:w="2339"/>
          </w:tcPr>
          <w:p>
            <w:pPr>
              <w:spacing w:after="0"/>
              <w:jc w:val="left"/>
            </w:pPr>
            <w:r>
              <w:rPr>
                <w:sz w:val="16"/>
              </w:rPr>
              <w:t>Borden town</w:t>
            </w:r>
          </w:p>
        </w:tc>
        <w:tc>
          <w:tcPr>
            <w:tcW w:type="dxa" w:w="1594"/>
          </w:tcPr>
          <w:p>
            <w:pPr>
              <w:spacing w:after="0"/>
              <w:jc w:val="left"/>
            </w:pPr>
            <w:r>
              <w:rPr>
                <w:sz w:val="16"/>
              </w:rPr>
              <w:t>Town</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2023-08-22</w:t>
            </w:r>
          </w:p>
        </w:tc>
      </w:tr>
      <w:tr>
        <w:trPr>
          <w:cantSplit/>
        </w:trPr>
        <w:tc>
          <w:tcPr>
            <w:tcW w:type="dxa" w:w="2339"/>
          </w:tcPr>
          <w:p>
            <w:pPr>
              <w:spacing w:after="0"/>
              <w:jc w:val="left"/>
            </w:pPr>
            <w:r>
              <w:rPr>
                <w:sz w:val="16"/>
              </w:rPr>
              <w:t>Charlestown city</w:t>
            </w:r>
          </w:p>
        </w:tc>
        <w:tc>
          <w:tcPr>
            <w:tcW w:type="dxa" w:w="1594"/>
          </w:tcPr>
          <w:p>
            <w:pPr>
              <w:spacing w:after="0"/>
              <w:jc w:val="left"/>
            </w:pPr>
            <w:r>
              <w:rPr>
                <w:sz w:val="16"/>
              </w:rPr>
              <w:t>City</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2022-12-21</w:t>
            </w:r>
          </w:p>
        </w:tc>
      </w:tr>
      <w:tr>
        <w:trPr>
          <w:cantSplit/>
        </w:trPr>
        <w:tc>
          <w:tcPr>
            <w:tcW w:type="dxa" w:w="2339"/>
          </w:tcPr>
          <w:p>
            <w:pPr>
              <w:spacing w:after="0"/>
              <w:jc w:val="left"/>
            </w:pPr>
            <w:r>
              <w:rPr>
                <w:sz w:val="16"/>
              </w:rPr>
              <w:t>Clarksville town</w:t>
            </w:r>
          </w:p>
        </w:tc>
        <w:tc>
          <w:tcPr>
            <w:tcW w:type="dxa" w:w="1594"/>
          </w:tcPr>
          <w:p>
            <w:pPr>
              <w:spacing w:after="0"/>
              <w:jc w:val="left"/>
            </w:pPr>
            <w:r>
              <w:rPr>
                <w:sz w:val="16"/>
              </w:rPr>
              <w:t>Town</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p>
        </w:tc>
      </w:tr>
      <w:tr>
        <w:trPr>
          <w:cantSplit/>
        </w:trPr>
        <w:tc>
          <w:tcPr>
            <w:tcW w:type="dxa" w:w="2339"/>
          </w:tcPr>
          <w:p>
            <w:pPr>
              <w:spacing w:after="0"/>
              <w:jc w:val="left"/>
            </w:pPr>
            <w:r>
              <w:rPr>
                <w:sz w:val="16"/>
              </w:rPr>
              <w:t>Jeffersonville city</w:t>
            </w:r>
          </w:p>
        </w:tc>
        <w:tc>
          <w:tcPr>
            <w:tcW w:type="dxa" w:w="1594"/>
          </w:tcPr>
          <w:p>
            <w:pPr>
              <w:spacing w:after="0"/>
              <w:jc w:val="left"/>
            </w:pPr>
            <w:r>
              <w:rPr>
                <w:sz w:val="16"/>
              </w:rPr>
              <w:t>City</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p>
        </w:tc>
      </w:tr>
      <w:tr>
        <w:trPr>
          <w:cantSplit/>
        </w:trPr>
        <w:tc>
          <w:tcPr>
            <w:tcW w:type="dxa" w:w="2339"/>
          </w:tcPr>
          <w:p>
            <w:pPr>
              <w:spacing w:after="0"/>
              <w:jc w:val="left"/>
            </w:pPr>
            <w:r>
              <w:rPr>
                <w:sz w:val="16"/>
              </w:rPr>
              <w:t>Sellersburg town</w:t>
            </w:r>
          </w:p>
        </w:tc>
        <w:tc>
          <w:tcPr>
            <w:tcW w:type="dxa" w:w="1594"/>
          </w:tcPr>
          <w:p>
            <w:pPr>
              <w:spacing w:after="0"/>
              <w:jc w:val="left"/>
            </w:pPr>
            <w:r>
              <w:rPr>
                <w:sz w:val="16"/>
              </w:rPr>
              <w:t>Town</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2023-03-07</w:t>
            </w:r>
          </w:p>
        </w:tc>
      </w:tr>
      <w:tr>
        <w:trPr>
          <w:cantSplit/>
        </w:trPr>
        <w:tc>
          <w:tcPr>
            <w:tcW w:type="dxa" w:w="2339"/>
          </w:tcPr>
          <w:p>
            <w:pPr>
              <w:spacing w:after="0"/>
              <w:jc w:val="left"/>
            </w:pPr>
            <w:r>
              <w:rPr>
                <w:sz w:val="16"/>
              </w:rPr>
              <w:t>Utica town</w:t>
            </w:r>
          </w:p>
        </w:tc>
        <w:tc>
          <w:tcPr>
            <w:tcW w:type="dxa" w:w="1594"/>
          </w:tcPr>
          <w:p>
            <w:pPr>
              <w:spacing w:after="0"/>
              <w:jc w:val="left"/>
            </w:pPr>
            <w:r>
              <w:rPr>
                <w:sz w:val="16"/>
              </w:rPr>
              <w:t>Town</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2023-08-22</w:t>
            </w:r>
          </w:p>
        </w:tc>
      </w:tr>
      <w:tr>
        <w:trPr>
          <w:cantSplit/>
        </w:trPr>
        <w:tc>
          <w:tcPr>
            <w:tcW w:type="dxa" w:w="2339"/>
          </w:tcPr>
          <w:p>
            <w:pPr>
              <w:spacing w:after="0"/>
              <w:jc w:val="left"/>
            </w:pPr>
            <w:r>
              <w:rPr>
                <w:sz w:val="16"/>
              </w:rPr>
              <w:t>Clarksville Community School Corporation</w:t>
            </w:r>
          </w:p>
        </w:tc>
        <w:tc>
          <w:tcPr>
            <w:tcW w:type="dxa" w:w="1594"/>
          </w:tcPr>
          <w:p>
            <w:pPr>
              <w:spacing w:after="0"/>
              <w:jc w:val="left"/>
            </w:pPr>
            <w:r>
              <w:rPr>
                <w:sz w:val="16"/>
              </w:rPr>
              <w:t>School/School District</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2023-04-06</w:t>
            </w:r>
          </w:p>
        </w:tc>
      </w:tr>
      <w:tr>
        <w:trPr>
          <w:cantSplit/>
        </w:trPr>
        <w:tc>
          <w:tcPr>
            <w:tcW w:type="dxa" w:w="2339"/>
          </w:tcPr>
          <w:p>
            <w:pPr>
              <w:spacing w:after="0"/>
              <w:jc w:val="left"/>
            </w:pPr>
            <w:r>
              <w:rPr>
                <w:sz w:val="16"/>
              </w:rPr>
              <w:t>Greater Clark County Schools</w:t>
            </w:r>
          </w:p>
        </w:tc>
        <w:tc>
          <w:tcPr>
            <w:tcW w:type="dxa" w:w="1594"/>
          </w:tcPr>
          <w:p>
            <w:pPr>
              <w:spacing w:after="0"/>
              <w:jc w:val="left"/>
            </w:pPr>
            <w:r>
              <w:rPr>
                <w:sz w:val="16"/>
              </w:rPr>
              <w:t>School/School District</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p>
        </w:tc>
      </w:tr>
      <w:tr>
        <w:trPr>
          <w:cantSplit/>
        </w:trPr>
        <w:tc>
          <w:tcPr>
            <w:tcW w:type="dxa" w:w="2339"/>
          </w:tcPr>
          <w:p>
            <w:pPr>
              <w:spacing w:after="0"/>
              <w:jc w:val="left"/>
            </w:pPr>
            <w:r>
              <w:rPr>
                <w:sz w:val="16"/>
              </w:rPr>
              <w:t>Borden-Henryville School Corporation</w:t>
            </w:r>
          </w:p>
        </w:tc>
        <w:tc>
          <w:tcPr>
            <w:tcW w:type="dxa" w:w="1594"/>
          </w:tcPr>
          <w:p>
            <w:pPr>
              <w:spacing w:after="0"/>
              <w:jc w:val="left"/>
            </w:pPr>
            <w:r>
              <w:rPr>
                <w:sz w:val="16"/>
              </w:rPr>
              <w:t>School/School District</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2024-04-01</w:t>
            </w:r>
          </w:p>
        </w:tc>
      </w:tr>
      <w:tr>
        <w:trPr>
          <w:cantSplit/>
        </w:trPr>
        <w:tc>
          <w:tcPr>
            <w:tcW w:type="dxa" w:w="2339"/>
          </w:tcPr>
          <w:p>
            <w:pPr>
              <w:spacing w:after="0"/>
              <w:jc w:val="left"/>
            </w:pPr>
            <w:r>
              <w:rPr>
                <w:sz w:val="16"/>
              </w:rPr>
              <w:t>jefferson-Clarksville Flood Control District</w:t>
            </w:r>
          </w:p>
        </w:tc>
        <w:tc>
          <w:tcPr>
            <w:tcW w:type="dxa" w:w="1594"/>
          </w:tcPr>
          <w:p>
            <w:pPr>
              <w:spacing w:after="0"/>
              <w:jc w:val="left"/>
            </w:pPr>
            <w:r>
              <w:rPr>
                <w:sz w:val="16"/>
              </w:rPr>
              <w:t>Flood Control District</w:t>
            </w:r>
          </w:p>
        </w:tc>
        <w:tc>
          <w:tcPr>
            <w:tcW w:type="dxa" w:w="1673"/>
          </w:tcPr>
          <w:p>
            <w:pPr>
              <w:spacing w:after="0"/>
              <w:jc w:val="left"/>
            </w:pPr>
            <w:r>
              <w:rPr>
                <w:sz w:val="16"/>
              </w:rPr>
              <w:t>Plan 108464 approved 2022-10-10, pending adoption here; not yet eligible</w:t>
            </w:r>
          </w:p>
        </w:tc>
        <w:tc>
          <w:tcPr>
            <w:tcW w:type="dxa" w:w="2614"/>
          </w:tcPr>
          <w:p>
            <w:pPr>
              <w:spacing w:after="0"/>
              <w:jc w:val="left"/>
            </w:pPr>
            <w:r>
              <w:rPr>
                <w:sz w:val="16"/>
              </w:rPr>
              <w:t>Clark County 2022 Hazard Mitigation Plan (FEMA plan 108464), pending adoption here</w:t>
            </w:r>
          </w:p>
        </w:tc>
        <w:tc>
          <w:tcPr>
            <w:tcW w:type="dxa" w:w="1166"/>
          </w:tcPr>
          <w:p>
            <w:pPr>
              <w:spacing w:after="0"/>
              <w:jc w:val="left"/>
            </w:pPr>
            <w:r>
              <w:rPr>
                <w:sz w:val="16"/>
              </w:rPr>
              <w:t>2022-10-10 by FEMA; not yet adopted here</w:t>
            </w:r>
          </w:p>
        </w:tc>
        <w:tc>
          <w:tcPr>
            <w:tcW w:type="dxa" w:w="1037"/>
          </w:tcPr>
          <w:p>
            <w:pPr>
              <w:spacing w:after="0"/>
              <w:jc w:val="left"/>
            </w:pPr>
            <w:r>
              <w:rPr>
                <w:sz w:val="16"/>
              </w:rPr>
              <w:t>2027-10-09 once adopted</w:t>
            </w:r>
          </w:p>
        </w:tc>
        <w:tc>
          <w:tcPr>
            <w:tcW w:type="dxa" w:w="825"/>
          </w:tcPr>
          <w:p>
            <w:pPr>
              <w:spacing w:after="0"/>
              <w:jc w:val="right"/>
            </w:pPr>
          </w:p>
        </w:tc>
        <w:tc>
          <w:tcPr>
            <w:tcW w:type="dxa" w:w="1312"/>
          </w:tcPr>
          <w:p>
            <w:pPr>
              <w:spacing w:after="0"/>
              <w:jc w:val="left"/>
            </w:pPr>
            <w:r>
              <w:rPr>
                <w:sz w:val="16"/>
              </w:rPr>
              <w:t>FEMA tracker shows a plan approvable pending adoption</w:t>
            </w:r>
          </w:p>
        </w:tc>
        <w:tc>
          <w:tcPr>
            <w:tcW w:type="dxa" w:w="1552"/>
          </w:tcPr>
          <w:p>
            <w:pPr>
              <w:spacing w:after="0"/>
              <w:jc w:val="left"/>
            </w:pPr>
            <w:r>
              <w:rPr>
                <w:sz w:val="16"/>
              </w:rPr>
              <w:t>Not yet eligible: adopt the approved plan.</w:t>
            </w:r>
          </w:p>
        </w:tc>
      </w:tr>
      <w:tr>
        <w:trPr>
          <w:cantSplit/>
        </w:trPr>
        <w:tc>
          <w:tcPr>
            <w:tcW w:type="dxa" w:w="2339"/>
          </w:tcPr>
          <w:p>
            <w:pPr>
              <w:spacing w:after="0"/>
              <w:jc w:val="left"/>
            </w:pPr>
            <w:r>
              <w:rPr>
                <w:sz w:val="16"/>
              </w:rPr>
              <w:t>Rock Creek Community Academy</w:t>
            </w:r>
          </w:p>
        </w:tc>
        <w:tc>
          <w:tcPr>
            <w:tcW w:type="dxa" w:w="1594"/>
          </w:tcPr>
          <w:p>
            <w:pPr>
              <w:spacing w:after="0"/>
              <w:jc w:val="left"/>
            </w:pPr>
            <w:r>
              <w:rPr>
                <w:sz w:val="16"/>
              </w:rPr>
              <w:t>School/School District</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p>
        </w:tc>
      </w:tr>
      <w:tr>
        <w:trPr>
          <w:cantSplit/>
        </w:trPr>
        <w:tc>
          <w:tcPr>
            <w:tcW w:type="dxa" w:w="2339"/>
          </w:tcPr>
          <w:p>
            <w:pPr>
              <w:spacing w:after="0"/>
              <w:jc w:val="left"/>
            </w:pPr>
            <w:r>
              <w:rPr>
                <w:sz w:val="16"/>
              </w:rPr>
              <w:t>Silver Creek School Corporation</w:t>
            </w:r>
          </w:p>
        </w:tc>
        <w:tc>
          <w:tcPr>
            <w:tcW w:type="dxa" w:w="1594"/>
          </w:tcPr>
          <w:p>
            <w:pPr>
              <w:spacing w:after="0"/>
              <w:jc w:val="left"/>
            </w:pPr>
            <w:r>
              <w:rPr>
                <w:sz w:val="16"/>
              </w:rPr>
              <w:t>School/School District</w:t>
            </w:r>
          </w:p>
        </w:tc>
        <w:tc>
          <w:tcPr>
            <w:tcW w:type="dxa" w:w="1673"/>
          </w:tcPr>
          <w:p>
            <w:pPr>
              <w:spacing w:after="0"/>
              <w:jc w:val="left"/>
            </w:pPr>
            <w:r>
              <w:rPr>
                <w:sz w:val="16"/>
              </w:rPr>
              <w:t>Approved, expires 2027-10-09</w:t>
            </w:r>
          </w:p>
        </w:tc>
        <w:tc>
          <w:tcPr>
            <w:tcW w:type="dxa" w:w="2614"/>
          </w:tcPr>
          <w:p>
            <w:pPr>
              <w:spacing w:after="0"/>
              <w:jc w:val="left"/>
            </w:pPr>
            <w:r>
              <w:rPr>
                <w:sz w:val="16"/>
              </w:rPr>
              <w:t>Clark County 2022 Hazard Mitigation Plan (FEMA plan 108464)</w:t>
            </w:r>
          </w:p>
        </w:tc>
        <w:tc>
          <w:tcPr>
            <w:tcW w:type="dxa" w:w="1166"/>
          </w:tcPr>
          <w:p>
            <w:pPr>
              <w:spacing w:after="0"/>
              <w:jc w:val="left"/>
            </w:pPr>
            <w:r>
              <w:rPr>
                <w:sz w:val="16"/>
              </w:rPr>
              <w:t>2022-10-10</w:t>
            </w:r>
          </w:p>
        </w:tc>
        <w:tc>
          <w:tcPr>
            <w:tcW w:type="dxa" w:w="1037"/>
          </w:tcPr>
          <w:p>
            <w:pPr>
              <w:spacing w:after="0"/>
              <w:jc w:val="left"/>
            </w:pPr>
            <w:r>
              <w:rPr>
                <w:sz w:val="16"/>
              </w:rPr>
              <w:t>2027-10-09</w:t>
            </w:r>
          </w:p>
        </w:tc>
        <w:tc>
          <w:tcPr>
            <w:tcW w:type="dxa" w:w="825"/>
          </w:tcPr>
          <w:p>
            <w:pPr>
              <w:spacing w:after="0"/>
              <w:jc w:val="right"/>
            </w:pPr>
            <w:r>
              <w:rPr>
                <w:sz w:val="16"/>
              </w:rPr>
              <w:t>376</w:t>
            </w:r>
          </w:p>
        </w:tc>
        <w:tc>
          <w:tcPr>
            <w:tcW w:type="dxa" w:w="1312"/>
          </w:tcPr>
          <w:p>
            <w:pPr>
              <w:spacing w:after="0"/>
              <w:jc w:val="left"/>
            </w:pPr>
          </w:p>
        </w:tc>
        <w:tc>
          <w:tcPr>
            <w:tcW w:type="dxa" w:w="1552"/>
          </w:tcPr>
          <w:p>
            <w:pPr>
              <w:spacing w:after="0"/>
              <w:jc w:val="left"/>
            </w:pPr>
            <w:r>
              <w:rPr>
                <w:sz w:val="16"/>
              </w:rPr>
              <w:t>member approved 2023-03-07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221"/>
        <w:gridCol w:w="1126"/>
        <w:gridCol w:w="1126"/>
        <w:gridCol w:w="1296"/>
        <w:gridCol w:w="1163"/>
        <w:gridCol w:w="1196"/>
        <w:gridCol w:w="2165"/>
        <w:gridCol w:w="187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$23,292,722</w:t>
            </w:r>
          </w:p>
        </w:tc>
        <w:tc>
          <w:tcPr>
            <w:tcW w:type="dxa" w:w="1126"/>
          </w:tcPr>
          <w:p>
            <w:pPr>
              <w:spacing w:after="0"/>
              <w:jc w:val="right"/>
            </w:pPr>
            <w:r>
              <w:rPr>
                <w:sz w:val="16"/>
              </w:rPr>
              <w:t>$134,175</w:t>
            </w:r>
          </w:p>
        </w:tc>
        <w:tc>
          <w:tcPr>
            <w:tcW w:type="dxa" w:w="1296"/>
          </w:tcPr>
          <w:p>
            <w:pPr>
              <w:spacing w:after="0"/>
              <w:jc w:val="right"/>
            </w:pPr>
            <w:r>
              <w:rPr>
                <w:sz w:val="16"/>
              </w:rPr>
              <w:t>$1,832,666</w:t>
            </w:r>
          </w:p>
        </w:tc>
        <w:tc>
          <w:tcPr>
            <w:tcW w:type="dxa" w:w="1163"/>
          </w:tcPr>
          <w:p>
            <w:pPr>
              <w:spacing w:after="0"/>
              <w:jc w:val="right"/>
            </w:pPr>
            <w:r>
              <w:rPr>
                <w:sz w:val="16"/>
              </w:rPr>
              <w:t>$25,259,562</w:t>
            </w:r>
          </w:p>
        </w:tc>
        <w:tc>
          <w:tcPr>
            <w:tcW w:type="dxa" w:w="1196"/>
          </w:tcPr>
          <w:p>
            <w:pPr>
              <w:spacing w:after="0"/>
              <w:jc w:val="right"/>
            </w:pPr>
            <w:r>
              <w:rPr>
                <w:sz w:val="16"/>
              </w:rPr>
              <w:t>100</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$4,146,460</w:t>
            </w:r>
          </w:p>
        </w:tc>
        <w:tc>
          <w:tcPr>
            <w:tcW w:type="dxa" w:w="1126"/>
          </w:tcPr>
          <w:p>
            <w:pPr>
              <w:spacing w:after="0"/>
              <w:jc w:val="right"/>
            </w:pPr>
            <w:r>
              <w:rPr>
                <w:sz w:val="16"/>
              </w:rPr>
              <w:t>$824</w:t>
            </w:r>
          </w:p>
        </w:tc>
        <w:tc>
          <w:tcPr>
            <w:tcW w:type="dxa" w:w="1296"/>
          </w:tcPr>
          <w:p>
            <w:pPr>
              <w:spacing w:after="0"/>
              <w:jc w:val="right"/>
            </w:pPr>
            <w:r>
              <w:rPr>
                <w:sz w:val="16"/>
              </w:rPr>
              <w:t>$10,475,555</w:t>
            </w:r>
          </w:p>
        </w:tc>
        <w:tc>
          <w:tcPr>
            <w:tcW w:type="dxa" w:w="1163"/>
          </w:tcPr>
          <w:p>
            <w:pPr>
              <w:spacing w:after="0"/>
              <w:jc w:val="right"/>
            </w:pPr>
            <w:r>
              <w:rPr>
                <w:sz w:val="16"/>
              </w:rPr>
              <w:t>$14,622,840</w:t>
            </w:r>
          </w:p>
        </w:tc>
        <w:tc>
          <w:tcPr>
            <w:tcW w:type="dxa" w:w="1196"/>
          </w:tcPr>
          <w:p>
            <w:pPr>
              <w:spacing w:after="0"/>
              <w:jc w:val="right"/>
            </w:pPr>
            <w:r>
              <w:rPr>
                <w:sz w:val="16"/>
              </w:rPr>
              <w:t>18</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$1,257,796</w:t>
            </w:r>
          </w:p>
        </w:tc>
        <w:tc>
          <w:tcPr>
            <w:tcW w:type="dxa" w:w="1126"/>
          </w:tcPr>
          <w:p>
            <w:pPr>
              <w:spacing w:after="0"/>
              <w:jc w:val="right"/>
            </w:pPr>
            <w:r>
              <w:rPr>
                <w:sz w:val="16"/>
              </w:rPr>
              <w:t>$2,909</w:t>
            </w:r>
          </w:p>
        </w:tc>
        <w:tc>
          <w:tcPr>
            <w:tcW w:type="dxa" w:w="1296"/>
          </w:tcPr>
          <w:p>
            <w:pPr>
              <w:spacing w:after="0"/>
              <w:jc w:val="right"/>
            </w:pPr>
            <w:r>
              <w:rPr>
                <w:sz w:val="16"/>
              </w:rPr>
              <w:t>$3,765,481</w:t>
            </w:r>
          </w:p>
        </w:tc>
        <w:tc>
          <w:tcPr>
            <w:tcW w:type="dxa" w:w="1163"/>
          </w:tcPr>
          <w:p>
            <w:pPr>
              <w:spacing w:after="0"/>
              <w:jc w:val="right"/>
            </w:pPr>
            <w:r>
              <w:rPr>
                <w:sz w:val="16"/>
              </w:rPr>
              <w:t>$5,026,186</w:t>
            </w:r>
          </w:p>
        </w:tc>
        <w:tc>
          <w:tcPr>
            <w:tcW w:type="dxa" w:w="1196"/>
          </w:tcPr>
          <w:p>
            <w:pPr>
              <w:spacing w:after="0"/>
              <w:jc w:val="right"/>
            </w:pPr>
            <w:r>
              <w:rPr>
                <w:sz w:val="16"/>
              </w:rPr>
              <w:t>201</w:t>
            </w:r>
          </w:p>
        </w:tc>
        <w:tc>
          <w:tcPr>
            <w:tcW w:type="dxa" w:w="2165"/>
          </w:tcPr>
          <w:p>
            <w:pPr>
              <w:spacing w:after="0"/>
              <w:jc w:val="left"/>
            </w:pPr>
          </w:p>
        </w:tc>
        <w:tc>
          <w:tcPr>
            <w:tcW w:type="dxa" w:w="1878"/>
          </w:tcPr>
          <w:p>
            <w:pPr>
              <w:spacing w:after="0"/>
              <w:jc w:val="left"/>
            </w:pPr>
            <w:r>
              <w:rPr>
                <w:sz w:val="16"/>
              </w:rPr>
              <w:t>Includes 8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221"/>
          </w:tcPr>
          <w:p>
            <w:pPr>
              <w:spacing w:after="0"/>
              <w:jc w:val="left"/>
            </w:pPr>
            <w:r>
              <w:rPr>
                <w:sz w:val="16"/>
              </w:rPr>
              <w:t>Relatively Moderate</w:t>
            </w:r>
          </w:p>
        </w:tc>
        <w:tc>
          <w:tcPr>
            <w:tcW w:type="dxa" w:w="1221"/>
          </w:tcPr>
          <w:p>
            <w:pPr>
              <w:spacing w:after="0"/>
              <w:jc w:val="left"/>
            </w:pPr>
            <w:r>
              <w:rPr>
                <w:sz w:val="16"/>
              </w:rPr>
              <w:t>Relatively High</w:t>
            </w:r>
          </w:p>
        </w:tc>
        <w:tc>
          <w:tcPr>
            <w:tcW w:type="dxa" w:w="1126"/>
          </w:tcPr>
          <w:p>
            <w:pPr>
              <w:spacing w:after="0"/>
              <w:jc w:val="right"/>
            </w:pPr>
            <w:r>
              <w:rPr>
                <w:sz w:val="16"/>
              </w:rPr>
              <w:t>$912</w:t>
            </w:r>
          </w:p>
        </w:tc>
        <w:tc>
          <w:tcPr>
            <w:tcW w:type="dxa" w:w="1126"/>
          </w:tcPr>
          <w:p>
            <w:pPr>
              <w:spacing w:after="0"/>
              <w:jc w:val="right"/>
            </w:pPr>
            <w:r>
              <w:rPr>
                <w:sz w:val="16"/>
              </w:rPr>
              <w:t>$41,862</w:t>
            </w:r>
          </w:p>
        </w:tc>
        <w:tc>
          <w:tcPr>
            <w:tcW w:type="dxa" w:w="1296"/>
          </w:tcPr>
          <w:p>
            <w:pPr>
              <w:spacing w:after="0"/>
              <w:jc w:val="right"/>
            </w:pPr>
            <w:r>
              <w:rPr>
                <w:sz w:val="16"/>
              </w:rPr>
              <w:t>$3,945,198</w:t>
            </w:r>
          </w:p>
        </w:tc>
        <w:tc>
          <w:tcPr>
            <w:tcW w:type="dxa" w:w="1163"/>
          </w:tcPr>
          <w:p>
            <w:pPr>
              <w:spacing w:after="0"/>
              <w:jc w:val="right"/>
            </w:pPr>
            <w:r>
              <w:rPr>
                <w:sz w:val="16"/>
              </w:rPr>
              <w:t>$3,987,972</w:t>
            </w:r>
          </w:p>
        </w:tc>
        <w:tc>
          <w:tcPr>
            <w:tcW w:type="dxa" w:w="1196"/>
          </w:tcPr>
          <w:p>
            <w:pPr>
              <w:spacing w:after="0"/>
              <w:jc w:val="right"/>
            </w:pPr>
            <w:r>
              <w:rPr>
                <w:sz w:val="16"/>
              </w:rPr>
              <w:t>5</w:t>
            </w:r>
          </w:p>
        </w:tc>
        <w:tc>
          <w:tcPr>
            <w:tcW w:type="dxa" w:w="2165"/>
          </w:tcPr>
          <w:p>
            <w:pPr>
              <w:spacing w:after="0"/>
              <w:jc w:val="left"/>
            </w:pPr>
          </w:p>
        </w:tc>
        <w:tc>
          <w:tcPr>
            <w:tcW w:type="dxa" w:w="1878"/>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221"/>
          </w:tcPr>
          <w:p>
            <w:pPr>
              <w:spacing w:after="0"/>
              <w:jc w:val="left"/>
            </w:pPr>
            <w:r>
              <w:rPr>
                <w:sz w:val="16"/>
              </w:rPr>
              <w:t>Relatively Low</w:t>
            </w:r>
          </w:p>
        </w:tc>
        <w:tc>
          <w:tcPr>
            <w:tcW w:type="dxa" w:w="1221"/>
          </w:tcPr>
          <w:p>
            <w:pPr>
              <w:spacing w:after="0"/>
              <w:jc w:val="left"/>
            </w:pPr>
            <w:r>
              <w:rPr>
                <w:sz w:val="16"/>
              </w:rPr>
              <w:t>Relatively Moderate</w:t>
            </w:r>
          </w:p>
        </w:tc>
        <w:tc>
          <w:tcPr>
            <w:tcW w:type="dxa" w:w="1126"/>
          </w:tcPr>
          <w:p>
            <w:pPr>
              <w:spacing w:after="0"/>
              <w:jc w:val="right"/>
            </w:pPr>
            <w:r>
              <w:rPr>
                <w:sz w:val="16"/>
              </w:rPr>
              <w:t>$2,542,162</w:t>
            </w:r>
          </w:p>
        </w:tc>
        <w:tc>
          <w:tcPr>
            <w:tcW w:type="dxa" w:w="1126"/>
          </w:tcPr>
          <w:p>
            <w:pPr>
              <w:spacing w:after="0"/>
              <w:jc w:val="right"/>
            </w:pPr>
          </w:p>
        </w:tc>
        <w:tc>
          <w:tcPr>
            <w:tcW w:type="dxa" w:w="1296"/>
          </w:tcPr>
          <w:p>
            <w:pPr>
              <w:spacing w:after="0"/>
              <w:jc w:val="right"/>
            </w:pPr>
            <w:r>
              <w:rPr>
                <w:sz w:val="16"/>
              </w:rPr>
              <w:t>$596,665</w:t>
            </w:r>
          </w:p>
        </w:tc>
        <w:tc>
          <w:tcPr>
            <w:tcW w:type="dxa" w:w="1163"/>
          </w:tcPr>
          <w:p>
            <w:pPr>
              <w:spacing w:after="0"/>
              <w:jc w:val="right"/>
            </w:pPr>
            <w:r>
              <w:rPr>
                <w:sz w:val="16"/>
              </w:rPr>
              <w:t>$3,138,827</w:t>
            </w:r>
          </w:p>
        </w:tc>
        <w:tc>
          <w:tcPr>
            <w:tcW w:type="dxa" w:w="1196"/>
          </w:tcPr>
          <w:p>
            <w:pPr>
              <w:spacing w:after="0"/>
              <w:jc w:val="right"/>
            </w:pPr>
          </w:p>
        </w:tc>
        <w:tc>
          <w:tcPr>
            <w:tcW w:type="dxa" w:w="2165"/>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$27,195</w:t>
            </w:r>
          </w:p>
        </w:tc>
        <w:tc>
          <w:tcPr>
            <w:tcW w:type="dxa" w:w="1126"/>
          </w:tcPr>
          <w:p>
            <w:pPr>
              <w:spacing w:after="0"/>
              <w:jc w:val="right"/>
            </w:pPr>
          </w:p>
        </w:tc>
        <w:tc>
          <w:tcPr>
            <w:tcW w:type="dxa" w:w="1296"/>
          </w:tcPr>
          <w:p>
            <w:pPr>
              <w:spacing w:after="0"/>
              <w:jc w:val="right"/>
            </w:pPr>
            <w:r>
              <w:rPr>
                <w:sz w:val="16"/>
              </w:rPr>
              <w:t>$792,009</w:t>
            </w:r>
          </w:p>
        </w:tc>
        <w:tc>
          <w:tcPr>
            <w:tcW w:type="dxa" w:w="1163"/>
          </w:tcPr>
          <w:p>
            <w:pPr>
              <w:spacing w:after="0"/>
              <w:jc w:val="right"/>
            </w:pPr>
            <w:r>
              <w:rPr>
                <w:sz w:val="16"/>
              </w:rPr>
              <w:t>$819,203</w:t>
            </w:r>
          </w:p>
        </w:tc>
        <w:tc>
          <w:tcPr>
            <w:tcW w:type="dxa" w:w="1196"/>
          </w:tcPr>
          <w:p>
            <w:pPr>
              <w:spacing w:after="0"/>
              <w:jc w:val="right"/>
            </w:pPr>
            <w:r>
              <w:rPr>
                <w:sz w:val="16"/>
              </w:rPr>
              <w:t>1</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$10,257</w:t>
            </w:r>
          </w:p>
        </w:tc>
        <w:tc>
          <w:tcPr>
            <w:tcW w:type="dxa" w:w="1126"/>
          </w:tcPr>
          <w:p>
            <w:pPr>
              <w:spacing w:after="0"/>
              <w:jc w:val="right"/>
            </w:pPr>
            <w:r>
              <w:rPr>
                <w:sz w:val="16"/>
              </w:rPr>
              <w:t>$1</w:t>
            </w:r>
          </w:p>
        </w:tc>
        <w:tc>
          <w:tcPr>
            <w:tcW w:type="dxa" w:w="1296"/>
          </w:tcPr>
          <w:p>
            <w:pPr>
              <w:spacing w:after="0"/>
              <w:jc w:val="right"/>
            </w:pPr>
            <w:r>
              <w:rPr>
                <w:sz w:val="16"/>
              </w:rPr>
              <w:t>$673,309</w:t>
            </w:r>
          </w:p>
        </w:tc>
        <w:tc>
          <w:tcPr>
            <w:tcW w:type="dxa" w:w="1163"/>
          </w:tcPr>
          <w:p>
            <w:pPr>
              <w:spacing w:after="0"/>
              <w:jc w:val="right"/>
            </w:pPr>
            <w:r>
              <w:rPr>
                <w:sz w:val="16"/>
              </w:rPr>
              <w:t>$683,567</w:t>
            </w:r>
          </w:p>
        </w:tc>
        <w:tc>
          <w:tcPr>
            <w:tcW w:type="dxa" w:w="1196"/>
          </w:tcPr>
          <w:p>
            <w:pPr>
              <w:spacing w:after="0"/>
              <w:jc w:val="right"/>
            </w:pPr>
            <w:r>
              <w:rPr>
                <w:sz w:val="16"/>
              </w:rPr>
              <w:t>1</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$162,956</w:t>
            </w:r>
          </w:p>
        </w:tc>
        <w:tc>
          <w:tcPr>
            <w:tcW w:type="dxa" w:w="1126"/>
          </w:tcPr>
          <w:p>
            <w:pPr>
              <w:spacing w:after="0"/>
              <w:jc w:val="right"/>
            </w:pPr>
          </w:p>
        </w:tc>
        <w:tc>
          <w:tcPr>
            <w:tcW w:type="dxa" w:w="1296"/>
          </w:tcPr>
          <w:p>
            <w:pPr>
              <w:spacing w:after="0"/>
              <w:jc w:val="right"/>
            </w:pPr>
            <w:r>
              <w:rPr>
                <w:sz w:val="16"/>
              </w:rPr>
              <w:t>$196,311</w:t>
            </w:r>
          </w:p>
        </w:tc>
        <w:tc>
          <w:tcPr>
            <w:tcW w:type="dxa" w:w="1163"/>
          </w:tcPr>
          <w:p>
            <w:pPr>
              <w:spacing w:after="0"/>
              <w:jc w:val="right"/>
            </w:pPr>
            <w:r>
              <w:rPr>
                <w:sz w:val="16"/>
              </w:rPr>
              <w:t>$359,267</w:t>
            </w:r>
          </w:p>
        </w:tc>
        <w:tc>
          <w:tcPr>
            <w:tcW w:type="dxa" w:w="1196"/>
          </w:tcPr>
          <w:p>
            <w:pPr>
              <w:spacing w:after="0"/>
              <w:jc w:val="right"/>
            </w:pPr>
            <w:r>
              <w:rPr>
                <w:sz w:val="16"/>
              </w:rPr>
              <w:t>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$92,464</w:t>
            </w:r>
          </w:p>
        </w:tc>
        <w:tc>
          <w:tcPr>
            <w:tcW w:type="dxa" w:w="1126"/>
          </w:tcPr>
          <w:p>
            <w:pPr>
              <w:spacing w:after="0"/>
              <w:jc w:val="right"/>
            </w:pPr>
            <w:r>
              <w:rPr>
                <w:sz w:val="16"/>
              </w:rPr>
              <w:t>$2,971</w:t>
            </w:r>
          </w:p>
        </w:tc>
        <w:tc>
          <w:tcPr>
            <w:tcW w:type="dxa" w:w="1296"/>
          </w:tcPr>
          <w:p>
            <w:pPr>
              <w:spacing w:after="0"/>
              <w:jc w:val="right"/>
            </w:pPr>
            <w:r>
              <w:rPr>
                <w:sz w:val="16"/>
              </w:rPr>
              <w:t>$162,965</w:t>
            </w:r>
          </w:p>
        </w:tc>
        <w:tc>
          <w:tcPr>
            <w:tcW w:type="dxa" w:w="1163"/>
          </w:tcPr>
          <w:p>
            <w:pPr>
              <w:spacing w:after="0"/>
              <w:jc w:val="right"/>
            </w:pPr>
            <w:r>
              <w:rPr>
                <w:sz w:val="16"/>
              </w:rPr>
              <w:t>$258,400</w:t>
            </w:r>
          </w:p>
        </w:tc>
        <w:tc>
          <w:tcPr>
            <w:tcW w:type="dxa" w:w="1196"/>
          </w:tcPr>
          <w:p>
            <w:pPr>
              <w:spacing w:after="0"/>
              <w:jc w:val="right"/>
            </w:pPr>
            <w:r>
              <w:rPr>
                <w:sz w:val="16"/>
              </w:rPr>
              <w:t>102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221"/>
          </w:tcPr>
          <w:p>
            <w:pPr>
              <w:spacing w:after="0"/>
              <w:jc w:val="left"/>
            </w:pPr>
            <w:r>
              <w:rPr>
                <w:sz w:val="16"/>
              </w:rPr>
              <w:t>Relatively Low</w:t>
            </w:r>
          </w:p>
        </w:tc>
        <w:tc>
          <w:tcPr>
            <w:tcW w:type="dxa" w:w="1221"/>
          </w:tcPr>
          <w:p>
            <w:pPr>
              <w:spacing w:after="0"/>
              <w:jc w:val="left"/>
            </w:pPr>
            <w:r>
              <w:rPr>
                <w:sz w:val="16"/>
              </w:rPr>
              <w:t>Relatively Moderate</w:t>
            </w:r>
          </w:p>
        </w:tc>
        <w:tc>
          <w:tcPr>
            <w:tcW w:type="dxa" w:w="1126"/>
          </w:tcPr>
          <w:p>
            <w:pPr>
              <w:spacing w:after="0"/>
              <w:jc w:val="right"/>
            </w:pPr>
            <w:r>
              <w:rPr>
                <w:sz w:val="16"/>
              </w:rPr>
              <w:t>$57,906</w:t>
            </w:r>
          </w:p>
        </w:tc>
        <w:tc>
          <w:tcPr>
            <w:tcW w:type="dxa" w:w="1126"/>
          </w:tcPr>
          <w:p>
            <w:pPr>
              <w:spacing w:after="0"/>
              <w:jc w:val="right"/>
            </w:pPr>
            <w:r>
              <w:rPr>
                <w:sz w:val="16"/>
              </w:rPr>
              <w:t>$182</w:t>
            </w:r>
          </w:p>
        </w:tc>
        <w:tc>
          <w:tcPr>
            <w:tcW w:type="dxa" w:w="1296"/>
          </w:tcPr>
          <w:p>
            <w:pPr>
              <w:spacing w:after="0"/>
              <w:jc w:val="right"/>
            </w:pPr>
            <w:r>
              <w:rPr>
                <w:sz w:val="16"/>
              </w:rPr>
              <w:t>$35,845</w:t>
            </w:r>
          </w:p>
        </w:tc>
        <w:tc>
          <w:tcPr>
            <w:tcW w:type="dxa" w:w="1163"/>
          </w:tcPr>
          <w:p>
            <w:pPr>
              <w:spacing w:after="0"/>
              <w:jc w:val="right"/>
            </w:pPr>
            <w:r>
              <w:rPr>
                <w:sz w:val="16"/>
              </w:rPr>
              <w:t>$93,933</w:t>
            </w:r>
          </w:p>
        </w:tc>
        <w:tc>
          <w:tcPr>
            <w:tcW w:type="dxa" w:w="1196"/>
          </w:tcPr>
          <w:p>
            <w:pPr>
              <w:spacing w:after="0"/>
              <w:jc w:val="right"/>
            </w:pPr>
            <w:r>
              <w:rPr>
                <w:sz w:val="16"/>
              </w:rPr>
              <w:t>33</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$81,406</w:t>
            </w:r>
          </w:p>
        </w:tc>
        <w:tc>
          <w:tcPr>
            <w:tcW w:type="dxa" w:w="1296"/>
          </w:tcPr>
          <w:p>
            <w:pPr>
              <w:spacing w:after="0"/>
              <w:jc w:val="right"/>
            </w:pPr>
          </w:p>
        </w:tc>
        <w:tc>
          <w:tcPr>
            <w:tcW w:type="dxa" w:w="1163"/>
          </w:tcPr>
          <w:p>
            <w:pPr>
              <w:spacing w:after="0"/>
              <w:jc w:val="right"/>
            </w:pPr>
            <w:r>
              <w:rPr>
                <w:sz w:val="16"/>
              </w:rPr>
              <w:t>$81,406</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$1,302</w:t>
            </w:r>
          </w:p>
        </w:tc>
        <w:tc>
          <w:tcPr>
            <w:tcW w:type="dxa" w:w="1126"/>
          </w:tcPr>
          <w:p>
            <w:pPr>
              <w:spacing w:after="0"/>
              <w:jc w:val="right"/>
            </w:pPr>
          </w:p>
        </w:tc>
        <w:tc>
          <w:tcPr>
            <w:tcW w:type="dxa" w:w="1296"/>
          </w:tcPr>
          <w:p>
            <w:pPr>
              <w:spacing w:after="0"/>
              <w:jc w:val="right"/>
            </w:pPr>
            <w:r>
              <w:rPr>
                <w:sz w:val="16"/>
              </w:rPr>
              <w:t>$27,749</w:t>
            </w:r>
          </w:p>
        </w:tc>
        <w:tc>
          <w:tcPr>
            <w:tcW w:type="dxa" w:w="1163"/>
          </w:tcPr>
          <w:p>
            <w:pPr>
              <w:spacing w:after="0"/>
              <w:jc w:val="right"/>
            </w:pPr>
            <w:r>
              <w:rPr>
                <w:sz w:val="16"/>
              </w:rPr>
              <w:t>$29,050</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$8,385</w:t>
            </w:r>
          </w:p>
        </w:tc>
        <w:tc>
          <w:tcPr>
            <w:tcW w:type="dxa" w:w="1126"/>
          </w:tcPr>
          <w:p>
            <w:pPr>
              <w:spacing w:after="0"/>
              <w:jc w:val="right"/>
            </w:pPr>
            <w:r>
              <w:rPr>
                <w:sz w:val="16"/>
              </w:rPr>
              <w:t>$2</w:t>
            </w:r>
          </w:p>
        </w:tc>
        <w:tc>
          <w:tcPr>
            <w:tcW w:type="dxa" w:w="1296"/>
          </w:tcPr>
          <w:p>
            <w:pPr>
              <w:spacing w:after="0"/>
              <w:jc w:val="right"/>
            </w:pPr>
            <w:r>
              <w:rPr>
                <w:sz w:val="16"/>
              </w:rPr>
              <w:t>$1,123</w:t>
            </w:r>
          </w:p>
        </w:tc>
        <w:tc>
          <w:tcPr>
            <w:tcW w:type="dxa" w:w="1163"/>
          </w:tcPr>
          <w:p>
            <w:pPr>
              <w:spacing w:after="0"/>
              <w:jc w:val="right"/>
            </w:pPr>
            <w:r>
              <w:rPr>
                <w:sz w:val="16"/>
              </w:rPr>
              <w:t>$9,510</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$2,809</w:t>
            </w:r>
          </w:p>
        </w:tc>
        <w:tc>
          <w:tcPr>
            <w:tcW w:type="dxa" w:w="1126"/>
          </w:tcPr>
          <w:p>
            <w:pPr>
              <w:spacing w:after="0"/>
              <w:jc w:val="right"/>
            </w:pPr>
            <w:r>
              <w:rPr>
                <w:sz w:val="16"/>
              </w:rPr>
              <w:t>$1,500</w:t>
            </w:r>
          </w:p>
        </w:tc>
        <w:tc>
          <w:tcPr>
            <w:tcW w:type="dxa" w:w="1296"/>
          </w:tcPr>
          <w:p>
            <w:pPr>
              <w:spacing w:after="0"/>
              <w:jc w:val="right"/>
            </w:pPr>
            <w:r>
              <w:rPr>
                <w:sz w:val="16"/>
              </w:rPr>
              <w:t>$15</w:t>
            </w:r>
          </w:p>
        </w:tc>
        <w:tc>
          <w:tcPr>
            <w:tcW w:type="dxa" w:w="1163"/>
          </w:tcPr>
          <w:p>
            <w:pPr>
              <w:spacing w:after="0"/>
              <w:jc w:val="right"/>
            </w:pPr>
            <w:r>
              <w:rPr>
                <w:sz w:val="16"/>
              </w:rPr>
              <w:t>$4,325</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777"/>
        <w:gridCol w:w="1611"/>
        <w:gridCol w:w="1396"/>
        <w:gridCol w:w="1630"/>
        <w:gridCol w:w="1686"/>
        <w:gridCol w:w="1879"/>
        <w:gridCol w:w="2330"/>
      </w:tblGrid>
      <w:tr>
        <w:trPr>
          <w:cantSplit/>
          <w:tblHeader/>
        </w:trPr>
        <w:tc>
          <w:tcPr>
            <w:tcW w:type="dxa" w:w="1803"/>
            <w:shd w:val="clear" w:color="auto" w:fill="E8E8E8"/>
          </w:tcPr>
          <w:p>
            <w:pPr>
              <w:spacing w:after="0"/>
              <w:jc w:val="left"/>
            </w:pPr>
            <w:r>
              <w:rPr>
                <w:b/>
                <w:sz w:val="16"/>
              </w:rPr>
              <w:t>Hazard</w:t>
            </w:r>
          </w:p>
        </w:tc>
        <w:tc>
          <w:tcPr>
            <w:tcW w:type="dxa" w:w="1777"/>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years</w:t>
            </w:r>
          </w:p>
        </w:tc>
        <w:tc>
          <w:tcPr>
            <w:tcW w:type="dxa" w:w="1396"/>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879"/>
            <w:shd w:val="clear" w:color="auto" w:fill="E8E8E8"/>
          </w:tcPr>
          <w:p>
            <w:pPr>
              <w:spacing w:after="0"/>
              <w:jc w:val="left"/>
            </w:pPr>
            <w:r>
              <w:rPr>
                <w:b/>
                <w:sz w:val="16"/>
              </w:rPr>
              <w:t>How it applies to members</w:t>
            </w:r>
          </w:p>
        </w:tc>
        <w:tc>
          <w:tcPr>
            <w:tcW w:type="dxa" w:w="2330"/>
            <w:shd w:val="clear" w:color="auto" w:fill="E8E8E8"/>
          </w:tcPr>
          <w:p>
            <w:pPr>
              <w:spacing w:after="0"/>
              <w:jc w:val="left"/>
            </w:pPr>
            <w:r>
              <w:rPr>
                <w:b/>
                <w:sz w:val="16"/>
              </w:rPr>
              <w:t>Note</w:t>
            </w:r>
          </w:p>
        </w:tc>
      </w:tr>
      <w:tr>
        <w:trPr>
          <w:cantSplit/>
        </w:trPr>
        <w:tc>
          <w:tcPr>
            <w:tcW w:type="dxa" w:w="1803"/>
          </w:tcPr>
          <w:p>
            <w:pPr>
              <w:spacing w:after="0"/>
              <w:jc w:val="left"/>
            </w:pPr>
            <w:r>
              <w:rPr>
                <w:sz w:val="16"/>
              </w:rPr>
              <w:t>Avalanche</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3"/>
          </w:tcPr>
          <w:p>
            <w:pPr>
              <w:spacing w:after="0"/>
              <w:jc w:val="left"/>
            </w:pPr>
            <w:r>
              <w:rPr>
                <w:sz w:val="16"/>
              </w:rPr>
              <w:t>Coastal Flood, Storm Surge/Tide</w:t>
            </w:r>
          </w:p>
        </w:tc>
        <w:tc>
          <w:tcPr>
            <w:tcW w:type="dxa" w:w="1777"/>
          </w:tcPr>
          <w:p>
            <w:pPr>
              <w:spacing w:after="0"/>
              <w:jc w:val="left"/>
            </w:pPr>
            <w:r>
              <w:rPr>
                <w:sz w:val="16"/>
              </w:rPr>
              <w:t>none in data (FIRM for depth)</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Flood depth: see the FEMA Flood Insurance Rate Map.</w:t>
            </w:r>
          </w:p>
        </w:tc>
      </w:tr>
      <w:tr>
        <w:trPr>
          <w:cantSplit/>
        </w:trPr>
        <w:tc>
          <w:tcPr>
            <w:tcW w:type="dxa" w:w="1803"/>
          </w:tcPr>
          <w:p>
            <w:pPr>
              <w:spacing w:after="0"/>
              <w:jc w:val="left"/>
            </w:pPr>
            <w:r>
              <w:rPr>
                <w:sz w:val="16"/>
              </w:rPr>
              <w:t>Cold/Wind Chill, Extreme Cold/Wind Chill</w:t>
            </w:r>
          </w:p>
        </w:tc>
        <w:tc>
          <w:tcPr>
            <w:tcW w:type="dxa" w:w="1777"/>
          </w:tcPr>
          <w:p>
            <w:pPr>
              <w:spacing w:after="0"/>
              <w:jc w:val="left"/>
            </w:pPr>
            <w:r>
              <w:rPr>
                <w:sz w:val="16"/>
              </w:rPr>
              <w:t>wind chill</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Wind chill: in event narratives only; local data required.</w:t>
            </w:r>
          </w:p>
        </w:tc>
      </w:tr>
      <w:tr>
        <w:trPr>
          <w:cantSplit/>
        </w:trPr>
        <w:tc>
          <w:tcPr>
            <w:tcW w:type="dxa" w:w="1803"/>
          </w:tcPr>
          <w:p>
            <w:pPr>
              <w:spacing w:after="0"/>
              <w:jc w:val="left"/>
            </w:pPr>
            <w:r>
              <w:rPr>
                <w:sz w:val="16"/>
              </w:rPr>
              <w:t>Frost/Freeze (outside NRI Cold Wave definition)</w:t>
            </w:r>
          </w:p>
        </w:tc>
        <w:tc>
          <w:tcPr>
            <w:tcW w:type="dxa" w:w="1777"/>
          </w:tcPr>
          <w:p>
            <w:pPr>
              <w:spacing w:after="0"/>
              <w:jc w:val="left"/>
            </w:pPr>
            <w:r>
              <w:rPr>
                <w:sz w:val="16"/>
              </w:rPr>
              <w:t>crop damage</w:t>
            </w:r>
          </w:p>
        </w:tc>
        <w:tc>
          <w:tcPr>
            <w:tcW w:type="dxa" w:w="1611"/>
          </w:tcPr>
          <w:p>
            <w:pPr>
              <w:spacing w:after="0"/>
              <w:jc w:val="right"/>
            </w:pPr>
            <w:r>
              <w:rPr>
                <w:sz w:val="16"/>
              </w:rPr>
              <w:t>5, 2016 to 2025 (5 zone-level)</w:t>
            </w:r>
          </w:p>
        </w:tc>
        <w:tc>
          <w:tcPr>
            <w:tcW w:type="dxa" w:w="1396"/>
          </w:tcPr>
          <w:p>
            <w:pPr>
              <w:spacing w:after="0"/>
              <w:jc w:val="left"/>
            </w:pPr>
          </w:p>
        </w:tc>
        <w:tc>
          <w:tcPr>
            <w:tcW w:type="dxa" w:w="1630"/>
          </w:tcPr>
          <w:p>
            <w:pPr>
              <w:spacing w:after="0"/>
              <w:jc w:val="left"/>
            </w:pPr>
            <w:r>
              <w:rPr>
                <w:sz w:val="16"/>
              </w:rPr>
              <w:t>No crop damage reported in 5 records.</w:t>
            </w:r>
          </w:p>
        </w:tc>
        <w:tc>
          <w:tcPr>
            <w:tcW w:type="dxa" w:w="1686"/>
          </w:tcPr>
          <w:p>
            <w:pPr>
              <w:spacing w:after="0"/>
              <w:jc w:val="left"/>
            </w:pPr>
          </w:p>
        </w:tc>
        <w:tc>
          <w:tcPr>
            <w:tcW w:type="dxa" w:w="1879"/>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Temperature: in event narratives only; local data required.</w:t>
            </w:r>
          </w:p>
        </w:tc>
      </w:tr>
      <w:tr>
        <w:trPr>
          <w:cantSplit/>
        </w:trPr>
        <w:tc>
          <w:tcPr>
            <w:tcW w:type="dxa" w:w="1803"/>
          </w:tcPr>
          <w:p>
            <w:pPr>
              <w:spacing w:after="0"/>
              <w:jc w:val="left"/>
            </w:pPr>
            <w:r>
              <w:rPr>
                <w:sz w:val="16"/>
              </w:rPr>
              <w:t>Drought</w:t>
            </w:r>
          </w:p>
        </w:tc>
        <w:tc>
          <w:tcPr>
            <w:tcW w:type="dxa" w:w="1777"/>
          </w:tcPr>
          <w:p>
            <w:pPr>
              <w:spacing w:after="0"/>
              <w:jc w:val="left"/>
            </w:pPr>
            <w:r>
              <w:rPr>
                <w:sz w:val="16"/>
              </w:rPr>
              <w:t>US Drought Monitor D-scale</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777"/>
          </w:tcPr>
          <w:p>
            <w:pPr>
              <w:spacing w:after="0"/>
              <w:jc w:val="left"/>
            </w:pPr>
            <w:r>
              <w:rPr>
                <w:sz w:val="16"/>
              </w:rPr>
              <w:t>Modified Mercalli (local data)</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No Storm Events record; local data required (e.g., USGS).</w:t>
            </w:r>
          </w:p>
        </w:tc>
      </w:tr>
      <w:tr>
        <w:trPr>
          <w:cantSplit/>
        </w:trPr>
        <w:tc>
          <w:tcPr>
            <w:tcW w:type="dxa" w:w="1803"/>
          </w:tcPr>
          <w:p>
            <w:pPr>
              <w:spacing w:after="0"/>
              <w:jc w:val="left"/>
            </w:pPr>
            <w:r>
              <w:rPr>
                <w:sz w:val="16"/>
              </w:rPr>
              <w:t>Hail</w:t>
            </w:r>
          </w:p>
        </w:tc>
        <w:tc>
          <w:tcPr>
            <w:tcW w:type="dxa" w:w="1777"/>
          </w:tcPr>
          <w:p>
            <w:pPr>
              <w:spacing w:after="0"/>
              <w:jc w:val="left"/>
            </w:pPr>
            <w:r>
              <w:rPr>
                <w:sz w:val="16"/>
              </w:rPr>
              <w:t>hail size (inches)</w:t>
            </w:r>
          </w:p>
        </w:tc>
        <w:tc>
          <w:tcPr>
            <w:tcW w:type="dxa" w:w="1611"/>
          </w:tcPr>
          <w:p>
            <w:pPr>
              <w:spacing w:after="0"/>
              <w:jc w:val="right"/>
            </w:pPr>
            <w:r>
              <w:rPr>
                <w:sz w:val="16"/>
              </w:rPr>
              <w:t>121, 1968 to 2025</w:t>
            </w:r>
          </w:p>
        </w:tc>
        <w:tc>
          <w:tcPr>
            <w:tcW w:type="dxa" w:w="1396"/>
          </w:tcPr>
          <w:p>
            <w:pPr>
              <w:spacing w:after="0"/>
              <w:jc w:val="left"/>
            </w:pPr>
            <w:r>
              <w:rPr>
                <w:sz w:val="16"/>
              </w:rPr>
              <w:t>0.75 in to 3 in (median 1 in); 121 with a recorded value</w:t>
            </w:r>
          </w:p>
        </w:tc>
        <w:tc>
          <w:tcPr>
            <w:tcW w:type="dxa" w:w="1630"/>
          </w:tcPr>
          <w:p>
            <w:pPr>
              <w:spacing w:after="0"/>
              <w:jc w:val="left"/>
            </w:pPr>
            <w:r>
              <w:rPr>
                <w:sz w:val="16"/>
              </w:rPr>
              <w:t>3 in hail, 2012-03-02</w:t>
            </w:r>
          </w:p>
        </w:tc>
        <w:tc>
          <w:tcPr>
            <w:tcW w:type="dxa" w:w="1686"/>
          </w:tcPr>
          <w:p>
            <w:pPr>
              <w:spacing w:after="0"/>
              <w:jc w:val="left"/>
            </w:pPr>
            <w:r>
              <w:rPr>
                <w:sz w:val="16"/>
              </w:rPr>
              <w:t>Hail, 2017-05-20, $25,000 property; $0 crops (2017 dollars)</w:t>
            </w:r>
          </w:p>
        </w:tc>
        <w:tc>
          <w:tcPr>
            <w:tcW w:type="dxa" w:w="1879"/>
          </w:tcPr>
          <w:p>
            <w:pPr>
              <w:spacing w:after="0"/>
              <w:jc w:val="left"/>
            </w:pPr>
            <w:r>
              <w:rPr>
                <w:sz w:val="16"/>
              </w:rPr>
              <w:t>Event records naming member places: Charlestown city (20 records), Jeffersonville city (14 records), Sellersburg town (13 records), Clarksville town (8 records), Borden town (1 record), Utica town (1 record).</w:t>
            </w:r>
          </w:p>
        </w:tc>
        <w:tc>
          <w:tcPr>
            <w:tcW w:type="dxa" w:w="2330"/>
          </w:tcPr>
          <w:p>
            <w:pPr>
              <w:spacing w:after="0"/>
              <w:jc w:val="left"/>
            </w:pPr>
          </w:p>
        </w:tc>
      </w:tr>
      <w:tr>
        <w:trPr>
          <w:cantSplit/>
        </w:trPr>
        <w:tc>
          <w:tcPr>
            <w:tcW w:type="dxa" w:w="1803"/>
          </w:tcPr>
          <w:p>
            <w:pPr>
              <w:spacing w:after="0"/>
              <w:jc w:val="left"/>
            </w:pPr>
            <w:r>
              <w:rPr>
                <w:sz w:val="16"/>
              </w:rPr>
              <w:t>Excessive Heat, Heat</w:t>
            </w:r>
          </w:p>
        </w:tc>
        <w:tc>
          <w:tcPr>
            <w:tcW w:type="dxa" w:w="1777"/>
          </w:tcPr>
          <w:p>
            <w:pPr>
              <w:spacing w:after="0"/>
              <w:jc w:val="left"/>
            </w:pPr>
            <w:r>
              <w:rPr>
                <w:sz w:val="16"/>
              </w:rPr>
              <w:t>heat index (narratives)</w:t>
            </w:r>
          </w:p>
        </w:tc>
        <w:tc>
          <w:tcPr>
            <w:tcW w:type="dxa" w:w="1611"/>
          </w:tcPr>
          <w:p>
            <w:pPr>
              <w:spacing w:after="0"/>
              <w:jc w:val="right"/>
            </w:pPr>
            <w:r>
              <w:rPr>
                <w:sz w:val="16"/>
              </w:rPr>
              <w:t>1, 2012 to 2012 (1 zone-level)</w:t>
            </w:r>
          </w:p>
        </w:tc>
        <w:tc>
          <w:tcPr>
            <w:tcW w:type="dxa" w:w="1396"/>
          </w:tcPr>
          <w:p>
            <w:pPr>
              <w:spacing w:after="0"/>
              <w:jc w:val="left"/>
            </w:pPr>
            <w:r>
              <w:rPr>
                <w:sz w:val="16"/>
              </w:rPr>
              <w:t>9 days; 1 with a recorded value</w:t>
            </w:r>
          </w:p>
        </w:tc>
        <w:tc>
          <w:tcPr>
            <w:tcW w:type="dxa" w:w="1630"/>
          </w:tcPr>
          <w:p>
            <w:pPr>
              <w:spacing w:after="0"/>
              <w:jc w:val="left"/>
            </w:pPr>
            <w:r>
              <w:rPr>
                <w:sz w:val="16"/>
              </w:rPr>
              <w:t>9 consecutive days, 2012-07-01 to 2012-07-09, zone-level</w:t>
            </w:r>
          </w:p>
        </w:tc>
        <w:tc>
          <w:tcPr>
            <w:tcW w:type="dxa" w:w="1686"/>
          </w:tcPr>
          <w:p>
            <w:pPr>
              <w:spacing w:after="0"/>
              <w:jc w:val="left"/>
            </w:pPr>
          </w:p>
        </w:tc>
        <w:tc>
          <w:tcPr>
            <w:tcW w:type="dxa" w:w="1879"/>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Heat index: in event narratives only; local data required.</w:t>
            </w:r>
          </w:p>
        </w:tc>
      </w:tr>
      <w:tr>
        <w:trPr>
          <w:cantSplit/>
        </w:trPr>
        <w:tc>
          <w:tcPr>
            <w:tcW w:type="dxa" w:w="1803"/>
          </w:tcPr>
          <w:p>
            <w:pPr>
              <w:spacing w:after="0"/>
              <w:jc w:val="left"/>
            </w:pPr>
            <w:r>
              <w:rPr>
                <w:sz w:val="16"/>
              </w:rPr>
              <w:t>Hurricane, Tropical Storm, Tropical Depression</w:t>
            </w:r>
          </w:p>
        </w:tc>
        <w:tc>
          <w:tcPr>
            <w:tcW w:type="dxa" w:w="1777"/>
          </w:tcPr>
          <w:p>
            <w:pPr>
              <w:spacing w:after="0"/>
              <w:jc w:val="left"/>
            </w:pPr>
            <w:r>
              <w:rPr>
                <w:sz w:val="16"/>
              </w:rPr>
              <w:t>Saffir-Simpson</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3"/>
          </w:tcPr>
          <w:p>
            <w:pPr>
              <w:spacing w:after="0"/>
              <w:jc w:val="left"/>
            </w:pPr>
            <w:r>
              <w:rPr>
                <w:sz w:val="16"/>
              </w:rPr>
              <w:t>Ice Storm</w:t>
            </w:r>
          </w:p>
        </w:tc>
        <w:tc>
          <w:tcPr>
            <w:tcW w:type="dxa" w:w="1777"/>
          </w:tcPr>
          <w:p>
            <w:pPr>
              <w:spacing w:after="0"/>
              <w:jc w:val="left"/>
            </w:pPr>
            <w:r>
              <w:rPr>
                <w:sz w:val="16"/>
              </w:rPr>
              <w:t>Sperry-Piltz (local data)</w:t>
            </w:r>
          </w:p>
        </w:tc>
        <w:tc>
          <w:tcPr>
            <w:tcW w:type="dxa" w:w="1611"/>
          </w:tcPr>
          <w:p>
            <w:pPr>
              <w:spacing w:after="0"/>
              <w:jc w:val="right"/>
            </w:pPr>
            <w:r>
              <w:rPr>
                <w:sz w:val="16"/>
              </w:rPr>
              <w:t>4, 2003 to 2022 (4 zone-level)</w:t>
            </w:r>
          </w:p>
        </w:tc>
        <w:tc>
          <w:tcPr>
            <w:tcW w:type="dxa" w:w="1396"/>
          </w:tcPr>
          <w:p>
            <w:pPr>
              <w:spacing w:after="0"/>
              <w:jc w:val="left"/>
            </w:pPr>
          </w:p>
        </w:tc>
        <w:tc>
          <w:tcPr>
            <w:tcW w:type="dxa" w:w="1630"/>
          </w:tcPr>
          <w:p>
            <w:pPr>
              <w:spacing w:after="0"/>
              <w:jc w:val="left"/>
            </w:pPr>
            <w:r>
              <w:rPr>
                <w:sz w:val="16"/>
              </w:rPr>
              <w:t>No damage reported in 4 records.</w:t>
            </w:r>
          </w:p>
        </w:tc>
        <w:tc>
          <w:tcPr>
            <w:tcW w:type="dxa" w:w="1686"/>
          </w:tcPr>
          <w:p>
            <w:pPr>
              <w:spacing w:after="0"/>
              <w:jc w:val="left"/>
            </w:pPr>
          </w:p>
        </w:tc>
        <w:tc>
          <w:tcPr>
            <w:tcW w:type="dxa" w:w="1879"/>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Ice thickness: in event narratives only; local data required.</w:t>
            </w:r>
          </w:p>
        </w:tc>
      </w:tr>
      <w:tr>
        <w:trPr>
          <w:cantSplit/>
        </w:trPr>
        <w:tc>
          <w:tcPr>
            <w:tcW w:type="dxa" w:w="1803"/>
          </w:tcPr>
          <w:p>
            <w:pPr>
              <w:spacing w:after="0"/>
              <w:jc w:val="left"/>
            </w:pPr>
            <w:r>
              <w:rPr>
                <w:sz w:val="16"/>
              </w:rPr>
              <w:t>Flash Flood, Flood, Lakeshore Flood</w:t>
            </w:r>
          </w:p>
        </w:tc>
        <w:tc>
          <w:tcPr>
            <w:tcW w:type="dxa" w:w="1777"/>
          </w:tcPr>
          <w:p>
            <w:pPr>
              <w:spacing w:after="0"/>
              <w:jc w:val="left"/>
            </w:pPr>
            <w:r>
              <w:rPr>
                <w:sz w:val="16"/>
              </w:rPr>
              <w:t>damage and flood days (FIRM for depth)</w:t>
            </w:r>
          </w:p>
        </w:tc>
        <w:tc>
          <w:tcPr>
            <w:tcW w:type="dxa" w:w="1611"/>
          </w:tcPr>
          <w:p>
            <w:pPr>
              <w:spacing w:after="0"/>
              <w:jc w:val="right"/>
            </w:pPr>
            <w:r>
              <w:rPr>
                <w:sz w:val="16"/>
              </w:rPr>
              <w:t>100, 1996 to 2026 (4 zone-level)</w:t>
            </w:r>
          </w:p>
        </w:tc>
        <w:tc>
          <w:tcPr>
            <w:tcW w:type="dxa" w:w="1396"/>
          </w:tcPr>
          <w:p>
            <w:pPr>
              <w:spacing w:after="0"/>
              <w:jc w:val="left"/>
            </w:pPr>
          </w:p>
        </w:tc>
        <w:tc>
          <w:tcPr>
            <w:tcW w:type="dxa" w:w="1630"/>
          </w:tcPr>
          <w:p>
            <w:pPr>
              <w:spacing w:after="0"/>
              <w:jc w:val="left"/>
            </w:pPr>
            <w:r>
              <w:rPr>
                <w:sz w:val="16"/>
              </w:rPr>
              <w:t>Flood, 1997-03-02, $20,000,000 property; crops not reported, reported for the zone (1997 dollars); NWS zone INZ092 (CLARK), zone-level: may include parts of neighboring counties</w:t>
            </w:r>
          </w:p>
        </w:tc>
        <w:tc>
          <w:tcPr>
            <w:tcW w:type="dxa" w:w="1686"/>
          </w:tcPr>
          <w:p>
            <w:pPr>
              <w:spacing w:after="0"/>
              <w:jc w:val="left"/>
            </w:pPr>
          </w:p>
        </w:tc>
        <w:tc>
          <w:tcPr>
            <w:tcW w:type="dxa" w:w="1879"/>
          </w:tcPr>
          <w:p>
            <w:pPr>
              <w:spacing w:after="0"/>
              <w:jc w:val="left"/>
            </w:pPr>
            <w:r>
              <w:rPr>
                <w:sz w:val="16"/>
              </w:rPr>
              <w:t>Event records naming member places: Sellersburg town (17 records), Charlestown city (9 records), Jeffersonville city (8 records), Clarksville town (6 records), Borden town (5 records). Zone-level records (4) apply countywide.</w:t>
            </w:r>
          </w:p>
        </w:tc>
        <w:tc>
          <w:tcPr>
            <w:tcW w:type="dxa" w:w="23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3"/>
          </w:tcPr>
          <w:p>
            <w:pPr>
              <w:spacing w:after="0"/>
              <w:jc w:val="left"/>
            </w:pPr>
            <w:r>
              <w:rPr>
                <w:sz w:val="16"/>
              </w:rPr>
              <w:t>Debris Flow</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3"/>
          </w:tcPr>
          <w:p>
            <w:pPr>
              <w:spacing w:after="0"/>
              <w:jc w:val="left"/>
            </w:pPr>
            <w:r>
              <w:rPr>
                <w:sz w:val="16"/>
              </w:rPr>
              <w:t>Lightning</w:t>
            </w:r>
          </w:p>
        </w:tc>
        <w:tc>
          <w:tcPr>
            <w:tcW w:type="dxa" w:w="1777"/>
          </w:tcPr>
          <w:p>
            <w:pPr>
              <w:spacing w:after="0"/>
              <w:jc w:val="left"/>
            </w:pPr>
            <w:r>
              <w:rPr>
                <w:sz w:val="16"/>
              </w:rPr>
              <w:t>annualized frequency (the measure FEMA's Local Mitigation Planning Handbook names)</w:t>
            </w:r>
          </w:p>
        </w:tc>
        <w:tc>
          <w:tcPr>
            <w:tcW w:type="dxa" w:w="1611"/>
          </w:tcPr>
          <w:p>
            <w:pPr>
              <w:spacing w:after="0"/>
              <w:jc w:val="right"/>
            </w:pPr>
            <w:r>
              <w:rPr>
                <w:sz w:val="16"/>
              </w:rPr>
              <w:t>1, 2020 to 2020</w:t>
            </w:r>
          </w:p>
        </w:tc>
        <w:tc>
          <w:tcPr>
            <w:tcW w:type="dxa" w:w="1396"/>
          </w:tcPr>
          <w:p>
            <w:pPr>
              <w:spacing w:after="0"/>
              <w:jc w:val="left"/>
            </w:pPr>
          </w:p>
        </w:tc>
        <w:tc>
          <w:tcPr>
            <w:tcW w:type="dxa" w:w="1630"/>
          </w:tcPr>
          <w:p>
            <w:pPr>
              <w:spacing w:after="0"/>
              <w:jc w:val="left"/>
            </w:pPr>
            <w:r>
              <w:rPr>
                <w:sz w:val="16"/>
              </w:rPr>
              <w:t>Lightning, 2020-07-09, $30,000 property; $0 crops (2020 dollars)</w:t>
            </w:r>
          </w:p>
        </w:tc>
        <w:tc>
          <w:tcPr>
            <w:tcW w:type="dxa" w:w="1686"/>
          </w:tcPr>
          <w:p>
            <w:pPr>
              <w:spacing w:after="0"/>
              <w:jc w:val="left"/>
            </w:pPr>
          </w:p>
        </w:tc>
        <w:tc>
          <w:tcPr>
            <w:tcW w:type="dxa" w:w="1879"/>
          </w:tcPr>
          <w:p>
            <w:pPr>
              <w:spacing w:after="0"/>
              <w:jc w:val="left"/>
            </w:pPr>
            <w:r>
              <w:rPr>
                <w:sz w:val="16"/>
              </w:rPr>
              <w:t>No event record names a member place.</w:t>
            </w:r>
          </w:p>
        </w:tc>
        <w:tc>
          <w:tcPr>
            <w:tcW w:type="dxa" w:w="2330"/>
          </w:tcPr>
          <w:p>
            <w:pPr>
              <w:spacing w:after="0"/>
              <w:jc w:val="left"/>
            </w:pPr>
            <w:r>
              <w:rPr>
                <w:sz w:val="16"/>
              </w:rPr>
              <w:t>Storm Events lists lightning with damage or casualties; physical measure in event narratives only; local data required.</w:t>
            </w:r>
          </w:p>
        </w:tc>
      </w:tr>
      <w:tr>
        <w:trPr>
          <w:cantSplit/>
        </w:trPr>
        <w:tc>
          <w:tcPr>
            <w:tcW w:type="dxa" w:w="1803"/>
          </w:tcPr>
          <w:p>
            <w:pPr>
              <w:spacing w:after="0"/>
              <w:jc w:val="left"/>
            </w:pPr>
            <w:r>
              <w:rPr>
                <w:sz w:val="16"/>
              </w:rPr>
              <w:t>High Wind and Strong Wind (outside NRI Strong Wind definition)</w:t>
            </w:r>
          </w:p>
        </w:tc>
        <w:tc>
          <w:tcPr>
            <w:tcW w:type="dxa" w:w="1777"/>
          </w:tcPr>
          <w:p>
            <w:pPr>
              <w:spacing w:after="0"/>
              <w:jc w:val="left"/>
            </w:pPr>
            <w:r>
              <w:rPr>
                <w:sz w:val="16"/>
              </w:rPr>
              <w:t>wind speed (kt and mph)</w:t>
            </w:r>
          </w:p>
        </w:tc>
        <w:tc>
          <w:tcPr>
            <w:tcW w:type="dxa" w:w="1611"/>
          </w:tcPr>
          <w:p>
            <w:pPr>
              <w:spacing w:after="0"/>
              <w:jc w:val="right"/>
            </w:pPr>
            <w:r>
              <w:rPr>
                <w:sz w:val="16"/>
              </w:rPr>
              <w:t>8, 1996 to 2024 (8 zone-level)</w:t>
            </w:r>
          </w:p>
        </w:tc>
        <w:tc>
          <w:tcPr>
            <w:tcW w:type="dxa" w:w="1396"/>
          </w:tcPr>
          <w:p>
            <w:pPr>
              <w:spacing w:after="0"/>
              <w:jc w:val="left"/>
            </w:pPr>
            <w:r>
              <w:rPr>
                <w:sz w:val="16"/>
              </w:rPr>
              <w:t>45 kt (52 mph) to 61 kt (70 mph) (median 50 kt (58 mph)); 8 with a recorded value</w:t>
            </w:r>
          </w:p>
        </w:tc>
        <w:tc>
          <w:tcPr>
            <w:tcW w:type="dxa" w:w="1630"/>
          </w:tcPr>
          <w:p>
            <w:pPr>
              <w:spacing w:after="0"/>
              <w:jc w:val="left"/>
            </w:pPr>
            <w:r>
              <w:rPr>
                <w:sz w:val="16"/>
              </w:rPr>
              <w:t>61 kt (70 mph) estimated gust, High Wind, 2009-02-11; NWS zone INZ092 (CLARK), zone-level: may include parts of neighboring counties</w:t>
            </w:r>
          </w:p>
        </w:tc>
        <w:tc>
          <w:tcPr>
            <w:tcW w:type="dxa" w:w="1686"/>
          </w:tcPr>
          <w:p>
            <w:pPr>
              <w:spacing w:after="0"/>
              <w:jc w:val="left"/>
            </w:pPr>
            <w:r>
              <w:rPr>
                <w:sz w:val="16"/>
              </w:rPr>
              <w:t>High Wind, 2016-04-02, $50,000 property; $0 crops, reported for the zone (2016 dollars)</w:t>
            </w:r>
          </w:p>
        </w:tc>
        <w:tc>
          <w:tcPr>
            <w:tcW w:type="dxa" w:w="1879"/>
          </w:tcPr>
          <w:p>
            <w:pPr>
              <w:spacing w:after="0"/>
              <w:jc w:val="left"/>
            </w:pPr>
            <w:r>
              <w:rPr>
                <w:sz w:val="16"/>
              </w:rPr>
              <w:t>Zone-level records: applies countywide; national data do not locate these events within the county.</w:t>
            </w:r>
          </w:p>
        </w:tc>
        <w:tc>
          <w:tcPr>
            <w:tcW w:type="dxa" w:w="2330"/>
          </w:tcPr>
          <w:p>
            <w:pPr>
              <w:spacing w:after="0"/>
              <w:jc w:val="left"/>
            </w:pPr>
          </w:p>
        </w:tc>
      </w:tr>
      <w:tr>
        <w:trPr>
          <w:cantSplit/>
        </w:trPr>
        <w:tc>
          <w:tcPr>
            <w:tcW w:type="dxa" w:w="1803"/>
          </w:tcPr>
          <w:p>
            <w:pPr>
              <w:spacing w:after="0"/>
              <w:jc w:val="left"/>
            </w:pPr>
            <w:r>
              <w:rPr>
                <w:sz w:val="16"/>
              </w:rPr>
              <w:t>Thunderstorm Wind</w:t>
            </w:r>
          </w:p>
        </w:tc>
        <w:tc>
          <w:tcPr>
            <w:tcW w:type="dxa" w:w="1777"/>
          </w:tcPr>
          <w:p>
            <w:pPr>
              <w:spacing w:after="0"/>
              <w:jc w:val="left"/>
            </w:pPr>
            <w:r>
              <w:rPr>
                <w:sz w:val="16"/>
              </w:rPr>
              <w:t>wind speed (kt and mph)</w:t>
            </w:r>
          </w:p>
        </w:tc>
        <w:tc>
          <w:tcPr>
            <w:tcW w:type="dxa" w:w="1611"/>
          </w:tcPr>
          <w:p>
            <w:pPr>
              <w:spacing w:after="0"/>
              <w:jc w:val="right"/>
            </w:pPr>
            <w:r>
              <w:rPr>
                <w:sz w:val="16"/>
              </w:rPr>
              <w:t>221, 1955 to 2026</w:t>
            </w:r>
          </w:p>
        </w:tc>
        <w:tc>
          <w:tcPr>
            <w:tcW w:type="dxa" w:w="1396"/>
          </w:tcPr>
          <w:p>
            <w:pPr>
              <w:spacing w:after="0"/>
              <w:jc w:val="left"/>
            </w:pPr>
            <w:r>
              <w:rPr>
                <w:sz w:val="16"/>
              </w:rPr>
              <w:t>50 kt (58 mph) to 80 kt (92 mph) (median 52 kt (60 mph)); 197 with a recorded value</w:t>
            </w:r>
          </w:p>
        </w:tc>
        <w:tc>
          <w:tcPr>
            <w:tcW w:type="dxa" w:w="1630"/>
          </w:tcPr>
          <w:p>
            <w:pPr>
              <w:spacing w:after="0"/>
              <w:jc w:val="left"/>
            </w:pPr>
            <w:r>
              <w:rPr>
                <w:sz w:val="16"/>
              </w:rPr>
              <w:t>80 kt (92 mph) estimated, Thunderstorm Wind, 2002-05-01</w:t>
            </w:r>
          </w:p>
        </w:tc>
        <w:tc>
          <w:tcPr>
            <w:tcW w:type="dxa" w:w="1686"/>
          </w:tcPr>
          <w:p>
            <w:pPr>
              <w:spacing w:after="0"/>
              <w:jc w:val="left"/>
            </w:pPr>
            <w:r>
              <w:rPr>
                <w:sz w:val="16"/>
              </w:rPr>
              <w:t>Thunderstorm Wind, 2017-03-01, $150,000 property; $0 crops (2017 dollars)</w:t>
            </w:r>
          </w:p>
        </w:tc>
        <w:tc>
          <w:tcPr>
            <w:tcW w:type="dxa" w:w="1879"/>
          </w:tcPr>
          <w:p>
            <w:pPr>
              <w:spacing w:after="0"/>
              <w:jc w:val="left"/>
            </w:pPr>
            <w:r>
              <w:rPr>
                <w:sz w:val="16"/>
              </w:rPr>
              <w:t>Event records naming member places: Jeffersonville city (23 records), Charlestown city (19 records), Sellersburg town (14 records), Borden town (9 records), Clarksville town (9 records), Utica town (6 records).</w:t>
            </w:r>
          </w:p>
        </w:tc>
        <w:tc>
          <w:tcPr>
            <w:tcW w:type="dxa" w:w="2330"/>
          </w:tcPr>
          <w:p>
            <w:pPr>
              <w:spacing w:after="0"/>
              <w:jc w:val="left"/>
            </w:pPr>
          </w:p>
        </w:tc>
      </w:tr>
      <w:tr>
        <w:trPr>
          <w:cantSplit/>
        </w:trPr>
        <w:tc>
          <w:tcPr>
            <w:tcW w:type="dxa" w:w="1803"/>
          </w:tcPr>
          <w:p>
            <w:pPr>
              <w:spacing w:after="0"/>
              <w:jc w:val="left"/>
            </w:pPr>
            <w:r>
              <w:rPr>
                <w:sz w:val="16"/>
              </w:rPr>
              <w:t>Tornado</w:t>
            </w:r>
          </w:p>
        </w:tc>
        <w:tc>
          <w:tcPr>
            <w:tcW w:type="dxa" w:w="1777"/>
          </w:tcPr>
          <w:p>
            <w:pPr>
              <w:spacing w:after="0"/>
              <w:jc w:val="left"/>
            </w:pPr>
            <w:r>
              <w:rPr>
                <w:sz w:val="16"/>
              </w:rPr>
              <w:t>Enhanced Fujita (F before Feb 2007)</w:t>
            </w:r>
          </w:p>
        </w:tc>
        <w:tc>
          <w:tcPr>
            <w:tcW w:type="dxa" w:w="1611"/>
          </w:tcPr>
          <w:p>
            <w:pPr>
              <w:spacing w:after="0"/>
              <w:jc w:val="right"/>
            </w:pPr>
            <w:r>
              <w:rPr>
                <w:sz w:val="16"/>
              </w:rPr>
              <w:t>30, 1959 to 2026</w:t>
            </w:r>
          </w:p>
        </w:tc>
        <w:tc>
          <w:tcPr>
            <w:tcW w:type="dxa" w:w="1396"/>
          </w:tcPr>
          <w:p>
            <w:pPr>
              <w:spacing w:after="0"/>
              <w:jc w:val="left"/>
            </w:pPr>
            <w:r>
              <w:rPr>
                <w:sz w:val="16"/>
              </w:rPr>
              <w:t>F/EF0 to F/EF5 (median F/EF1); 29 with a recorded value</w:t>
            </w:r>
          </w:p>
        </w:tc>
        <w:tc>
          <w:tcPr>
            <w:tcW w:type="dxa" w:w="1630"/>
          </w:tcPr>
          <w:p>
            <w:pPr>
              <w:spacing w:after="0"/>
              <w:jc w:val="left"/>
            </w:pPr>
            <w:r>
              <w:rPr>
                <w:sz w:val="16"/>
              </w:rPr>
              <w:t>F5 tornado, 1974-04-03, 17 mi path length (records before 1996 may include the whole path; rating and listing come from the county where the tornado began), 33 yd wide, damage not recorded (pre-1996 record), 1 direct death, 23 direct injuries</w:t>
            </w:r>
          </w:p>
        </w:tc>
        <w:tc>
          <w:tcPr>
            <w:tcW w:type="dxa" w:w="1686"/>
          </w:tcPr>
          <w:p>
            <w:pPr>
              <w:spacing w:after="0"/>
              <w:jc w:val="left"/>
            </w:pPr>
            <w:r>
              <w:rPr>
                <w:sz w:val="16"/>
              </w:rPr>
              <w:t>Tornado, 1974-04-03, $250,000,000 property; crops not recorded (1974 dollars)</w:t>
            </w:r>
          </w:p>
        </w:tc>
        <w:tc>
          <w:tcPr>
            <w:tcW w:type="dxa" w:w="1879"/>
          </w:tcPr>
          <w:p>
            <w:pPr>
              <w:spacing w:after="0"/>
              <w:jc w:val="left"/>
            </w:pPr>
            <w:r>
              <w:rPr>
                <w:sz w:val="16"/>
              </w:rPr>
              <w:t>Event records naming member places: Borden town (3 records), Utica town (2 records), Clarksville town (1 record).</w:t>
            </w:r>
          </w:p>
        </w:tc>
        <w:tc>
          <w:tcPr>
            <w:tcW w:type="dxa" w:w="23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3"/>
          </w:tcPr>
          <w:p>
            <w:pPr>
              <w:spacing w:after="0"/>
              <w:jc w:val="left"/>
            </w:pPr>
            <w:r>
              <w:rPr>
                <w:sz w:val="16"/>
              </w:rPr>
              <w:t>Tsunami</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3"/>
          </w:tcPr>
          <w:p>
            <w:pPr>
              <w:spacing w:after="0"/>
              <w:jc w:val="left"/>
            </w:pPr>
            <w:r>
              <w:rPr>
                <w:sz w:val="16"/>
              </w:rPr>
              <w:t>Volcanic Ash, Volcanic Ashfall</w:t>
            </w:r>
          </w:p>
        </w:tc>
        <w:tc>
          <w:tcPr>
            <w:tcW w:type="dxa" w:w="1777"/>
          </w:tcPr>
          <w:p>
            <w:pPr>
              <w:spacing w:after="0"/>
              <w:jc w:val="left"/>
            </w:pPr>
            <w:r>
              <w:rPr>
                <w:sz w:val="16"/>
              </w:rPr>
              <w:t>Volcanic Explosivity Index (local data)</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3"/>
          </w:tcPr>
          <w:p>
            <w:pPr>
              <w:spacing w:after="0"/>
              <w:jc w:val="left"/>
            </w:pPr>
            <w:r>
              <w:rPr>
                <w:sz w:val="16"/>
              </w:rPr>
              <w:t>Wildfire</w:t>
            </w:r>
          </w:p>
        </w:tc>
        <w:tc>
          <w:tcPr>
            <w:tcW w:type="dxa" w:w="1777"/>
          </w:tcPr>
          <w:p>
            <w:pPr>
              <w:spacing w:after="0"/>
              <w:jc w:val="left"/>
            </w:pPr>
            <w:r>
              <w:rPr>
                <w:sz w:val="16"/>
              </w:rPr>
              <w:t>acres burned (local data)</w:t>
            </w:r>
          </w:p>
        </w:tc>
        <w:tc>
          <w:tcPr>
            <w:tcW w:type="dxa" w:w="1611"/>
          </w:tcPr>
          <w:p>
            <w:pPr>
              <w:spacing w:after="0"/>
              <w:jc w:val="right"/>
            </w:pPr>
            <w:r>
              <w:rPr>
                <w:sz w:val="16"/>
              </w:rPr>
              <w:t>0</w:t>
            </w:r>
          </w:p>
        </w:tc>
        <w:tc>
          <w:tcPr>
            <w:tcW w:type="dxa" w:w="1396"/>
          </w:tcPr>
          <w:p>
            <w:pPr>
              <w:spacing w:after="0"/>
              <w:jc w:val="left"/>
            </w:pPr>
          </w:p>
        </w:tc>
        <w:tc>
          <w:tcPr>
            <w:tcW w:type="dxa" w:w="1630"/>
          </w:tcPr>
          <w:p>
            <w:pPr>
              <w:spacing w:after="0"/>
              <w:jc w:val="left"/>
            </w:pPr>
          </w:p>
        </w:tc>
        <w:tc>
          <w:tcPr>
            <w:tcW w:type="dxa" w:w="1686"/>
          </w:tcPr>
          <w:p>
            <w:pPr>
              <w:spacing w:after="0"/>
              <w:jc w:val="left"/>
            </w:pPr>
          </w:p>
        </w:tc>
        <w:tc>
          <w:tcPr>
            <w:tcW w:type="dxa" w:w="1879"/>
          </w:tcPr>
          <w:p>
            <w:pPr>
              <w:spacing w:after="0"/>
              <w:jc w:val="left"/>
            </w:pPr>
          </w:p>
        </w:tc>
        <w:tc>
          <w:tcPr>
            <w:tcW w:type="dxa" w:w="2330"/>
          </w:tcPr>
          <w:p>
            <w:pPr>
              <w:spacing w:after="0"/>
              <w:jc w:val="left"/>
            </w:pPr>
            <w:r>
              <w:rPr>
                <w:sz w:val="16"/>
              </w:rPr>
              <w:t>Acres burned: in event narratives only; local data required.</w:t>
            </w:r>
          </w:p>
        </w:tc>
      </w:tr>
      <w:tr>
        <w:trPr>
          <w:cantSplit/>
        </w:trPr>
        <w:tc>
          <w:tcPr>
            <w:tcW w:type="dxa" w:w="1803"/>
          </w:tcPr>
          <w:p>
            <w:pPr>
              <w:spacing w:after="0"/>
              <w:jc w:val="left"/>
            </w:pPr>
            <w:r>
              <w:rPr>
                <w:sz w:val="16"/>
              </w:rPr>
              <w:t>Winter Storm, Heavy Snow, Blizzard, Lake-Effect Snow, Winter Weather, Sleet</w:t>
            </w:r>
          </w:p>
        </w:tc>
        <w:tc>
          <w:tcPr>
            <w:tcW w:type="dxa" w:w="1777"/>
          </w:tcPr>
          <w:p>
            <w:pPr>
              <w:spacing w:after="0"/>
              <w:jc w:val="left"/>
            </w:pPr>
            <w:r>
              <w:rPr>
                <w:sz w:val="16"/>
              </w:rPr>
              <w:t>none in data (snowfall local)</w:t>
            </w:r>
          </w:p>
        </w:tc>
        <w:tc>
          <w:tcPr>
            <w:tcW w:type="dxa" w:w="1611"/>
          </w:tcPr>
          <w:p>
            <w:pPr>
              <w:spacing w:after="0"/>
              <w:jc w:val="right"/>
            </w:pPr>
            <w:r>
              <w:rPr>
                <w:sz w:val="16"/>
              </w:rPr>
              <w:t>33, 1996 to 2026 (33 zone-level)</w:t>
            </w:r>
          </w:p>
        </w:tc>
        <w:tc>
          <w:tcPr>
            <w:tcW w:type="dxa" w:w="1396"/>
          </w:tcPr>
          <w:p>
            <w:pPr>
              <w:spacing w:after="0"/>
              <w:jc w:val="left"/>
            </w:pPr>
          </w:p>
        </w:tc>
        <w:tc>
          <w:tcPr>
            <w:tcW w:type="dxa" w:w="1630"/>
          </w:tcPr>
          <w:p>
            <w:pPr>
              <w:spacing w:after="0"/>
              <w:jc w:val="left"/>
            </w:pPr>
            <w:r>
              <w:rPr>
                <w:sz w:val="16"/>
              </w:rPr>
              <w:t>Winter Weather, 2010-12-20, $20,000 property; $0 crops, reported for the zone (2010 dollars); NWS zone INZ092 (CLARK), zone-level: may include parts of neighboring counties</w:t>
            </w:r>
          </w:p>
        </w:tc>
        <w:tc>
          <w:tcPr>
            <w:tcW w:type="dxa" w:w="1686"/>
          </w:tcPr>
          <w:p>
            <w:pPr>
              <w:spacing w:after="0"/>
              <w:jc w:val="left"/>
            </w:pPr>
          </w:p>
        </w:tc>
        <w:tc>
          <w:tcPr>
            <w:tcW w:type="dxa" w:w="1879"/>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2026-01-24</w:t>
            </w:r>
          </w:p>
        </w:tc>
        <w:tc>
          <w:tcPr>
            <w:tcW w:type="dxa" w:w="1062"/>
          </w:tcPr>
          <w:p>
            <w:pPr>
              <w:spacing w:after="0"/>
              <w:jc w:val="left"/>
            </w:pPr>
            <w:r>
              <w:rPr>
                <w:sz w:val="16"/>
              </w:rPr>
              <w:t>2026-01-23</w:t>
            </w:r>
          </w:p>
        </w:tc>
        <w:tc>
          <w:tcPr>
            <w:tcW w:type="dxa" w:w="1062"/>
          </w:tcPr>
          <w:p>
            <w:pPr>
              <w:spacing w:after="0"/>
              <w:jc w:val="left"/>
            </w:pPr>
            <w:r>
              <w:rPr>
                <w:sz w:val="16"/>
              </w:rPr>
              <w:t>EM-3641-IN</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2025-07-22</w:t>
            </w:r>
          </w:p>
        </w:tc>
        <w:tc>
          <w:tcPr>
            <w:tcW w:type="dxa" w:w="1062"/>
          </w:tcPr>
          <w:p>
            <w:pPr>
              <w:spacing w:after="0"/>
              <w:jc w:val="left"/>
            </w:pPr>
            <w:r>
              <w:rPr>
                <w:sz w:val="16"/>
              </w:rPr>
              <w:t>2025-03-30</w:t>
            </w:r>
          </w:p>
        </w:tc>
        <w:tc>
          <w:tcPr>
            <w:tcW w:type="dxa" w:w="1062"/>
          </w:tcPr>
          <w:p>
            <w:pPr>
              <w:spacing w:after="0"/>
              <w:jc w:val="left"/>
            </w:pPr>
            <w:r>
              <w:rPr>
                <w:sz w:val="16"/>
              </w:rPr>
              <w:t>DR-4882-IN</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Inland Flooding (primary); also designated: Strong Wind, Tornado</w:t>
            </w:r>
          </w:p>
        </w:tc>
        <w:tc>
          <w:tcPr>
            <w:tcW w:type="dxa" w:w="1464"/>
          </w:tcPr>
          <w:p>
            <w:pPr>
              <w:spacing w:after="0"/>
              <w:jc w:val="right"/>
            </w:pPr>
            <w:r>
              <w:rPr>
                <w:sz w:val="16"/>
              </w:rPr>
              <w:t>$818,342.14</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2020-04-03</w:t>
            </w:r>
          </w:p>
        </w:tc>
        <w:tc>
          <w:tcPr>
            <w:tcW w:type="dxa" w:w="1062"/>
          </w:tcPr>
          <w:p>
            <w:pPr>
              <w:spacing w:after="0"/>
              <w:jc w:val="left"/>
            </w:pPr>
            <w:r>
              <w:rPr>
                <w:sz w:val="16"/>
              </w:rPr>
              <w:t>2020-01-20</w:t>
            </w:r>
          </w:p>
        </w:tc>
        <w:tc>
          <w:tcPr>
            <w:tcW w:type="dxa" w:w="1062"/>
          </w:tcPr>
          <w:p>
            <w:pPr>
              <w:spacing w:after="0"/>
              <w:jc w:val="left"/>
            </w:pPr>
            <w:r>
              <w:rPr>
                <w:sz w:val="16"/>
              </w:rPr>
              <w:t>DR-4515-IN</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$143,416.28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EM-3456-IN</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DR-4515</w:t>
            </w:r>
          </w:p>
        </w:tc>
      </w:tr>
      <w:tr>
        <w:trPr>
          <w:cantSplit/>
        </w:trPr>
        <w:tc>
          <w:tcPr>
            <w:tcW w:type="dxa" w:w="1062"/>
          </w:tcPr>
          <w:p>
            <w:pPr>
              <w:spacing w:after="0"/>
              <w:jc w:val="left"/>
            </w:pPr>
            <w:r>
              <w:rPr>
                <w:sz w:val="16"/>
              </w:rPr>
              <w:t>2018-05-04</w:t>
            </w:r>
          </w:p>
        </w:tc>
        <w:tc>
          <w:tcPr>
            <w:tcW w:type="dxa" w:w="1062"/>
          </w:tcPr>
          <w:p>
            <w:pPr>
              <w:spacing w:after="0"/>
              <w:jc w:val="left"/>
            </w:pPr>
            <w:r>
              <w:rPr>
                <w:sz w:val="16"/>
              </w:rPr>
              <w:t>2018-02-14</w:t>
            </w:r>
          </w:p>
        </w:tc>
        <w:tc>
          <w:tcPr>
            <w:tcW w:type="dxa" w:w="1062"/>
          </w:tcPr>
          <w:p>
            <w:pPr>
              <w:spacing w:after="0"/>
              <w:jc w:val="left"/>
            </w:pPr>
            <w:r>
              <w:rPr>
                <w:sz w:val="16"/>
              </w:rPr>
              <w:t>DR-4363-IN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$654,097.64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2012-03-09</w:t>
            </w:r>
          </w:p>
        </w:tc>
        <w:tc>
          <w:tcPr>
            <w:tcW w:type="dxa" w:w="1062"/>
          </w:tcPr>
          <w:p>
            <w:pPr>
              <w:spacing w:after="0"/>
              <w:jc w:val="left"/>
            </w:pPr>
            <w:r>
              <w:rPr>
                <w:sz w:val="16"/>
              </w:rPr>
              <w:t>2012-02-29</w:t>
            </w:r>
          </w:p>
        </w:tc>
        <w:tc>
          <w:tcPr>
            <w:tcW w:type="dxa" w:w="1062"/>
          </w:tcPr>
          <w:p>
            <w:pPr>
              <w:spacing w:after="0"/>
              <w:jc w:val="left"/>
            </w:pPr>
            <w:r>
              <w:rPr>
                <w:sz w:val="16"/>
              </w:rPr>
              <w:t>DR-4058-IN</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AND TORNADOES</w:t>
            </w:r>
          </w:p>
        </w:tc>
        <w:tc>
          <w:tcPr>
            <w:tcW w:type="dxa" w:w="2342"/>
          </w:tcPr>
          <w:p>
            <w:pPr>
              <w:spacing w:after="0"/>
              <w:jc w:val="left"/>
            </w:pPr>
            <w:r>
              <w:rPr>
                <w:sz w:val="16"/>
              </w:rPr>
              <w:t>Strong Wind; Tornado</w:t>
            </w:r>
          </w:p>
        </w:tc>
        <w:tc>
          <w:tcPr>
            <w:tcW w:type="dxa" w:w="1464"/>
          </w:tcPr>
          <w:p>
            <w:pPr>
              <w:spacing w:after="0"/>
              <w:jc w:val="right"/>
            </w:pPr>
            <w:r>
              <w:rPr>
                <w:sz w:val="16"/>
              </w:rPr>
              <w:t>$1,450,416.39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2011-06-23</w:t>
            </w:r>
          </w:p>
        </w:tc>
        <w:tc>
          <w:tcPr>
            <w:tcW w:type="dxa" w:w="1062"/>
          </w:tcPr>
          <w:p>
            <w:pPr>
              <w:spacing w:after="0"/>
              <w:jc w:val="left"/>
            </w:pPr>
            <w:r>
              <w:rPr>
                <w:sz w:val="16"/>
              </w:rPr>
              <w:t>2011-04-19</w:t>
            </w:r>
          </w:p>
        </w:tc>
        <w:tc>
          <w:tcPr>
            <w:tcW w:type="dxa" w:w="1062"/>
          </w:tcPr>
          <w:p>
            <w:pPr>
              <w:spacing w:after="0"/>
              <w:jc w:val="left"/>
            </w:pPr>
            <w:r>
              <w:rPr>
                <w:sz w:val="16"/>
              </w:rPr>
              <w:t>DR-1997-IN</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w:t>
            </w:r>
          </w:p>
        </w:tc>
        <w:tc>
          <w:tcPr>
            <w:tcW w:type="dxa" w:w="2342"/>
          </w:tcPr>
          <w:p>
            <w:pPr>
              <w:spacing w:after="0"/>
              <w:jc w:val="left"/>
            </w:pPr>
            <w:r>
              <w:rPr>
                <w:sz w:val="16"/>
              </w:rPr>
              <w:t>Strong Wind; Tornado</w:t>
            </w:r>
          </w:p>
        </w:tc>
        <w:tc>
          <w:tcPr>
            <w:tcW w:type="dxa" w:w="1464"/>
          </w:tcPr>
          <w:p>
            <w:pPr>
              <w:spacing w:after="0"/>
              <w:jc w:val="right"/>
            </w:pPr>
            <w:r>
              <w:rPr>
                <w:sz w:val="16"/>
              </w:rPr>
              <w:t>$1,159,359.03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2009-03-05</w:t>
            </w:r>
          </w:p>
        </w:tc>
        <w:tc>
          <w:tcPr>
            <w:tcW w:type="dxa" w:w="1062"/>
          </w:tcPr>
          <w:p>
            <w:pPr>
              <w:spacing w:after="0"/>
              <w:jc w:val="left"/>
            </w:pPr>
            <w:r>
              <w:rPr>
                <w:sz w:val="16"/>
              </w:rPr>
              <w:t>2009-01-26</w:t>
            </w:r>
          </w:p>
        </w:tc>
        <w:tc>
          <w:tcPr>
            <w:tcW w:type="dxa" w:w="1062"/>
          </w:tcPr>
          <w:p>
            <w:pPr>
              <w:spacing w:after="0"/>
              <w:jc w:val="left"/>
            </w:pPr>
            <w:r>
              <w:rPr>
                <w:sz w:val="16"/>
              </w:rPr>
              <w:t>DR-1828-IN</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$887,664.06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2008-09-23</w:t>
            </w:r>
          </w:p>
        </w:tc>
        <w:tc>
          <w:tcPr>
            <w:tcW w:type="dxa" w:w="1062"/>
          </w:tcPr>
          <w:p>
            <w:pPr>
              <w:spacing w:after="0"/>
              <w:jc w:val="left"/>
            </w:pPr>
            <w:r>
              <w:rPr>
                <w:sz w:val="16"/>
              </w:rPr>
              <w:t>2008-09-12</w:t>
            </w:r>
          </w:p>
        </w:tc>
        <w:tc>
          <w:tcPr>
            <w:tcW w:type="dxa" w:w="1062"/>
          </w:tcPr>
          <w:p>
            <w:pPr>
              <w:spacing w:after="0"/>
              <w:jc w:val="left"/>
            </w:pPr>
            <w:r>
              <w:rPr>
                <w:sz w:val="16"/>
              </w:rPr>
              <w:t>DR-1795-IN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$2,232,598.26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2005-09-10</w:t>
            </w:r>
          </w:p>
        </w:tc>
        <w:tc>
          <w:tcPr>
            <w:tcW w:type="dxa" w:w="1062"/>
          </w:tcPr>
          <w:p>
            <w:pPr>
              <w:spacing w:after="0"/>
              <w:jc w:val="left"/>
            </w:pPr>
            <w:r>
              <w:rPr>
                <w:sz w:val="16"/>
              </w:rPr>
              <w:t>2005-08-29</w:t>
            </w:r>
          </w:p>
        </w:tc>
        <w:tc>
          <w:tcPr>
            <w:tcW w:type="dxa" w:w="1062"/>
          </w:tcPr>
          <w:p>
            <w:pPr>
              <w:spacing w:after="0"/>
              <w:jc w:val="left"/>
            </w:pPr>
            <w:r>
              <w:rPr>
                <w:sz w:val="16"/>
              </w:rPr>
              <w:t>EM-3238-IN</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2005-01-21</w:t>
            </w:r>
          </w:p>
        </w:tc>
        <w:tc>
          <w:tcPr>
            <w:tcW w:type="dxa" w:w="1062"/>
          </w:tcPr>
          <w:p>
            <w:pPr>
              <w:spacing w:after="0"/>
              <w:jc w:val="left"/>
            </w:pPr>
            <w:r>
              <w:rPr>
                <w:sz w:val="16"/>
              </w:rPr>
              <w:t>2005-01-01</w:t>
            </w:r>
          </w:p>
        </w:tc>
        <w:tc>
          <w:tcPr>
            <w:tcW w:type="dxa" w:w="1062"/>
          </w:tcPr>
          <w:p>
            <w:pPr>
              <w:spacing w:after="0"/>
              <w:jc w:val="left"/>
            </w:pPr>
            <w:r>
              <w:rPr>
                <w:sz w:val="16"/>
              </w:rPr>
              <w:t>DR-1573-IN</w:t>
            </w:r>
          </w:p>
        </w:tc>
        <w:tc>
          <w:tcPr>
            <w:tcW w:type="dxa" w:w="1428"/>
          </w:tcPr>
          <w:p>
            <w:pPr>
              <w:spacing w:after="0"/>
              <w:jc w:val="left"/>
            </w:pPr>
            <w:r>
              <w:rPr>
                <w:sz w:val="16"/>
              </w:rPr>
              <w:t>Major disaster</w:t>
            </w:r>
          </w:p>
        </w:tc>
        <w:tc>
          <w:tcPr>
            <w:tcW w:type="dxa" w:w="3348"/>
          </w:tcPr>
          <w:p>
            <w:pPr>
              <w:spacing w:after="0"/>
              <w:jc w:val="left"/>
            </w:pPr>
            <w:r>
              <w:rPr>
                <w:sz w:val="16"/>
              </w:rPr>
              <w:t>SEVERE WINTER STORMS AND FLOODING</w:t>
            </w:r>
          </w:p>
        </w:tc>
        <w:tc>
          <w:tcPr>
            <w:tcW w:type="dxa" w:w="2342"/>
          </w:tcPr>
          <w:p>
            <w:pPr>
              <w:spacing w:after="0"/>
              <w:jc w:val="left"/>
            </w:pPr>
            <w:r>
              <w:rPr>
                <w:sz w:val="16"/>
              </w:rPr>
              <w:t>Inland Flooding; Winter Weather</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2005-01-11</w:t>
            </w:r>
          </w:p>
        </w:tc>
        <w:tc>
          <w:tcPr>
            <w:tcW w:type="dxa" w:w="1062"/>
          </w:tcPr>
          <w:p>
            <w:pPr>
              <w:spacing w:after="0"/>
              <w:jc w:val="left"/>
            </w:pPr>
            <w:r>
              <w:rPr>
                <w:sz w:val="16"/>
              </w:rPr>
              <w:t>2004-12-21</w:t>
            </w:r>
          </w:p>
        </w:tc>
        <w:tc>
          <w:tcPr>
            <w:tcW w:type="dxa" w:w="1062"/>
          </w:tcPr>
          <w:p>
            <w:pPr>
              <w:spacing w:after="0"/>
              <w:jc w:val="left"/>
            </w:pPr>
            <w:r>
              <w:rPr>
                <w:sz w:val="16"/>
              </w:rPr>
              <w:t>EM-3197-IN</w:t>
            </w:r>
          </w:p>
        </w:tc>
        <w:tc>
          <w:tcPr>
            <w:tcW w:type="dxa" w:w="1428"/>
          </w:tcPr>
          <w:p>
            <w:pPr>
              <w:spacing w:after="0"/>
              <w:jc w:val="left"/>
            </w:pPr>
            <w:r>
              <w:rPr>
                <w:sz w:val="16"/>
              </w:rPr>
              <w:t>Emergency</w:t>
            </w:r>
          </w:p>
        </w:tc>
        <w:tc>
          <w:tcPr>
            <w:tcW w:type="dxa" w:w="3348"/>
          </w:tcPr>
          <w:p>
            <w:pPr>
              <w:spacing w:after="0"/>
              <w:jc w:val="left"/>
            </w:pPr>
            <w:r>
              <w:rPr>
                <w:sz w:val="16"/>
              </w:rPr>
              <w:t>SNOW</w:t>
            </w:r>
          </w:p>
        </w:tc>
        <w:tc>
          <w:tcPr>
            <w:tcW w:type="dxa" w:w="2342"/>
          </w:tcPr>
          <w:p>
            <w:pPr>
              <w:spacing w:after="0"/>
              <w:jc w:val="left"/>
            </w:pPr>
            <w:r>
              <w:rPr>
                <w:sz w:val="16"/>
              </w:rPr>
              <w:t>Winter Weather</w:t>
            </w:r>
          </w:p>
        </w:tc>
        <w:tc>
          <w:tcPr>
            <w:tcW w:type="dxa" w:w="1464"/>
          </w:tcPr>
          <w:p>
            <w:pPr>
              <w:spacing w:after="0"/>
              <w:jc w:val="right"/>
            </w:pPr>
            <w:r>
              <w:rPr>
                <w:sz w:val="16"/>
              </w:rPr>
              <w:t>$118,188.12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2004-09-01</w:t>
            </w:r>
          </w:p>
        </w:tc>
        <w:tc>
          <w:tcPr>
            <w:tcW w:type="dxa" w:w="1062"/>
          </w:tcPr>
          <w:p>
            <w:pPr>
              <w:spacing w:after="0"/>
              <w:jc w:val="left"/>
            </w:pPr>
            <w:r>
              <w:rPr>
                <w:sz w:val="16"/>
              </w:rPr>
              <w:t>2004-07-03</w:t>
            </w:r>
          </w:p>
        </w:tc>
        <w:tc>
          <w:tcPr>
            <w:tcW w:type="dxa" w:w="1062"/>
          </w:tcPr>
          <w:p>
            <w:pPr>
              <w:spacing w:after="0"/>
              <w:jc w:val="left"/>
            </w:pPr>
            <w:r>
              <w:rPr>
                <w:sz w:val="16"/>
              </w:rPr>
              <w:t>DR-1542-IN</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$99,223.50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2004-06-03</w:t>
            </w:r>
          </w:p>
        </w:tc>
        <w:tc>
          <w:tcPr>
            <w:tcW w:type="dxa" w:w="1062"/>
          </w:tcPr>
          <w:p>
            <w:pPr>
              <w:spacing w:after="0"/>
              <w:jc w:val="left"/>
            </w:pPr>
            <w:r>
              <w:rPr>
                <w:sz w:val="16"/>
              </w:rPr>
              <w:t>2004-05-25</w:t>
            </w:r>
          </w:p>
        </w:tc>
        <w:tc>
          <w:tcPr>
            <w:tcW w:type="dxa" w:w="1062"/>
          </w:tcPr>
          <w:p>
            <w:pPr>
              <w:spacing w:after="0"/>
              <w:jc w:val="left"/>
            </w:pPr>
            <w:r>
              <w:rPr>
                <w:sz w:val="16"/>
              </w:rPr>
              <w:t>DR-1520-IN</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$199,048.33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1997-03-06</w:t>
            </w:r>
          </w:p>
        </w:tc>
        <w:tc>
          <w:tcPr>
            <w:tcW w:type="dxa" w:w="1062"/>
          </w:tcPr>
          <w:p>
            <w:pPr>
              <w:spacing w:after="0"/>
              <w:jc w:val="left"/>
            </w:pPr>
            <w:r>
              <w:rPr>
                <w:sz w:val="16"/>
              </w:rPr>
              <w:t>1997-02-28</w:t>
            </w:r>
          </w:p>
        </w:tc>
        <w:tc>
          <w:tcPr>
            <w:tcW w:type="dxa" w:w="1062"/>
          </w:tcPr>
          <w:p>
            <w:pPr>
              <w:spacing w:after="0"/>
              <w:jc w:val="left"/>
            </w:pPr>
            <w:r>
              <w:rPr>
                <w:sz w:val="16"/>
              </w:rPr>
              <w:t>DR-1165-IN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1996-04-02</w:t>
            </w:r>
          </w:p>
        </w:tc>
        <w:tc>
          <w:tcPr>
            <w:tcW w:type="dxa" w:w="1062"/>
          </w:tcPr>
          <w:p>
            <w:pPr>
              <w:spacing w:after="0"/>
              <w:jc w:val="left"/>
            </w:pPr>
            <w:r>
              <w:rPr>
                <w:sz w:val="16"/>
              </w:rPr>
              <w:t>1996-01-06</w:t>
            </w:r>
          </w:p>
        </w:tc>
        <w:tc>
          <w:tcPr>
            <w:tcW w:type="dxa" w:w="1062"/>
          </w:tcPr>
          <w:p>
            <w:pPr>
              <w:spacing w:after="0"/>
              <w:jc w:val="left"/>
            </w:pPr>
            <w:r>
              <w:rPr>
                <w:sz w:val="16"/>
              </w:rPr>
              <w:t>DR-1109-IN</w:t>
            </w:r>
          </w:p>
        </w:tc>
        <w:tc>
          <w:tcPr>
            <w:tcW w:type="dxa" w:w="1428"/>
          </w:tcPr>
          <w:p>
            <w:pPr>
              <w:spacing w:after="0"/>
              <w:jc w:val="left"/>
            </w:pPr>
            <w:r>
              <w:rPr>
                <w:sz w:val="16"/>
              </w:rPr>
              <w:t>Major disaster</w:t>
            </w:r>
          </w:p>
        </w:tc>
        <w:tc>
          <w:tcPr>
            <w:tcW w:type="dxa" w:w="3348"/>
          </w:tcPr>
          <w:p>
            <w:pPr>
              <w:spacing w:after="0"/>
              <w:jc w:val="left"/>
            </w:pPr>
            <w:r>
              <w:rPr>
                <w:sz w:val="16"/>
              </w:rPr>
              <w:t>BLIZZARD OF 96</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1992-08-17</w:t>
            </w:r>
          </w:p>
        </w:tc>
        <w:tc>
          <w:tcPr>
            <w:tcW w:type="dxa" w:w="1062"/>
          </w:tcPr>
          <w:p>
            <w:pPr>
              <w:spacing w:after="0"/>
              <w:jc w:val="left"/>
            </w:pPr>
            <w:r>
              <w:rPr>
                <w:sz w:val="16"/>
              </w:rPr>
              <w:t>1992-08-08</w:t>
            </w:r>
          </w:p>
        </w:tc>
        <w:tc>
          <w:tcPr>
            <w:tcW w:type="dxa" w:w="1062"/>
          </w:tcPr>
          <w:p>
            <w:pPr>
              <w:spacing w:after="0"/>
              <w:jc w:val="left"/>
            </w:pPr>
            <w:r>
              <w:rPr>
                <w:sz w:val="16"/>
              </w:rPr>
              <w:t>DR-953-IN</w:t>
            </w:r>
          </w:p>
        </w:tc>
        <w:tc>
          <w:tcPr>
            <w:tcW w:type="dxa" w:w="1428"/>
          </w:tcPr>
          <w:p>
            <w:pPr>
              <w:spacing w:after="0"/>
              <w:jc w:val="left"/>
            </w:pPr>
            <w:r>
              <w:rPr>
                <w:sz w:val="16"/>
              </w:rPr>
              <w:t>Major disaster</w:t>
            </w:r>
          </w:p>
        </w:tc>
        <w:tc>
          <w:tcPr>
            <w:tcW w:type="dxa" w:w="3348"/>
          </w:tcPr>
          <w:p>
            <w:pPr>
              <w:spacing w:after="0"/>
              <w:jc w:val="left"/>
            </w:pPr>
            <w:r>
              <w:rPr>
                <w:sz w:val="16"/>
              </w:rPr>
              <w:t>SEVERE STORMS &amp; FLASH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1991-01-05</w:t>
            </w:r>
          </w:p>
        </w:tc>
        <w:tc>
          <w:tcPr>
            <w:tcW w:type="dxa" w:w="1062"/>
          </w:tcPr>
          <w:p>
            <w:pPr>
              <w:spacing w:after="0"/>
              <w:jc w:val="left"/>
            </w:pPr>
            <w:r>
              <w:rPr>
                <w:sz w:val="16"/>
              </w:rPr>
              <w:t>1990-12-28</w:t>
            </w:r>
          </w:p>
        </w:tc>
        <w:tc>
          <w:tcPr>
            <w:tcW w:type="dxa" w:w="1062"/>
          </w:tcPr>
          <w:p>
            <w:pPr>
              <w:spacing w:after="0"/>
              <w:jc w:val="left"/>
            </w:pPr>
            <w:r>
              <w:rPr>
                <w:sz w:val="16"/>
              </w:rPr>
              <w:t>DR-891-IN</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1990-06-04</w:t>
            </w:r>
          </w:p>
        </w:tc>
        <w:tc>
          <w:tcPr>
            <w:tcW w:type="dxa" w:w="1062"/>
          </w:tcPr>
          <w:p>
            <w:pPr>
              <w:spacing w:after="0"/>
              <w:jc w:val="left"/>
            </w:pPr>
            <w:r>
              <w:rPr>
                <w:sz w:val="16"/>
              </w:rPr>
              <w:t>1990-05-15</w:t>
            </w:r>
          </w:p>
        </w:tc>
        <w:tc>
          <w:tcPr>
            <w:tcW w:type="dxa" w:w="1062"/>
          </w:tcPr>
          <w:p>
            <w:pPr>
              <w:spacing w:after="0"/>
              <w:jc w:val="left"/>
            </w:pPr>
            <w:r>
              <w:rPr>
                <w:sz w:val="16"/>
              </w:rPr>
              <w:t>DR-869-IN</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1974-04-04</w:t>
            </w:r>
          </w:p>
        </w:tc>
        <w:tc>
          <w:tcPr>
            <w:tcW w:type="dxa" w:w="1062"/>
          </w:tcPr>
          <w:p>
            <w:pPr>
              <w:spacing w:after="0"/>
              <w:jc w:val="left"/>
            </w:pPr>
            <w:r>
              <w:rPr>
                <w:sz w:val="16"/>
              </w:rPr>
              <w:t>1974-04-04</w:t>
            </w:r>
          </w:p>
        </w:tc>
        <w:tc>
          <w:tcPr>
            <w:tcW w:type="dxa" w:w="1062"/>
          </w:tcPr>
          <w:p>
            <w:pPr>
              <w:spacing w:after="0"/>
              <w:jc w:val="left"/>
            </w:pPr>
            <w:r>
              <w:rPr>
                <w:sz w:val="16"/>
              </w:rPr>
              <w:t>DR-423-IN</w:t>
            </w:r>
          </w:p>
        </w:tc>
        <w:tc>
          <w:tcPr>
            <w:tcW w:type="dxa" w:w="1428"/>
          </w:tcPr>
          <w:p>
            <w:pPr>
              <w:spacing w:after="0"/>
              <w:jc w:val="left"/>
            </w:pPr>
            <w:r>
              <w:rPr>
                <w:sz w:val="16"/>
              </w:rPr>
              <w:t>Major disaster</w:t>
            </w:r>
          </w:p>
        </w:tc>
        <w:tc>
          <w:tcPr>
            <w:tcW w:type="dxa" w:w="3348"/>
          </w:tcPr>
          <w:p>
            <w:pPr>
              <w:spacing w:after="0"/>
              <w:jc w:val="left"/>
            </w:pPr>
            <w:r>
              <w:rPr>
                <w:sz w:val="16"/>
              </w:rPr>
              <w:t>TORNADOES</w:t>
            </w:r>
          </w:p>
        </w:tc>
        <w:tc>
          <w:tcPr>
            <w:tcW w:type="dxa" w:w="2342"/>
          </w:tcPr>
          <w:p>
            <w:pPr>
              <w:spacing w:after="0"/>
              <w:jc w:val="left"/>
            </w:pPr>
            <w:r>
              <w:rPr>
                <w:sz w:val="16"/>
              </w:rPr>
              <w:t>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$49,234.57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121</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100</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44</w:t>
            </w:r>
          </w:p>
        </w:tc>
        <w:tc>
          <w:tcPr>
            <w:tcW w:type="dxa" w:w="1356"/>
          </w:tcPr>
          <w:p>
            <w:pPr>
              <w:spacing w:after="0"/>
              <w:jc w:val="right"/>
            </w:pPr>
            <w:r>
              <w:rPr>
                <w:sz w:val="16"/>
              </w:rPr>
              <w:t>8</w:t>
            </w:r>
          </w:p>
        </w:tc>
        <w:tc>
          <w:tcPr>
            <w:tcW w:type="dxa" w:w="963"/>
          </w:tcPr>
          <w:p>
            <w:pPr>
              <w:spacing w:after="0"/>
              <w:jc w:val="right"/>
            </w:pPr>
            <w:r>
              <w:rPr>
                <w:sz w:val="16"/>
              </w:rPr>
              <w:t>52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91"/>
        <w:gridCol w:w="1672"/>
        <w:gridCol w:w="1142"/>
        <w:gridCol w:w="1940"/>
        <w:gridCol w:w="648"/>
        <w:gridCol w:w="33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91"/>
            <w:shd w:val="clear" w:color="auto" w:fill="E8E8E8"/>
          </w:tcPr>
          <w:p>
            <w:pPr>
              <w:spacing w:after="0"/>
              <w:jc w:val="left"/>
            </w:pPr>
            <w:r>
              <w:rPr>
                <w:b/>
                <w:sz w:val="16"/>
              </w:rPr>
              <w:t>Magnitude or extent</w:t>
            </w:r>
          </w:p>
        </w:tc>
        <w:tc>
          <w:tcPr>
            <w:tcW w:type="dxa" w:w="167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2020-07-09</w:t>
            </w:r>
          </w:p>
        </w:tc>
        <w:tc>
          <w:tcPr>
            <w:tcW w:type="dxa" w:w="1215"/>
          </w:tcPr>
          <w:p>
            <w:pPr>
              <w:spacing w:after="0"/>
              <w:jc w:val="left"/>
            </w:pPr>
            <w:r>
              <w:rPr>
                <w:sz w:val="16"/>
              </w:rPr>
              <w:t>Lightning</w:t>
            </w:r>
          </w:p>
        </w:tc>
        <w:tc>
          <w:tcPr>
            <w:tcW w:type="dxa" w:w="3091"/>
          </w:tcPr>
          <w:p>
            <w:pPr>
              <w:spacing w:after="0"/>
              <w:jc w:val="left"/>
            </w:pPr>
          </w:p>
        </w:tc>
        <w:tc>
          <w:tcPr>
            <w:tcW w:type="dxa" w:w="1672"/>
          </w:tcPr>
          <w:p>
            <w:pPr>
              <w:spacing w:after="0"/>
              <w:jc w:val="left"/>
            </w:pPr>
            <w:r>
              <w:rPr>
                <w:sz w:val="16"/>
              </w:rPr>
              <w:t>$30,000 property; $0 crops (2020 dollars)</w:t>
            </w:r>
          </w:p>
        </w:tc>
        <w:tc>
          <w:tcPr>
            <w:tcW w:type="dxa" w:w="1142"/>
          </w:tcPr>
          <w:p>
            <w:pPr>
              <w:spacing w:after="0"/>
              <w:jc w:val="right"/>
            </w:pPr>
            <w:r>
              <w:rPr>
                <w:sz w:val="16"/>
              </w:rPr>
              <w:t>0, 0</w:t>
            </w:r>
          </w:p>
        </w:tc>
        <w:tc>
          <w:tcPr>
            <w:tcW w:type="dxa" w:w="1940"/>
          </w:tcPr>
          <w:p>
            <w:pPr>
              <w:spacing w:after="0"/>
              <w:jc w:val="left"/>
            </w:pPr>
            <w:r>
              <w:rPr>
                <w:sz w:val="16"/>
              </w:rPr>
              <w:t>BENNETTSVILLE</w:t>
            </w:r>
          </w:p>
        </w:tc>
        <w:tc>
          <w:tcPr>
            <w:tcW w:type="dxa" w:w="648"/>
          </w:tcPr>
          <w:p>
            <w:pPr>
              <w:spacing w:after="0"/>
              <w:jc w:val="left"/>
            </w:pPr>
          </w:p>
        </w:tc>
        <w:tc>
          <w:tcPr>
            <w:tcW w:type="dxa" w:w="3367"/>
          </w:tcPr>
          <w:p>
            <w:pPr>
              <w:spacing w:after="0"/>
              <w:jc w:val="left"/>
            </w:pPr>
            <w:r>
              <w:rPr>
                <w:sz w:val="16"/>
              </w:rPr>
              <w:t>B1-c worst recorded: Lightning</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3091"/>
          </w:tcPr>
          <w:p>
            <w:pPr>
              <w:spacing w:after="0"/>
              <w:jc w:val="left"/>
            </w:pPr>
            <w:r>
              <w:rPr>
                <w:sz w:val="16"/>
              </w:rPr>
              <w:t>50 kt (58 mph) estimated gust</w:t>
            </w:r>
          </w:p>
        </w:tc>
        <w:tc>
          <w:tcPr>
            <w:tcW w:type="dxa" w:w="1672"/>
          </w:tcPr>
          <w:p>
            <w:pPr>
              <w:spacing w:after="0"/>
              <w:jc w:val="left"/>
            </w:pPr>
            <w:r>
              <w:rPr>
                <w:sz w:val="16"/>
              </w:rPr>
              <w:t>$50,000 property; $0 crops, reported for the zone (2016 dollars)</w:t>
            </w:r>
          </w:p>
        </w:tc>
        <w:tc>
          <w:tcPr>
            <w:tcW w:type="dxa" w:w="1142"/>
          </w:tcPr>
          <w:p>
            <w:pPr>
              <w:spacing w:after="0"/>
              <w:jc w:val="right"/>
            </w:pPr>
            <w:r>
              <w:rPr>
                <w:sz w:val="16"/>
              </w:rPr>
              <w:t>0, 0</w:t>
            </w:r>
          </w:p>
        </w:tc>
        <w:tc>
          <w:tcPr>
            <w:tcW w:type="dxa" w:w="1940"/>
          </w:tcPr>
          <w:p>
            <w:pPr>
              <w:spacing w:after="0"/>
              <w:jc w:val="left"/>
            </w:pPr>
            <w:r>
              <w:rPr>
                <w:sz w:val="16"/>
              </w:rPr>
              <w:t>NWS zone INZ092 (CLARK), zone-level: may include parts of neighboring counties</w:t>
            </w:r>
          </w:p>
        </w:tc>
        <w:tc>
          <w:tcPr>
            <w:tcW w:type="dxa" w:w="648"/>
          </w:tcPr>
          <w:p>
            <w:pPr>
              <w:spacing w:after="0"/>
              <w:jc w:val="left"/>
            </w:pPr>
          </w:p>
        </w:tc>
        <w:tc>
          <w:tcPr>
            <w:tcW w:type="dxa" w:w="336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2015-07-14</w:t>
            </w:r>
          </w:p>
        </w:tc>
        <w:tc>
          <w:tcPr>
            <w:tcW w:type="dxa" w:w="1215"/>
          </w:tcPr>
          <w:p>
            <w:pPr>
              <w:spacing w:after="0"/>
              <w:jc w:val="left"/>
            </w:pPr>
            <w:r>
              <w:rPr>
                <w:sz w:val="16"/>
              </w:rPr>
              <w:t>Flood</w:t>
            </w:r>
          </w:p>
        </w:tc>
        <w:tc>
          <w:tcPr>
            <w:tcW w:type="dxa" w:w="3091"/>
          </w:tcPr>
          <w:p>
            <w:pPr>
              <w:spacing w:after="0"/>
              <w:jc w:val="left"/>
            </w:pPr>
          </w:p>
        </w:tc>
        <w:tc>
          <w:tcPr>
            <w:tcW w:type="dxa" w:w="1672"/>
          </w:tcPr>
          <w:p>
            <w:pPr>
              <w:spacing w:after="0"/>
              <w:jc w:val="left"/>
            </w:pPr>
            <w:r>
              <w:rPr>
                <w:sz w:val="16"/>
              </w:rPr>
              <w:t>$20,000 property; $0 crops (2015 dollars)</w:t>
            </w:r>
          </w:p>
        </w:tc>
        <w:tc>
          <w:tcPr>
            <w:tcW w:type="dxa" w:w="1142"/>
          </w:tcPr>
          <w:p>
            <w:pPr>
              <w:spacing w:after="0"/>
              <w:jc w:val="right"/>
            </w:pPr>
            <w:r>
              <w:rPr>
                <w:sz w:val="16"/>
              </w:rPr>
              <w:t>1, 0</w:t>
            </w:r>
          </w:p>
        </w:tc>
        <w:tc>
          <w:tcPr>
            <w:tcW w:type="dxa" w:w="1940"/>
          </w:tcPr>
          <w:p>
            <w:pPr>
              <w:spacing w:after="0"/>
              <w:jc w:val="left"/>
            </w:pPr>
            <w:r>
              <w:rPr>
                <w:sz w:val="16"/>
              </w:rPr>
              <w:t>CHARLESTOWN to NEW MARKET</w:t>
            </w:r>
          </w:p>
        </w:tc>
        <w:tc>
          <w:tcPr>
            <w:tcW w:type="dxa" w:w="648"/>
          </w:tcPr>
          <w:p>
            <w:pPr>
              <w:spacing w:after="0"/>
              <w:jc w:val="left"/>
            </w:pPr>
          </w:p>
        </w:tc>
        <w:tc>
          <w:tcPr>
            <w:tcW w:type="dxa" w:w="336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3091"/>
          </w:tcPr>
          <w:p>
            <w:pPr>
              <w:spacing w:after="0"/>
              <w:jc w:val="left"/>
            </w:pPr>
          </w:p>
        </w:tc>
        <w:tc>
          <w:tcPr>
            <w:tcW w:type="dxa" w:w="1672"/>
          </w:tcPr>
          <w:p>
            <w:pPr>
              <w:spacing w:after="0"/>
              <w:jc w:val="left"/>
            </w:pPr>
            <w:r>
              <w:rPr>
                <w:sz w:val="16"/>
              </w:rPr>
              <w:t>$0 property; crops not reported, reported for the zone (2012 dollars)</w:t>
            </w:r>
          </w:p>
        </w:tc>
        <w:tc>
          <w:tcPr>
            <w:tcW w:type="dxa" w:w="1142"/>
          </w:tcPr>
          <w:p>
            <w:pPr>
              <w:spacing w:after="0"/>
              <w:jc w:val="right"/>
            </w:pPr>
            <w:r>
              <w:rPr>
                <w:sz w:val="16"/>
              </w:rPr>
              <w:t>0, 0</w:t>
            </w:r>
          </w:p>
        </w:tc>
        <w:tc>
          <w:tcPr>
            <w:tcW w:type="dxa" w:w="1940"/>
          </w:tcPr>
          <w:p>
            <w:pPr>
              <w:spacing w:after="0"/>
              <w:jc w:val="left"/>
            </w:pPr>
            <w:r>
              <w:rPr>
                <w:sz w:val="16"/>
              </w:rPr>
              <w:t>NWS zone INZ092 (CLARK), zone-level: may include parts of neighboring counties</w:t>
            </w:r>
          </w:p>
        </w:tc>
        <w:tc>
          <w:tcPr>
            <w:tcW w:type="dxa" w:w="648"/>
          </w:tcPr>
          <w:p>
            <w:pPr>
              <w:spacing w:after="0"/>
              <w:jc w:val="left"/>
            </w:pPr>
          </w:p>
        </w:tc>
        <w:tc>
          <w:tcPr>
            <w:tcW w:type="dxa" w:w="3367"/>
          </w:tcPr>
          <w:p>
            <w:pPr>
              <w:spacing w:after="0"/>
              <w:jc w:val="left"/>
            </w:pPr>
            <w:r>
              <w:rPr>
                <w:sz w:val="16"/>
              </w:rPr>
              <w:t>B1-c worst recorded: Excessive Heat, Heat</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3091"/>
          </w:tcPr>
          <w:p>
            <w:pPr>
              <w:spacing w:after="0"/>
              <w:jc w:val="left"/>
            </w:pPr>
            <w:r>
              <w:rPr>
                <w:sz w:val="16"/>
              </w:rPr>
              <w:t>3 in</w:t>
            </w:r>
          </w:p>
        </w:tc>
        <w:tc>
          <w:tcPr>
            <w:tcW w:type="dxa" w:w="1672"/>
          </w:tcPr>
          <w:p>
            <w:pPr>
              <w:spacing w:after="0"/>
              <w:jc w:val="left"/>
            </w:pPr>
            <w:r>
              <w:rPr>
                <w:sz w:val="16"/>
              </w:rPr>
              <w:t>property not reported; $0 crops (2012 dollars)</w:t>
            </w:r>
          </w:p>
        </w:tc>
        <w:tc>
          <w:tcPr>
            <w:tcW w:type="dxa" w:w="1142"/>
          </w:tcPr>
          <w:p>
            <w:pPr>
              <w:spacing w:after="0"/>
              <w:jc w:val="right"/>
            </w:pPr>
            <w:r>
              <w:rPr>
                <w:sz w:val="16"/>
              </w:rPr>
              <w:t>0, 0</w:t>
            </w:r>
          </w:p>
        </w:tc>
        <w:tc>
          <w:tcPr>
            <w:tcW w:type="dxa" w:w="1940"/>
          </w:tcPr>
          <w:p>
            <w:pPr>
              <w:spacing w:after="0"/>
              <w:jc w:val="left"/>
            </w:pPr>
            <w:r>
              <w:rPr>
                <w:sz w:val="16"/>
              </w:rPr>
              <w:t>OTISCO</w:t>
            </w:r>
          </w:p>
        </w:tc>
        <w:tc>
          <w:tcPr>
            <w:tcW w:type="dxa" w:w="648"/>
          </w:tcPr>
          <w:p>
            <w:pPr>
              <w:spacing w:after="0"/>
              <w:jc w:val="left"/>
            </w:pPr>
          </w:p>
        </w:tc>
        <w:tc>
          <w:tcPr>
            <w:tcW w:type="dxa" w:w="3367"/>
          </w:tcPr>
          <w:p>
            <w:pPr>
              <w:spacing w:after="0"/>
              <w:jc w:val="left"/>
            </w:pPr>
            <w:r>
              <w:rPr>
                <w:sz w:val="16"/>
              </w:rPr>
              <w:t>B1-c worst recorded: Hail</w:t>
            </w:r>
          </w:p>
        </w:tc>
      </w:tr>
      <w:tr>
        <w:trPr>
          <w:cantSplit/>
        </w:trPr>
        <w:tc>
          <w:tcPr>
            <w:tcW w:type="dxa" w:w="1037"/>
          </w:tcPr>
          <w:p>
            <w:pPr>
              <w:spacing w:after="0"/>
              <w:jc w:val="left"/>
            </w:pPr>
            <w:r>
              <w:rPr>
                <w:sz w:val="16"/>
              </w:rPr>
              <w:t>2010-12-20</w:t>
            </w:r>
          </w:p>
        </w:tc>
        <w:tc>
          <w:tcPr>
            <w:tcW w:type="dxa" w:w="1215"/>
          </w:tcPr>
          <w:p>
            <w:pPr>
              <w:spacing w:after="0"/>
              <w:jc w:val="left"/>
            </w:pPr>
            <w:r>
              <w:rPr>
                <w:sz w:val="16"/>
              </w:rPr>
              <w:t>Winter Weather</w:t>
            </w:r>
          </w:p>
        </w:tc>
        <w:tc>
          <w:tcPr>
            <w:tcW w:type="dxa" w:w="3091"/>
          </w:tcPr>
          <w:p>
            <w:pPr>
              <w:spacing w:after="0"/>
              <w:jc w:val="left"/>
            </w:pPr>
          </w:p>
        </w:tc>
        <w:tc>
          <w:tcPr>
            <w:tcW w:type="dxa" w:w="1672"/>
          </w:tcPr>
          <w:p>
            <w:pPr>
              <w:spacing w:after="0"/>
              <w:jc w:val="left"/>
            </w:pPr>
            <w:r>
              <w:rPr>
                <w:sz w:val="16"/>
              </w:rPr>
              <w:t>$20,000 property; $0 crops, reported for the zone (2010 dollars)</w:t>
            </w:r>
          </w:p>
        </w:tc>
        <w:tc>
          <w:tcPr>
            <w:tcW w:type="dxa" w:w="1142"/>
          </w:tcPr>
          <w:p>
            <w:pPr>
              <w:spacing w:after="0"/>
              <w:jc w:val="right"/>
            </w:pPr>
            <w:r>
              <w:rPr>
                <w:sz w:val="16"/>
              </w:rPr>
              <w:t>0, 0</w:t>
            </w:r>
          </w:p>
        </w:tc>
        <w:tc>
          <w:tcPr>
            <w:tcW w:type="dxa" w:w="1940"/>
          </w:tcPr>
          <w:p>
            <w:pPr>
              <w:spacing w:after="0"/>
              <w:jc w:val="left"/>
            </w:pPr>
            <w:r>
              <w:rPr>
                <w:sz w:val="16"/>
              </w:rPr>
              <w:t>NWS zone INZ092 (CLARK), zone-level: may include parts of neighboring counties</w:t>
            </w:r>
          </w:p>
        </w:tc>
        <w:tc>
          <w:tcPr>
            <w:tcW w:type="dxa" w:w="648"/>
          </w:tcPr>
          <w:p>
            <w:pPr>
              <w:spacing w:after="0"/>
              <w:jc w:val="left"/>
            </w:pPr>
          </w:p>
        </w:tc>
        <w:tc>
          <w:tcPr>
            <w:tcW w:type="dxa" w:w="33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3091"/>
          </w:tcPr>
          <w:p>
            <w:pPr>
              <w:spacing w:after="0"/>
              <w:jc w:val="left"/>
            </w:pPr>
            <w:r>
              <w:rPr>
                <w:sz w:val="16"/>
              </w:rPr>
              <w:t>61 kt (70 mph) estimated gust</w:t>
            </w:r>
          </w:p>
        </w:tc>
        <w:tc>
          <w:tcPr>
            <w:tcW w:type="dxa" w:w="1672"/>
          </w:tcPr>
          <w:p>
            <w:pPr>
              <w:spacing w:after="0"/>
              <w:jc w:val="left"/>
            </w:pPr>
            <w:r>
              <w:rPr>
                <w:sz w:val="16"/>
              </w:rPr>
              <w:t>damage not reported</w:t>
            </w:r>
          </w:p>
        </w:tc>
        <w:tc>
          <w:tcPr>
            <w:tcW w:type="dxa" w:w="1142"/>
          </w:tcPr>
          <w:p>
            <w:pPr>
              <w:spacing w:after="0"/>
              <w:jc w:val="right"/>
            </w:pPr>
            <w:r>
              <w:rPr>
                <w:sz w:val="16"/>
              </w:rPr>
              <w:t>0, 0</w:t>
            </w:r>
          </w:p>
        </w:tc>
        <w:tc>
          <w:tcPr>
            <w:tcW w:type="dxa" w:w="1940"/>
          </w:tcPr>
          <w:p>
            <w:pPr>
              <w:spacing w:after="0"/>
              <w:jc w:val="left"/>
            </w:pPr>
            <w:r>
              <w:rPr>
                <w:sz w:val="16"/>
              </w:rPr>
              <w:t>NWS zone INZ092 (CLARK), zone-level: may include parts of neighboring counties</w:t>
            </w:r>
          </w:p>
        </w:tc>
        <w:tc>
          <w:tcPr>
            <w:tcW w:type="dxa" w:w="648"/>
          </w:tcPr>
          <w:p>
            <w:pPr>
              <w:spacing w:after="0"/>
              <w:jc w:val="left"/>
            </w:pPr>
          </w:p>
        </w:tc>
        <w:tc>
          <w:tcPr>
            <w:tcW w:type="dxa" w:w="33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091"/>
          </w:tcPr>
          <w:p>
            <w:pPr>
              <w:spacing w:after="0"/>
              <w:jc w:val="left"/>
            </w:pPr>
            <w:r>
              <w:rPr>
                <w:sz w:val="16"/>
              </w:rPr>
              <w:t>56 kt (64 mph) estimated gust</w:t>
            </w:r>
          </w:p>
        </w:tc>
        <w:tc>
          <w:tcPr>
            <w:tcW w:type="dxa" w:w="1672"/>
          </w:tcPr>
          <w:p>
            <w:pPr>
              <w:spacing w:after="0"/>
              <w:jc w:val="left"/>
            </w:pPr>
            <w:r>
              <w:rPr>
                <w:sz w:val="16"/>
              </w:rPr>
              <w:t>damage not reported</w:t>
            </w:r>
          </w:p>
        </w:tc>
        <w:tc>
          <w:tcPr>
            <w:tcW w:type="dxa" w:w="1142"/>
          </w:tcPr>
          <w:p>
            <w:pPr>
              <w:spacing w:after="0"/>
              <w:jc w:val="right"/>
            </w:pPr>
            <w:r>
              <w:rPr>
                <w:sz w:val="16"/>
              </w:rPr>
              <w:t>2, 0</w:t>
            </w:r>
          </w:p>
        </w:tc>
        <w:tc>
          <w:tcPr>
            <w:tcW w:type="dxa" w:w="1940"/>
          </w:tcPr>
          <w:p>
            <w:pPr>
              <w:spacing w:after="0"/>
              <w:jc w:val="left"/>
            </w:pPr>
            <w:r>
              <w:rPr>
                <w:sz w:val="16"/>
              </w:rPr>
              <w:t>NWS zone INZ092 (CLARK), zone-level: may include parts of neighboring counties</w:t>
            </w:r>
          </w:p>
        </w:tc>
        <w:tc>
          <w:tcPr>
            <w:tcW w:type="dxa" w:w="648"/>
          </w:tcPr>
          <w:p>
            <w:pPr>
              <w:spacing w:after="0"/>
              <w:jc w:val="left"/>
            </w:pPr>
          </w:p>
        </w:tc>
        <w:tc>
          <w:tcPr>
            <w:tcW w:type="dxa" w:w="3367"/>
          </w:tcPr>
          <w:p>
            <w:pPr>
              <w:spacing w:after="0"/>
              <w:jc w:val="left"/>
            </w:pPr>
            <w:r>
              <w:rPr>
                <w:sz w:val="16"/>
              </w:rPr>
              <w:t>deaths or injuries recorded</w:t>
            </w:r>
          </w:p>
        </w:tc>
      </w:tr>
      <w:tr>
        <w:trPr>
          <w:cantSplit/>
        </w:trPr>
        <w:tc>
          <w:tcPr>
            <w:tcW w:type="dxa" w:w="1037"/>
          </w:tcPr>
          <w:p>
            <w:pPr>
              <w:spacing w:after="0"/>
              <w:jc w:val="left"/>
            </w:pPr>
            <w:r>
              <w:rPr>
                <w:sz w:val="16"/>
              </w:rPr>
              <w:t>2002-05-01</w:t>
            </w:r>
          </w:p>
        </w:tc>
        <w:tc>
          <w:tcPr>
            <w:tcW w:type="dxa" w:w="1215"/>
          </w:tcPr>
          <w:p>
            <w:pPr>
              <w:spacing w:after="0"/>
              <w:jc w:val="left"/>
            </w:pPr>
            <w:r>
              <w:rPr>
                <w:sz w:val="16"/>
              </w:rPr>
              <w:t>Thunderstorm Wind</w:t>
            </w:r>
          </w:p>
        </w:tc>
        <w:tc>
          <w:tcPr>
            <w:tcW w:type="dxa" w:w="3091"/>
          </w:tcPr>
          <w:p>
            <w:pPr>
              <w:spacing w:after="0"/>
              <w:jc w:val="left"/>
            </w:pPr>
            <w:r>
              <w:rPr>
                <w:sz w:val="16"/>
              </w:rPr>
              <w:t>80 kt (92 mph) estimated</w:t>
            </w:r>
          </w:p>
        </w:tc>
        <w:tc>
          <w:tcPr>
            <w:tcW w:type="dxa" w:w="1672"/>
          </w:tcPr>
          <w:p>
            <w:pPr>
              <w:spacing w:after="0"/>
              <w:jc w:val="left"/>
            </w:pPr>
            <w:r>
              <w:rPr>
                <w:sz w:val="16"/>
              </w:rPr>
              <w:t>damage not reported</w:t>
            </w:r>
          </w:p>
        </w:tc>
        <w:tc>
          <w:tcPr>
            <w:tcW w:type="dxa" w:w="1142"/>
          </w:tcPr>
          <w:p>
            <w:pPr>
              <w:spacing w:after="0"/>
              <w:jc w:val="right"/>
            </w:pPr>
            <w:r>
              <w:rPr>
                <w:sz w:val="16"/>
              </w:rPr>
              <w:t>0, 0</w:t>
            </w:r>
          </w:p>
        </w:tc>
        <w:tc>
          <w:tcPr>
            <w:tcW w:type="dxa" w:w="1940"/>
          </w:tcPr>
          <w:p>
            <w:pPr>
              <w:spacing w:after="0"/>
              <w:jc w:val="left"/>
            </w:pPr>
            <w:r>
              <w:rPr>
                <w:sz w:val="16"/>
              </w:rPr>
              <w:t>HENRYVILLE</w:t>
            </w:r>
          </w:p>
        </w:tc>
        <w:tc>
          <w:tcPr>
            <w:tcW w:type="dxa" w:w="648"/>
          </w:tcPr>
          <w:p>
            <w:pPr>
              <w:spacing w:after="0"/>
              <w:jc w:val="left"/>
            </w:pPr>
          </w:p>
        </w:tc>
        <w:tc>
          <w:tcPr>
            <w:tcW w:type="dxa" w:w="3367"/>
          </w:tcPr>
          <w:p>
            <w:pPr>
              <w:spacing w:after="0"/>
              <w:jc w:val="left"/>
            </w:pPr>
            <w:r>
              <w:rPr>
                <w:sz w:val="16"/>
              </w:rPr>
              <w:t>B1-c worst recorded: Thunderstorm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3091"/>
          </w:tcPr>
          <w:p>
            <w:pPr>
              <w:spacing w:after="0"/>
              <w:jc w:val="left"/>
            </w:pPr>
          </w:p>
        </w:tc>
        <w:tc>
          <w:tcPr>
            <w:tcW w:type="dxa" w:w="1672"/>
          </w:tcPr>
          <w:p>
            <w:pPr>
              <w:spacing w:after="0"/>
              <w:jc w:val="left"/>
            </w:pPr>
            <w:r>
              <w:rPr>
                <w:sz w:val="16"/>
              </w:rPr>
              <w:t>$20,000,000 property; crops not reported, reported for the zone (1997 dollars)</w:t>
            </w:r>
          </w:p>
        </w:tc>
        <w:tc>
          <w:tcPr>
            <w:tcW w:type="dxa" w:w="1142"/>
          </w:tcPr>
          <w:p>
            <w:pPr>
              <w:spacing w:after="0"/>
              <w:jc w:val="right"/>
            </w:pPr>
            <w:r>
              <w:rPr>
                <w:sz w:val="16"/>
              </w:rPr>
              <w:t>0, 0</w:t>
            </w:r>
          </w:p>
        </w:tc>
        <w:tc>
          <w:tcPr>
            <w:tcW w:type="dxa" w:w="1940"/>
          </w:tcPr>
          <w:p>
            <w:pPr>
              <w:spacing w:after="0"/>
              <w:jc w:val="left"/>
            </w:pPr>
            <w:r>
              <w:rPr>
                <w:sz w:val="16"/>
              </w:rPr>
              <w:t>NWS zone INZ092 (CLARK), zone-level: may include parts of neighboring counties</w:t>
            </w:r>
          </w:p>
        </w:tc>
        <w:tc>
          <w:tcPr>
            <w:tcW w:type="dxa" w:w="648"/>
          </w:tcPr>
          <w:p>
            <w:pPr>
              <w:spacing w:after="0"/>
              <w:jc w:val="left"/>
            </w:pPr>
          </w:p>
        </w:tc>
        <w:tc>
          <w:tcPr>
            <w:tcW w:type="dxa" w:w="33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091"/>
          </w:tcPr>
          <w:p>
            <w:pPr>
              <w:spacing w:after="0"/>
              <w:jc w:val="left"/>
            </w:pPr>
            <w:r>
              <w:rPr>
                <w:sz w:val="16"/>
              </w:rPr>
              <w:t>F4, 5.4 mi path length (records before 1996 may include the whole path; rating and listing come from the county where the tornado began), 1,200 yd wide</w:t>
            </w:r>
          </w:p>
        </w:tc>
        <w:tc>
          <w:tcPr>
            <w:tcW w:type="dxa" w:w="1672"/>
          </w:tcPr>
          <w:p>
            <w:pPr>
              <w:spacing w:after="0"/>
              <w:jc w:val="left"/>
            </w:pPr>
            <w:r>
              <w:rPr>
                <w:sz w:val="16"/>
              </w:rPr>
              <w:t>$250,000,000 property; crops not recorded (1974 dollars)</w:t>
            </w:r>
          </w:p>
        </w:tc>
        <w:tc>
          <w:tcPr>
            <w:tcW w:type="dxa" w:w="1142"/>
          </w:tcPr>
          <w:p>
            <w:pPr>
              <w:spacing w:after="0"/>
              <w:jc w:val="right"/>
            </w:pPr>
            <w:r>
              <w:rPr>
                <w:sz w:val="16"/>
              </w:rPr>
              <w:t>0, 0</w:t>
            </w:r>
          </w:p>
        </w:tc>
        <w:tc>
          <w:tcPr>
            <w:tcW w:type="dxa" w:w="1940"/>
          </w:tcPr>
          <w:p>
            <w:pPr>
              <w:spacing w:after="0"/>
              <w:jc w:val="left"/>
            </w:pPr>
            <w:r>
              <w:rPr>
                <w:sz w:val="16"/>
              </w:rPr>
              <w:t>location not recorded</w:t>
            </w:r>
          </w:p>
        </w:tc>
        <w:tc>
          <w:tcPr>
            <w:tcW w:type="dxa" w:w="648"/>
          </w:tcPr>
          <w:p>
            <w:pPr>
              <w:spacing w:after="0"/>
              <w:jc w:val="left"/>
            </w:pPr>
          </w:p>
        </w:tc>
        <w:tc>
          <w:tcPr>
            <w:tcW w:type="dxa" w:w="3367"/>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091"/>
          </w:tcPr>
          <w:p>
            <w:pPr>
              <w:spacing w:after="0"/>
              <w:jc w:val="left"/>
            </w:pPr>
            <w:r>
              <w:rPr>
                <w:sz w:val="16"/>
              </w:rPr>
              <w:t>F5, 17 mi path length (records before 1996 may include the whole path; rating and listing come from the county where the tornado began), 33 yd wide</w:t>
            </w:r>
          </w:p>
        </w:tc>
        <w:tc>
          <w:tcPr>
            <w:tcW w:type="dxa" w:w="1672"/>
          </w:tcPr>
          <w:p>
            <w:pPr>
              <w:spacing w:after="0"/>
              <w:jc w:val="left"/>
            </w:pPr>
            <w:r>
              <w:rPr>
                <w:sz w:val="16"/>
              </w:rPr>
              <w:t>damage not recorded (pre-1996 record)</w:t>
            </w:r>
          </w:p>
        </w:tc>
        <w:tc>
          <w:tcPr>
            <w:tcW w:type="dxa" w:w="1142"/>
          </w:tcPr>
          <w:p>
            <w:pPr>
              <w:spacing w:after="0"/>
              <w:jc w:val="right"/>
            </w:pPr>
            <w:r>
              <w:rPr>
                <w:sz w:val="16"/>
              </w:rPr>
              <w:t>1, 23</w:t>
            </w:r>
          </w:p>
        </w:tc>
        <w:tc>
          <w:tcPr>
            <w:tcW w:type="dxa" w:w="1940"/>
          </w:tcPr>
          <w:p>
            <w:pPr>
              <w:spacing w:after="0"/>
              <w:jc w:val="left"/>
            </w:pPr>
            <w:r>
              <w:rPr>
                <w:sz w:val="16"/>
              </w:rPr>
              <w:t>location not recorded</w:t>
            </w:r>
          </w:p>
        </w:tc>
        <w:tc>
          <w:tcPr>
            <w:tcW w:type="dxa" w:w="648"/>
          </w:tcPr>
          <w:p>
            <w:pPr>
              <w:spacing w:after="0"/>
              <w:jc w:val="left"/>
            </w:pPr>
          </w:p>
        </w:tc>
        <w:tc>
          <w:tcPr>
            <w:tcW w:type="dxa" w:w="336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5"/>
        <w:gridCol w:w="1037"/>
        <w:gridCol w:w="1769"/>
        <w:gridCol w:w="1532"/>
        <w:gridCol w:w="1545"/>
        <w:gridCol w:w="1037"/>
        <w:gridCol w:w="181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1.42</w:t>
            </w:r>
          </w:p>
        </w:tc>
        <w:tc>
          <w:tcPr>
            <w:tcW w:type="dxa" w:w="1479"/>
          </w:tcPr>
          <w:p>
            <w:pPr>
              <w:spacing w:after="0"/>
              <w:jc w:val="left"/>
            </w:pPr>
            <w:r>
              <w:rPr>
                <w:sz w:val="16"/>
              </w:rPr>
              <w:t>event-days per year</w:t>
            </w:r>
          </w:p>
        </w:tc>
        <w:tc>
          <w:tcPr>
            <w:tcW w:type="dxa" w:w="1605"/>
          </w:tcPr>
          <w:p>
            <w:pPr>
              <w:spacing w:after="0"/>
              <w:jc w:val="left"/>
            </w:pPr>
            <w:r>
              <w:rPr>
                <w:sz w:val="16"/>
              </w:rPr>
              <w:t>about 1.42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27</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3.01</w:t>
            </w:r>
          </w:p>
        </w:tc>
        <w:tc>
          <w:tcPr>
            <w:tcW w:type="dxa" w:w="1479"/>
          </w:tcPr>
          <w:p>
            <w:pPr>
              <w:spacing w:after="0"/>
              <w:jc w:val="left"/>
            </w:pPr>
            <w:r>
              <w:rPr>
                <w:sz w:val="16"/>
              </w:rPr>
              <w:t>event-days per year</w:t>
            </w:r>
          </w:p>
        </w:tc>
        <w:tc>
          <w:tcPr>
            <w:tcW w:type="dxa" w:w="1605"/>
          </w:tcPr>
          <w:p>
            <w:pPr>
              <w:spacing w:after="0"/>
              <w:jc w:val="left"/>
            </w:pPr>
            <w:r>
              <w:rPr>
                <w:sz w:val="16"/>
              </w:rPr>
              <w:t>about 3.01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77</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0.00248</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0.248%</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3.52</w:t>
            </w:r>
          </w:p>
        </w:tc>
        <w:tc>
          <w:tcPr>
            <w:tcW w:type="dxa" w:w="1479"/>
          </w:tcPr>
          <w:p>
            <w:pPr>
              <w:spacing w:after="0"/>
              <w:jc w:val="left"/>
            </w:pPr>
            <w:r>
              <w:rPr>
                <w:sz w:val="16"/>
              </w:rPr>
              <w:t>events per year</w:t>
            </w:r>
          </w:p>
        </w:tc>
        <w:tc>
          <w:tcPr>
            <w:tcW w:type="dxa" w:w="1605"/>
          </w:tcPr>
          <w:p>
            <w:pPr>
              <w:spacing w:after="0"/>
              <w:jc w:val="left"/>
            </w:pPr>
            <w:r>
              <w:rPr>
                <w:sz w:val="16"/>
              </w:rPr>
              <w:t>about 3.52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133.7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5.47</w:t>
            </w:r>
          </w:p>
        </w:tc>
        <w:tc>
          <w:tcPr>
            <w:tcW w:type="dxa" w:w="1479"/>
          </w:tcPr>
          <w:p>
            <w:pPr>
              <w:spacing w:after="0"/>
              <w:jc w:val="left"/>
            </w:pPr>
            <w:r>
              <w:rPr>
                <w:sz w:val="16"/>
              </w:rPr>
              <w:t>event-days per year</w:t>
            </w:r>
          </w:p>
        </w:tc>
        <w:tc>
          <w:tcPr>
            <w:tcW w:type="dxa" w:w="1605"/>
          </w:tcPr>
          <w:p>
            <w:pPr>
              <w:spacing w:after="0"/>
              <w:jc w:val="left"/>
            </w:pPr>
            <w:r>
              <w:rPr>
                <w:sz w:val="16"/>
              </w:rPr>
              <w:t>about 5.47 days per year</w:t>
            </w:r>
          </w:p>
        </w:tc>
        <w:tc>
          <w:tcPr>
            <w:tcW w:type="dxa" w:w="1037"/>
          </w:tcPr>
          <w:p>
            <w:pPr>
              <w:spacing w:after="0"/>
              <w:jc w:val="left"/>
            </w:pPr>
            <w:r>
              <w:rPr>
                <w:sz w:val="16"/>
              </w:rPr>
              <w:t>Possible</w:t>
            </w:r>
          </w:p>
        </w:tc>
        <w:tc>
          <w:tcPr>
            <w:tcW w:type="dxa" w:w="1769"/>
          </w:tcPr>
          <w:p>
            <w:pPr>
              <w:spacing w:after="0"/>
              <w:jc w:val="left"/>
            </w:pPr>
            <w:r>
              <w:rPr>
                <w:sz w:val="16"/>
              </w:rPr>
              <w:t>event-days in 1 of 30 years, 1996 to 2025 (3.33%)</w:t>
            </w:r>
          </w:p>
        </w:tc>
        <w:tc>
          <w:tcPr>
            <w:tcW w:type="dxa" w:w="1532"/>
          </w:tcPr>
          <w:p>
            <w:pPr>
              <w:spacing w:after="0"/>
              <w:jc w:val="right"/>
            </w:pPr>
            <w:r>
              <w:rPr>
                <w:sz w:val="16"/>
              </w:rPr>
              <w:t>83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5.47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0.00752</w:t>
            </w:r>
          </w:p>
        </w:tc>
        <w:tc>
          <w:tcPr>
            <w:tcW w:type="dxa" w:w="1479"/>
          </w:tcPr>
          <w:p>
            <w:pPr>
              <w:spacing w:after="0"/>
              <w:jc w:val="left"/>
            </w:pPr>
            <w:r>
              <w:rPr>
                <w:sz w:val="16"/>
              </w:rPr>
              <w:t>events per year</w:t>
            </w:r>
          </w:p>
        </w:tc>
        <w:tc>
          <w:tcPr>
            <w:tcW w:type="dxa" w:w="1605"/>
          </w:tcPr>
          <w:p>
            <w:pPr>
              <w:spacing w:after="0"/>
              <w:jc w:val="left"/>
            </w:pPr>
            <w:r>
              <w:rPr>
                <w:sz w:val="16"/>
              </w:rPr>
              <w:t>about 1 in 133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32"/>
          </w:tcPr>
          <w:p>
            <w:pPr>
              <w:spacing w:after="0"/>
              <w:jc w:val="right"/>
            </w:pPr>
            <w:r>
              <w:rPr>
                <w:sz w:val="16"/>
              </w:rPr>
              <w:t>0</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0.8</w:t>
            </w:r>
          </w:p>
        </w:tc>
        <w:tc>
          <w:tcPr>
            <w:tcW w:type="dxa" w:w="1479"/>
          </w:tcPr>
          <w:p>
            <w:pPr>
              <w:spacing w:after="0"/>
              <w:jc w:val="left"/>
            </w:pPr>
            <w:r>
              <w:rPr>
                <w:sz w:val="16"/>
              </w:rPr>
              <w:t>event-days per year</w:t>
            </w:r>
          </w:p>
        </w:tc>
        <w:tc>
          <w:tcPr>
            <w:tcW w:type="dxa" w:w="1605"/>
          </w:tcPr>
          <w:p>
            <w:pPr>
              <w:spacing w:after="0"/>
              <w:jc w:val="left"/>
            </w:pPr>
            <w:r>
              <w:rPr>
                <w:sz w:val="16"/>
              </w:rPr>
              <w:t>about 0.8 days per year</w:t>
            </w:r>
          </w:p>
        </w:tc>
        <w:tc>
          <w:tcPr>
            <w:tcW w:type="dxa" w:w="1037"/>
          </w:tcPr>
          <w:p>
            <w:pPr>
              <w:spacing w:after="0"/>
              <w:jc w:val="left"/>
            </w:pPr>
            <w:r>
              <w:rPr>
                <w:sz w:val="16"/>
              </w:rPr>
              <w:t>Likely</w:t>
            </w:r>
          </w:p>
        </w:tc>
        <w:tc>
          <w:tcPr>
            <w:tcW w:type="dxa" w:w="1769"/>
          </w:tcPr>
          <w:p>
            <w:pPr>
              <w:spacing w:after="0"/>
              <w:jc w:val="left"/>
            </w:pPr>
            <w:r>
              <w:rPr>
                <w:sz w:val="16"/>
              </w:rPr>
              <w:t>event-days in 4 of 30 years, 1996 to 2025 (13.3%)</w:t>
            </w:r>
          </w:p>
        </w:tc>
        <w:tc>
          <w:tcPr>
            <w:tcW w:type="dxa" w:w="1532"/>
          </w:tcPr>
          <w:p>
            <w:pPr>
              <w:spacing w:after="0"/>
              <w:jc w:val="right"/>
            </w:pPr>
            <w:r>
              <w:rPr>
                <w:sz w:val="16"/>
              </w:rPr>
              <w:t>54</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2.25</w:t>
            </w:r>
          </w:p>
        </w:tc>
        <w:tc>
          <w:tcPr>
            <w:tcW w:type="dxa" w:w="1479"/>
          </w:tcPr>
          <w:p>
            <w:pPr>
              <w:spacing w:after="0"/>
              <w:jc w:val="left"/>
            </w:pPr>
            <w:r>
              <w:rPr>
                <w:sz w:val="16"/>
              </w:rPr>
              <w:t>event-days per year</w:t>
            </w:r>
          </w:p>
        </w:tc>
        <w:tc>
          <w:tcPr>
            <w:tcW w:type="dxa" w:w="1605"/>
          </w:tcPr>
          <w:p>
            <w:pPr>
              <w:spacing w:after="0"/>
              <w:jc w:val="left"/>
            </w:pPr>
            <w:r>
              <w:rPr>
                <w:sz w:val="16"/>
              </w:rPr>
              <w:t>about 2.25 days per year</w:t>
            </w:r>
          </w:p>
        </w:tc>
        <w:tc>
          <w:tcPr>
            <w:tcW w:type="dxa" w:w="1037"/>
          </w:tcPr>
          <w:p>
            <w:pPr>
              <w:spacing w:after="0"/>
              <w:jc w:val="left"/>
            </w:pPr>
            <w:r>
              <w:rPr>
                <w:sz w:val="16"/>
              </w:rPr>
              <w:t>Likely</w:t>
            </w:r>
          </w:p>
        </w:tc>
        <w:tc>
          <w:tcPr>
            <w:tcW w:type="dxa" w:w="1769"/>
          </w:tcPr>
          <w:p>
            <w:pPr>
              <w:spacing w:after="0"/>
              <w:jc w:val="left"/>
            </w:pPr>
            <w:r>
              <w:rPr>
                <w:sz w:val="16"/>
              </w:rPr>
              <w:t>event-days in 25 of 30 years, 1996 to 2025 (83.3%)</w:t>
            </w:r>
          </w:p>
        </w:tc>
        <w:tc>
          <w:tcPr>
            <w:tcW w:type="dxa" w:w="1532"/>
          </w:tcPr>
          <w:p>
            <w:pPr>
              <w:spacing w:after="0"/>
              <w:jc w:val="right"/>
            </w:pPr>
            <w:r>
              <w:rPr>
                <w:sz w:val="16"/>
              </w:rPr>
              <w:t>63</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0.303</w:t>
            </w:r>
          </w:p>
        </w:tc>
        <w:tc>
          <w:tcPr>
            <w:tcW w:type="dxa" w:w="1479"/>
          </w:tcPr>
          <w:p>
            <w:pPr>
              <w:spacing w:after="0"/>
              <w:jc w:val="left"/>
            </w:pPr>
            <w:r>
              <w:rPr>
                <w:sz w:val="16"/>
              </w:rPr>
              <w:t>events per year (modeled)</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50.9</w:t>
            </w:r>
          </w:p>
        </w:tc>
        <w:tc>
          <w:tcPr>
            <w:tcW w:type="dxa" w:w="1479"/>
          </w:tcPr>
          <w:p>
            <w:pPr>
              <w:spacing w:after="0"/>
              <w:jc w:val="left"/>
            </w:pPr>
            <w:r>
              <w:rPr>
                <w:sz w:val="16"/>
              </w:rPr>
              <w:t>days per year with a strike</w:t>
            </w:r>
          </w:p>
        </w:tc>
        <w:tc>
          <w:tcPr>
            <w:tcW w:type="dxa" w:w="1605"/>
          </w:tcPr>
          <w:p>
            <w:pPr>
              <w:spacing w:after="0"/>
              <w:jc w:val="left"/>
            </w:pPr>
            <w:r>
              <w:rPr>
                <w:sz w:val="16"/>
              </w:rPr>
              <w:t>about 50.9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5.78</w:t>
            </w:r>
          </w:p>
        </w:tc>
        <w:tc>
          <w:tcPr>
            <w:tcW w:type="dxa" w:w="1479"/>
          </w:tcPr>
          <w:p>
            <w:pPr>
              <w:spacing w:after="0"/>
              <w:jc w:val="left"/>
            </w:pPr>
            <w:r>
              <w:rPr>
                <w:sz w:val="16"/>
              </w:rPr>
              <w:t>events per year</w:t>
            </w:r>
          </w:p>
        </w:tc>
        <w:tc>
          <w:tcPr>
            <w:tcW w:type="dxa" w:w="1605"/>
          </w:tcPr>
          <w:p>
            <w:pPr>
              <w:spacing w:after="0"/>
              <w:jc w:val="left"/>
            </w:pPr>
            <w:r>
              <w:rPr>
                <w:sz w:val="16"/>
              </w:rPr>
              <w:t>about 5.78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220</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0.271</w:t>
            </w:r>
          </w:p>
        </w:tc>
        <w:tc>
          <w:tcPr>
            <w:tcW w:type="dxa" w:w="1479"/>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0.0000163</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0.00163%</w:t>
            </w:r>
          </w:p>
        </w:tc>
        <w:tc>
          <w:tcPr>
            <w:tcW w:type="dxa" w:w="1037"/>
          </w:tcPr>
          <w:p>
            <w:pPr>
              <w:spacing w:after="0"/>
              <w:jc w:val="left"/>
            </w:pPr>
          </w:p>
        </w:tc>
        <w:tc>
          <w:tcPr>
            <w:tcW w:type="dxa" w:w="1769"/>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10.3</w:t>
            </w:r>
          </w:p>
        </w:tc>
        <w:tc>
          <w:tcPr>
            <w:tcW w:type="dxa" w:w="1479"/>
          </w:tcPr>
          <w:p>
            <w:pPr>
              <w:spacing w:after="0"/>
              <w:jc w:val="left"/>
            </w:pPr>
            <w:r>
              <w:rPr>
                <w:sz w:val="16"/>
              </w:rPr>
              <w:t>event-days per year</w:t>
            </w:r>
          </w:p>
        </w:tc>
        <w:tc>
          <w:tcPr>
            <w:tcW w:type="dxa" w:w="1605"/>
          </w:tcPr>
          <w:p>
            <w:pPr>
              <w:spacing w:after="0"/>
              <w:jc w:val="left"/>
            </w:pPr>
            <w:r>
              <w:rPr>
                <w:sz w:val="16"/>
              </w:rPr>
              <w:t>about 10.3 days per year</w:t>
            </w:r>
          </w:p>
        </w:tc>
        <w:tc>
          <w:tcPr>
            <w:tcW w:type="dxa" w:w="1037"/>
          </w:tcPr>
          <w:p>
            <w:pPr>
              <w:spacing w:after="0"/>
              <w:jc w:val="left"/>
            </w:pPr>
            <w:r>
              <w:rPr>
                <w:sz w:val="16"/>
              </w:rPr>
              <w:t>Likely</w:t>
            </w:r>
          </w:p>
        </w:tc>
        <w:tc>
          <w:tcPr>
            <w:tcW w:type="dxa" w:w="1769"/>
          </w:tcPr>
          <w:p>
            <w:pPr>
              <w:spacing w:after="0"/>
              <w:jc w:val="left"/>
            </w:pPr>
            <w:r>
              <w:rPr>
                <w:sz w:val="16"/>
              </w:rPr>
              <w:t>event-days in 16 of 30 years, 1996 to 2025 (53.3%)</w:t>
            </w:r>
          </w:p>
        </w:tc>
        <w:tc>
          <w:tcPr>
            <w:tcW w:type="dxa" w:w="1532"/>
          </w:tcPr>
          <w:p>
            <w:pPr>
              <w:spacing w:after="0"/>
              <w:jc w:val="right"/>
            </w:pPr>
            <w:r>
              <w:rPr>
                <w:sz w:val="16"/>
              </w:rPr>
              <w:t>196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27</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27</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27 of 27</w:t>
            </w:r>
          </w:p>
        </w:tc>
        <w:tc>
          <w:tcPr>
            <w:tcW w:type="dxa" w:w="852"/>
          </w:tcPr>
          <w:p>
            <w:pPr>
              <w:spacing w:after="0"/>
              <w:jc w:val="right"/>
            </w:pPr>
            <w:r>
              <w:rPr>
                <w:sz w:val="16"/>
              </w:rPr>
              <w:t>47.9</w:t>
            </w:r>
          </w:p>
        </w:tc>
        <w:tc>
          <w:tcPr>
            <w:tcW w:type="dxa" w:w="680"/>
          </w:tcPr>
          <w:p>
            <w:pPr>
              <w:spacing w:after="0"/>
              <w:jc w:val="right"/>
            </w:pPr>
            <w:r>
              <w:rPr>
                <w:sz w:val="16"/>
              </w:rPr>
              <w:t>74.1</w:t>
            </w:r>
          </w:p>
        </w:tc>
        <w:tc>
          <w:tcPr>
            <w:tcW w:type="dxa" w:w="648"/>
          </w:tcPr>
          <w:p>
            <w:pPr>
              <w:spacing w:after="0"/>
              <w:jc w:val="right"/>
            </w:pPr>
            <w:r>
              <w:rPr>
                <w:sz w:val="16"/>
              </w:rPr>
              <w:t>88.3</w:t>
            </w:r>
          </w:p>
        </w:tc>
        <w:tc>
          <w:tcPr>
            <w:tcW w:type="dxa" w:w="4140"/>
          </w:tcPr>
          <w:p>
            <w:pPr>
              <w:spacing w:after="0"/>
              <w:jc w:val="left"/>
            </w:pPr>
            <w:r>
              <w:rPr>
                <w:sz w:val="16"/>
              </w:rPr>
              <w:t>Relatively High 10, Relatively Moderate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17 of 27</w:t>
            </w:r>
          </w:p>
        </w:tc>
        <w:tc>
          <w:tcPr>
            <w:tcW w:type="dxa" w:w="852"/>
          </w:tcPr>
          <w:p>
            <w:pPr>
              <w:spacing w:after="0"/>
              <w:jc w:val="right"/>
            </w:pPr>
            <w:r>
              <w:rPr>
                <w:sz w:val="16"/>
              </w:rPr>
              <w:t>68.9</w:t>
            </w:r>
          </w:p>
        </w:tc>
        <w:tc>
          <w:tcPr>
            <w:tcW w:type="dxa" w:w="680"/>
          </w:tcPr>
          <w:p>
            <w:pPr>
              <w:spacing w:after="0"/>
              <w:jc w:val="right"/>
            </w:pPr>
            <w:r>
              <w:rPr>
                <w:sz w:val="16"/>
              </w:rPr>
              <w:t>78.6</w:t>
            </w:r>
          </w:p>
        </w:tc>
        <w:tc>
          <w:tcPr>
            <w:tcW w:type="dxa" w:w="648"/>
          </w:tcPr>
          <w:p>
            <w:pPr>
              <w:spacing w:after="0"/>
              <w:jc w:val="right"/>
            </w:pPr>
            <w:r>
              <w:rPr>
                <w:sz w:val="16"/>
              </w:rPr>
              <w:t>92.2</w:t>
            </w:r>
          </w:p>
        </w:tc>
        <w:tc>
          <w:tcPr>
            <w:tcW w:type="dxa" w:w="4140"/>
          </w:tcPr>
          <w:p>
            <w:pPr>
              <w:spacing w:after="0"/>
              <w:jc w:val="left"/>
            </w:pPr>
            <w:r>
              <w:rPr>
                <w:sz w:val="16"/>
              </w:rPr>
              <w:t>Relatively Moderate 1, Relatively Low 7, Very Low 9, No Rating 10</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27 of 27</w:t>
            </w:r>
          </w:p>
        </w:tc>
        <w:tc>
          <w:tcPr>
            <w:tcW w:type="dxa" w:w="852"/>
          </w:tcPr>
          <w:p>
            <w:pPr>
              <w:spacing w:after="0"/>
              <w:jc w:val="right"/>
            </w:pPr>
            <w:r>
              <w:rPr>
                <w:sz w:val="16"/>
              </w:rPr>
              <w:t>52.6</w:t>
            </w:r>
          </w:p>
        </w:tc>
        <w:tc>
          <w:tcPr>
            <w:tcW w:type="dxa" w:w="680"/>
          </w:tcPr>
          <w:p>
            <w:pPr>
              <w:spacing w:after="0"/>
              <w:jc w:val="right"/>
            </w:pPr>
            <w:r>
              <w:rPr>
                <w:sz w:val="16"/>
              </w:rPr>
              <w:t>72.7</w:t>
            </w:r>
          </w:p>
        </w:tc>
        <w:tc>
          <w:tcPr>
            <w:tcW w:type="dxa" w:w="648"/>
          </w:tcPr>
          <w:p>
            <w:pPr>
              <w:spacing w:after="0"/>
              <w:jc w:val="right"/>
            </w:pPr>
            <w:r>
              <w:rPr>
                <w:sz w:val="16"/>
              </w:rPr>
              <w:t>85.2</w:t>
            </w:r>
          </w:p>
        </w:tc>
        <w:tc>
          <w:tcPr>
            <w:tcW w:type="dxa" w:w="4140"/>
          </w:tcPr>
          <w:p>
            <w:pPr>
              <w:spacing w:after="0"/>
              <w:jc w:val="left"/>
            </w:pPr>
            <w:r>
              <w:rPr>
                <w:sz w:val="16"/>
              </w:rPr>
              <w:t>Relatively Moderate 5, Relatively Low 22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27 of 27</w:t>
            </w:r>
          </w:p>
        </w:tc>
        <w:tc>
          <w:tcPr>
            <w:tcW w:type="dxa" w:w="852"/>
          </w:tcPr>
          <w:p>
            <w:pPr>
              <w:spacing w:after="0"/>
              <w:jc w:val="right"/>
            </w:pPr>
            <w:r>
              <w:rPr>
                <w:sz w:val="16"/>
              </w:rPr>
              <w:t>35.0</w:t>
            </w:r>
          </w:p>
        </w:tc>
        <w:tc>
          <w:tcPr>
            <w:tcW w:type="dxa" w:w="680"/>
          </w:tcPr>
          <w:p>
            <w:pPr>
              <w:spacing w:after="0"/>
              <w:jc w:val="right"/>
            </w:pPr>
            <w:r>
              <w:rPr>
                <w:sz w:val="16"/>
              </w:rPr>
              <w:t>55.5</w:t>
            </w:r>
          </w:p>
        </w:tc>
        <w:tc>
          <w:tcPr>
            <w:tcW w:type="dxa" w:w="648"/>
          </w:tcPr>
          <w:p>
            <w:pPr>
              <w:spacing w:after="0"/>
              <w:jc w:val="right"/>
            </w:pPr>
            <w:r>
              <w:rPr>
                <w:sz w:val="16"/>
              </w:rPr>
              <w:t>64.6</w:t>
            </w:r>
          </w:p>
        </w:tc>
        <w:tc>
          <w:tcPr>
            <w:tcW w:type="dxa" w:w="4140"/>
          </w:tcPr>
          <w:p>
            <w:pPr>
              <w:spacing w:after="0"/>
              <w:jc w:val="left"/>
            </w:pPr>
            <w:r>
              <w:rPr>
                <w:sz w:val="16"/>
              </w:rPr>
              <w:t>Relatively Low 26,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27 of 27</w:t>
            </w:r>
          </w:p>
        </w:tc>
        <w:tc>
          <w:tcPr>
            <w:tcW w:type="dxa" w:w="852"/>
          </w:tcPr>
          <w:p>
            <w:pPr>
              <w:spacing w:after="0"/>
              <w:jc w:val="right"/>
            </w:pPr>
            <w:r>
              <w:rPr>
                <w:sz w:val="16"/>
              </w:rPr>
              <w:t>10.3</w:t>
            </w:r>
          </w:p>
        </w:tc>
        <w:tc>
          <w:tcPr>
            <w:tcW w:type="dxa" w:w="680"/>
          </w:tcPr>
          <w:p>
            <w:pPr>
              <w:spacing w:after="0"/>
              <w:jc w:val="right"/>
            </w:pPr>
            <w:r>
              <w:rPr>
                <w:sz w:val="16"/>
              </w:rPr>
              <w:t>33.8</w:t>
            </w:r>
          </w:p>
        </w:tc>
        <w:tc>
          <w:tcPr>
            <w:tcW w:type="dxa" w:w="648"/>
          </w:tcPr>
          <w:p>
            <w:pPr>
              <w:spacing w:after="0"/>
              <w:jc w:val="right"/>
            </w:pPr>
            <w:r>
              <w:rPr>
                <w:sz w:val="16"/>
              </w:rPr>
              <w:t>57.0</w:t>
            </w:r>
          </w:p>
        </w:tc>
        <w:tc>
          <w:tcPr>
            <w:tcW w:type="dxa" w:w="4140"/>
          </w:tcPr>
          <w:p>
            <w:pPr>
              <w:spacing w:after="0"/>
              <w:jc w:val="left"/>
            </w:pPr>
            <w:r>
              <w:rPr>
                <w:sz w:val="16"/>
              </w:rPr>
              <w:t>Relatively Moderate 1, Relatively Low 22,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27 of 27</w:t>
            </w:r>
          </w:p>
        </w:tc>
        <w:tc>
          <w:tcPr>
            <w:tcW w:type="dxa" w:w="852"/>
          </w:tcPr>
          <w:p>
            <w:pPr>
              <w:spacing w:after="0"/>
              <w:jc w:val="right"/>
            </w:pPr>
            <w:r>
              <w:rPr>
                <w:sz w:val="16"/>
              </w:rPr>
              <w:t>14.7</w:t>
            </w:r>
          </w:p>
        </w:tc>
        <w:tc>
          <w:tcPr>
            <w:tcW w:type="dxa" w:w="680"/>
          </w:tcPr>
          <w:p>
            <w:pPr>
              <w:spacing w:after="0"/>
              <w:jc w:val="right"/>
            </w:pPr>
            <w:r>
              <w:rPr>
                <w:sz w:val="16"/>
              </w:rPr>
              <w:t>19.7</w:t>
            </w:r>
          </w:p>
        </w:tc>
        <w:tc>
          <w:tcPr>
            <w:tcW w:type="dxa" w:w="648"/>
          </w:tcPr>
          <w:p>
            <w:pPr>
              <w:spacing w:after="0"/>
              <w:jc w:val="right"/>
            </w:pPr>
            <w:r>
              <w:rPr>
                <w:sz w:val="16"/>
              </w:rPr>
              <w:t>32.0</w:t>
            </w:r>
          </w:p>
        </w:tc>
        <w:tc>
          <w:tcPr>
            <w:tcW w:type="dxa" w:w="4140"/>
          </w:tcPr>
          <w:p>
            <w:pPr>
              <w:spacing w:after="0"/>
              <w:jc w:val="left"/>
            </w:pPr>
            <w:r>
              <w:rPr>
                <w:sz w:val="16"/>
              </w:rPr>
              <w:t>Very Low 27</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27 of 27</w:t>
            </w:r>
          </w:p>
        </w:tc>
        <w:tc>
          <w:tcPr>
            <w:tcW w:type="dxa" w:w="852"/>
          </w:tcPr>
          <w:p>
            <w:pPr>
              <w:spacing w:after="0"/>
              <w:jc w:val="right"/>
            </w:pPr>
            <w:r>
              <w:rPr>
                <w:sz w:val="16"/>
              </w:rPr>
              <w:t>46.8</w:t>
            </w:r>
          </w:p>
        </w:tc>
        <w:tc>
          <w:tcPr>
            <w:tcW w:type="dxa" w:w="680"/>
          </w:tcPr>
          <w:p>
            <w:pPr>
              <w:spacing w:after="0"/>
              <w:jc w:val="right"/>
            </w:pPr>
            <w:r>
              <w:rPr>
                <w:sz w:val="16"/>
              </w:rPr>
              <w:t>72.0</w:t>
            </w:r>
          </w:p>
        </w:tc>
        <w:tc>
          <w:tcPr>
            <w:tcW w:type="dxa" w:w="648"/>
          </w:tcPr>
          <w:p>
            <w:pPr>
              <w:spacing w:after="0"/>
              <w:jc w:val="right"/>
            </w:pPr>
            <w:r>
              <w:rPr>
                <w:sz w:val="16"/>
              </w:rPr>
              <w:t>84.8</w:t>
            </w:r>
          </w:p>
        </w:tc>
        <w:tc>
          <w:tcPr>
            <w:tcW w:type="dxa" w:w="4140"/>
          </w:tcPr>
          <w:p>
            <w:pPr>
              <w:spacing w:after="0"/>
              <w:jc w:val="left"/>
            </w:pPr>
            <w:r>
              <w:rPr>
                <w:sz w:val="16"/>
              </w:rPr>
              <w:t>Relatively Moderate 19,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27 of 27</w:t>
            </w:r>
          </w:p>
        </w:tc>
        <w:tc>
          <w:tcPr>
            <w:tcW w:type="dxa" w:w="852"/>
          </w:tcPr>
          <w:p>
            <w:pPr>
              <w:spacing w:after="0"/>
              <w:jc w:val="right"/>
            </w:pPr>
            <w:r>
              <w:rPr>
                <w:sz w:val="16"/>
              </w:rPr>
              <w:t>22.0</w:t>
            </w:r>
          </w:p>
        </w:tc>
        <w:tc>
          <w:tcPr>
            <w:tcW w:type="dxa" w:w="680"/>
          </w:tcPr>
          <w:p>
            <w:pPr>
              <w:spacing w:after="0"/>
              <w:jc w:val="right"/>
            </w:pPr>
            <w:r>
              <w:rPr>
                <w:sz w:val="16"/>
              </w:rPr>
              <w:t>59.3</w:t>
            </w:r>
          </w:p>
        </w:tc>
        <w:tc>
          <w:tcPr>
            <w:tcW w:type="dxa" w:w="648"/>
          </w:tcPr>
          <w:p>
            <w:pPr>
              <w:spacing w:after="0"/>
              <w:jc w:val="right"/>
            </w:pPr>
            <w:r>
              <w:rPr>
                <w:sz w:val="16"/>
              </w:rPr>
              <w:t>95.2</w:t>
            </w:r>
          </w:p>
        </w:tc>
        <w:tc>
          <w:tcPr>
            <w:tcW w:type="dxa" w:w="4140"/>
          </w:tcPr>
          <w:p>
            <w:pPr>
              <w:spacing w:after="0"/>
              <w:jc w:val="left"/>
            </w:pPr>
            <w:r>
              <w:rPr>
                <w:sz w:val="16"/>
              </w:rPr>
              <w:t>Relatively High 7, Relatively Moderate 13, Relatively Low 7</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27 of 27</w:t>
            </w:r>
          </w:p>
        </w:tc>
        <w:tc>
          <w:tcPr>
            <w:tcW w:type="dxa" w:w="852"/>
          </w:tcPr>
          <w:p>
            <w:pPr>
              <w:spacing w:after="0"/>
              <w:jc w:val="right"/>
            </w:pPr>
            <w:r>
              <w:rPr>
                <w:sz w:val="16"/>
              </w:rPr>
              <w:t>13.5</w:t>
            </w:r>
          </w:p>
        </w:tc>
        <w:tc>
          <w:tcPr>
            <w:tcW w:type="dxa" w:w="680"/>
          </w:tcPr>
          <w:p>
            <w:pPr>
              <w:spacing w:after="0"/>
              <w:jc w:val="right"/>
            </w:pPr>
            <w:r>
              <w:rPr>
                <w:sz w:val="16"/>
              </w:rPr>
              <w:t>55.1</w:t>
            </w:r>
          </w:p>
        </w:tc>
        <w:tc>
          <w:tcPr>
            <w:tcW w:type="dxa" w:w="648"/>
          </w:tcPr>
          <w:p>
            <w:pPr>
              <w:spacing w:after="0"/>
              <w:jc w:val="right"/>
            </w:pPr>
            <w:r>
              <w:rPr>
                <w:sz w:val="16"/>
              </w:rPr>
              <w:t>98.7</w:t>
            </w:r>
          </w:p>
        </w:tc>
        <w:tc>
          <w:tcPr>
            <w:tcW w:type="dxa" w:w="4140"/>
          </w:tcPr>
          <w:p>
            <w:pPr>
              <w:spacing w:after="0"/>
              <w:jc w:val="left"/>
            </w:pPr>
            <w:r>
              <w:rPr>
                <w:sz w:val="16"/>
              </w:rPr>
              <w:t>Relatively Moderate 1, Relatively Low 6, Very Low 20</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27 of 27</w:t>
            </w:r>
          </w:p>
        </w:tc>
        <w:tc>
          <w:tcPr>
            <w:tcW w:type="dxa" w:w="852"/>
          </w:tcPr>
          <w:p>
            <w:pPr>
              <w:spacing w:after="0"/>
              <w:jc w:val="right"/>
            </w:pPr>
            <w:r>
              <w:rPr>
                <w:sz w:val="16"/>
              </w:rPr>
              <w:t>45.1</w:t>
            </w:r>
          </w:p>
        </w:tc>
        <w:tc>
          <w:tcPr>
            <w:tcW w:type="dxa" w:w="680"/>
          </w:tcPr>
          <w:p>
            <w:pPr>
              <w:spacing w:after="0"/>
              <w:jc w:val="right"/>
            </w:pPr>
            <w:r>
              <w:rPr>
                <w:sz w:val="16"/>
              </w:rPr>
              <w:t>79.3</w:t>
            </w:r>
          </w:p>
        </w:tc>
        <w:tc>
          <w:tcPr>
            <w:tcW w:type="dxa" w:w="648"/>
          </w:tcPr>
          <w:p>
            <w:pPr>
              <w:spacing w:after="0"/>
              <w:jc w:val="right"/>
            </w:pPr>
            <w:r>
              <w:rPr>
                <w:sz w:val="16"/>
              </w:rPr>
              <w:t>93.5</w:t>
            </w:r>
          </w:p>
        </w:tc>
        <w:tc>
          <w:tcPr>
            <w:tcW w:type="dxa" w:w="4140"/>
          </w:tcPr>
          <w:p>
            <w:pPr>
              <w:spacing w:after="0"/>
              <w:jc w:val="left"/>
            </w:pPr>
            <w:r>
              <w:rPr>
                <w:sz w:val="16"/>
              </w:rPr>
              <w:t>Relatively High 15, Relatively Moderate 9,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27 of 27</w:t>
            </w:r>
          </w:p>
        </w:tc>
        <w:tc>
          <w:tcPr>
            <w:tcW w:type="dxa" w:w="852"/>
          </w:tcPr>
          <w:p>
            <w:pPr>
              <w:spacing w:after="0"/>
              <w:jc w:val="right"/>
            </w:pPr>
            <w:r>
              <w:rPr>
                <w:sz w:val="16"/>
              </w:rPr>
              <w:t>82.5</w:t>
            </w:r>
          </w:p>
        </w:tc>
        <w:tc>
          <w:tcPr>
            <w:tcW w:type="dxa" w:w="680"/>
          </w:tcPr>
          <w:p>
            <w:pPr>
              <w:spacing w:after="0"/>
              <w:jc w:val="right"/>
            </w:pPr>
            <w:r>
              <w:rPr>
                <w:sz w:val="16"/>
              </w:rPr>
              <w:t>96.7</w:t>
            </w:r>
          </w:p>
        </w:tc>
        <w:tc>
          <w:tcPr>
            <w:tcW w:type="dxa" w:w="648"/>
          </w:tcPr>
          <w:p>
            <w:pPr>
              <w:spacing w:after="0"/>
              <w:jc w:val="right"/>
            </w:pPr>
            <w:r>
              <w:rPr>
                <w:sz w:val="16"/>
              </w:rPr>
              <w:t>98.9</w:t>
            </w:r>
          </w:p>
        </w:tc>
        <w:tc>
          <w:tcPr>
            <w:tcW w:type="dxa" w:w="4140"/>
          </w:tcPr>
          <w:p>
            <w:pPr>
              <w:spacing w:after="0"/>
              <w:jc w:val="left"/>
            </w:pPr>
            <w:r>
              <w:rPr>
                <w:sz w:val="16"/>
              </w:rPr>
              <w:t>Very High 14, Relatively High 13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27 of 27</w:t>
            </w:r>
          </w:p>
        </w:tc>
        <w:tc>
          <w:tcPr>
            <w:tcW w:type="dxa" w:w="852"/>
          </w:tcPr>
          <w:p>
            <w:pPr>
              <w:spacing w:after="0"/>
              <w:jc w:val="right"/>
            </w:pPr>
            <w:r>
              <w:rPr>
                <w:sz w:val="16"/>
              </w:rPr>
              <w:t>70.3</w:t>
            </w:r>
          </w:p>
        </w:tc>
        <w:tc>
          <w:tcPr>
            <w:tcW w:type="dxa" w:w="680"/>
          </w:tcPr>
          <w:p>
            <w:pPr>
              <w:spacing w:after="0"/>
              <w:jc w:val="right"/>
            </w:pPr>
            <w:r>
              <w:rPr>
                <w:sz w:val="16"/>
              </w:rPr>
              <w:t>96.2</w:t>
            </w:r>
          </w:p>
        </w:tc>
        <w:tc>
          <w:tcPr>
            <w:tcW w:type="dxa" w:w="648"/>
          </w:tcPr>
          <w:p>
            <w:pPr>
              <w:spacing w:after="0"/>
              <w:jc w:val="right"/>
            </w:pPr>
            <w:r>
              <w:rPr>
                <w:sz w:val="16"/>
              </w:rPr>
              <w:t>99.0</w:t>
            </w:r>
          </w:p>
        </w:tc>
        <w:tc>
          <w:tcPr>
            <w:tcW w:type="dxa" w:w="4140"/>
          </w:tcPr>
          <w:p>
            <w:pPr>
              <w:spacing w:after="0"/>
              <w:jc w:val="left"/>
            </w:pPr>
            <w:r>
              <w:rPr>
                <w:sz w:val="16"/>
              </w:rPr>
              <w:t>Very High 15, Relatively High 11, Relatively Moderate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27</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27</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27 of 27</w:t>
            </w:r>
          </w:p>
        </w:tc>
        <w:tc>
          <w:tcPr>
            <w:tcW w:type="dxa" w:w="852"/>
          </w:tcPr>
          <w:p>
            <w:pPr>
              <w:spacing w:after="0"/>
              <w:jc w:val="right"/>
            </w:pPr>
            <w:r>
              <w:rPr>
                <w:sz w:val="16"/>
              </w:rPr>
              <w:t>25.4</w:t>
            </w:r>
          </w:p>
        </w:tc>
        <w:tc>
          <w:tcPr>
            <w:tcW w:type="dxa" w:w="680"/>
          </w:tcPr>
          <w:p>
            <w:pPr>
              <w:spacing w:after="0"/>
              <w:jc w:val="right"/>
            </w:pPr>
            <w:r>
              <w:rPr>
                <w:sz w:val="16"/>
              </w:rPr>
              <w:t>52.6</w:t>
            </w:r>
          </w:p>
        </w:tc>
        <w:tc>
          <w:tcPr>
            <w:tcW w:type="dxa" w:w="648"/>
          </w:tcPr>
          <w:p>
            <w:pPr>
              <w:spacing w:after="0"/>
              <w:jc w:val="right"/>
            </w:pPr>
            <w:r>
              <w:rPr>
                <w:sz w:val="16"/>
              </w:rPr>
              <w:t>65.6</w:t>
            </w:r>
          </w:p>
        </w:tc>
        <w:tc>
          <w:tcPr>
            <w:tcW w:type="dxa" w:w="4140"/>
          </w:tcPr>
          <w:p>
            <w:pPr>
              <w:spacing w:after="0"/>
              <w:jc w:val="left"/>
            </w:pPr>
            <w:r>
              <w:rPr>
                <w:sz w:val="16"/>
              </w:rPr>
              <w:t>Very Low 27</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27 of 27</w:t>
            </w:r>
          </w:p>
        </w:tc>
        <w:tc>
          <w:tcPr>
            <w:tcW w:type="dxa" w:w="852"/>
          </w:tcPr>
          <w:p>
            <w:pPr>
              <w:spacing w:after="0"/>
              <w:jc w:val="right"/>
            </w:pPr>
            <w:r>
              <w:rPr>
                <w:sz w:val="16"/>
              </w:rPr>
              <w:t>32.5</w:t>
            </w:r>
          </w:p>
        </w:tc>
        <w:tc>
          <w:tcPr>
            <w:tcW w:type="dxa" w:w="680"/>
          </w:tcPr>
          <w:p>
            <w:pPr>
              <w:spacing w:after="0"/>
              <w:jc w:val="right"/>
            </w:pPr>
            <w:r>
              <w:rPr>
                <w:sz w:val="16"/>
              </w:rPr>
              <w:t>56.6</w:t>
            </w:r>
          </w:p>
        </w:tc>
        <w:tc>
          <w:tcPr>
            <w:tcW w:type="dxa" w:w="648"/>
          </w:tcPr>
          <w:p>
            <w:pPr>
              <w:spacing w:after="0"/>
              <w:jc w:val="right"/>
            </w:pPr>
            <w:r>
              <w:rPr>
                <w:sz w:val="16"/>
              </w:rPr>
              <w:t>70.1</w:t>
            </w:r>
          </w:p>
        </w:tc>
        <w:tc>
          <w:tcPr>
            <w:tcW w:type="dxa" w:w="4140"/>
          </w:tcPr>
          <w:p>
            <w:pPr>
              <w:spacing w:after="0"/>
              <w:jc w:val="left"/>
            </w:pPr>
            <w:r>
              <w:rPr>
                <w:sz w:val="16"/>
              </w:rPr>
              <w:t>Relatively Moderate 19,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870"/>
        <w:gridCol w:w="3383"/>
        <w:gridCol w:w="2812"/>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87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8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Clark County</w:t>
            </w:r>
          </w:p>
        </w:tc>
        <w:tc>
          <w:tcPr>
            <w:tcW w:type="dxa" w:w="870"/>
          </w:tcPr>
          <w:p>
            <w:pPr>
              <w:spacing w:after="0"/>
              <w:jc w:val="left"/>
            </w:pPr>
            <w:r>
              <w:rPr>
                <w:sz w:val="16"/>
              </w:rPr>
              <w:t>County</w:t>
            </w:r>
          </w:p>
        </w:tc>
        <w:tc>
          <w:tcPr>
            <w:tcW w:type="dxa" w:w="3383"/>
          </w:tcPr>
          <w:p>
            <w:pPr>
              <w:spacing w:after="0"/>
              <w:jc w:val="left"/>
            </w:pPr>
            <w:r>
              <w:rPr>
                <w:sz w:val="16"/>
              </w:rPr>
              <w:t>Approved, expires 2027-10-09</w:t>
            </w:r>
          </w:p>
        </w:tc>
        <w:tc>
          <w:tcPr>
            <w:tcW w:type="dxa" w:w="2812"/>
          </w:tcPr>
          <w:p>
            <w:pPr>
              <w:spacing w:after="0"/>
              <w:jc w:val="right"/>
            </w:pPr>
            <w:r>
              <w:rPr>
                <w:sz w:val="16"/>
              </w:rPr>
              <w:t>FMA RL 9, SRL 13; any 44</w:t>
            </w:r>
          </w:p>
        </w:tc>
        <w:tc>
          <w:tcPr>
            <w:tcW w:type="dxa" w:w="1898"/>
          </w:tcPr>
          <w:p>
            <w:pPr>
              <w:spacing w:after="0"/>
              <w:jc w:val="right"/>
            </w:pPr>
            <w:r>
              <w:rPr>
                <w:sz w:val="16"/>
              </w:rPr>
              <w:t>$1,739,777.55</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Borden town</w:t>
            </w:r>
          </w:p>
        </w:tc>
        <w:tc>
          <w:tcPr>
            <w:tcW w:type="dxa" w:w="870"/>
          </w:tcPr>
          <w:p>
            <w:pPr>
              <w:spacing w:after="0"/>
              <w:jc w:val="left"/>
            </w:pPr>
            <w:r>
              <w:rPr>
                <w:sz w:val="16"/>
              </w:rPr>
              <w:t>Town</w:t>
            </w:r>
          </w:p>
        </w:tc>
        <w:tc>
          <w:tcPr>
            <w:tcW w:type="dxa" w:w="3383"/>
          </w:tcPr>
          <w:p>
            <w:pPr>
              <w:spacing w:after="0"/>
              <w:jc w:val="left"/>
            </w:pPr>
            <w:r>
              <w:rPr>
                <w:sz w:val="16"/>
              </w:rPr>
              <w:t>Approved, expires 2027-10-09</w:t>
            </w:r>
          </w:p>
        </w:tc>
        <w:tc>
          <w:tcPr>
            <w:tcW w:type="dxa" w:w="2812"/>
          </w:tcPr>
          <w:p>
            <w:pPr>
              <w:spacing w:after="0"/>
              <w:jc w:val="right"/>
            </w:pPr>
            <w:r>
              <w:rPr>
                <w:sz w:val="16"/>
              </w:rPr>
              <w:t>FMA RL 0, SRL 0; any 0</w:t>
            </w:r>
          </w:p>
        </w:tc>
        <w:tc>
          <w:tcPr>
            <w:tcW w:type="dxa" w:w="1898"/>
          </w:tcPr>
          <w:p>
            <w:pPr>
              <w:spacing w:after="0"/>
              <w:jc w:val="right"/>
            </w:pPr>
            <w:r>
              <w:rPr>
                <w:sz w:val="16"/>
              </w:rPr>
              <w:t>$66,129.75</w:t>
            </w:r>
          </w:p>
        </w:tc>
        <w:tc>
          <w:tcPr>
            <w:tcW w:type="dxa" w:w="2309"/>
          </w:tcPr>
          <w:p>
            <w:pPr>
              <w:spacing w:after="0"/>
              <w:jc w:val="right"/>
            </w:pPr>
            <w:r>
              <w:rPr>
                <w:sz w:val="16"/>
              </w:rPr>
              <w:t>18; 0</w:t>
            </w:r>
          </w:p>
        </w:tc>
        <w:tc>
          <w:tcPr>
            <w:tcW w:type="dxa" w:w="829"/>
          </w:tcPr>
          <w:p>
            <w:pPr>
              <w:spacing w:after="0"/>
              <w:jc w:val="left"/>
            </w:pPr>
          </w:p>
        </w:tc>
      </w:tr>
      <w:tr>
        <w:trPr>
          <w:cantSplit/>
        </w:trPr>
        <w:tc>
          <w:tcPr>
            <w:tcW w:type="dxa" w:w="2012"/>
          </w:tcPr>
          <w:p>
            <w:pPr>
              <w:spacing w:after="0"/>
              <w:jc w:val="left"/>
            </w:pPr>
            <w:r>
              <w:rPr>
                <w:sz w:val="16"/>
              </w:rPr>
              <w:t>Charlestown city</w:t>
            </w:r>
          </w:p>
        </w:tc>
        <w:tc>
          <w:tcPr>
            <w:tcW w:type="dxa" w:w="870"/>
          </w:tcPr>
          <w:p>
            <w:pPr>
              <w:spacing w:after="0"/>
              <w:jc w:val="left"/>
            </w:pPr>
            <w:r>
              <w:rPr>
                <w:sz w:val="16"/>
              </w:rPr>
              <w:t>City</w:t>
            </w:r>
          </w:p>
        </w:tc>
        <w:tc>
          <w:tcPr>
            <w:tcW w:type="dxa" w:w="3383"/>
          </w:tcPr>
          <w:p>
            <w:pPr>
              <w:spacing w:after="0"/>
              <w:jc w:val="left"/>
            </w:pPr>
            <w:r>
              <w:rPr>
                <w:sz w:val="16"/>
              </w:rPr>
              <w:t>Approved, expires 2027-10-09</w:t>
            </w:r>
          </w:p>
        </w:tc>
        <w:tc>
          <w:tcPr>
            <w:tcW w:type="dxa" w:w="2812"/>
          </w:tcPr>
          <w:p>
            <w:pPr>
              <w:spacing w:after="0"/>
              <w:jc w:val="right"/>
            </w:pPr>
            <w:r>
              <w:rPr>
                <w:sz w:val="16"/>
              </w:rPr>
              <w:t>FMA RL 0, SRL 1; any 2</w:t>
            </w:r>
          </w:p>
        </w:tc>
        <w:tc>
          <w:tcPr>
            <w:tcW w:type="dxa" w:w="1898"/>
          </w:tcPr>
          <w:p>
            <w:pPr>
              <w:spacing w:after="0"/>
              <w:jc w:val="right"/>
            </w:pPr>
            <w:r>
              <w:rPr>
                <w:sz w:val="16"/>
              </w:rPr>
              <w:t>$428,475.34</w:t>
            </w:r>
          </w:p>
        </w:tc>
        <w:tc>
          <w:tcPr>
            <w:tcW w:type="dxa" w:w="2309"/>
          </w:tcPr>
          <w:p>
            <w:pPr>
              <w:spacing w:after="0"/>
              <w:jc w:val="right"/>
            </w:pPr>
            <w:r>
              <w:rPr>
                <w:sz w:val="16"/>
              </w:rPr>
              <w:t>48; 9</w:t>
            </w:r>
          </w:p>
        </w:tc>
        <w:tc>
          <w:tcPr>
            <w:tcW w:type="dxa" w:w="829"/>
          </w:tcPr>
          <w:p>
            <w:pPr>
              <w:spacing w:after="0"/>
              <w:jc w:val="left"/>
            </w:pPr>
          </w:p>
        </w:tc>
      </w:tr>
      <w:tr>
        <w:trPr>
          <w:cantSplit/>
        </w:trPr>
        <w:tc>
          <w:tcPr>
            <w:tcW w:type="dxa" w:w="2012"/>
          </w:tcPr>
          <w:p>
            <w:pPr>
              <w:spacing w:after="0"/>
              <w:jc w:val="left"/>
            </w:pPr>
            <w:r>
              <w:rPr>
                <w:sz w:val="16"/>
              </w:rPr>
              <w:t>Clarksville town</w:t>
            </w:r>
          </w:p>
        </w:tc>
        <w:tc>
          <w:tcPr>
            <w:tcW w:type="dxa" w:w="870"/>
          </w:tcPr>
          <w:p>
            <w:pPr>
              <w:spacing w:after="0"/>
              <w:jc w:val="left"/>
            </w:pPr>
            <w:r>
              <w:rPr>
                <w:sz w:val="16"/>
              </w:rPr>
              <w:t>Town</w:t>
            </w:r>
          </w:p>
        </w:tc>
        <w:tc>
          <w:tcPr>
            <w:tcW w:type="dxa" w:w="3383"/>
          </w:tcPr>
          <w:p>
            <w:pPr>
              <w:spacing w:after="0"/>
              <w:jc w:val="left"/>
            </w:pPr>
            <w:r>
              <w:rPr>
                <w:sz w:val="16"/>
              </w:rPr>
              <w:t>Approved, expires 2027-10-09</w:t>
            </w:r>
          </w:p>
        </w:tc>
        <w:tc>
          <w:tcPr>
            <w:tcW w:type="dxa" w:w="2812"/>
          </w:tcPr>
          <w:p>
            <w:pPr>
              <w:spacing w:after="0"/>
              <w:jc w:val="right"/>
            </w:pPr>
            <w:r>
              <w:rPr>
                <w:sz w:val="16"/>
              </w:rPr>
              <w:t>FMA RL 1, SRL 1; any 3</w:t>
            </w:r>
          </w:p>
        </w:tc>
        <w:tc>
          <w:tcPr>
            <w:tcW w:type="dxa" w:w="1898"/>
          </w:tcPr>
          <w:p>
            <w:pPr>
              <w:spacing w:after="0"/>
              <w:jc w:val="right"/>
            </w:pPr>
            <w:r>
              <w:rPr>
                <w:sz w:val="16"/>
              </w:rPr>
              <w:t>$609,909.43</w:t>
            </w:r>
          </w:p>
        </w:tc>
        <w:tc>
          <w:tcPr>
            <w:tcW w:type="dxa" w:w="2309"/>
          </w:tcPr>
          <w:p>
            <w:pPr>
              <w:spacing w:after="0"/>
              <w:jc w:val="right"/>
            </w:pPr>
            <w:r>
              <w:rPr>
                <w:sz w:val="16"/>
              </w:rPr>
              <w:t>24; 0</w:t>
            </w:r>
          </w:p>
        </w:tc>
        <w:tc>
          <w:tcPr>
            <w:tcW w:type="dxa" w:w="829"/>
          </w:tcPr>
          <w:p>
            <w:pPr>
              <w:spacing w:after="0"/>
              <w:jc w:val="left"/>
            </w:pPr>
          </w:p>
        </w:tc>
      </w:tr>
      <w:tr>
        <w:trPr>
          <w:cantSplit/>
        </w:trPr>
        <w:tc>
          <w:tcPr>
            <w:tcW w:type="dxa" w:w="2012"/>
          </w:tcPr>
          <w:p>
            <w:pPr>
              <w:spacing w:after="0"/>
              <w:jc w:val="left"/>
            </w:pPr>
            <w:r>
              <w:rPr>
                <w:sz w:val="16"/>
              </w:rPr>
              <w:t>Jeffersonville city</w:t>
            </w:r>
          </w:p>
        </w:tc>
        <w:tc>
          <w:tcPr>
            <w:tcW w:type="dxa" w:w="870"/>
          </w:tcPr>
          <w:p>
            <w:pPr>
              <w:spacing w:after="0"/>
              <w:jc w:val="left"/>
            </w:pPr>
            <w:r>
              <w:rPr>
                <w:sz w:val="16"/>
              </w:rPr>
              <w:t>City</w:t>
            </w:r>
          </w:p>
        </w:tc>
        <w:tc>
          <w:tcPr>
            <w:tcW w:type="dxa" w:w="3383"/>
          </w:tcPr>
          <w:p>
            <w:pPr>
              <w:spacing w:after="0"/>
              <w:jc w:val="left"/>
            </w:pPr>
            <w:r>
              <w:rPr>
                <w:sz w:val="16"/>
              </w:rPr>
              <w:t>Approved, expires 2027-10-09</w:t>
            </w:r>
          </w:p>
        </w:tc>
        <w:tc>
          <w:tcPr>
            <w:tcW w:type="dxa" w:w="2812"/>
          </w:tcPr>
          <w:p>
            <w:pPr>
              <w:spacing w:after="0"/>
              <w:jc w:val="right"/>
            </w:pPr>
            <w:r>
              <w:rPr>
                <w:sz w:val="16"/>
              </w:rPr>
              <w:t>FMA RL 9, SRL 13; any 28</w:t>
            </w:r>
          </w:p>
        </w:tc>
        <w:tc>
          <w:tcPr>
            <w:tcW w:type="dxa" w:w="1898"/>
          </w:tcPr>
          <w:p>
            <w:pPr>
              <w:spacing w:after="0"/>
              <w:jc w:val="right"/>
            </w:pPr>
            <w:r>
              <w:rPr>
                <w:sz w:val="16"/>
              </w:rPr>
              <w:t>$1,048,695</w:t>
            </w:r>
          </w:p>
        </w:tc>
        <w:tc>
          <w:tcPr>
            <w:tcW w:type="dxa" w:w="2309"/>
          </w:tcPr>
          <w:p>
            <w:pPr>
              <w:spacing w:after="0"/>
              <w:jc w:val="right"/>
            </w:pPr>
            <w:r>
              <w:rPr>
                <w:sz w:val="16"/>
              </w:rPr>
              <w:t>45; 3</w:t>
            </w:r>
          </w:p>
        </w:tc>
        <w:tc>
          <w:tcPr>
            <w:tcW w:type="dxa" w:w="829"/>
          </w:tcPr>
          <w:p>
            <w:pPr>
              <w:spacing w:after="0"/>
              <w:jc w:val="left"/>
            </w:pPr>
          </w:p>
        </w:tc>
      </w:tr>
      <w:tr>
        <w:trPr>
          <w:cantSplit/>
        </w:trPr>
        <w:tc>
          <w:tcPr>
            <w:tcW w:type="dxa" w:w="2012"/>
          </w:tcPr>
          <w:p>
            <w:pPr>
              <w:spacing w:after="0"/>
              <w:jc w:val="left"/>
            </w:pPr>
            <w:r>
              <w:rPr>
                <w:sz w:val="16"/>
              </w:rPr>
              <w:t>Sellersburg town</w:t>
            </w:r>
          </w:p>
        </w:tc>
        <w:tc>
          <w:tcPr>
            <w:tcW w:type="dxa" w:w="870"/>
          </w:tcPr>
          <w:p>
            <w:pPr>
              <w:spacing w:after="0"/>
              <w:jc w:val="left"/>
            </w:pPr>
            <w:r>
              <w:rPr>
                <w:sz w:val="16"/>
              </w:rPr>
              <w:t>Town</w:t>
            </w:r>
          </w:p>
        </w:tc>
        <w:tc>
          <w:tcPr>
            <w:tcW w:type="dxa" w:w="3383"/>
          </w:tcPr>
          <w:p>
            <w:pPr>
              <w:spacing w:after="0"/>
              <w:jc w:val="left"/>
            </w:pPr>
            <w:r>
              <w:rPr>
                <w:sz w:val="16"/>
              </w:rPr>
              <w:t>Approved, expires 2027-10-09</w:t>
            </w:r>
          </w:p>
        </w:tc>
        <w:tc>
          <w:tcPr>
            <w:tcW w:type="dxa" w:w="2812"/>
          </w:tcPr>
          <w:p>
            <w:pPr>
              <w:spacing w:after="0"/>
              <w:jc w:val="right"/>
            </w:pPr>
            <w:r>
              <w:rPr>
                <w:sz w:val="16"/>
              </w:rPr>
              <w:t>FMA RL 0, SRL 0; any 3</w:t>
            </w:r>
          </w:p>
        </w:tc>
        <w:tc>
          <w:tcPr>
            <w:tcW w:type="dxa" w:w="1898"/>
          </w:tcPr>
          <w:p>
            <w:pPr>
              <w:spacing w:after="0"/>
              <w:jc w:val="right"/>
            </w:pPr>
            <w:r>
              <w:rPr>
                <w:sz w:val="16"/>
              </w:rPr>
              <w:t>$142,978.94</w:t>
            </w:r>
          </w:p>
        </w:tc>
        <w:tc>
          <w:tcPr>
            <w:tcW w:type="dxa" w:w="2309"/>
          </w:tcPr>
          <w:p>
            <w:pPr>
              <w:spacing w:after="0"/>
              <w:jc w:val="right"/>
            </w:pPr>
            <w:r>
              <w:rPr>
                <w:sz w:val="16"/>
              </w:rPr>
              <w:t>44; 5</w:t>
            </w:r>
          </w:p>
        </w:tc>
        <w:tc>
          <w:tcPr>
            <w:tcW w:type="dxa" w:w="829"/>
          </w:tcPr>
          <w:p>
            <w:pPr>
              <w:spacing w:after="0"/>
              <w:jc w:val="left"/>
            </w:pPr>
          </w:p>
        </w:tc>
      </w:tr>
      <w:tr>
        <w:trPr>
          <w:cantSplit/>
        </w:trPr>
        <w:tc>
          <w:tcPr>
            <w:tcW w:type="dxa" w:w="2012"/>
          </w:tcPr>
          <w:p>
            <w:pPr>
              <w:spacing w:after="0"/>
              <w:jc w:val="left"/>
            </w:pPr>
            <w:r>
              <w:rPr>
                <w:sz w:val="16"/>
              </w:rPr>
              <w:t>Utica town</w:t>
            </w:r>
          </w:p>
        </w:tc>
        <w:tc>
          <w:tcPr>
            <w:tcW w:type="dxa" w:w="870"/>
          </w:tcPr>
          <w:p>
            <w:pPr>
              <w:spacing w:after="0"/>
              <w:jc w:val="left"/>
            </w:pPr>
            <w:r>
              <w:rPr>
                <w:sz w:val="16"/>
              </w:rPr>
              <w:t>Town</w:t>
            </w:r>
          </w:p>
        </w:tc>
        <w:tc>
          <w:tcPr>
            <w:tcW w:type="dxa" w:w="3383"/>
          </w:tcPr>
          <w:p>
            <w:pPr>
              <w:spacing w:after="0"/>
              <w:jc w:val="left"/>
            </w:pPr>
            <w:r>
              <w:rPr>
                <w:sz w:val="16"/>
              </w:rPr>
              <w:t>Approved, expires 2027-10-09</w:t>
            </w:r>
          </w:p>
        </w:tc>
        <w:tc>
          <w:tcPr>
            <w:tcW w:type="dxa" w:w="2812"/>
          </w:tcPr>
          <w:p>
            <w:pPr>
              <w:spacing w:after="0"/>
              <w:jc w:val="right"/>
            </w:pPr>
            <w:r>
              <w:rPr>
                <w:sz w:val="16"/>
              </w:rPr>
              <w:t>FMA RL 8, SRL 6; any 30</w:t>
            </w:r>
          </w:p>
        </w:tc>
        <w:tc>
          <w:tcPr>
            <w:tcW w:type="dxa" w:w="1898"/>
          </w:tcPr>
          <w:p>
            <w:pPr>
              <w:spacing w:after="0"/>
              <w:jc w:val="right"/>
            </w:pPr>
            <w:r>
              <w:rPr>
                <w:sz w:val="16"/>
              </w:rPr>
              <w:t>$195,258.14</w:t>
            </w:r>
          </w:p>
        </w:tc>
        <w:tc>
          <w:tcPr>
            <w:tcW w:type="dxa" w:w="2309"/>
          </w:tcPr>
          <w:p>
            <w:pPr>
              <w:spacing w:after="0"/>
              <w:jc w:val="right"/>
            </w:pPr>
            <w:r>
              <w:rPr>
                <w:sz w:val="16"/>
              </w:rPr>
              <w:t>9; 2</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2022-10-10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$912</w:t>
            </w:r>
          </w:p>
        </w:tc>
        <w:tc>
          <w:tcPr>
            <w:tcW w:type="dxa" w:w="1126"/>
          </w:tcPr>
          <w:p>
            <w:pPr>
              <w:spacing w:after="0"/>
              <w:jc w:val="right"/>
            </w:pPr>
            <w:r>
              <w:rPr>
                <w:sz w:val="16"/>
              </w:rPr>
              <w:t>$41,862</w:t>
            </w:r>
          </w:p>
        </w:tc>
        <w:tc>
          <w:tcPr>
            <w:tcW w:type="dxa" w:w="1155"/>
          </w:tcPr>
          <w:p>
            <w:pPr>
              <w:spacing w:after="0"/>
              <w:jc w:val="right"/>
            </w:pPr>
            <w:r>
              <w:rPr>
                <w:sz w:val="16"/>
              </w:rPr>
              <w:t>$3,945,198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$43,561,995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$81,406</w:t>
            </w:r>
          </w:p>
        </w:tc>
        <w:tc>
          <w:tcPr>
            <w:tcW w:type="dxa" w:w="1155"/>
          </w:tcPr>
          <w:p>
            <w:pPr>
              <w:spacing w:after="0"/>
              <w:jc w:val="right"/>
            </w:pPr>
          </w:p>
        </w:tc>
        <w:tc>
          <w:tcPr>
            <w:tcW w:type="dxa" w:w="1305"/>
          </w:tcPr>
          <w:p>
            <w:pPr>
              <w:spacing w:after="0"/>
              <w:jc w:val="right"/>
            </w:pPr>
            <w:r>
              <w:rPr>
                <w:sz w:val="16"/>
              </w:rPr>
              <w:t>0.187%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$42,777,674,294</w:t>
            </w:r>
          </w:p>
        </w:tc>
        <w:tc>
          <w:tcPr>
            <w:tcW w:type="dxa" w:w="1132"/>
          </w:tcPr>
          <w:p>
            <w:pPr>
              <w:spacing w:after="0"/>
              <w:jc w:val="right"/>
            </w:pPr>
          </w:p>
        </w:tc>
        <w:tc>
          <w:tcPr>
            <w:tcW w:type="dxa" w:w="1042"/>
          </w:tcPr>
          <w:p>
            <w:pPr>
              <w:spacing w:after="0"/>
              <w:jc w:val="right"/>
            </w:pPr>
            <w:r>
              <w:rPr>
                <w:sz w:val="16"/>
              </w:rPr>
              <w:t>121,093</w:t>
            </w:r>
          </w:p>
        </w:tc>
        <w:tc>
          <w:tcPr>
            <w:tcW w:type="dxa" w:w="1126"/>
          </w:tcPr>
          <w:p>
            <w:pPr>
              <w:spacing w:after="0"/>
              <w:jc w:val="right"/>
            </w:pPr>
            <w:r>
              <w:rPr>
                <w:sz w:val="16"/>
              </w:rPr>
              <w:t>$2,542,162</w:t>
            </w:r>
          </w:p>
        </w:tc>
        <w:tc>
          <w:tcPr>
            <w:tcW w:type="dxa" w:w="1126"/>
          </w:tcPr>
          <w:p>
            <w:pPr>
              <w:spacing w:after="0"/>
              <w:jc w:val="right"/>
            </w:pPr>
          </w:p>
        </w:tc>
        <w:tc>
          <w:tcPr>
            <w:tcW w:type="dxa" w:w="1155"/>
          </w:tcPr>
          <w:p>
            <w:pPr>
              <w:spacing w:after="0"/>
              <w:jc w:val="right"/>
            </w:pPr>
            <w:r>
              <w:rPr>
                <w:sz w:val="16"/>
              </w:rPr>
              <w:t>$596,665</w:t>
            </w:r>
          </w:p>
        </w:tc>
        <w:tc>
          <w:tcPr>
            <w:tcW w:type="dxa" w:w="1305"/>
          </w:tcPr>
          <w:p>
            <w:pPr>
              <w:spacing w:after="0"/>
              <w:jc w:val="right"/>
            </w:pPr>
            <w:r>
              <w:rPr>
                <w:sz w:val="16"/>
              </w:rPr>
              <w:t>0.00594%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$92,464</w:t>
            </w:r>
          </w:p>
        </w:tc>
        <w:tc>
          <w:tcPr>
            <w:tcW w:type="dxa" w:w="1126"/>
          </w:tcPr>
          <w:p>
            <w:pPr>
              <w:spacing w:after="0"/>
              <w:jc w:val="right"/>
            </w:pPr>
            <w:r>
              <w:rPr>
                <w:sz w:val="16"/>
              </w:rPr>
              <w:t>$2,971</w:t>
            </w:r>
          </w:p>
        </w:tc>
        <w:tc>
          <w:tcPr>
            <w:tcW w:type="dxa" w:w="1155"/>
          </w:tcPr>
          <w:p>
            <w:pPr>
              <w:spacing w:after="0"/>
              <w:jc w:val="right"/>
            </w:pPr>
            <w:r>
              <w:rPr>
                <w:sz w:val="16"/>
              </w:rPr>
              <w:t>$162,965</w:t>
            </w:r>
          </w:p>
        </w:tc>
        <w:tc>
          <w:tcPr>
            <w:tcW w:type="dxa" w:w="1305"/>
          </w:tcPr>
          <w:p>
            <w:pPr>
              <w:spacing w:after="0"/>
              <w:jc w:val="right"/>
            </w:pPr>
            <w:r>
              <w:rPr>
                <w:sz w:val="16"/>
              </w:rPr>
              <w:t>0.000382%</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$10,257</w:t>
            </w:r>
          </w:p>
        </w:tc>
        <w:tc>
          <w:tcPr>
            <w:tcW w:type="dxa" w:w="1126"/>
          </w:tcPr>
          <w:p>
            <w:pPr>
              <w:spacing w:after="0"/>
              <w:jc w:val="right"/>
            </w:pPr>
            <w:r>
              <w:rPr>
                <w:sz w:val="16"/>
              </w:rPr>
              <w:t>$1</w:t>
            </w:r>
          </w:p>
        </w:tc>
        <w:tc>
          <w:tcPr>
            <w:tcW w:type="dxa" w:w="1155"/>
          </w:tcPr>
          <w:p>
            <w:pPr>
              <w:spacing w:after="0"/>
              <w:jc w:val="right"/>
            </w:pPr>
            <w:r>
              <w:rPr>
                <w:sz w:val="16"/>
              </w:rPr>
              <w:t>$673,309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$2,809</w:t>
            </w:r>
          </w:p>
        </w:tc>
        <w:tc>
          <w:tcPr>
            <w:tcW w:type="dxa" w:w="1126"/>
          </w:tcPr>
          <w:p>
            <w:pPr>
              <w:spacing w:after="0"/>
              <w:jc w:val="right"/>
            </w:pPr>
            <w:r>
              <w:rPr>
                <w:sz w:val="16"/>
              </w:rPr>
              <w:t>$1,500</w:t>
            </w:r>
          </w:p>
        </w:tc>
        <w:tc>
          <w:tcPr>
            <w:tcW w:type="dxa" w:w="1155"/>
          </w:tcPr>
          <w:p>
            <w:pPr>
              <w:spacing w:after="0"/>
              <w:jc w:val="right"/>
            </w:pPr>
            <w:r>
              <w:rPr>
                <w:sz w:val="16"/>
              </w:rPr>
              <w:t>$15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$23,952,734,350</w:t>
            </w:r>
          </w:p>
        </w:tc>
        <w:tc>
          <w:tcPr>
            <w:tcW w:type="dxa" w:w="1132"/>
          </w:tcPr>
          <w:p>
            <w:pPr>
              <w:spacing w:after="0"/>
              <w:jc w:val="right"/>
            </w:pPr>
          </w:p>
        </w:tc>
        <w:tc>
          <w:tcPr>
            <w:tcW w:type="dxa" w:w="1042"/>
          </w:tcPr>
          <w:p>
            <w:pPr>
              <w:spacing w:after="0"/>
              <w:jc w:val="right"/>
            </w:pPr>
            <w:r>
              <w:rPr>
                <w:sz w:val="16"/>
              </w:rPr>
              <w:t>119,378</w:t>
            </w:r>
          </w:p>
        </w:tc>
        <w:tc>
          <w:tcPr>
            <w:tcW w:type="dxa" w:w="1126"/>
          </w:tcPr>
          <w:p>
            <w:pPr>
              <w:spacing w:after="0"/>
              <w:jc w:val="right"/>
            </w:pPr>
            <w:r>
              <w:rPr>
                <w:sz w:val="16"/>
              </w:rPr>
              <w:t>$162,956</w:t>
            </w:r>
          </w:p>
        </w:tc>
        <w:tc>
          <w:tcPr>
            <w:tcW w:type="dxa" w:w="1126"/>
          </w:tcPr>
          <w:p>
            <w:pPr>
              <w:spacing w:after="0"/>
              <w:jc w:val="right"/>
            </w:pPr>
          </w:p>
        </w:tc>
        <w:tc>
          <w:tcPr>
            <w:tcW w:type="dxa" w:w="1155"/>
          </w:tcPr>
          <w:p>
            <w:pPr>
              <w:spacing w:after="0"/>
              <w:jc w:val="right"/>
            </w:pPr>
            <w:r>
              <w:rPr>
                <w:sz w:val="16"/>
              </w:rPr>
              <w:t>$196,311</w:t>
            </w:r>
          </w:p>
        </w:tc>
        <w:tc>
          <w:tcPr>
            <w:tcW w:type="dxa" w:w="1305"/>
          </w:tcPr>
          <w:p>
            <w:pPr>
              <w:spacing w:after="0"/>
              <w:jc w:val="right"/>
            </w:pPr>
            <w:r>
              <w:rPr>
                <w:sz w:val="16"/>
              </w:rPr>
              <w:t>0.00068%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$24,213,257,084</w:t>
            </w:r>
          </w:p>
        </w:tc>
        <w:tc>
          <w:tcPr>
            <w:tcW w:type="dxa" w:w="1132"/>
          </w:tcPr>
          <w:p>
            <w:pPr>
              <w:spacing w:after="0"/>
              <w:jc w:val="right"/>
            </w:pPr>
            <w:r>
              <w:rPr>
                <w:sz w:val="16"/>
              </w:rPr>
              <w:t>$5,626,126</w:t>
            </w:r>
          </w:p>
        </w:tc>
        <w:tc>
          <w:tcPr>
            <w:tcW w:type="dxa" w:w="1042"/>
          </w:tcPr>
          <w:p>
            <w:pPr>
              <w:spacing w:after="0"/>
              <w:jc w:val="right"/>
            </w:pPr>
            <w:r>
              <w:rPr>
                <w:sz w:val="16"/>
              </w:rPr>
              <w:t>5,481</w:t>
            </w:r>
          </w:p>
        </w:tc>
        <w:tc>
          <w:tcPr>
            <w:tcW w:type="dxa" w:w="1126"/>
          </w:tcPr>
          <w:p>
            <w:pPr>
              <w:spacing w:after="0"/>
              <w:jc w:val="right"/>
            </w:pPr>
            <w:r>
              <w:rPr>
                <w:sz w:val="16"/>
              </w:rPr>
              <w:t>$23,292,722</w:t>
            </w:r>
          </w:p>
        </w:tc>
        <w:tc>
          <w:tcPr>
            <w:tcW w:type="dxa" w:w="1126"/>
          </w:tcPr>
          <w:p>
            <w:pPr>
              <w:spacing w:after="0"/>
              <w:jc w:val="right"/>
            </w:pPr>
            <w:r>
              <w:rPr>
                <w:sz w:val="16"/>
              </w:rPr>
              <w:t>$134,175</w:t>
            </w:r>
          </w:p>
        </w:tc>
        <w:tc>
          <w:tcPr>
            <w:tcW w:type="dxa" w:w="1155"/>
          </w:tcPr>
          <w:p>
            <w:pPr>
              <w:spacing w:after="0"/>
              <w:jc w:val="right"/>
            </w:pPr>
            <w:r>
              <w:rPr>
                <w:sz w:val="16"/>
              </w:rPr>
              <w:t>$1,832,666</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$818,342.14</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$272,192,028</w:t>
            </w:r>
          </w:p>
        </w:tc>
        <w:tc>
          <w:tcPr>
            <w:tcW w:type="dxa" w:w="1132"/>
          </w:tcPr>
          <w:p>
            <w:pPr>
              <w:spacing w:after="0"/>
              <w:jc w:val="right"/>
            </w:pPr>
          </w:p>
        </w:tc>
        <w:tc>
          <w:tcPr>
            <w:tcW w:type="dxa" w:w="1042"/>
          </w:tcPr>
          <w:p>
            <w:pPr>
              <w:spacing w:after="0"/>
              <w:jc w:val="right"/>
            </w:pPr>
            <w:r>
              <w:rPr>
                <w:sz w:val="16"/>
              </w:rPr>
              <w:t>1,339</w:t>
            </w:r>
          </w:p>
        </w:tc>
        <w:tc>
          <w:tcPr>
            <w:tcW w:type="dxa" w:w="1126"/>
          </w:tcPr>
          <w:p>
            <w:pPr>
              <w:spacing w:after="0"/>
              <w:jc w:val="right"/>
            </w:pPr>
            <w:r>
              <w:rPr>
                <w:sz w:val="16"/>
              </w:rPr>
              <w:t>$1,302</w:t>
            </w:r>
          </w:p>
        </w:tc>
        <w:tc>
          <w:tcPr>
            <w:tcW w:type="dxa" w:w="1126"/>
          </w:tcPr>
          <w:p>
            <w:pPr>
              <w:spacing w:after="0"/>
              <w:jc w:val="right"/>
            </w:pPr>
          </w:p>
        </w:tc>
        <w:tc>
          <w:tcPr>
            <w:tcW w:type="dxa" w:w="1155"/>
          </w:tcPr>
          <w:p>
            <w:pPr>
              <w:spacing w:after="0"/>
              <w:jc w:val="right"/>
            </w:pPr>
            <w:r>
              <w:rPr>
                <w:sz w:val="16"/>
              </w:rPr>
              <w:t>$27,749</w:t>
            </w:r>
          </w:p>
        </w:tc>
        <w:tc>
          <w:tcPr>
            <w:tcW w:type="dxa" w:w="1305"/>
          </w:tcPr>
          <w:p>
            <w:pPr>
              <w:spacing w:after="0"/>
              <w:jc w:val="right"/>
            </w:pPr>
            <w:r>
              <w:rPr>
                <w:sz w:val="16"/>
              </w:rPr>
              <w:t>0.000478%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$24,229,347,938</w:t>
            </w:r>
          </w:p>
        </w:tc>
        <w:tc>
          <w:tcPr>
            <w:tcW w:type="dxa" w:w="1132"/>
          </w:tcPr>
          <w:p>
            <w:pPr>
              <w:spacing w:after="0"/>
              <w:jc w:val="right"/>
            </w:pPr>
          </w:p>
        </w:tc>
        <w:tc>
          <w:tcPr>
            <w:tcW w:type="dxa" w:w="1042"/>
          </w:tcPr>
          <w:p>
            <w:pPr>
              <w:spacing w:after="0"/>
              <w:jc w:val="right"/>
            </w:pPr>
            <w:r>
              <w:rPr>
                <w:sz w:val="16"/>
              </w:rPr>
              <w:t>120,950</w:t>
            </w:r>
          </w:p>
        </w:tc>
        <w:tc>
          <w:tcPr>
            <w:tcW w:type="dxa" w:w="1126"/>
          </w:tcPr>
          <w:p>
            <w:pPr>
              <w:spacing w:after="0"/>
              <w:jc w:val="right"/>
            </w:pPr>
            <w:r>
              <w:rPr>
                <w:sz w:val="16"/>
              </w:rPr>
              <w:t>$27,195</w:t>
            </w:r>
          </w:p>
        </w:tc>
        <w:tc>
          <w:tcPr>
            <w:tcW w:type="dxa" w:w="1126"/>
          </w:tcPr>
          <w:p>
            <w:pPr>
              <w:spacing w:after="0"/>
              <w:jc w:val="right"/>
            </w:pPr>
          </w:p>
        </w:tc>
        <w:tc>
          <w:tcPr>
            <w:tcW w:type="dxa" w:w="1155"/>
          </w:tcPr>
          <w:p>
            <w:pPr>
              <w:spacing w:after="0"/>
              <w:jc w:val="right"/>
            </w:pPr>
            <w:r>
              <w:rPr>
                <w:sz w:val="16"/>
              </w:rPr>
              <w:t>$792,009</w:t>
            </w:r>
          </w:p>
        </w:tc>
        <w:tc>
          <w:tcPr>
            <w:tcW w:type="dxa" w:w="1305"/>
          </w:tcPr>
          <w:p>
            <w:pPr>
              <w:spacing w:after="0"/>
              <w:jc w:val="right"/>
            </w:pPr>
            <w:r>
              <w:rPr>
                <w:sz w:val="16"/>
              </w:rPr>
              <w:t>0.000112%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$1,257,796</w:t>
            </w:r>
          </w:p>
        </w:tc>
        <w:tc>
          <w:tcPr>
            <w:tcW w:type="dxa" w:w="1126"/>
          </w:tcPr>
          <w:p>
            <w:pPr>
              <w:spacing w:after="0"/>
              <w:jc w:val="right"/>
            </w:pPr>
            <w:r>
              <w:rPr>
                <w:sz w:val="16"/>
              </w:rPr>
              <w:t>$2,909</w:t>
            </w:r>
          </w:p>
        </w:tc>
        <w:tc>
          <w:tcPr>
            <w:tcW w:type="dxa" w:w="1155"/>
          </w:tcPr>
          <w:p>
            <w:pPr>
              <w:spacing w:after="0"/>
              <w:jc w:val="right"/>
            </w:pPr>
            <w:r>
              <w:rPr>
                <w:sz w:val="16"/>
              </w:rPr>
              <w:t>$3,765,481</w:t>
            </w:r>
          </w:p>
        </w:tc>
        <w:tc>
          <w:tcPr>
            <w:tcW w:type="dxa" w:w="1305"/>
          </w:tcPr>
          <w:p>
            <w:pPr>
              <w:spacing w:after="0"/>
              <w:jc w:val="right"/>
            </w:pPr>
            <w:r>
              <w:rPr>
                <w:sz w:val="16"/>
              </w:rPr>
              <w:t>0.00519%</w:t>
            </w:r>
          </w:p>
        </w:tc>
        <w:tc>
          <w:tcPr>
            <w:tcW w:type="dxa" w:w="1177"/>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r>
              <w:rPr>
                <w:sz w:val="16"/>
              </w:rPr>
              <w:t>$818,342.14</w:t>
            </w: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$4,146,460</w:t>
            </w:r>
          </w:p>
        </w:tc>
        <w:tc>
          <w:tcPr>
            <w:tcW w:type="dxa" w:w="1126"/>
          </w:tcPr>
          <w:p>
            <w:pPr>
              <w:spacing w:after="0"/>
              <w:jc w:val="right"/>
            </w:pPr>
            <w:r>
              <w:rPr>
                <w:sz w:val="16"/>
              </w:rPr>
              <w:t>$824</w:t>
            </w:r>
          </w:p>
        </w:tc>
        <w:tc>
          <w:tcPr>
            <w:tcW w:type="dxa" w:w="1155"/>
          </w:tcPr>
          <w:p>
            <w:pPr>
              <w:spacing w:after="0"/>
              <w:jc w:val="right"/>
            </w:pPr>
            <w:r>
              <w:rPr>
                <w:sz w:val="16"/>
              </w:rPr>
              <w:t>$10,475,555</w:t>
            </w:r>
          </w:p>
        </w:tc>
        <w:tc>
          <w:tcPr>
            <w:tcW w:type="dxa" w:w="1305"/>
          </w:tcPr>
          <w:p>
            <w:pPr>
              <w:spacing w:after="0"/>
              <w:jc w:val="right"/>
            </w:pPr>
            <w:r>
              <w:rPr>
                <w:sz w:val="16"/>
              </w:rPr>
              <w:t>0.0171%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$818,342.14</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$8,146,299,845</w:t>
            </w:r>
          </w:p>
        </w:tc>
        <w:tc>
          <w:tcPr>
            <w:tcW w:type="dxa" w:w="1132"/>
          </w:tcPr>
          <w:p>
            <w:pPr>
              <w:spacing w:after="0"/>
              <w:jc w:val="right"/>
            </w:pPr>
            <w:r>
              <w:rPr>
                <w:sz w:val="16"/>
              </w:rPr>
              <w:t>$17,319,868</w:t>
            </w:r>
          </w:p>
        </w:tc>
        <w:tc>
          <w:tcPr>
            <w:tcW w:type="dxa" w:w="1042"/>
          </w:tcPr>
          <w:p>
            <w:pPr>
              <w:spacing w:after="0"/>
              <w:jc w:val="right"/>
            </w:pPr>
            <w:r>
              <w:rPr>
                <w:sz w:val="16"/>
              </w:rPr>
              <w:t>45,360</w:t>
            </w:r>
          </w:p>
        </w:tc>
        <w:tc>
          <w:tcPr>
            <w:tcW w:type="dxa" w:w="1126"/>
          </w:tcPr>
          <w:p>
            <w:pPr>
              <w:spacing w:after="0"/>
              <w:jc w:val="right"/>
            </w:pPr>
            <w:r>
              <w:rPr>
                <w:sz w:val="16"/>
              </w:rPr>
              <w:t>$8,385</w:t>
            </w:r>
          </w:p>
        </w:tc>
        <w:tc>
          <w:tcPr>
            <w:tcW w:type="dxa" w:w="1126"/>
          </w:tcPr>
          <w:p>
            <w:pPr>
              <w:spacing w:after="0"/>
              <w:jc w:val="right"/>
            </w:pPr>
            <w:r>
              <w:rPr>
                <w:sz w:val="16"/>
              </w:rPr>
              <w:t>$2</w:t>
            </w:r>
          </w:p>
        </w:tc>
        <w:tc>
          <w:tcPr>
            <w:tcW w:type="dxa" w:w="1155"/>
          </w:tcPr>
          <w:p>
            <w:pPr>
              <w:spacing w:after="0"/>
              <w:jc w:val="right"/>
            </w:pPr>
            <w:r>
              <w:rPr>
                <w:sz w:val="16"/>
              </w:rPr>
              <w:t>$1,123</w:t>
            </w:r>
          </w:p>
        </w:tc>
        <w:tc>
          <w:tcPr>
            <w:tcW w:type="dxa" w:w="1305"/>
          </w:tcPr>
          <w:p>
            <w:pPr>
              <w:spacing w:after="0"/>
              <w:jc w:val="right"/>
            </w:pPr>
            <w:r>
              <w:rPr>
                <w:sz w:val="16"/>
              </w:rPr>
              <w:t>0.000103%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$24,229,347,938</w:t>
            </w:r>
          </w:p>
        </w:tc>
        <w:tc>
          <w:tcPr>
            <w:tcW w:type="dxa" w:w="1132"/>
          </w:tcPr>
          <w:p>
            <w:pPr>
              <w:spacing w:after="0"/>
              <w:jc w:val="right"/>
            </w:pPr>
            <w:r>
              <w:rPr>
                <w:sz w:val="16"/>
              </w:rPr>
              <w:t>$53,635,702</w:t>
            </w:r>
          </w:p>
        </w:tc>
        <w:tc>
          <w:tcPr>
            <w:tcW w:type="dxa" w:w="1042"/>
          </w:tcPr>
          <w:p>
            <w:pPr>
              <w:spacing w:after="0"/>
              <w:jc w:val="right"/>
            </w:pPr>
            <w:r>
              <w:rPr>
                <w:sz w:val="16"/>
              </w:rPr>
              <w:t>120,950</w:t>
            </w:r>
          </w:p>
        </w:tc>
        <w:tc>
          <w:tcPr>
            <w:tcW w:type="dxa" w:w="1126"/>
          </w:tcPr>
          <w:p>
            <w:pPr>
              <w:spacing w:after="0"/>
              <w:jc w:val="right"/>
            </w:pPr>
            <w:r>
              <w:rPr>
                <w:sz w:val="16"/>
              </w:rPr>
              <w:t>$57,906</w:t>
            </w:r>
          </w:p>
        </w:tc>
        <w:tc>
          <w:tcPr>
            <w:tcW w:type="dxa" w:w="1126"/>
          </w:tcPr>
          <w:p>
            <w:pPr>
              <w:spacing w:after="0"/>
              <w:jc w:val="right"/>
            </w:pPr>
            <w:r>
              <w:rPr>
                <w:sz w:val="16"/>
              </w:rPr>
              <w:t>$182</w:t>
            </w:r>
          </w:p>
        </w:tc>
        <w:tc>
          <w:tcPr>
            <w:tcW w:type="dxa" w:w="1155"/>
          </w:tcPr>
          <w:p>
            <w:pPr>
              <w:spacing w:after="0"/>
              <w:jc w:val="right"/>
            </w:pPr>
            <w:r>
              <w:rPr>
                <w:sz w:val="16"/>
              </w:rPr>
              <w:t>$35,845</w:t>
            </w:r>
          </w:p>
        </w:tc>
        <w:tc>
          <w:tcPr>
            <w:tcW w:type="dxa" w:w="1305"/>
          </w:tcPr>
          <w:p>
            <w:pPr>
              <w:spacing w:after="0"/>
              <w:jc w:val="right"/>
            </w:pPr>
            <w:r>
              <w:rPr>
                <w:sz w:val="16"/>
              </w:rPr>
              <w:t>0.000239%</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2022-10-10 (Storm Events through 2026-06-30): 73 county-coded records, 55 with a damage value recorded (including $0), $0; 9 zone-level records, 1 with a damage value recorded (including $0), $0 reported for the zone; Public Assistance on counted declarations $818,342.14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120,950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$24,229,347,938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$53,635,702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$31,869,159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$22,504,890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27</w:t>
            </w:r>
          </w:p>
        </w:tc>
        <w:tc>
          <w:tcPr>
            <w:tcW w:type="dxa" w:w="1542"/>
          </w:tcPr>
          <w:p>
            <w:pPr>
              <w:spacing w:after="0"/>
              <w:jc w:val="right"/>
            </w:pPr>
            <w:r>
              <w:rPr>
                <w:sz w:val="16"/>
              </w:rPr>
              <w:t>34</w:t>
            </w:r>
          </w:p>
        </w:tc>
        <w:tc>
          <w:tcPr>
            <w:tcW w:type="dxa" w:w="1542"/>
          </w:tcPr>
          <w:p>
            <w:pPr>
              <w:spacing w:after="0"/>
              <w:jc w:val="right"/>
            </w:pPr>
            <w:r>
              <w:rPr>
                <w:sz w:val="16"/>
              </w:rPr>
              <w:t>107</w:t>
            </w:r>
          </w:p>
        </w:tc>
        <w:tc>
          <w:tcPr>
            <w:tcW w:type="dxa" w:w="1542"/>
          </w:tcPr>
          <w:p>
            <w:pPr>
              <w:spacing w:after="0"/>
              <w:jc w:val="right"/>
            </w:pPr>
            <w:r>
              <w:rPr>
                <w:sz w:val="16"/>
              </w:rPr>
              <w:t>28</w:t>
            </w:r>
          </w:p>
        </w:tc>
        <w:tc>
          <w:tcPr>
            <w:tcW w:type="dxa" w:w="1542"/>
          </w:tcPr>
          <w:p>
            <w:pPr>
              <w:spacing w:after="0"/>
              <w:jc w:val="right"/>
            </w:pPr>
            <w:r>
              <w:rPr>
                <w:sz w:val="16"/>
              </w:rPr>
              <w:t>110</w:t>
            </w:r>
          </w:p>
        </w:tc>
        <w:tc>
          <w:tcPr>
            <w:tcW w:type="dxa" w:w="1542"/>
          </w:tcPr>
          <w:p>
            <w:pPr>
              <w:spacing w:after="0"/>
              <w:jc w:val="right"/>
            </w:pPr>
            <w:r>
              <w:rPr>
                <w:sz w:val="16"/>
              </w:rPr>
              <w:t>1</w:t>
            </w:r>
          </w:p>
        </w:tc>
        <w:tc>
          <w:tcPr>
            <w:tcW w:type="dxa" w:w="1717"/>
          </w:tcPr>
          <w:p>
            <w:pPr>
              <w:spacing w:after="0"/>
              <w:jc w:val="right"/>
            </w:pPr>
            <w:r>
              <w:rPr>
                <w:sz w:val="16"/>
              </w:rPr>
              <w:t>54</w:t>
            </w:r>
          </w:p>
        </w:tc>
      </w:tr>
      <w:tr>
        <w:trPr>
          <w:cantSplit/>
        </w:trPr>
        <w:tc>
          <w:tcPr>
            <w:tcW w:type="dxa" w:w="3141"/>
          </w:tcPr>
          <w:p>
            <w:pPr>
              <w:spacing w:after="0"/>
              <w:jc w:val="left"/>
            </w:pPr>
            <w:r>
              <w:rPr>
                <w:sz w:val="16"/>
              </w:rPr>
              <w:t>CHARLESTOWN,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CLARKSVILLE, TOWN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717"/>
          </w:tcPr>
          <w:p>
            <w:pPr>
              <w:spacing w:after="0"/>
              <w:jc w:val="right"/>
            </w:pPr>
            <w:r>
              <w:rPr>
                <w:sz w:val="16"/>
              </w:rPr>
              <w:t>0</w:t>
            </w:r>
          </w:p>
        </w:tc>
      </w:tr>
      <w:tr>
        <w:trPr>
          <w:cantSplit/>
        </w:trPr>
        <w:tc>
          <w:tcPr>
            <w:tcW w:type="dxa" w:w="3141"/>
          </w:tcPr>
          <w:p>
            <w:pPr>
              <w:spacing w:after="0"/>
              <w:jc w:val="left"/>
            </w:pPr>
            <w:r>
              <w:rPr>
                <w:sz w:val="16"/>
              </w:rPr>
              <w:t>JEFFERSONVILLE, CITY OF</w:t>
            </w:r>
          </w:p>
        </w:tc>
        <w:tc>
          <w:tcPr>
            <w:tcW w:type="dxa" w:w="1542"/>
          </w:tcPr>
          <w:p>
            <w:pPr>
              <w:spacing w:after="0"/>
              <w:jc w:val="right"/>
            </w:pPr>
            <w:r>
              <w:rPr>
                <w:sz w:val="16"/>
              </w:rPr>
              <w:t>9</w:t>
            </w:r>
          </w:p>
        </w:tc>
        <w:tc>
          <w:tcPr>
            <w:tcW w:type="dxa" w:w="1542"/>
          </w:tcPr>
          <w:p>
            <w:pPr>
              <w:spacing w:after="0"/>
              <w:jc w:val="right"/>
            </w:pPr>
            <w:r>
              <w:rPr>
                <w:sz w:val="16"/>
              </w:rPr>
              <w:t>13</w:t>
            </w:r>
          </w:p>
        </w:tc>
        <w:tc>
          <w:tcPr>
            <w:tcW w:type="dxa" w:w="1542"/>
          </w:tcPr>
          <w:p>
            <w:pPr>
              <w:spacing w:after="0"/>
              <w:jc w:val="right"/>
            </w:pPr>
            <w:r>
              <w:rPr>
                <w:sz w:val="16"/>
              </w:rPr>
              <w:t>28</w:t>
            </w:r>
          </w:p>
        </w:tc>
        <w:tc>
          <w:tcPr>
            <w:tcW w:type="dxa" w:w="1542"/>
          </w:tcPr>
          <w:p>
            <w:pPr>
              <w:spacing w:after="0"/>
              <w:jc w:val="right"/>
            </w:pPr>
            <w:r>
              <w:rPr>
                <w:sz w:val="16"/>
              </w:rPr>
              <w:t>11</w:t>
            </w:r>
          </w:p>
        </w:tc>
        <w:tc>
          <w:tcPr>
            <w:tcW w:type="dxa" w:w="1542"/>
          </w:tcPr>
          <w:p>
            <w:pPr>
              <w:spacing w:after="0"/>
              <w:jc w:val="right"/>
            </w:pPr>
            <w:r>
              <w:rPr>
                <w:sz w:val="16"/>
              </w:rPr>
              <w:t>28</w:t>
            </w:r>
          </w:p>
        </w:tc>
        <w:tc>
          <w:tcPr>
            <w:tcW w:type="dxa" w:w="1542"/>
          </w:tcPr>
          <w:p>
            <w:pPr>
              <w:spacing w:after="0"/>
              <w:jc w:val="right"/>
            </w:pPr>
            <w:r>
              <w:rPr>
                <w:sz w:val="16"/>
              </w:rPr>
              <w:t>0</w:t>
            </w:r>
          </w:p>
        </w:tc>
        <w:tc>
          <w:tcPr>
            <w:tcW w:type="dxa" w:w="1717"/>
          </w:tcPr>
          <w:p>
            <w:pPr>
              <w:spacing w:after="0"/>
              <w:jc w:val="right"/>
            </w:pPr>
            <w:r>
              <w:rPr>
                <w:sz w:val="16"/>
              </w:rPr>
              <w:t>11</w:t>
            </w:r>
          </w:p>
        </w:tc>
      </w:tr>
      <w:tr>
        <w:trPr>
          <w:cantSplit/>
        </w:trPr>
        <w:tc>
          <w:tcPr>
            <w:tcW w:type="dxa" w:w="3141"/>
          </w:tcPr>
          <w:p>
            <w:pPr>
              <w:spacing w:after="0"/>
              <w:jc w:val="left"/>
            </w:pPr>
            <w:r>
              <w:rPr>
                <w:sz w:val="16"/>
              </w:rPr>
              <w:t>SELLERSBURG,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CLARK COUNTY *</w:t>
            </w:r>
          </w:p>
        </w:tc>
        <w:tc>
          <w:tcPr>
            <w:tcW w:type="dxa" w:w="1542"/>
          </w:tcPr>
          <w:p>
            <w:pPr>
              <w:spacing w:after="0"/>
              <w:jc w:val="right"/>
            </w:pPr>
            <w:r>
              <w:rPr>
                <w:sz w:val="16"/>
              </w:rPr>
              <w:t>9</w:t>
            </w:r>
          </w:p>
        </w:tc>
        <w:tc>
          <w:tcPr>
            <w:tcW w:type="dxa" w:w="1542"/>
          </w:tcPr>
          <w:p>
            <w:pPr>
              <w:spacing w:after="0"/>
              <w:jc w:val="right"/>
            </w:pPr>
            <w:r>
              <w:rPr>
                <w:sz w:val="16"/>
              </w:rPr>
              <w:t>13</w:t>
            </w:r>
          </w:p>
        </w:tc>
        <w:tc>
          <w:tcPr>
            <w:tcW w:type="dxa" w:w="1542"/>
          </w:tcPr>
          <w:p>
            <w:pPr>
              <w:spacing w:after="0"/>
              <w:jc w:val="right"/>
            </w:pPr>
            <w:r>
              <w:rPr>
                <w:sz w:val="16"/>
              </w:rPr>
              <w:t>44</w:t>
            </w:r>
          </w:p>
        </w:tc>
        <w:tc>
          <w:tcPr>
            <w:tcW w:type="dxa" w:w="1542"/>
          </w:tcPr>
          <w:p>
            <w:pPr>
              <w:spacing w:after="0"/>
              <w:jc w:val="right"/>
            </w:pPr>
            <w:r>
              <w:rPr>
                <w:sz w:val="16"/>
              </w:rPr>
              <w:t>12</w:t>
            </w:r>
          </w:p>
        </w:tc>
        <w:tc>
          <w:tcPr>
            <w:tcW w:type="dxa" w:w="1542"/>
          </w:tcPr>
          <w:p>
            <w:pPr>
              <w:spacing w:after="0"/>
              <w:jc w:val="right"/>
            </w:pPr>
            <w:r>
              <w:rPr>
                <w:sz w:val="16"/>
              </w:rPr>
              <w:t>44</w:t>
            </w:r>
          </w:p>
        </w:tc>
        <w:tc>
          <w:tcPr>
            <w:tcW w:type="dxa" w:w="1542"/>
          </w:tcPr>
          <w:p>
            <w:pPr>
              <w:spacing w:after="0"/>
              <w:jc w:val="right"/>
            </w:pPr>
            <w:r>
              <w:rPr>
                <w:sz w:val="16"/>
              </w:rPr>
              <w:t>0</w:t>
            </w:r>
          </w:p>
        </w:tc>
        <w:tc>
          <w:tcPr>
            <w:tcW w:type="dxa" w:w="1717"/>
          </w:tcPr>
          <w:p>
            <w:pPr>
              <w:spacing w:after="0"/>
              <w:jc w:val="right"/>
            </w:pPr>
            <w:r>
              <w:rPr>
                <w:sz w:val="16"/>
              </w:rPr>
              <w:t>22</w:t>
            </w:r>
          </w:p>
        </w:tc>
      </w:tr>
      <w:tr>
        <w:trPr>
          <w:cantSplit/>
        </w:trPr>
        <w:tc>
          <w:tcPr>
            <w:tcW w:type="dxa" w:w="3141"/>
          </w:tcPr>
          <w:p>
            <w:pPr>
              <w:spacing w:after="0"/>
              <w:jc w:val="left"/>
            </w:pPr>
            <w:r>
              <w:rPr>
                <w:sz w:val="16"/>
              </w:rPr>
              <w:t>UTICA, TOWN OF</w:t>
            </w:r>
          </w:p>
        </w:tc>
        <w:tc>
          <w:tcPr>
            <w:tcW w:type="dxa" w:w="1542"/>
          </w:tcPr>
          <w:p>
            <w:pPr>
              <w:spacing w:after="0"/>
              <w:jc w:val="right"/>
            </w:pPr>
            <w:r>
              <w:rPr>
                <w:sz w:val="16"/>
              </w:rPr>
              <w:t>8</w:t>
            </w:r>
          </w:p>
        </w:tc>
        <w:tc>
          <w:tcPr>
            <w:tcW w:type="dxa" w:w="1542"/>
          </w:tcPr>
          <w:p>
            <w:pPr>
              <w:spacing w:after="0"/>
              <w:jc w:val="right"/>
            </w:pPr>
            <w:r>
              <w:rPr>
                <w:sz w:val="16"/>
              </w:rPr>
              <w:t>6</w:t>
            </w:r>
          </w:p>
        </w:tc>
        <w:tc>
          <w:tcPr>
            <w:tcW w:type="dxa" w:w="1542"/>
          </w:tcPr>
          <w:p>
            <w:pPr>
              <w:spacing w:after="0"/>
              <w:jc w:val="right"/>
            </w:pPr>
            <w:r>
              <w:rPr>
                <w:sz w:val="16"/>
              </w:rPr>
              <w:t>28</w:t>
            </w:r>
          </w:p>
        </w:tc>
        <w:tc>
          <w:tcPr>
            <w:tcW w:type="dxa" w:w="1542"/>
          </w:tcPr>
          <w:p>
            <w:pPr>
              <w:spacing w:after="0"/>
              <w:jc w:val="right"/>
            </w:pPr>
            <w:r>
              <w:rPr>
                <w:sz w:val="16"/>
              </w:rPr>
              <w:t>4</w:t>
            </w:r>
          </w:p>
        </w:tc>
        <w:tc>
          <w:tcPr>
            <w:tcW w:type="dxa" w:w="1542"/>
          </w:tcPr>
          <w:p>
            <w:pPr>
              <w:spacing w:after="0"/>
              <w:jc w:val="right"/>
            </w:pPr>
            <w:r>
              <w:rPr>
                <w:sz w:val="16"/>
              </w:rPr>
              <w:t>30</w:t>
            </w:r>
          </w:p>
        </w:tc>
        <w:tc>
          <w:tcPr>
            <w:tcW w:type="dxa" w:w="1542"/>
          </w:tcPr>
          <w:p>
            <w:pPr>
              <w:spacing w:after="0"/>
              <w:jc w:val="right"/>
            </w:pPr>
            <w:r>
              <w:rPr>
                <w:sz w:val="16"/>
              </w:rPr>
              <w:t>0</w:t>
            </w:r>
          </w:p>
        </w:tc>
        <w:tc>
          <w:tcPr>
            <w:tcW w:type="dxa" w:w="1717"/>
          </w:tcPr>
          <w:p>
            <w:pPr>
              <w:spacing w:after="0"/>
              <w:jc w:val="right"/>
            </w:pPr>
            <w:r>
              <w:rPr>
                <w:sz w:val="16"/>
              </w:rPr>
              <w:t>19</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Clark County</w:t>
            </w:r>
          </w:p>
        </w:tc>
        <w:tc>
          <w:tcPr>
            <w:tcW w:type="dxa" w:w="1486"/>
          </w:tcPr>
          <w:p>
            <w:pPr>
              <w:spacing w:after="0"/>
              <w:jc w:val="left"/>
            </w:pPr>
            <w:r>
              <w:rPr>
                <w:sz w:val="16"/>
              </w:rPr>
              <w:t>180426</w:t>
            </w:r>
          </w:p>
        </w:tc>
        <w:tc>
          <w:tcPr>
            <w:tcW w:type="dxa" w:w="1335"/>
          </w:tcPr>
          <w:p>
            <w:pPr>
              <w:spacing w:after="0"/>
              <w:jc w:val="right"/>
            </w:pPr>
            <w:r>
              <w:rPr>
                <w:sz w:val="16"/>
              </w:rPr>
              <w:t>9</w:t>
            </w:r>
          </w:p>
        </w:tc>
        <w:tc>
          <w:tcPr>
            <w:tcW w:type="dxa" w:w="1335"/>
          </w:tcPr>
          <w:p>
            <w:pPr>
              <w:spacing w:after="0"/>
              <w:jc w:val="right"/>
            </w:pPr>
            <w:r>
              <w:rPr>
                <w:sz w:val="16"/>
              </w:rPr>
              <w:t>13</w:t>
            </w:r>
          </w:p>
        </w:tc>
        <w:tc>
          <w:tcPr>
            <w:tcW w:type="dxa" w:w="1335"/>
          </w:tcPr>
          <w:p>
            <w:pPr>
              <w:spacing w:after="0"/>
              <w:jc w:val="right"/>
            </w:pPr>
            <w:r>
              <w:rPr>
                <w:sz w:val="16"/>
              </w:rPr>
              <w:t>44</w:t>
            </w:r>
          </w:p>
        </w:tc>
        <w:tc>
          <w:tcPr>
            <w:tcW w:type="dxa" w:w="1335"/>
          </w:tcPr>
          <w:p>
            <w:pPr>
              <w:spacing w:after="0"/>
              <w:jc w:val="right"/>
            </w:pPr>
            <w:r>
              <w:rPr>
                <w:sz w:val="16"/>
              </w:rPr>
              <w:t>12</w:t>
            </w:r>
          </w:p>
        </w:tc>
        <w:tc>
          <w:tcPr>
            <w:tcW w:type="dxa" w:w="1335"/>
          </w:tcPr>
          <w:p>
            <w:pPr>
              <w:spacing w:after="0"/>
              <w:jc w:val="right"/>
            </w:pPr>
            <w:r>
              <w:rPr>
                <w:sz w:val="16"/>
              </w:rPr>
              <w:t>44</w:t>
            </w:r>
          </w:p>
        </w:tc>
        <w:tc>
          <w:tcPr>
            <w:tcW w:type="dxa" w:w="1335"/>
          </w:tcPr>
          <w:p>
            <w:pPr>
              <w:spacing w:after="0"/>
              <w:jc w:val="right"/>
            </w:pPr>
            <w:r>
              <w:rPr>
                <w:sz w:val="16"/>
              </w:rPr>
              <w:t>0</w:t>
            </w:r>
          </w:p>
        </w:tc>
        <w:tc>
          <w:tcPr>
            <w:tcW w:type="dxa" w:w="1486"/>
          </w:tcPr>
          <w:p>
            <w:pPr>
              <w:spacing w:after="0"/>
              <w:jc w:val="right"/>
            </w:pPr>
            <w:r>
              <w:rPr>
                <w:sz w:val="16"/>
              </w:rPr>
              <w:t>22</w:t>
            </w:r>
          </w:p>
        </w:tc>
        <w:tc>
          <w:tcPr>
            <w:tcW w:type="dxa" w:w="913"/>
          </w:tcPr>
          <w:p>
            <w:pPr>
              <w:spacing w:after="0"/>
              <w:jc w:val="left"/>
            </w:pPr>
          </w:p>
        </w:tc>
      </w:tr>
      <w:tr>
        <w:trPr>
          <w:cantSplit/>
        </w:trPr>
        <w:tc>
          <w:tcPr>
            <w:tcW w:type="dxa" w:w="2216"/>
          </w:tcPr>
          <w:p>
            <w:pPr>
              <w:spacing w:after="0"/>
              <w:jc w:val="left"/>
            </w:pPr>
            <w:r>
              <w:rPr>
                <w:sz w:val="16"/>
              </w:rPr>
              <w:t>Borden town</w:t>
            </w:r>
          </w:p>
        </w:tc>
        <w:tc>
          <w:tcPr>
            <w:tcW w:type="dxa" w:w="1486"/>
          </w:tcPr>
          <w:p>
            <w:pPr>
              <w:spacing w:after="0"/>
              <w:jc w:val="left"/>
            </w:pPr>
            <w:r>
              <w:rPr>
                <w:sz w:val="16"/>
              </w:rPr>
              <w:t>180464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Charlestown city</w:t>
            </w:r>
          </w:p>
        </w:tc>
        <w:tc>
          <w:tcPr>
            <w:tcW w:type="dxa" w:w="1486"/>
          </w:tcPr>
          <w:p>
            <w:pPr>
              <w:spacing w:after="0"/>
              <w:jc w:val="left"/>
            </w:pPr>
            <w:r>
              <w:rPr>
                <w:sz w:val="16"/>
              </w:rPr>
              <w:t>180025</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Clarksville town</w:t>
            </w:r>
          </w:p>
        </w:tc>
        <w:tc>
          <w:tcPr>
            <w:tcW w:type="dxa" w:w="1486"/>
          </w:tcPr>
          <w:p>
            <w:pPr>
              <w:spacing w:after="0"/>
              <w:jc w:val="left"/>
            </w:pPr>
            <w:r>
              <w:rPr>
                <w:sz w:val="16"/>
              </w:rPr>
              <w:t>180026</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1</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Jeffersonville city</w:t>
            </w:r>
          </w:p>
        </w:tc>
        <w:tc>
          <w:tcPr>
            <w:tcW w:type="dxa" w:w="1486"/>
          </w:tcPr>
          <w:p>
            <w:pPr>
              <w:spacing w:after="0"/>
              <w:jc w:val="left"/>
            </w:pPr>
            <w:r>
              <w:rPr>
                <w:sz w:val="16"/>
              </w:rPr>
              <w:t>180027</w:t>
            </w:r>
          </w:p>
        </w:tc>
        <w:tc>
          <w:tcPr>
            <w:tcW w:type="dxa" w:w="1335"/>
          </w:tcPr>
          <w:p>
            <w:pPr>
              <w:spacing w:after="0"/>
              <w:jc w:val="right"/>
            </w:pPr>
            <w:r>
              <w:rPr>
                <w:sz w:val="16"/>
              </w:rPr>
              <w:t>9</w:t>
            </w:r>
          </w:p>
        </w:tc>
        <w:tc>
          <w:tcPr>
            <w:tcW w:type="dxa" w:w="1335"/>
          </w:tcPr>
          <w:p>
            <w:pPr>
              <w:spacing w:after="0"/>
              <w:jc w:val="right"/>
            </w:pPr>
            <w:r>
              <w:rPr>
                <w:sz w:val="16"/>
              </w:rPr>
              <w:t>13</w:t>
            </w:r>
          </w:p>
        </w:tc>
        <w:tc>
          <w:tcPr>
            <w:tcW w:type="dxa" w:w="1335"/>
          </w:tcPr>
          <w:p>
            <w:pPr>
              <w:spacing w:after="0"/>
              <w:jc w:val="right"/>
            </w:pPr>
            <w:r>
              <w:rPr>
                <w:sz w:val="16"/>
              </w:rPr>
              <w:t>28</w:t>
            </w:r>
          </w:p>
        </w:tc>
        <w:tc>
          <w:tcPr>
            <w:tcW w:type="dxa" w:w="1335"/>
          </w:tcPr>
          <w:p>
            <w:pPr>
              <w:spacing w:after="0"/>
              <w:jc w:val="right"/>
            </w:pPr>
            <w:r>
              <w:rPr>
                <w:sz w:val="16"/>
              </w:rPr>
              <w:t>11</w:t>
            </w:r>
          </w:p>
        </w:tc>
        <w:tc>
          <w:tcPr>
            <w:tcW w:type="dxa" w:w="1335"/>
          </w:tcPr>
          <w:p>
            <w:pPr>
              <w:spacing w:after="0"/>
              <w:jc w:val="right"/>
            </w:pPr>
            <w:r>
              <w:rPr>
                <w:sz w:val="16"/>
              </w:rPr>
              <w:t>28</w:t>
            </w:r>
          </w:p>
        </w:tc>
        <w:tc>
          <w:tcPr>
            <w:tcW w:type="dxa" w:w="1335"/>
          </w:tcPr>
          <w:p>
            <w:pPr>
              <w:spacing w:after="0"/>
              <w:jc w:val="right"/>
            </w:pPr>
            <w:r>
              <w:rPr>
                <w:sz w:val="16"/>
              </w:rPr>
              <w:t>0</w:t>
            </w:r>
          </w:p>
        </w:tc>
        <w:tc>
          <w:tcPr>
            <w:tcW w:type="dxa" w:w="1486"/>
          </w:tcPr>
          <w:p>
            <w:pPr>
              <w:spacing w:after="0"/>
              <w:jc w:val="right"/>
            </w:pPr>
            <w:r>
              <w:rPr>
                <w:sz w:val="16"/>
              </w:rPr>
              <w:t>11</w:t>
            </w:r>
          </w:p>
        </w:tc>
        <w:tc>
          <w:tcPr>
            <w:tcW w:type="dxa" w:w="913"/>
          </w:tcPr>
          <w:p>
            <w:pPr>
              <w:spacing w:after="0"/>
              <w:jc w:val="left"/>
            </w:pPr>
          </w:p>
        </w:tc>
      </w:tr>
      <w:tr>
        <w:trPr>
          <w:cantSplit/>
        </w:trPr>
        <w:tc>
          <w:tcPr>
            <w:tcW w:type="dxa" w:w="2216"/>
          </w:tcPr>
          <w:p>
            <w:pPr>
              <w:spacing w:after="0"/>
              <w:jc w:val="left"/>
            </w:pPr>
            <w:r>
              <w:rPr>
                <w:sz w:val="16"/>
              </w:rPr>
              <w:t>Sellersburg town</w:t>
            </w:r>
          </w:p>
        </w:tc>
        <w:tc>
          <w:tcPr>
            <w:tcW w:type="dxa" w:w="1486"/>
          </w:tcPr>
          <w:p>
            <w:pPr>
              <w:spacing w:after="0"/>
              <w:jc w:val="left"/>
            </w:pPr>
            <w:r>
              <w:rPr>
                <w:sz w:val="16"/>
              </w:rPr>
              <w:t>180028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Utica town</w:t>
            </w:r>
          </w:p>
        </w:tc>
        <w:tc>
          <w:tcPr>
            <w:tcW w:type="dxa" w:w="1486"/>
          </w:tcPr>
          <w:p>
            <w:pPr>
              <w:spacing w:after="0"/>
              <w:jc w:val="left"/>
            </w:pPr>
            <w:r>
              <w:rPr>
                <w:sz w:val="16"/>
              </w:rPr>
              <w:t>180487</w:t>
            </w:r>
          </w:p>
        </w:tc>
        <w:tc>
          <w:tcPr>
            <w:tcW w:type="dxa" w:w="1335"/>
          </w:tcPr>
          <w:p>
            <w:pPr>
              <w:spacing w:after="0"/>
              <w:jc w:val="right"/>
            </w:pPr>
            <w:r>
              <w:rPr>
                <w:sz w:val="16"/>
              </w:rPr>
              <w:t>8</w:t>
            </w:r>
          </w:p>
        </w:tc>
        <w:tc>
          <w:tcPr>
            <w:tcW w:type="dxa" w:w="1335"/>
          </w:tcPr>
          <w:p>
            <w:pPr>
              <w:spacing w:after="0"/>
              <w:jc w:val="right"/>
            </w:pPr>
            <w:r>
              <w:rPr>
                <w:sz w:val="16"/>
              </w:rPr>
              <w:t>6</w:t>
            </w:r>
          </w:p>
        </w:tc>
        <w:tc>
          <w:tcPr>
            <w:tcW w:type="dxa" w:w="1335"/>
          </w:tcPr>
          <w:p>
            <w:pPr>
              <w:spacing w:after="0"/>
              <w:jc w:val="right"/>
            </w:pPr>
            <w:r>
              <w:rPr>
                <w:sz w:val="16"/>
              </w:rPr>
              <w:t>28</w:t>
            </w:r>
          </w:p>
        </w:tc>
        <w:tc>
          <w:tcPr>
            <w:tcW w:type="dxa" w:w="1335"/>
          </w:tcPr>
          <w:p>
            <w:pPr>
              <w:spacing w:after="0"/>
              <w:jc w:val="right"/>
            </w:pPr>
            <w:r>
              <w:rPr>
                <w:sz w:val="16"/>
              </w:rPr>
              <w:t>4</w:t>
            </w:r>
          </w:p>
        </w:tc>
        <w:tc>
          <w:tcPr>
            <w:tcW w:type="dxa" w:w="1335"/>
          </w:tcPr>
          <w:p>
            <w:pPr>
              <w:spacing w:after="0"/>
              <w:jc w:val="right"/>
            </w:pPr>
            <w:r>
              <w:rPr>
                <w:sz w:val="16"/>
              </w:rPr>
              <w:t>30</w:t>
            </w:r>
          </w:p>
        </w:tc>
        <w:tc>
          <w:tcPr>
            <w:tcW w:type="dxa" w:w="1335"/>
          </w:tcPr>
          <w:p>
            <w:pPr>
              <w:spacing w:after="0"/>
              <w:jc w:val="right"/>
            </w:pPr>
            <w:r>
              <w:rPr>
                <w:sz w:val="16"/>
              </w:rPr>
              <w:t>0</w:t>
            </w:r>
          </w:p>
        </w:tc>
        <w:tc>
          <w:tcPr>
            <w:tcW w:type="dxa" w:w="1486"/>
          </w:tcPr>
          <w:p>
            <w:pPr>
              <w:spacing w:after="0"/>
              <w:jc w:val="right"/>
            </w:pPr>
            <w:r>
              <w:rPr>
                <w:sz w:val="16"/>
              </w:rPr>
              <w:t>19</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25</w:t>
            </w:r>
          </w:p>
        </w:tc>
        <w:tc>
          <w:tcPr>
            <w:tcW w:type="dxa" w:w="1496"/>
          </w:tcPr>
          <w:p>
            <w:pPr>
              <w:spacing w:after="0"/>
              <w:jc w:val="right"/>
            </w:pPr>
            <w:r>
              <w:rPr>
                <w:sz w:val="16"/>
              </w:rPr>
              <w:t>31</w:t>
            </w:r>
          </w:p>
        </w:tc>
        <w:tc>
          <w:tcPr>
            <w:tcW w:type="dxa" w:w="1496"/>
          </w:tcPr>
          <w:p>
            <w:pPr>
              <w:spacing w:after="0"/>
              <w:jc w:val="right"/>
            </w:pPr>
            <w:r>
              <w:rPr>
                <w:sz w:val="16"/>
              </w:rPr>
              <w:t>93</w:t>
            </w:r>
          </w:p>
        </w:tc>
        <w:tc>
          <w:tcPr>
            <w:tcW w:type="dxa" w:w="1496"/>
          </w:tcPr>
          <w:p>
            <w:pPr>
              <w:spacing w:after="0"/>
              <w:jc w:val="right"/>
            </w:pPr>
            <w:r>
              <w:rPr>
                <w:sz w:val="16"/>
              </w:rPr>
              <w:t>26</w:t>
            </w:r>
          </w:p>
        </w:tc>
        <w:tc>
          <w:tcPr>
            <w:tcW w:type="dxa" w:w="1496"/>
          </w:tcPr>
          <w:p>
            <w:pPr>
              <w:spacing w:after="0"/>
              <w:jc w:val="right"/>
            </w:pPr>
            <w:r>
              <w:rPr>
                <w:sz w:val="16"/>
              </w:rPr>
              <w:t>96</w:t>
            </w:r>
          </w:p>
        </w:tc>
        <w:tc>
          <w:tcPr>
            <w:tcW w:type="dxa" w:w="1496"/>
          </w:tcPr>
          <w:p>
            <w:pPr>
              <w:spacing w:after="0"/>
              <w:jc w:val="right"/>
            </w:pPr>
            <w:r>
              <w:rPr>
                <w:sz w:val="16"/>
              </w:rPr>
              <w:t>1</w:t>
            </w:r>
          </w:p>
        </w:tc>
        <w:tc>
          <w:tcPr>
            <w:tcW w:type="dxa" w:w="1665"/>
          </w:tcPr>
          <w:p>
            <w:pPr>
              <w:spacing w:after="0"/>
              <w:jc w:val="right"/>
            </w:pPr>
            <w:r>
              <w:rPr>
                <w:sz w:val="16"/>
              </w:rPr>
              <w:t>48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81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IN: risk-assessment baseline packet, release 2026-10 (data as of 2026-09-28; County area 18019).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IN: Risk-assessment baseline packet</dc:title>
  <dc:subject>Hazard Plain release 2026-10, as of 2026-09-28. Preview: automated baseline</dc:subject>
  <dc:creator>Hazard Plain</dc:creator>
  <cp:keywords>Hazard Plain; hazard mitigation; risk assessment; 18019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