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Will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2026-10-31</w:t>
      </w:r>
    </w:p>
    <w:p>
      <w:pPr>
        <w:keepNext/>
        <w:spacing w:after="40" w:before="0"/>
      </w:pPr>
      <w:r>
        <w:rPr>
          <w:b/>
        </w:rPr>
        <w:t xml:space="preserve">Plan: </w:t>
      </w:r>
      <w:r>
        <w:rPr/>
        <w:t>Will County 2021 Hazard Mitigation Plan (FEMA plan 106008)</w:t>
      </w:r>
    </w:p>
    <w:p>
      <w:pPr>
        <w:keepNext/>
        <w:spacing w:after="40" w:before="0"/>
      </w:pPr>
      <w:r>
        <w:rPr>
          <w:b/>
        </w:rPr>
        <w:t xml:space="preserve">Approved: </w:t>
      </w:r>
      <w:r>
        <w:rPr/>
        <w:t>2021-11-01</w:t>
      </w:r>
    </w:p>
    <w:p>
      <w:pPr>
        <w:keepNext/>
        <w:spacing w:after="40" w:before="0"/>
      </w:pPr>
      <w:r>
        <w:rPr>
          <w:b/>
        </w:rPr>
        <w:t xml:space="preserve">Expires: </w:t>
      </w:r>
      <w:r>
        <w:rPr/>
        <w:t>2026-10-31</w:t>
      </w:r>
    </w:p>
    <w:p>
      <w:pPr>
        <w:keepNext/>
        <w:spacing w:after="40" w:before="0"/>
      </w:pPr>
      <w:r>
        <w:rPr>
          <w:b/>
        </w:rPr>
        <w:t xml:space="preserve">As of: </w:t>
      </w:r>
      <w:r>
        <w:rPr/>
        <w:t>2026-09-28</w:t>
      </w:r>
    </w:p>
    <w:p>
      <w:pPr>
        <w:keepNext/>
        <w:spacing w:after="40" w:before="0"/>
      </w:pPr>
      <w:r>
        <w:rPr>
          <w:b/>
        </w:rPr>
        <w:t xml:space="preserve">Days: </w:t>
      </w:r>
      <w:r>
        <w:rPr/>
        <w:t>33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DR-4819-IL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36 (44 CFR 77.2); any definition: 195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9"/>
        <w:gridCol w:w="1305"/>
        <w:gridCol w:w="1526"/>
        <w:gridCol w:w="1559"/>
        <w:gridCol w:w="1959"/>
        <w:gridCol w:w="1436"/>
        <w:gridCol w:w="824"/>
        <w:gridCol w:w="2359"/>
        <w:gridCol w:w="1775"/>
      </w:tblGrid>
      <w:tr>
        <w:trPr>
          <w:cantSplit/>
          <w:tblHeader/>
        </w:trPr>
        <w:tc>
          <w:tcPr>
            <w:tcW w:type="dxa" w:w="136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526"/>
            <w:shd w:val="clear" w:color="auto" w:fill="E8E8E8"/>
          </w:tcPr>
          <w:p>
            <w:pPr>
              <w:spacing w:after="0"/>
              <w:jc w:val="left"/>
            </w:pPr>
            <w:r>
              <w:rPr>
                <w:b/>
                <w:sz w:val="16"/>
              </w:rPr>
              <w:t>Status</w:t>
            </w:r>
          </w:p>
        </w:tc>
        <w:tc>
          <w:tcPr>
            <w:tcW w:type="dxa" w:w="1559"/>
            <w:shd w:val="clear" w:color="auto" w:fill="E8E8E8"/>
          </w:tcPr>
          <w:p>
            <w:pPr>
              <w:spacing w:after="0"/>
              <w:jc w:val="left"/>
            </w:pPr>
            <w:r>
              <w:rPr>
                <w:b/>
                <w:sz w:val="16"/>
              </w:rPr>
              <w:t>Plan</w:t>
            </w:r>
          </w:p>
        </w:tc>
        <w:tc>
          <w:tcPr>
            <w:tcW w:type="dxa" w:w="1959"/>
            <w:shd w:val="clear" w:color="auto" w:fill="E8E8E8"/>
          </w:tcPr>
          <w:p>
            <w:pPr>
              <w:spacing w:after="0"/>
              <w:jc w:val="left"/>
            </w:pPr>
            <w:r>
              <w:rPr>
                <w:b/>
                <w:sz w:val="16"/>
              </w:rPr>
              <w:t>Approved</w:t>
            </w:r>
          </w:p>
        </w:tc>
        <w:tc>
          <w:tcPr>
            <w:tcW w:type="dxa" w:w="1436"/>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59"/>
            <w:shd w:val="clear" w:color="auto" w:fill="E8E8E8"/>
          </w:tcPr>
          <w:p>
            <w:pPr>
              <w:spacing w:after="0"/>
              <w:jc w:val="left"/>
            </w:pPr>
            <w:r>
              <w:rPr>
                <w:b/>
                <w:sz w:val="16"/>
              </w:rPr>
              <w:t>Update underway</w:t>
            </w:r>
          </w:p>
        </w:tc>
        <w:tc>
          <w:tcPr>
            <w:tcW w:type="dxa" w:w="1775"/>
            <w:shd w:val="clear" w:color="auto" w:fill="E8E8E8"/>
          </w:tcPr>
          <w:p>
            <w:pPr>
              <w:spacing w:after="0"/>
              <w:jc w:val="left"/>
            </w:pPr>
            <w:r>
              <w:rPr>
                <w:b/>
                <w:sz w:val="16"/>
              </w:rPr>
              <w:t>Notes</w:t>
            </w:r>
          </w:p>
        </w:tc>
      </w:tr>
      <w:tr>
        <w:trPr>
          <w:cantSplit/>
        </w:trPr>
        <w:tc>
          <w:tcPr>
            <w:tcW w:type="dxa" w:w="1369"/>
          </w:tcPr>
          <w:p>
            <w:pPr>
              <w:spacing w:after="0"/>
              <w:jc w:val="left"/>
            </w:pPr>
            <w:r>
              <w:rPr>
                <w:sz w:val="16"/>
              </w:rPr>
              <w:t>Will County</w:t>
            </w:r>
          </w:p>
        </w:tc>
        <w:tc>
          <w:tcPr>
            <w:tcW w:type="dxa" w:w="1305"/>
          </w:tcPr>
          <w:p>
            <w:pPr>
              <w:spacing w:after="0"/>
              <w:jc w:val="left"/>
            </w:pPr>
            <w:r>
              <w:rPr>
                <w:sz w:val="16"/>
              </w:rPr>
              <w:t>County</w:t>
            </w:r>
          </w:p>
        </w:tc>
        <w:tc>
          <w:tcPr>
            <w:tcW w:type="dxa" w:w="1526"/>
          </w:tcPr>
          <w:p>
            <w:pPr>
              <w:spacing w:after="0"/>
              <w:jc w:val="left"/>
            </w:pPr>
            <w:r>
              <w:rPr>
                <w:sz w:val="16"/>
              </w:rPr>
              <w:t>Approved, expires 2026-10-31</w:t>
            </w:r>
          </w:p>
        </w:tc>
        <w:tc>
          <w:tcPr>
            <w:tcW w:type="dxa" w:w="1559"/>
          </w:tcPr>
          <w:p>
            <w:pPr>
              <w:spacing w:after="0"/>
              <w:jc w:val="left"/>
            </w:pPr>
            <w:r>
              <w:rPr>
                <w:sz w:val="16"/>
              </w:rPr>
              <w:t>Will County 2021 Hazard Mitigation Plan (FEMA plan 106008)</w:t>
            </w:r>
          </w:p>
        </w:tc>
        <w:tc>
          <w:tcPr>
            <w:tcW w:type="dxa" w:w="1959"/>
          </w:tcPr>
          <w:p>
            <w:pPr>
              <w:spacing w:after="0"/>
              <w:jc w:val="left"/>
            </w:pPr>
            <w:r>
              <w:rPr>
                <w:sz w:val="16"/>
              </w:rPr>
              <w:t>2021-11-01</w:t>
            </w:r>
          </w:p>
        </w:tc>
        <w:tc>
          <w:tcPr>
            <w:tcW w:type="dxa" w:w="1436"/>
          </w:tcPr>
          <w:p>
            <w:pPr>
              <w:spacing w:after="0"/>
              <w:jc w:val="left"/>
            </w:pPr>
            <w:r>
              <w:rPr>
                <w:sz w:val="16"/>
              </w:rPr>
              <w:t>2026-10-31</w:t>
            </w:r>
          </w:p>
        </w:tc>
        <w:tc>
          <w:tcPr>
            <w:tcW w:type="dxa" w:w="824"/>
          </w:tcPr>
          <w:p>
            <w:pPr>
              <w:spacing w:after="0"/>
              <w:jc w:val="right"/>
            </w:pPr>
            <w:r>
              <w:rPr>
                <w:sz w:val="16"/>
              </w:rPr>
              <w:t>33</w:t>
            </w:r>
          </w:p>
        </w:tc>
        <w:tc>
          <w:tcPr>
            <w:tcW w:type="dxa" w:w="2359"/>
          </w:tcPr>
          <w:p>
            <w:pPr>
              <w:spacing w:after="0"/>
              <w:jc w:val="left"/>
            </w:pPr>
          </w:p>
        </w:tc>
        <w:tc>
          <w:tcPr>
            <w:tcW w:type="dxa" w:w="1775"/>
          </w:tcPr>
          <w:p>
            <w:pPr>
              <w:spacing w:after="0"/>
              <w:jc w:val="left"/>
            </w:pPr>
          </w:p>
        </w:tc>
      </w:tr>
      <w:tr>
        <w:trPr>
          <w:cantSplit/>
        </w:trPr>
        <w:tc>
          <w:tcPr>
            <w:tcW w:type="dxa" w:w="1369"/>
          </w:tcPr>
          <w:p>
            <w:pPr>
              <w:spacing w:after="0"/>
              <w:jc w:val="left"/>
            </w:pPr>
            <w:r>
              <w:rPr>
                <w:sz w:val="16"/>
              </w:rPr>
              <w:t>Aurora city</w:t>
            </w:r>
          </w:p>
        </w:tc>
        <w:tc>
          <w:tcPr>
            <w:tcW w:type="dxa" w:w="1305"/>
          </w:tcPr>
          <w:p>
            <w:pPr>
              <w:spacing w:after="0"/>
              <w:jc w:val="left"/>
            </w:pPr>
            <w:r>
              <w:rPr>
                <w:sz w:val="16"/>
              </w:rPr>
              <w:t>City</w:t>
            </w:r>
          </w:p>
        </w:tc>
        <w:tc>
          <w:tcPr>
            <w:tcW w:type="dxa" w:w="1526"/>
          </w:tcPr>
          <w:p>
            <w:pPr>
              <w:spacing w:after="0"/>
              <w:jc w:val="left"/>
            </w:pPr>
            <w:r>
              <w:rPr>
                <w:sz w:val="16"/>
              </w:rPr>
              <w:t>Approved, expires 2029-06-25</w:t>
            </w:r>
          </w:p>
        </w:tc>
        <w:tc>
          <w:tcPr>
            <w:tcW w:type="dxa" w:w="1559"/>
          </w:tcPr>
          <w:p>
            <w:pPr>
              <w:spacing w:after="0"/>
              <w:jc w:val="left"/>
            </w:pPr>
            <w:r>
              <w:rPr>
                <w:sz w:val="16"/>
              </w:rPr>
              <w:t>Kane County 2024 Hazard Mitigation Plan (FEMA plan 109698)</w:t>
            </w:r>
          </w:p>
        </w:tc>
        <w:tc>
          <w:tcPr>
            <w:tcW w:type="dxa" w:w="1959"/>
          </w:tcPr>
          <w:p>
            <w:pPr>
              <w:spacing w:after="0"/>
              <w:jc w:val="left"/>
            </w:pPr>
            <w:r>
              <w:rPr>
                <w:sz w:val="16"/>
              </w:rPr>
              <w:t>2024-06-26</w:t>
            </w:r>
          </w:p>
        </w:tc>
        <w:tc>
          <w:tcPr>
            <w:tcW w:type="dxa" w:w="1436"/>
          </w:tcPr>
          <w:p>
            <w:pPr>
              <w:spacing w:after="0"/>
              <w:jc w:val="left"/>
            </w:pPr>
            <w:r>
              <w:rPr>
                <w:sz w:val="16"/>
              </w:rPr>
              <w:t>2029-06-25</w:t>
            </w:r>
          </w:p>
        </w:tc>
        <w:tc>
          <w:tcPr>
            <w:tcW w:type="dxa" w:w="824"/>
          </w:tcPr>
          <w:p>
            <w:pPr>
              <w:spacing w:after="0"/>
              <w:jc w:val="right"/>
            </w:pPr>
            <w:r>
              <w:rPr>
                <w:sz w:val="16"/>
              </w:rPr>
              <w:t>1,001</w:t>
            </w:r>
          </w:p>
        </w:tc>
        <w:tc>
          <w:tcPr>
            <w:tcW w:type="dxa" w:w="2359"/>
          </w:tcPr>
          <w:p>
            <w:pPr>
              <w:spacing w:after="0"/>
              <w:jc w:val="left"/>
            </w:pPr>
          </w:p>
        </w:tc>
        <w:tc>
          <w:tcPr>
            <w:tcW w:type="dxa" w:w="1775"/>
          </w:tcPr>
          <w:p>
            <w:pPr>
              <w:spacing w:after="0"/>
              <w:jc w:val="left"/>
            </w:pPr>
            <w:r>
              <w:rPr>
                <w:sz w:val="16"/>
              </w:rPr>
              <w:t>member approved 2025-04-14</w:t>
            </w:r>
          </w:p>
        </w:tc>
      </w:tr>
      <w:tr>
        <w:trPr>
          <w:cantSplit/>
        </w:trPr>
        <w:tc>
          <w:tcPr>
            <w:tcW w:type="dxa" w:w="1369"/>
          </w:tcPr>
          <w:p>
            <w:pPr>
              <w:spacing w:after="0"/>
              <w:jc w:val="left"/>
            </w:pPr>
            <w:r>
              <w:rPr>
                <w:sz w:val="16"/>
              </w:rPr>
              <w:t>Beecher village</w:t>
            </w:r>
          </w:p>
        </w:tc>
        <w:tc>
          <w:tcPr>
            <w:tcW w:type="dxa" w:w="1305"/>
          </w:tcPr>
          <w:p>
            <w:pPr>
              <w:spacing w:after="0"/>
              <w:jc w:val="left"/>
            </w:pPr>
            <w:r>
              <w:rPr>
                <w:sz w:val="16"/>
              </w:rPr>
              <w:t>Village</w:t>
            </w:r>
          </w:p>
        </w:tc>
        <w:tc>
          <w:tcPr>
            <w:tcW w:type="dxa" w:w="1526"/>
          </w:tcPr>
          <w:p>
            <w:pPr>
              <w:spacing w:after="0"/>
              <w:jc w:val="left"/>
            </w:pPr>
            <w:r>
              <w:rPr>
                <w:sz w:val="16"/>
              </w:rPr>
              <w:t>Approved, expires 2026-10-31</w:t>
            </w:r>
          </w:p>
        </w:tc>
        <w:tc>
          <w:tcPr>
            <w:tcW w:type="dxa" w:w="1559"/>
          </w:tcPr>
          <w:p>
            <w:pPr>
              <w:spacing w:after="0"/>
              <w:jc w:val="left"/>
            </w:pPr>
            <w:r>
              <w:rPr>
                <w:sz w:val="16"/>
              </w:rPr>
              <w:t>Will County 2021 Hazard Mitigation Plan (FEMA plan 106008)</w:t>
            </w:r>
          </w:p>
        </w:tc>
        <w:tc>
          <w:tcPr>
            <w:tcW w:type="dxa" w:w="1959"/>
          </w:tcPr>
          <w:p>
            <w:pPr>
              <w:spacing w:after="0"/>
              <w:jc w:val="left"/>
            </w:pPr>
            <w:r>
              <w:rPr>
                <w:sz w:val="16"/>
              </w:rPr>
              <w:t>2021-11-01</w:t>
            </w:r>
          </w:p>
        </w:tc>
        <w:tc>
          <w:tcPr>
            <w:tcW w:type="dxa" w:w="1436"/>
          </w:tcPr>
          <w:p>
            <w:pPr>
              <w:spacing w:after="0"/>
              <w:jc w:val="left"/>
            </w:pPr>
            <w:r>
              <w:rPr>
                <w:sz w:val="16"/>
              </w:rPr>
              <w:t>2026-10-31</w:t>
            </w:r>
          </w:p>
        </w:tc>
        <w:tc>
          <w:tcPr>
            <w:tcW w:type="dxa" w:w="824"/>
          </w:tcPr>
          <w:p>
            <w:pPr>
              <w:spacing w:after="0"/>
              <w:jc w:val="right"/>
            </w:pPr>
            <w:r>
              <w:rPr>
                <w:sz w:val="16"/>
              </w:rPr>
              <w:t>33</w:t>
            </w:r>
          </w:p>
        </w:tc>
        <w:tc>
          <w:tcPr>
            <w:tcW w:type="dxa" w:w="2359"/>
          </w:tcPr>
          <w:p>
            <w:pPr>
              <w:spacing w:after="0"/>
              <w:jc w:val="left"/>
            </w:pPr>
          </w:p>
        </w:tc>
        <w:tc>
          <w:tcPr>
            <w:tcW w:type="dxa" w:w="1775"/>
          </w:tcPr>
          <w:p>
            <w:pPr>
              <w:spacing w:after="0"/>
              <w:jc w:val="left"/>
            </w:pPr>
            <w:r>
              <w:rPr>
                <w:sz w:val="16"/>
              </w:rPr>
              <w:t>member approved 2022-03-02</w:t>
            </w:r>
          </w:p>
        </w:tc>
      </w:tr>
      <w:tr>
        <w:trPr>
          <w:cantSplit/>
        </w:trPr>
        <w:tc>
          <w:tcPr>
            <w:tcW w:type="dxa" w:w="1369"/>
          </w:tcPr>
          <w:p>
            <w:pPr>
              <w:spacing w:after="0"/>
              <w:jc w:val="left"/>
            </w:pPr>
            <w:r>
              <w:rPr>
                <w:sz w:val="16"/>
              </w:rPr>
              <w:t>Bolingbrook village</w:t>
            </w:r>
          </w:p>
        </w:tc>
        <w:tc>
          <w:tcPr>
            <w:tcW w:type="dxa" w:w="1305"/>
          </w:tcPr>
          <w:p>
            <w:pPr>
              <w:spacing w:after="0"/>
              <w:jc w:val="left"/>
            </w:pPr>
            <w:r>
              <w:rPr>
                <w:sz w:val="16"/>
              </w:rPr>
              <w:t>Village</w:t>
            </w:r>
          </w:p>
        </w:tc>
        <w:tc>
          <w:tcPr>
            <w:tcW w:type="dxa" w:w="1526"/>
          </w:tcPr>
          <w:p>
            <w:pPr>
              <w:spacing w:after="0"/>
              <w:jc w:val="left"/>
            </w:pPr>
            <w:r>
              <w:rPr>
                <w:sz w:val="16"/>
              </w:rPr>
              <w:t>Plan 106008 approved 2021-11-01, pending adoption here; not yet eligible</w:t>
            </w:r>
          </w:p>
        </w:tc>
        <w:tc>
          <w:tcPr>
            <w:tcW w:type="dxa" w:w="1559"/>
          </w:tcPr>
          <w:p>
            <w:pPr>
              <w:spacing w:after="0"/>
              <w:jc w:val="left"/>
            </w:pPr>
            <w:r>
              <w:rPr>
                <w:sz w:val="16"/>
              </w:rPr>
              <w:t>Will County 2021 Hazard Mitigation Plan (FEMA plan 106008), pending adoption here</w:t>
            </w:r>
          </w:p>
        </w:tc>
        <w:tc>
          <w:tcPr>
            <w:tcW w:type="dxa" w:w="1959"/>
          </w:tcPr>
          <w:p>
            <w:pPr>
              <w:spacing w:after="0"/>
              <w:jc w:val="left"/>
            </w:pPr>
            <w:r>
              <w:rPr>
                <w:sz w:val="16"/>
              </w:rPr>
              <w:t>2021-11-01 by FEMA; not yet adopted here</w:t>
            </w:r>
          </w:p>
        </w:tc>
        <w:tc>
          <w:tcPr>
            <w:tcW w:type="dxa" w:w="1436"/>
          </w:tcPr>
          <w:p>
            <w:pPr>
              <w:spacing w:after="0"/>
              <w:jc w:val="left"/>
            </w:pPr>
            <w:r>
              <w:rPr>
                <w:sz w:val="16"/>
              </w:rPr>
              <w:t>2026-10-31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Braidwood city</w:t>
            </w:r>
          </w:p>
        </w:tc>
        <w:tc>
          <w:tcPr>
            <w:tcW w:type="dxa" w:w="1305"/>
          </w:tcPr>
          <w:p>
            <w:pPr>
              <w:spacing w:after="0"/>
              <w:jc w:val="left"/>
            </w:pPr>
            <w:r>
              <w:rPr>
                <w:sz w:val="16"/>
              </w:rPr>
              <w:t>City</w:t>
            </w:r>
          </w:p>
        </w:tc>
        <w:tc>
          <w:tcPr>
            <w:tcW w:type="dxa" w:w="1526"/>
          </w:tcPr>
          <w:p>
            <w:pPr>
              <w:spacing w:after="0"/>
              <w:jc w:val="left"/>
            </w:pPr>
            <w:r>
              <w:rPr>
                <w:sz w:val="16"/>
              </w:rPr>
              <w:t>Expired on 2026-04-13</w:t>
            </w:r>
          </w:p>
        </w:tc>
        <w:tc>
          <w:tcPr>
            <w:tcW w:type="dxa" w:w="1559"/>
          </w:tcPr>
          <w:p>
            <w:pPr>
              <w:spacing w:after="0"/>
              <w:jc w:val="left"/>
            </w:pPr>
            <w:r>
              <w:rPr>
                <w:sz w:val="16"/>
              </w:rPr>
              <w:t>Grundy County 2021 Hazard Mitigation Plan (FEMA plan 106007)</w:t>
            </w:r>
          </w:p>
        </w:tc>
        <w:tc>
          <w:tcPr>
            <w:tcW w:type="dxa" w:w="1959"/>
          </w:tcPr>
          <w:p>
            <w:pPr>
              <w:spacing w:after="0"/>
              <w:jc w:val="left"/>
            </w:pPr>
            <w:r>
              <w:rPr>
                <w:sz w:val="16"/>
              </w:rPr>
              <w:t>2021-04-14</w:t>
            </w:r>
          </w:p>
        </w:tc>
        <w:tc>
          <w:tcPr>
            <w:tcW w:type="dxa" w:w="1436"/>
          </w:tcPr>
          <w:p>
            <w:pPr>
              <w:spacing w:after="0"/>
              <w:jc w:val="left"/>
            </w:pPr>
            <w:r>
              <w:rPr>
                <w:sz w:val="16"/>
              </w:rPr>
              <w:t>2026-04-13</w:t>
            </w:r>
          </w:p>
        </w:tc>
        <w:tc>
          <w:tcPr>
            <w:tcW w:type="dxa" w:w="824"/>
          </w:tcPr>
          <w:p>
            <w:pPr>
              <w:spacing w:after="0"/>
              <w:jc w:val="right"/>
            </w:pPr>
            <w:r>
              <w:rPr>
                <w:sz w:val="16"/>
              </w:rPr>
              <w:t>-168</w:t>
            </w: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Channahon village</w:t>
            </w:r>
          </w:p>
        </w:tc>
        <w:tc>
          <w:tcPr>
            <w:tcW w:type="dxa" w:w="1305"/>
          </w:tcPr>
          <w:p>
            <w:pPr>
              <w:spacing w:after="0"/>
              <w:jc w:val="left"/>
            </w:pPr>
            <w:r>
              <w:rPr>
                <w:sz w:val="16"/>
              </w:rPr>
              <w:t>Village</w:t>
            </w:r>
          </w:p>
        </w:tc>
        <w:tc>
          <w:tcPr>
            <w:tcW w:type="dxa" w:w="1526"/>
          </w:tcPr>
          <w:p>
            <w:pPr>
              <w:spacing w:after="0"/>
              <w:jc w:val="left"/>
            </w:pPr>
            <w:r>
              <w:rPr>
                <w:sz w:val="16"/>
              </w:rPr>
              <w:t>Expired on 2026-04-13</w:t>
            </w:r>
          </w:p>
        </w:tc>
        <w:tc>
          <w:tcPr>
            <w:tcW w:type="dxa" w:w="1559"/>
          </w:tcPr>
          <w:p>
            <w:pPr>
              <w:spacing w:after="0"/>
              <w:jc w:val="left"/>
            </w:pPr>
            <w:r>
              <w:rPr>
                <w:sz w:val="16"/>
              </w:rPr>
              <w:t>Grundy County 2021 Hazard Mitigation Plan (FEMA plan 106007)</w:t>
            </w:r>
          </w:p>
        </w:tc>
        <w:tc>
          <w:tcPr>
            <w:tcW w:type="dxa" w:w="1959"/>
          </w:tcPr>
          <w:p>
            <w:pPr>
              <w:spacing w:after="0"/>
              <w:jc w:val="left"/>
            </w:pPr>
            <w:r>
              <w:rPr>
                <w:sz w:val="16"/>
              </w:rPr>
              <w:t>2021-04-14</w:t>
            </w:r>
          </w:p>
        </w:tc>
        <w:tc>
          <w:tcPr>
            <w:tcW w:type="dxa" w:w="1436"/>
          </w:tcPr>
          <w:p>
            <w:pPr>
              <w:spacing w:after="0"/>
              <w:jc w:val="left"/>
            </w:pPr>
            <w:r>
              <w:rPr>
                <w:sz w:val="16"/>
              </w:rPr>
              <w:t>2026-04-13</w:t>
            </w:r>
          </w:p>
        </w:tc>
        <w:tc>
          <w:tcPr>
            <w:tcW w:type="dxa" w:w="824"/>
          </w:tcPr>
          <w:p>
            <w:pPr>
              <w:spacing w:after="0"/>
              <w:jc w:val="right"/>
            </w:pPr>
            <w:r>
              <w:rPr>
                <w:sz w:val="16"/>
              </w:rPr>
              <w:t>-168</w:t>
            </w: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Crest Hill city</w:t>
            </w:r>
          </w:p>
        </w:tc>
        <w:tc>
          <w:tcPr>
            <w:tcW w:type="dxa" w:w="1305"/>
          </w:tcPr>
          <w:p>
            <w:pPr>
              <w:spacing w:after="0"/>
              <w:jc w:val="left"/>
            </w:pPr>
            <w:r>
              <w:rPr>
                <w:sz w:val="16"/>
              </w:rPr>
              <w:t>City</w:t>
            </w:r>
          </w:p>
        </w:tc>
        <w:tc>
          <w:tcPr>
            <w:tcW w:type="dxa" w:w="1526"/>
          </w:tcPr>
          <w:p>
            <w:pPr>
              <w:spacing w:after="0"/>
              <w:jc w:val="left"/>
            </w:pPr>
            <w:r>
              <w:rPr>
                <w:sz w:val="16"/>
              </w:rPr>
              <w:t>Plan 106008 approved 2021-11-01, pending adoption here; not yet eligible</w:t>
            </w:r>
          </w:p>
        </w:tc>
        <w:tc>
          <w:tcPr>
            <w:tcW w:type="dxa" w:w="1559"/>
          </w:tcPr>
          <w:p>
            <w:pPr>
              <w:spacing w:after="0"/>
              <w:jc w:val="left"/>
            </w:pPr>
            <w:r>
              <w:rPr>
                <w:sz w:val="16"/>
              </w:rPr>
              <w:t>Will County 2021 Hazard Mitigation Plan (FEMA plan 106008), pending adoption here</w:t>
            </w:r>
          </w:p>
        </w:tc>
        <w:tc>
          <w:tcPr>
            <w:tcW w:type="dxa" w:w="1959"/>
          </w:tcPr>
          <w:p>
            <w:pPr>
              <w:spacing w:after="0"/>
              <w:jc w:val="left"/>
            </w:pPr>
            <w:r>
              <w:rPr>
                <w:sz w:val="16"/>
              </w:rPr>
              <w:t>2021-11-01 by FEMA; not yet adopted here</w:t>
            </w:r>
          </w:p>
        </w:tc>
        <w:tc>
          <w:tcPr>
            <w:tcW w:type="dxa" w:w="1436"/>
          </w:tcPr>
          <w:p>
            <w:pPr>
              <w:spacing w:after="0"/>
              <w:jc w:val="left"/>
            </w:pPr>
            <w:r>
              <w:rPr>
                <w:sz w:val="16"/>
              </w:rPr>
              <w:t>2026-10-31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Crete village</w:t>
            </w:r>
          </w:p>
        </w:tc>
        <w:tc>
          <w:tcPr>
            <w:tcW w:type="dxa" w:w="1305"/>
          </w:tcPr>
          <w:p>
            <w:pPr>
              <w:spacing w:after="0"/>
              <w:jc w:val="left"/>
            </w:pPr>
            <w:r>
              <w:rPr>
                <w:sz w:val="16"/>
              </w:rPr>
              <w:t>Village</w:t>
            </w:r>
          </w:p>
        </w:tc>
        <w:tc>
          <w:tcPr>
            <w:tcW w:type="dxa" w:w="1526"/>
          </w:tcPr>
          <w:p>
            <w:pPr>
              <w:spacing w:after="0"/>
              <w:jc w:val="left"/>
            </w:pPr>
            <w:r>
              <w:rPr>
                <w:sz w:val="16"/>
              </w:rPr>
              <w:t>Approved, expires 2026-10-31</w:t>
            </w:r>
          </w:p>
        </w:tc>
        <w:tc>
          <w:tcPr>
            <w:tcW w:type="dxa" w:w="1559"/>
          </w:tcPr>
          <w:p>
            <w:pPr>
              <w:spacing w:after="0"/>
              <w:jc w:val="left"/>
            </w:pPr>
            <w:r>
              <w:rPr>
                <w:sz w:val="16"/>
              </w:rPr>
              <w:t>Will County 2021 Hazard Mitigation Plan (FEMA plan 106008)</w:t>
            </w:r>
          </w:p>
        </w:tc>
        <w:tc>
          <w:tcPr>
            <w:tcW w:type="dxa" w:w="1959"/>
          </w:tcPr>
          <w:p>
            <w:pPr>
              <w:spacing w:after="0"/>
              <w:jc w:val="left"/>
            </w:pPr>
            <w:r>
              <w:rPr>
                <w:sz w:val="16"/>
              </w:rPr>
              <w:t>2021-11-01</w:t>
            </w:r>
          </w:p>
        </w:tc>
        <w:tc>
          <w:tcPr>
            <w:tcW w:type="dxa" w:w="1436"/>
          </w:tcPr>
          <w:p>
            <w:pPr>
              <w:spacing w:after="0"/>
              <w:jc w:val="left"/>
            </w:pPr>
            <w:r>
              <w:rPr>
                <w:sz w:val="16"/>
              </w:rPr>
              <w:t>2026-10-31</w:t>
            </w:r>
          </w:p>
        </w:tc>
        <w:tc>
          <w:tcPr>
            <w:tcW w:type="dxa" w:w="824"/>
          </w:tcPr>
          <w:p>
            <w:pPr>
              <w:spacing w:after="0"/>
              <w:jc w:val="right"/>
            </w:pPr>
            <w:r>
              <w:rPr>
                <w:sz w:val="16"/>
              </w:rPr>
              <w:t>33</w:t>
            </w:r>
          </w:p>
        </w:tc>
        <w:tc>
          <w:tcPr>
            <w:tcW w:type="dxa" w:w="2359"/>
          </w:tcPr>
          <w:p>
            <w:pPr>
              <w:spacing w:after="0"/>
              <w:jc w:val="left"/>
            </w:pPr>
          </w:p>
        </w:tc>
        <w:tc>
          <w:tcPr>
            <w:tcW w:type="dxa" w:w="1775"/>
          </w:tcPr>
          <w:p>
            <w:pPr>
              <w:spacing w:after="0"/>
              <w:jc w:val="left"/>
            </w:pPr>
            <w:r>
              <w:rPr>
                <w:sz w:val="16"/>
              </w:rPr>
              <w:t>member approved 2022-03-08</w:t>
            </w:r>
          </w:p>
        </w:tc>
      </w:tr>
      <w:tr>
        <w:trPr>
          <w:cantSplit/>
        </w:trPr>
        <w:tc>
          <w:tcPr>
            <w:tcW w:type="dxa" w:w="1369"/>
          </w:tcPr>
          <w:p>
            <w:pPr>
              <w:spacing w:after="0"/>
              <w:jc w:val="left"/>
            </w:pPr>
            <w:r>
              <w:rPr>
                <w:sz w:val="16"/>
              </w:rPr>
              <w:t>Godley village</w:t>
            </w:r>
          </w:p>
        </w:tc>
        <w:tc>
          <w:tcPr>
            <w:tcW w:type="dxa" w:w="1305"/>
          </w:tcPr>
          <w:p>
            <w:pPr>
              <w:spacing w:after="0"/>
              <w:jc w:val="left"/>
            </w:pPr>
            <w:r>
              <w:rPr>
                <w:sz w:val="16"/>
              </w:rPr>
              <w:t>Village</w:t>
            </w:r>
          </w:p>
        </w:tc>
        <w:tc>
          <w:tcPr>
            <w:tcW w:type="dxa" w:w="1526"/>
          </w:tcPr>
          <w:p>
            <w:pPr>
              <w:spacing w:after="0"/>
              <w:jc w:val="left"/>
            </w:pPr>
            <w:r>
              <w:rPr>
                <w:sz w:val="16"/>
              </w:rPr>
              <w:t>Plan 106008 approved 2021-11-01, pending adoption here; not yet eligible</w:t>
            </w:r>
          </w:p>
        </w:tc>
        <w:tc>
          <w:tcPr>
            <w:tcW w:type="dxa" w:w="1559"/>
          </w:tcPr>
          <w:p>
            <w:pPr>
              <w:spacing w:after="0"/>
              <w:jc w:val="left"/>
            </w:pPr>
            <w:r>
              <w:rPr>
                <w:sz w:val="16"/>
              </w:rPr>
              <w:t>Will County 2021 Hazard Mitigation Plan (FEMA plan 106008), pending adoption here</w:t>
            </w:r>
          </w:p>
        </w:tc>
        <w:tc>
          <w:tcPr>
            <w:tcW w:type="dxa" w:w="1959"/>
          </w:tcPr>
          <w:p>
            <w:pPr>
              <w:spacing w:after="0"/>
              <w:jc w:val="left"/>
            </w:pPr>
            <w:r>
              <w:rPr>
                <w:sz w:val="16"/>
              </w:rPr>
              <w:t>2021-11-01 by FEMA; not yet adopted here</w:t>
            </w:r>
          </w:p>
        </w:tc>
        <w:tc>
          <w:tcPr>
            <w:tcW w:type="dxa" w:w="1436"/>
          </w:tcPr>
          <w:p>
            <w:pPr>
              <w:spacing w:after="0"/>
              <w:jc w:val="left"/>
            </w:pPr>
            <w:r>
              <w:rPr>
                <w:sz w:val="16"/>
              </w:rPr>
              <w:t>2026-10-31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Homer Glen village</w:t>
            </w:r>
          </w:p>
        </w:tc>
        <w:tc>
          <w:tcPr>
            <w:tcW w:type="dxa" w:w="1305"/>
          </w:tcPr>
          <w:p>
            <w:pPr>
              <w:spacing w:after="0"/>
              <w:jc w:val="left"/>
            </w:pPr>
            <w:r>
              <w:rPr>
                <w:sz w:val="16"/>
              </w:rPr>
              <w:t>Village</w:t>
            </w:r>
          </w:p>
        </w:tc>
        <w:tc>
          <w:tcPr>
            <w:tcW w:type="dxa" w:w="1526"/>
          </w:tcPr>
          <w:p>
            <w:pPr>
              <w:spacing w:after="0"/>
              <w:jc w:val="left"/>
            </w:pPr>
            <w:r>
              <w:rPr>
                <w:sz w:val="16"/>
              </w:rPr>
              <w:t>Approved, expires 2026-10-31</w:t>
            </w:r>
          </w:p>
        </w:tc>
        <w:tc>
          <w:tcPr>
            <w:tcW w:type="dxa" w:w="1559"/>
          </w:tcPr>
          <w:p>
            <w:pPr>
              <w:spacing w:after="0"/>
              <w:jc w:val="left"/>
            </w:pPr>
            <w:r>
              <w:rPr>
                <w:sz w:val="16"/>
              </w:rPr>
              <w:t>Will County 2021 Hazard Mitigation Plan (FEMA plan 106008)</w:t>
            </w:r>
          </w:p>
        </w:tc>
        <w:tc>
          <w:tcPr>
            <w:tcW w:type="dxa" w:w="1959"/>
          </w:tcPr>
          <w:p>
            <w:pPr>
              <w:spacing w:after="0"/>
              <w:jc w:val="left"/>
            </w:pPr>
            <w:r>
              <w:rPr>
                <w:sz w:val="16"/>
              </w:rPr>
              <w:t>2021-11-01</w:t>
            </w:r>
          </w:p>
        </w:tc>
        <w:tc>
          <w:tcPr>
            <w:tcW w:type="dxa" w:w="1436"/>
          </w:tcPr>
          <w:p>
            <w:pPr>
              <w:spacing w:after="0"/>
              <w:jc w:val="left"/>
            </w:pPr>
            <w:r>
              <w:rPr>
                <w:sz w:val="16"/>
              </w:rPr>
              <w:t>2026-10-31</w:t>
            </w:r>
          </w:p>
        </w:tc>
        <w:tc>
          <w:tcPr>
            <w:tcW w:type="dxa" w:w="824"/>
          </w:tcPr>
          <w:p>
            <w:pPr>
              <w:spacing w:after="0"/>
              <w:jc w:val="right"/>
            </w:pPr>
            <w:r>
              <w:rPr>
                <w:sz w:val="16"/>
              </w:rPr>
              <w:t>33</w:t>
            </w:r>
          </w:p>
        </w:tc>
        <w:tc>
          <w:tcPr>
            <w:tcW w:type="dxa" w:w="2359"/>
          </w:tcPr>
          <w:p>
            <w:pPr>
              <w:spacing w:after="0"/>
              <w:jc w:val="left"/>
            </w:pPr>
          </w:p>
        </w:tc>
        <w:tc>
          <w:tcPr>
            <w:tcW w:type="dxa" w:w="1775"/>
          </w:tcPr>
          <w:p>
            <w:pPr>
              <w:spacing w:after="0"/>
              <w:jc w:val="left"/>
            </w:pPr>
            <w:r>
              <w:rPr>
                <w:sz w:val="16"/>
              </w:rPr>
              <w:t>member approved 2024-07-15</w:t>
            </w:r>
          </w:p>
        </w:tc>
      </w:tr>
      <w:tr>
        <w:trPr>
          <w:cantSplit/>
        </w:trPr>
        <w:tc>
          <w:tcPr>
            <w:tcW w:type="dxa" w:w="1369"/>
          </w:tcPr>
          <w:p>
            <w:pPr>
              <w:spacing w:after="0"/>
              <w:jc w:val="left"/>
            </w:pPr>
            <w:r>
              <w:rPr>
                <w:sz w:val="16"/>
              </w:rPr>
              <w:t>Joliet city</w:t>
            </w:r>
          </w:p>
        </w:tc>
        <w:tc>
          <w:tcPr>
            <w:tcW w:type="dxa" w:w="1305"/>
          </w:tcPr>
          <w:p>
            <w:pPr>
              <w:spacing w:after="0"/>
              <w:jc w:val="left"/>
            </w:pPr>
            <w:r>
              <w:rPr>
                <w:sz w:val="16"/>
              </w:rPr>
              <w:t>City</w:t>
            </w:r>
          </w:p>
        </w:tc>
        <w:tc>
          <w:tcPr>
            <w:tcW w:type="dxa" w:w="1526"/>
          </w:tcPr>
          <w:p>
            <w:pPr>
              <w:spacing w:after="0"/>
              <w:jc w:val="left"/>
            </w:pPr>
            <w:r>
              <w:rPr>
                <w:sz w:val="16"/>
              </w:rPr>
              <w:t>Approved, expires 2026-10-31</w:t>
            </w:r>
          </w:p>
        </w:tc>
        <w:tc>
          <w:tcPr>
            <w:tcW w:type="dxa" w:w="1559"/>
          </w:tcPr>
          <w:p>
            <w:pPr>
              <w:spacing w:after="0"/>
              <w:jc w:val="left"/>
            </w:pPr>
            <w:r>
              <w:rPr>
                <w:sz w:val="16"/>
              </w:rPr>
              <w:t>Will County 2021 Hazard Mitigation Plan (FEMA plan 106008)</w:t>
            </w:r>
          </w:p>
        </w:tc>
        <w:tc>
          <w:tcPr>
            <w:tcW w:type="dxa" w:w="1959"/>
          </w:tcPr>
          <w:p>
            <w:pPr>
              <w:spacing w:after="0"/>
              <w:jc w:val="left"/>
            </w:pPr>
            <w:r>
              <w:rPr>
                <w:sz w:val="16"/>
              </w:rPr>
              <w:t>2021-11-01</w:t>
            </w:r>
          </w:p>
        </w:tc>
        <w:tc>
          <w:tcPr>
            <w:tcW w:type="dxa" w:w="1436"/>
          </w:tcPr>
          <w:p>
            <w:pPr>
              <w:spacing w:after="0"/>
              <w:jc w:val="left"/>
            </w:pPr>
            <w:r>
              <w:rPr>
                <w:sz w:val="16"/>
              </w:rPr>
              <w:t>2026-10-31</w:t>
            </w:r>
          </w:p>
        </w:tc>
        <w:tc>
          <w:tcPr>
            <w:tcW w:type="dxa" w:w="824"/>
          </w:tcPr>
          <w:p>
            <w:pPr>
              <w:spacing w:after="0"/>
              <w:jc w:val="right"/>
            </w:pPr>
            <w:r>
              <w:rPr>
                <w:sz w:val="16"/>
              </w:rPr>
              <w:t>33</w:t>
            </w:r>
          </w:p>
        </w:tc>
        <w:tc>
          <w:tcPr>
            <w:tcW w:type="dxa" w:w="2359"/>
          </w:tcPr>
          <w:p>
            <w:pPr>
              <w:spacing w:after="0"/>
              <w:jc w:val="left"/>
            </w:pPr>
          </w:p>
        </w:tc>
        <w:tc>
          <w:tcPr>
            <w:tcW w:type="dxa" w:w="1775"/>
          </w:tcPr>
          <w:p>
            <w:pPr>
              <w:spacing w:after="0"/>
              <w:jc w:val="left"/>
            </w:pPr>
          </w:p>
        </w:tc>
      </w:tr>
      <w:tr>
        <w:trPr>
          <w:cantSplit/>
        </w:trPr>
        <w:tc>
          <w:tcPr>
            <w:tcW w:type="dxa" w:w="1369"/>
          </w:tcPr>
          <w:p>
            <w:pPr>
              <w:spacing w:after="0"/>
              <w:jc w:val="left"/>
            </w:pPr>
            <w:r>
              <w:rPr>
                <w:sz w:val="16"/>
              </w:rPr>
              <w:t>Lemont village</w:t>
            </w:r>
          </w:p>
        </w:tc>
        <w:tc>
          <w:tcPr>
            <w:tcW w:type="dxa" w:w="1305"/>
          </w:tcPr>
          <w:p>
            <w:pPr>
              <w:spacing w:after="0"/>
              <w:jc w:val="left"/>
            </w:pPr>
            <w:r>
              <w:rPr>
                <w:sz w:val="16"/>
              </w:rPr>
              <w:t>Village</w:t>
            </w:r>
          </w:p>
        </w:tc>
        <w:tc>
          <w:tcPr>
            <w:tcW w:type="dxa" w:w="1526"/>
          </w:tcPr>
          <w:p>
            <w:pPr>
              <w:spacing w:after="0"/>
              <w:jc w:val="left"/>
            </w:pPr>
            <w:r>
              <w:rPr>
                <w:sz w:val="16"/>
              </w:rPr>
              <w:t>Approved, expires 2029-09-26</w:t>
            </w:r>
          </w:p>
        </w:tc>
        <w:tc>
          <w:tcPr>
            <w:tcW w:type="dxa" w:w="1559"/>
          </w:tcPr>
          <w:p>
            <w:pPr>
              <w:spacing w:after="0"/>
              <w:jc w:val="left"/>
            </w:pPr>
            <w:r>
              <w:rPr>
                <w:sz w:val="16"/>
              </w:rPr>
              <w:t>Cook County 2024 Hazard Mitigation Plan (FEMA plan 109987)</w:t>
            </w:r>
          </w:p>
        </w:tc>
        <w:tc>
          <w:tcPr>
            <w:tcW w:type="dxa" w:w="1959"/>
          </w:tcPr>
          <w:p>
            <w:pPr>
              <w:spacing w:after="0"/>
              <w:jc w:val="left"/>
            </w:pPr>
            <w:r>
              <w:rPr>
                <w:sz w:val="16"/>
              </w:rPr>
              <w:t>2024-09-27</w:t>
            </w:r>
          </w:p>
        </w:tc>
        <w:tc>
          <w:tcPr>
            <w:tcW w:type="dxa" w:w="1436"/>
          </w:tcPr>
          <w:p>
            <w:pPr>
              <w:spacing w:after="0"/>
              <w:jc w:val="left"/>
            </w:pPr>
            <w:r>
              <w:rPr>
                <w:sz w:val="16"/>
              </w:rPr>
              <w:t>2029-09-26</w:t>
            </w:r>
          </w:p>
        </w:tc>
        <w:tc>
          <w:tcPr>
            <w:tcW w:type="dxa" w:w="824"/>
          </w:tcPr>
          <w:p>
            <w:pPr>
              <w:spacing w:after="0"/>
              <w:jc w:val="right"/>
            </w:pPr>
            <w:r>
              <w:rPr>
                <w:sz w:val="16"/>
              </w:rPr>
              <w:t>1,094</w:t>
            </w:r>
          </w:p>
        </w:tc>
        <w:tc>
          <w:tcPr>
            <w:tcW w:type="dxa" w:w="2359"/>
          </w:tcPr>
          <w:p>
            <w:pPr>
              <w:spacing w:after="0"/>
              <w:jc w:val="left"/>
            </w:pPr>
          </w:p>
        </w:tc>
        <w:tc>
          <w:tcPr>
            <w:tcW w:type="dxa" w:w="1775"/>
          </w:tcPr>
          <w:p>
            <w:pPr>
              <w:spacing w:after="0"/>
              <w:jc w:val="left"/>
            </w:pPr>
            <w:r>
              <w:rPr>
                <w:sz w:val="16"/>
              </w:rPr>
              <w:t>Also approved under plan 109033 (DuPage County 2023 Hazard Mitigation Plan, expires 2028-07-18). FEMA's plan status map shows one plan per jurisdiction and may show one of these; this packet uses the approved plan that expires last. member approved 2025-02-05</w:t>
            </w:r>
          </w:p>
        </w:tc>
      </w:tr>
      <w:tr>
        <w:trPr>
          <w:cantSplit/>
        </w:trPr>
        <w:tc>
          <w:tcPr>
            <w:tcW w:type="dxa" w:w="1369"/>
          </w:tcPr>
          <w:p>
            <w:pPr>
              <w:spacing w:after="0"/>
              <w:jc w:val="left"/>
            </w:pPr>
            <w:r>
              <w:rPr>
                <w:sz w:val="16"/>
              </w:rPr>
              <w:t>Lockport city</w:t>
            </w:r>
          </w:p>
        </w:tc>
        <w:tc>
          <w:tcPr>
            <w:tcW w:type="dxa" w:w="1305"/>
          </w:tcPr>
          <w:p>
            <w:pPr>
              <w:spacing w:after="0"/>
              <w:jc w:val="left"/>
            </w:pPr>
            <w:r>
              <w:rPr>
                <w:sz w:val="16"/>
              </w:rPr>
              <w:t>City</w:t>
            </w:r>
          </w:p>
        </w:tc>
        <w:tc>
          <w:tcPr>
            <w:tcW w:type="dxa" w:w="1526"/>
          </w:tcPr>
          <w:p>
            <w:pPr>
              <w:spacing w:after="0"/>
              <w:jc w:val="left"/>
            </w:pPr>
            <w:r>
              <w:rPr>
                <w:sz w:val="16"/>
              </w:rPr>
              <w:t>Approved, expires 2026-10-31</w:t>
            </w:r>
          </w:p>
        </w:tc>
        <w:tc>
          <w:tcPr>
            <w:tcW w:type="dxa" w:w="1559"/>
          </w:tcPr>
          <w:p>
            <w:pPr>
              <w:spacing w:after="0"/>
              <w:jc w:val="left"/>
            </w:pPr>
            <w:r>
              <w:rPr>
                <w:sz w:val="16"/>
              </w:rPr>
              <w:t>Will County 2021 Hazard Mitigation Plan (FEMA plan 106008)</w:t>
            </w:r>
          </w:p>
        </w:tc>
        <w:tc>
          <w:tcPr>
            <w:tcW w:type="dxa" w:w="1959"/>
          </w:tcPr>
          <w:p>
            <w:pPr>
              <w:spacing w:after="0"/>
              <w:jc w:val="left"/>
            </w:pPr>
            <w:r>
              <w:rPr>
                <w:sz w:val="16"/>
              </w:rPr>
              <w:t>2021-11-01</w:t>
            </w:r>
          </w:p>
        </w:tc>
        <w:tc>
          <w:tcPr>
            <w:tcW w:type="dxa" w:w="1436"/>
          </w:tcPr>
          <w:p>
            <w:pPr>
              <w:spacing w:after="0"/>
              <w:jc w:val="left"/>
            </w:pPr>
            <w:r>
              <w:rPr>
                <w:sz w:val="16"/>
              </w:rPr>
              <w:t>2026-10-31</w:t>
            </w:r>
          </w:p>
        </w:tc>
        <w:tc>
          <w:tcPr>
            <w:tcW w:type="dxa" w:w="824"/>
          </w:tcPr>
          <w:p>
            <w:pPr>
              <w:spacing w:after="0"/>
              <w:jc w:val="right"/>
            </w:pPr>
            <w:r>
              <w:rPr>
                <w:sz w:val="16"/>
              </w:rPr>
              <w:t>33</w:t>
            </w:r>
          </w:p>
        </w:tc>
        <w:tc>
          <w:tcPr>
            <w:tcW w:type="dxa" w:w="2359"/>
          </w:tcPr>
          <w:p>
            <w:pPr>
              <w:spacing w:after="0"/>
              <w:jc w:val="left"/>
            </w:pPr>
          </w:p>
        </w:tc>
        <w:tc>
          <w:tcPr>
            <w:tcW w:type="dxa" w:w="1775"/>
          </w:tcPr>
          <w:p>
            <w:pPr>
              <w:spacing w:after="0"/>
              <w:jc w:val="left"/>
            </w:pPr>
            <w:r>
              <w:rPr>
                <w:sz w:val="16"/>
              </w:rPr>
              <w:t>member approved 2023-10-31</w:t>
            </w:r>
          </w:p>
        </w:tc>
      </w:tr>
      <w:tr>
        <w:trPr>
          <w:cantSplit/>
        </w:trPr>
        <w:tc>
          <w:tcPr>
            <w:tcW w:type="dxa" w:w="1369"/>
          </w:tcPr>
          <w:p>
            <w:pPr>
              <w:spacing w:after="0"/>
              <w:jc w:val="left"/>
            </w:pPr>
            <w:r>
              <w:rPr>
                <w:sz w:val="16"/>
              </w:rPr>
              <w:t>Manhattan village</w:t>
            </w:r>
          </w:p>
        </w:tc>
        <w:tc>
          <w:tcPr>
            <w:tcW w:type="dxa" w:w="1305"/>
          </w:tcPr>
          <w:p>
            <w:pPr>
              <w:spacing w:after="0"/>
              <w:jc w:val="left"/>
            </w:pPr>
            <w:r>
              <w:rPr>
                <w:sz w:val="16"/>
              </w:rPr>
              <w:t>Village</w:t>
            </w:r>
          </w:p>
        </w:tc>
        <w:tc>
          <w:tcPr>
            <w:tcW w:type="dxa" w:w="1526"/>
          </w:tcPr>
          <w:p>
            <w:pPr>
              <w:spacing w:after="0"/>
              <w:jc w:val="left"/>
            </w:pPr>
            <w:r>
              <w:rPr>
                <w:sz w:val="16"/>
              </w:rPr>
              <w:t>Plan 106008 approved 2021-11-01, pending adoption here; not yet eligible</w:t>
            </w:r>
          </w:p>
        </w:tc>
        <w:tc>
          <w:tcPr>
            <w:tcW w:type="dxa" w:w="1559"/>
          </w:tcPr>
          <w:p>
            <w:pPr>
              <w:spacing w:after="0"/>
              <w:jc w:val="left"/>
            </w:pPr>
            <w:r>
              <w:rPr>
                <w:sz w:val="16"/>
              </w:rPr>
              <w:t>Will County 2021 Hazard Mitigation Plan (FEMA plan 106008), pending adoption here</w:t>
            </w:r>
          </w:p>
        </w:tc>
        <w:tc>
          <w:tcPr>
            <w:tcW w:type="dxa" w:w="1959"/>
          </w:tcPr>
          <w:p>
            <w:pPr>
              <w:spacing w:after="0"/>
              <w:jc w:val="left"/>
            </w:pPr>
            <w:r>
              <w:rPr>
                <w:sz w:val="16"/>
              </w:rPr>
              <w:t>2021-11-01 by FEMA; not yet adopted here</w:t>
            </w:r>
          </w:p>
        </w:tc>
        <w:tc>
          <w:tcPr>
            <w:tcW w:type="dxa" w:w="1436"/>
          </w:tcPr>
          <w:p>
            <w:pPr>
              <w:spacing w:after="0"/>
              <w:jc w:val="left"/>
            </w:pPr>
            <w:r>
              <w:rPr>
                <w:sz w:val="16"/>
              </w:rPr>
              <w:t>2026-10-31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Mokena village</w:t>
            </w:r>
          </w:p>
        </w:tc>
        <w:tc>
          <w:tcPr>
            <w:tcW w:type="dxa" w:w="1305"/>
          </w:tcPr>
          <w:p>
            <w:pPr>
              <w:spacing w:after="0"/>
              <w:jc w:val="left"/>
            </w:pPr>
            <w:r>
              <w:rPr>
                <w:sz w:val="16"/>
              </w:rPr>
              <w:t>Village</w:t>
            </w:r>
          </w:p>
        </w:tc>
        <w:tc>
          <w:tcPr>
            <w:tcW w:type="dxa" w:w="1526"/>
          </w:tcPr>
          <w:p>
            <w:pPr>
              <w:spacing w:after="0"/>
              <w:jc w:val="left"/>
            </w:pPr>
            <w:r>
              <w:rPr>
                <w:sz w:val="16"/>
              </w:rPr>
              <w:t>Plan 106008 approved 2021-11-01, pending adoption here; not yet eligible</w:t>
            </w:r>
          </w:p>
        </w:tc>
        <w:tc>
          <w:tcPr>
            <w:tcW w:type="dxa" w:w="1559"/>
          </w:tcPr>
          <w:p>
            <w:pPr>
              <w:spacing w:after="0"/>
              <w:jc w:val="left"/>
            </w:pPr>
            <w:r>
              <w:rPr>
                <w:sz w:val="16"/>
              </w:rPr>
              <w:t>Will County 2021 Hazard Mitigation Plan (FEMA plan 106008), pending adoption here</w:t>
            </w:r>
          </w:p>
        </w:tc>
        <w:tc>
          <w:tcPr>
            <w:tcW w:type="dxa" w:w="1959"/>
          </w:tcPr>
          <w:p>
            <w:pPr>
              <w:spacing w:after="0"/>
              <w:jc w:val="left"/>
            </w:pPr>
            <w:r>
              <w:rPr>
                <w:sz w:val="16"/>
              </w:rPr>
              <w:t>2021-11-01 by FEMA; not yet adopted here</w:t>
            </w:r>
          </w:p>
        </w:tc>
        <w:tc>
          <w:tcPr>
            <w:tcW w:type="dxa" w:w="1436"/>
          </w:tcPr>
          <w:p>
            <w:pPr>
              <w:spacing w:after="0"/>
              <w:jc w:val="left"/>
            </w:pPr>
            <w:r>
              <w:rPr>
                <w:sz w:val="16"/>
              </w:rPr>
              <w:t>2026-10-31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Monee village</w:t>
            </w:r>
          </w:p>
        </w:tc>
        <w:tc>
          <w:tcPr>
            <w:tcW w:type="dxa" w:w="1305"/>
          </w:tcPr>
          <w:p>
            <w:pPr>
              <w:spacing w:after="0"/>
              <w:jc w:val="left"/>
            </w:pPr>
            <w:r>
              <w:rPr>
                <w:sz w:val="16"/>
              </w:rPr>
              <w:t>Village</w:t>
            </w:r>
          </w:p>
        </w:tc>
        <w:tc>
          <w:tcPr>
            <w:tcW w:type="dxa" w:w="1526"/>
          </w:tcPr>
          <w:p>
            <w:pPr>
              <w:spacing w:after="0"/>
              <w:jc w:val="left"/>
            </w:pPr>
            <w:r>
              <w:rPr>
                <w:sz w:val="16"/>
              </w:rPr>
              <w:t>Plan 106008 approved 2021-11-01, pending adoption here; not yet eligible</w:t>
            </w:r>
          </w:p>
        </w:tc>
        <w:tc>
          <w:tcPr>
            <w:tcW w:type="dxa" w:w="1559"/>
          </w:tcPr>
          <w:p>
            <w:pPr>
              <w:spacing w:after="0"/>
              <w:jc w:val="left"/>
            </w:pPr>
            <w:r>
              <w:rPr>
                <w:sz w:val="16"/>
              </w:rPr>
              <w:t>Will County 2021 Hazard Mitigation Plan (FEMA plan 106008), pending adoption here</w:t>
            </w:r>
          </w:p>
        </w:tc>
        <w:tc>
          <w:tcPr>
            <w:tcW w:type="dxa" w:w="1959"/>
          </w:tcPr>
          <w:p>
            <w:pPr>
              <w:spacing w:after="0"/>
              <w:jc w:val="left"/>
            </w:pPr>
            <w:r>
              <w:rPr>
                <w:sz w:val="16"/>
              </w:rPr>
              <w:t>2021-11-01 by FEMA; not yet adopted here</w:t>
            </w:r>
          </w:p>
        </w:tc>
        <w:tc>
          <w:tcPr>
            <w:tcW w:type="dxa" w:w="1436"/>
          </w:tcPr>
          <w:p>
            <w:pPr>
              <w:spacing w:after="0"/>
              <w:jc w:val="left"/>
            </w:pPr>
            <w:r>
              <w:rPr>
                <w:sz w:val="16"/>
              </w:rPr>
              <w:t>2026-10-31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Naperville city</w:t>
            </w:r>
          </w:p>
        </w:tc>
        <w:tc>
          <w:tcPr>
            <w:tcW w:type="dxa" w:w="1305"/>
          </w:tcPr>
          <w:p>
            <w:pPr>
              <w:spacing w:after="0"/>
              <w:jc w:val="left"/>
            </w:pPr>
            <w:r>
              <w:rPr>
                <w:sz w:val="16"/>
              </w:rPr>
              <w:t>City</w:t>
            </w:r>
          </w:p>
        </w:tc>
        <w:tc>
          <w:tcPr>
            <w:tcW w:type="dxa" w:w="1526"/>
          </w:tcPr>
          <w:p>
            <w:pPr>
              <w:spacing w:after="0"/>
              <w:jc w:val="left"/>
            </w:pPr>
            <w:r>
              <w:rPr>
                <w:sz w:val="16"/>
              </w:rPr>
              <w:t>Approved, expires 2028-07-18</w:t>
            </w:r>
          </w:p>
        </w:tc>
        <w:tc>
          <w:tcPr>
            <w:tcW w:type="dxa" w:w="1559"/>
          </w:tcPr>
          <w:p>
            <w:pPr>
              <w:spacing w:after="0"/>
              <w:jc w:val="left"/>
            </w:pPr>
            <w:r>
              <w:rPr>
                <w:sz w:val="16"/>
              </w:rPr>
              <w:t>DuPage County 2023 Hazard Mitigation Plan (FEMA plan 109033)</w:t>
            </w:r>
          </w:p>
        </w:tc>
        <w:tc>
          <w:tcPr>
            <w:tcW w:type="dxa" w:w="1959"/>
          </w:tcPr>
          <w:p>
            <w:pPr>
              <w:spacing w:after="0"/>
              <w:jc w:val="left"/>
            </w:pPr>
            <w:r>
              <w:rPr>
                <w:sz w:val="16"/>
              </w:rPr>
              <w:t>2023-07-19</w:t>
            </w:r>
          </w:p>
        </w:tc>
        <w:tc>
          <w:tcPr>
            <w:tcW w:type="dxa" w:w="1436"/>
          </w:tcPr>
          <w:p>
            <w:pPr>
              <w:spacing w:after="0"/>
              <w:jc w:val="left"/>
            </w:pPr>
            <w:r>
              <w:rPr>
                <w:sz w:val="16"/>
              </w:rPr>
              <w:t>2028-07-18</w:t>
            </w:r>
          </w:p>
        </w:tc>
        <w:tc>
          <w:tcPr>
            <w:tcW w:type="dxa" w:w="824"/>
          </w:tcPr>
          <w:p>
            <w:pPr>
              <w:spacing w:after="0"/>
              <w:jc w:val="right"/>
            </w:pPr>
            <w:r>
              <w:rPr>
                <w:sz w:val="16"/>
              </w:rPr>
              <w:t>659</w:t>
            </w:r>
          </w:p>
        </w:tc>
        <w:tc>
          <w:tcPr>
            <w:tcW w:type="dxa" w:w="2359"/>
          </w:tcPr>
          <w:p>
            <w:pPr>
              <w:spacing w:after="0"/>
              <w:jc w:val="left"/>
            </w:pPr>
          </w:p>
        </w:tc>
        <w:tc>
          <w:tcPr>
            <w:tcW w:type="dxa" w:w="1775"/>
          </w:tcPr>
          <w:p>
            <w:pPr>
              <w:spacing w:after="0"/>
              <w:jc w:val="left"/>
            </w:pPr>
            <w:r>
              <w:rPr>
                <w:sz w:val="16"/>
              </w:rPr>
              <w:t>member approved 2024-08-08</w:t>
            </w:r>
          </w:p>
        </w:tc>
      </w:tr>
      <w:tr>
        <w:trPr>
          <w:cantSplit/>
        </w:trPr>
        <w:tc>
          <w:tcPr>
            <w:tcW w:type="dxa" w:w="1369"/>
          </w:tcPr>
          <w:p>
            <w:pPr>
              <w:spacing w:after="0"/>
              <w:jc w:val="left"/>
            </w:pPr>
            <w:r>
              <w:rPr>
                <w:sz w:val="16"/>
              </w:rPr>
              <w:t>New Lenox village</w:t>
            </w:r>
          </w:p>
        </w:tc>
        <w:tc>
          <w:tcPr>
            <w:tcW w:type="dxa" w:w="1305"/>
          </w:tcPr>
          <w:p>
            <w:pPr>
              <w:spacing w:after="0"/>
              <w:jc w:val="left"/>
            </w:pPr>
            <w:r>
              <w:rPr>
                <w:sz w:val="16"/>
              </w:rPr>
              <w:t>Village</w:t>
            </w:r>
          </w:p>
        </w:tc>
        <w:tc>
          <w:tcPr>
            <w:tcW w:type="dxa" w:w="1526"/>
          </w:tcPr>
          <w:p>
            <w:pPr>
              <w:spacing w:after="0"/>
              <w:jc w:val="left"/>
            </w:pPr>
            <w:r>
              <w:rPr>
                <w:sz w:val="16"/>
              </w:rPr>
              <w:t>Plan 106008 approved 2021-11-01, pending adoption here; not yet eligible</w:t>
            </w:r>
          </w:p>
        </w:tc>
        <w:tc>
          <w:tcPr>
            <w:tcW w:type="dxa" w:w="1559"/>
          </w:tcPr>
          <w:p>
            <w:pPr>
              <w:spacing w:after="0"/>
              <w:jc w:val="left"/>
            </w:pPr>
            <w:r>
              <w:rPr>
                <w:sz w:val="16"/>
              </w:rPr>
              <w:t>Will County 2021 Hazard Mitigation Plan (FEMA plan 106008), pending adoption here</w:t>
            </w:r>
          </w:p>
        </w:tc>
        <w:tc>
          <w:tcPr>
            <w:tcW w:type="dxa" w:w="1959"/>
          </w:tcPr>
          <w:p>
            <w:pPr>
              <w:spacing w:after="0"/>
              <w:jc w:val="left"/>
            </w:pPr>
            <w:r>
              <w:rPr>
                <w:sz w:val="16"/>
              </w:rPr>
              <w:t>2021-11-01 by FEMA; not yet adopted here</w:t>
            </w:r>
          </w:p>
        </w:tc>
        <w:tc>
          <w:tcPr>
            <w:tcW w:type="dxa" w:w="1436"/>
          </w:tcPr>
          <w:p>
            <w:pPr>
              <w:spacing w:after="0"/>
              <w:jc w:val="left"/>
            </w:pPr>
            <w:r>
              <w:rPr>
                <w:sz w:val="16"/>
              </w:rPr>
              <w:t>2026-10-31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Peotone village</w:t>
            </w:r>
          </w:p>
        </w:tc>
        <w:tc>
          <w:tcPr>
            <w:tcW w:type="dxa" w:w="1305"/>
          </w:tcPr>
          <w:p>
            <w:pPr>
              <w:spacing w:after="0"/>
              <w:jc w:val="left"/>
            </w:pPr>
            <w:r>
              <w:rPr>
                <w:sz w:val="16"/>
              </w:rPr>
              <w:t>Village</w:t>
            </w:r>
          </w:p>
        </w:tc>
        <w:tc>
          <w:tcPr>
            <w:tcW w:type="dxa" w:w="1526"/>
          </w:tcPr>
          <w:p>
            <w:pPr>
              <w:spacing w:after="0"/>
              <w:jc w:val="left"/>
            </w:pPr>
            <w:r>
              <w:rPr>
                <w:sz w:val="16"/>
              </w:rPr>
              <w:t>Approved, expires 2026-10-31</w:t>
            </w:r>
          </w:p>
        </w:tc>
        <w:tc>
          <w:tcPr>
            <w:tcW w:type="dxa" w:w="1559"/>
          </w:tcPr>
          <w:p>
            <w:pPr>
              <w:spacing w:after="0"/>
              <w:jc w:val="left"/>
            </w:pPr>
            <w:r>
              <w:rPr>
                <w:sz w:val="16"/>
              </w:rPr>
              <w:t>Will County 2021 Hazard Mitigation Plan (FEMA plan 106008)</w:t>
            </w:r>
          </w:p>
        </w:tc>
        <w:tc>
          <w:tcPr>
            <w:tcW w:type="dxa" w:w="1959"/>
          </w:tcPr>
          <w:p>
            <w:pPr>
              <w:spacing w:after="0"/>
              <w:jc w:val="left"/>
            </w:pPr>
            <w:r>
              <w:rPr>
                <w:sz w:val="16"/>
              </w:rPr>
              <w:t>2021-11-01</w:t>
            </w:r>
          </w:p>
        </w:tc>
        <w:tc>
          <w:tcPr>
            <w:tcW w:type="dxa" w:w="1436"/>
          </w:tcPr>
          <w:p>
            <w:pPr>
              <w:spacing w:after="0"/>
              <w:jc w:val="left"/>
            </w:pPr>
            <w:r>
              <w:rPr>
                <w:sz w:val="16"/>
              </w:rPr>
              <w:t>2026-10-31</w:t>
            </w:r>
          </w:p>
        </w:tc>
        <w:tc>
          <w:tcPr>
            <w:tcW w:type="dxa" w:w="824"/>
          </w:tcPr>
          <w:p>
            <w:pPr>
              <w:spacing w:after="0"/>
              <w:jc w:val="right"/>
            </w:pPr>
            <w:r>
              <w:rPr>
                <w:sz w:val="16"/>
              </w:rPr>
              <w:t>33</w:t>
            </w:r>
          </w:p>
        </w:tc>
        <w:tc>
          <w:tcPr>
            <w:tcW w:type="dxa" w:w="2359"/>
          </w:tcPr>
          <w:p>
            <w:pPr>
              <w:spacing w:after="0"/>
              <w:jc w:val="left"/>
            </w:pPr>
          </w:p>
        </w:tc>
        <w:tc>
          <w:tcPr>
            <w:tcW w:type="dxa" w:w="1775"/>
          </w:tcPr>
          <w:p>
            <w:pPr>
              <w:spacing w:after="0"/>
              <w:jc w:val="left"/>
            </w:pPr>
            <w:r>
              <w:rPr>
                <w:sz w:val="16"/>
              </w:rPr>
              <w:t>member approved 2022-03-08</w:t>
            </w:r>
          </w:p>
        </w:tc>
      </w:tr>
      <w:tr>
        <w:trPr>
          <w:cantSplit/>
        </w:trPr>
        <w:tc>
          <w:tcPr>
            <w:tcW w:type="dxa" w:w="1369"/>
          </w:tcPr>
          <w:p>
            <w:pPr>
              <w:spacing w:after="0"/>
              <w:jc w:val="left"/>
            </w:pPr>
            <w:r>
              <w:rPr>
                <w:sz w:val="16"/>
              </w:rPr>
              <w:t>Plainfield village</w:t>
            </w:r>
          </w:p>
        </w:tc>
        <w:tc>
          <w:tcPr>
            <w:tcW w:type="dxa" w:w="1305"/>
          </w:tcPr>
          <w:p>
            <w:pPr>
              <w:spacing w:after="0"/>
              <w:jc w:val="left"/>
            </w:pPr>
            <w:r>
              <w:rPr>
                <w:sz w:val="16"/>
              </w:rPr>
              <w:t>Village</w:t>
            </w:r>
          </w:p>
        </w:tc>
        <w:tc>
          <w:tcPr>
            <w:tcW w:type="dxa" w:w="1526"/>
          </w:tcPr>
          <w:p>
            <w:pPr>
              <w:spacing w:after="0"/>
              <w:jc w:val="left"/>
            </w:pPr>
            <w:r>
              <w:rPr>
                <w:sz w:val="16"/>
              </w:rPr>
              <w:t>Approved, expires 2026-10-31</w:t>
            </w:r>
          </w:p>
        </w:tc>
        <w:tc>
          <w:tcPr>
            <w:tcW w:type="dxa" w:w="1559"/>
          </w:tcPr>
          <w:p>
            <w:pPr>
              <w:spacing w:after="0"/>
              <w:jc w:val="left"/>
            </w:pPr>
            <w:r>
              <w:rPr>
                <w:sz w:val="16"/>
              </w:rPr>
              <w:t>Will County 2021 Hazard Mitigation Plan (FEMA plan 106008)</w:t>
            </w:r>
          </w:p>
        </w:tc>
        <w:tc>
          <w:tcPr>
            <w:tcW w:type="dxa" w:w="1959"/>
          </w:tcPr>
          <w:p>
            <w:pPr>
              <w:spacing w:after="0"/>
              <w:jc w:val="left"/>
            </w:pPr>
            <w:r>
              <w:rPr>
                <w:sz w:val="16"/>
              </w:rPr>
              <w:t>2021-11-01</w:t>
            </w:r>
          </w:p>
        </w:tc>
        <w:tc>
          <w:tcPr>
            <w:tcW w:type="dxa" w:w="1436"/>
          </w:tcPr>
          <w:p>
            <w:pPr>
              <w:spacing w:after="0"/>
              <w:jc w:val="left"/>
            </w:pPr>
            <w:r>
              <w:rPr>
                <w:sz w:val="16"/>
              </w:rPr>
              <w:t>2026-10-31</w:t>
            </w:r>
          </w:p>
        </w:tc>
        <w:tc>
          <w:tcPr>
            <w:tcW w:type="dxa" w:w="824"/>
          </w:tcPr>
          <w:p>
            <w:pPr>
              <w:spacing w:after="0"/>
              <w:jc w:val="right"/>
            </w:pPr>
            <w:r>
              <w:rPr>
                <w:sz w:val="16"/>
              </w:rPr>
              <w:t>33</w:t>
            </w:r>
          </w:p>
        </w:tc>
        <w:tc>
          <w:tcPr>
            <w:tcW w:type="dxa" w:w="2359"/>
          </w:tcPr>
          <w:p>
            <w:pPr>
              <w:spacing w:after="0"/>
              <w:jc w:val="left"/>
            </w:pPr>
          </w:p>
        </w:tc>
        <w:tc>
          <w:tcPr>
            <w:tcW w:type="dxa" w:w="1775"/>
          </w:tcPr>
          <w:p>
            <w:pPr>
              <w:spacing w:after="0"/>
              <w:jc w:val="left"/>
            </w:pPr>
            <w:r>
              <w:rPr>
                <w:sz w:val="16"/>
              </w:rPr>
              <w:t>member approved 2025-05-21</w:t>
            </w:r>
          </w:p>
        </w:tc>
      </w:tr>
      <w:tr>
        <w:trPr>
          <w:cantSplit/>
        </w:trPr>
        <w:tc>
          <w:tcPr>
            <w:tcW w:type="dxa" w:w="1369"/>
          </w:tcPr>
          <w:p>
            <w:pPr>
              <w:spacing w:after="0"/>
              <w:jc w:val="left"/>
            </w:pPr>
            <w:r>
              <w:rPr>
                <w:sz w:val="16"/>
              </w:rPr>
              <w:t>Rockdale village</w:t>
            </w:r>
          </w:p>
        </w:tc>
        <w:tc>
          <w:tcPr>
            <w:tcW w:type="dxa" w:w="1305"/>
          </w:tcPr>
          <w:p>
            <w:pPr>
              <w:spacing w:after="0"/>
              <w:jc w:val="left"/>
            </w:pPr>
            <w:r>
              <w:rPr>
                <w:sz w:val="16"/>
              </w:rPr>
              <w:t>Village</w:t>
            </w:r>
          </w:p>
        </w:tc>
        <w:tc>
          <w:tcPr>
            <w:tcW w:type="dxa" w:w="1526"/>
          </w:tcPr>
          <w:p>
            <w:pPr>
              <w:spacing w:after="0"/>
              <w:jc w:val="left"/>
            </w:pPr>
            <w:r>
              <w:rPr>
                <w:sz w:val="16"/>
              </w:rPr>
              <w:t>Plan 106008 approved 2021-11-01, pending adoption here; not yet eligible</w:t>
            </w:r>
          </w:p>
        </w:tc>
        <w:tc>
          <w:tcPr>
            <w:tcW w:type="dxa" w:w="1559"/>
          </w:tcPr>
          <w:p>
            <w:pPr>
              <w:spacing w:after="0"/>
              <w:jc w:val="left"/>
            </w:pPr>
            <w:r>
              <w:rPr>
                <w:sz w:val="16"/>
              </w:rPr>
              <w:t>Will County 2021 Hazard Mitigation Plan (FEMA plan 106008), pending adoption here</w:t>
            </w:r>
          </w:p>
        </w:tc>
        <w:tc>
          <w:tcPr>
            <w:tcW w:type="dxa" w:w="1959"/>
          </w:tcPr>
          <w:p>
            <w:pPr>
              <w:spacing w:after="0"/>
              <w:jc w:val="left"/>
            </w:pPr>
            <w:r>
              <w:rPr>
                <w:sz w:val="16"/>
              </w:rPr>
              <w:t>2021-11-01 by FEMA; not yet adopted here</w:t>
            </w:r>
          </w:p>
        </w:tc>
        <w:tc>
          <w:tcPr>
            <w:tcW w:type="dxa" w:w="1436"/>
          </w:tcPr>
          <w:p>
            <w:pPr>
              <w:spacing w:after="0"/>
              <w:jc w:val="left"/>
            </w:pPr>
            <w:r>
              <w:rPr>
                <w:sz w:val="16"/>
              </w:rPr>
              <w:t>2026-10-31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Romeoville village</w:t>
            </w:r>
          </w:p>
        </w:tc>
        <w:tc>
          <w:tcPr>
            <w:tcW w:type="dxa" w:w="1305"/>
          </w:tcPr>
          <w:p>
            <w:pPr>
              <w:spacing w:after="0"/>
              <w:jc w:val="left"/>
            </w:pPr>
            <w:r>
              <w:rPr>
                <w:sz w:val="16"/>
              </w:rPr>
              <w:t>Village</w:t>
            </w:r>
          </w:p>
        </w:tc>
        <w:tc>
          <w:tcPr>
            <w:tcW w:type="dxa" w:w="1526"/>
          </w:tcPr>
          <w:p>
            <w:pPr>
              <w:spacing w:after="0"/>
              <w:jc w:val="left"/>
            </w:pPr>
            <w:r>
              <w:rPr>
                <w:sz w:val="16"/>
              </w:rPr>
              <w:t>Plan 106008 approved 2021-11-01, pending adoption here; not yet eligible</w:t>
            </w:r>
          </w:p>
        </w:tc>
        <w:tc>
          <w:tcPr>
            <w:tcW w:type="dxa" w:w="1559"/>
          </w:tcPr>
          <w:p>
            <w:pPr>
              <w:spacing w:after="0"/>
              <w:jc w:val="left"/>
            </w:pPr>
            <w:r>
              <w:rPr>
                <w:sz w:val="16"/>
              </w:rPr>
              <w:t>Will County 2021 Hazard Mitigation Plan (FEMA plan 106008), pending adoption here</w:t>
            </w:r>
          </w:p>
        </w:tc>
        <w:tc>
          <w:tcPr>
            <w:tcW w:type="dxa" w:w="1959"/>
          </w:tcPr>
          <w:p>
            <w:pPr>
              <w:spacing w:after="0"/>
              <w:jc w:val="left"/>
            </w:pPr>
            <w:r>
              <w:rPr>
                <w:sz w:val="16"/>
              </w:rPr>
              <w:t>2021-11-01 by FEMA; not yet adopted here</w:t>
            </w:r>
          </w:p>
        </w:tc>
        <w:tc>
          <w:tcPr>
            <w:tcW w:type="dxa" w:w="1436"/>
          </w:tcPr>
          <w:p>
            <w:pPr>
              <w:spacing w:after="0"/>
              <w:jc w:val="left"/>
            </w:pPr>
            <w:r>
              <w:rPr>
                <w:sz w:val="16"/>
              </w:rPr>
              <w:t>2026-10-31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Shorewood village</w:t>
            </w:r>
          </w:p>
        </w:tc>
        <w:tc>
          <w:tcPr>
            <w:tcW w:type="dxa" w:w="1305"/>
          </w:tcPr>
          <w:p>
            <w:pPr>
              <w:spacing w:after="0"/>
              <w:jc w:val="left"/>
            </w:pPr>
            <w:r>
              <w:rPr>
                <w:sz w:val="16"/>
              </w:rPr>
              <w:t>Village</w:t>
            </w:r>
          </w:p>
        </w:tc>
        <w:tc>
          <w:tcPr>
            <w:tcW w:type="dxa" w:w="1526"/>
          </w:tcPr>
          <w:p>
            <w:pPr>
              <w:spacing w:after="0"/>
              <w:jc w:val="left"/>
            </w:pPr>
            <w:r>
              <w:rPr>
                <w:sz w:val="16"/>
              </w:rPr>
              <w:t>Plan 106008 approved 2021-11-01, pending adoption here; not yet eligible</w:t>
            </w:r>
          </w:p>
        </w:tc>
        <w:tc>
          <w:tcPr>
            <w:tcW w:type="dxa" w:w="1559"/>
          </w:tcPr>
          <w:p>
            <w:pPr>
              <w:spacing w:after="0"/>
              <w:jc w:val="left"/>
            </w:pPr>
            <w:r>
              <w:rPr>
                <w:sz w:val="16"/>
              </w:rPr>
              <w:t>Will County 2021 Hazard Mitigation Plan (FEMA plan 106008), pending adoption here</w:t>
            </w:r>
          </w:p>
        </w:tc>
        <w:tc>
          <w:tcPr>
            <w:tcW w:type="dxa" w:w="1959"/>
          </w:tcPr>
          <w:p>
            <w:pPr>
              <w:spacing w:after="0"/>
              <w:jc w:val="left"/>
            </w:pPr>
            <w:r>
              <w:rPr>
                <w:sz w:val="16"/>
              </w:rPr>
              <w:t>2021-11-01 by FEMA; not yet adopted here</w:t>
            </w:r>
          </w:p>
        </w:tc>
        <w:tc>
          <w:tcPr>
            <w:tcW w:type="dxa" w:w="1436"/>
          </w:tcPr>
          <w:p>
            <w:pPr>
              <w:spacing w:after="0"/>
              <w:jc w:val="left"/>
            </w:pPr>
            <w:r>
              <w:rPr>
                <w:sz w:val="16"/>
              </w:rPr>
              <w:t>2026-10-31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369"/>
          </w:tcPr>
          <w:p>
            <w:pPr>
              <w:spacing w:after="0"/>
              <w:jc w:val="left"/>
            </w:pPr>
            <w:r>
              <w:rPr>
                <w:sz w:val="16"/>
              </w:rPr>
              <w:t>University Park village</w:t>
            </w:r>
          </w:p>
        </w:tc>
        <w:tc>
          <w:tcPr>
            <w:tcW w:type="dxa" w:w="1305"/>
          </w:tcPr>
          <w:p>
            <w:pPr>
              <w:spacing w:after="0"/>
              <w:jc w:val="left"/>
            </w:pPr>
            <w:r>
              <w:rPr>
                <w:sz w:val="16"/>
              </w:rPr>
              <w:t>Village</w:t>
            </w:r>
          </w:p>
        </w:tc>
        <w:tc>
          <w:tcPr>
            <w:tcW w:type="dxa" w:w="1526"/>
          </w:tcPr>
          <w:p>
            <w:pPr>
              <w:spacing w:after="0"/>
              <w:jc w:val="left"/>
            </w:pPr>
            <w:r>
              <w:rPr>
                <w:sz w:val="16"/>
              </w:rPr>
              <w:t>Approved, expires 2029-09-26</w:t>
            </w:r>
          </w:p>
        </w:tc>
        <w:tc>
          <w:tcPr>
            <w:tcW w:type="dxa" w:w="1559"/>
          </w:tcPr>
          <w:p>
            <w:pPr>
              <w:spacing w:after="0"/>
              <w:jc w:val="left"/>
            </w:pPr>
            <w:r>
              <w:rPr>
                <w:sz w:val="16"/>
              </w:rPr>
              <w:t>Cook County 2024 Hazard Mitigation Plan (FEMA plan 109987)</w:t>
            </w:r>
          </w:p>
        </w:tc>
        <w:tc>
          <w:tcPr>
            <w:tcW w:type="dxa" w:w="1959"/>
          </w:tcPr>
          <w:p>
            <w:pPr>
              <w:spacing w:after="0"/>
              <w:jc w:val="left"/>
            </w:pPr>
            <w:r>
              <w:rPr>
                <w:sz w:val="16"/>
              </w:rPr>
              <w:t>2024-09-27</w:t>
            </w:r>
          </w:p>
        </w:tc>
        <w:tc>
          <w:tcPr>
            <w:tcW w:type="dxa" w:w="1436"/>
          </w:tcPr>
          <w:p>
            <w:pPr>
              <w:spacing w:after="0"/>
              <w:jc w:val="left"/>
            </w:pPr>
            <w:r>
              <w:rPr>
                <w:sz w:val="16"/>
              </w:rPr>
              <w:t>2029-09-26</w:t>
            </w:r>
          </w:p>
        </w:tc>
        <w:tc>
          <w:tcPr>
            <w:tcW w:type="dxa" w:w="824"/>
          </w:tcPr>
          <w:p>
            <w:pPr>
              <w:spacing w:after="0"/>
              <w:jc w:val="right"/>
            </w:pPr>
            <w:r>
              <w:rPr>
                <w:sz w:val="16"/>
              </w:rPr>
              <w:t>1,094</w:t>
            </w:r>
          </w:p>
        </w:tc>
        <w:tc>
          <w:tcPr>
            <w:tcW w:type="dxa" w:w="2359"/>
          </w:tcPr>
          <w:p>
            <w:pPr>
              <w:spacing w:after="0"/>
              <w:jc w:val="left"/>
            </w:pPr>
          </w:p>
        </w:tc>
        <w:tc>
          <w:tcPr>
            <w:tcW w:type="dxa" w:w="1775"/>
          </w:tcPr>
          <w:p>
            <w:pPr>
              <w:spacing w:after="0"/>
              <w:jc w:val="left"/>
            </w:pPr>
            <w:r>
              <w:rPr>
                <w:sz w:val="16"/>
              </w:rPr>
              <w:t>member approved 2025-08-06</w:t>
            </w:r>
          </w:p>
        </w:tc>
      </w:tr>
      <w:tr>
        <w:trPr>
          <w:cantSplit/>
        </w:trPr>
        <w:tc>
          <w:tcPr>
            <w:tcW w:type="dxa" w:w="1369"/>
          </w:tcPr>
          <w:p>
            <w:pPr>
              <w:spacing w:after="0"/>
              <w:jc w:val="left"/>
            </w:pPr>
            <w:r>
              <w:rPr>
                <w:sz w:val="16"/>
              </w:rPr>
              <w:t>Wilmington city</w:t>
            </w:r>
          </w:p>
        </w:tc>
        <w:tc>
          <w:tcPr>
            <w:tcW w:type="dxa" w:w="1305"/>
          </w:tcPr>
          <w:p>
            <w:pPr>
              <w:spacing w:after="0"/>
              <w:jc w:val="left"/>
            </w:pPr>
            <w:r>
              <w:rPr>
                <w:sz w:val="16"/>
              </w:rPr>
              <w:t>City</w:t>
            </w:r>
          </w:p>
        </w:tc>
        <w:tc>
          <w:tcPr>
            <w:tcW w:type="dxa" w:w="1526"/>
          </w:tcPr>
          <w:p>
            <w:pPr>
              <w:spacing w:after="0"/>
              <w:jc w:val="left"/>
            </w:pPr>
            <w:r>
              <w:rPr>
                <w:sz w:val="16"/>
              </w:rPr>
              <w:t>Approved, expires 2026-10-31</w:t>
            </w:r>
          </w:p>
        </w:tc>
        <w:tc>
          <w:tcPr>
            <w:tcW w:type="dxa" w:w="1559"/>
          </w:tcPr>
          <w:p>
            <w:pPr>
              <w:spacing w:after="0"/>
              <w:jc w:val="left"/>
            </w:pPr>
            <w:r>
              <w:rPr>
                <w:sz w:val="16"/>
              </w:rPr>
              <w:t>Will County 2021 Hazard Mitigation Plan (FEMA plan 106008)</w:t>
            </w:r>
          </w:p>
        </w:tc>
        <w:tc>
          <w:tcPr>
            <w:tcW w:type="dxa" w:w="1959"/>
          </w:tcPr>
          <w:p>
            <w:pPr>
              <w:spacing w:after="0"/>
              <w:jc w:val="left"/>
            </w:pPr>
            <w:r>
              <w:rPr>
                <w:sz w:val="16"/>
              </w:rPr>
              <w:t>2021-11-01</w:t>
            </w:r>
          </w:p>
        </w:tc>
        <w:tc>
          <w:tcPr>
            <w:tcW w:type="dxa" w:w="1436"/>
          </w:tcPr>
          <w:p>
            <w:pPr>
              <w:spacing w:after="0"/>
              <w:jc w:val="left"/>
            </w:pPr>
            <w:r>
              <w:rPr>
                <w:sz w:val="16"/>
              </w:rPr>
              <w:t>2026-10-31</w:t>
            </w:r>
          </w:p>
        </w:tc>
        <w:tc>
          <w:tcPr>
            <w:tcW w:type="dxa" w:w="824"/>
          </w:tcPr>
          <w:p>
            <w:pPr>
              <w:spacing w:after="0"/>
              <w:jc w:val="right"/>
            </w:pPr>
            <w:r>
              <w:rPr>
                <w:sz w:val="16"/>
              </w:rPr>
              <w:t>33</w:t>
            </w:r>
          </w:p>
        </w:tc>
        <w:tc>
          <w:tcPr>
            <w:tcW w:type="dxa" w:w="2359"/>
          </w:tcPr>
          <w:p>
            <w:pPr>
              <w:spacing w:after="0"/>
              <w:jc w:val="left"/>
            </w:pPr>
          </w:p>
        </w:tc>
        <w:tc>
          <w:tcPr>
            <w:tcW w:type="dxa" w:w="1775"/>
          </w:tcPr>
          <w:p>
            <w:pPr>
              <w:spacing w:after="0"/>
              <w:jc w:val="left"/>
            </w:pPr>
            <w:r>
              <w:rPr>
                <w:sz w:val="16"/>
              </w:rPr>
              <w:t>member approved 2022-04-20</w:t>
            </w:r>
          </w:p>
        </w:tc>
      </w:tr>
      <w:tr>
        <w:trPr>
          <w:cantSplit/>
        </w:trPr>
        <w:tc>
          <w:tcPr>
            <w:tcW w:type="dxa" w:w="1369"/>
          </w:tcPr>
          <w:p>
            <w:pPr>
              <w:spacing w:after="0"/>
              <w:jc w:val="left"/>
            </w:pPr>
            <w:r>
              <w:rPr>
                <w:sz w:val="16"/>
              </w:rPr>
              <w:t>Oswego Community Unit School District 308</w:t>
            </w:r>
          </w:p>
        </w:tc>
        <w:tc>
          <w:tcPr>
            <w:tcW w:type="dxa" w:w="1305"/>
          </w:tcPr>
          <w:p>
            <w:pPr>
              <w:spacing w:after="0"/>
              <w:jc w:val="left"/>
            </w:pPr>
            <w:r>
              <w:rPr>
                <w:sz w:val="16"/>
              </w:rPr>
              <w:t>School/School District</w:t>
            </w:r>
          </w:p>
        </w:tc>
        <w:tc>
          <w:tcPr>
            <w:tcW w:type="dxa" w:w="1526"/>
          </w:tcPr>
          <w:p>
            <w:pPr>
              <w:spacing w:after="0"/>
              <w:jc w:val="left"/>
            </w:pPr>
            <w:r>
              <w:rPr>
                <w:sz w:val="16"/>
              </w:rPr>
              <w:t>Plan 109742 approved 2024-05-02, pending adoption here; not yet eligible</w:t>
            </w:r>
          </w:p>
        </w:tc>
        <w:tc>
          <w:tcPr>
            <w:tcW w:type="dxa" w:w="1559"/>
          </w:tcPr>
          <w:p>
            <w:pPr>
              <w:spacing w:after="0"/>
              <w:jc w:val="left"/>
            </w:pPr>
            <w:r>
              <w:rPr>
                <w:sz w:val="16"/>
              </w:rPr>
              <w:t>Kendall County 2024 Hazard Mitigation Plan (FEMA plan 109742), pending adoption here</w:t>
            </w:r>
          </w:p>
        </w:tc>
        <w:tc>
          <w:tcPr>
            <w:tcW w:type="dxa" w:w="1959"/>
          </w:tcPr>
          <w:p>
            <w:pPr>
              <w:spacing w:after="0"/>
              <w:jc w:val="left"/>
            </w:pPr>
            <w:r>
              <w:rPr>
                <w:sz w:val="16"/>
              </w:rPr>
              <w:t>2024-05-02 by FEMA; not yet adopted here</w:t>
            </w:r>
          </w:p>
        </w:tc>
        <w:tc>
          <w:tcPr>
            <w:tcW w:type="dxa" w:w="1436"/>
          </w:tcPr>
          <w:p>
            <w:pPr>
              <w:spacing w:after="0"/>
              <w:jc w:val="left"/>
            </w:pPr>
            <w:r>
              <w:rPr>
                <w:sz w:val="16"/>
              </w:rPr>
              <w:t>2029-05-01 once adopted</w:t>
            </w:r>
          </w:p>
        </w:tc>
        <w:tc>
          <w:tcPr>
            <w:tcW w:type="dxa" w:w="824"/>
          </w:tcPr>
          <w:p>
            <w:pPr>
              <w:spacing w:after="0"/>
              <w:jc w:val="right"/>
            </w:pPr>
          </w:p>
        </w:tc>
        <w:tc>
          <w:tcPr>
            <w:tcW w:type="dxa" w:w="2359"/>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7"/>
        <w:gridCol w:w="1227"/>
        <w:gridCol w:w="1215"/>
        <w:gridCol w:w="1126"/>
        <w:gridCol w:w="1301"/>
        <w:gridCol w:w="1215"/>
        <w:gridCol w:w="1210"/>
        <w:gridCol w:w="2198"/>
        <w:gridCol w:w="1672"/>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7"/>
            <w:shd w:val="clear" w:color="auto" w:fill="E8E8E8"/>
          </w:tcPr>
          <w:p>
            <w:pPr>
              <w:spacing w:after="0"/>
              <w:jc w:val="left"/>
            </w:pPr>
            <w:r>
              <w:rPr>
                <w:b/>
                <w:sz w:val="16"/>
              </w:rPr>
              <w:t>NRI risk rating</w:t>
            </w:r>
          </w:p>
        </w:tc>
        <w:tc>
          <w:tcPr>
            <w:tcW w:type="dxa" w:w="122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2"/>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7"/>
          </w:tcPr>
          <w:p>
            <w:pPr>
              <w:spacing w:after="0"/>
              <w:jc w:val="left"/>
            </w:pPr>
            <w:r>
              <w:rPr>
                <w:sz w:val="16"/>
              </w:rPr>
              <w:t>Relatively High</w:t>
            </w:r>
          </w:p>
        </w:tc>
        <w:tc>
          <w:tcPr>
            <w:tcW w:type="dxa" w:w="1227"/>
          </w:tcPr>
          <w:p>
            <w:pPr>
              <w:spacing w:after="0"/>
              <w:jc w:val="left"/>
            </w:pPr>
            <w:r>
              <w:rPr>
                <w:sz w:val="16"/>
              </w:rPr>
              <w:t>Relatively High</w:t>
            </w:r>
          </w:p>
        </w:tc>
        <w:tc>
          <w:tcPr>
            <w:tcW w:type="dxa" w:w="1215"/>
          </w:tcPr>
          <w:p>
            <w:pPr>
              <w:spacing w:after="0"/>
              <w:jc w:val="right"/>
            </w:pPr>
            <w:r>
              <w:rPr>
                <w:sz w:val="16"/>
              </w:rPr>
              <w:t>$187,575,543</w:t>
            </w:r>
          </w:p>
        </w:tc>
        <w:tc>
          <w:tcPr>
            <w:tcW w:type="dxa" w:w="1126"/>
          </w:tcPr>
          <w:p>
            <w:pPr>
              <w:spacing w:after="0"/>
              <w:jc w:val="right"/>
            </w:pPr>
            <w:r>
              <w:rPr>
                <w:sz w:val="16"/>
              </w:rPr>
              <w:t>$581,193</w:t>
            </w:r>
          </w:p>
        </w:tc>
        <w:tc>
          <w:tcPr>
            <w:tcW w:type="dxa" w:w="1301"/>
          </w:tcPr>
          <w:p>
            <w:pPr>
              <w:spacing w:after="0"/>
              <w:jc w:val="right"/>
            </w:pPr>
            <w:r>
              <w:rPr>
                <w:sz w:val="16"/>
              </w:rPr>
              <w:t>$4,870,892</w:t>
            </w:r>
          </w:p>
        </w:tc>
        <w:tc>
          <w:tcPr>
            <w:tcW w:type="dxa" w:w="1215"/>
          </w:tcPr>
          <w:p>
            <w:pPr>
              <w:spacing w:after="0"/>
              <w:jc w:val="right"/>
            </w:pPr>
            <w:r>
              <w:rPr>
                <w:sz w:val="16"/>
              </w:rPr>
              <w:t>$193,027,628</w:t>
            </w:r>
          </w:p>
        </w:tc>
        <w:tc>
          <w:tcPr>
            <w:tcW w:type="dxa" w:w="1210"/>
          </w:tcPr>
          <w:p>
            <w:pPr>
              <w:spacing w:after="0"/>
              <w:jc w:val="right"/>
            </w:pPr>
            <w:r>
              <w:rPr>
                <w:sz w:val="16"/>
              </w:rPr>
              <w:t>155</w:t>
            </w:r>
          </w:p>
        </w:tc>
        <w:tc>
          <w:tcPr>
            <w:tcW w:type="dxa" w:w="2198"/>
          </w:tcPr>
          <w:p>
            <w:pPr>
              <w:spacing w:after="0"/>
              <w:jc w:val="left"/>
            </w:pPr>
          </w:p>
        </w:tc>
        <w:tc>
          <w:tcPr>
            <w:tcW w:type="dxa" w:w="1672"/>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227"/>
          </w:tcPr>
          <w:p>
            <w:pPr>
              <w:spacing w:after="0"/>
              <w:jc w:val="left"/>
            </w:pPr>
            <w:r>
              <w:rPr>
                <w:sz w:val="16"/>
              </w:rPr>
              <w:t>Very High</w:t>
            </w:r>
          </w:p>
        </w:tc>
        <w:tc>
          <w:tcPr>
            <w:tcW w:type="dxa" w:w="1227"/>
          </w:tcPr>
          <w:p>
            <w:pPr>
              <w:spacing w:after="0"/>
              <w:jc w:val="left"/>
            </w:pPr>
            <w:r>
              <w:rPr>
                <w:sz w:val="16"/>
              </w:rPr>
              <w:t>Very High</w:t>
            </w:r>
          </w:p>
        </w:tc>
        <w:tc>
          <w:tcPr>
            <w:tcW w:type="dxa" w:w="1215"/>
          </w:tcPr>
          <w:p>
            <w:pPr>
              <w:spacing w:after="0"/>
              <w:jc w:val="right"/>
            </w:pPr>
            <w:r>
              <w:rPr>
                <w:sz w:val="16"/>
              </w:rPr>
              <w:t>$225</w:t>
            </w:r>
          </w:p>
        </w:tc>
        <w:tc>
          <w:tcPr>
            <w:tcW w:type="dxa" w:w="1126"/>
          </w:tcPr>
          <w:p>
            <w:pPr>
              <w:spacing w:after="0"/>
              <w:jc w:val="right"/>
            </w:pPr>
            <w:r>
              <w:rPr>
                <w:sz w:val="16"/>
              </w:rPr>
              <w:t>$16,339</w:t>
            </w:r>
          </w:p>
        </w:tc>
        <w:tc>
          <w:tcPr>
            <w:tcW w:type="dxa" w:w="1301"/>
          </w:tcPr>
          <w:p>
            <w:pPr>
              <w:spacing w:after="0"/>
              <w:jc w:val="right"/>
            </w:pPr>
            <w:r>
              <w:rPr>
                <w:sz w:val="16"/>
              </w:rPr>
              <w:t>$72,261,970</w:t>
            </w:r>
          </w:p>
        </w:tc>
        <w:tc>
          <w:tcPr>
            <w:tcW w:type="dxa" w:w="1215"/>
          </w:tcPr>
          <w:p>
            <w:pPr>
              <w:spacing w:after="0"/>
              <w:jc w:val="right"/>
            </w:pPr>
            <w:r>
              <w:rPr>
                <w:sz w:val="16"/>
              </w:rPr>
              <w:t>$72,278,534</w:t>
            </w:r>
          </w:p>
        </w:tc>
        <w:tc>
          <w:tcPr>
            <w:tcW w:type="dxa" w:w="1210"/>
          </w:tcPr>
          <w:p>
            <w:pPr>
              <w:spacing w:after="0"/>
              <w:jc w:val="right"/>
            </w:pPr>
            <w:r>
              <w:rPr>
                <w:sz w:val="16"/>
              </w:rPr>
              <w:t>12</w:t>
            </w:r>
          </w:p>
        </w:tc>
        <w:tc>
          <w:tcPr>
            <w:tcW w:type="dxa" w:w="2198"/>
          </w:tcPr>
          <w:p>
            <w:pPr>
              <w:spacing w:after="0"/>
              <w:jc w:val="left"/>
            </w:pPr>
          </w:p>
        </w:tc>
        <w:tc>
          <w:tcPr>
            <w:tcW w:type="dxa" w:w="1672"/>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227"/>
          </w:tcPr>
          <w:p>
            <w:pPr>
              <w:spacing w:after="0"/>
              <w:jc w:val="left"/>
            </w:pPr>
            <w:r>
              <w:rPr>
                <w:sz w:val="16"/>
              </w:rPr>
              <w:t>Very High</w:t>
            </w:r>
          </w:p>
        </w:tc>
        <w:tc>
          <w:tcPr>
            <w:tcW w:type="dxa" w:w="1227"/>
          </w:tcPr>
          <w:p>
            <w:pPr>
              <w:spacing w:after="0"/>
              <w:jc w:val="left"/>
            </w:pPr>
            <w:r>
              <w:rPr>
                <w:sz w:val="16"/>
              </w:rPr>
              <w:t>Very High</w:t>
            </w:r>
          </w:p>
        </w:tc>
        <w:tc>
          <w:tcPr>
            <w:tcW w:type="dxa" w:w="1215"/>
          </w:tcPr>
          <w:p>
            <w:pPr>
              <w:spacing w:after="0"/>
              <w:jc w:val="right"/>
            </w:pPr>
            <w:r>
              <w:rPr>
                <w:sz w:val="16"/>
              </w:rPr>
              <w:t>$27,244,867</w:t>
            </w:r>
          </w:p>
        </w:tc>
        <w:tc>
          <w:tcPr>
            <w:tcW w:type="dxa" w:w="1126"/>
          </w:tcPr>
          <w:p>
            <w:pPr>
              <w:spacing w:after="0"/>
              <w:jc w:val="right"/>
            </w:pPr>
            <w:r>
              <w:rPr>
                <w:sz w:val="16"/>
              </w:rPr>
              <w:t>$1,576</w:t>
            </w:r>
          </w:p>
        </w:tc>
        <w:tc>
          <w:tcPr>
            <w:tcW w:type="dxa" w:w="1301"/>
          </w:tcPr>
          <w:p>
            <w:pPr>
              <w:spacing w:after="0"/>
              <w:jc w:val="right"/>
            </w:pPr>
            <w:r>
              <w:rPr>
                <w:sz w:val="16"/>
              </w:rPr>
              <w:t>$35,866,479</w:t>
            </w:r>
          </w:p>
        </w:tc>
        <w:tc>
          <w:tcPr>
            <w:tcW w:type="dxa" w:w="1215"/>
          </w:tcPr>
          <w:p>
            <w:pPr>
              <w:spacing w:after="0"/>
              <w:jc w:val="right"/>
            </w:pPr>
            <w:r>
              <w:rPr>
                <w:sz w:val="16"/>
              </w:rPr>
              <w:t>$63,112,921</w:t>
            </w:r>
          </w:p>
        </w:tc>
        <w:tc>
          <w:tcPr>
            <w:tcW w:type="dxa" w:w="1210"/>
          </w:tcPr>
          <w:p>
            <w:pPr>
              <w:spacing w:after="0"/>
              <w:jc w:val="right"/>
            </w:pPr>
            <w:r>
              <w:rPr>
                <w:sz w:val="16"/>
              </w:rPr>
              <w:t>56</w:t>
            </w:r>
          </w:p>
        </w:tc>
        <w:tc>
          <w:tcPr>
            <w:tcW w:type="dxa" w:w="2198"/>
          </w:tcPr>
          <w:p>
            <w:pPr>
              <w:spacing w:after="0"/>
              <w:jc w:val="left"/>
            </w:pPr>
          </w:p>
        </w:tc>
        <w:tc>
          <w:tcPr>
            <w:tcW w:type="dxa" w:w="1672"/>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Heat Wave</w:t>
            </w:r>
          </w:p>
        </w:tc>
        <w:tc>
          <w:tcPr>
            <w:tcW w:type="dxa" w:w="1227"/>
          </w:tcPr>
          <w:p>
            <w:pPr>
              <w:spacing w:after="0"/>
              <w:jc w:val="left"/>
            </w:pPr>
            <w:r>
              <w:rPr>
                <w:sz w:val="16"/>
              </w:rPr>
              <w:t>Relatively Moderate</w:t>
            </w:r>
          </w:p>
        </w:tc>
        <w:tc>
          <w:tcPr>
            <w:tcW w:type="dxa" w:w="1227"/>
          </w:tcPr>
          <w:p>
            <w:pPr>
              <w:spacing w:after="0"/>
              <w:jc w:val="left"/>
            </w:pPr>
            <w:r>
              <w:rPr>
                <w:sz w:val="16"/>
              </w:rPr>
              <w:t>Relatively Moderate</w:t>
            </w:r>
          </w:p>
        </w:tc>
        <w:tc>
          <w:tcPr>
            <w:tcW w:type="dxa" w:w="1215"/>
          </w:tcPr>
          <w:p>
            <w:pPr>
              <w:spacing w:after="0"/>
              <w:jc w:val="right"/>
            </w:pPr>
            <w:r>
              <w:rPr>
                <w:sz w:val="16"/>
              </w:rPr>
              <w:t>$58,694</w:t>
            </w:r>
          </w:p>
        </w:tc>
        <w:tc>
          <w:tcPr>
            <w:tcW w:type="dxa" w:w="1126"/>
          </w:tcPr>
          <w:p>
            <w:pPr>
              <w:spacing w:after="0"/>
              <w:jc w:val="right"/>
            </w:pPr>
            <w:r>
              <w:rPr>
                <w:sz w:val="16"/>
              </w:rPr>
              <w:t>$2</w:t>
            </w:r>
          </w:p>
        </w:tc>
        <w:tc>
          <w:tcPr>
            <w:tcW w:type="dxa" w:w="1301"/>
          </w:tcPr>
          <w:p>
            <w:pPr>
              <w:spacing w:after="0"/>
              <w:jc w:val="right"/>
            </w:pPr>
            <w:r>
              <w:rPr>
                <w:sz w:val="16"/>
              </w:rPr>
              <w:t>$8,481,903</w:t>
            </w:r>
          </w:p>
        </w:tc>
        <w:tc>
          <w:tcPr>
            <w:tcW w:type="dxa" w:w="1215"/>
          </w:tcPr>
          <w:p>
            <w:pPr>
              <w:spacing w:after="0"/>
              <w:jc w:val="right"/>
            </w:pPr>
            <w:r>
              <w:rPr>
                <w:sz w:val="16"/>
              </w:rPr>
              <w:t>$8,540,598</w:t>
            </w:r>
          </w:p>
        </w:tc>
        <w:tc>
          <w:tcPr>
            <w:tcW w:type="dxa" w:w="1210"/>
          </w:tcPr>
          <w:p>
            <w:pPr>
              <w:spacing w:after="0"/>
              <w:jc w:val="right"/>
            </w:pPr>
            <w:r>
              <w:rPr>
                <w:sz w:val="16"/>
              </w:rPr>
              <w:t>10</w:t>
            </w:r>
          </w:p>
        </w:tc>
        <w:tc>
          <w:tcPr>
            <w:tcW w:type="dxa" w:w="2198"/>
          </w:tcPr>
          <w:p>
            <w:pPr>
              <w:spacing w:after="0"/>
              <w:jc w:val="left"/>
            </w:pPr>
          </w:p>
        </w:tc>
        <w:tc>
          <w:tcPr>
            <w:tcW w:type="dxa" w:w="1672"/>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Earthquake</w:t>
            </w:r>
          </w:p>
        </w:tc>
        <w:tc>
          <w:tcPr>
            <w:tcW w:type="dxa" w:w="1227"/>
          </w:tcPr>
          <w:p>
            <w:pPr>
              <w:spacing w:after="0"/>
              <w:jc w:val="left"/>
            </w:pPr>
            <w:r>
              <w:rPr>
                <w:sz w:val="16"/>
              </w:rPr>
              <w:t>Relatively Moderate</w:t>
            </w:r>
          </w:p>
        </w:tc>
        <w:tc>
          <w:tcPr>
            <w:tcW w:type="dxa" w:w="1227"/>
          </w:tcPr>
          <w:p>
            <w:pPr>
              <w:spacing w:after="0"/>
              <w:jc w:val="left"/>
            </w:pPr>
            <w:r>
              <w:rPr>
                <w:sz w:val="16"/>
              </w:rPr>
              <w:t>Relatively Moderate</w:t>
            </w:r>
          </w:p>
        </w:tc>
        <w:tc>
          <w:tcPr>
            <w:tcW w:type="dxa" w:w="1215"/>
          </w:tcPr>
          <w:p>
            <w:pPr>
              <w:spacing w:after="0"/>
              <w:jc w:val="right"/>
            </w:pPr>
            <w:r>
              <w:rPr>
                <w:sz w:val="16"/>
              </w:rPr>
              <w:t>$5,731,268</w:t>
            </w:r>
          </w:p>
        </w:tc>
        <w:tc>
          <w:tcPr>
            <w:tcW w:type="dxa" w:w="1126"/>
          </w:tcPr>
          <w:p>
            <w:pPr>
              <w:spacing w:after="0"/>
              <w:jc w:val="right"/>
            </w:pPr>
          </w:p>
        </w:tc>
        <w:tc>
          <w:tcPr>
            <w:tcW w:type="dxa" w:w="1301"/>
          </w:tcPr>
          <w:p>
            <w:pPr>
              <w:spacing w:after="0"/>
              <w:jc w:val="right"/>
            </w:pPr>
            <w:r>
              <w:rPr>
                <w:sz w:val="16"/>
              </w:rPr>
              <w:t>$1,333,055</w:t>
            </w:r>
          </w:p>
        </w:tc>
        <w:tc>
          <w:tcPr>
            <w:tcW w:type="dxa" w:w="1215"/>
          </w:tcPr>
          <w:p>
            <w:pPr>
              <w:spacing w:after="0"/>
              <w:jc w:val="right"/>
            </w:pPr>
            <w:r>
              <w:rPr>
                <w:sz w:val="16"/>
              </w:rPr>
              <w:t>$7,064,323</w:t>
            </w:r>
          </w:p>
        </w:tc>
        <w:tc>
          <w:tcPr>
            <w:tcW w:type="dxa" w:w="1210"/>
          </w:tcPr>
          <w:p>
            <w:pPr>
              <w:spacing w:after="0"/>
              <w:jc w:val="right"/>
            </w:pPr>
          </w:p>
        </w:tc>
        <w:tc>
          <w:tcPr>
            <w:tcW w:type="dxa" w:w="2198"/>
          </w:tcPr>
          <w:p>
            <w:pPr>
              <w:spacing w:after="0"/>
              <w:jc w:val="left"/>
            </w:pPr>
          </w:p>
        </w:tc>
        <w:tc>
          <w:tcPr>
            <w:tcW w:type="dxa" w:w="1672"/>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227"/>
          </w:tcPr>
          <w:p>
            <w:pPr>
              <w:spacing w:after="0"/>
              <w:jc w:val="left"/>
            </w:pPr>
            <w:r>
              <w:rPr>
                <w:sz w:val="16"/>
              </w:rPr>
              <w:t>Relatively High</w:t>
            </w:r>
          </w:p>
        </w:tc>
        <w:tc>
          <w:tcPr>
            <w:tcW w:type="dxa" w:w="1227"/>
          </w:tcPr>
          <w:p>
            <w:pPr>
              <w:spacing w:after="0"/>
              <w:jc w:val="left"/>
            </w:pPr>
            <w:r>
              <w:rPr>
                <w:sz w:val="16"/>
              </w:rPr>
              <w:t>Relatively High</w:t>
            </w:r>
          </w:p>
        </w:tc>
        <w:tc>
          <w:tcPr>
            <w:tcW w:type="dxa" w:w="1215"/>
          </w:tcPr>
          <w:p>
            <w:pPr>
              <w:spacing w:after="0"/>
              <w:jc w:val="right"/>
            </w:pPr>
            <w:r>
              <w:rPr>
                <w:sz w:val="16"/>
              </w:rPr>
              <w:t>$116,001</w:t>
            </w:r>
          </w:p>
        </w:tc>
        <w:tc>
          <w:tcPr>
            <w:tcW w:type="dxa" w:w="1126"/>
          </w:tcPr>
          <w:p>
            <w:pPr>
              <w:spacing w:after="0"/>
              <w:jc w:val="right"/>
            </w:pPr>
          </w:p>
        </w:tc>
        <w:tc>
          <w:tcPr>
            <w:tcW w:type="dxa" w:w="1301"/>
          </w:tcPr>
          <w:p>
            <w:pPr>
              <w:spacing w:after="0"/>
              <w:jc w:val="right"/>
            </w:pPr>
            <w:r>
              <w:rPr>
                <w:sz w:val="16"/>
              </w:rPr>
              <w:t>$1,413,461</w:t>
            </w:r>
          </w:p>
        </w:tc>
        <w:tc>
          <w:tcPr>
            <w:tcW w:type="dxa" w:w="1215"/>
          </w:tcPr>
          <w:p>
            <w:pPr>
              <w:spacing w:after="0"/>
              <w:jc w:val="right"/>
            </w:pPr>
            <w:r>
              <w:rPr>
                <w:sz w:val="16"/>
              </w:rPr>
              <w:t>$1,529,462</w:t>
            </w:r>
          </w:p>
        </w:tc>
        <w:tc>
          <w:tcPr>
            <w:tcW w:type="dxa" w:w="1210"/>
          </w:tcPr>
          <w:p>
            <w:pPr>
              <w:spacing w:after="0"/>
              <w:jc w:val="right"/>
            </w:pPr>
            <w:r>
              <w:rPr>
                <w:sz w:val="16"/>
              </w:rPr>
              <w:t>41</w:t>
            </w:r>
          </w:p>
        </w:tc>
        <w:tc>
          <w:tcPr>
            <w:tcW w:type="dxa" w:w="2198"/>
          </w:tcPr>
          <w:p>
            <w:pPr>
              <w:spacing w:after="0"/>
              <w:jc w:val="left"/>
            </w:pPr>
          </w:p>
        </w:tc>
        <w:tc>
          <w:tcPr>
            <w:tcW w:type="dxa" w:w="1672"/>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Strong Wind</w:t>
            </w:r>
          </w:p>
        </w:tc>
        <w:tc>
          <w:tcPr>
            <w:tcW w:type="dxa" w:w="1227"/>
          </w:tcPr>
          <w:p>
            <w:pPr>
              <w:spacing w:after="0"/>
              <w:jc w:val="left"/>
            </w:pPr>
            <w:r>
              <w:rPr>
                <w:sz w:val="16"/>
              </w:rPr>
              <w:t>Relatively Low</w:t>
            </w:r>
          </w:p>
        </w:tc>
        <w:tc>
          <w:tcPr>
            <w:tcW w:type="dxa" w:w="1227"/>
          </w:tcPr>
          <w:p>
            <w:pPr>
              <w:spacing w:after="0"/>
              <w:jc w:val="left"/>
            </w:pPr>
            <w:r>
              <w:rPr>
                <w:sz w:val="16"/>
              </w:rPr>
              <w:t>Relatively Moderate</w:t>
            </w:r>
          </w:p>
        </w:tc>
        <w:tc>
          <w:tcPr>
            <w:tcW w:type="dxa" w:w="1215"/>
          </w:tcPr>
          <w:p>
            <w:pPr>
              <w:spacing w:after="0"/>
              <w:jc w:val="right"/>
            </w:pPr>
            <w:r>
              <w:rPr>
                <w:sz w:val="16"/>
              </w:rPr>
              <w:t>$357,641</w:t>
            </w:r>
          </w:p>
        </w:tc>
        <w:tc>
          <w:tcPr>
            <w:tcW w:type="dxa" w:w="1126"/>
          </w:tcPr>
          <w:p>
            <w:pPr>
              <w:spacing w:after="0"/>
              <w:jc w:val="right"/>
            </w:pPr>
            <w:r>
              <w:rPr>
                <w:sz w:val="16"/>
              </w:rPr>
              <w:t>$8,026</w:t>
            </w:r>
          </w:p>
        </w:tc>
        <w:tc>
          <w:tcPr>
            <w:tcW w:type="dxa" w:w="1301"/>
          </w:tcPr>
          <w:p>
            <w:pPr>
              <w:spacing w:after="0"/>
              <w:jc w:val="right"/>
            </w:pPr>
            <w:r>
              <w:rPr>
                <w:sz w:val="16"/>
              </w:rPr>
              <w:t>$364,730</w:t>
            </w:r>
          </w:p>
        </w:tc>
        <w:tc>
          <w:tcPr>
            <w:tcW w:type="dxa" w:w="1215"/>
          </w:tcPr>
          <w:p>
            <w:pPr>
              <w:spacing w:after="0"/>
              <w:jc w:val="right"/>
            </w:pPr>
            <w:r>
              <w:rPr>
                <w:sz w:val="16"/>
              </w:rPr>
              <w:t>$730,396</w:t>
            </w:r>
          </w:p>
        </w:tc>
        <w:tc>
          <w:tcPr>
            <w:tcW w:type="dxa" w:w="1210"/>
          </w:tcPr>
          <w:p>
            <w:pPr>
              <w:spacing w:after="0"/>
              <w:jc w:val="right"/>
            </w:pPr>
            <w:r>
              <w:rPr>
                <w:sz w:val="16"/>
              </w:rPr>
              <w:t>532</w:t>
            </w:r>
          </w:p>
        </w:tc>
        <w:tc>
          <w:tcPr>
            <w:tcW w:type="dxa" w:w="2198"/>
          </w:tcPr>
          <w:p>
            <w:pPr>
              <w:spacing w:after="0"/>
              <w:jc w:val="left"/>
            </w:pPr>
          </w:p>
        </w:tc>
        <w:tc>
          <w:tcPr>
            <w:tcW w:type="dxa" w:w="1672"/>
          </w:tcPr>
          <w:p>
            <w:pPr>
              <w:spacing w:after="0"/>
              <w:jc w:val="left"/>
            </w:pPr>
            <w:r>
              <w:rPr>
                <w:sz w:val="16"/>
              </w:rPr>
              <w:t>Includes 5 High Wind records, event types the NRI definition of this hazard leaves out.</w:t>
            </w:r>
          </w:p>
        </w:tc>
      </w:tr>
      <w:tr>
        <w:trPr>
          <w:cantSplit/>
        </w:trPr>
        <w:tc>
          <w:tcPr>
            <w:tcW w:type="dxa" w:w="684"/>
          </w:tcPr>
          <w:p>
            <w:pPr>
              <w:spacing w:after="0"/>
              <w:jc w:val="right"/>
            </w:pPr>
            <w:r>
              <w:rPr>
                <w:sz w:val="16"/>
              </w:rPr>
              <w:t>8</w:t>
            </w:r>
          </w:p>
        </w:tc>
        <w:tc>
          <w:tcPr>
            <w:tcW w:type="dxa" w:w="1037"/>
          </w:tcPr>
          <w:p>
            <w:pPr>
              <w:spacing w:after="0"/>
              <w:jc w:val="left"/>
            </w:pPr>
            <w:r>
              <w:rPr>
                <w:sz w:val="16"/>
              </w:rPr>
              <w:t>Winter Weather</w:t>
            </w:r>
          </w:p>
        </w:tc>
        <w:tc>
          <w:tcPr>
            <w:tcW w:type="dxa" w:w="1227"/>
          </w:tcPr>
          <w:p>
            <w:pPr>
              <w:spacing w:after="0"/>
              <w:jc w:val="left"/>
            </w:pPr>
            <w:r>
              <w:rPr>
                <w:sz w:val="16"/>
              </w:rPr>
              <w:t>Relatively High</w:t>
            </w:r>
          </w:p>
        </w:tc>
        <w:tc>
          <w:tcPr>
            <w:tcW w:type="dxa" w:w="1227"/>
          </w:tcPr>
          <w:p>
            <w:pPr>
              <w:spacing w:after="0"/>
              <w:jc w:val="left"/>
            </w:pPr>
            <w:r>
              <w:rPr>
                <w:sz w:val="16"/>
              </w:rPr>
              <w:t>Relatively High</w:t>
            </w:r>
          </w:p>
        </w:tc>
        <w:tc>
          <w:tcPr>
            <w:tcW w:type="dxa" w:w="1215"/>
          </w:tcPr>
          <w:p>
            <w:pPr>
              <w:spacing w:after="0"/>
              <w:jc w:val="right"/>
            </w:pPr>
            <w:r>
              <w:rPr>
                <w:sz w:val="16"/>
              </w:rPr>
              <w:t>$103,421</w:t>
            </w:r>
          </w:p>
        </w:tc>
        <w:tc>
          <w:tcPr>
            <w:tcW w:type="dxa" w:w="1126"/>
          </w:tcPr>
          <w:p>
            <w:pPr>
              <w:spacing w:after="0"/>
              <w:jc w:val="right"/>
            </w:pPr>
            <w:r>
              <w:rPr>
                <w:sz w:val="16"/>
              </w:rPr>
              <w:t>$809</w:t>
            </w:r>
          </w:p>
        </w:tc>
        <w:tc>
          <w:tcPr>
            <w:tcW w:type="dxa" w:w="1301"/>
          </w:tcPr>
          <w:p>
            <w:pPr>
              <w:spacing w:after="0"/>
              <w:jc w:val="right"/>
            </w:pPr>
            <w:r>
              <w:rPr>
                <w:sz w:val="16"/>
              </w:rPr>
              <w:t>$512,629</w:t>
            </w:r>
          </w:p>
        </w:tc>
        <w:tc>
          <w:tcPr>
            <w:tcW w:type="dxa" w:w="1215"/>
          </w:tcPr>
          <w:p>
            <w:pPr>
              <w:spacing w:after="0"/>
              <w:jc w:val="right"/>
            </w:pPr>
            <w:r>
              <w:rPr>
                <w:sz w:val="16"/>
              </w:rPr>
              <w:t>$616,858</w:t>
            </w:r>
          </w:p>
        </w:tc>
        <w:tc>
          <w:tcPr>
            <w:tcW w:type="dxa" w:w="1210"/>
          </w:tcPr>
          <w:p>
            <w:pPr>
              <w:spacing w:after="0"/>
              <w:jc w:val="right"/>
            </w:pPr>
            <w:r>
              <w:rPr>
                <w:sz w:val="16"/>
              </w:rPr>
              <w:t>36</w:t>
            </w:r>
          </w:p>
        </w:tc>
        <w:tc>
          <w:tcPr>
            <w:tcW w:type="dxa" w:w="2198"/>
          </w:tcPr>
          <w:p>
            <w:pPr>
              <w:spacing w:after="0"/>
              <w:jc w:val="left"/>
            </w:pPr>
          </w:p>
        </w:tc>
        <w:tc>
          <w:tcPr>
            <w:tcW w:type="dxa" w:w="1672"/>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Ice Storm</w:t>
            </w:r>
          </w:p>
        </w:tc>
        <w:tc>
          <w:tcPr>
            <w:tcW w:type="dxa" w:w="1227"/>
          </w:tcPr>
          <w:p>
            <w:pPr>
              <w:spacing w:after="0"/>
              <w:jc w:val="left"/>
            </w:pPr>
            <w:r>
              <w:rPr>
                <w:sz w:val="16"/>
              </w:rPr>
              <w:t>Relatively Moderate</w:t>
            </w:r>
          </w:p>
        </w:tc>
        <w:tc>
          <w:tcPr>
            <w:tcW w:type="dxa" w:w="1227"/>
          </w:tcPr>
          <w:p>
            <w:pPr>
              <w:spacing w:after="0"/>
              <w:jc w:val="left"/>
            </w:pPr>
            <w:r>
              <w:rPr>
                <w:sz w:val="16"/>
              </w:rPr>
              <w:t>Relatively High</w:t>
            </w:r>
          </w:p>
        </w:tc>
        <w:tc>
          <w:tcPr>
            <w:tcW w:type="dxa" w:w="1215"/>
          </w:tcPr>
          <w:p>
            <w:pPr>
              <w:spacing w:after="0"/>
              <w:jc w:val="right"/>
            </w:pPr>
            <w:r>
              <w:rPr>
                <w:sz w:val="16"/>
              </w:rPr>
              <w:t>$286,457</w:t>
            </w:r>
          </w:p>
        </w:tc>
        <w:tc>
          <w:tcPr>
            <w:tcW w:type="dxa" w:w="1126"/>
          </w:tcPr>
          <w:p>
            <w:pPr>
              <w:spacing w:after="0"/>
              <w:jc w:val="right"/>
            </w:pPr>
          </w:p>
        </w:tc>
        <w:tc>
          <w:tcPr>
            <w:tcW w:type="dxa" w:w="1301"/>
          </w:tcPr>
          <w:p>
            <w:pPr>
              <w:spacing w:after="0"/>
              <w:jc w:val="right"/>
            </w:pPr>
            <w:r>
              <w:rPr>
                <w:sz w:val="16"/>
              </w:rPr>
              <w:t>$245,393</w:t>
            </w:r>
          </w:p>
        </w:tc>
        <w:tc>
          <w:tcPr>
            <w:tcW w:type="dxa" w:w="1215"/>
          </w:tcPr>
          <w:p>
            <w:pPr>
              <w:spacing w:after="0"/>
              <w:jc w:val="right"/>
            </w:pPr>
            <w:r>
              <w:rPr>
                <w:sz w:val="16"/>
              </w:rPr>
              <w:t>$531,850</w:t>
            </w:r>
          </w:p>
        </w:tc>
        <w:tc>
          <w:tcPr>
            <w:tcW w:type="dxa" w:w="1210"/>
          </w:tcPr>
          <w:p>
            <w:pPr>
              <w:spacing w:after="0"/>
              <w:jc w:val="right"/>
            </w:pPr>
            <w:r>
              <w:rPr>
                <w:sz w:val="16"/>
              </w:rPr>
              <w:t>0</w:t>
            </w:r>
          </w:p>
        </w:tc>
        <w:tc>
          <w:tcPr>
            <w:tcW w:type="dxa" w:w="2198"/>
          </w:tcPr>
          <w:p>
            <w:pPr>
              <w:spacing w:after="0"/>
              <w:jc w:val="left"/>
            </w:pPr>
          </w:p>
        </w:tc>
        <w:tc>
          <w:tcPr>
            <w:tcW w:type="dxa" w:w="167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227"/>
          </w:tcPr>
          <w:p>
            <w:pPr>
              <w:spacing w:after="0"/>
              <w:jc w:val="left"/>
            </w:pPr>
            <w:r>
              <w:rPr>
                <w:sz w:val="16"/>
              </w:rPr>
              <w:t>Relatively Low</w:t>
            </w:r>
          </w:p>
        </w:tc>
        <w:tc>
          <w:tcPr>
            <w:tcW w:type="dxa" w:w="1227"/>
          </w:tcPr>
          <w:p>
            <w:pPr>
              <w:spacing w:after="0"/>
              <w:jc w:val="left"/>
            </w:pPr>
            <w:r>
              <w:rPr>
                <w:sz w:val="16"/>
              </w:rPr>
              <w:t>Relatively Low</w:t>
            </w:r>
          </w:p>
        </w:tc>
        <w:tc>
          <w:tcPr>
            <w:tcW w:type="dxa" w:w="1215"/>
          </w:tcPr>
          <w:p>
            <w:pPr>
              <w:spacing w:after="0"/>
              <w:jc w:val="right"/>
            </w:pPr>
            <w:r>
              <w:rPr>
                <w:sz w:val="16"/>
              </w:rPr>
              <w:t>$470,087</w:t>
            </w:r>
          </w:p>
        </w:tc>
        <w:tc>
          <w:tcPr>
            <w:tcW w:type="dxa" w:w="1126"/>
          </w:tcPr>
          <w:p>
            <w:pPr>
              <w:spacing w:after="0"/>
              <w:jc w:val="right"/>
            </w:pPr>
            <w:r>
              <w:rPr>
                <w:sz w:val="16"/>
              </w:rPr>
              <w:t>$625</w:t>
            </w:r>
          </w:p>
        </w:tc>
        <w:tc>
          <w:tcPr>
            <w:tcW w:type="dxa" w:w="1301"/>
          </w:tcPr>
          <w:p>
            <w:pPr>
              <w:spacing w:after="0"/>
              <w:jc w:val="right"/>
            </w:pPr>
            <w:r>
              <w:rPr>
                <w:sz w:val="16"/>
              </w:rPr>
              <w:t>$27,694</w:t>
            </w:r>
          </w:p>
        </w:tc>
        <w:tc>
          <w:tcPr>
            <w:tcW w:type="dxa" w:w="1215"/>
          </w:tcPr>
          <w:p>
            <w:pPr>
              <w:spacing w:after="0"/>
              <w:jc w:val="right"/>
            </w:pPr>
            <w:r>
              <w:rPr>
                <w:sz w:val="16"/>
              </w:rPr>
              <w:t>$498,406</w:t>
            </w:r>
          </w:p>
        </w:tc>
        <w:tc>
          <w:tcPr>
            <w:tcW w:type="dxa" w:w="1210"/>
          </w:tcPr>
          <w:p>
            <w:pPr>
              <w:spacing w:after="0"/>
              <w:jc w:val="right"/>
            </w:pPr>
            <w:r>
              <w:rPr>
                <w:sz w:val="16"/>
              </w:rPr>
              <w:t>311</w:t>
            </w:r>
          </w:p>
        </w:tc>
        <w:tc>
          <w:tcPr>
            <w:tcW w:type="dxa" w:w="2198"/>
          </w:tcPr>
          <w:p>
            <w:pPr>
              <w:spacing w:after="0"/>
              <w:jc w:val="left"/>
            </w:pPr>
          </w:p>
        </w:tc>
        <w:tc>
          <w:tcPr>
            <w:tcW w:type="dxa" w:w="1672"/>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Wildfire</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215"/>
          </w:tcPr>
          <w:p>
            <w:pPr>
              <w:spacing w:after="0"/>
              <w:jc w:val="right"/>
            </w:pPr>
            <w:r>
              <w:rPr>
                <w:sz w:val="16"/>
              </w:rPr>
              <w:t>$79,804</w:t>
            </w:r>
          </w:p>
        </w:tc>
        <w:tc>
          <w:tcPr>
            <w:tcW w:type="dxa" w:w="1126"/>
          </w:tcPr>
          <w:p>
            <w:pPr>
              <w:spacing w:after="0"/>
              <w:jc w:val="right"/>
            </w:pPr>
            <w:r>
              <w:rPr>
                <w:sz w:val="16"/>
              </w:rPr>
              <w:t>$42</w:t>
            </w:r>
          </w:p>
        </w:tc>
        <w:tc>
          <w:tcPr>
            <w:tcW w:type="dxa" w:w="1301"/>
          </w:tcPr>
          <w:p>
            <w:pPr>
              <w:spacing w:after="0"/>
              <w:jc w:val="right"/>
            </w:pPr>
            <w:r>
              <w:rPr>
                <w:sz w:val="16"/>
              </w:rPr>
              <w:t>$7,803</w:t>
            </w:r>
          </w:p>
        </w:tc>
        <w:tc>
          <w:tcPr>
            <w:tcW w:type="dxa" w:w="1215"/>
          </w:tcPr>
          <w:p>
            <w:pPr>
              <w:spacing w:after="0"/>
              <w:jc w:val="right"/>
            </w:pPr>
            <w:r>
              <w:rPr>
                <w:sz w:val="16"/>
              </w:rPr>
              <w:t>$87,648</w:t>
            </w:r>
          </w:p>
        </w:tc>
        <w:tc>
          <w:tcPr>
            <w:tcW w:type="dxa" w:w="1210"/>
          </w:tcPr>
          <w:p>
            <w:pPr>
              <w:spacing w:after="0"/>
              <w:jc w:val="right"/>
            </w:pPr>
            <w:r>
              <w:rPr>
                <w:sz w:val="16"/>
              </w:rPr>
              <w:t>1</w:t>
            </w:r>
          </w:p>
        </w:tc>
        <w:tc>
          <w:tcPr>
            <w:tcW w:type="dxa" w:w="2198"/>
          </w:tcPr>
          <w:p>
            <w:pPr>
              <w:spacing w:after="0"/>
              <w:jc w:val="left"/>
            </w:pPr>
          </w:p>
        </w:tc>
        <w:tc>
          <w:tcPr>
            <w:tcW w:type="dxa" w:w="1672"/>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Drought</w:t>
            </w:r>
          </w:p>
        </w:tc>
        <w:tc>
          <w:tcPr>
            <w:tcW w:type="dxa" w:w="1227"/>
          </w:tcPr>
          <w:p>
            <w:pPr>
              <w:spacing w:after="0"/>
              <w:jc w:val="left"/>
            </w:pPr>
            <w:r>
              <w:rPr>
                <w:sz w:val="16"/>
              </w:rPr>
              <w:t>Relatively Low</w:t>
            </w:r>
          </w:p>
        </w:tc>
        <w:tc>
          <w:tcPr>
            <w:tcW w:type="dxa" w:w="1227"/>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$72,053</w:t>
            </w:r>
          </w:p>
        </w:tc>
        <w:tc>
          <w:tcPr>
            <w:tcW w:type="dxa" w:w="1301"/>
          </w:tcPr>
          <w:p>
            <w:pPr>
              <w:spacing w:after="0"/>
              <w:jc w:val="right"/>
            </w:pPr>
          </w:p>
        </w:tc>
        <w:tc>
          <w:tcPr>
            <w:tcW w:type="dxa" w:w="1215"/>
          </w:tcPr>
          <w:p>
            <w:pPr>
              <w:spacing w:after="0"/>
              <w:jc w:val="right"/>
            </w:pPr>
            <w:r>
              <w:rPr>
                <w:sz w:val="16"/>
              </w:rPr>
              <w:t>$72,053</w:t>
            </w:r>
          </w:p>
        </w:tc>
        <w:tc>
          <w:tcPr>
            <w:tcW w:type="dxa" w:w="1210"/>
          </w:tcPr>
          <w:p>
            <w:pPr>
              <w:spacing w:after="0"/>
              <w:jc w:val="right"/>
            </w:pPr>
            <w:r>
              <w:rPr>
                <w:sz w:val="16"/>
              </w:rPr>
              <w:t>4</w:t>
            </w:r>
          </w:p>
        </w:tc>
        <w:tc>
          <w:tcPr>
            <w:tcW w:type="dxa" w:w="2198"/>
          </w:tcPr>
          <w:p>
            <w:pPr>
              <w:spacing w:after="0"/>
              <w:jc w:val="left"/>
            </w:pPr>
          </w:p>
        </w:tc>
        <w:tc>
          <w:tcPr>
            <w:tcW w:type="dxa" w:w="1672"/>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Hurricane</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215"/>
          </w:tcPr>
          <w:p>
            <w:pPr>
              <w:spacing w:after="0"/>
              <w:jc w:val="right"/>
            </w:pPr>
            <w:r>
              <w:rPr>
                <w:sz w:val="16"/>
              </w:rPr>
              <w:t>$11,510</w:t>
            </w:r>
          </w:p>
        </w:tc>
        <w:tc>
          <w:tcPr>
            <w:tcW w:type="dxa" w:w="1126"/>
          </w:tcPr>
          <w:p>
            <w:pPr>
              <w:spacing w:after="0"/>
              <w:jc w:val="right"/>
            </w:pPr>
            <w:r>
              <w:rPr>
                <w:sz w:val="16"/>
              </w:rPr>
              <w:t>$2,004</w:t>
            </w:r>
          </w:p>
        </w:tc>
        <w:tc>
          <w:tcPr>
            <w:tcW w:type="dxa" w:w="1301"/>
          </w:tcPr>
          <w:p>
            <w:pPr>
              <w:spacing w:after="0"/>
              <w:jc w:val="right"/>
            </w:pPr>
            <w:r>
              <w:rPr>
                <w:sz w:val="16"/>
              </w:rPr>
              <w:t>$2</w:t>
            </w:r>
          </w:p>
        </w:tc>
        <w:tc>
          <w:tcPr>
            <w:tcW w:type="dxa" w:w="1215"/>
          </w:tcPr>
          <w:p>
            <w:pPr>
              <w:spacing w:after="0"/>
              <w:jc w:val="right"/>
            </w:pPr>
            <w:r>
              <w:rPr>
                <w:sz w:val="16"/>
              </w:rPr>
              <w:t>$13,515</w:t>
            </w:r>
          </w:p>
        </w:tc>
        <w:tc>
          <w:tcPr>
            <w:tcW w:type="dxa" w:w="1210"/>
          </w:tcPr>
          <w:p>
            <w:pPr>
              <w:spacing w:after="0"/>
              <w:jc w:val="right"/>
            </w:pPr>
            <w:r>
              <w:rPr>
                <w:sz w:val="16"/>
              </w:rPr>
              <w:t>0</w:t>
            </w:r>
          </w:p>
        </w:tc>
        <w:tc>
          <w:tcPr>
            <w:tcW w:type="dxa" w:w="2198"/>
          </w:tcPr>
          <w:p>
            <w:pPr>
              <w:spacing w:after="0"/>
              <w:jc w:val="left"/>
            </w:pPr>
          </w:p>
        </w:tc>
        <w:tc>
          <w:tcPr>
            <w:tcW w:type="dxa" w:w="167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215"/>
          </w:tcPr>
          <w:p>
            <w:pPr>
              <w:spacing w:after="0"/>
              <w:jc w:val="right"/>
            </w:pPr>
            <w:r>
              <w:rPr>
                <w:sz w:val="16"/>
              </w:rPr>
              <w:t>$2,320</w:t>
            </w:r>
          </w:p>
        </w:tc>
        <w:tc>
          <w:tcPr>
            <w:tcW w:type="dxa" w:w="1126"/>
          </w:tcPr>
          <w:p>
            <w:pPr>
              <w:spacing w:after="0"/>
              <w:jc w:val="right"/>
            </w:pPr>
          </w:p>
        </w:tc>
        <w:tc>
          <w:tcPr>
            <w:tcW w:type="dxa" w:w="1301"/>
          </w:tcPr>
          <w:p>
            <w:pPr>
              <w:spacing w:after="0"/>
              <w:jc w:val="right"/>
            </w:pPr>
            <w:r>
              <w:rPr>
                <w:sz w:val="16"/>
              </w:rPr>
              <w:t>$1,042</w:t>
            </w:r>
          </w:p>
        </w:tc>
        <w:tc>
          <w:tcPr>
            <w:tcW w:type="dxa" w:w="1215"/>
          </w:tcPr>
          <w:p>
            <w:pPr>
              <w:spacing w:after="0"/>
              <w:jc w:val="right"/>
            </w:pPr>
            <w:r>
              <w:rPr>
                <w:sz w:val="16"/>
              </w:rPr>
              <w:t>$3,362</w:t>
            </w:r>
          </w:p>
        </w:tc>
        <w:tc>
          <w:tcPr>
            <w:tcW w:type="dxa" w:w="1210"/>
          </w:tcPr>
          <w:p>
            <w:pPr>
              <w:spacing w:after="0"/>
              <w:jc w:val="right"/>
            </w:pPr>
            <w:r>
              <w:rPr>
                <w:sz w:val="16"/>
              </w:rPr>
              <w:t>0</w:t>
            </w:r>
          </w:p>
        </w:tc>
        <w:tc>
          <w:tcPr>
            <w:tcW w:type="dxa" w:w="2198"/>
          </w:tcPr>
          <w:p>
            <w:pPr>
              <w:spacing w:after="0"/>
              <w:jc w:val="left"/>
            </w:pPr>
          </w:p>
        </w:tc>
        <w:tc>
          <w:tcPr>
            <w:tcW w:type="dxa" w:w="167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7"/>
          </w:tcPr>
          <w:p>
            <w:pPr>
              <w:spacing w:after="0"/>
              <w:jc w:val="left"/>
            </w:pPr>
            <w:r>
              <w:rPr>
                <w:sz w:val="16"/>
              </w:rPr>
              <w:t>Not Applicable</w:t>
            </w:r>
          </w:p>
        </w:tc>
        <w:tc>
          <w:tcPr>
            <w:tcW w:type="dxa" w:w="122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01"/>
          </w:tcPr>
          <w:p>
            <w:pPr>
              <w:spacing w:after="0"/>
              <w:jc w:val="right"/>
            </w:pPr>
          </w:p>
        </w:tc>
        <w:tc>
          <w:tcPr>
            <w:tcW w:type="dxa" w:w="1215"/>
          </w:tcPr>
          <w:p>
            <w:pPr>
              <w:spacing w:after="0"/>
              <w:jc w:val="right"/>
            </w:pPr>
          </w:p>
        </w:tc>
        <w:tc>
          <w:tcPr>
            <w:tcW w:type="dxa" w:w="1210"/>
          </w:tcPr>
          <w:p>
            <w:pPr>
              <w:spacing w:after="0"/>
              <w:jc w:val="right"/>
            </w:pPr>
            <w:r>
              <w:rPr>
                <w:sz w:val="16"/>
              </w:rPr>
              <w:t>0</w:t>
            </w:r>
          </w:p>
        </w:tc>
        <w:tc>
          <w:tcPr>
            <w:tcW w:type="dxa" w:w="2198"/>
          </w:tcPr>
          <w:p>
            <w:pPr>
              <w:spacing w:after="0"/>
              <w:jc w:val="left"/>
            </w:pPr>
            <w:r>
              <w:rPr>
                <w:sz w:val="16"/>
              </w:rPr>
              <w:t>NRI rates avalanche Not Applicable for this county, and no federal declaration for this county names it.</w:t>
            </w:r>
          </w:p>
        </w:tc>
        <w:tc>
          <w:tcPr>
            <w:tcW w:type="dxa" w:w="167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7"/>
          </w:tcPr>
          <w:p>
            <w:pPr>
              <w:spacing w:after="0"/>
              <w:jc w:val="left"/>
            </w:pPr>
            <w:r>
              <w:rPr>
                <w:sz w:val="16"/>
              </w:rPr>
              <w:t>Not Applicable</w:t>
            </w:r>
          </w:p>
        </w:tc>
        <w:tc>
          <w:tcPr>
            <w:tcW w:type="dxa" w:w="122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01"/>
          </w:tcPr>
          <w:p>
            <w:pPr>
              <w:spacing w:after="0"/>
              <w:jc w:val="right"/>
            </w:pPr>
          </w:p>
        </w:tc>
        <w:tc>
          <w:tcPr>
            <w:tcW w:type="dxa" w:w="1215"/>
          </w:tcPr>
          <w:p>
            <w:pPr>
              <w:spacing w:after="0"/>
              <w:jc w:val="right"/>
            </w:pPr>
          </w:p>
        </w:tc>
        <w:tc>
          <w:tcPr>
            <w:tcW w:type="dxa" w:w="1210"/>
          </w:tcPr>
          <w:p>
            <w:pPr>
              <w:spacing w:after="0"/>
              <w:jc w:val="right"/>
            </w:pPr>
            <w:r>
              <w:rPr>
                <w:sz w:val="16"/>
              </w:rPr>
              <w:t>0</w:t>
            </w:r>
          </w:p>
        </w:tc>
        <w:tc>
          <w:tcPr>
            <w:tcW w:type="dxa" w:w="2198"/>
          </w:tcPr>
          <w:p>
            <w:pPr>
              <w:spacing w:after="0"/>
              <w:jc w:val="left"/>
            </w:pPr>
            <w:r>
              <w:rPr>
                <w:sz w:val="16"/>
              </w:rPr>
              <w:t>NRI rates coastal flooding Not Applicable for this county, and no federal declaration for this county names it.</w:t>
            </w:r>
          </w:p>
        </w:tc>
        <w:tc>
          <w:tcPr>
            <w:tcW w:type="dxa" w:w="167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7"/>
          </w:tcPr>
          <w:p>
            <w:pPr>
              <w:spacing w:after="0"/>
              <w:jc w:val="left"/>
            </w:pPr>
            <w:r>
              <w:rPr>
                <w:sz w:val="16"/>
              </w:rPr>
              <w:t>Not Applicable</w:t>
            </w:r>
          </w:p>
        </w:tc>
        <w:tc>
          <w:tcPr>
            <w:tcW w:type="dxa" w:w="122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01"/>
          </w:tcPr>
          <w:p>
            <w:pPr>
              <w:spacing w:after="0"/>
              <w:jc w:val="right"/>
            </w:pPr>
          </w:p>
        </w:tc>
        <w:tc>
          <w:tcPr>
            <w:tcW w:type="dxa" w:w="1215"/>
          </w:tcPr>
          <w:p>
            <w:pPr>
              <w:spacing w:after="0"/>
              <w:jc w:val="right"/>
            </w:pPr>
          </w:p>
        </w:tc>
        <w:tc>
          <w:tcPr>
            <w:tcW w:type="dxa" w:w="1210"/>
          </w:tcPr>
          <w:p>
            <w:pPr>
              <w:spacing w:after="0"/>
              <w:jc w:val="right"/>
            </w:pPr>
            <w:r>
              <w:rPr>
                <w:sz w:val="16"/>
              </w:rPr>
              <w:t>0</w:t>
            </w:r>
          </w:p>
        </w:tc>
        <w:tc>
          <w:tcPr>
            <w:tcW w:type="dxa" w:w="2198"/>
          </w:tcPr>
          <w:p>
            <w:pPr>
              <w:spacing w:after="0"/>
              <w:jc w:val="left"/>
            </w:pPr>
            <w:r>
              <w:rPr>
                <w:sz w:val="16"/>
              </w:rPr>
              <w:t>NRI rates tsunami Not Applicable for this county, and no federal declaration for this county names it.</w:t>
            </w:r>
          </w:p>
        </w:tc>
        <w:tc>
          <w:tcPr>
            <w:tcW w:type="dxa" w:w="167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7"/>
          </w:tcPr>
          <w:p>
            <w:pPr>
              <w:spacing w:after="0"/>
              <w:jc w:val="left"/>
            </w:pPr>
            <w:r>
              <w:rPr>
                <w:sz w:val="16"/>
              </w:rPr>
              <w:t>Not Applicable</w:t>
            </w:r>
          </w:p>
        </w:tc>
        <w:tc>
          <w:tcPr>
            <w:tcW w:type="dxa" w:w="122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01"/>
          </w:tcPr>
          <w:p>
            <w:pPr>
              <w:spacing w:after="0"/>
              <w:jc w:val="right"/>
            </w:pPr>
          </w:p>
        </w:tc>
        <w:tc>
          <w:tcPr>
            <w:tcW w:type="dxa" w:w="1215"/>
          </w:tcPr>
          <w:p>
            <w:pPr>
              <w:spacing w:after="0"/>
              <w:jc w:val="right"/>
            </w:pPr>
          </w:p>
        </w:tc>
        <w:tc>
          <w:tcPr>
            <w:tcW w:type="dxa" w:w="1210"/>
          </w:tcPr>
          <w:p>
            <w:pPr>
              <w:spacing w:after="0"/>
              <w:jc w:val="right"/>
            </w:pPr>
            <w:r>
              <w:rPr>
                <w:sz w:val="16"/>
              </w:rPr>
              <w:t>0</w:t>
            </w:r>
          </w:p>
        </w:tc>
        <w:tc>
          <w:tcPr>
            <w:tcW w:type="dxa" w:w="2198"/>
          </w:tcPr>
          <w:p>
            <w:pPr>
              <w:spacing w:after="0"/>
              <w:jc w:val="left"/>
            </w:pPr>
            <w:r>
              <w:rPr>
                <w:sz w:val="16"/>
              </w:rPr>
              <w:t>NRI rates volcanic activity Not Applicable for this county, and no federal declaration for this county names it.</w:t>
            </w:r>
          </w:p>
        </w:tc>
        <w:tc>
          <w:tcPr>
            <w:tcW w:type="dxa" w:w="167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172 of 172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125 of 172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172 of 172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172 of 172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172 of 172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172 of 172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172 of 172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172 of 172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170 of 172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172 of 172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172 of 172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172 of 172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133 of 172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172 of 172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1"/>
        <w:gridCol w:w="1743"/>
        <w:gridCol w:w="1266"/>
        <w:gridCol w:w="1976"/>
        <w:gridCol w:w="1661"/>
        <w:gridCol w:w="1531"/>
        <w:gridCol w:w="1929"/>
        <w:gridCol w:w="2256"/>
      </w:tblGrid>
      <w:tr>
        <w:trPr>
          <w:cantSplit/>
          <w:tblHeader/>
        </w:trPr>
        <w:tc>
          <w:tcPr>
            <w:tcW w:type="dxa" w:w="1751"/>
            <w:shd w:val="clear" w:color="auto" w:fill="E8E8E8"/>
          </w:tcPr>
          <w:p>
            <w:pPr>
              <w:spacing w:after="0"/>
              <w:jc w:val="left"/>
            </w:pPr>
            <w:r>
              <w:rPr>
                <w:b/>
                <w:sz w:val="16"/>
              </w:rPr>
              <w:t>Hazard</w:t>
            </w:r>
          </w:p>
        </w:tc>
        <w:tc>
          <w:tcPr>
            <w:tcW w:type="dxa" w:w="1743"/>
            <w:shd w:val="clear" w:color="auto" w:fill="E8E8E8"/>
          </w:tcPr>
          <w:p>
            <w:pPr>
              <w:spacing w:after="0"/>
              <w:jc w:val="left"/>
            </w:pPr>
            <w:r>
              <w:rPr>
                <w:b/>
                <w:sz w:val="16"/>
              </w:rPr>
              <w:t>Scale</w:t>
            </w:r>
          </w:p>
        </w:tc>
        <w:tc>
          <w:tcPr>
            <w:tcW w:type="dxa" w:w="1266"/>
            <w:shd w:val="clear" w:color="auto" w:fill="E8E8E8"/>
          </w:tcPr>
          <w:p>
            <w:pPr>
              <w:spacing w:after="0"/>
              <w:jc w:val="right"/>
            </w:pPr>
            <w:r>
              <w:rPr>
                <w:b/>
                <w:sz w:val="16"/>
              </w:rPr>
              <w:t>Records</w:t>
            </w:r>
          </w:p>
          <w:p>
            <w:pPr>
              <w:spacing w:after="0"/>
              <w:jc w:val="right"/>
            </w:pPr>
            <w:r>
              <w:rPr>
                <w:i/>
                <w:color w:val="555555"/>
                <w:sz w:val="14"/>
              </w:rPr>
              <w:t>count, years</w:t>
            </w:r>
          </w:p>
        </w:tc>
        <w:tc>
          <w:tcPr>
            <w:tcW w:type="dxa" w:w="1976"/>
            <w:shd w:val="clear" w:color="auto" w:fill="E8E8E8"/>
          </w:tcPr>
          <w:p>
            <w:pPr>
              <w:spacing w:after="0"/>
              <w:jc w:val="left"/>
            </w:pPr>
            <w:r>
              <w:rPr>
                <w:b/>
                <w:sz w:val="16"/>
              </w:rPr>
              <w:t>Observed range</w:t>
            </w:r>
          </w:p>
        </w:tc>
        <w:tc>
          <w:tcPr>
            <w:tcW w:type="dxa" w:w="1661"/>
            <w:shd w:val="clear" w:color="auto" w:fill="E8E8E8"/>
          </w:tcPr>
          <w:p>
            <w:pPr>
              <w:spacing w:after="0"/>
              <w:jc w:val="left"/>
            </w:pPr>
            <w:r>
              <w:rPr>
                <w:b/>
                <w:sz w:val="16"/>
              </w:rPr>
              <w:t>Worst recorded event</w:t>
            </w:r>
          </w:p>
        </w:tc>
        <w:tc>
          <w:tcPr>
            <w:tcW w:type="dxa" w:w="1531"/>
            <w:shd w:val="clear" w:color="auto" w:fill="E8E8E8"/>
          </w:tcPr>
          <w:p>
            <w:pPr>
              <w:spacing w:after="0"/>
              <w:jc w:val="left"/>
            </w:pPr>
            <w:r>
              <w:rPr>
                <w:b/>
                <w:sz w:val="16"/>
              </w:rPr>
              <w:t>Most damaging (when different)</w:t>
            </w:r>
          </w:p>
        </w:tc>
        <w:tc>
          <w:tcPr>
            <w:tcW w:type="dxa" w:w="1929"/>
            <w:shd w:val="clear" w:color="auto" w:fill="E8E8E8"/>
          </w:tcPr>
          <w:p>
            <w:pPr>
              <w:spacing w:after="0"/>
              <w:jc w:val="left"/>
            </w:pPr>
            <w:r>
              <w:rPr>
                <w:b/>
                <w:sz w:val="16"/>
              </w:rPr>
              <w:t>How it applies to members</w:t>
            </w:r>
          </w:p>
        </w:tc>
        <w:tc>
          <w:tcPr>
            <w:tcW w:type="dxa" w:w="2256"/>
            <w:shd w:val="clear" w:color="auto" w:fill="E8E8E8"/>
          </w:tcPr>
          <w:p>
            <w:pPr>
              <w:spacing w:after="0"/>
              <w:jc w:val="left"/>
            </w:pPr>
            <w:r>
              <w:rPr>
                <w:b/>
                <w:sz w:val="16"/>
              </w:rPr>
              <w:t>Note</w:t>
            </w:r>
          </w:p>
        </w:tc>
      </w:tr>
      <w:tr>
        <w:trPr>
          <w:cantSplit/>
        </w:trPr>
        <w:tc>
          <w:tcPr>
            <w:tcW w:type="dxa" w:w="1751"/>
          </w:tcPr>
          <w:p>
            <w:pPr>
              <w:spacing w:after="0"/>
              <w:jc w:val="left"/>
            </w:pPr>
            <w:r>
              <w:rPr>
                <w:sz w:val="16"/>
              </w:rPr>
              <w:t>Avalanche</w:t>
            </w:r>
          </w:p>
        </w:tc>
        <w:tc>
          <w:tcPr>
            <w:tcW w:type="dxa" w:w="1743"/>
          </w:tcPr>
          <w:p>
            <w:pPr>
              <w:spacing w:after="0"/>
              <w:jc w:val="left"/>
            </w:pPr>
            <w:r>
              <w:rPr>
                <w:sz w:val="16"/>
              </w:rPr>
              <w:t>none (count and damage)</w:t>
            </w:r>
          </w:p>
        </w:tc>
        <w:tc>
          <w:tcPr>
            <w:tcW w:type="dxa" w:w="1266"/>
          </w:tcPr>
          <w:p>
            <w:pPr>
              <w:spacing w:after="0"/>
              <w:jc w:val="right"/>
            </w:pPr>
            <w:r>
              <w:rPr>
                <w:sz w:val="16"/>
              </w:rPr>
              <w:t>0</w:t>
            </w:r>
          </w:p>
        </w:tc>
        <w:tc>
          <w:tcPr>
            <w:tcW w:type="dxa" w:w="1976"/>
          </w:tcPr>
          <w:p>
            <w:pPr>
              <w:spacing w:after="0"/>
              <w:jc w:val="left"/>
            </w:pPr>
          </w:p>
        </w:tc>
        <w:tc>
          <w:tcPr>
            <w:tcW w:type="dxa" w:w="1661"/>
          </w:tcPr>
          <w:p>
            <w:pPr>
              <w:spacing w:after="0"/>
              <w:jc w:val="left"/>
            </w:pPr>
          </w:p>
        </w:tc>
        <w:tc>
          <w:tcPr>
            <w:tcW w:type="dxa" w:w="1531"/>
          </w:tcPr>
          <w:p>
            <w:pPr>
              <w:spacing w:after="0"/>
              <w:jc w:val="left"/>
            </w:pPr>
          </w:p>
        </w:tc>
        <w:tc>
          <w:tcPr>
            <w:tcW w:type="dxa" w:w="192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Coastal Flood, Storm Surge/Tide</w:t>
            </w:r>
          </w:p>
        </w:tc>
        <w:tc>
          <w:tcPr>
            <w:tcW w:type="dxa" w:w="1743"/>
          </w:tcPr>
          <w:p>
            <w:pPr>
              <w:spacing w:after="0"/>
              <w:jc w:val="left"/>
            </w:pPr>
            <w:r>
              <w:rPr>
                <w:sz w:val="16"/>
              </w:rPr>
              <w:t>none in data (FIRM for depth)</w:t>
            </w:r>
          </w:p>
        </w:tc>
        <w:tc>
          <w:tcPr>
            <w:tcW w:type="dxa" w:w="1266"/>
          </w:tcPr>
          <w:p>
            <w:pPr>
              <w:spacing w:after="0"/>
              <w:jc w:val="right"/>
            </w:pPr>
            <w:r>
              <w:rPr>
                <w:sz w:val="16"/>
              </w:rPr>
              <w:t>0</w:t>
            </w:r>
          </w:p>
        </w:tc>
        <w:tc>
          <w:tcPr>
            <w:tcW w:type="dxa" w:w="1976"/>
          </w:tcPr>
          <w:p>
            <w:pPr>
              <w:spacing w:after="0"/>
              <w:jc w:val="left"/>
            </w:pPr>
          </w:p>
        </w:tc>
        <w:tc>
          <w:tcPr>
            <w:tcW w:type="dxa" w:w="1661"/>
          </w:tcPr>
          <w:p>
            <w:pPr>
              <w:spacing w:after="0"/>
              <w:jc w:val="left"/>
            </w:pPr>
          </w:p>
        </w:tc>
        <w:tc>
          <w:tcPr>
            <w:tcW w:type="dxa" w:w="1531"/>
          </w:tcPr>
          <w:p>
            <w:pPr>
              <w:spacing w:after="0"/>
              <w:jc w:val="left"/>
            </w:pPr>
          </w:p>
        </w:tc>
        <w:tc>
          <w:tcPr>
            <w:tcW w:type="dxa" w:w="1929"/>
          </w:tcPr>
          <w:p>
            <w:pPr>
              <w:spacing w:after="0"/>
              <w:jc w:val="left"/>
            </w:pPr>
          </w:p>
        </w:tc>
        <w:tc>
          <w:tcPr>
            <w:tcW w:type="dxa" w:w="2256"/>
          </w:tcPr>
          <w:p>
            <w:pPr>
              <w:spacing w:after="0"/>
              <w:jc w:val="left"/>
            </w:pPr>
            <w:r>
              <w:rPr>
                <w:sz w:val="16"/>
              </w:rPr>
              <w:t>Flood depth: see the FEMA Flood Insurance Rate Map.</w:t>
            </w:r>
          </w:p>
        </w:tc>
      </w:tr>
      <w:tr>
        <w:trPr>
          <w:cantSplit/>
        </w:trPr>
        <w:tc>
          <w:tcPr>
            <w:tcW w:type="dxa" w:w="1751"/>
          </w:tcPr>
          <w:p>
            <w:pPr>
              <w:spacing w:after="0"/>
              <w:jc w:val="left"/>
            </w:pPr>
            <w:r>
              <w:rPr>
                <w:sz w:val="16"/>
              </w:rPr>
              <w:t>Cold/Wind Chill, Extreme Cold/Wind Chill</w:t>
            </w:r>
          </w:p>
        </w:tc>
        <w:tc>
          <w:tcPr>
            <w:tcW w:type="dxa" w:w="1743"/>
          </w:tcPr>
          <w:p>
            <w:pPr>
              <w:spacing w:after="0"/>
              <w:jc w:val="left"/>
            </w:pPr>
            <w:r>
              <w:rPr>
                <w:sz w:val="16"/>
              </w:rPr>
              <w:t>wind chill</w:t>
            </w:r>
          </w:p>
        </w:tc>
        <w:tc>
          <w:tcPr>
            <w:tcW w:type="dxa" w:w="1266"/>
          </w:tcPr>
          <w:p>
            <w:pPr>
              <w:spacing w:after="0"/>
              <w:jc w:val="right"/>
            </w:pPr>
            <w:r>
              <w:rPr>
                <w:sz w:val="16"/>
              </w:rPr>
              <w:t>12, 2021 to 2026 (12 zone-level)</w:t>
            </w:r>
          </w:p>
        </w:tc>
        <w:tc>
          <w:tcPr>
            <w:tcW w:type="dxa" w:w="1976"/>
          </w:tcPr>
          <w:p>
            <w:pPr>
              <w:spacing w:after="0"/>
              <w:jc w:val="left"/>
            </w:pPr>
            <w:r>
              <w:rPr>
                <w:sz w:val="16"/>
              </w:rPr>
              <w:t>1 day to 4 days (median 1.5 days); 8 with a recorded value</w:t>
            </w:r>
          </w:p>
        </w:tc>
        <w:tc>
          <w:tcPr>
            <w:tcW w:type="dxa" w:w="1661"/>
          </w:tcPr>
          <w:p>
            <w:pPr>
              <w:spacing w:after="0"/>
              <w:jc w:val="left"/>
            </w:pPr>
            <w:r>
              <w:rPr>
                <w:sz w:val="16"/>
              </w:rPr>
              <w:t>4 consecutive days, 2024-01-14 to 2024-01-17, zone-level</w:t>
            </w:r>
          </w:p>
        </w:tc>
        <w:tc>
          <w:tcPr>
            <w:tcW w:type="dxa" w:w="1531"/>
          </w:tcPr>
          <w:p>
            <w:pPr>
              <w:spacing w:after="0"/>
              <w:jc w:val="left"/>
            </w:pPr>
          </w:p>
        </w:tc>
        <w:tc>
          <w:tcPr>
            <w:tcW w:type="dxa" w:w="192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Wind chill: in event narratives only; local data required.</w:t>
            </w:r>
          </w:p>
        </w:tc>
      </w:tr>
      <w:tr>
        <w:trPr>
          <w:cantSplit/>
        </w:trPr>
        <w:tc>
          <w:tcPr>
            <w:tcW w:type="dxa" w:w="1751"/>
          </w:tcPr>
          <w:p>
            <w:pPr>
              <w:spacing w:after="0"/>
              <w:jc w:val="left"/>
            </w:pPr>
            <w:r>
              <w:rPr>
                <w:sz w:val="16"/>
              </w:rPr>
              <w:t>Frost/Freeze (outside NRI Cold Wave definition)</w:t>
            </w:r>
          </w:p>
        </w:tc>
        <w:tc>
          <w:tcPr>
            <w:tcW w:type="dxa" w:w="1743"/>
          </w:tcPr>
          <w:p>
            <w:pPr>
              <w:spacing w:after="0"/>
              <w:jc w:val="left"/>
            </w:pPr>
            <w:r>
              <w:rPr>
                <w:sz w:val="16"/>
              </w:rPr>
              <w:t>crop damage</w:t>
            </w:r>
          </w:p>
        </w:tc>
        <w:tc>
          <w:tcPr>
            <w:tcW w:type="dxa" w:w="1266"/>
          </w:tcPr>
          <w:p>
            <w:pPr>
              <w:spacing w:after="0"/>
              <w:jc w:val="right"/>
            </w:pPr>
            <w:r>
              <w:rPr>
                <w:sz w:val="16"/>
              </w:rPr>
              <w:t>0</w:t>
            </w:r>
          </w:p>
        </w:tc>
        <w:tc>
          <w:tcPr>
            <w:tcW w:type="dxa" w:w="1976"/>
          </w:tcPr>
          <w:p>
            <w:pPr>
              <w:spacing w:after="0"/>
              <w:jc w:val="left"/>
            </w:pPr>
          </w:p>
        </w:tc>
        <w:tc>
          <w:tcPr>
            <w:tcW w:type="dxa" w:w="1661"/>
          </w:tcPr>
          <w:p>
            <w:pPr>
              <w:spacing w:after="0"/>
              <w:jc w:val="left"/>
            </w:pPr>
          </w:p>
        </w:tc>
        <w:tc>
          <w:tcPr>
            <w:tcW w:type="dxa" w:w="1531"/>
          </w:tcPr>
          <w:p>
            <w:pPr>
              <w:spacing w:after="0"/>
              <w:jc w:val="left"/>
            </w:pPr>
          </w:p>
        </w:tc>
        <w:tc>
          <w:tcPr>
            <w:tcW w:type="dxa" w:w="1929"/>
          </w:tcPr>
          <w:p>
            <w:pPr>
              <w:spacing w:after="0"/>
              <w:jc w:val="left"/>
            </w:pPr>
          </w:p>
        </w:tc>
        <w:tc>
          <w:tcPr>
            <w:tcW w:type="dxa" w:w="2256"/>
          </w:tcPr>
          <w:p>
            <w:pPr>
              <w:spacing w:after="0"/>
              <w:jc w:val="left"/>
            </w:pPr>
            <w:r>
              <w:rPr>
                <w:sz w:val="16"/>
              </w:rPr>
              <w:t>Temperature: in event narratives only; local data required.</w:t>
            </w:r>
          </w:p>
        </w:tc>
      </w:tr>
      <w:tr>
        <w:trPr>
          <w:cantSplit/>
        </w:trPr>
        <w:tc>
          <w:tcPr>
            <w:tcW w:type="dxa" w:w="1751"/>
          </w:tcPr>
          <w:p>
            <w:pPr>
              <w:spacing w:after="0"/>
              <w:jc w:val="left"/>
            </w:pPr>
            <w:r>
              <w:rPr>
                <w:sz w:val="16"/>
              </w:rPr>
              <w:t>Drought</w:t>
            </w:r>
          </w:p>
        </w:tc>
        <w:tc>
          <w:tcPr>
            <w:tcW w:type="dxa" w:w="1743"/>
          </w:tcPr>
          <w:p>
            <w:pPr>
              <w:spacing w:after="0"/>
              <w:jc w:val="left"/>
            </w:pPr>
            <w:r>
              <w:rPr>
                <w:sz w:val="16"/>
              </w:rPr>
              <w:t>US Drought Monitor D-scale</w:t>
            </w:r>
          </w:p>
        </w:tc>
        <w:tc>
          <w:tcPr>
            <w:tcW w:type="dxa" w:w="1266"/>
          </w:tcPr>
          <w:p>
            <w:pPr>
              <w:spacing w:after="0"/>
              <w:jc w:val="right"/>
            </w:pPr>
            <w:r>
              <w:rPr>
                <w:sz w:val="16"/>
              </w:rPr>
              <w:t>4, 2023 to 2025 (4 zone-level)</w:t>
            </w:r>
          </w:p>
        </w:tc>
        <w:tc>
          <w:tcPr>
            <w:tcW w:type="dxa" w:w="1976"/>
          </w:tcPr>
          <w:p>
            <w:pPr>
              <w:spacing w:after="0"/>
              <w:jc w:val="left"/>
            </w:pPr>
            <w:r>
              <w:rPr>
                <w:sz w:val="16"/>
              </w:rPr>
              <w:t>4 days to 36 days (median 17 days); 3 with a recorded value</w:t>
            </w:r>
          </w:p>
        </w:tc>
        <w:tc>
          <w:tcPr>
            <w:tcW w:type="dxa" w:w="1661"/>
          </w:tcPr>
          <w:p>
            <w:pPr>
              <w:spacing w:after="0"/>
              <w:jc w:val="left"/>
            </w:pPr>
            <w:r>
              <w:rPr>
                <w:sz w:val="16"/>
              </w:rPr>
              <w:t>36 days (about 1.2 months), 2023-06-13 to 2023-07-18, a run of 2 consecutive Storm Events drought records, zone-level</w:t>
            </w:r>
          </w:p>
        </w:tc>
        <w:tc>
          <w:tcPr>
            <w:tcW w:type="dxa" w:w="1531"/>
          </w:tcPr>
          <w:p>
            <w:pPr>
              <w:spacing w:after="0"/>
              <w:jc w:val="left"/>
            </w:pPr>
          </w:p>
        </w:tc>
        <w:tc>
          <w:tcPr>
            <w:tcW w:type="dxa" w:w="192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1"/>
          </w:tcPr>
          <w:p>
            <w:pPr>
              <w:spacing w:after="0"/>
              <w:jc w:val="left"/>
            </w:pPr>
            <w:r>
              <w:rPr>
                <w:sz w:val="16"/>
              </w:rPr>
              <w:t>Earthquake</w:t>
            </w:r>
          </w:p>
        </w:tc>
        <w:tc>
          <w:tcPr>
            <w:tcW w:type="dxa" w:w="1743"/>
          </w:tcPr>
          <w:p>
            <w:pPr>
              <w:spacing w:after="0"/>
              <w:jc w:val="left"/>
            </w:pPr>
            <w:r>
              <w:rPr>
                <w:sz w:val="16"/>
              </w:rPr>
              <w:t>Modified Mercalli (local data)</w:t>
            </w:r>
          </w:p>
        </w:tc>
        <w:tc>
          <w:tcPr>
            <w:tcW w:type="dxa" w:w="1266"/>
          </w:tcPr>
          <w:p>
            <w:pPr>
              <w:spacing w:after="0"/>
              <w:jc w:val="right"/>
            </w:pPr>
            <w:r>
              <w:rPr>
                <w:sz w:val="16"/>
              </w:rPr>
              <w:t>0</w:t>
            </w:r>
          </w:p>
        </w:tc>
        <w:tc>
          <w:tcPr>
            <w:tcW w:type="dxa" w:w="1976"/>
          </w:tcPr>
          <w:p>
            <w:pPr>
              <w:spacing w:after="0"/>
              <w:jc w:val="left"/>
            </w:pPr>
          </w:p>
        </w:tc>
        <w:tc>
          <w:tcPr>
            <w:tcW w:type="dxa" w:w="1661"/>
          </w:tcPr>
          <w:p>
            <w:pPr>
              <w:spacing w:after="0"/>
              <w:jc w:val="left"/>
            </w:pPr>
          </w:p>
        </w:tc>
        <w:tc>
          <w:tcPr>
            <w:tcW w:type="dxa" w:w="1531"/>
          </w:tcPr>
          <w:p>
            <w:pPr>
              <w:spacing w:after="0"/>
              <w:jc w:val="left"/>
            </w:pPr>
          </w:p>
        </w:tc>
        <w:tc>
          <w:tcPr>
            <w:tcW w:type="dxa" w:w="1929"/>
          </w:tcPr>
          <w:p>
            <w:pPr>
              <w:spacing w:after="0"/>
              <w:jc w:val="left"/>
            </w:pPr>
          </w:p>
        </w:tc>
        <w:tc>
          <w:tcPr>
            <w:tcW w:type="dxa" w:w="2256"/>
          </w:tcPr>
          <w:p>
            <w:pPr>
              <w:spacing w:after="0"/>
              <w:jc w:val="left"/>
            </w:pPr>
            <w:r>
              <w:rPr>
                <w:sz w:val="16"/>
              </w:rPr>
              <w:t>No Storm Events record; local data required (e.g., USGS).</w:t>
            </w:r>
          </w:p>
        </w:tc>
      </w:tr>
      <w:tr>
        <w:trPr>
          <w:cantSplit/>
        </w:trPr>
        <w:tc>
          <w:tcPr>
            <w:tcW w:type="dxa" w:w="1751"/>
          </w:tcPr>
          <w:p>
            <w:pPr>
              <w:spacing w:after="0"/>
              <w:jc w:val="left"/>
            </w:pPr>
            <w:r>
              <w:rPr>
                <w:sz w:val="16"/>
              </w:rPr>
              <w:t>Hail</w:t>
            </w:r>
          </w:p>
        </w:tc>
        <w:tc>
          <w:tcPr>
            <w:tcW w:type="dxa" w:w="1743"/>
          </w:tcPr>
          <w:p>
            <w:pPr>
              <w:spacing w:after="0"/>
              <w:jc w:val="left"/>
            </w:pPr>
            <w:r>
              <w:rPr>
                <w:sz w:val="16"/>
              </w:rPr>
              <w:t>hail size (inches)</w:t>
            </w:r>
          </w:p>
        </w:tc>
        <w:tc>
          <w:tcPr>
            <w:tcW w:type="dxa" w:w="1266"/>
          </w:tcPr>
          <w:p>
            <w:pPr>
              <w:spacing w:after="0"/>
              <w:jc w:val="right"/>
            </w:pPr>
            <w:r>
              <w:rPr>
                <w:sz w:val="16"/>
              </w:rPr>
              <w:t>359, 1961 to 2026</w:t>
            </w:r>
          </w:p>
        </w:tc>
        <w:tc>
          <w:tcPr>
            <w:tcW w:type="dxa" w:w="1976"/>
          </w:tcPr>
          <w:p>
            <w:pPr>
              <w:spacing w:after="0"/>
              <w:jc w:val="left"/>
            </w:pPr>
            <w:r>
              <w:rPr>
                <w:sz w:val="16"/>
              </w:rPr>
              <w:t>0.75 in to 3 in (median 1 in); 359 with a recorded value</w:t>
            </w:r>
          </w:p>
        </w:tc>
        <w:tc>
          <w:tcPr>
            <w:tcW w:type="dxa" w:w="1661"/>
          </w:tcPr>
          <w:p>
            <w:pPr>
              <w:spacing w:after="0"/>
              <w:jc w:val="left"/>
            </w:pPr>
            <w:r>
              <w:rPr>
                <w:sz w:val="16"/>
              </w:rPr>
              <w:t>3 in hail, 2026-03-10; same size also recorded on 1961-04-23</w:t>
            </w:r>
          </w:p>
        </w:tc>
        <w:tc>
          <w:tcPr>
            <w:tcW w:type="dxa" w:w="1531"/>
          </w:tcPr>
          <w:p>
            <w:pPr>
              <w:spacing w:after="0"/>
              <w:jc w:val="left"/>
            </w:pPr>
            <w:r>
              <w:rPr>
                <w:sz w:val="16"/>
              </w:rPr>
              <w:t>Hail, 2015-06-10, $50,000 property; $0 crops (2015 dollars)</w:t>
            </w:r>
          </w:p>
        </w:tc>
        <w:tc>
          <w:tcPr>
            <w:tcW w:type="dxa" w:w="1929"/>
          </w:tcPr>
          <w:p>
            <w:pPr>
              <w:spacing w:after="0"/>
              <w:jc w:val="left"/>
            </w:pPr>
            <w:r>
              <w:rPr>
                <w:sz w:val="16"/>
              </w:rPr>
              <w:t>Event records naming member places: Plainfield village (34 records), Romeoville village (28 records), Joliet city (24 records), Crete village (16 records), Lockport city (16 records), Wilmington city (15 records), Mokena village (14 records), Shorewood village (14 records), Bolingbrook village (12 records), Peotone village (11 records); and 11 more member places (see the XLSX file).</w:t>
            </w:r>
          </w:p>
        </w:tc>
        <w:tc>
          <w:tcPr>
            <w:tcW w:type="dxa" w:w="2256"/>
          </w:tcPr>
          <w:p>
            <w:pPr>
              <w:spacing w:after="0"/>
              <w:jc w:val="left"/>
            </w:pPr>
          </w:p>
        </w:tc>
      </w:tr>
      <w:tr>
        <w:trPr>
          <w:cantSplit/>
        </w:trPr>
        <w:tc>
          <w:tcPr>
            <w:tcW w:type="dxa" w:w="1751"/>
          </w:tcPr>
          <w:p>
            <w:pPr>
              <w:spacing w:after="0"/>
              <w:jc w:val="left"/>
            </w:pPr>
            <w:r>
              <w:rPr>
                <w:sz w:val="16"/>
              </w:rPr>
              <w:t>Excessive Heat, Heat</w:t>
            </w:r>
          </w:p>
        </w:tc>
        <w:tc>
          <w:tcPr>
            <w:tcW w:type="dxa" w:w="1743"/>
          </w:tcPr>
          <w:p>
            <w:pPr>
              <w:spacing w:after="0"/>
              <w:jc w:val="left"/>
            </w:pPr>
            <w:r>
              <w:rPr>
                <w:sz w:val="16"/>
              </w:rPr>
              <w:t>heat index (narratives)</w:t>
            </w:r>
          </w:p>
        </w:tc>
        <w:tc>
          <w:tcPr>
            <w:tcW w:type="dxa" w:w="1266"/>
          </w:tcPr>
          <w:p>
            <w:pPr>
              <w:spacing w:after="0"/>
              <w:jc w:val="right"/>
            </w:pPr>
            <w:r>
              <w:rPr>
                <w:sz w:val="16"/>
              </w:rPr>
              <w:t>10, 2022 to 2026 (10 zone-level)</w:t>
            </w:r>
          </w:p>
        </w:tc>
        <w:tc>
          <w:tcPr>
            <w:tcW w:type="dxa" w:w="1976"/>
          </w:tcPr>
          <w:p>
            <w:pPr>
              <w:spacing w:after="0"/>
              <w:jc w:val="left"/>
            </w:pPr>
            <w:r>
              <w:rPr>
                <w:sz w:val="16"/>
              </w:rPr>
              <w:t>1 day to 3 days (median 2 days); 8 with a recorded value</w:t>
            </w:r>
          </w:p>
        </w:tc>
        <w:tc>
          <w:tcPr>
            <w:tcW w:type="dxa" w:w="1661"/>
          </w:tcPr>
          <w:p>
            <w:pPr>
              <w:spacing w:after="0"/>
              <w:jc w:val="left"/>
            </w:pPr>
            <w:r>
              <w:rPr>
                <w:sz w:val="16"/>
              </w:rPr>
              <w:t>3 consecutive days, 2022-06-13 to 2022-06-15, 1 direct death, zone-level</w:t>
            </w:r>
          </w:p>
        </w:tc>
        <w:tc>
          <w:tcPr>
            <w:tcW w:type="dxa" w:w="1531"/>
          </w:tcPr>
          <w:p>
            <w:pPr>
              <w:spacing w:after="0"/>
              <w:jc w:val="left"/>
            </w:pPr>
          </w:p>
        </w:tc>
        <w:tc>
          <w:tcPr>
            <w:tcW w:type="dxa" w:w="192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Heat index: in event narratives only; local data required.</w:t>
            </w:r>
          </w:p>
        </w:tc>
      </w:tr>
      <w:tr>
        <w:trPr>
          <w:cantSplit/>
        </w:trPr>
        <w:tc>
          <w:tcPr>
            <w:tcW w:type="dxa" w:w="1751"/>
          </w:tcPr>
          <w:p>
            <w:pPr>
              <w:spacing w:after="0"/>
              <w:jc w:val="left"/>
            </w:pPr>
            <w:r>
              <w:rPr>
                <w:sz w:val="16"/>
              </w:rPr>
              <w:t>Hurricane, Tropical Storm, Tropical Depression</w:t>
            </w:r>
          </w:p>
        </w:tc>
        <w:tc>
          <w:tcPr>
            <w:tcW w:type="dxa" w:w="1743"/>
          </w:tcPr>
          <w:p>
            <w:pPr>
              <w:spacing w:after="0"/>
              <w:jc w:val="left"/>
            </w:pPr>
            <w:r>
              <w:rPr>
                <w:sz w:val="16"/>
              </w:rPr>
              <w:t>Saffir-Simpson</w:t>
            </w:r>
          </w:p>
        </w:tc>
        <w:tc>
          <w:tcPr>
            <w:tcW w:type="dxa" w:w="1266"/>
          </w:tcPr>
          <w:p>
            <w:pPr>
              <w:spacing w:after="0"/>
              <w:jc w:val="right"/>
            </w:pPr>
            <w:r>
              <w:rPr>
                <w:sz w:val="16"/>
              </w:rPr>
              <w:t>0</w:t>
            </w:r>
          </w:p>
        </w:tc>
        <w:tc>
          <w:tcPr>
            <w:tcW w:type="dxa" w:w="1976"/>
          </w:tcPr>
          <w:p>
            <w:pPr>
              <w:spacing w:after="0"/>
              <w:jc w:val="left"/>
            </w:pPr>
          </w:p>
        </w:tc>
        <w:tc>
          <w:tcPr>
            <w:tcW w:type="dxa" w:w="1661"/>
          </w:tcPr>
          <w:p>
            <w:pPr>
              <w:spacing w:after="0"/>
              <w:jc w:val="left"/>
            </w:pPr>
          </w:p>
        </w:tc>
        <w:tc>
          <w:tcPr>
            <w:tcW w:type="dxa" w:w="1531"/>
          </w:tcPr>
          <w:p>
            <w:pPr>
              <w:spacing w:after="0"/>
              <w:jc w:val="left"/>
            </w:pPr>
          </w:p>
        </w:tc>
        <w:tc>
          <w:tcPr>
            <w:tcW w:type="dxa" w:w="1929"/>
          </w:tcPr>
          <w:p>
            <w:pPr>
              <w:spacing w:after="0"/>
              <w:jc w:val="left"/>
            </w:pPr>
          </w:p>
        </w:tc>
        <w:tc>
          <w:tcPr>
            <w:tcW w:type="dxa" w:w="22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1"/>
          </w:tcPr>
          <w:p>
            <w:pPr>
              <w:spacing w:after="0"/>
              <w:jc w:val="left"/>
            </w:pPr>
            <w:r>
              <w:rPr>
                <w:sz w:val="16"/>
              </w:rPr>
              <w:t>Ice Storm</w:t>
            </w:r>
          </w:p>
        </w:tc>
        <w:tc>
          <w:tcPr>
            <w:tcW w:type="dxa" w:w="1743"/>
          </w:tcPr>
          <w:p>
            <w:pPr>
              <w:spacing w:after="0"/>
              <w:jc w:val="left"/>
            </w:pPr>
            <w:r>
              <w:rPr>
                <w:sz w:val="16"/>
              </w:rPr>
              <w:t>Sperry-Piltz (local data)</w:t>
            </w:r>
          </w:p>
        </w:tc>
        <w:tc>
          <w:tcPr>
            <w:tcW w:type="dxa" w:w="1266"/>
          </w:tcPr>
          <w:p>
            <w:pPr>
              <w:spacing w:after="0"/>
              <w:jc w:val="right"/>
            </w:pPr>
            <w:r>
              <w:rPr>
                <w:sz w:val="16"/>
              </w:rPr>
              <w:t>0</w:t>
            </w:r>
          </w:p>
        </w:tc>
        <w:tc>
          <w:tcPr>
            <w:tcW w:type="dxa" w:w="1976"/>
          </w:tcPr>
          <w:p>
            <w:pPr>
              <w:spacing w:after="0"/>
              <w:jc w:val="left"/>
            </w:pPr>
          </w:p>
        </w:tc>
        <w:tc>
          <w:tcPr>
            <w:tcW w:type="dxa" w:w="1661"/>
          </w:tcPr>
          <w:p>
            <w:pPr>
              <w:spacing w:after="0"/>
              <w:jc w:val="left"/>
            </w:pPr>
          </w:p>
        </w:tc>
        <w:tc>
          <w:tcPr>
            <w:tcW w:type="dxa" w:w="1531"/>
          </w:tcPr>
          <w:p>
            <w:pPr>
              <w:spacing w:after="0"/>
              <w:jc w:val="left"/>
            </w:pPr>
          </w:p>
        </w:tc>
        <w:tc>
          <w:tcPr>
            <w:tcW w:type="dxa" w:w="1929"/>
          </w:tcPr>
          <w:p>
            <w:pPr>
              <w:spacing w:after="0"/>
              <w:jc w:val="left"/>
            </w:pPr>
          </w:p>
        </w:tc>
        <w:tc>
          <w:tcPr>
            <w:tcW w:type="dxa" w:w="2256"/>
          </w:tcPr>
          <w:p>
            <w:pPr>
              <w:spacing w:after="0"/>
              <w:jc w:val="left"/>
            </w:pPr>
            <w:r>
              <w:rPr>
                <w:sz w:val="16"/>
              </w:rPr>
              <w:t>Ice thickness: in event narratives only; local data required.</w:t>
            </w:r>
          </w:p>
        </w:tc>
      </w:tr>
      <w:tr>
        <w:trPr>
          <w:cantSplit/>
        </w:trPr>
        <w:tc>
          <w:tcPr>
            <w:tcW w:type="dxa" w:w="1751"/>
          </w:tcPr>
          <w:p>
            <w:pPr>
              <w:spacing w:after="0"/>
              <w:jc w:val="left"/>
            </w:pPr>
            <w:r>
              <w:rPr>
                <w:sz w:val="16"/>
              </w:rPr>
              <w:t>Flash Flood, Flood, Lakeshore Flood</w:t>
            </w:r>
          </w:p>
        </w:tc>
        <w:tc>
          <w:tcPr>
            <w:tcW w:type="dxa" w:w="1743"/>
          </w:tcPr>
          <w:p>
            <w:pPr>
              <w:spacing w:after="0"/>
              <w:jc w:val="left"/>
            </w:pPr>
            <w:r>
              <w:rPr>
                <w:sz w:val="16"/>
              </w:rPr>
              <w:t>damage and flood days (FIRM for depth)</w:t>
            </w:r>
          </w:p>
        </w:tc>
        <w:tc>
          <w:tcPr>
            <w:tcW w:type="dxa" w:w="1266"/>
          </w:tcPr>
          <w:p>
            <w:pPr>
              <w:spacing w:after="0"/>
              <w:jc w:val="right"/>
            </w:pPr>
            <w:r>
              <w:rPr>
                <w:sz w:val="16"/>
              </w:rPr>
              <w:t>155, 1996 to 2026</w:t>
            </w:r>
          </w:p>
        </w:tc>
        <w:tc>
          <w:tcPr>
            <w:tcW w:type="dxa" w:w="1976"/>
          </w:tcPr>
          <w:p>
            <w:pPr>
              <w:spacing w:after="0"/>
              <w:jc w:val="left"/>
            </w:pPr>
          </w:p>
        </w:tc>
        <w:tc>
          <w:tcPr>
            <w:tcW w:type="dxa" w:w="1661"/>
          </w:tcPr>
          <w:p>
            <w:pPr>
              <w:spacing w:after="0"/>
              <w:jc w:val="left"/>
            </w:pPr>
            <w:r>
              <w:rPr>
                <w:sz w:val="16"/>
              </w:rPr>
              <w:t>Flash Flood, 2003-07-27, $14,000,000 property; crops not reported (2003 dollars)</w:t>
            </w:r>
          </w:p>
        </w:tc>
        <w:tc>
          <w:tcPr>
            <w:tcW w:type="dxa" w:w="1531"/>
          </w:tcPr>
          <w:p>
            <w:pPr>
              <w:spacing w:after="0"/>
              <w:jc w:val="left"/>
            </w:pPr>
          </w:p>
        </w:tc>
        <w:tc>
          <w:tcPr>
            <w:tcW w:type="dxa" w:w="1929"/>
          </w:tcPr>
          <w:p>
            <w:pPr>
              <w:spacing w:after="0"/>
              <w:jc w:val="left"/>
            </w:pPr>
            <w:r>
              <w:rPr>
                <w:sz w:val="16"/>
              </w:rPr>
              <w:t>Event records naming member places: Joliet city (15 records), Bolingbrook village (8 records), Godley village (7 records), Romeoville village (7 records), Crete village (6 records), New Lenox village (5 records), Peotone village (5 records), Plainfield village (5 records), Monee village (4 records), Wilmington city (4 records); and 10 more member places (see the XLSX file).</w:t>
            </w:r>
          </w:p>
        </w:tc>
        <w:tc>
          <w:tcPr>
            <w:tcW w:type="dxa" w:w="22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1"/>
          </w:tcPr>
          <w:p>
            <w:pPr>
              <w:spacing w:after="0"/>
              <w:jc w:val="left"/>
            </w:pPr>
            <w:r>
              <w:rPr>
                <w:sz w:val="16"/>
              </w:rPr>
              <w:t>Debris Flow</w:t>
            </w:r>
          </w:p>
        </w:tc>
        <w:tc>
          <w:tcPr>
            <w:tcW w:type="dxa" w:w="1743"/>
          </w:tcPr>
          <w:p>
            <w:pPr>
              <w:spacing w:after="0"/>
              <w:jc w:val="left"/>
            </w:pPr>
            <w:r>
              <w:rPr>
                <w:sz w:val="16"/>
              </w:rPr>
              <w:t>none (count and damage)</w:t>
            </w:r>
          </w:p>
        </w:tc>
        <w:tc>
          <w:tcPr>
            <w:tcW w:type="dxa" w:w="1266"/>
          </w:tcPr>
          <w:p>
            <w:pPr>
              <w:spacing w:after="0"/>
              <w:jc w:val="right"/>
            </w:pPr>
            <w:r>
              <w:rPr>
                <w:sz w:val="16"/>
              </w:rPr>
              <w:t>0</w:t>
            </w:r>
          </w:p>
        </w:tc>
        <w:tc>
          <w:tcPr>
            <w:tcW w:type="dxa" w:w="1976"/>
          </w:tcPr>
          <w:p>
            <w:pPr>
              <w:spacing w:after="0"/>
              <w:jc w:val="left"/>
            </w:pPr>
          </w:p>
        </w:tc>
        <w:tc>
          <w:tcPr>
            <w:tcW w:type="dxa" w:w="1661"/>
          </w:tcPr>
          <w:p>
            <w:pPr>
              <w:spacing w:after="0"/>
              <w:jc w:val="left"/>
            </w:pPr>
          </w:p>
        </w:tc>
        <w:tc>
          <w:tcPr>
            <w:tcW w:type="dxa" w:w="1531"/>
          </w:tcPr>
          <w:p>
            <w:pPr>
              <w:spacing w:after="0"/>
              <w:jc w:val="left"/>
            </w:pPr>
          </w:p>
        </w:tc>
        <w:tc>
          <w:tcPr>
            <w:tcW w:type="dxa" w:w="192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Lightning</w:t>
            </w:r>
          </w:p>
        </w:tc>
        <w:tc>
          <w:tcPr>
            <w:tcW w:type="dxa" w:w="1743"/>
          </w:tcPr>
          <w:p>
            <w:pPr>
              <w:spacing w:after="0"/>
              <w:jc w:val="left"/>
            </w:pPr>
            <w:r>
              <w:rPr>
                <w:sz w:val="16"/>
              </w:rPr>
              <w:t>annualized frequency (the measure FEMA's Local Mitigation Planning Handbook names)</w:t>
            </w:r>
          </w:p>
        </w:tc>
        <w:tc>
          <w:tcPr>
            <w:tcW w:type="dxa" w:w="1266"/>
          </w:tcPr>
          <w:p>
            <w:pPr>
              <w:spacing w:after="0"/>
              <w:jc w:val="right"/>
            </w:pPr>
            <w:r>
              <w:rPr>
                <w:sz w:val="16"/>
              </w:rPr>
              <w:t>41, 2000 to 2025</w:t>
            </w:r>
          </w:p>
        </w:tc>
        <w:tc>
          <w:tcPr>
            <w:tcW w:type="dxa" w:w="1976"/>
          </w:tcPr>
          <w:p>
            <w:pPr>
              <w:spacing w:after="0"/>
              <w:jc w:val="left"/>
            </w:pPr>
          </w:p>
        </w:tc>
        <w:tc>
          <w:tcPr>
            <w:tcW w:type="dxa" w:w="1661"/>
          </w:tcPr>
          <w:p>
            <w:pPr>
              <w:spacing w:after="0"/>
              <w:jc w:val="left"/>
            </w:pPr>
            <w:r>
              <w:rPr>
                <w:sz w:val="16"/>
              </w:rPr>
              <w:t>Lightning, 2016-07-28, $0 property; $0 crops (2016 dollars), 1 direct death, 1 direct injury</w:t>
            </w:r>
          </w:p>
        </w:tc>
        <w:tc>
          <w:tcPr>
            <w:tcW w:type="dxa" w:w="1531"/>
          </w:tcPr>
          <w:p>
            <w:pPr>
              <w:spacing w:after="0"/>
              <w:jc w:val="left"/>
            </w:pPr>
            <w:r>
              <w:rPr>
                <w:sz w:val="16"/>
              </w:rPr>
              <w:t>Lightning, 2011-05-29, $300,000 property; $0 crops (2011 dollars)</w:t>
            </w:r>
          </w:p>
        </w:tc>
        <w:tc>
          <w:tcPr>
            <w:tcW w:type="dxa" w:w="1929"/>
          </w:tcPr>
          <w:p>
            <w:pPr>
              <w:spacing w:after="0"/>
              <w:jc w:val="left"/>
            </w:pPr>
            <w:r>
              <w:rPr>
                <w:sz w:val="16"/>
              </w:rPr>
              <w:t>Event records naming member places: Joliet city (11 records), Plainfield village (3 records), Bolingbrook village (2 records), Monee village (2 records), Beecher village (1 record), Channahon village (1 record), Crest Hill city (1 record), Lockport city (1 record), Mokena village (1 record), New Lenox village (1 record); and 1 more member place (see the XLSX file).</w:t>
            </w:r>
          </w:p>
        </w:tc>
        <w:tc>
          <w:tcPr>
            <w:tcW w:type="dxa" w:w="2256"/>
          </w:tcPr>
          <w:p>
            <w:pPr>
              <w:spacing w:after="0"/>
              <w:jc w:val="left"/>
            </w:pPr>
            <w:r>
              <w:rPr>
                <w:sz w:val="16"/>
              </w:rPr>
              <w:t>Storm Events lists lightning with damage or casualties; physical measure in event narratives only; local data required.</w:t>
            </w:r>
          </w:p>
        </w:tc>
      </w:tr>
      <w:tr>
        <w:trPr>
          <w:cantSplit/>
        </w:trPr>
        <w:tc>
          <w:tcPr>
            <w:tcW w:type="dxa" w:w="1751"/>
          </w:tcPr>
          <w:p>
            <w:pPr>
              <w:spacing w:after="0"/>
              <w:jc w:val="left"/>
            </w:pPr>
            <w:r>
              <w:rPr>
                <w:sz w:val="16"/>
              </w:rPr>
              <w:t>High Wind and Strong Wind (outside NRI Strong Wind definition)</w:t>
            </w:r>
          </w:p>
        </w:tc>
        <w:tc>
          <w:tcPr>
            <w:tcW w:type="dxa" w:w="1743"/>
          </w:tcPr>
          <w:p>
            <w:pPr>
              <w:spacing w:after="0"/>
              <w:jc w:val="left"/>
            </w:pPr>
            <w:r>
              <w:rPr>
                <w:sz w:val="16"/>
              </w:rPr>
              <w:t>wind speed (kt and mph)</w:t>
            </w:r>
          </w:p>
        </w:tc>
        <w:tc>
          <w:tcPr>
            <w:tcW w:type="dxa" w:w="1266"/>
          </w:tcPr>
          <w:p>
            <w:pPr>
              <w:spacing w:after="0"/>
              <w:jc w:val="right"/>
            </w:pPr>
            <w:r>
              <w:rPr>
                <w:sz w:val="16"/>
              </w:rPr>
              <w:t>5, 2020 to 2026 (5 zone-level)</w:t>
            </w:r>
          </w:p>
        </w:tc>
        <w:tc>
          <w:tcPr>
            <w:tcW w:type="dxa" w:w="1976"/>
          </w:tcPr>
          <w:p>
            <w:pPr>
              <w:spacing w:after="0"/>
              <w:jc w:val="left"/>
            </w:pPr>
            <w:r>
              <w:rPr>
                <w:sz w:val="16"/>
              </w:rPr>
              <w:t>50 kt (58 mph) to 55 kt (63 mph) (median 50 kt (58 mph)); 5 with a recorded value</w:t>
            </w:r>
          </w:p>
        </w:tc>
        <w:tc>
          <w:tcPr>
            <w:tcW w:type="dxa" w:w="1661"/>
          </w:tcPr>
          <w:p>
            <w:pPr>
              <w:spacing w:after="0"/>
              <w:jc w:val="left"/>
            </w:pPr>
            <w:r>
              <w:rPr>
                <w:sz w:val="16"/>
              </w:rPr>
              <w:t>55 kt (63 mph) estimated gust, High Wind, 2026-03-13; same speed and measurement basis also recorded on 2022-11-05; NWS zone ILZ106 (NORTHERN WILL COUNTY), zone-level: may include parts of neighboring counties</w:t>
            </w:r>
          </w:p>
        </w:tc>
        <w:tc>
          <w:tcPr>
            <w:tcW w:type="dxa" w:w="1531"/>
          </w:tcPr>
          <w:p>
            <w:pPr>
              <w:spacing w:after="0"/>
              <w:jc w:val="left"/>
            </w:pPr>
          </w:p>
        </w:tc>
        <w:tc>
          <w:tcPr>
            <w:tcW w:type="dxa" w:w="1929"/>
          </w:tcPr>
          <w:p>
            <w:pPr>
              <w:spacing w:after="0"/>
              <w:jc w:val="left"/>
            </w:pPr>
            <w:r>
              <w:rPr>
                <w:sz w:val="16"/>
              </w:rPr>
              <w:t>Zone-level records: applies countywide; national data do not locate these events within the county.</w:t>
            </w:r>
          </w:p>
        </w:tc>
        <w:tc>
          <w:tcPr>
            <w:tcW w:type="dxa" w:w="2256"/>
          </w:tcPr>
          <w:p>
            <w:pPr>
              <w:spacing w:after="0"/>
              <w:jc w:val="left"/>
            </w:pPr>
          </w:p>
        </w:tc>
      </w:tr>
      <w:tr>
        <w:trPr>
          <w:cantSplit/>
        </w:trPr>
        <w:tc>
          <w:tcPr>
            <w:tcW w:type="dxa" w:w="1751"/>
          </w:tcPr>
          <w:p>
            <w:pPr>
              <w:spacing w:after="0"/>
              <w:jc w:val="left"/>
            </w:pPr>
            <w:r>
              <w:rPr>
                <w:sz w:val="16"/>
              </w:rPr>
              <w:t>Thunderstorm Wind</w:t>
            </w:r>
          </w:p>
        </w:tc>
        <w:tc>
          <w:tcPr>
            <w:tcW w:type="dxa" w:w="1743"/>
          </w:tcPr>
          <w:p>
            <w:pPr>
              <w:spacing w:after="0"/>
              <w:jc w:val="left"/>
            </w:pPr>
            <w:r>
              <w:rPr>
                <w:sz w:val="16"/>
              </w:rPr>
              <w:t>wind speed (kt and mph)</w:t>
            </w:r>
          </w:p>
        </w:tc>
        <w:tc>
          <w:tcPr>
            <w:tcW w:type="dxa" w:w="1266"/>
          </w:tcPr>
          <w:p>
            <w:pPr>
              <w:spacing w:after="0"/>
              <w:jc w:val="right"/>
            </w:pPr>
            <w:r>
              <w:rPr>
                <w:sz w:val="16"/>
              </w:rPr>
              <w:t>590, 1956 to 2026</w:t>
            </w:r>
          </w:p>
        </w:tc>
        <w:tc>
          <w:tcPr>
            <w:tcW w:type="dxa" w:w="1976"/>
          </w:tcPr>
          <w:p>
            <w:pPr>
              <w:spacing w:after="0"/>
              <w:jc w:val="left"/>
            </w:pPr>
            <w:r>
              <w:rPr>
                <w:sz w:val="16"/>
              </w:rPr>
              <w:t>43 kt (49 mph) to 95 kt (109 mph) (median 55 kt (63 mph)); 551 with a recorded value</w:t>
            </w:r>
          </w:p>
        </w:tc>
        <w:tc>
          <w:tcPr>
            <w:tcW w:type="dxa" w:w="1661"/>
          </w:tcPr>
          <w:p>
            <w:pPr>
              <w:spacing w:after="0"/>
              <w:jc w:val="left"/>
            </w:pPr>
            <w:r>
              <w:rPr>
                <w:sz w:val="16"/>
              </w:rPr>
              <w:t>95 kt (109 mph), measurement type not recorded, Thunderstorm Wind, 1956-04-03</w:t>
            </w:r>
          </w:p>
        </w:tc>
        <w:tc>
          <w:tcPr>
            <w:tcW w:type="dxa" w:w="1531"/>
          </w:tcPr>
          <w:p>
            <w:pPr>
              <w:spacing w:after="0"/>
              <w:jc w:val="left"/>
            </w:pPr>
            <w:r>
              <w:rPr>
                <w:sz w:val="16"/>
              </w:rPr>
              <w:t>Thunderstorm Wind, 2013-06-24, $800,000 property; $0 crops (2013 dollars)</w:t>
            </w:r>
          </w:p>
        </w:tc>
        <w:tc>
          <w:tcPr>
            <w:tcW w:type="dxa" w:w="1929"/>
          </w:tcPr>
          <w:p>
            <w:pPr>
              <w:spacing w:after="0"/>
              <w:jc w:val="left"/>
            </w:pPr>
            <w:r>
              <w:rPr>
                <w:sz w:val="16"/>
              </w:rPr>
              <w:t>Event records naming member places: Plainfield village (48 records), Joliet city (38 records), Romeoville village (30 records), Bolingbrook village (29 records), Peotone village (27 records), New Lenox village (23 records), Manhattan village (21 records), Beecher village (19 records), Crete village (19 records), Crest Hill city (17 records); and 12 more member places (see the XLSX file).</w:t>
            </w:r>
          </w:p>
        </w:tc>
        <w:tc>
          <w:tcPr>
            <w:tcW w:type="dxa" w:w="2256"/>
          </w:tcPr>
          <w:p>
            <w:pPr>
              <w:spacing w:after="0"/>
              <w:jc w:val="left"/>
            </w:pPr>
          </w:p>
        </w:tc>
      </w:tr>
      <w:tr>
        <w:trPr>
          <w:cantSplit/>
        </w:trPr>
        <w:tc>
          <w:tcPr>
            <w:tcW w:type="dxa" w:w="1751"/>
          </w:tcPr>
          <w:p>
            <w:pPr>
              <w:spacing w:after="0"/>
              <w:jc w:val="left"/>
            </w:pPr>
            <w:r>
              <w:rPr>
                <w:sz w:val="16"/>
              </w:rPr>
              <w:t>Tornado</w:t>
            </w:r>
          </w:p>
        </w:tc>
        <w:tc>
          <w:tcPr>
            <w:tcW w:type="dxa" w:w="1743"/>
          </w:tcPr>
          <w:p>
            <w:pPr>
              <w:spacing w:after="0"/>
              <w:jc w:val="left"/>
            </w:pPr>
            <w:r>
              <w:rPr>
                <w:sz w:val="16"/>
              </w:rPr>
              <w:t>Enhanced Fujita (F before Feb 2007)</w:t>
            </w:r>
          </w:p>
        </w:tc>
        <w:tc>
          <w:tcPr>
            <w:tcW w:type="dxa" w:w="1266"/>
          </w:tcPr>
          <w:p>
            <w:pPr>
              <w:spacing w:after="0"/>
              <w:jc w:val="right"/>
            </w:pPr>
            <w:r>
              <w:rPr>
                <w:sz w:val="16"/>
              </w:rPr>
              <w:t>98, 1960 to 2025</w:t>
            </w:r>
          </w:p>
        </w:tc>
        <w:tc>
          <w:tcPr>
            <w:tcW w:type="dxa" w:w="1976"/>
          </w:tcPr>
          <w:p>
            <w:pPr>
              <w:spacing w:after="0"/>
              <w:jc w:val="left"/>
            </w:pPr>
            <w:r>
              <w:rPr>
                <w:sz w:val="16"/>
              </w:rPr>
              <w:t>F/EF0 to F/EF5 (median F/EF1); 92 with a recorded value</w:t>
            </w:r>
          </w:p>
        </w:tc>
        <w:tc>
          <w:tcPr>
            <w:tcW w:type="dxa" w:w="1661"/>
          </w:tcPr>
          <w:p>
            <w:pPr>
              <w:spacing w:after="0"/>
              <w:jc w:val="left"/>
            </w:pPr>
            <w:r>
              <w:rPr>
                <w:sz w:val="16"/>
              </w:rPr>
              <w:t>F5 tornado, 1990-08-28, 11.2 mi path length (records before 1996 may include the whole path; rating and listing come from the county where the tornado began), 600 yd wide, $250,000,000 property; crops not recorded (1990 dollars), 29 direct deaths, 350 direct injuries</w:t>
            </w:r>
          </w:p>
        </w:tc>
        <w:tc>
          <w:tcPr>
            <w:tcW w:type="dxa" w:w="1531"/>
          </w:tcPr>
          <w:p>
            <w:pPr>
              <w:spacing w:after="0"/>
              <w:jc w:val="left"/>
            </w:pPr>
          </w:p>
        </w:tc>
        <w:tc>
          <w:tcPr>
            <w:tcW w:type="dxa" w:w="1929"/>
          </w:tcPr>
          <w:p>
            <w:pPr>
              <w:spacing w:after="0"/>
              <w:jc w:val="left"/>
            </w:pPr>
            <w:r>
              <w:rPr>
                <w:sz w:val="16"/>
              </w:rPr>
              <w:t>Event records naming member places: Plainfield village (7 records), Beecher village (5 records), Joliet city (5 records), Manhattan village (4 records), Monee village (3 records), Peotone village (3 records), Shorewood village (3 records), Bolingbrook village (2 records), Braidwood city (2 records), Mokena village (2 records); and 9 more member places (see the XLSX file).</w:t>
            </w:r>
          </w:p>
        </w:tc>
        <w:tc>
          <w:tcPr>
            <w:tcW w:type="dxa" w:w="22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1"/>
          </w:tcPr>
          <w:p>
            <w:pPr>
              <w:spacing w:after="0"/>
              <w:jc w:val="left"/>
            </w:pPr>
            <w:r>
              <w:rPr>
                <w:sz w:val="16"/>
              </w:rPr>
              <w:t>Tsunami</w:t>
            </w:r>
          </w:p>
        </w:tc>
        <w:tc>
          <w:tcPr>
            <w:tcW w:type="dxa" w:w="1743"/>
          </w:tcPr>
          <w:p>
            <w:pPr>
              <w:spacing w:after="0"/>
              <w:jc w:val="left"/>
            </w:pPr>
            <w:r>
              <w:rPr>
                <w:sz w:val="16"/>
              </w:rPr>
              <w:t>none (count and damage)</w:t>
            </w:r>
          </w:p>
        </w:tc>
        <w:tc>
          <w:tcPr>
            <w:tcW w:type="dxa" w:w="1266"/>
          </w:tcPr>
          <w:p>
            <w:pPr>
              <w:spacing w:after="0"/>
              <w:jc w:val="right"/>
            </w:pPr>
            <w:r>
              <w:rPr>
                <w:sz w:val="16"/>
              </w:rPr>
              <w:t>0</w:t>
            </w:r>
          </w:p>
        </w:tc>
        <w:tc>
          <w:tcPr>
            <w:tcW w:type="dxa" w:w="1976"/>
          </w:tcPr>
          <w:p>
            <w:pPr>
              <w:spacing w:after="0"/>
              <w:jc w:val="left"/>
            </w:pPr>
          </w:p>
        </w:tc>
        <w:tc>
          <w:tcPr>
            <w:tcW w:type="dxa" w:w="1661"/>
          </w:tcPr>
          <w:p>
            <w:pPr>
              <w:spacing w:after="0"/>
              <w:jc w:val="left"/>
            </w:pPr>
          </w:p>
        </w:tc>
        <w:tc>
          <w:tcPr>
            <w:tcW w:type="dxa" w:w="1531"/>
          </w:tcPr>
          <w:p>
            <w:pPr>
              <w:spacing w:after="0"/>
              <w:jc w:val="left"/>
            </w:pPr>
          </w:p>
        </w:tc>
        <w:tc>
          <w:tcPr>
            <w:tcW w:type="dxa" w:w="192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Volcanic Ash, Volcanic Ashfall</w:t>
            </w:r>
          </w:p>
        </w:tc>
        <w:tc>
          <w:tcPr>
            <w:tcW w:type="dxa" w:w="1743"/>
          </w:tcPr>
          <w:p>
            <w:pPr>
              <w:spacing w:after="0"/>
              <w:jc w:val="left"/>
            </w:pPr>
            <w:r>
              <w:rPr>
                <w:sz w:val="16"/>
              </w:rPr>
              <w:t>Volcanic Explosivity Index (local data)</w:t>
            </w:r>
          </w:p>
        </w:tc>
        <w:tc>
          <w:tcPr>
            <w:tcW w:type="dxa" w:w="1266"/>
          </w:tcPr>
          <w:p>
            <w:pPr>
              <w:spacing w:after="0"/>
              <w:jc w:val="right"/>
            </w:pPr>
            <w:r>
              <w:rPr>
                <w:sz w:val="16"/>
              </w:rPr>
              <w:t>0</w:t>
            </w:r>
          </w:p>
        </w:tc>
        <w:tc>
          <w:tcPr>
            <w:tcW w:type="dxa" w:w="1976"/>
          </w:tcPr>
          <w:p>
            <w:pPr>
              <w:spacing w:after="0"/>
              <w:jc w:val="left"/>
            </w:pPr>
          </w:p>
        </w:tc>
        <w:tc>
          <w:tcPr>
            <w:tcW w:type="dxa" w:w="1661"/>
          </w:tcPr>
          <w:p>
            <w:pPr>
              <w:spacing w:after="0"/>
              <w:jc w:val="left"/>
            </w:pPr>
          </w:p>
        </w:tc>
        <w:tc>
          <w:tcPr>
            <w:tcW w:type="dxa" w:w="1531"/>
          </w:tcPr>
          <w:p>
            <w:pPr>
              <w:spacing w:after="0"/>
              <w:jc w:val="left"/>
            </w:pPr>
          </w:p>
        </w:tc>
        <w:tc>
          <w:tcPr>
            <w:tcW w:type="dxa" w:w="192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Wildfire</w:t>
            </w:r>
          </w:p>
        </w:tc>
        <w:tc>
          <w:tcPr>
            <w:tcW w:type="dxa" w:w="1743"/>
          </w:tcPr>
          <w:p>
            <w:pPr>
              <w:spacing w:after="0"/>
              <w:jc w:val="left"/>
            </w:pPr>
            <w:r>
              <w:rPr>
                <w:sz w:val="16"/>
              </w:rPr>
              <w:t>acres burned (local data)</w:t>
            </w:r>
          </w:p>
        </w:tc>
        <w:tc>
          <w:tcPr>
            <w:tcW w:type="dxa" w:w="1266"/>
          </w:tcPr>
          <w:p>
            <w:pPr>
              <w:spacing w:after="0"/>
              <w:jc w:val="right"/>
            </w:pPr>
            <w:r>
              <w:rPr>
                <w:sz w:val="16"/>
              </w:rPr>
              <w:t>1, 2003 to 2003</w:t>
            </w:r>
          </w:p>
        </w:tc>
        <w:tc>
          <w:tcPr>
            <w:tcW w:type="dxa" w:w="1976"/>
          </w:tcPr>
          <w:p>
            <w:pPr>
              <w:spacing w:after="0"/>
              <w:jc w:val="left"/>
            </w:pPr>
          </w:p>
        </w:tc>
        <w:tc>
          <w:tcPr>
            <w:tcW w:type="dxa" w:w="1661"/>
          </w:tcPr>
          <w:p>
            <w:pPr>
              <w:spacing w:after="0"/>
              <w:jc w:val="left"/>
            </w:pPr>
            <w:r>
              <w:rPr>
                <w:sz w:val="16"/>
              </w:rPr>
              <w:t>No damage reported in 1 records.</w:t>
            </w:r>
          </w:p>
        </w:tc>
        <w:tc>
          <w:tcPr>
            <w:tcW w:type="dxa" w:w="1531"/>
          </w:tcPr>
          <w:p>
            <w:pPr>
              <w:spacing w:after="0"/>
              <w:jc w:val="left"/>
            </w:pPr>
          </w:p>
        </w:tc>
        <w:tc>
          <w:tcPr>
            <w:tcW w:type="dxa" w:w="1929"/>
          </w:tcPr>
          <w:p>
            <w:pPr>
              <w:spacing w:after="0"/>
              <w:jc w:val="left"/>
            </w:pPr>
            <w:r>
              <w:rPr>
                <w:sz w:val="16"/>
              </w:rPr>
              <w:t>Event records naming member places: Wilmington city (1 record).</w:t>
            </w:r>
          </w:p>
        </w:tc>
        <w:tc>
          <w:tcPr>
            <w:tcW w:type="dxa" w:w="2256"/>
          </w:tcPr>
          <w:p>
            <w:pPr>
              <w:spacing w:after="0"/>
              <w:jc w:val="left"/>
            </w:pPr>
            <w:r>
              <w:rPr>
                <w:sz w:val="16"/>
              </w:rPr>
              <w:t>Acres burned: in event narratives only; local data required.</w:t>
            </w:r>
          </w:p>
        </w:tc>
      </w:tr>
      <w:tr>
        <w:trPr>
          <w:cantSplit/>
        </w:trPr>
        <w:tc>
          <w:tcPr>
            <w:tcW w:type="dxa" w:w="1751"/>
          </w:tcPr>
          <w:p>
            <w:pPr>
              <w:spacing w:after="0"/>
              <w:jc w:val="left"/>
            </w:pPr>
            <w:r>
              <w:rPr>
                <w:sz w:val="16"/>
              </w:rPr>
              <w:t>Winter Storm, Heavy Snow, Blizzard, Lake-Effect Snow, Winter Weather, Sleet</w:t>
            </w:r>
          </w:p>
        </w:tc>
        <w:tc>
          <w:tcPr>
            <w:tcW w:type="dxa" w:w="1743"/>
          </w:tcPr>
          <w:p>
            <w:pPr>
              <w:spacing w:after="0"/>
              <w:jc w:val="left"/>
            </w:pPr>
            <w:r>
              <w:rPr>
                <w:sz w:val="16"/>
              </w:rPr>
              <w:t>none in data (snowfall local)</w:t>
            </w:r>
          </w:p>
        </w:tc>
        <w:tc>
          <w:tcPr>
            <w:tcW w:type="dxa" w:w="1266"/>
          </w:tcPr>
          <w:p>
            <w:pPr>
              <w:spacing w:after="0"/>
              <w:jc w:val="right"/>
            </w:pPr>
            <w:r>
              <w:rPr>
                <w:sz w:val="16"/>
              </w:rPr>
              <w:t>36, 2020 to 2026 (36 zone-level)</w:t>
            </w:r>
          </w:p>
        </w:tc>
        <w:tc>
          <w:tcPr>
            <w:tcW w:type="dxa" w:w="1976"/>
          </w:tcPr>
          <w:p>
            <w:pPr>
              <w:spacing w:after="0"/>
              <w:jc w:val="left"/>
            </w:pPr>
          </w:p>
        </w:tc>
        <w:tc>
          <w:tcPr>
            <w:tcW w:type="dxa" w:w="1661"/>
          </w:tcPr>
          <w:p>
            <w:pPr>
              <w:spacing w:after="0"/>
              <w:jc w:val="left"/>
            </w:pPr>
            <w:r>
              <w:rPr>
                <w:sz w:val="16"/>
              </w:rPr>
              <w:t>No damage reported in 36 records.</w:t>
            </w:r>
          </w:p>
        </w:tc>
        <w:tc>
          <w:tcPr>
            <w:tcW w:type="dxa" w:w="1531"/>
          </w:tcPr>
          <w:p>
            <w:pPr>
              <w:spacing w:after="0"/>
              <w:jc w:val="left"/>
            </w:pPr>
          </w:p>
        </w:tc>
        <w:tc>
          <w:tcPr>
            <w:tcW w:type="dxa" w:w="192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2024-09-20</w:t>
            </w:r>
          </w:p>
        </w:tc>
        <w:tc>
          <w:tcPr>
            <w:tcW w:type="dxa" w:w="1112"/>
          </w:tcPr>
          <w:p>
            <w:pPr>
              <w:spacing w:after="0"/>
              <w:jc w:val="left"/>
            </w:pPr>
            <w:r>
              <w:rPr>
                <w:sz w:val="16"/>
              </w:rPr>
              <w:t>2024-07-13</w:t>
            </w:r>
          </w:p>
        </w:tc>
        <w:tc>
          <w:tcPr>
            <w:tcW w:type="dxa" w:w="1112"/>
          </w:tcPr>
          <w:p>
            <w:pPr>
              <w:spacing w:after="0"/>
              <w:jc w:val="left"/>
            </w:pPr>
            <w:r>
              <w:rPr>
                <w:sz w:val="16"/>
              </w:rPr>
              <w:t>DR-4819-IL</w:t>
            </w:r>
          </w:p>
        </w:tc>
        <w:tc>
          <w:tcPr>
            <w:tcW w:type="dxa" w:w="1496"/>
          </w:tcPr>
          <w:p>
            <w:pPr>
              <w:spacing w:after="0"/>
              <w:jc w:val="left"/>
            </w:pPr>
            <w:r>
              <w:rPr>
                <w:sz w:val="16"/>
              </w:rPr>
              <w:t>Major disaster</w:t>
            </w:r>
          </w:p>
        </w:tc>
        <w:tc>
          <w:tcPr>
            <w:tcW w:type="dxa" w:w="2837"/>
          </w:tcPr>
          <w:p>
            <w:pPr>
              <w:spacing w:after="0"/>
              <w:jc w:val="left"/>
            </w:pPr>
            <w:r>
              <w:rPr>
                <w:sz w:val="16"/>
              </w:rPr>
              <w:t>SEVERE STORMS, TORNADOES, STRAIGHT-LINE WINDS, AND FLOODNG</w:t>
            </w:r>
          </w:p>
        </w:tc>
        <w:tc>
          <w:tcPr>
            <w:tcW w:type="dxa" w:w="2454"/>
          </w:tcPr>
          <w:p>
            <w:pPr>
              <w:spacing w:after="0"/>
              <w:jc w:val="left"/>
            </w:pPr>
            <w:r>
              <w:rPr>
                <w:sz w:val="16"/>
              </w:rPr>
              <w:t>Inland Flooding (primary); also designated: Strong Wind, Tornado</w:t>
            </w:r>
          </w:p>
        </w:tc>
        <w:tc>
          <w:tcPr>
            <w:tcW w:type="dxa" w:w="1534"/>
          </w:tcPr>
          <w:p>
            <w:pPr>
              <w:spacing w:after="0"/>
              <w:jc w:val="right"/>
            </w:pPr>
            <w:r>
              <w:rPr>
                <w:sz w:val="16"/>
              </w:rPr>
              <w:t>PA not declared for this county</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2020-03-26</w:t>
            </w:r>
          </w:p>
        </w:tc>
        <w:tc>
          <w:tcPr>
            <w:tcW w:type="dxa" w:w="1112"/>
          </w:tcPr>
          <w:p>
            <w:pPr>
              <w:spacing w:after="0"/>
              <w:jc w:val="left"/>
            </w:pPr>
            <w:r>
              <w:rPr>
                <w:sz w:val="16"/>
              </w:rPr>
              <w:t>2020-01-20</w:t>
            </w:r>
          </w:p>
        </w:tc>
        <w:tc>
          <w:tcPr>
            <w:tcW w:type="dxa" w:w="1112"/>
          </w:tcPr>
          <w:p>
            <w:pPr>
              <w:spacing w:after="0"/>
              <w:jc w:val="left"/>
            </w:pPr>
            <w:r>
              <w:rPr>
                <w:sz w:val="16"/>
              </w:rPr>
              <w:t>DR-4489-IL</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$7,627,996.44</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EM-3435-IL</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DR-4489</w:t>
            </w:r>
          </w:p>
        </w:tc>
      </w:tr>
      <w:tr>
        <w:trPr>
          <w:cantSplit/>
        </w:trPr>
        <w:tc>
          <w:tcPr>
            <w:tcW w:type="dxa" w:w="1112"/>
          </w:tcPr>
          <w:p>
            <w:pPr>
              <w:spacing w:after="0"/>
              <w:jc w:val="left"/>
            </w:pPr>
            <w:r>
              <w:rPr>
                <w:sz w:val="16"/>
              </w:rPr>
              <w:t>2013-11-26</w:t>
            </w:r>
          </w:p>
        </w:tc>
        <w:tc>
          <w:tcPr>
            <w:tcW w:type="dxa" w:w="1112"/>
          </w:tcPr>
          <w:p>
            <w:pPr>
              <w:spacing w:after="0"/>
              <w:jc w:val="left"/>
            </w:pPr>
            <w:r>
              <w:rPr>
                <w:sz w:val="16"/>
              </w:rPr>
              <w:t>2013-11-17</w:t>
            </w:r>
          </w:p>
        </w:tc>
        <w:tc>
          <w:tcPr>
            <w:tcW w:type="dxa" w:w="1112"/>
          </w:tcPr>
          <w:p>
            <w:pPr>
              <w:spacing w:after="0"/>
              <w:jc w:val="left"/>
            </w:pPr>
            <w:r>
              <w:rPr>
                <w:sz w:val="16"/>
              </w:rPr>
              <w:t>DR-4157-IL</w:t>
            </w:r>
          </w:p>
        </w:tc>
        <w:tc>
          <w:tcPr>
            <w:tcW w:type="dxa" w:w="1496"/>
          </w:tcPr>
          <w:p>
            <w:pPr>
              <w:spacing w:after="0"/>
              <w:jc w:val="left"/>
            </w:pPr>
            <w:r>
              <w:rPr>
                <w:sz w:val="16"/>
              </w:rPr>
              <w:t>Major disaster</w:t>
            </w:r>
          </w:p>
        </w:tc>
        <w:tc>
          <w:tcPr>
            <w:tcW w:type="dxa" w:w="2837"/>
          </w:tcPr>
          <w:p>
            <w:pPr>
              <w:spacing w:after="0"/>
              <w:jc w:val="left"/>
            </w:pPr>
            <w:r>
              <w:rPr>
                <w:sz w:val="16"/>
              </w:rPr>
              <w:t>SEVERE STORMS, STRAIGHT-LINE WINDS, AND TORNADOES</w:t>
            </w:r>
          </w:p>
        </w:tc>
        <w:tc>
          <w:tcPr>
            <w:tcW w:type="dxa" w:w="2454"/>
          </w:tcPr>
          <w:p>
            <w:pPr>
              <w:spacing w:after="0"/>
              <w:jc w:val="left"/>
            </w:pPr>
            <w:r>
              <w:rPr>
                <w:sz w:val="16"/>
              </w:rPr>
              <w:t>Tornado (primary); also designated: Strong Wind</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2013-05-10</w:t>
            </w:r>
          </w:p>
        </w:tc>
        <w:tc>
          <w:tcPr>
            <w:tcW w:type="dxa" w:w="1112"/>
          </w:tcPr>
          <w:p>
            <w:pPr>
              <w:spacing w:after="0"/>
              <w:jc w:val="left"/>
            </w:pPr>
            <w:r>
              <w:rPr>
                <w:sz w:val="16"/>
              </w:rPr>
              <w:t>2013-04-16</w:t>
            </w:r>
          </w:p>
        </w:tc>
        <w:tc>
          <w:tcPr>
            <w:tcW w:type="dxa" w:w="1112"/>
          </w:tcPr>
          <w:p>
            <w:pPr>
              <w:spacing w:after="0"/>
              <w:jc w:val="left"/>
            </w:pPr>
            <w:r>
              <w:rPr>
                <w:sz w:val="16"/>
              </w:rPr>
              <w:t>DR-4116-IL</w:t>
            </w:r>
          </w:p>
        </w:tc>
        <w:tc>
          <w:tcPr>
            <w:tcW w:type="dxa" w:w="1496"/>
          </w:tcPr>
          <w:p>
            <w:pPr>
              <w:spacing w:after="0"/>
              <w:jc w:val="left"/>
            </w:pPr>
            <w:r>
              <w:rPr>
                <w:sz w:val="16"/>
              </w:rPr>
              <w:t>Major disaster</w:t>
            </w:r>
          </w:p>
        </w:tc>
        <w:tc>
          <w:tcPr>
            <w:tcW w:type="dxa" w:w="2837"/>
          </w:tcPr>
          <w:p>
            <w:pPr>
              <w:spacing w:after="0"/>
              <w:jc w:val="left"/>
            </w:pPr>
            <w:r>
              <w:rPr>
                <w:sz w:val="16"/>
              </w:rPr>
              <w:t>SEVERE STORMS, STRAIGHT-LINE WINDS, AND FLOODING</w:t>
            </w:r>
          </w:p>
        </w:tc>
        <w:tc>
          <w:tcPr>
            <w:tcW w:type="dxa" w:w="2454"/>
          </w:tcPr>
          <w:p>
            <w:pPr>
              <w:spacing w:after="0"/>
              <w:jc w:val="left"/>
            </w:pPr>
            <w:r>
              <w:rPr>
                <w:sz w:val="16"/>
              </w:rPr>
              <w:t>Inland Flooding (primary); also designated: Strong Wind</w:t>
            </w:r>
          </w:p>
        </w:tc>
        <w:tc>
          <w:tcPr>
            <w:tcW w:type="dxa" w:w="1534"/>
          </w:tcPr>
          <w:p>
            <w:pPr>
              <w:spacing w:after="0"/>
              <w:jc w:val="right"/>
            </w:pPr>
            <w:r>
              <w:rPr>
                <w:sz w:val="16"/>
              </w:rPr>
              <w:t>$1,000,954.75</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2011-03-17</w:t>
            </w:r>
          </w:p>
        </w:tc>
        <w:tc>
          <w:tcPr>
            <w:tcW w:type="dxa" w:w="1112"/>
          </w:tcPr>
          <w:p>
            <w:pPr>
              <w:spacing w:after="0"/>
              <w:jc w:val="left"/>
            </w:pPr>
            <w:r>
              <w:rPr>
                <w:sz w:val="16"/>
              </w:rPr>
              <w:t>2011-01-31</w:t>
            </w:r>
          </w:p>
        </w:tc>
        <w:tc>
          <w:tcPr>
            <w:tcW w:type="dxa" w:w="1112"/>
          </w:tcPr>
          <w:p>
            <w:pPr>
              <w:spacing w:after="0"/>
              <w:jc w:val="left"/>
            </w:pPr>
            <w:r>
              <w:rPr>
                <w:sz w:val="16"/>
              </w:rPr>
              <w:t>DR-1960-IL</w:t>
            </w:r>
          </w:p>
        </w:tc>
        <w:tc>
          <w:tcPr>
            <w:tcW w:type="dxa" w:w="1496"/>
          </w:tcPr>
          <w:p>
            <w:pPr>
              <w:spacing w:after="0"/>
              <w:jc w:val="left"/>
            </w:pPr>
            <w:r>
              <w:rPr>
                <w:sz w:val="16"/>
              </w:rPr>
              <w:t>Major disaster</w:t>
            </w:r>
          </w:p>
        </w:tc>
        <w:tc>
          <w:tcPr>
            <w:tcW w:type="dxa" w:w="2837"/>
          </w:tcPr>
          <w:p>
            <w:pPr>
              <w:spacing w:after="0"/>
              <w:jc w:val="left"/>
            </w:pPr>
            <w:r>
              <w:rPr>
                <w:sz w:val="16"/>
              </w:rPr>
              <w:t>SEVERE WINTER STORM AND SNOWSTORM</w:t>
            </w:r>
          </w:p>
        </w:tc>
        <w:tc>
          <w:tcPr>
            <w:tcW w:type="dxa" w:w="2454"/>
          </w:tcPr>
          <w:p>
            <w:pPr>
              <w:spacing w:after="0"/>
              <w:jc w:val="left"/>
            </w:pPr>
            <w:r>
              <w:rPr>
                <w:sz w:val="16"/>
              </w:rPr>
              <w:t>Winter Weather</w:t>
            </w:r>
          </w:p>
        </w:tc>
        <w:tc>
          <w:tcPr>
            <w:tcW w:type="dxa" w:w="1534"/>
          </w:tcPr>
          <w:p>
            <w:pPr>
              <w:spacing w:after="0"/>
              <w:jc w:val="right"/>
            </w:pPr>
            <w:r>
              <w:rPr>
                <w:sz w:val="16"/>
              </w:rPr>
              <w:t>$1,992,659.29</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2008-10-03</w:t>
            </w:r>
          </w:p>
        </w:tc>
        <w:tc>
          <w:tcPr>
            <w:tcW w:type="dxa" w:w="1112"/>
          </w:tcPr>
          <w:p>
            <w:pPr>
              <w:spacing w:after="0"/>
              <w:jc w:val="left"/>
            </w:pPr>
            <w:r>
              <w:rPr>
                <w:sz w:val="16"/>
              </w:rPr>
              <w:t>2008-09-13</w:t>
            </w:r>
          </w:p>
        </w:tc>
        <w:tc>
          <w:tcPr>
            <w:tcW w:type="dxa" w:w="1112"/>
          </w:tcPr>
          <w:p>
            <w:pPr>
              <w:spacing w:after="0"/>
              <w:jc w:val="left"/>
            </w:pPr>
            <w:r>
              <w:rPr>
                <w:sz w:val="16"/>
              </w:rPr>
              <w:t>DR-1800-IL</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$481,789.26</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2007-09-25</w:t>
            </w:r>
          </w:p>
        </w:tc>
        <w:tc>
          <w:tcPr>
            <w:tcW w:type="dxa" w:w="1112"/>
          </w:tcPr>
          <w:p>
            <w:pPr>
              <w:spacing w:after="0"/>
              <w:jc w:val="left"/>
            </w:pPr>
            <w:r>
              <w:rPr>
                <w:sz w:val="16"/>
              </w:rPr>
              <w:t>2007-08-20</w:t>
            </w:r>
          </w:p>
        </w:tc>
        <w:tc>
          <w:tcPr>
            <w:tcW w:type="dxa" w:w="1112"/>
          </w:tcPr>
          <w:p>
            <w:pPr>
              <w:spacing w:after="0"/>
              <w:jc w:val="left"/>
            </w:pPr>
            <w:r>
              <w:rPr>
                <w:sz w:val="16"/>
              </w:rPr>
              <w:t>DR-1729-IL</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2005-09-07</w:t>
            </w:r>
          </w:p>
        </w:tc>
        <w:tc>
          <w:tcPr>
            <w:tcW w:type="dxa" w:w="1112"/>
          </w:tcPr>
          <w:p>
            <w:pPr>
              <w:spacing w:after="0"/>
              <w:jc w:val="left"/>
            </w:pPr>
            <w:r>
              <w:rPr>
                <w:sz w:val="16"/>
              </w:rPr>
              <w:t>2005-08-29</w:t>
            </w:r>
          </w:p>
        </w:tc>
        <w:tc>
          <w:tcPr>
            <w:tcW w:type="dxa" w:w="1112"/>
          </w:tcPr>
          <w:p>
            <w:pPr>
              <w:spacing w:after="0"/>
              <w:jc w:val="left"/>
            </w:pPr>
            <w:r>
              <w:rPr>
                <w:sz w:val="16"/>
              </w:rPr>
              <w:t>EM-3230-IL</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2004-04-23</w:t>
            </w:r>
          </w:p>
        </w:tc>
        <w:tc>
          <w:tcPr>
            <w:tcW w:type="dxa" w:w="1112"/>
          </w:tcPr>
          <w:p>
            <w:pPr>
              <w:spacing w:after="0"/>
              <w:jc w:val="left"/>
            </w:pPr>
            <w:r>
              <w:rPr>
                <w:sz w:val="16"/>
              </w:rPr>
              <w:t>2004-04-20</w:t>
            </w:r>
          </w:p>
        </w:tc>
        <w:tc>
          <w:tcPr>
            <w:tcW w:type="dxa" w:w="1112"/>
          </w:tcPr>
          <w:p>
            <w:pPr>
              <w:spacing w:after="0"/>
              <w:jc w:val="left"/>
            </w:pPr>
            <w:r>
              <w:rPr>
                <w:sz w:val="16"/>
              </w:rPr>
              <w:t>DR-1513-IL</w:t>
            </w:r>
          </w:p>
        </w:tc>
        <w:tc>
          <w:tcPr>
            <w:tcW w:type="dxa" w:w="1496"/>
          </w:tcPr>
          <w:p>
            <w:pPr>
              <w:spacing w:after="0"/>
              <w:jc w:val="left"/>
            </w:pPr>
            <w:r>
              <w:rPr>
                <w:sz w:val="16"/>
              </w:rPr>
              <w:t>Major disaster</w:t>
            </w:r>
          </w:p>
        </w:tc>
        <w:tc>
          <w:tcPr>
            <w:tcW w:type="dxa" w:w="2837"/>
          </w:tcPr>
          <w:p>
            <w:pPr>
              <w:spacing w:after="0"/>
              <w:jc w:val="left"/>
            </w:pPr>
            <w:r>
              <w:rPr>
                <w:sz w:val="16"/>
              </w:rPr>
              <w:t>SEVERE STORMS AND TORNADOES</w:t>
            </w:r>
          </w:p>
        </w:tc>
        <w:tc>
          <w:tcPr>
            <w:tcW w:type="dxa" w:w="2454"/>
          </w:tcPr>
          <w:p>
            <w:pPr>
              <w:spacing w:after="0"/>
              <w:jc w:val="left"/>
            </w:pPr>
            <w:r>
              <w:rPr>
                <w:sz w:val="16"/>
              </w:rPr>
              <w:t>Tornado</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2001-01-17</w:t>
            </w:r>
          </w:p>
        </w:tc>
        <w:tc>
          <w:tcPr>
            <w:tcW w:type="dxa" w:w="1112"/>
          </w:tcPr>
          <w:p>
            <w:pPr>
              <w:spacing w:after="0"/>
              <w:jc w:val="left"/>
            </w:pPr>
            <w:r>
              <w:rPr>
                <w:sz w:val="16"/>
              </w:rPr>
              <w:t>2000-12-11</w:t>
            </w:r>
          </w:p>
        </w:tc>
        <w:tc>
          <w:tcPr>
            <w:tcW w:type="dxa" w:w="1112"/>
          </w:tcPr>
          <w:p>
            <w:pPr>
              <w:spacing w:after="0"/>
              <w:jc w:val="left"/>
            </w:pPr>
            <w:r>
              <w:rPr>
                <w:sz w:val="16"/>
              </w:rPr>
              <w:t>EM-3161-IL</w:t>
            </w:r>
          </w:p>
        </w:tc>
        <w:tc>
          <w:tcPr>
            <w:tcW w:type="dxa" w:w="1496"/>
          </w:tcPr>
          <w:p>
            <w:pPr>
              <w:spacing w:after="0"/>
              <w:jc w:val="left"/>
            </w:pPr>
            <w:r>
              <w:rPr>
                <w:sz w:val="16"/>
              </w:rPr>
              <w:t>Emergency</w:t>
            </w:r>
          </w:p>
        </w:tc>
        <w:tc>
          <w:tcPr>
            <w:tcW w:type="dxa" w:w="2837"/>
          </w:tcPr>
          <w:p>
            <w:pPr>
              <w:spacing w:after="0"/>
              <w:jc w:val="left"/>
            </w:pPr>
            <w:r>
              <w:rPr>
                <w:sz w:val="16"/>
              </w:rPr>
              <w:t>ILLINOIS WINTER SNOW STORMS</w:t>
            </w:r>
          </w:p>
        </w:tc>
        <w:tc>
          <w:tcPr>
            <w:tcW w:type="dxa" w:w="2454"/>
          </w:tcPr>
          <w:p>
            <w:pPr>
              <w:spacing w:after="0"/>
              <w:jc w:val="left"/>
            </w:pPr>
            <w:r>
              <w:rPr>
                <w:sz w:val="16"/>
              </w:rPr>
              <w:t>Winter Weather</w:t>
            </w:r>
          </w:p>
        </w:tc>
        <w:tc>
          <w:tcPr>
            <w:tcW w:type="dxa" w:w="1534"/>
          </w:tcPr>
          <w:p>
            <w:pPr>
              <w:spacing w:after="0"/>
              <w:jc w:val="right"/>
            </w:pPr>
            <w:r>
              <w:rPr>
                <w:sz w:val="16"/>
              </w:rPr>
              <w:t>$694,093.47</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1999-01-08</w:t>
            </w:r>
          </w:p>
        </w:tc>
        <w:tc>
          <w:tcPr>
            <w:tcW w:type="dxa" w:w="1112"/>
          </w:tcPr>
          <w:p>
            <w:pPr>
              <w:spacing w:after="0"/>
              <w:jc w:val="left"/>
            </w:pPr>
            <w:r>
              <w:rPr>
                <w:sz w:val="16"/>
              </w:rPr>
              <w:t>1999-01-01</w:t>
            </w:r>
          </w:p>
        </w:tc>
        <w:tc>
          <w:tcPr>
            <w:tcW w:type="dxa" w:w="1112"/>
          </w:tcPr>
          <w:p>
            <w:pPr>
              <w:spacing w:after="0"/>
              <w:jc w:val="left"/>
            </w:pPr>
            <w:r>
              <w:rPr>
                <w:sz w:val="16"/>
              </w:rPr>
              <w:t>EM-3134-IL</w:t>
            </w:r>
          </w:p>
        </w:tc>
        <w:tc>
          <w:tcPr>
            <w:tcW w:type="dxa" w:w="1496"/>
          </w:tcPr>
          <w:p>
            <w:pPr>
              <w:spacing w:after="0"/>
              <w:jc w:val="left"/>
            </w:pPr>
            <w:r>
              <w:rPr>
                <w:sz w:val="16"/>
              </w:rPr>
              <w:t>Emergency</w:t>
            </w:r>
          </w:p>
        </w:tc>
        <w:tc>
          <w:tcPr>
            <w:tcW w:type="dxa" w:w="2837"/>
          </w:tcPr>
          <w:p>
            <w:pPr>
              <w:spacing w:after="0"/>
              <w:jc w:val="left"/>
            </w:pPr>
            <w:r>
              <w:rPr>
                <w:sz w:val="16"/>
              </w:rPr>
              <w:t>IL-WINTER STORM  1/1/99</w:t>
            </w:r>
          </w:p>
        </w:tc>
        <w:tc>
          <w:tcPr>
            <w:tcW w:type="dxa" w:w="2454"/>
          </w:tcPr>
          <w:p>
            <w:pPr>
              <w:spacing w:after="0"/>
              <w:jc w:val="left"/>
            </w:pPr>
            <w:r>
              <w:rPr>
                <w:sz w:val="16"/>
              </w:rPr>
              <w:t>Winter Weather</w:t>
            </w:r>
          </w:p>
        </w:tc>
        <w:tc>
          <w:tcPr>
            <w:tcW w:type="dxa" w:w="1534"/>
          </w:tcPr>
          <w:p>
            <w:pPr>
              <w:spacing w:after="0"/>
              <w:jc w:val="right"/>
            </w:pPr>
            <w:r>
              <w:rPr>
                <w:sz w:val="16"/>
              </w:rPr>
              <w:t>$579,612.14</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1996-07-25</w:t>
            </w:r>
          </w:p>
        </w:tc>
        <w:tc>
          <w:tcPr>
            <w:tcW w:type="dxa" w:w="1112"/>
          </w:tcPr>
          <w:p>
            <w:pPr>
              <w:spacing w:after="0"/>
              <w:jc w:val="left"/>
            </w:pPr>
            <w:r>
              <w:rPr>
                <w:sz w:val="16"/>
              </w:rPr>
              <w:t>1996-07-17</w:t>
            </w:r>
          </w:p>
        </w:tc>
        <w:tc>
          <w:tcPr>
            <w:tcW w:type="dxa" w:w="1112"/>
          </w:tcPr>
          <w:p>
            <w:pPr>
              <w:spacing w:after="0"/>
              <w:jc w:val="left"/>
            </w:pPr>
            <w:r>
              <w:rPr>
                <w:sz w:val="16"/>
              </w:rPr>
              <w:t>DR-1129-IL</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1990-08-29</w:t>
            </w:r>
          </w:p>
        </w:tc>
        <w:tc>
          <w:tcPr>
            <w:tcW w:type="dxa" w:w="1112"/>
          </w:tcPr>
          <w:p>
            <w:pPr>
              <w:spacing w:after="0"/>
              <w:jc w:val="left"/>
            </w:pPr>
            <w:r>
              <w:rPr>
                <w:sz w:val="16"/>
              </w:rPr>
              <w:t>1990-08-28</w:t>
            </w:r>
          </w:p>
        </w:tc>
        <w:tc>
          <w:tcPr>
            <w:tcW w:type="dxa" w:w="1112"/>
          </w:tcPr>
          <w:p>
            <w:pPr>
              <w:spacing w:after="0"/>
              <w:jc w:val="left"/>
            </w:pPr>
            <w:r>
              <w:rPr>
                <w:sz w:val="16"/>
              </w:rPr>
              <w:t>DR-878-IL</w:t>
            </w:r>
          </w:p>
        </w:tc>
        <w:tc>
          <w:tcPr>
            <w:tcW w:type="dxa" w:w="1496"/>
          </w:tcPr>
          <w:p>
            <w:pPr>
              <w:spacing w:after="0"/>
              <w:jc w:val="left"/>
            </w:pPr>
            <w:r>
              <w:rPr>
                <w:sz w:val="16"/>
              </w:rPr>
              <w:t>Major disaster</w:t>
            </w:r>
          </w:p>
        </w:tc>
        <w:tc>
          <w:tcPr>
            <w:tcW w:type="dxa" w:w="2837"/>
          </w:tcPr>
          <w:p>
            <w:pPr>
              <w:spacing w:after="0"/>
              <w:jc w:val="left"/>
            </w:pPr>
            <w:r>
              <w:rPr>
                <w:sz w:val="16"/>
              </w:rPr>
              <w:t>TORNADOES</w:t>
            </w:r>
          </w:p>
        </w:tc>
        <w:tc>
          <w:tcPr>
            <w:tcW w:type="dxa" w:w="2454"/>
          </w:tcPr>
          <w:p>
            <w:pPr>
              <w:spacing w:after="0"/>
              <w:jc w:val="left"/>
            </w:pPr>
            <w:r>
              <w:rPr>
                <w:sz w:val="16"/>
              </w:rPr>
              <w:t>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1985-03-29</w:t>
            </w:r>
          </w:p>
        </w:tc>
        <w:tc>
          <w:tcPr>
            <w:tcW w:type="dxa" w:w="1112"/>
          </w:tcPr>
          <w:p>
            <w:pPr>
              <w:spacing w:after="0"/>
              <w:jc w:val="left"/>
            </w:pPr>
            <w:r>
              <w:rPr>
                <w:sz w:val="16"/>
              </w:rPr>
              <w:t>1985-02-23</w:t>
            </w:r>
          </w:p>
        </w:tc>
        <w:tc>
          <w:tcPr>
            <w:tcW w:type="dxa" w:w="1112"/>
          </w:tcPr>
          <w:p>
            <w:pPr>
              <w:spacing w:after="0"/>
              <w:jc w:val="left"/>
            </w:pPr>
            <w:r>
              <w:rPr>
                <w:sz w:val="16"/>
              </w:rPr>
              <w:t>DR-735-IL</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1981-06-30</w:t>
            </w:r>
          </w:p>
        </w:tc>
        <w:tc>
          <w:tcPr>
            <w:tcW w:type="dxa" w:w="1112"/>
          </w:tcPr>
          <w:p>
            <w:pPr>
              <w:spacing w:after="0"/>
              <w:jc w:val="left"/>
            </w:pPr>
            <w:r>
              <w:rPr>
                <w:sz w:val="16"/>
              </w:rPr>
              <w:t>1981-06-30</w:t>
            </w:r>
          </w:p>
        </w:tc>
        <w:tc>
          <w:tcPr>
            <w:tcW w:type="dxa" w:w="1112"/>
          </w:tcPr>
          <w:p>
            <w:pPr>
              <w:spacing w:after="0"/>
              <w:jc w:val="left"/>
            </w:pPr>
            <w:r>
              <w:rPr>
                <w:sz w:val="16"/>
              </w:rPr>
              <w:t>DR-643-IL</w:t>
            </w:r>
          </w:p>
        </w:tc>
        <w:tc>
          <w:tcPr>
            <w:tcW w:type="dxa" w:w="1496"/>
          </w:tcPr>
          <w:p>
            <w:pPr>
              <w:spacing w:after="0"/>
              <w:jc w:val="left"/>
            </w:pPr>
            <w:r>
              <w:rPr>
                <w:sz w:val="16"/>
              </w:rPr>
              <w:t>Major disaster</w:t>
            </w:r>
          </w:p>
        </w:tc>
        <w:tc>
          <w:tcPr>
            <w:tcW w:type="dxa" w:w="2837"/>
          </w:tcPr>
          <w:p>
            <w:pPr>
              <w:spacing w:after="0"/>
              <w:jc w:val="left"/>
            </w:pPr>
            <w:r>
              <w:rPr>
                <w:sz w:val="16"/>
              </w:rPr>
              <w:t>SEVERE STORMS, FLOODING &amp; TORNADOES</w:t>
            </w:r>
          </w:p>
        </w:tc>
        <w:tc>
          <w:tcPr>
            <w:tcW w:type="dxa" w:w="2454"/>
          </w:tcPr>
          <w:p>
            <w:pPr>
              <w:spacing w:after="0"/>
              <w:jc w:val="left"/>
            </w:pPr>
            <w:r>
              <w:rPr>
                <w:sz w:val="16"/>
              </w:rPr>
              <w:t>Inland Flooding; 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1979-01-16</w:t>
            </w:r>
          </w:p>
        </w:tc>
        <w:tc>
          <w:tcPr>
            <w:tcW w:type="dxa" w:w="1112"/>
          </w:tcPr>
          <w:p>
            <w:pPr>
              <w:spacing w:after="0"/>
              <w:jc w:val="left"/>
            </w:pPr>
            <w:r>
              <w:rPr>
                <w:sz w:val="16"/>
              </w:rPr>
              <w:t>1979-01-16</w:t>
            </w:r>
          </w:p>
        </w:tc>
        <w:tc>
          <w:tcPr>
            <w:tcW w:type="dxa" w:w="1112"/>
          </w:tcPr>
          <w:p>
            <w:pPr>
              <w:spacing w:after="0"/>
              <w:jc w:val="left"/>
            </w:pPr>
            <w:r>
              <w:rPr>
                <w:sz w:val="16"/>
              </w:rPr>
              <w:t>EM-3068-IL</w:t>
            </w:r>
          </w:p>
        </w:tc>
        <w:tc>
          <w:tcPr>
            <w:tcW w:type="dxa" w:w="1496"/>
          </w:tcPr>
          <w:p>
            <w:pPr>
              <w:spacing w:after="0"/>
              <w:jc w:val="left"/>
            </w:pPr>
            <w:r>
              <w:rPr>
                <w:sz w:val="16"/>
              </w:rPr>
              <w:t>Emergency</w:t>
            </w:r>
          </w:p>
        </w:tc>
        <w:tc>
          <w:tcPr>
            <w:tcW w:type="dxa" w:w="2837"/>
          </w:tcPr>
          <w:p>
            <w:pPr>
              <w:spacing w:after="0"/>
              <w:jc w:val="left"/>
            </w:pPr>
            <w:r>
              <w:rPr>
                <w:sz w:val="16"/>
              </w:rPr>
              <w:t>BLIZZARDS &amp; SNOWSTORMS</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1974-06-10</w:t>
            </w:r>
          </w:p>
        </w:tc>
        <w:tc>
          <w:tcPr>
            <w:tcW w:type="dxa" w:w="1112"/>
          </w:tcPr>
          <w:p>
            <w:pPr>
              <w:spacing w:after="0"/>
              <w:jc w:val="left"/>
            </w:pPr>
            <w:r>
              <w:rPr>
                <w:sz w:val="16"/>
              </w:rPr>
              <w:t>1974-06-10</w:t>
            </w:r>
          </w:p>
        </w:tc>
        <w:tc>
          <w:tcPr>
            <w:tcW w:type="dxa" w:w="1112"/>
          </w:tcPr>
          <w:p>
            <w:pPr>
              <w:spacing w:after="0"/>
              <w:jc w:val="left"/>
            </w:pPr>
            <w:r>
              <w:rPr>
                <w:sz w:val="16"/>
              </w:rPr>
              <w:t>DR-438-IL</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1967-04-25</w:t>
            </w:r>
          </w:p>
        </w:tc>
        <w:tc>
          <w:tcPr>
            <w:tcW w:type="dxa" w:w="1112"/>
          </w:tcPr>
          <w:p>
            <w:pPr>
              <w:spacing w:after="0"/>
              <w:jc w:val="left"/>
            </w:pPr>
            <w:r>
              <w:rPr>
                <w:sz w:val="16"/>
              </w:rPr>
              <w:t>1967-04-25</w:t>
            </w:r>
          </w:p>
        </w:tc>
        <w:tc>
          <w:tcPr>
            <w:tcW w:type="dxa" w:w="1112"/>
          </w:tcPr>
          <w:p>
            <w:pPr>
              <w:spacing w:after="0"/>
              <w:jc w:val="left"/>
            </w:pPr>
            <w:r>
              <w:rPr>
                <w:sz w:val="16"/>
              </w:rPr>
              <w:t>DR-227-IL</w:t>
            </w:r>
          </w:p>
        </w:tc>
        <w:tc>
          <w:tcPr>
            <w:tcW w:type="dxa" w:w="1496"/>
          </w:tcPr>
          <w:p>
            <w:pPr>
              <w:spacing w:after="0"/>
              <w:jc w:val="left"/>
            </w:pPr>
            <w:r>
              <w:rPr>
                <w:sz w:val="16"/>
              </w:rPr>
              <w:t>Major disaster</w:t>
            </w:r>
          </w:p>
        </w:tc>
        <w:tc>
          <w:tcPr>
            <w:tcW w:type="dxa" w:w="2837"/>
          </w:tcPr>
          <w:p>
            <w:pPr>
              <w:spacing w:after="0"/>
              <w:jc w:val="left"/>
            </w:pPr>
            <w:r>
              <w:rPr>
                <w:sz w:val="16"/>
              </w:rPr>
              <w:t>TORNADOES</w:t>
            </w:r>
          </w:p>
        </w:tc>
        <w:tc>
          <w:tcPr>
            <w:tcW w:type="dxa" w:w="2454"/>
          </w:tcPr>
          <w:p>
            <w:pPr>
              <w:spacing w:after="0"/>
              <w:jc w:val="left"/>
            </w:pPr>
            <w:r>
              <w:rPr>
                <w:sz w:val="16"/>
              </w:rPr>
              <w:t>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359</w:t>
            </w:r>
          </w:p>
        </w:tc>
        <w:tc>
          <w:tcPr>
            <w:tcW w:type="dxa" w:w="1422"/>
          </w:tcPr>
          <w:p>
            <w:pPr>
              <w:spacing w:after="0"/>
              <w:jc w:val="right"/>
            </w:pPr>
            <w:r>
              <w:rPr>
                <w:sz w:val="16"/>
              </w:rPr>
              <w:t>48</w:t>
            </w:r>
          </w:p>
        </w:tc>
        <w:tc>
          <w:tcPr>
            <w:tcW w:type="dxa" w:w="1356"/>
          </w:tcPr>
          <w:p>
            <w:pPr>
              <w:spacing w:after="0"/>
              <w:jc w:val="right"/>
            </w:pPr>
            <w:r>
              <w:rPr>
                <w:sz w:val="16"/>
              </w:rPr>
              <w:t>0</w:t>
            </w:r>
          </w:p>
        </w:tc>
        <w:tc>
          <w:tcPr>
            <w:tcW w:type="dxa" w:w="963"/>
          </w:tcPr>
          <w:p>
            <w:pPr>
              <w:spacing w:after="0"/>
              <w:jc w:val="right"/>
            </w:pPr>
            <w:r>
              <w:rPr>
                <w:sz w:val="16"/>
              </w:rPr>
              <w:t>48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155</w:t>
            </w:r>
          </w:p>
        </w:tc>
        <w:tc>
          <w:tcPr>
            <w:tcW w:type="dxa" w:w="1422"/>
          </w:tcPr>
          <w:p>
            <w:pPr>
              <w:spacing w:after="0"/>
              <w:jc w:val="right"/>
            </w:pPr>
            <w:r>
              <w:rPr>
                <w:sz w:val="16"/>
              </w:rPr>
              <w:t>25</w:t>
            </w:r>
          </w:p>
        </w:tc>
        <w:tc>
          <w:tcPr>
            <w:tcW w:type="dxa" w:w="1356"/>
          </w:tcPr>
          <w:p>
            <w:pPr>
              <w:spacing w:after="0"/>
              <w:jc w:val="right"/>
            </w:pPr>
            <w:r>
              <w:rPr>
                <w:sz w:val="16"/>
              </w:rPr>
              <w:t>5</w:t>
            </w:r>
          </w:p>
        </w:tc>
        <w:tc>
          <w:tcPr>
            <w:tcW w:type="dxa" w:w="963"/>
          </w:tcPr>
          <w:p>
            <w:pPr>
              <w:spacing w:after="0"/>
              <w:jc w:val="right"/>
            </w:pPr>
            <w:r>
              <w:rPr>
                <w:sz w:val="16"/>
              </w:rPr>
              <w:t>26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595</w:t>
            </w:r>
          </w:p>
        </w:tc>
        <w:tc>
          <w:tcPr>
            <w:tcW w:type="dxa" w:w="1422"/>
          </w:tcPr>
          <w:p>
            <w:pPr>
              <w:spacing w:after="0"/>
              <w:jc w:val="right"/>
            </w:pPr>
            <w:r>
              <w:rPr>
                <w:sz w:val="16"/>
              </w:rPr>
              <w:t>172</w:t>
            </w:r>
          </w:p>
        </w:tc>
        <w:tc>
          <w:tcPr>
            <w:tcW w:type="dxa" w:w="1356"/>
          </w:tcPr>
          <w:p>
            <w:pPr>
              <w:spacing w:after="0"/>
              <w:jc w:val="right"/>
            </w:pPr>
            <w:r>
              <w:rPr>
                <w:sz w:val="16"/>
              </w:rPr>
              <w:t>21</w:t>
            </w:r>
          </w:p>
        </w:tc>
        <w:tc>
          <w:tcPr>
            <w:tcW w:type="dxa" w:w="963"/>
          </w:tcPr>
          <w:p>
            <w:pPr>
              <w:spacing w:after="0"/>
              <w:jc w:val="right"/>
            </w:pPr>
            <w:r>
              <w:rPr>
                <w:sz w:val="16"/>
              </w:rPr>
              <w:t>172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98</w:t>
            </w:r>
          </w:p>
        </w:tc>
        <w:tc>
          <w:tcPr>
            <w:tcW w:type="dxa" w:w="1422"/>
          </w:tcPr>
          <w:p>
            <w:pPr>
              <w:spacing w:after="0"/>
              <w:jc w:val="right"/>
            </w:pPr>
            <w:r>
              <w:rPr>
                <w:sz w:val="16"/>
              </w:rPr>
              <w:t>22</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36</w:t>
            </w:r>
          </w:p>
        </w:tc>
        <w:tc>
          <w:tcPr>
            <w:tcW w:type="dxa" w:w="1422"/>
          </w:tcPr>
          <w:p>
            <w:pPr>
              <w:spacing w:after="0"/>
              <w:jc w:val="right"/>
            </w:pPr>
            <w:r>
              <w:rPr>
                <w:sz w:val="16"/>
              </w:rPr>
              <w:t>30</w:t>
            </w:r>
          </w:p>
        </w:tc>
        <w:tc>
          <w:tcPr>
            <w:tcW w:type="dxa" w:w="1356"/>
          </w:tcPr>
          <w:p>
            <w:pPr>
              <w:spacing w:after="0"/>
              <w:jc w:val="right"/>
            </w:pPr>
            <w:r>
              <w:rPr>
                <w:sz w:val="16"/>
              </w:rPr>
              <w:t>5</w:t>
            </w:r>
          </w:p>
        </w:tc>
        <w:tc>
          <w:tcPr>
            <w:tcW w:type="dxa" w:w="963"/>
          </w:tcPr>
          <w:p>
            <w:pPr>
              <w:spacing w:after="0"/>
              <w:jc w:val="right"/>
            </w:pPr>
            <w:r>
              <w:rPr>
                <w:sz w:val="16"/>
              </w:rPr>
              <w:t>30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48"/>
        <w:gridCol w:w="2713"/>
        <w:gridCol w:w="1043"/>
        <w:gridCol w:w="1753"/>
        <w:gridCol w:w="1763"/>
        <w:gridCol w:w="21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48"/>
            <w:shd w:val="clear" w:color="auto" w:fill="E8E8E8"/>
          </w:tcPr>
          <w:p>
            <w:pPr>
              <w:spacing w:after="0"/>
              <w:jc w:val="left"/>
            </w:pPr>
            <w:r>
              <w:rPr>
                <w:b/>
                <w:sz w:val="16"/>
              </w:rPr>
              <w:t>Magnitude or extent</w:t>
            </w:r>
          </w:p>
        </w:tc>
        <w:tc>
          <w:tcPr>
            <w:tcW w:type="dxa" w:w="2713"/>
            <w:shd w:val="clear" w:color="auto" w:fill="E8E8E8"/>
          </w:tcPr>
          <w:p>
            <w:pPr>
              <w:spacing w:after="0"/>
              <w:jc w:val="left"/>
            </w:pPr>
            <w:r>
              <w:rPr>
                <w:b/>
                <w:sz w:val="16"/>
              </w:rPr>
              <w:t>Damage</w:t>
            </w:r>
          </w:p>
          <w:p>
            <w:pPr>
              <w:spacing w:after="0"/>
              <w:jc w:val="left"/>
            </w:pPr>
            <w:r>
              <w:rPr>
                <w:i/>
                <w:color w:val="555555"/>
                <w:sz w:val="14"/>
              </w:rPr>
              <w:t>nominal dollars</w:t>
            </w:r>
          </w:p>
        </w:tc>
        <w:tc>
          <w:tcPr>
            <w:tcW w:type="dxa" w:w="10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3"/>
            <w:shd w:val="clear" w:color="auto" w:fill="E8E8E8"/>
          </w:tcPr>
          <w:p>
            <w:pPr>
              <w:spacing w:after="0"/>
              <w:jc w:val="left"/>
            </w:pPr>
            <w:r>
              <w:rPr>
                <w:b/>
                <w:sz w:val="16"/>
              </w:rPr>
              <w:t>Location</w:t>
            </w:r>
          </w:p>
        </w:tc>
        <w:tc>
          <w:tcPr>
            <w:tcW w:type="dxa" w:w="1763"/>
            <w:shd w:val="clear" w:color="auto" w:fill="E8E8E8"/>
          </w:tcPr>
          <w:p>
            <w:pPr>
              <w:spacing w:after="0"/>
              <w:jc w:val="left"/>
            </w:pPr>
            <w:r>
              <w:rPr>
                <w:b/>
                <w:sz w:val="16"/>
              </w:rPr>
              <w:t>Flags</w:t>
            </w:r>
          </w:p>
        </w:tc>
        <w:tc>
          <w:tcPr>
            <w:tcW w:type="dxa" w:w="21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2448"/>
          </w:tcPr>
          <w:p>
            <w:pPr>
              <w:spacing w:after="0"/>
              <w:jc w:val="left"/>
            </w:pPr>
            <w:r>
              <w:rPr>
                <w:sz w:val="16"/>
              </w:rPr>
              <w:t>55 kt (63 mph) estimated gust</w:t>
            </w:r>
          </w:p>
        </w:tc>
        <w:tc>
          <w:tcPr>
            <w:tcW w:type="dxa" w:w="2713"/>
          </w:tcPr>
          <w:p>
            <w:pPr>
              <w:spacing w:after="0"/>
              <w:jc w:val="left"/>
            </w:pPr>
            <w:r>
              <w:rPr>
                <w:sz w:val="16"/>
              </w:rPr>
              <w:t>$0 property; $0 crops, reported for the zone (2026 dollars)</w:t>
            </w:r>
          </w:p>
        </w:tc>
        <w:tc>
          <w:tcPr>
            <w:tcW w:type="dxa" w:w="1043"/>
          </w:tcPr>
          <w:p>
            <w:pPr>
              <w:spacing w:after="0"/>
              <w:jc w:val="right"/>
            </w:pPr>
            <w:r>
              <w:rPr>
                <w:sz w:val="16"/>
              </w:rPr>
              <w:t>0, 0</w:t>
            </w:r>
          </w:p>
        </w:tc>
        <w:tc>
          <w:tcPr>
            <w:tcW w:type="dxa" w:w="1753"/>
          </w:tcPr>
          <w:p>
            <w:pPr>
              <w:spacing w:after="0"/>
              <w:jc w:val="left"/>
            </w:pPr>
            <w:r>
              <w:rPr>
                <w:sz w:val="16"/>
              </w:rPr>
              <w:t>NWS zone ILZ106 (NORTHERN WILL COUNTY), zone-level: may include parts of neighboring counties</w:t>
            </w:r>
          </w:p>
        </w:tc>
        <w:tc>
          <w:tcPr>
            <w:tcW w:type="dxa" w:w="1763"/>
          </w:tcPr>
          <w:p>
            <w:pPr>
              <w:spacing w:after="0"/>
              <w:jc w:val="left"/>
            </w:pPr>
            <w:r>
              <w:rPr>
                <w:sz w:val="16"/>
              </w:rPr>
              <w:t>new since last plan; within last 5 years</w:t>
            </w:r>
          </w:p>
        </w:tc>
        <w:tc>
          <w:tcPr>
            <w:tcW w:type="dxa" w:w="21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2026-03-10</w:t>
            </w:r>
          </w:p>
        </w:tc>
        <w:tc>
          <w:tcPr>
            <w:tcW w:type="dxa" w:w="1215"/>
          </w:tcPr>
          <w:p>
            <w:pPr>
              <w:spacing w:after="0"/>
              <w:jc w:val="left"/>
            </w:pPr>
            <w:r>
              <w:rPr>
                <w:sz w:val="16"/>
              </w:rPr>
              <w:t>Hail</w:t>
            </w:r>
          </w:p>
        </w:tc>
        <w:tc>
          <w:tcPr>
            <w:tcW w:type="dxa" w:w="2448"/>
          </w:tcPr>
          <w:p>
            <w:pPr>
              <w:spacing w:after="0"/>
              <w:jc w:val="left"/>
            </w:pPr>
            <w:r>
              <w:rPr>
                <w:sz w:val="16"/>
              </w:rPr>
              <w:t>3 in</w:t>
            </w:r>
          </w:p>
        </w:tc>
        <w:tc>
          <w:tcPr>
            <w:tcW w:type="dxa" w:w="2713"/>
          </w:tcPr>
          <w:p>
            <w:pPr>
              <w:spacing w:after="0"/>
              <w:jc w:val="left"/>
            </w:pPr>
            <w:r>
              <w:rPr>
                <w:sz w:val="16"/>
              </w:rPr>
              <w:t>$0 property; $0 crops (2026 dollars)</w:t>
            </w:r>
          </w:p>
        </w:tc>
        <w:tc>
          <w:tcPr>
            <w:tcW w:type="dxa" w:w="1043"/>
          </w:tcPr>
          <w:p>
            <w:pPr>
              <w:spacing w:after="0"/>
              <w:jc w:val="right"/>
            </w:pPr>
            <w:r>
              <w:rPr>
                <w:sz w:val="16"/>
              </w:rPr>
              <w:t>0, 0</w:t>
            </w:r>
          </w:p>
        </w:tc>
        <w:tc>
          <w:tcPr>
            <w:tcW w:type="dxa" w:w="1753"/>
          </w:tcPr>
          <w:p>
            <w:pPr>
              <w:spacing w:after="0"/>
              <w:jc w:val="left"/>
            </w:pPr>
            <w:r>
              <w:rPr>
                <w:sz w:val="16"/>
              </w:rPr>
              <w:t>BOLINGBROOK</w:t>
            </w:r>
          </w:p>
        </w:tc>
        <w:tc>
          <w:tcPr>
            <w:tcW w:type="dxa" w:w="1763"/>
          </w:tcPr>
          <w:p>
            <w:pPr>
              <w:spacing w:after="0"/>
              <w:jc w:val="left"/>
            </w:pPr>
            <w:r>
              <w:rPr>
                <w:sz w:val="16"/>
              </w:rPr>
              <w:t>new since last plan; within last 5 years</w:t>
            </w:r>
          </w:p>
        </w:tc>
        <w:tc>
          <w:tcPr>
            <w:tcW w:type="dxa" w:w="2139"/>
          </w:tcPr>
          <w:p>
            <w:pPr>
              <w:spacing w:after="0"/>
              <w:jc w:val="left"/>
            </w:pPr>
            <w:r>
              <w:rPr>
                <w:sz w:val="16"/>
              </w:rPr>
              <w:t>B1-c worst recorded: Hail</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2448"/>
          </w:tcPr>
          <w:p>
            <w:pPr>
              <w:spacing w:after="0"/>
              <w:jc w:val="left"/>
            </w:pPr>
          </w:p>
        </w:tc>
        <w:tc>
          <w:tcPr>
            <w:tcW w:type="dxa" w:w="2713"/>
          </w:tcPr>
          <w:p>
            <w:pPr>
              <w:spacing w:after="0"/>
              <w:jc w:val="left"/>
            </w:pPr>
            <w:r>
              <w:rPr>
                <w:sz w:val="16"/>
              </w:rPr>
              <w:t>$0 property; $0 crops, reported for the zone (2024 dollars)</w:t>
            </w:r>
          </w:p>
        </w:tc>
        <w:tc>
          <w:tcPr>
            <w:tcW w:type="dxa" w:w="1043"/>
          </w:tcPr>
          <w:p>
            <w:pPr>
              <w:spacing w:after="0"/>
              <w:jc w:val="right"/>
            </w:pPr>
            <w:r>
              <w:rPr>
                <w:sz w:val="16"/>
              </w:rPr>
              <w:t>0, 0</w:t>
            </w:r>
          </w:p>
        </w:tc>
        <w:tc>
          <w:tcPr>
            <w:tcW w:type="dxa" w:w="1753"/>
          </w:tcPr>
          <w:p>
            <w:pPr>
              <w:spacing w:after="0"/>
              <w:jc w:val="left"/>
            </w:pPr>
            <w:r>
              <w:rPr>
                <w:sz w:val="16"/>
              </w:rPr>
              <w:t>NWS zone ILZ107 (SOUTHERN WILL COUNTY), zone-level: may include parts of neighboring counties</w:t>
            </w:r>
          </w:p>
        </w:tc>
        <w:tc>
          <w:tcPr>
            <w:tcW w:type="dxa" w:w="1763"/>
          </w:tcPr>
          <w:p>
            <w:pPr>
              <w:spacing w:after="0"/>
              <w:jc w:val="left"/>
            </w:pPr>
            <w:r>
              <w:rPr>
                <w:sz w:val="16"/>
              </w:rPr>
              <w:t>new since last plan; within last 5 years</w:t>
            </w:r>
          </w:p>
        </w:tc>
        <w:tc>
          <w:tcPr>
            <w:tcW w:type="dxa" w:w="21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215"/>
          </w:tcPr>
          <w:p>
            <w:pPr>
              <w:spacing w:after="0"/>
              <w:jc w:val="left"/>
            </w:pPr>
            <w:r>
              <w:rPr>
                <w:sz w:val="16"/>
              </w:rPr>
              <w:t>Drought</w:t>
            </w:r>
          </w:p>
        </w:tc>
        <w:tc>
          <w:tcPr>
            <w:tcW w:type="dxa" w:w="2448"/>
          </w:tcPr>
          <w:p>
            <w:pPr>
              <w:spacing w:after="0"/>
              <w:jc w:val="left"/>
            </w:pPr>
          </w:p>
        </w:tc>
        <w:tc>
          <w:tcPr>
            <w:tcW w:type="dxa" w:w="2713"/>
          </w:tcPr>
          <w:p>
            <w:pPr>
              <w:spacing w:after="0"/>
              <w:jc w:val="left"/>
            </w:pPr>
            <w:r>
              <w:rPr>
                <w:sz w:val="16"/>
              </w:rPr>
              <w:t>$0 property; $0 crops, reported for the zone (2023 dollars)</w:t>
            </w:r>
          </w:p>
        </w:tc>
        <w:tc>
          <w:tcPr>
            <w:tcW w:type="dxa" w:w="1043"/>
          </w:tcPr>
          <w:p>
            <w:pPr>
              <w:spacing w:after="0"/>
              <w:jc w:val="right"/>
            </w:pPr>
            <w:r>
              <w:rPr>
                <w:sz w:val="16"/>
              </w:rPr>
              <w:t>0, 0</w:t>
            </w:r>
          </w:p>
        </w:tc>
        <w:tc>
          <w:tcPr>
            <w:tcW w:type="dxa" w:w="1753"/>
          </w:tcPr>
          <w:p>
            <w:pPr>
              <w:spacing w:after="0"/>
              <w:jc w:val="left"/>
            </w:pPr>
            <w:r>
              <w:rPr>
                <w:sz w:val="16"/>
              </w:rPr>
              <w:t>NWS zone ILZ106 (NORTHERN WILL COUNTY), zone-level: may include parts of neighboring counties</w:t>
            </w:r>
          </w:p>
        </w:tc>
        <w:tc>
          <w:tcPr>
            <w:tcW w:type="dxa" w:w="1763"/>
          </w:tcPr>
          <w:p>
            <w:pPr>
              <w:spacing w:after="0"/>
              <w:jc w:val="left"/>
            </w:pPr>
            <w:r>
              <w:rPr>
                <w:sz w:val="16"/>
              </w:rPr>
              <w:t>new since last plan; within last 5 years</w:t>
            </w:r>
          </w:p>
        </w:tc>
        <w:tc>
          <w:tcPr>
            <w:tcW w:type="dxa" w:w="2139"/>
          </w:tcPr>
          <w:p>
            <w:pPr>
              <w:spacing w:after="0"/>
              <w:jc w:val="left"/>
            </w:pPr>
            <w:r>
              <w:rPr>
                <w:sz w:val="16"/>
              </w:rPr>
              <w:t>B1-c worst recorded: Drought</w:t>
            </w:r>
          </w:p>
        </w:tc>
      </w:tr>
      <w:tr>
        <w:trPr>
          <w:cantSplit/>
        </w:trPr>
        <w:tc>
          <w:tcPr>
            <w:tcW w:type="dxa" w:w="1037"/>
          </w:tcPr>
          <w:p>
            <w:pPr>
              <w:spacing w:after="0"/>
              <w:jc w:val="left"/>
            </w:pPr>
            <w:r>
              <w:rPr>
                <w:sz w:val="16"/>
              </w:rPr>
              <w:t>2022-06-13</w:t>
            </w:r>
          </w:p>
        </w:tc>
        <w:tc>
          <w:tcPr>
            <w:tcW w:type="dxa" w:w="1215"/>
          </w:tcPr>
          <w:p>
            <w:pPr>
              <w:spacing w:after="0"/>
              <w:jc w:val="left"/>
            </w:pPr>
            <w:r>
              <w:rPr>
                <w:sz w:val="16"/>
              </w:rPr>
              <w:t>Heat</w:t>
            </w:r>
          </w:p>
        </w:tc>
        <w:tc>
          <w:tcPr>
            <w:tcW w:type="dxa" w:w="2448"/>
          </w:tcPr>
          <w:p>
            <w:pPr>
              <w:spacing w:after="0"/>
              <w:jc w:val="left"/>
            </w:pPr>
          </w:p>
        </w:tc>
        <w:tc>
          <w:tcPr>
            <w:tcW w:type="dxa" w:w="2713"/>
          </w:tcPr>
          <w:p>
            <w:pPr>
              <w:spacing w:after="0"/>
              <w:jc w:val="left"/>
            </w:pPr>
            <w:r>
              <w:rPr>
                <w:sz w:val="16"/>
              </w:rPr>
              <w:t>$0 property; $0 crops, reported for the zone (2022 dollars)</w:t>
            </w:r>
          </w:p>
        </w:tc>
        <w:tc>
          <w:tcPr>
            <w:tcW w:type="dxa" w:w="1043"/>
          </w:tcPr>
          <w:p>
            <w:pPr>
              <w:spacing w:after="0"/>
              <w:jc w:val="right"/>
            </w:pPr>
            <w:r>
              <w:rPr>
                <w:sz w:val="16"/>
              </w:rPr>
              <w:t>1, 0</w:t>
            </w:r>
          </w:p>
        </w:tc>
        <w:tc>
          <w:tcPr>
            <w:tcW w:type="dxa" w:w="1753"/>
          </w:tcPr>
          <w:p>
            <w:pPr>
              <w:spacing w:after="0"/>
              <w:jc w:val="left"/>
            </w:pPr>
            <w:r>
              <w:rPr>
                <w:sz w:val="16"/>
              </w:rPr>
              <w:t>NWS zone ILZ108 (EASTERN WILL COUNTY), zone-level: may include parts of neighboring counties</w:t>
            </w:r>
          </w:p>
        </w:tc>
        <w:tc>
          <w:tcPr>
            <w:tcW w:type="dxa" w:w="1763"/>
          </w:tcPr>
          <w:p>
            <w:pPr>
              <w:spacing w:after="0"/>
              <w:jc w:val="left"/>
            </w:pPr>
            <w:r>
              <w:rPr>
                <w:sz w:val="16"/>
              </w:rPr>
              <w:t>new since last plan; within last 5 years</w:t>
            </w:r>
          </w:p>
        </w:tc>
        <w:tc>
          <w:tcPr>
            <w:tcW w:type="dxa" w:w="2139"/>
          </w:tcPr>
          <w:p>
            <w:pPr>
              <w:spacing w:after="0"/>
              <w:jc w:val="left"/>
            </w:pPr>
            <w:r>
              <w:rPr>
                <w:sz w:val="16"/>
              </w:rPr>
              <w:t>B1-c worst recorded: Excessive Heat, Heat</w:t>
            </w:r>
          </w:p>
        </w:tc>
      </w:tr>
      <w:tr>
        <w:trPr>
          <w:cantSplit/>
        </w:trPr>
        <w:tc>
          <w:tcPr>
            <w:tcW w:type="dxa" w:w="1037"/>
          </w:tcPr>
          <w:p>
            <w:pPr>
              <w:spacing w:after="0"/>
              <w:jc w:val="left"/>
            </w:pPr>
            <w:r>
              <w:rPr>
                <w:sz w:val="16"/>
              </w:rPr>
              <w:t>2016-07-28</w:t>
            </w:r>
          </w:p>
        </w:tc>
        <w:tc>
          <w:tcPr>
            <w:tcW w:type="dxa" w:w="1215"/>
          </w:tcPr>
          <w:p>
            <w:pPr>
              <w:spacing w:after="0"/>
              <w:jc w:val="left"/>
            </w:pPr>
            <w:r>
              <w:rPr>
                <w:sz w:val="16"/>
              </w:rPr>
              <w:t>Lightning</w:t>
            </w:r>
          </w:p>
        </w:tc>
        <w:tc>
          <w:tcPr>
            <w:tcW w:type="dxa" w:w="2448"/>
          </w:tcPr>
          <w:p>
            <w:pPr>
              <w:spacing w:after="0"/>
              <w:jc w:val="left"/>
            </w:pPr>
          </w:p>
        </w:tc>
        <w:tc>
          <w:tcPr>
            <w:tcW w:type="dxa" w:w="2713"/>
          </w:tcPr>
          <w:p>
            <w:pPr>
              <w:spacing w:after="0"/>
              <w:jc w:val="left"/>
            </w:pPr>
            <w:r>
              <w:rPr>
                <w:sz w:val="16"/>
              </w:rPr>
              <w:t>$0 property; $0 crops (2016 dollars)</w:t>
            </w:r>
          </w:p>
        </w:tc>
        <w:tc>
          <w:tcPr>
            <w:tcW w:type="dxa" w:w="1043"/>
          </w:tcPr>
          <w:p>
            <w:pPr>
              <w:spacing w:after="0"/>
              <w:jc w:val="right"/>
            </w:pPr>
            <w:r>
              <w:rPr>
                <w:sz w:val="16"/>
              </w:rPr>
              <w:t>1, 1</w:t>
            </w:r>
          </w:p>
        </w:tc>
        <w:tc>
          <w:tcPr>
            <w:tcW w:type="dxa" w:w="1753"/>
          </w:tcPr>
          <w:p>
            <w:pPr>
              <w:spacing w:after="0"/>
              <w:jc w:val="left"/>
            </w:pPr>
            <w:r>
              <w:rPr>
                <w:sz w:val="16"/>
              </w:rPr>
              <w:t>BOLINGBROOK</w:t>
            </w:r>
          </w:p>
        </w:tc>
        <w:tc>
          <w:tcPr>
            <w:tcW w:type="dxa" w:w="1763"/>
          </w:tcPr>
          <w:p>
            <w:pPr>
              <w:spacing w:after="0"/>
              <w:jc w:val="left"/>
            </w:pPr>
          </w:p>
        </w:tc>
        <w:tc>
          <w:tcPr>
            <w:tcW w:type="dxa" w:w="2139"/>
          </w:tcPr>
          <w:p>
            <w:pPr>
              <w:spacing w:after="0"/>
              <w:jc w:val="left"/>
            </w:pPr>
            <w:r>
              <w:rPr>
                <w:sz w:val="16"/>
              </w:rPr>
              <w:t>B1-c worst recorded: Lightning</w:t>
            </w:r>
          </w:p>
        </w:tc>
      </w:tr>
      <w:tr>
        <w:trPr>
          <w:cantSplit/>
        </w:trPr>
        <w:tc>
          <w:tcPr>
            <w:tcW w:type="dxa" w:w="1037"/>
          </w:tcPr>
          <w:p>
            <w:pPr>
              <w:spacing w:after="0"/>
              <w:jc w:val="left"/>
            </w:pPr>
            <w:r>
              <w:rPr>
                <w:sz w:val="16"/>
              </w:rPr>
              <w:t>2011-05-29</w:t>
            </w:r>
          </w:p>
        </w:tc>
        <w:tc>
          <w:tcPr>
            <w:tcW w:type="dxa" w:w="1215"/>
          </w:tcPr>
          <w:p>
            <w:pPr>
              <w:spacing w:after="0"/>
              <w:jc w:val="left"/>
            </w:pPr>
            <w:r>
              <w:rPr>
                <w:sz w:val="16"/>
              </w:rPr>
              <w:t>Lightning</w:t>
            </w:r>
          </w:p>
        </w:tc>
        <w:tc>
          <w:tcPr>
            <w:tcW w:type="dxa" w:w="2448"/>
          </w:tcPr>
          <w:p>
            <w:pPr>
              <w:spacing w:after="0"/>
              <w:jc w:val="left"/>
            </w:pPr>
          </w:p>
        </w:tc>
        <w:tc>
          <w:tcPr>
            <w:tcW w:type="dxa" w:w="2713"/>
          </w:tcPr>
          <w:p>
            <w:pPr>
              <w:spacing w:after="0"/>
              <w:jc w:val="left"/>
            </w:pPr>
            <w:r>
              <w:rPr>
                <w:sz w:val="16"/>
              </w:rPr>
              <w:t>$300,000 property; $0 crops (2011 dollars)</w:t>
            </w:r>
          </w:p>
        </w:tc>
        <w:tc>
          <w:tcPr>
            <w:tcW w:type="dxa" w:w="1043"/>
          </w:tcPr>
          <w:p>
            <w:pPr>
              <w:spacing w:after="0"/>
              <w:jc w:val="right"/>
            </w:pPr>
            <w:r>
              <w:rPr>
                <w:sz w:val="16"/>
              </w:rPr>
              <w:t>0, 0</w:t>
            </w:r>
          </w:p>
        </w:tc>
        <w:tc>
          <w:tcPr>
            <w:tcW w:type="dxa" w:w="1753"/>
          </w:tcPr>
          <w:p>
            <w:pPr>
              <w:spacing w:after="0"/>
              <w:jc w:val="left"/>
            </w:pPr>
            <w:r>
              <w:rPr>
                <w:sz w:val="16"/>
              </w:rPr>
              <w:t>WOLFS</w:t>
            </w:r>
          </w:p>
        </w:tc>
        <w:tc>
          <w:tcPr>
            <w:tcW w:type="dxa" w:w="1763"/>
          </w:tcPr>
          <w:p>
            <w:pPr>
              <w:spacing w:after="0"/>
              <w:jc w:val="left"/>
            </w:pPr>
          </w:p>
        </w:tc>
        <w:tc>
          <w:tcPr>
            <w:tcW w:type="dxa" w:w="2139"/>
          </w:tcPr>
          <w:p>
            <w:pPr>
              <w:spacing w:after="0"/>
              <w:jc w:val="left"/>
            </w:pPr>
            <w:r>
              <w:rPr>
                <w:sz w:val="16"/>
              </w:rPr>
              <w:t>B1-c most damaging: Lightning</w:t>
            </w:r>
          </w:p>
        </w:tc>
      </w:tr>
      <w:tr>
        <w:trPr>
          <w:cantSplit/>
        </w:trPr>
        <w:tc>
          <w:tcPr>
            <w:tcW w:type="dxa" w:w="1037"/>
          </w:tcPr>
          <w:p>
            <w:pPr>
              <w:spacing w:after="0"/>
              <w:jc w:val="left"/>
            </w:pPr>
            <w:r>
              <w:rPr>
                <w:sz w:val="16"/>
              </w:rPr>
              <w:t>2003-07-27</w:t>
            </w:r>
          </w:p>
        </w:tc>
        <w:tc>
          <w:tcPr>
            <w:tcW w:type="dxa" w:w="1215"/>
          </w:tcPr>
          <w:p>
            <w:pPr>
              <w:spacing w:after="0"/>
              <w:jc w:val="left"/>
            </w:pPr>
            <w:r>
              <w:rPr>
                <w:sz w:val="16"/>
              </w:rPr>
              <w:t>Flash Flood</w:t>
            </w:r>
          </w:p>
        </w:tc>
        <w:tc>
          <w:tcPr>
            <w:tcW w:type="dxa" w:w="2448"/>
          </w:tcPr>
          <w:p>
            <w:pPr>
              <w:spacing w:after="0"/>
              <w:jc w:val="left"/>
            </w:pPr>
          </w:p>
        </w:tc>
        <w:tc>
          <w:tcPr>
            <w:tcW w:type="dxa" w:w="2713"/>
          </w:tcPr>
          <w:p>
            <w:pPr>
              <w:spacing w:after="0"/>
              <w:jc w:val="left"/>
            </w:pPr>
            <w:r>
              <w:rPr>
                <w:sz w:val="16"/>
              </w:rPr>
              <w:t>$14,000,000 property; crops not reported (2003 dollars)</w:t>
            </w:r>
          </w:p>
        </w:tc>
        <w:tc>
          <w:tcPr>
            <w:tcW w:type="dxa" w:w="1043"/>
          </w:tcPr>
          <w:p>
            <w:pPr>
              <w:spacing w:after="0"/>
              <w:jc w:val="right"/>
            </w:pPr>
            <w:r>
              <w:rPr>
                <w:sz w:val="16"/>
              </w:rPr>
              <w:t>0, 0</w:t>
            </w:r>
          </w:p>
        </w:tc>
        <w:tc>
          <w:tcPr>
            <w:tcW w:type="dxa" w:w="1753"/>
          </w:tcPr>
          <w:p>
            <w:pPr>
              <w:spacing w:after="0"/>
              <w:jc w:val="left"/>
            </w:pPr>
            <w:r>
              <w:rPr>
                <w:sz w:val="16"/>
              </w:rPr>
              <w:t>NORTH CENTRAL PORTION</w:t>
            </w:r>
          </w:p>
        </w:tc>
        <w:tc>
          <w:tcPr>
            <w:tcW w:type="dxa" w:w="1763"/>
          </w:tcPr>
          <w:p>
            <w:pPr>
              <w:spacing w:after="0"/>
              <w:jc w:val="left"/>
            </w:pPr>
          </w:p>
        </w:tc>
        <w:tc>
          <w:tcPr>
            <w:tcW w:type="dxa" w:w="21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1996-07-17</w:t>
            </w:r>
          </w:p>
        </w:tc>
        <w:tc>
          <w:tcPr>
            <w:tcW w:type="dxa" w:w="1215"/>
          </w:tcPr>
          <w:p>
            <w:pPr>
              <w:spacing w:after="0"/>
              <w:jc w:val="left"/>
            </w:pPr>
            <w:r>
              <w:rPr>
                <w:sz w:val="16"/>
              </w:rPr>
              <w:t>Flash Flood</w:t>
            </w:r>
          </w:p>
        </w:tc>
        <w:tc>
          <w:tcPr>
            <w:tcW w:type="dxa" w:w="2448"/>
          </w:tcPr>
          <w:p>
            <w:pPr>
              <w:spacing w:after="0"/>
              <w:jc w:val="left"/>
            </w:pPr>
          </w:p>
        </w:tc>
        <w:tc>
          <w:tcPr>
            <w:tcW w:type="dxa" w:w="2713"/>
          </w:tcPr>
          <w:p>
            <w:pPr>
              <w:spacing w:after="0"/>
              <w:jc w:val="left"/>
            </w:pPr>
            <w:r>
              <w:rPr>
                <w:sz w:val="16"/>
              </w:rPr>
              <w:t>damage not reported</w:t>
            </w:r>
          </w:p>
        </w:tc>
        <w:tc>
          <w:tcPr>
            <w:tcW w:type="dxa" w:w="1043"/>
          </w:tcPr>
          <w:p>
            <w:pPr>
              <w:spacing w:after="0"/>
              <w:jc w:val="right"/>
            </w:pPr>
            <w:r>
              <w:rPr>
                <w:sz w:val="16"/>
              </w:rPr>
              <w:t>2, 0</w:t>
            </w:r>
          </w:p>
        </w:tc>
        <w:tc>
          <w:tcPr>
            <w:tcW w:type="dxa" w:w="1753"/>
          </w:tcPr>
          <w:p>
            <w:pPr>
              <w:spacing w:after="0"/>
              <w:jc w:val="left"/>
            </w:pPr>
            <w:r>
              <w:rPr>
                <w:sz w:val="16"/>
              </w:rPr>
              <w:t>COUNTYWIDE</w:t>
            </w:r>
          </w:p>
        </w:tc>
        <w:tc>
          <w:tcPr>
            <w:tcW w:type="dxa" w:w="1763"/>
          </w:tcPr>
          <w:p>
            <w:pPr>
              <w:spacing w:after="0"/>
              <w:jc w:val="left"/>
            </w:pPr>
          </w:p>
        </w:tc>
        <w:tc>
          <w:tcPr>
            <w:tcW w:type="dxa" w:w="2139"/>
          </w:tcPr>
          <w:p>
            <w:pPr>
              <w:spacing w:after="0"/>
              <w:jc w:val="left"/>
            </w:pPr>
            <w:r>
              <w:rPr>
                <w:sz w:val="16"/>
              </w:rPr>
              <w:t>deaths or injuries recorded</w:t>
            </w:r>
          </w:p>
        </w:tc>
      </w:tr>
      <w:tr>
        <w:trPr>
          <w:cantSplit/>
        </w:trPr>
        <w:tc>
          <w:tcPr>
            <w:tcW w:type="dxa" w:w="1037"/>
          </w:tcPr>
          <w:p>
            <w:pPr>
              <w:spacing w:after="0"/>
              <w:jc w:val="left"/>
            </w:pPr>
            <w:r>
              <w:rPr>
                <w:sz w:val="16"/>
              </w:rPr>
              <w:t>1990-08-28</w:t>
            </w:r>
          </w:p>
        </w:tc>
        <w:tc>
          <w:tcPr>
            <w:tcW w:type="dxa" w:w="1215"/>
          </w:tcPr>
          <w:p>
            <w:pPr>
              <w:spacing w:after="0"/>
              <w:jc w:val="left"/>
            </w:pPr>
            <w:r>
              <w:rPr>
                <w:sz w:val="16"/>
              </w:rPr>
              <w:t>Tornado</w:t>
            </w:r>
          </w:p>
        </w:tc>
        <w:tc>
          <w:tcPr>
            <w:tcW w:type="dxa" w:w="2448"/>
          </w:tcPr>
          <w:p>
            <w:pPr>
              <w:spacing w:after="0"/>
              <w:jc w:val="left"/>
            </w:pPr>
            <w:r>
              <w:rPr>
                <w:sz w:val="16"/>
              </w:rPr>
              <w:t>F5, 11.2 mi path length (records before 1996 may include the whole path; rating and listing come from the county where the tornado began), 600 yd wide</w:t>
            </w:r>
          </w:p>
        </w:tc>
        <w:tc>
          <w:tcPr>
            <w:tcW w:type="dxa" w:w="2713"/>
          </w:tcPr>
          <w:p>
            <w:pPr>
              <w:spacing w:after="0"/>
              <w:jc w:val="left"/>
            </w:pPr>
            <w:r>
              <w:rPr>
                <w:sz w:val="16"/>
              </w:rPr>
              <w:t>$250,000,000 property; crops not recorded (1990 dollars)</w:t>
            </w:r>
          </w:p>
        </w:tc>
        <w:tc>
          <w:tcPr>
            <w:tcW w:type="dxa" w:w="1043"/>
          </w:tcPr>
          <w:p>
            <w:pPr>
              <w:spacing w:after="0"/>
              <w:jc w:val="right"/>
            </w:pPr>
            <w:r>
              <w:rPr>
                <w:sz w:val="16"/>
              </w:rPr>
              <w:t>29, 350</w:t>
            </w:r>
          </w:p>
        </w:tc>
        <w:tc>
          <w:tcPr>
            <w:tcW w:type="dxa" w:w="1753"/>
          </w:tcPr>
          <w:p>
            <w:pPr>
              <w:spacing w:after="0"/>
              <w:jc w:val="left"/>
            </w:pPr>
            <w:r>
              <w:rPr>
                <w:sz w:val="16"/>
              </w:rPr>
              <w:t>location not recorded</w:t>
            </w:r>
          </w:p>
        </w:tc>
        <w:tc>
          <w:tcPr>
            <w:tcW w:type="dxa" w:w="1763"/>
          </w:tcPr>
          <w:p>
            <w:pPr>
              <w:spacing w:after="0"/>
              <w:jc w:val="left"/>
            </w:pPr>
          </w:p>
        </w:tc>
        <w:tc>
          <w:tcPr>
            <w:tcW w:type="dxa" w:w="2139"/>
          </w:tcPr>
          <w:p>
            <w:pPr>
              <w:spacing w:after="0"/>
              <w:jc w:val="left"/>
            </w:pPr>
            <w:r>
              <w:rPr>
                <w:sz w:val="16"/>
              </w:rPr>
              <w:t>deaths or injuries recorded</w:t>
            </w:r>
          </w:p>
        </w:tc>
      </w:tr>
      <w:tr>
        <w:trPr>
          <w:cantSplit/>
        </w:trPr>
        <w:tc>
          <w:tcPr>
            <w:tcW w:type="dxa" w:w="1037"/>
          </w:tcPr>
          <w:p>
            <w:pPr>
              <w:spacing w:after="0"/>
              <w:jc w:val="left"/>
            </w:pPr>
            <w:r>
              <w:rPr>
                <w:sz w:val="16"/>
              </w:rPr>
              <w:t>1965-11-12</w:t>
            </w:r>
          </w:p>
        </w:tc>
        <w:tc>
          <w:tcPr>
            <w:tcW w:type="dxa" w:w="1215"/>
          </w:tcPr>
          <w:p>
            <w:pPr>
              <w:spacing w:after="0"/>
              <w:jc w:val="left"/>
            </w:pPr>
            <w:r>
              <w:rPr>
                <w:sz w:val="16"/>
              </w:rPr>
              <w:t>Tornado</w:t>
            </w:r>
          </w:p>
        </w:tc>
        <w:tc>
          <w:tcPr>
            <w:tcW w:type="dxa" w:w="2448"/>
          </w:tcPr>
          <w:p>
            <w:pPr>
              <w:spacing w:after="0"/>
              <w:jc w:val="left"/>
            </w:pPr>
            <w:r>
              <w:rPr>
                <w:sz w:val="16"/>
              </w:rPr>
              <w:t>F2, 24.5 mi path length (records before 1996 may include the whole path; rating and listing come from the county where the tornado began), 120 yd wide</w:t>
            </w:r>
          </w:p>
        </w:tc>
        <w:tc>
          <w:tcPr>
            <w:tcW w:type="dxa" w:w="2713"/>
          </w:tcPr>
          <w:p>
            <w:pPr>
              <w:spacing w:after="0"/>
              <w:jc w:val="left"/>
            </w:pPr>
            <w:r>
              <w:rPr>
                <w:sz w:val="16"/>
              </w:rPr>
              <w:t>$25,000,000 property; crops not recorded (1965 dollars)</w:t>
            </w:r>
          </w:p>
        </w:tc>
        <w:tc>
          <w:tcPr>
            <w:tcW w:type="dxa" w:w="1043"/>
          </w:tcPr>
          <w:p>
            <w:pPr>
              <w:spacing w:after="0"/>
              <w:jc w:val="right"/>
            </w:pPr>
            <w:r>
              <w:rPr>
                <w:sz w:val="16"/>
              </w:rPr>
              <w:t>2, 90</w:t>
            </w:r>
          </w:p>
        </w:tc>
        <w:tc>
          <w:tcPr>
            <w:tcW w:type="dxa" w:w="1753"/>
          </w:tcPr>
          <w:p>
            <w:pPr>
              <w:spacing w:after="0"/>
              <w:jc w:val="left"/>
            </w:pPr>
            <w:r>
              <w:rPr>
                <w:sz w:val="16"/>
              </w:rPr>
              <w:t>location not recorded</w:t>
            </w:r>
          </w:p>
        </w:tc>
        <w:tc>
          <w:tcPr>
            <w:tcW w:type="dxa" w:w="1763"/>
          </w:tcPr>
          <w:p>
            <w:pPr>
              <w:spacing w:after="0"/>
              <w:jc w:val="left"/>
            </w:pPr>
          </w:p>
        </w:tc>
        <w:tc>
          <w:tcPr>
            <w:tcW w:type="dxa" w:w="2139"/>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215"/>
          </w:tcPr>
          <w:p>
            <w:pPr>
              <w:spacing w:after="0"/>
              <w:jc w:val="left"/>
            </w:pPr>
            <w:r>
              <w:rPr>
                <w:sz w:val="16"/>
              </w:rPr>
              <w:t>Thunderstorm Wind</w:t>
            </w:r>
          </w:p>
        </w:tc>
        <w:tc>
          <w:tcPr>
            <w:tcW w:type="dxa" w:w="2448"/>
          </w:tcPr>
          <w:p>
            <w:pPr>
              <w:spacing w:after="0"/>
              <w:jc w:val="left"/>
            </w:pPr>
            <w:r>
              <w:rPr>
                <w:sz w:val="16"/>
              </w:rPr>
              <w:t>95 kt (109 mph), measurement type not recorded</w:t>
            </w:r>
          </w:p>
        </w:tc>
        <w:tc>
          <w:tcPr>
            <w:tcW w:type="dxa" w:w="2713"/>
          </w:tcPr>
          <w:p>
            <w:pPr>
              <w:spacing w:after="0"/>
              <w:jc w:val="left"/>
            </w:pPr>
            <w:r>
              <w:rPr>
                <w:sz w:val="16"/>
              </w:rPr>
              <w:t>damage not recorded (pre-1996 record)</w:t>
            </w:r>
          </w:p>
        </w:tc>
        <w:tc>
          <w:tcPr>
            <w:tcW w:type="dxa" w:w="1043"/>
          </w:tcPr>
          <w:p>
            <w:pPr>
              <w:spacing w:after="0"/>
              <w:jc w:val="right"/>
            </w:pPr>
            <w:r>
              <w:rPr>
                <w:sz w:val="16"/>
              </w:rPr>
              <w:t>0, 0</w:t>
            </w:r>
          </w:p>
        </w:tc>
        <w:tc>
          <w:tcPr>
            <w:tcW w:type="dxa" w:w="1753"/>
          </w:tcPr>
          <w:p>
            <w:pPr>
              <w:spacing w:after="0"/>
              <w:jc w:val="left"/>
            </w:pPr>
            <w:r>
              <w:rPr>
                <w:sz w:val="16"/>
              </w:rPr>
              <w:t>location not recorded</w:t>
            </w:r>
          </w:p>
        </w:tc>
        <w:tc>
          <w:tcPr>
            <w:tcW w:type="dxa" w:w="1763"/>
          </w:tcPr>
          <w:p>
            <w:pPr>
              <w:spacing w:after="0"/>
              <w:jc w:val="left"/>
            </w:pPr>
          </w:p>
        </w:tc>
        <w:tc>
          <w:tcPr>
            <w:tcW w:type="dxa" w:w="213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30"/>
        <w:gridCol w:w="1521"/>
        <w:gridCol w:w="1505"/>
        <w:gridCol w:w="1037"/>
        <w:gridCol w:w="1978"/>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4.3</w:t>
            </w:r>
          </w:p>
        </w:tc>
        <w:tc>
          <w:tcPr>
            <w:tcW w:type="dxa" w:w="1451"/>
          </w:tcPr>
          <w:p>
            <w:pPr>
              <w:spacing w:after="0"/>
              <w:jc w:val="left"/>
            </w:pPr>
            <w:r>
              <w:rPr>
                <w:sz w:val="16"/>
              </w:rPr>
              <w:t>event-days per year</w:t>
            </w:r>
          </w:p>
        </w:tc>
        <w:tc>
          <w:tcPr>
            <w:tcW w:type="dxa" w:w="1574"/>
          </w:tcPr>
          <w:p>
            <w:pPr>
              <w:spacing w:after="0"/>
              <w:jc w:val="left"/>
            </w:pPr>
            <w:r>
              <w:rPr>
                <w:sz w:val="16"/>
              </w:rPr>
              <w:t>about 4.3 days per year</w:t>
            </w:r>
          </w:p>
        </w:tc>
        <w:tc>
          <w:tcPr>
            <w:tcW w:type="dxa" w:w="1037"/>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21"/>
          </w:tcPr>
          <w:p>
            <w:pPr>
              <w:spacing w:after="0"/>
              <w:jc w:val="right"/>
            </w:pPr>
            <w:r>
              <w:rPr>
                <w:sz w:val="16"/>
              </w:rPr>
              <w:t>81.7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4.3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1.65</w:t>
            </w:r>
          </w:p>
        </w:tc>
        <w:tc>
          <w:tcPr>
            <w:tcW w:type="dxa" w:w="1451"/>
          </w:tcPr>
          <w:p>
            <w:pPr>
              <w:spacing w:after="0"/>
              <w:jc w:val="left"/>
            </w:pPr>
            <w:r>
              <w:rPr>
                <w:sz w:val="16"/>
              </w:rPr>
              <w:t>event-days per year</w:t>
            </w:r>
          </w:p>
        </w:tc>
        <w:tc>
          <w:tcPr>
            <w:tcW w:type="dxa" w:w="1574"/>
          </w:tcPr>
          <w:p>
            <w:pPr>
              <w:spacing w:after="0"/>
              <w:jc w:val="left"/>
            </w:pPr>
            <w:r>
              <w:rPr>
                <w:sz w:val="16"/>
              </w:rPr>
              <w:t>about 1.65 days per year</w:t>
            </w:r>
          </w:p>
        </w:tc>
        <w:tc>
          <w:tcPr>
            <w:tcW w:type="dxa" w:w="1037"/>
          </w:tcPr>
          <w:p>
            <w:pPr>
              <w:spacing w:after="0"/>
              <w:jc w:val="left"/>
            </w:pPr>
            <w:r>
              <w:rPr>
                <w:sz w:val="16"/>
              </w:rPr>
              <w:t>Likely</w:t>
            </w:r>
          </w:p>
        </w:tc>
        <w:tc>
          <w:tcPr>
            <w:tcW w:type="dxa" w:w="1730"/>
          </w:tcPr>
          <w:p>
            <w:pPr>
              <w:spacing w:after="0"/>
              <w:jc w:val="left"/>
            </w:pPr>
            <w:r>
              <w:rPr>
                <w:sz w:val="16"/>
              </w:rPr>
              <w:t>event-days in 3 of 30 years, 1996 to 2025 (10%)</w:t>
            </w:r>
          </w:p>
        </w:tc>
        <w:tc>
          <w:tcPr>
            <w:tcW w:type="dxa" w:w="1521"/>
          </w:tcPr>
          <w:p>
            <w:pPr>
              <w:spacing w:after="0"/>
              <w:jc w:val="right"/>
            </w:pPr>
            <w:r>
              <w:rPr>
                <w:sz w:val="16"/>
              </w:rPr>
              <w:t>77</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1.65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0.00146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0.146%</w:t>
            </w: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3.89</w:t>
            </w:r>
          </w:p>
        </w:tc>
        <w:tc>
          <w:tcPr>
            <w:tcW w:type="dxa" w:w="1451"/>
          </w:tcPr>
          <w:p>
            <w:pPr>
              <w:spacing w:after="0"/>
              <w:jc w:val="left"/>
            </w:pPr>
            <w:r>
              <w:rPr>
                <w:sz w:val="16"/>
              </w:rPr>
              <w:t>events per year</w:t>
            </w:r>
          </w:p>
        </w:tc>
        <w:tc>
          <w:tcPr>
            <w:tcW w:type="dxa" w:w="1574"/>
          </w:tcPr>
          <w:p>
            <w:pPr>
              <w:spacing w:after="0"/>
              <w:jc w:val="left"/>
            </w:pPr>
            <w:r>
              <w:rPr>
                <w:sz w:val="16"/>
              </w:rPr>
              <w:t>about 3.89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147.8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3.64</w:t>
            </w:r>
          </w:p>
        </w:tc>
        <w:tc>
          <w:tcPr>
            <w:tcW w:type="dxa" w:w="1451"/>
          </w:tcPr>
          <w:p>
            <w:pPr>
              <w:spacing w:after="0"/>
              <w:jc w:val="left"/>
            </w:pPr>
            <w:r>
              <w:rPr>
                <w:sz w:val="16"/>
              </w:rPr>
              <w:t>event-days per year</w:t>
            </w:r>
          </w:p>
        </w:tc>
        <w:tc>
          <w:tcPr>
            <w:tcW w:type="dxa" w:w="1574"/>
          </w:tcPr>
          <w:p>
            <w:pPr>
              <w:spacing w:after="0"/>
              <w:jc w:val="left"/>
            </w:pPr>
            <w:r>
              <w:rPr>
                <w:sz w:val="16"/>
              </w:rPr>
              <w:t>about 3.64 days per year</w:t>
            </w:r>
          </w:p>
        </w:tc>
        <w:tc>
          <w:tcPr>
            <w:tcW w:type="dxa" w:w="1037"/>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21"/>
          </w:tcPr>
          <w:p>
            <w:pPr>
              <w:spacing w:after="0"/>
              <w:jc w:val="right"/>
            </w:pPr>
            <w:r>
              <w:rPr>
                <w:sz w:val="16"/>
              </w:rPr>
              <w:t>58.4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3.64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0.00931</w:t>
            </w:r>
          </w:p>
        </w:tc>
        <w:tc>
          <w:tcPr>
            <w:tcW w:type="dxa" w:w="1451"/>
          </w:tcPr>
          <w:p>
            <w:pPr>
              <w:spacing w:after="0"/>
              <w:jc w:val="left"/>
            </w:pPr>
            <w:r>
              <w:rPr>
                <w:sz w:val="16"/>
              </w:rPr>
              <w:t>events per year</w:t>
            </w:r>
          </w:p>
        </w:tc>
        <w:tc>
          <w:tcPr>
            <w:tcW w:type="dxa" w:w="1574"/>
          </w:tcPr>
          <w:p>
            <w:pPr>
              <w:spacing w:after="0"/>
              <w:jc w:val="left"/>
            </w:pPr>
            <w:r>
              <w:rPr>
                <w:sz w:val="16"/>
              </w:rPr>
              <w:t>about 1 in 107 years</w:t>
            </w:r>
          </w:p>
        </w:tc>
        <w:tc>
          <w:tcPr>
            <w:tcW w:type="dxa" w:w="1037"/>
          </w:tcPr>
          <w:p>
            <w:pPr>
              <w:spacing w:after="0"/>
              <w:jc w:val="left"/>
            </w:pPr>
            <w:r>
              <w:rPr>
                <w:sz w:val="16"/>
              </w:rPr>
              <w:t>Unlikely</w:t>
            </w:r>
          </w:p>
        </w:tc>
        <w:tc>
          <w:tcPr>
            <w:tcW w:type="dxa" w:w="1730"/>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0.93</w:t>
            </w:r>
          </w:p>
        </w:tc>
        <w:tc>
          <w:tcPr>
            <w:tcW w:type="dxa" w:w="1451"/>
          </w:tcPr>
          <w:p>
            <w:pPr>
              <w:spacing w:after="0"/>
              <w:jc w:val="left"/>
            </w:pPr>
            <w:r>
              <w:rPr>
                <w:sz w:val="16"/>
              </w:rPr>
              <w:t>event-days per year</w:t>
            </w:r>
          </w:p>
        </w:tc>
        <w:tc>
          <w:tcPr>
            <w:tcW w:type="dxa" w:w="1574"/>
          </w:tcPr>
          <w:p>
            <w:pPr>
              <w:spacing w:after="0"/>
              <w:jc w:val="left"/>
            </w:pPr>
            <w:r>
              <w:rPr>
                <w:sz w:val="16"/>
              </w:rPr>
              <w:t>about 0.93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1"/>
          </w:tcPr>
          <w:p>
            <w:pPr>
              <w:spacing w:after="0"/>
              <w:jc w:val="right"/>
            </w:pPr>
            <w:r>
              <w:rPr>
                <w:sz w:val="16"/>
              </w:rPr>
              <w:t>63</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3</w:t>
            </w:r>
          </w:p>
        </w:tc>
        <w:tc>
          <w:tcPr>
            <w:tcW w:type="dxa" w:w="1451"/>
          </w:tcPr>
          <w:p>
            <w:pPr>
              <w:spacing w:after="0"/>
              <w:jc w:val="left"/>
            </w:pPr>
            <w:r>
              <w:rPr>
                <w:sz w:val="16"/>
              </w:rPr>
              <w:t>event-days per year</w:t>
            </w:r>
          </w:p>
        </w:tc>
        <w:tc>
          <w:tcPr>
            <w:tcW w:type="dxa" w:w="1574"/>
          </w:tcPr>
          <w:p>
            <w:pPr>
              <w:spacing w:after="0"/>
              <w:jc w:val="left"/>
            </w:pPr>
            <w:r>
              <w:rPr>
                <w:sz w:val="16"/>
              </w:rPr>
              <w:t>about 3 days per year</w:t>
            </w:r>
          </w:p>
        </w:tc>
        <w:tc>
          <w:tcPr>
            <w:tcW w:type="dxa" w:w="1037"/>
          </w:tcPr>
          <w:p>
            <w:pPr>
              <w:spacing w:after="0"/>
              <w:jc w:val="left"/>
            </w:pPr>
            <w:r>
              <w:rPr>
                <w:sz w:val="16"/>
              </w:rPr>
              <w:t>Highly likely</w:t>
            </w:r>
          </w:p>
        </w:tc>
        <w:tc>
          <w:tcPr>
            <w:tcW w:type="dxa" w:w="1730"/>
          </w:tcPr>
          <w:p>
            <w:pPr>
              <w:spacing w:after="0"/>
              <w:jc w:val="left"/>
            </w:pPr>
            <w:r>
              <w:rPr>
                <w:sz w:val="16"/>
              </w:rPr>
              <w:t>event-days in 28 of 30 years, 1996 to 2025 (93.3%)</w:t>
            </w:r>
          </w:p>
        </w:tc>
        <w:tc>
          <w:tcPr>
            <w:tcW w:type="dxa" w:w="1521"/>
          </w:tcPr>
          <w:p>
            <w:pPr>
              <w:spacing w:after="0"/>
              <w:jc w:val="right"/>
            </w:pPr>
            <w:r>
              <w:rPr>
                <w:sz w:val="16"/>
              </w:rPr>
              <w:t>84</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0.167</w:t>
            </w:r>
          </w:p>
        </w:tc>
        <w:tc>
          <w:tcPr>
            <w:tcW w:type="dxa" w:w="1451"/>
          </w:tcPr>
          <w:p>
            <w:pPr>
              <w:spacing w:after="0"/>
              <w:jc w:val="left"/>
            </w:pPr>
            <w:r>
              <w:rPr>
                <w:sz w:val="16"/>
              </w:rPr>
              <w:t>events per year (modeled)</w:t>
            </w:r>
          </w:p>
        </w:tc>
        <w:tc>
          <w:tcPr>
            <w:tcW w:type="dxa" w:w="1574"/>
          </w:tcPr>
          <w:p>
            <w:pPr>
              <w:spacing w:after="0"/>
              <w:jc w:val="left"/>
            </w:pPr>
            <w:r>
              <w:rPr>
                <w:sz w:val="16"/>
              </w:rPr>
              <w:t>about 1 in 6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44.6</w:t>
            </w:r>
          </w:p>
        </w:tc>
        <w:tc>
          <w:tcPr>
            <w:tcW w:type="dxa" w:w="1451"/>
          </w:tcPr>
          <w:p>
            <w:pPr>
              <w:spacing w:after="0"/>
              <w:jc w:val="left"/>
            </w:pPr>
            <w:r>
              <w:rPr>
                <w:sz w:val="16"/>
              </w:rPr>
              <w:t>days per year with a strike</w:t>
            </w:r>
          </w:p>
        </w:tc>
        <w:tc>
          <w:tcPr>
            <w:tcW w:type="dxa" w:w="1574"/>
          </w:tcPr>
          <w:p>
            <w:pPr>
              <w:spacing w:after="0"/>
              <w:jc w:val="left"/>
            </w:pPr>
            <w:r>
              <w:rPr>
                <w:sz w:val="16"/>
              </w:rPr>
              <w:t>about 44.6 days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5.62</w:t>
            </w:r>
          </w:p>
        </w:tc>
        <w:tc>
          <w:tcPr>
            <w:tcW w:type="dxa" w:w="1451"/>
          </w:tcPr>
          <w:p>
            <w:pPr>
              <w:spacing w:after="0"/>
              <w:jc w:val="left"/>
            </w:pPr>
            <w:r>
              <w:rPr>
                <w:sz w:val="16"/>
              </w:rPr>
              <w:t>events per year</w:t>
            </w:r>
          </w:p>
        </w:tc>
        <w:tc>
          <w:tcPr>
            <w:tcW w:type="dxa" w:w="1574"/>
          </w:tcPr>
          <w:p>
            <w:pPr>
              <w:spacing w:after="0"/>
              <w:jc w:val="left"/>
            </w:pPr>
            <w:r>
              <w:rPr>
                <w:sz w:val="16"/>
              </w:rPr>
              <w:t>about 5.62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214</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0.622</w:t>
            </w:r>
          </w:p>
        </w:tc>
        <w:tc>
          <w:tcPr>
            <w:tcW w:type="dxa" w:w="1451"/>
          </w:tcPr>
          <w:p>
            <w:pPr>
              <w:spacing w:after="0"/>
              <w:jc w:val="left"/>
            </w:pPr>
            <w:r>
              <w:rPr>
                <w:sz w:val="16"/>
              </w:rPr>
              <w:t>events per year</w:t>
            </w:r>
          </w:p>
        </w:tc>
        <w:tc>
          <w:tcPr>
            <w:tcW w:type="dxa" w:w="1574"/>
          </w:tcPr>
          <w:p>
            <w:pPr>
              <w:spacing w:after="0"/>
              <w:jc w:val="left"/>
            </w:pPr>
            <w:r>
              <w:rPr>
                <w:sz w:val="16"/>
              </w:rPr>
              <w:t>about 0.62 per year</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0.000311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0.0311%</w:t>
            </w:r>
          </w:p>
        </w:tc>
        <w:tc>
          <w:tcPr>
            <w:tcW w:type="dxa" w:w="1037"/>
          </w:tcPr>
          <w:p>
            <w:pPr>
              <w:spacing w:after="0"/>
              <w:jc w:val="left"/>
            </w:pPr>
            <w:r>
              <w:rPr>
                <w:sz w:val="16"/>
              </w:rPr>
              <w:t>Possible</w:t>
            </w:r>
          </w:p>
        </w:tc>
        <w:tc>
          <w:tcPr>
            <w:tcW w:type="dxa" w:w="1730"/>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14.4</w:t>
            </w:r>
          </w:p>
        </w:tc>
        <w:tc>
          <w:tcPr>
            <w:tcW w:type="dxa" w:w="1451"/>
          </w:tcPr>
          <w:p>
            <w:pPr>
              <w:spacing w:after="0"/>
              <w:jc w:val="left"/>
            </w:pPr>
            <w:r>
              <w:rPr>
                <w:sz w:val="16"/>
              </w:rPr>
              <w:t>event-days per year</w:t>
            </w:r>
          </w:p>
        </w:tc>
        <w:tc>
          <w:tcPr>
            <w:tcW w:type="dxa" w:w="1574"/>
          </w:tcPr>
          <w:p>
            <w:pPr>
              <w:spacing w:after="0"/>
              <w:jc w:val="left"/>
            </w:pPr>
            <w:r>
              <w:rPr>
                <w:sz w:val="16"/>
              </w:rPr>
              <w:t>about 14.4 days per year</w:t>
            </w:r>
          </w:p>
        </w:tc>
        <w:tc>
          <w:tcPr>
            <w:tcW w:type="dxa" w:w="1037"/>
          </w:tcPr>
          <w:p>
            <w:pPr>
              <w:spacing w:after="0"/>
              <w:jc w:val="left"/>
            </w:pPr>
            <w:r>
              <w:rPr>
                <w:sz w:val="16"/>
              </w:rPr>
              <w:t>Likely</w:t>
            </w:r>
          </w:p>
        </w:tc>
        <w:tc>
          <w:tcPr>
            <w:tcW w:type="dxa" w:w="1730"/>
          </w:tcPr>
          <w:p>
            <w:pPr>
              <w:spacing w:after="0"/>
              <w:jc w:val="left"/>
            </w:pPr>
            <w:r>
              <w:rPr>
                <w:sz w:val="16"/>
              </w:rPr>
              <w:t>event-days in 6 of 30 years, 1996 to 2025 (20%)</w:t>
            </w:r>
          </w:p>
        </w:tc>
        <w:tc>
          <w:tcPr>
            <w:tcW w:type="dxa" w:w="1521"/>
          </w:tcPr>
          <w:p>
            <w:pPr>
              <w:spacing w:after="0"/>
              <w:jc w:val="right"/>
            </w:pPr>
            <w:r>
              <w:rPr>
                <w:sz w:val="16"/>
              </w:rPr>
              <w:t>273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14.4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157</w:t>
            </w:r>
          </w:p>
        </w:tc>
        <w:tc>
          <w:tcPr>
            <w:tcW w:type="dxa" w:w="1476"/>
          </w:tcPr>
          <w:p>
            <w:pPr>
              <w:spacing w:after="0"/>
              <w:jc w:val="right"/>
            </w:pPr>
            <w:r>
              <w:rPr>
                <w:sz w:val="16"/>
              </w:rPr>
              <w:t>30</w:t>
            </w:r>
          </w:p>
        </w:tc>
        <w:tc>
          <w:tcPr>
            <w:tcW w:type="dxa" w:w="1476"/>
          </w:tcPr>
          <w:p>
            <w:pPr>
              <w:spacing w:after="0"/>
              <w:jc w:val="right"/>
            </w:pPr>
            <w:r>
              <w:rPr>
                <w:sz w:val="16"/>
              </w:rPr>
              <w:t>5.23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446</w:t>
            </w:r>
          </w:p>
        </w:tc>
        <w:tc>
          <w:tcPr>
            <w:tcW w:type="dxa" w:w="1476"/>
          </w:tcPr>
          <w:p>
            <w:pPr>
              <w:spacing w:after="0"/>
              <w:jc w:val="right"/>
            </w:pPr>
            <w:r>
              <w:rPr>
                <w:sz w:val="16"/>
              </w:rPr>
              <w:t>30</w:t>
            </w:r>
          </w:p>
        </w:tc>
        <w:tc>
          <w:tcPr>
            <w:tcW w:type="dxa" w:w="1476"/>
          </w:tcPr>
          <w:p>
            <w:pPr>
              <w:spacing w:after="0"/>
              <w:jc w:val="right"/>
            </w:pPr>
            <w:r>
              <w:rPr>
                <w:sz w:val="16"/>
              </w:rPr>
              <w:t>14.9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5"/>
        <w:gridCol w:w="845"/>
        <w:gridCol w:w="680"/>
        <w:gridCol w:w="648"/>
        <w:gridCol w:w="4175"/>
        <w:gridCol w:w="5763"/>
      </w:tblGrid>
      <w:tr>
        <w:trPr>
          <w:cantSplit/>
          <w:tblHeader/>
        </w:trPr>
        <w:tc>
          <w:tcPr>
            <w:tcW w:type="dxa" w:w="1037"/>
            <w:shd w:val="clear" w:color="auto" w:fill="E8E8E8"/>
          </w:tcPr>
          <w:p>
            <w:pPr>
              <w:spacing w:after="0"/>
              <w:jc w:val="left"/>
            </w:pPr>
            <w:r>
              <w:rPr>
                <w:b/>
                <w:sz w:val="16"/>
              </w:rPr>
              <w:t>Hazard</w:t>
            </w:r>
          </w:p>
        </w:tc>
        <w:tc>
          <w:tcPr>
            <w:tcW w:type="dxa" w:w="965"/>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75"/>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5"/>
          </w:tcPr>
          <w:p>
            <w:pPr>
              <w:spacing w:after="0"/>
              <w:jc w:val="right"/>
            </w:pPr>
            <w:r>
              <w:rPr>
                <w:sz w:val="16"/>
              </w:rPr>
              <w:t>0 of 172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172</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965"/>
          </w:tcPr>
          <w:p>
            <w:pPr>
              <w:spacing w:after="0"/>
              <w:jc w:val="right"/>
            </w:pPr>
            <w:r>
              <w:rPr>
                <w:sz w:val="16"/>
              </w:rPr>
              <w:t>0 of 172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172</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965"/>
          </w:tcPr>
          <w:p>
            <w:pPr>
              <w:spacing w:after="0"/>
              <w:jc w:val="right"/>
            </w:pPr>
            <w:r>
              <w:rPr>
                <w:sz w:val="16"/>
              </w:rPr>
              <w:t>172 of 172</w:t>
            </w:r>
          </w:p>
        </w:tc>
        <w:tc>
          <w:tcPr>
            <w:tcW w:type="dxa" w:w="845"/>
          </w:tcPr>
          <w:p>
            <w:pPr>
              <w:spacing w:after="0"/>
              <w:jc w:val="right"/>
            </w:pPr>
            <w:r>
              <w:rPr>
                <w:sz w:val="16"/>
              </w:rPr>
              <w:t>16.1</w:t>
            </w:r>
          </w:p>
        </w:tc>
        <w:tc>
          <w:tcPr>
            <w:tcW w:type="dxa" w:w="680"/>
          </w:tcPr>
          <w:p>
            <w:pPr>
              <w:spacing w:after="0"/>
              <w:jc w:val="right"/>
            </w:pPr>
            <w:r>
              <w:rPr>
                <w:sz w:val="16"/>
              </w:rPr>
              <w:t>90.7</w:t>
            </w:r>
          </w:p>
        </w:tc>
        <w:tc>
          <w:tcPr>
            <w:tcW w:type="dxa" w:w="648"/>
          </w:tcPr>
          <w:p>
            <w:pPr>
              <w:spacing w:after="0"/>
              <w:jc w:val="right"/>
            </w:pPr>
            <w:r>
              <w:rPr>
                <w:sz w:val="16"/>
              </w:rPr>
              <w:t>98.2</w:t>
            </w:r>
          </w:p>
        </w:tc>
        <w:tc>
          <w:tcPr>
            <w:tcW w:type="dxa" w:w="4175"/>
          </w:tcPr>
          <w:p>
            <w:pPr>
              <w:spacing w:after="0"/>
              <w:jc w:val="left"/>
            </w:pPr>
            <w:r>
              <w:rPr>
                <w:sz w:val="16"/>
              </w:rPr>
              <w:t>Very High 20, Relatively High 147, Relatively Moderate 4,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5"/>
          </w:tcPr>
          <w:p>
            <w:pPr>
              <w:spacing w:after="0"/>
              <w:jc w:val="right"/>
            </w:pPr>
            <w:r>
              <w:rPr>
                <w:sz w:val="16"/>
              </w:rPr>
              <w:t>125 of 172</w:t>
            </w:r>
          </w:p>
        </w:tc>
        <w:tc>
          <w:tcPr>
            <w:tcW w:type="dxa" w:w="845"/>
          </w:tcPr>
          <w:p>
            <w:pPr>
              <w:spacing w:after="0"/>
              <w:jc w:val="right"/>
            </w:pPr>
            <w:r>
              <w:rPr>
                <w:sz w:val="16"/>
              </w:rPr>
              <w:t>66.8</w:t>
            </w:r>
          </w:p>
        </w:tc>
        <w:tc>
          <w:tcPr>
            <w:tcW w:type="dxa" w:w="680"/>
          </w:tcPr>
          <w:p>
            <w:pPr>
              <w:spacing w:after="0"/>
              <w:jc w:val="right"/>
            </w:pPr>
            <w:r>
              <w:rPr>
                <w:sz w:val="16"/>
              </w:rPr>
              <w:t>72.5</w:t>
            </w:r>
          </w:p>
        </w:tc>
        <w:tc>
          <w:tcPr>
            <w:tcW w:type="dxa" w:w="648"/>
          </w:tcPr>
          <w:p>
            <w:pPr>
              <w:spacing w:after="0"/>
              <w:jc w:val="right"/>
            </w:pPr>
            <w:r>
              <w:rPr>
                <w:sz w:val="16"/>
              </w:rPr>
              <w:t>85.8</w:t>
            </w:r>
          </w:p>
        </w:tc>
        <w:tc>
          <w:tcPr>
            <w:tcW w:type="dxa" w:w="4175"/>
          </w:tcPr>
          <w:p>
            <w:pPr>
              <w:spacing w:after="0"/>
              <w:jc w:val="left"/>
            </w:pPr>
            <w:r>
              <w:rPr>
                <w:sz w:val="16"/>
              </w:rPr>
              <w:t>Relatively Low 15, Very Low 110, No Rating 47</w:t>
            </w:r>
          </w:p>
        </w:tc>
        <w:tc>
          <w:tcPr>
            <w:tcW w:type="dxa" w:w="576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5"/>
          </w:tcPr>
          <w:p>
            <w:pPr>
              <w:spacing w:after="0"/>
              <w:jc w:val="right"/>
            </w:pPr>
            <w:r>
              <w:rPr>
                <w:sz w:val="16"/>
              </w:rPr>
              <w:t>172 of 172</w:t>
            </w:r>
          </w:p>
        </w:tc>
        <w:tc>
          <w:tcPr>
            <w:tcW w:type="dxa" w:w="845"/>
          </w:tcPr>
          <w:p>
            <w:pPr>
              <w:spacing w:after="0"/>
              <w:jc w:val="right"/>
            </w:pPr>
            <w:r>
              <w:rPr>
                <w:sz w:val="16"/>
              </w:rPr>
              <w:t>6.9</w:t>
            </w:r>
          </w:p>
        </w:tc>
        <w:tc>
          <w:tcPr>
            <w:tcW w:type="dxa" w:w="680"/>
          </w:tcPr>
          <w:p>
            <w:pPr>
              <w:spacing w:after="0"/>
              <w:jc w:val="right"/>
            </w:pPr>
            <w:r>
              <w:rPr>
                <w:sz w:val="16"/>
              </w:rPr>
              <w:t>46.1</w:t>
            </w:r>
          </w:p>
        </w:tc>
        <w:tc>
          <w:tcPr>
            <w:tcW w:type="dxa" w:w="648"/>
          </w:tcPr>
          <w:p>
            <w:pPr>
              <w:spacing w:after="0"/>
              <w:jc w:val="right"/>
            </w:pPr>
            <w:r>
              <w:rPr>
                <w:sz w:val="16"/>
              </w:rPr>
              <w:t>80.2</w:t>
            </w:r>
          </w:p>
        </w:tc>
        <w:tc>
          <w:tcPr>
            <w:tcW w:type="dxa" w:w="4175"/>
          </w:tcPr>
          <w:p>
            <w:pPr>
              <w:spacing w:after="0"/>
              <w:jc w:val="left"/>
            </w:pPr>
            <w:r>
              <w:rPr>
                <w:sz w:val="16"/>
              </w:rPr>
              <w:t>Relatively Moderate 3, Relatively Low 108, Very Low 61</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965"/>
          </w:tcPr>
          <w:p>
            <w:pPr>
              <w:spacing w:after="0"/>
              <w:jc w:val="right"/>
            </w:pPr>
            <w:r>
              <w:rPr>
                <w:sz w:val="16"/>
              </w:rPr>
              <w:t>172 of 172</w:t>
            </w:r>
          </w:p>
        </w:tc>
        <w:tc>
          <w:tcPr>
            <w:tcW w:type="dxa" w:w="845"/>
          </w:tcPr>
          <w:p>
            <w:pPr>
              <w:spacing w:after="0"/>
              <w:jc w:val="right"/>
            </w:pPr>
            <w:r>
              <w:rPr>
                <w:sz w:val="16"/>
              </w:rPr>
              <w:t>1.4</w:t>
            </w:r>
          </w:p>
        </w:tc>
        <w:tc>
          <w:tcPr>
            <w:tcW w:type="dxa" w:w="680"/>
          </w:tcPr>
          <w:p>
            <w:pPr>
              <w:spacing w:after="0"/>
              <w:jc w:val="right"/>
            </w:pPr>
            <w:r>
              <w:rPr>
                <w:sz w:val="16"/>
              </w:rPr>
              <w:t>29.3</w:t>
            </w:r>
          </w:p>
        </w:tc>
        <w:tc>
          <w:tcPr>
            <w:tcW w:type="dxa" w:w="648"/>
          </w:tcPr>
          <w:p>
            <w:pPr>
              <w:spacing w:after="0"/>
              <w:jc w:val="right"/>
            </w:pPr>
            <w:r>
              <w:rPr>
                <w:sz w:val="16"/>
              </w:rPr>
              <w:t>64.3</w:t>
            </w:r>
          </w:p>
        </w:tc>
        <w:tc>
          <w:tcPr>
            <w:tcW w:type="dxa" w:w="4175"/>
          </w:tcPr>
          <w:p>
            <w:pPr>
              <w:spacing w:after="0"/>
              <w:jc w:val="left"/>
            </w:pPr>
            <w:r>
              <w:rPr>
                <w:sz w:val="16"/>
              </w:rPr>
              <w:t>Relatively Low 31, Very Low 141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5"/>
          </w:tcPr>
          <w:p>
            <w:pPr>
              <w:spacing w:after="0"/>
              <w:jc w:val="right"/>
            </w:pPr>
            <w:r>
              <w:rPr>
                <w:sz w:val="16"/>
              </w:rPr>
              <w:t>172 of 172</w:t>
            </w:r>
          </w:p>
        </w:tc>
        <w:tc>
          <w:tcPr>
            <w:tcW w:type="dxa" w:w="845"/>
          </w:tcPr>
          <w:p>
            <w:pPr>
              <w:spacing w:after="0"/>
              <w:jc w:val="right"/>
            </w:pPr>
            <w:r>
              <w:rPr>
                <w:sz w:val="16"/>
              </w:rPr>
              <w:t>1.6</w:t>
            </w:r>
          </w:p>
        </w:tc>
        <w:tc>
          <w:tcPr>
            <w:tcW w:type="dxa" w:w="680"/>
          </w:tcPr>
          <w:p>
            <w:pPr>
              <w:spacing w:after="0"/>
              <w:jc w:val="right"/>
            </w:pPr>
            <w:r>
              <w:rPr>
                <w:sz w:val="16"/>
              </w:rPr>
              <w:t>49.9</w:t>
            </w:r>
          </w:p>
        </w:tc>
        <w:tc>
          <w:tcPr>
            <w:tcW w:type="dxa" w:w="648"/>
          </w:tcPr>
          <w:p>
            <w:pPr>
              <w:spacing w:after="0"/>
              <w:jc w:val="right"/>
            </w:pPr>
            <w:r>
              <w:rPr>
                <w:sz w:val="16"/>
              </w:rPr>
              <w:t>78.3</w:t>
            </w:r>
          </w:p>
        </w:tc>
        <w:tc>
          <w:tcPr>
            <w:tcW w:type="dxa" w:w="4175"/>
          </w:tcPr>
          <w:p>
            <w:pPr>
              <w:spacing w:after="0"/>
              <w:jc w:val="left"/>
            </w:pPr>
            <w:r>
              <w:rPr>
                <w:sz w:val="16"/>
              </w:rPr>
              <w:t>Relatively Moderate 60, Relatively Low 111,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5"/>
          </w:tcPr>
          <w:p>
            <w:pPr>
              <w:spacing w:after="0"/>
              <w:jc w:val="right"/>
            </w:pPr>
            <w:r>
              <w:rPr>
                <w:sz w:val="16"/>
              </w:rPr>
              <w:t>172 of 172</w:t>
            </w:r>
          </w:p>
        </w:tc>
        <w:tc>
          <w:tcPr>
            <w:tcW w:type="dxa" w:w="845"/>
          </w:tcPr>
          <w:p>
            <w:pPr>
              <w:spacing w:after="0"/>
              <w:jc w:val="right"/>
            </w:pPr>
            <w:r>
              <w:rPr>
                <w:sz w:val="16"/>
              </w:rPr>
              <w:t>11.8</w:t>
            </w:r>
          </w:p>
        </w:tc>
        <w:tc>
          <w:tcPr>
            <w:tcW w:type="dxa" w:w="680"/>
          </w:tcPr>
          <w:p>
            <w:pPr>
              <w:spacing w:after="0"/>
              <w:jc w:val="right"/>
            </w:pPr>
            <w:r>
              <w:rPr>
                <w:sz w:val="16"/>
              </w:rPr>
              <w:t>16.6</w:t>
            </w:r>
          </w:p>
        </w:tc>
        <w:tc>
          <w:tcPr>
            <w:tcW w:type="dxa" w:w="648"/>
          </w:tcPr>
          <w:p>
            <w:pPr>
              <w:spacing w:after="0"/>
              <w:jc w:val="right"/>
            </w:pPr>
            <w:r>
              <w:rPr>
                <w:sz w:val="16"/>
              </w:rPr>
              <w:t>27.8</w:t>
            </w:r>
          </w:p>
        </w:tc>
        <w:tc>
          <w:tcPr>
            <w:tcW w:type="dxa" w:w="4175"/>
          </w:tcPr>
          <w:p>
            <w:pPr>
              <w:spacing w:after="0"/>
              <w:jc w:val="left"/>
            </w:pPr>
            <w:r>
              <w:rPr>
                <w:sz w:val="16"/>
              </w:rPr>
              <w:t>Very Low 172</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965"/>
          </w:tcPr>
          <w:p>
            <w:pPr>
              <w:spacing w:after="0"/>
              <w:jc w:val="right"/>
            </w:pPr>
            <w:r>
              <w:rPr>
                <w:sz w:val="16"/>
              </w:rPr>
              <w:t>172 of 172</w:t>
            </w:r>
          </w:p>
        </w:tc>
        <w:tc>
          <w:tcPr>
            <w:tcW w:type="dxa" w:w="845"/>
          </w:tcPr>
          <w:p>
            <w:pPr>
              <w:spacing w:after="0"/>
              <w:jc w:val="right"/>
            </w:pPr>
            <w:r>
              <w:rPr>
                <w:sz w:val="16"/>
              </w:rPr>
              <w:t>0.5</w:t>
            </w:r>
          </w:p>
        </w:tc>
        <w:tc>
          <w:tcPr>
            <w:tcW w:type="dxa" w:w="680"/>
          </w:tcPr>
          <w:p>
            <w:pPr>
              <w:spacing w:after="0"/>
              <w:jc w:val="right"/>
            </w:pPr>
            <w:r>
              <w:rPr>
                <w:sz w:val="16"/>
              </w:rPr>
              <w:t>29.9</w:t>
            </w:r>
          </w:p>
        </w:tc>
        <w:tc>
          <w:tcPr>
            <w:tcW w:type="dxa" w:w="648"/>
          </w:tcPr>
          <w:p>
            <w:pPr>
              <w:spacing w:after="0"/>
              <w:jc w:val="right"/>
            </w:pPr>
            <w:r>
              <w:rPr>
                <w:sz w:val="16"/>
              </w:rPr>
              <w:t>71.3</w:t>
            </w:r>
          </w:p>
        </w:tc>
        <w:tc>
          <w:tcPr>
            <w:tcW w:type="dxa" w:w="4175"/>
          </w:tcPr>
          <w:p>
            <w:pPr>
              <w:spacing w:after="0"/>
              <w:jc w:val="left"/>
            </w:pPr>
            <w:r>
              <w:rPr>
                <w:sz w:val="16"/>
              </w:rPr>
              <w:t>Relatively Moderate 1, Relatively Low 61, Very Low 110</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5"/>
          </w:tcPr>
          <w:p>
            <w:pPr>
              <w:spacing w:after="0"/>
              <w:jc w:val="right"/>
            </w:pPr>
            <w:r>
              <w:rPr>
                <w:sz w:val="16"/>
              </w:rPr>
              <w:t>172 of 172</w:t>
            </w:r>
          </w:p>
        </w:tc>
        <w:tc>
          <w:tcPr>
            <w:tcW w:type="dxa" w:w="845"/>
          </w:tcPr>
          <w:p>
            <w:pPr>
              <w:spacing w:after="0"/>
              <w:jc w:val="right"/>
            </w:pPr>
            <w:r>
              <w:rPr>
                <w:sz w:val="16"/>
              </w:rPr>
              <w:t>0.6</w:t>
            </w:r>
          </w:p>
        </w:tc>
        <w:tc>
          <w:tcPr>
            <w:tcW w:type="dxa" w:w="680"/>
          </w:tcPr>
          <w:p>
            <w:pPr>
              <w:spacing w:after="0"/>
              <w:jc w:val="right"/>
            </w:pPr>
            <w:r>
              <w:rPr>
                <w:sz w:val="16"/>
              </w:rPr>
              <w:t>64.3</w:t>
            </w:r>
          </w:p>
        </w:tc>
        <w:tc>
          <w:tcPr>
            <w:tcW w:type="dxa" w:w="648"/>
          </w:tcPr>
          <w:p>
            <w:pPr>
              <w:spacing w:after="0"/>
              <w:jc w:val="right"/>
            </w:pPr>
            <w:r>
              <w:rPr>
                <w:sz w:val="16"/>
              </w:rPr>
              <w:t>99.2</w:t>
            </w:r>
          </w:p>
        </w:tc>
        <w:tc>
          <w:tcPr>
            <w:tcW w:type="dxa" w:w="4175"/>
          </w:tcPr>
          <w:p>
            <w:pPr>
              <w:spacing w:after="0"/>
              <w:jc w:val="left"/>
            </w:pPr>
            <w:r>
              <w:rPr>
                <w:sz w:val="16"/>
              </w:rPr>
              <w:t>Very High 7, Relatively High 50, Relatively Moderate 58, Relatively Low 43, Very Low 14</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965"/>
          </w:tcPr>
          <w:p>
            <w:pPr>
              <w:spacing w:after="0"/>
              <w:jc w:val="right"/>
            </w:pPr>
            <w:r>
              <w:rPr>
                <w:sz w:val="16"/>
              </w:rPr>
              <w:t>170 of 172</w:t>
            </w:r>
          </w:p>
        </w:tc>
        <w:tc>
          <w:tcPr>
            <w:tcW w:type="dxa" w:w="845"/>
          </w:tcPr>
          <w:p>
            <w:pPr>
              <w:spacing w:after="0"/>
              <w:jc w:val="right"/>
            </w:pPr>
            <w:r>
              <w:rPr>
                <w:sz w:val="16"/>
              </w:rPr>
              <w:t>16.4</w:t>
            </w:r>
          </w:p>
        </w:tc>
        <w:tc>
          <w:tcPr>
            <w:tcW w:type="dxa" w:w="680"/>
          </w:tcPr>
          <w:p>
            <w:pPr>
              <w:spacing w:after="0"/>
              <w:jc w:val="right"/>
            </w:pPr>
            <w:r>
              <w:rPr>
                <w:sz w:val="16"/>
              </w:rPr>
              <w:t>52.9</w:t>
            </w:r>
          </w:p>
        </w:tc>
        <w:tc>
          <w:tcPr>
            <w:tcW w:type="dxa" w:w="648"/>
          </w:tcPr>
          <w:p>
            <w:pPr>
              <w:spacing w:after="0"/>
              <w:jc w:val="right"/>
            </w:pPr>
            <w:r>
              <w:rPr>
                <w:sz w:val="16"/>
              </w:rPr>
              <w:t>85.2</w:t>
            </w:r>
          </w:p>
        </w:tc>
        <w:tc>
          <w:tcPr>
            <w:tcW w:type="dxa" w:w="4175"/>
          </w:tcPr>
          <w:p>
            <w:pPr>
              <w:spacing w:after="0"/>
              <w:jc w:val="left"/>
            </w:pPr>
            <w:r>
              <w:rPr>
                <w:sz w:val="16"/>
              </w:rPr>
              <w:t>Relatively Low 6, Very Low 164, No Rating 2</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965"/>
          </w:tcPr>
          <w:p>
            <w:pPr>
              <w:spacing w:after="0"/>
              <w:jc w:val="right"/>
            </w:pPr>
            <w:r>
              <w:rPr>
                <w:sz w:val="16"/>
              </w:rPr>
              <w:t>172 of 172</w:t>
            </w:r>
          </w:p>
        </w:tc>
        <w:tc>
          <w:tcPr>
            <w:tcW w:type="dxa" w:w="845"/>
          </w:tcPr>
          <w:p>
            <w:pPr>
              <w:spacing w:after="0"/>
              <w:jc w:val="right"/>
            </w:pPr>
            <w:r>
              <w:rPr>
                <w:sz w:val="16"/>
              </w:rPr>
              <w:t>0.2</w:t>
            </w:r>
          </w:p>
        </w:tc>
        <w:tc>
          <w:tcPr>
            <w:tcW w:type="dxa" w:w="680"/>
          </w:tcPr>
          <w:p>
            <w:pPr>
              <w:spacing w:after="0"/>
              <w:jc w:val="right"/>
            </w:pPr>
            <w:r>
              <w:rPr>
                <w:sz w:val="16"/>
              </w:rPr>
              <w:t>35.5</w:t>
            </w:r>
          </w:p>
        </w:tc>
        <w:tc>
          <w:tcPr>
            <w:tcW w:type="dxa" w:w="648"/>
          </w:tcPr>
          <w:p>
            <w:pPr>
              <w:spacing w:after="0"/>
              <w:jc w:val="right"/>
            </w:pPr>
            <w:r>
              <w:rPr>
                <w:sz w:val="16"/>
              </w:rPr>
              <w:t>63.9</w:t>
            </w:r>
          </w:p>
        </w:tc>
        <w:tc>
          <w:tcPr>
            <w:tcW w:type="dxa" w:w="4175"/>
          </w:tcPr>
          <w:p>
            <w:pPr>
              <w:spacing w:after="0"/>
              <w:jc w:val="left"/>
            </w:pPr>
            <w:r>
              <w:rPr>
                <w:sz w:val="16"/>
              </w:rPr>
              <w:t>Relatively Moderate 16, Relatively Low 148, Very Low 8</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5"/>
          </w:tcPr>
          <w:p>
            <w:pPr>
              <w:spacing w:after="0"/>
              <w:jc w:val="right"/>
            </w:pPr>
            <w:r>
              <w:rPr>
                <w:sz w:val="16"/>
              </w:rPr>
              <w:t>172 of 172</w:t>
            </w:r>
          </w:p>
        </w:tc>
        <w:tc>
          <w:tcPr>
            <w:tcW w:type="dxa" w:w="845"/>
          </w:tcPr>
          <w:p>
            <w:pPr>
              <w:spacing w:after="0"/>
              <w:jc w:val="right"/>
            </w:pPr>
            <w:r>
              <w:rPr>
                <w:sz w:val="16"/>
              </w:rPr>
              <w:t>2.6</w:t>
            </w:r>
          </w:p>
        </w:tc>
        <w:tc>
          <w:tcPr>
            <w:tcW w:type="dxa" w:w="680"/>
          </w:tcPr>
          <w:p>
            <w:pPr>
              <w:spacing w:after="0"/>
              <w:jc w:val="right"/>
            </w:pPr>
            <w:r>
              <w:rPr>
                <w:sz w:val="16"/>
              </w:rPr>
              <w:t>17.4</w:t>
            </w:r>
          </w:p>
        </w:tc>
        <w:tc>
          <w:tcPr>
            <w:tcW w:type="dxa" w:w="648"/>
          </w:tcPr>
          <w:p>
            <w:pPr>
              <w:spacing w:after="0"/>
              <w:jc w:val="right"/>
            </w:pPr>
            <w:r>
              <w:rPr>
                <w:sz w:val="16"/>
              </w:rPr>
              <w:t>44.5</w:t>
            </w:r>
          </w:p>
        </w:tc>
        <w:tc>
          <w:tcPr>
            <w:tcW w:type="dxa" w:w="4175"/>
          </w:tcPr>
          <w:p>
            <w:pPr>
              <w:spacing w:after="0"/>
              <w:jc w:val="left"/>
            </w:pPr>
            <w:r>
              <w:rPr>
                <w:sz w:val="16"/>
              </w:rPr>
              <w:t>Relatively Low 44, Very Low 128</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5"/>
          </w:tcPr>
          <w:p>
            <w:pPr>
              <w:spacing w:after="0"/>
              <w:jc w:val="right"/>
            </w:pPr>
            <w:r>
              <w:rPr>
                <w:sz w:val="16"/>
              </w:rPr>
              <w:t>172 of 172</w:t>
            </w:r>
          </w:p>
        </w:tc>
        <w:tc>
          <w:tcPr>
            <w:tcW w:type="dxa" w:w="845"/>
          </w:tcPr>
          <w:p>
            <w:pPr>
              <w:spacing w:after="0"/>
              <w:jc w:val="right"/>
            </w:pPr>
            <w:r>
              <w:rPr>
                <w:sz w:val="16"/>
              </w:rPr>
              <w:t>5.4</w:t>
            </w:r>
          </w:p>
        </w:tc>
        <w:tc>
          <w:tcPr>
            <w:tcW w:type="dxa" w:w="680"/>
          </w:tcPr>
          <w:p>
            <w:pPr>
              <w:spacing w:after="0"/>
              <w:jc w:val="right"/>
            </w:pPr>
            <w:r>
              <w:rPr>
                <w:sz w:val="16"/>
              </w:rPr>
              <w:t>83.1</w:t>
            </w:r>
          </w:p>
        </w:tc>
        <w:tc>
          <w:tcPr>
            <w:tcW w:type="dxa" w:w="648"/>
          </w:tcPr>
          <w:p>
            <w:pPr>
              <w:spacing w:after="0"/>
              <w:jc w:val="right"/>
            </w:pPr>
            <w:r>
              <w:rPr>
                <w:sz w:val="16"/>
              </w:rPr>
              <w:t>99.5</w:t>
            </w:r>
          </w:p>
        </w:tc>
        <w:tc>
          <w:tcPr>
            <w:tcW w:type="dxa" w:w="4175"/>
          </w:tcPr>
          <w:p>
            <w:pPr>
              <w:spacing w:after="0"/>
              <w:jc w:val="left"/>
            </w:pPr>
            <w:r>
              <w:rPr>
                <w:sz w:val="16"/>
              </w:rPr>
              <w:t>Very High 22, Relatively High 108, Relatively Moderate 41, Very Low 1</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965"/>
          </w:tcPr>
          <w:p>
            <w:pPr>
              <w:spacing w:after="0"/>
              <w:jc w:val="right"/>
            </w:pPr>
            <w:r>
              <w:rPr>
                <w:sz w:val="16"/>
              </w:rPr>
              <w:t>0 of 172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172</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965"/>
          </w:tcPr>
          <w:p>
            <w:pPr>
              <w:spacing w:after="0"/>
              <w:jc w:val="right"/>
            </w:pPr>
            <w:r>
              <w:rPr>
                <w:sz w:val="16"/>
              </w:rPr>
              <w:t>0 of 172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172</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965"/>
          </w:tcPr>
          <w:p>
            <w:pPr>
              <w:spacing w:after="0"/>
              <w:jc w:val="right"/>
            </w:pPr>
            <w:r>
              <w:rPr>
                <w:sz w:val="16"/>
              </w:rPr>
              <w:t>133 of 172</w:t>
            </w:r>
          </w:p>
        </w:tc>
        <w:tc>
          <w:tcPr>
            <w:tcW w:type="dxa" w:w="845"/>
          </w:tcPr>
          <w:p>
            <w:pPr>
              <w:spacing w:after="0"/>
              <w:jc w:val="right"/>
            </w:pPr>
            <w:r>
              <w:rPr>
                <w:sz w:val="16"/>
              </w:rPr>
              <w:t>18.6</w:t>
            </w:r>
          </w:p>
        </w:tc>
        <w:tc>
          <w:tcPr>
            <w:tcW w:type="dxa" w:w="680"/>
          </w:tcPr>
          <w:p>
            <w:pPr>
              <w:spacing w:after="0"/>
              <w:jc w:val="right"/>
            </w:pPr>
            <w:r>
              <w:rPr>
                <w:sz w:val="16"/>
              </w:rPr>
              <w:t>40.2</w:t>
            </w:r>
          </w:p>
        </w:tc>
        <w:tc>
          <w:tcPr>
            <w:tcW w:type="dxa" w:w="648"/>
          </w:tcPr>
          <w:p>
            <w:pPr>
              <w:spacing w:after="0"/>
              <w:jc w:val="right"/>
            </w:pPr>
            <w:r>
              <w:rPr>
                <w:sz w:val="16"/>
              </w:rPr>
              <w:t>84.9</w:t>
            </w:r>
          </w:p>
        </w:tc>
        <w:tc>
          <w:tcPr>
            <w:tcW w:type="dxa" w:w="4175"/>
          </w:tcPr>
          <w:p>
            <w:pPr>
              <w:spacing w:after="0"/>
              <w:jc w:val="left"/>
            </w:pPr>
            <w:r>
              <w:rPr>
                <w:sz w:val="16"/>
              </w:rPr>
              <w:t>Relatively Low 15, Very Low 118, No Rating 39</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965"/>
          </w:tcPr>
          <w:p>
            <w:pPr>
              <w:spacing w:after="0"/>
              <w:jc w:val="right"/>
            </w:pPr>
            <w:r>
              <w:rPr>
                <w:sz w:val="16"/>
              </w:rPr>
              <w:t>172 of 172</w:t>
            </w:r>
          </w:p>
        </w:tc>
        <w:tc>
          <w:tcPr>
            <w:tcW w:type="dxa" w:w="845"/>
          </w:tcPr>
          <w:p>
            <w:pPr>
              <w:spacing w:after="0"/>
              <w:jc w:val="right"/>
            </w:pPr>
            <w:r>
              <w:rPr>
                <w:sz w:val="16"/>
              </w:rPr>
              <w:t>13.5</w:t>
            </w:r>
          </w:p>
        </w:tc>
        <w:tc>
          <w:tcPr>
            <w:tcW w:type="dxa" w:w="680"/>
          </w:tcPr>
          <w:p>
            <w:pPr>
              <w:spacing w:after="0"/>
              <w:jc w:val="right"/>
            </w:pPr>
            <w:r>
              <w:rPr>
                <w:sz w:val="16"/>
              </w:rPr>
              <w:t>51.7</w:t>
            </w:r>
          </w:p>
        </w:tc>
        <w:tc>
          <w:tcPr>
            <w:tcW w:type="dxa" w:w="648"/>
          </w:tcPr>
          <w:p>
            <w:pPr>
              <w:spacing w:after="0"/>
              <w:jc w:val="right"/>
            </w:pPr>
            <w:r>
              <w:rPr>
                <w:sz w:val="16"/>
              </w:rPr>
              <w:t>74.8</w:t>
            </w:r>
          </w:p>
        </w:tc>
        <w:tc>
          <w:tcPr>
            <w:tcW w:type="dxa" w:w="4175"/>
          </w:tcPr>
          <w:p>
            <w:pPr>
              <w:spacing w:after="0"/>
              <w:jc w:val="left"/>
            </w:pPr>
            <w:r>
              <w:rPr>
                <w:sz w:val="16"/>
              </w:rPr>
              <w:t>Relatively Moderate 104, Relatively Low 67,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9"/>
        <w:gridCol w:w="846"/>
        <w:gridCol w:w="2517"/>
        <w:gridCol w:w="2320"/>
        <w:gridCol w:w="1632"/>
        <w:gridCol w:w="2124"/>
        <w:gridCol w:w="2844"/>
      </w:tblGrid>
      <w:tr>
        <w:trPr>
          <w:cantSplit/>
          <w:tblHeader/>
        </w:trPr>
        <w:tc>
          <w:tcPr>
            <w:tcW w:type="dxa" w:w="1829"/>
            <w:shd w:val="clear" w:color="auto" w:fill="E8E8E8"/>
          </w:tcPr>
          <w:p>
            <w:pPr>
              <w:spacing w:after="0"/>
              <w:jc w:val="left"/>
            </w:pPr>
            <w:r>
              <w:rPr>
                <w:b/>
                <w:sz w:val="16"/>
              </w:rPr>
              <w:t>Member</w:t>
            </w:r>
          </w:p>
        </w:tc>
        <w:tc>
          <w:tcPr>
            <w:tcW w:type="dxa" w:w="846"/>
            <w:shd w:val="clear" w:color="auto" w:fill="E8E8E8"/>
          </w:tcPr>
          <w:p>
            <w:pPr>
              <w:spacing w:after="0"/>
              <w:jc w:val="left"/>
            </w:pPr>
            <w:r>
              <w:rPr>
                <w:b/>
                <w:sz w:val="16"/>
              </w:rPr>
              <w:t>Type</w:t>
            </w:r>
          </w:p>
        </w:tc>
        <w:tc>
          <w:tcPr>
            <w:tcW w:type="dxa" w:w="2517"/>
            <w:shd w:val="clear" w:color="auto" w:fill="E8E8E8"/>
          </w:tcPr>
          <w:p>
            <w:pPr>
              <w:spacing w:after="0"/>
              <w:jc w:val="left"/>
            </w:pPr>
            <w:r>
              <w:rPr>
                <w:b/>
                <w:sz w:val="16"/>
              </w:rPr>
              <w:t>Plan status</w:t>
            </w:r>
          </w:p>
        </w:tc>
        <w:tc>
          <w:tcPr>
            <w:tcW w:type="dxa" w:w="23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44"/>
            <w:shd w:val="clear" w:color="auto" w:fill="E8E8E8"/>
          </w:tcPr>
          <w:p>
            <w:pPr>
              <w:spacing w:after="0"/>
              <w:jc w:val="left"/>
            </w:pPr>
            <w:r>
              <w:rPr>
                <w:b/>
                <w:sz w:val="16"/>
              </w:rPr>
              <w:t>Notes</w:t>
            </w:r>
          </w:p>
        </w:tc>
      </w:tr>
      <w:tr>
        <w:trPr>
          <w:cantSplit/>
        </w:trPr>
        <w:tc>
          <w:tcPr>
            <w:tcW w:type="dxa" w:w="1829"/>
          </w:tcPr>
          <w:p>
            <w:pPr>
              <w:spacing w:after="0"/>
              <w:jc w:val="left"/>
            </w:pPr>
            <w:r>
              <w:rPr>
                <w:sz w:val="16"/>
              </w:rPr>
              <w:t>Will County</w:t>
            </w:r>
          </w:p>
        </w:tc>
        <w:tc>
          <w:tcPr>
            <w:tcW w:type="dxa" w:w="846"/>
          </w:tcPr>
          <w:p>
            <w:pPr>
              <w:spacing w:after="0"/>
              <w:jc w:val="left"/>
            </w:pPr>
            <w:r>
              <w:rPr>
                <w:sz w:val="16"/>
              </w:rPr>
              <w:t>County</w:t>
            </w:r>
          </w:p>
        </w:tc>
        <w:tc>
          <w:tcPr>
            <w:tcW w:type="dxa" w:w="2517"/>
          </w:tcPr>
          <w:p>
            <w:pPr>
              <w:spacing w:after="0"/>
              <w:jc w:val="left"/>
            </w:pPr>
            <w:r>
              <w:rPr>
                <w:sz w:val="16"/>
              </w:rPr>
              <w:t>Approved, expires 2026-10-31</w:t>
            </w:r>
          </w:p>
        </w:tc>
        <w:tc>
          <w:tcPr>
            <w:tcW w:type="dxa" w:w="2320"/>
          </w:tcPr>
          <w:p>
            <w:pPr>
              <w:spacing w:after="0"/>
              <w:jc w:val="right"/>
            </w:pPr>
            <w:r>
              <w:rPr>
                <w:sz w:val="16"/>
              </w:rPr>
              <w:t>FMA RL 5, SRL 23; any 108</w:t>
            </w:r>
          </w:p>
        </w:tc>
        <w:tc>
          <w:tcPr>
            <w:tcW w:type="dxa" w:w="1632"/>
          </w:tcPr>
          <w:p>
            <w:pPr>
              <w:spacing w:after="0"/>
              <w:jc w:val="right"/>
            </w:pPr>
            <w:r>
              <w:rPr>
                <w:sz w:val="16"/>
              </w:rPr>
              <w:t>$4,903,503.70</w:t>
            </w:r>
          </w:p>
        </w:tc>
        <w:tc>
          <w:tcPr>
            <w:tcW w:type="dxa" w:w="2124"/>
          </w:tcPr>
          <w:p>
            <w:pPr>
              <w:spacing w:after="0"/>
              <w:jc w:val="right"/>
            </w:pPr>
            <w:r>
              <w:rPr>
                <w:sz w:val="16"/>
              </w:rPr>
              <w:t>0; 0</w:t>
            </w:r>
          </w:p>
        </w:tc>
        <w:tc>
          <w:tcPr>
            <w:tcW w:type="dxa" w:w="2844"/>
          </w:tcPr>
          <w:p>
            <w:pPr>
              <w:spacing w:after="0"/>
              <w:jc w:val="left"/>
            </w:pPr>
            <w:r>
              <w:rPr>
                <w:sz w:val="16"/>
              </w:rPr>
              <w:t>Includes $4,825,898.48 for declarations not counted as hazard incidents (DR-4489-IL).</w:t>
            </w:r>
          </w:p>
        </w:tc>
      </w:tr>
      <w:tr>
        <w:trPr>
          <w:cantSplit/>
        </w:trPr>
        <w:tc>
          <w:tcPr>
            <w:tcW w:type="dxa" w:w="1829"/>
          </w:tcPr>
          <w:p>
            <w:pPr>
              <w:spacing w:after="0"/>
              <w:jc w:val="left"/>
            </w:pPr>
            <w:r>
              <w:rPr>
                <w:sz w:val="16"/>
              </w:rPr>
              <w:t>Aurora city</w:t>
            </w:r>
          </w:p>
        </w:tc>
        <w:tc>
          <w:tcPr>
            <w:tcW w:type="dxa" w:w="846"/>
          </w:tcPr>
          <w:p>
            <w:pPr>
              <w:spacing w:after="0"/>
              <w:jc w:val="left"/>
            </w:pPr>
            <w:r>
              <w:rPr>
                <w:sz w:val="16"/>
              </w:rPr>
              <w:t>City</w:t>
            </w:r>
          </w:p>
        </w:tc>
        <w:tc>
          <w:tcPr>
            <w:tcW w:type="dxa" w:w="2517"/>
          </w:tcPr>
          <w:p>
            <w:pPr>
              <w:spacing w:after="0"/>
              <w:jc w:val="left"/>
            </w:pPr>
            <w:r>
              <w:rPr>
                <w:sz w:val="16"/>
              </w:rPr>
              <w:t>Approved, expires 2029-06-25</w:t>
            </w:r>
          </w:p>
        </w:tc>
        <w:tc>
          <w:tcPr>
            <w:tcW w:type="dxa" w:w="2320"/>
          </w:tcPr>
          <w:p>
            <w:pPr>
              <w:spacing w:after="0"/>
              <w:jc w:val="right"/>
            </w:pPr>
            <w:r>
              <w:rPr>
                <w:sz w:val="16"/>
              </w:rPr>
              <w:t>FMA RL 0, SRL 4; any 13</w:t>
            </w:r>
          </w:p>
        </w:tc>
        <w:tc>
          <w:tcPr>
            <w:tcW w:type="dxa" w:w="1632"/>
          </w:tcPr>
          <w:p>
            <w:pPr>
              <w:spacing w:after="0"/>
              <w:jc w:val="right"/>
            </w:pPr>
            <w:r>
              <w:rPr>
                <w:sz w:val="16"/>
              </w:rPr>
              <w:t>none found</w:t>
            </w:r>
          </w:p>
        </w:tc>
        <w:tc>
          <w:tcPr>
            <w:tcW w:type="dxa" w:w="2124"/>
          </w:tcPr>
          <w:p>
            <w:pPr>
              <w:spacing w:after="0"/>
              <w:jc w:val="right"/>
            </w:pPr>
            <w:r>
              <w:rPr>
                <w:sz w:val="16"/>
              </w:rPr>
              <w:t>0; 0</w:t>
            </w:r>
          </w:p>
        </w:tc>
        <w:tc>
          <w:tcPr>
            <w:tcW w:type="dxa" w:w="2844"/>
          </w:tcPr>
          <w:p>
            <w:pPr>
              <w:spacing w:after="0"/>
              <w:jc w:val="left"/>
            </w:pPr>
            <w:r>
              <w:rPr>
                <w:sz w:val="16"/>
              </w:rPr>
              <w:t>Whole community, including the part in Kane County; none of its repeat-flood properties are in this county.</w:t>
            </w:r>
          </w:p>
        </w:tc>
      </w:tr>
      <w:tr>
        <w:trPr>
          <w:cantSplit/>
        </w:trPr>
        <w:tc>
          <w:tcPr>
            <w:tcW w:type="dxa" w:w="1829"/>
          </w:tcPr>
          <w:p>
            <w:pPr>
              <w:spacing w:after="0"/>
              <w:jc w:val="left"/>
            </w:pPr>
            <w:r>
              <w:rPr>
                <w:sz w:val="16"/>
              </w:rPr>
              <w:t>Beecher village</w:t>
            </w:r>
          </w:p>
        </w:tc>
        <w:tc>
          <w:tcPr>
            <w:tcW w:type="dxa" w:w="846"/>
          </w:tcPr>
          <w:p>
            <w:pPr>
              <w:spacing w:after="0"/>
              <w:jc w:val="left"/>
            </w:pPr>
            <w:r>
              <w:rPr>
                <w:sz w:val="16"/>
              </w:rPr>
              <w:t>Village</w:t>
            </w:r>
          </w:p>
        </w:tc>
        <w:tc>
          <w:tcPr>
            <w:tcW w:type="dxa" w:w="2517"/>
          </w:tcPr>
          <w:p>
            <w:pPr>
              <w:spacing w:after="0"/>
              <w:jc w:val="left"/>
            </w:pPr>
            <w:r>
              <w:rPr>
                <w:sz w:val="16"/>
              </w:rPr>
              <w:t>Approved, expires 2026-10-31</w:t>
            </w:r>
          </w:p>
        </w:tc>
        <w:tc>
          <w:tcPr>
            <w:tcW w:type="dxa" w:w="2320"/>
          </w:tcPr>
          <w:p>
            <w:pPr>
              <w:spacing w:after="0"/>
              <w:jc w:val="right"/>
            </w:pPr>
            <w:r>
              <w:rPr>
                <w:sz w:val="16"/>
              </w:rPr>
              <w:t>FMA RL 0, SRL 0; any 1</w:t>
            </w:r>
          </w:p>
        </w:tc>
        <w:tc>
          <w:tcPr>
            <w:tcW w:type="dxa" w:w="1632"/>
          </w:tcPr>
          <w:p>
            <w:pPr>
              <w:spacing w:after="0"/>
              <w:jc w:val="right"/>
            </w:pPr>
            <w:r>
              <w:rPr>
                <w:sz w:val="16"/>
              </w:rPr>
              <w:t>$45,073.60</w:t>
            </w:r>
          </w:p>
        </w:tc>
        <w:tc>
          <w:tcPr>
            <w:tcW w:type="dxa" w:w="2124"/>
          </w:tcPr>
          <w:p>
            <w:pPr>
              <w:spacing w:after="0"/>
              <w:jc w:val="right"/>
            </w:pPr>
            <w:r>
              <w:rPr>
                <w:sz w:val="16"/>
              </w:rPr>
              <w:t>33; 4</w:t>
            </w:r>
          </w:p>
        </w:tc>
        <w:tc>
          <w:tcPr>
            <w:tcW w:type="dxa" w:w="2844"/>
          </w:tcPr>
          <w:p>
            <w:pPr>
              <w:spacing w:after="0"/>
              <w:jc w:val="left"/>
            </w:pPr>
            <w:r>
              <w:rPr>
                <w:sz w:val="16"/>
              </w:rPr>
              <w:t>Includes $13,291.09 for declarations not counted as hazard incidents (DR-4489-IL).</w:t>
            </w:r>
          </w:p>
        </w:tc>
      </w:tr>
      <w:tr>
        <w:trPr>
          <w:cantSplit/>
        </w:trPr>
        <w:tc>
          <w:tcPr>
            <w:tcW w:type="dxa" w:w="1829"/>
          </w:tcPr>
          <w:p>
            <w:pPr>
              <w:spacing w:after="0"/>
              <w:jc w:val="left"/>
            </w:pPr>
            <w:r>
              <w:rPr>
                <w:sz w:val="16"/>
              </w:rPr>
              <w:t>Bolingbrook village</w:t>
            </w:r>
          </w:p>
        </w:tc>
        <w:tc>
          <w:tcPr>
            <w:tcW w:type="dxa" w:w="846"/>
          </w:tcPr>
          <w:p>
            <w:pPr>
              <w:spacing w:after="0"/>
              <w:jc w:val="left"/>
            </w:pPr>
            <w:r>
              <w:rPr>
                <w:sz w:val="16"/>
              </w:rPr>
              <w:t>Village</w:t>
            </w:r>
          </w:p>
        </w:tc>
        <w:tc>
          <w:tcPr>
            <w:tcW w:type="dxa" w:w="2517"/>
          </w:tcPr>
          <w:p>
            <w:pPr>
              <w:spacing w:after="0"/>
              <w:jc w:val="left"/>
            </w:pPr>
            <w:r>
              <w:rPr>
                <w:sz w:val="16"/>
              </w:rPr>
              <w:t>Plan 106008 approved 2021-11-01, pending adoption here; not yet eligible</w:t>
            </w:r>
          </w:p>
        </w:tc>
        <w:tc>
          <w:tcPr>
            <w:tcW w:type="dxa" w:w="2320"/>
          </w:tcPr>
          <w:p>
            <w:pPr>
              <w:spacing w:after="0"/>
              <w:jc w:val="right"/>
            </w:pPr>
            <w:r>
              <w:rPr>
                <w:sz w:val="16"/>
              </w:rPr>
              <w:t>FMA RL 1, SRL 3; any 7</w:t>
            </w:r>
          </w:p>
        </w:tc>
        <w:tc>
          <w:tcPr>
            <w:tcW w:type="dxa" w:w="1632"/>
          </w:tcPr>
          <w:p>
            <w:pPr>
              <w:spacing w:after="0"/>
              <w:jc w:val="right"/>
            </w:pPr>
            <w:r>
              <w:rPr>
                <w:sz w:val="16"/>
              </w:rPr>
              <w:t>$535,856.68</w:t>
            </w:r>
          </w:p>
        </w:tc>
        <w:tc>
          <w:tcPr>
            <w:tcW w:type="dxa" w:w="2124"/>
          </w:tcPr>
          <w:p>
            <w:pPr>
              <w:spacing w:after="0"/>
              <w:jc w:val="right"/>
            </w:pPr>
            <w:r>
              <w:rPr>
                <w:sz w:val="16"/>
              </w:rPr>
              <w:t>53; no approved plan</w:t>
            </w:r>
          </w:p>
        </w:tc>
        <w:tc>
          <w:tcPr>
            <w:tcW w:type="dxa" w:w="2844"/>
          </w:tcPr>
          <w:p>
            <w:pPr>
              <w:spacing w:after="0"/>
              <w:jc w:val="left"/>
            </w:pPr>
            <w:r>
              <w:rPr>
                <w:sz w:val="16"/>
              </w:rPr>
              <w:t>Includes $59,330 for declarations not counted as hazard incidents (DR-4489-IL).</w:t>
            </w:r>
          </w:p>
        </w:tc>
      </w:tr>
      <w:tr>
        <w:trPr>
          <w:cantSplit/>
        </w:trPr>
        <w:tc>
          <w:tcPr>
            <w:tcW w:type="dxa" w:w="1829"/>
          </w:tcPr>
          <w:p>
            <w:pPr>
              <w:spacing w:after="0"/>
              <w:jc w:val="left"/>
            </w:pPr>
            <w:r>
              <w:rPr>
                <w:sz w:val="16"/>
              </w:rPr>
              <w:t>Braidwood city</w:t>
            </w:r>
          </w:p>
        </w:tc>
        <w:tc>
          <w:tcPr>
            <w:tcW w:type="dxa" w:w="846"/>
          </w:tcPr>
          <w:p>
            <w:pPr>
              <w:spacing w:after="0"/>
              <w:jc w:val="left"/>
            </w:pPr>
            <w:r>
              <w:rPr>
                <w:sz w:val="16"/>
              </w:rPr>
              <w:t>City</w:t>
            </w:r>
          </w:p>
        </w:tc>
        <w:tc>
          <w:tcPr>
            <w:tcW w:type="dxa" w:w="2517"/>
          </w:tcPr>
          <w:p>
            <w:pPr>
              <w:spacing w:after="0"/>
              <w:jc w:val="left"/>
            </w:pPr>
            <w:r>
              <w:rPr>
                <w:sz w:val="16"/>
              </w:rPr>
              <w:t>Expired on 2026-04-13</w:t>
            </w:r>
          </w:p>
        </w:tc>
        <w:tc>
          <w:tcPr>
            <w:tcW w:type="dxa" w:w="2320"/>
          </w:tcPr>
          <w:p>
            <w:pPr>
              <w:spacing w:after="0"/>
              <w:jc w:val="right"/>
            </w:pPr>
            <w:r>
              <w:rPr>
                <w:sz w:val="16"/>
              </w:rPr>
              <w:t>FMA RL 0, SRL 0; any 0</w:t>
            </w:r>
          </w:p>
        </w:tc>
        <w:tc>
          <w:tcPr>
            <w:tcW w:type="dxa" w:w="1632"/>
          </w:tcPr>
          <w:p>
            <w:pPr>
              <w:spacing w:after="0"/>
              <w:jc w:val="right"/>
            </w:pPr>
            <w:r>
              <w:rPr>
                <w:sz w:val="16"/>
              </w:rPr>
              <w:t>$47,286.29</w:t>
            </w:r>
          </w:p>
        </w:tc>
        <w:tc>
          <w:tcPr>
            <w:tcW w:type="dxa" w:w="2124"/>
          </w:tcPr>
          <w:p>
            <w:pPr>
              <w:spacing w:after="0"/>
              <w:jc w:val="right"/>
            </w:pPr>
            <w:r>
              <w:rPr>
                <w:sz w:val="16"/>
              </w:rPr>
              <w:t>24; 4</w:t>
            </w:r>
          </w:p>
        </w:tc>
        <w:tc>
          <w:tcPr>
            <w:tcW w:type="dxa" w:w="2844"/>
          </w:tcPr>
          <w:p>
            <w:pPr>
              <w:spacing w:after="0"/>
              <w:jc w:val="left"/>
            </w:pPr>
          </w:p>
        </w:tc>
      </w:tr>
      <w:tr>
        <w:trPr>
          <w:cantSplit/>
        </w:trPr>
        <w:tc>
          <w:tcPr>
            <w:tcW w:type="dxa" w:w="1829"/>
          </w:tcPr>
          <w:p>
            <w:pPr>
              <w:spacing w:after="0"/>
              <w:jc w:val="left"/>
            </w:pPr>
            <w:r>
              <w:rPr>
                <w:sz w:val="16"/>
              </w:rPr>
              <w:t>Channahon village</w:t>
            </w:r>
          </w:p>
        </w:tc>
        <w:tc>
          <w:tcPr>
            <w:tcW w:type="dxa" w:w="846"/>
          </w:tcPr>
          <w:p>
            <w:pPr>
              <w:spacing w:after="0"/>
              <w:jc w:val="left"/>
            </w:pPr>
            <w:r>
              <w:rPr>
                <w:sz w:val="16"/>
              </w:rPr>
              <w:t>Village</w:t>
            </w:r>
          </w:p>
        </w:tc>
        <w:tc>
          <w:tcPr>
            <w:tcW w:type="dxa" w:w="2517"/>
          </w:tcPr>
          <w:p>
            <w:pPr>
              <w:spacing w:after="0"/>
              <w:jc w:val="left"/>
            </w:pPr>
            <w:r>
              <w:rPr>
                <w:sz w:val="16"/>
              </w:rPr>
              <w:t>Expired on 2026-04-13</w:t>
            </w:r>
          </w:p>
        </w:tc>
        <w:tc>
          <w:tcPr>
            <w:tcW w:type="dxa" w:w="2320"/>
          </w:tcPr>
          <w:p>
            <w:pPr>
              <w:spacing w:after="0"/>
              <w:jc w:val="right"/>
            </w:pPr>
            <w:r>
              <w:rPr>
                <w:sz w:val="16"/>
              </w:rPr>
              <w:t>FMA RL 0, SRL 0; any 2</w:t>
            </w:r>
          </w:p>
        </w:tc>
        <w:tc>
          <w:tcPr>
            <w:tcW w:type="dxa" w:w="1632"/>
          </w:tcPr>
          <w:p>
            <w:pPr>
              <w:spacing w:after="0"/>
              <w:jc w:val="right"/>
            </w:pPr>
            <w:r>
              <w:rPr>
                <w:sz w:val="16"/>
              </w:rPr>
              <w:t>$49,097.43</w:t>
            </w:r>
          </w:p>
        </w:tc>
        <w:tc>
          <w:tcPr>
            <w:tcW w:type="dxa" w:w="2124"/>
          </w:tcPr>
          <w:p>
            <w:pPr>
              <w:spacing w:after="0"/>
              <w:jc w:val="right"/>
            </w:pPr>
            <w:r>
              <w:rPr>
                <w:sz w:val="16"/>
              </w:rPr>
              <w:t>18; 5</w:t>
            </w:r>
          </w:p>
        </w:tc>
        <w:tc>
          <w:tcPr>
            <w:tcW w:type="dxa" w:w="2844"/>
          </w:tcPr>
          <w:p>
            <w:pPr>
              <w:spacing w:after="0"/>
              <w:jc w:val="left"/>
            </w:pPr>
          </w:p>
        </w:tc>
      </w:tr>
      <w:tr>
        <w:trPr>
          <w:cantSplit/>
        </w:trPr>
        <w:tc>
          <w:tcPr>
            <w:tcW w:type="dxa" w:w="1829"/>
          </w:tcPr>
          <w:p>
            <w:pPr>
              <w:spacing w:after="0"/>
              <w:jc w:val="left"/>
            </w:pPr>
            <w:r>
              <w:rPr>
                <w:sz w:val="16"/>
              </w:rPr>
              <w:t>Crest Hill city</w:t>
            </w:r>
          </w:p>
        </w:tc>
        <w:tc>
          <w:tcPr>
            <w:tcW w:type="dxa" w:w="846"/>
          </w:tcPr>
          <w:p>
            <w:pPr>
              <w:spacing w:after="0"/>
              <w:jc w:val="left"/>
            </w:pPr>
            <w:r>
              <w:rPr>
                <w:sz w:val="16"/>
              </w:rPr>
              <w:t>City</w:t>
            </w:r>
          </w:p>
        </w:tc>
        <w:tc>
          <w:tcPr>
            <w:tcW w:type="dxa" w:w="2517"/>
          </w:tcPr>
          <w:p>
            <w:pPr>
              <w:spacing w:after="0"/>
              <w:jc w:val="left"/>
            </w:pPr>
            <w:r>
              <w:rPr>
                <w:sz w:val="16"/>
              </w:rPr>
              <w:t>Plan 106008 approved 2021-11-01,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$145,537.99</w:t>
            </w:r>
          </w:p>
        </w:tc>
        <w:tc>
          <w:tcPr>
            <w:tcW w:type="dxa" w:w="2124"/>
          </w:tcPr>
          <w:p>
            <w:pPr>
              <w:spacing w:after="0"/>
              <w:jc w:val="right"/>
            </w:pPr>
            <w:r>
              <w:rPr>
                <w:sz w:val="16"/>
              </w:rPr>
              <w:t>28; no approved plan</w:t>
            </w:r>
          </w:p>
        </w:tc>
        <w:tc>
          <w:tcPr>
            <w:tcW w:type="dxa" w:w="2844"/>
          </w:tcPr>
          <w:p>
            <w:pPr>
              <w:spacing w:after="0"/>
              <w:jc w:val="left"/>
            </w:pPr>
            <w:r>
              <w:rPr>
                <w:sz w:val="16"/>
              </w:rPr>
              <w:t>Includes $31,465.25 for declarations not counted as hazard incidents (DR-4489-IL).</w:t>
            </w:r>
          </w:p>
        </w:tc>
      </w:tr>
      <w:tr>
        <w:trPr>
          <w:cantSplit/>
        </w:trPr>
        <w:tc>
          <w:tcPr>
            <w:tcW w:type="dxa" w:w="1829"/>
          </w:tcPr>
          <w:p>
            <w:pPr>
              <w:spacing w:after="0"/>
              <w:jc w:val="left"/>
            </w:pPr>
            <w:r>
              <w:rPr>
                <w:sz w:val="16"/>
              </w:rPr>
              <w:t>Crete village</w:t>
            </w:r>
          </w:p>
        </w:tc>
        <w:tc>
          <w:tcPr>
            <w:tcW w:type="dxa" w:w="846"/>
          </w:tcPr>
          <w:p>
            <w:pPr>
              <w:spacing w:after="0"/>
              <w:jc w:val="left"/>
            </w:pPr>
            <w:r>
              <w:rPr>
                <w:sz w:val="16"/>
              </w:rPr>
              <w:t>Village</w:t>
            </w:r>
          </w:p>
        </w:tc>
        <w:tc>
          <w:tcPr>
            <w:tcW w:type="dxa" w:w="2517"/>
          </w:tcPr>
          <w:p>
            <w:pPr>
              <w:spacing w:after="0"/>
              <w:jc w:val="left"/>
            </w:pPr>
            <w:r>
              <w:rPr>
                <w:sz w:val="16"/>
              </w:rPr>
              <w:t>Approved, expires 2026-10-31</w:t>
            </w:r>
          </w:p>
        </w:tc>
        <w:tc>
          <w:tcPr>
            <w:tcW w:type="dxa" w:w="2320"/>
          </w:tcPr>
          <w:p>
            <w:pPr>
              <w:spacing w:after="0"/>
              <w:jc w:val="right"/>
            </w:pPr>
            <w:r>
              <w:rPr>
                <w:sz w:val="16"/>
              </w:rPr>
              <w:t>FMA RL 0, SRL 0; any 3</w:t>
            </w:r>
          </w:p>
        </w:tc>
        <w:tc>
          <w:tcPr>
            <w:tcW w:type="dxa" w:w="1632"/>
          </w:tcPr>
          <w:p>
            <w:pPr>
              <w:spacing w:after="0"/>
              <w:jc w:val="right"/>
            </w:pPr>
            <w:r>
              <w:rPr>
                <w:sz w:val="16"/>
              </w:rPr>
              <w:t>$86,546.96</w:t>
            </w:r>
          </w:p>
        </w:tc>
        <w:tc>
          <w:tcPr>
            <w:tcW w:type="dxa" w:w="2124"/>
          </w:tcPr>
          <w:p>
            <w:pPr>
              <w:spacing w:after="0"/>
              <w:jc w:val="right"/>
            </w:pPr>
            <w:r>
              <w:rPr>
                <w:sz w:val="16"/>
              </w:rPr>
              <w:t>42; 6</w:t>
            </w:r>
          </w:p>
        </w:tc>
        <w:tc>
          <w:tcPr>
            <w:tcW w:type="dxa" w:w="2844"/>
          </w:tcPr>
          <w:p>
            <w:pPr>
              <w:spacing w:after="0"/>
              <w:jc w:val="left"/>
            </w:pPr>
          </w:p>
        </w:tc>
      </w:tr>
      <w:tr>
        <w:trPr>
          <w:cantSplit/>
        </w:trPr>
        <w:tc>
          <w:tcPr>
            <w:tcW w:type="dxa" w:w="1829"/>
          </w:tcPr>
          <w:p>
            <w:pPr>
              <w:spacing w:after="0"/>
              <w:jc w:val="left"/>
            </w:pPr>
            <w:r>
              <w:rPr>
                <w:sz w:val="16"/>
              </w:rPr>
              <w:t>Godley village</w:t>
            </w:r>
          </w:p>
        </w:tc>
        <w:tc>
          <w:tcPr>
            <w:tcW w:type="dxa" w:w="846"/>
          </w:tcPr>
          <w:p>
            <w:pPr>
              <w:spacing w:after="0"/>
              <w:jc w:val="left"/>
            </w:pPr>
            <w:r>
              <w:rPr>
                <w:sz w:val="16"/>
              </w:rPr>
              <w:t>Village</w:t>
            </w:r>
          </w:p>
        </w:tc>
        <w:tc>
          <w:tcPr>
            <w:tcW w:type="dxa" w:w="2517"/>
          </w:tcPr>
          <w:p>
            <w:pPr>
              <w:spacing w:after="0"/>
              <w:jc w:val="left"/>
            </w:pPr>
            <w:r>
              <w:rPr>
                <w:sz w:val="16"/>
              </w:rPr>
              <w:t>Plan 106008 approved 2021-11-01,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2124"/>
          </w:tcPr>
          <w:p>
            <w:pPr>
              <w:spacing w:after="0"/>
              <w:jc w:val="right"/>
            </w:pPr>
            <w:r>
              <w:rPr>
                <w:sz w:val="16"/>
              </w:rPr>
              <w:t>9; no approved plan</w:t>
            </w:r>
          </w:p>
        </w:tc>
        <w:tc>
          <w:tcPr>
            <w:tcW w:type="dxa" w:w="2844"/>
          </w:tcPr>
          <w:p>
            <w:pPr>
              <w:spacing w:after="0"/>
              <w:jc w:val="left"/>
            </w:pPr>
          </w:p>
        </w:tc>
      </w:tr>
      <w:tr>
        <w:trPr>
          <w:cantSplit/>
        </w:trPr>
        <w:tc>
          <w:tcPr>
            <w:tcW w:type="dxa" w:w="1829"/>
          </w:tcPr>
          <w:p>
            <w:pPr>
              <w:spacing w:after="0"/>
              <w:jc w:val="left"/>
            </w:pPr>
            <w:r>
              <w:rPr>
                <w:sz w:val="16"/>
              </w:rPr>
              <w:t>Homer Glen village</w:t>
            </w:r>
          </w:p>
        </w:tc>
        <w:tc>
          <w:tcPr>
            <w:tcW w:type="dxa" w:w="846"/>
          </w:tcPr>
          <w:p>
            <w:pPr>
              <w:spacing w:after="0"/>
              <w:jc w:val="left"/>
            </w:pPr>
            <w:r>
              <w:rPr>
                <w:sz w:val="16"/>
              </w:rPr>
              <w:t>Village</w:t>
            </w:r>
          </w:p>
        </w:tc>
        <w:tc>
          <w:tcPr>
            <w:tcW w:type="dxa" w:w="2517"/>
          </w:tcPr>
          <w:p>
            <w:pPr>
              <w:spacing w:after="0"/>
              <w:jc w:val="left"/>
            </w:pPr>
            <w:r>
              <w:rPr>
                <w:sz w:val="16"/>
              </w:rPr>
              <w:t>Approved, expires 2026-10-31</w:t>
            </w:r>
          </w:p>
        </w:tc>
        <w:tc>
          <w:tcPr>
            <w:tcW w:type="dxa" w:w="2320"/>
          </w:tcPr>
          <w:p>
            <w:pPr>
              <w:spacing w:after="0"/>
              <w:jc w:val="right"/>
            </w:pPr>
            <w:r>
              <w:rPr>
                <w:sz w:val="16"/>
              </w:rPr>
              <w:t>FMA RL 0, SRL 0; any 1</w:t>
            </w:r>
          </w:p>
        </w:tc>
        <w:tc>
          <w:tcPr>
            <w:tcW w:type="dxa" w:w="1632"/>
          </w:tcPr>
          <w:p>
            <w:pPr>
              <w:spacing w:after="0"/>
              <w:jc w:val="right"/>
            </w:pPr>
            <w:r>
              <w:rPr>
                <w:sz w:val="16"/>
              </w:rPr>
              <w:t>$4,200</w:t>
            </w:r>
          </w:p>
        </w:tc>
        <w:tc>
          <w:tcPr>
            <w:tcW w:type="dxa" w:w="2124"/>
          </w:tcPr>
          <w:p>
            <w:pPr>
              <w:spacing w:after="0"/>
              <w:jc w:val="right"/>
            </w:pPr>
            <w:r>
              <w:rPr>
                <w:sz w:val="16"/>
              </w:rPr>
              <w:t>13; 11</w:t>
            </w:r>
          </w:p>
        </w:tc>
        <w:tc>
          <w:tcPr>
            <w:tcW w:type="dxa" w:w="2844"/>
          </w:tcPr>
          <w:p>
            <w:pPr>
              <w:spacing w:after="0"/>
              <w:jc w:val="left"/>
            </w:pPr>
            <w:r>
              <w:rPr>
                <w:sz w:val="16"/>
              </w:rPr>
              <w:t>Includes $4,200 for declarations not counted as hazard incidents (DR-4489-IL).</w:t>
            </w:r>
          </w:p>
        </w:tc>
      </w:tr>
      <w:tr>
        <w:trPr>
          <w:cantSplit/>
        </w:trPr>
        <w:tc>
          <w:tcPr>
            <w:tcW w:type="dxa" w:w="1829"/>
          </w:tcPr>
          <w:p>
            <w:pPr>
              <w:spacing w:after="0"/>
              <w:jc w:val="left"/>
            </w:pPr>
            <w:r>
              <w:rPr>
                <w:sz w:val="16"/>
              </w:rPr>
              <w:t>Joliet city</w:t>
            </w:r>
          </w:p>
        </w:tc>
        <w:tc>
          <w:tcPr>
            <w:tcW w:type="dxa" w:w="846"/>
          </w:tcPr>
          <w:p>
            <w:pPr>
              <w:spacing w:after="0"/>
              <w:jc w:val="left"/>
            </w:pPr>
            <w:r>
              <w:rPr>
                <w:sz w:val="16"/>
              </w:rPr>
              <w:t>City</w:t>
            </w:r>
          </w:p>
        </w:tc>
        <w:tc>
          <w:tcPr>
            <w:tcW w:type="dxa" w:w="2517"/>
          </w:tcPr>
          <w:p>
            <w:pPr>
              <w:spacing w:after="0"/>
              <w:jc w:val="left"/>
            </w:pPr>
            <w:r>
              <w:rPr>
                <w:sz w:val="16"/>
              </w:rPr>
              <w:t>Approved, expires 2026-10-31</w:t>
            </w:r>
          </w:p>
        </w:tc>
        <w:tc>
          <w:tcPr>
            <w:tcW w:type="dxa" w:w="2320"/>
          </w:tcPr>
          <w:p>
            <w:pPr>
              <w:spacing w:after="0"/>
              <w:jc w:val="right"/>
            </w:pPr>
            <w:r>
              <w:rPr>
                <w:sz w:val="16"/>
              </w:rPr>
              <w:t>FMA RL 0, SRL 6; any 24</w:t>
            </w:r>
          </w:p>
        </w:tc>
        <w:tc>
          <w:tcPr>
            <w:tcW w:type="dxa" w:w="1632"/>
          </w:tcPr>
          <w:p>
            <w:pPr>
              <w:spacing w:after="0"/>
              <w:jc w:val="right"/>
            </w:pPr>
            <w:r>
              <w:rPr>
                <w:sz w:val="16"/>
              </w:rPr>
              <w:t>$820,826.14</w:t>
            </w:r>
          </w:p>
        </w:tc>
        <w:tc>
          <w:tcPr>
            <w:tcW w:type="dxa" w:w="2124"/>
          </w:tcPr>
          <w:p>
            <w:pPr>
              <w:spacing w:after="0"/>
              <w:jc w:val="right"/>
            </w:pPr>
            <w:r>
              <w:rPr>
                <w:sz w:val="16"/>
              </w:rPr>
              <w:t>93; 10</w:t>
            </w:r>
          </w:p>
        </w:tc>
        <w:tc>
          <w:tcPr>
            <w:tcW w:type="dxa" w:w="2844"/>
          </w:tcPr>
          <w:p>
            <w:pPr>
              <w:spacing w:after="0"/>
              <w:jc w:val="left"/>
            </w:pPr>
            <w:r>
              <w:rPr>
                <w:sz w:val="16"/>
              </w:rPr>
              <w:t>Includes $79,258.96 for declarations not counted as hazard incidents (DR-4489-IL).</w:t>
            </w:r>
          </w:p>
        </w:tc>
      </w:tr>
      <w:tr>
        <w:trPr>
          <w:cantSplit/>
        </w:trPr>
        <w:tc>
          <w:tcPr>
            <w:tcW w:type="dxa" w:w="1829"/>
          </w:tcPr>
          <w:p>
            <w:pPr>
              <w:spacing w:after="0"/>
              <w:jc w:val="left"/>
            </w:pPr>
            <w:r>
              <w:rPr>
                <w:sz w:val="16"/>
              </w:rPr>
              <w:t>Lemont village</w:t>
            </w:r>
          </w:p>
        </w:tc>
        <w:tc>
          <w:tcPr>
            <w:tcW w:type="dxa" w:w="846"/>
          </w:tcPr>
          <w:p>
            <w:pPr>
              <w:spacing w:after="0"/>
              <w:jc w:val="left"/>
            </w:pPr>
            <w:r>
              <w:rPr>
                <w:sz w:val="16"/>
              </w:rPr>
              <w:t>Village</w:t>
            </w:r>
          </w:p>
        </w:tc>
        <w:tc>
          <w:tcPr>
            <w:tcW w:type="dxa" w:w="2517"/>
          </w:tcPr>
          <w:p>
            <w:pPr>
              <w:spacing w:after="0"/>
              <w:jc w:val="left"/>
            </w:pPr>
            <w:r>
              <w:rPr>
                <w:sz w:val="16"/>
              </w:rPr>
              <w:t>Approved, expires 2029-09-26</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2124"/>
          </w:tcPr>
          <w:p>
            <w:pPr>
              <w:spacing w:after="0"/>
              <w:jc w:val="right"/>
            </w:pPr>
            <w:r>
              <w:rPr>
                <w:sz w:val="16"/>
              </w:rPr>
              <w:t>0; 0</w:t>
            </w:r>
          </w:p>
        </w:tc>
        <w:tc>
          <w:tcPr>
            <w:tcW w:type="dxa" w:w="2844"/>
          </w:tcPr>
          <w:p>
            <w:pPr>
              <w:spacing w:after="0"/>
              <w:jc w:val="left"/>
            </w:pPr>
            <w:r>
              <w:rPr>
                <w:sz w:val="16"/>
              </w:rPr>
              <w:t>Also approved under plan 109033 (DuPage County 2023 Hazard Mitigation Plan, expires 2028-07-18). FEMA's plan status map shows one plan per jurisdiction and may show one of these; this packet uses the approved plan that expires last.</w:t>
            </w:r>
          </w:p>
        </w:tc>
      </w:tr>
      <w:tr>
        <w:trPr>
          <w:cantSplit/>
        </w:trPr>
        <w:tc>
          <w:tcPr>
            <w:tcW w:type="dxa" w:w="1829"/>
          </w:tcPr>
          <w:p>
            <w:pPr>
              <w:spacing w:after="0"/>
              <w:jc w:val="left"/>
            </w:pPr>
            <w:r>
              <w:rPr>
                <w:sz w:val="16"/>
              </w:rPr>
              <w:t>Lockport city</w:t>
            </w:r>
          </w:p>
        </w:tc>
        <w:tc>
          <w:tcPr>
            <w:tcW w:type="dxa" w:w="846"/>
          </w:tcPr>
          <w:p>
            <w:pPr>
              <w:spacing w:after="0"/>
              <w:jc w:val="left"/>
            </w:pPr>
            <w:r>
              <w:rPr>
                <w:sz w:val="16"/>
              </w:rPr>
              <w:t>City</w:t>
            </w:r>
          </w:p>
        </w:tc>
        <w:tc>
          <w:tcPr>
            <w:tcW w:type="dxa" w:w="2517"/>
          </w:tcPr>
          <w:p>
            <w:pPr>
              <w:spacing w:after="0"/>
              <w:jc w:val="left"/>
            </w:pPr>
            <w:r>
              <w:rPr>
                <w:sz w:val="16"/>
              </w:rPr>
              <w:t>Approved, expires 2026-10-31</w:t>
            </w:r>
          </w:p>
        </w:tc>
        <w:tc>
          <w:tcPr>
            <w:tcW w:type="dxa" w:w="2320"/>
          </w:tcPr>
          <w:p>
            <w:pPr>
              <w:spacing w:after="0"/>
              <w:jc w:val="right"/>
            </w:pPr>
            <w:r>
              <w:rPr>
                <w:sz w:val="16"/>
              </w:rPr>
              <w:t>FMA RL 0, SRL 2; any 10</w:t>
            </w:r>
          </w:p>
        </w:tc>
        <w:tc>
          <w:tcPr>
            <w:tcW w:type="dxa" w:w="1632"/>
          </w:tcPr>
          <w:p>
            <w:pPr>
              <w:spacing w:after="0"/>
              <w:jc w:val="right"/>
            </w:pPr>
            <w:r>
              <w:rPr>
                <w:sz w:val="16"/>
              </w:rPr>
              <w:t>$107,902.77</w:t>
            </w:r>
          </w:p>
        </w:tc>
        <w:tc>
          <w:tcPr>
            <w:tcW w:type="dxa" w:w="2124"/>
          </w:tcPr>
          <w:p>
            <w:pPr>
              <w:spacing w:after="0"/>
              <w:jc w:val="right"/>
            </w:pPr>
            <w:r>
              <w:rPr>
                <w:sz w:val="16"/>
              </w:rPr>
              <w:t>36; 8</w:t>
            </w:r>
          </w:p>
        </w:tc>
        <w:tc>
          <w:tcPr>
            <w:tcW w:type="dxa" w:w="2844"/>
          </w:tcPr>
          <w:p>
            <w:pPr>
              <w:spacing w:after="0"/>
              <w:jc w:val="left"/>
            </w:pPr>
          </w:p>
        </w:tc>
      </w:tr>
      <w:tr>
        <w:trPr>
          <w:cantSplit/>
        </w:trPr>
        <w:tc>
          <w:tcPr>
            <w:tcW w:type="dxa" w:w="1829"/>
          </w:tcPr>
          <w:p>
            <w:pPr>
              <w:spacing w:after="0"/>
              <w:jc w:val="left"/>
            </w:pPr>
            <w:r>
              <w:rPr>
                <w:sz w:val="16"/>
              </w:rPr>
              <w:t>Manhattan village</w:t>
            </w:r>
          </w:p>
        </w:tc>
        <w:tc>
          <w:tcPr>
            <w:tcW w:type="dxa" w:w="846"/>
          </w:tcPr>
          <w:p>
            <w:pPr>
              <w:spacing w:after="0"/>
              <w:jc w:val="left"/>
            </w:pPr>
            <w:r>
              <w:rPr>
                <w:sz w:val="16"/>
              </w:rPr>
              <w:t>Village</w:t>
            </w:r>
          </w:p>
        </w:tc>
        <w:tc>
          <w:tcPr>
            <w:tcW w:type="dxa" w:w="2517"/>
          </w:tcPr>
          <w:p>
            <w:pPr>
              <w:spacing w:after="0"/>
              <w:jc w:val="left"/>
            </w:pPr>
            <w:r>
              <w:rPr>
                <w:sz w:val="16"/>
              </w:rPr>
              <w:t>Plan 106008 approved 2021-11-01,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$30,872.55</w:t>
            </w:r>
          </w:p>
        </w:tc>
        <w:tc>
          <w:tcPr>
            <w:tcW w:type="dxa" w:w="2124"/>
          </w:tcPr>
          <w:p>
            <w:pPr>
              <w:spacing w:after="0"/>
              <w:jc w:val="right"/>
            </w:pPr>
            <w:r>
              <w:rPr>
                <w:sz w:val="16"/>
              </w:rPr>
              <w:t>35; no approved plan</w:t>
            </w:r>
          </w:p>
        </w:tc>
        <w:tc>
          <w:tcPr>
            <w:tcW w:type="dxa" w:w="2844"/>
          </w:tcPr>
          <w:p>
            <w:pPr>
              <w:spacing w:after="0"/>
              <w:jc w:val="left"/>
            </w:pPr>
          </w:p>
        </w:tc>
      </w:tr>
      <w:tr>
        <w:trPr>
          <w:cantSplit/>
        </w:trPr>
        <w:tc>
          <w:tcPr>
            <w:tcW w:type="dxa" w:w="1829"/>
          </w:tcPr>
          <w:p>
            <w:pPr>
              <w:spacing w:after="0"/>
              <w:jc w:val="left"/>
            </w:pPr>
            <w:r>
              <w:rPr>
                <w:sz w:val="16"/>
              </w:rPr>
              <w:t>Mokena village</w:t>
            </w:r>
          </w:p>
        </w:tc>
        <w:tc>
          <w:tcPr>
            <w:tcW w:type="dxa" w:w="846"/>
          </w:tcPr>
          <w:p>
            <w:pPr>
              <w:spacing w:after="0"/>
              <w:jc w:val="left"/>
            </w:pPr>
            <w:r>
              <w:rPr>
                <w:sz w:val="16"/>
              </w:rPr>
              <w:t>Village</w:t>
            </w:r>
          </w:p>
        </w:tc>
        <w:tc>
          <w:tcPr>
            <w:tcW w:type="dxa" w:w="2517"/>
          </w:tcPr>
          <w:p>
            <w:pPr>
              <w:spacing w:after="0"/>
              <w:jc w:val="left"/>
            </w:pPr>
            <w:r>
              <w:rPr>
                <w:sz w:val="16"/>
              </w:rPr>
              <w:t>Plan 106008 approved 2021-11-01,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$146,913.39</w:t>
            </w:r>
          </w:p>
        </w:tc>
        <w:tc>
          <w:tcPr>
            <w:tcW w:type="dxa" w:w="2124"/>
          </w:tcPr>
          <w:p>
            <w:pPr>
              <w:spacing w:after="0"/>
              <w:jc w:val="right"/>
            </w:pPr>
            <w:r>
              <w:rPr>
                <w:sz w:val="16"/>
              </w:rPr>
              <w:t>25; no approved plan</w:t>
            </w:r>
          </w:p>
        </w:tc>
        <w:tc>
          <w:tcPr>
            <w:tcW w:type="dxa" w:w="2844"/>
          </w:tcPr>
          <w:p>
            <w:pPr>
              <w:spacing w:after="0"/>
              <w:jc w:val="left"/>
            </w:pPr>
            <w:r>
              <w:rPr>
                <w:sz w:val="16"/>
              </w:rPr>
              <w:t>Includes $12,360.50 for declarations not counted as hazard incidents (DR-4489-IL).</w:t>
            </w:r>
          </w:p>
        </w:tc>
      </w:tr>
      <w:tr>
        <w:trPr>
          <w:cantSplit/>
        </w:trPr>
        <w:tc>
          <w:tcPr>
            <w:tcW w:type="dxa" w:w="1829"/>
          </w:tcPr>
          <w:p>
            <w:pPr>
              <w:spacing w:after="0"/>
              <w:jc w:val="left"/>
            </w:pPr>
            <w:r>
              <w:rPr>
                <w:sz w:val="16"/>
              </w:rPr>
              <w:t>Monee village</w:t>
            </w:r>
          </w:p>
        </w:tc>
        <w:tc>
          <w:tcPr>
            <w:tcW w:type="dxa" w:w="846"/>
          </w:tcPr>
          <w:p>
            <w:pPr>
              <w:spacing w:after="0"/>
              <w:jc w:val="left"/>
            </w:pPr>
            <w:r>
              <w:rPr>
                <w:sz w:val="16"/>
              </w:rPr>
              <w:t>Village</w:t>
            </w:r>
          </w:p>
        </w:tc>
        <w:tc>
          <w:tcPr>
            <w:tcW w:type="dxa" w:w="2517"/>
          </w:tcPr>
          <w:p>
            <w:pPr>
              <w:spacing w:after="0"/>
              <w:jc w:val="left"/>
            </w:pPr>
            <w:r>
              <w:rPr>
                <w:sz w:val="16"/>
              </w:rPr>
              <w:t>Plan 106008 approved 2021-11-01,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$15,418.05</w:t>
            </w:r>
          </w:p>
        </w:tc>
        <w:tc>
          <w:tcPr>
            <w:tcW w:type="dxa" w:w="2124"/>
          </w:tcPr>
          <w:p>
            <w:pPr>
              <w:spacing w:after="0"/>
              <w:jc w:val="right"/>
            </w:pPr>
            <w:r>
              <w:rPr>
                <w:sz w:val="16"/>
              </w:rPr>
              <w:t>31; no approved plan</w:t>
            </w:r>
          </w:p>
        </w:tc>
        <w:tc>
          <w:tcPr>
            <w:tcW w:type="dxa" w:w="2844"/>
          </w:tcPr>
          <w:p>
            <w:pPr>
              <w:spacing w:after="0"/>
              <w:jc w:val="left"/>
            </w:pPr>
          </w:p>
        </w:tc>
      </w:tr>
      <w:tr>
        <w:trPr>
          <w:cantSplit/>
        </w:trPr>
        <w:tc>
          <w:tcPr>
            <w:tcW w:type="dxa" w:w="1829"/>
          </w:tcPr>
          <w:p>
            <w:pPr>
              <w:spacing w:after="0"/>
              <w:jc w:val="left"/>
            </w:pPr>
            <w:r>
              <w:rPr>
                <w:sz w:val="16"/>
              </w:rPr>
              <w:t>Naperville city</w:t>
            </w:r>
          </w:p>
        </w:tc>
        <w:tc>
          <w:tcPr>
            <w:tcW w:type="dxa" w:w="846"/>
          </w:tcPr>
          <w:p>
            <w:pPr>
              <w:spacing w:after="0"/>
              <w:jc w:val="left"/>
            </w:pPr>
            <w:r>
              <w:rPr>
                <w:sz w:val="16"/>
              </w:rPr>
              <w:t>City</w:t>
            </w:r>
          </w:p>
        </w:tc>
        <w:tc>
          <w:tcPr>
            <w:tcW w:type="dxa" w:w="2517"/>
          </w:tcPr>
          <w:p>
            <w:pPr>
              <w:spacing w:after="0"/>
              <w:jc w:val="left"/>
            </w:pPr>
            <w:r>
              <w:rPr>
                <w:sz w:val="16"/>
              </w:rPr>
              <w:t>Approved, expires 2028-07-18</w:t>
            </w:r>
          </w:p>
        </w:tc>
        <w:tc>
          <w:tcPr>
            <w:tcW w:type="dxa" w:w="2320"/>
          </w:tcPr>
          <w:p>
            <w:pPr>
              <w:spacing w:after="0"/>
              <w:jc w:val="right"/>
            </w:pPr>
            <w:r>
              <w:rPr>
                <w:sz w:val="16"/>
              </w:rPr>
              <w:t>FMA RL 0, SRL 1; any 4</w:t>
            </w:r>
          </w:p>
        </w:tc>
        <w:tc>
          <w:tcPr>
            <w:tcW w:type="dxa" w:w="1632"/>
          </w:tcPr>
          <w:p>
            <w:pPr>
              <w:spacing w:after="0"/>
              <w:jc w:val="right"/>
            </w:pPr>
            <w:r>
              <w:rPr>
                <w:sz w:val="16"/>
              </w:rPr>
              <w:t>none found</w:t>
            </w:r>
          </w:p>
        </w:tc>
        <w:tc>
          <w:tcPr>
            <w:tcW w:type="dxa" w:w="2124"/>
          </w:tcPr>
          <w:p>
            <w:pPr>
              <w:spacing w:after="0"/>
              <w:jc w:val="right"/>
            </w:pPr>
            <w:r>
              <w:rPr>
                <w:sz w:val="16"/>
              </w:rPr>
              <w:t>13; 6</w:t>
            </w:r>
          </w:p>
        </w:tc>
        <w:tc>
          <w:tcPr>
            <w:tcW w:type="dxa" w:w="2844"/>
          </w:tcPr>
          <w:p>
            <w:pPr>
              <w:spacing w:after="0"/>
              <w:jc w:val="left"/>
            </w:pPr>
            <w:r>
              <w:rPr>
                <w:sz w:val="16"/>
              </w:rPr>
              <w:t>Whole community, including the part in DuPage County; none of its repeat-flood properties are in this county.</w:t>
            </w:r>
          </w:p>
        </w:tc>
      </w:tr>
      <w:tr>
        <w:trPr>
          <w:cantSplit/>
        </w:trPr>
        <w:tc>
          <w:tcPr>
            <w:tcW w:type="dxa" w:w="1829"/>
          </w:tcPr>
          <w:p>
            <w:pPr>
              <w:spacing w:after="0"/>
              <w:jc w:val="left"/>
            </w:pPr>
            <w:r>
              <w:rPr>
                <w:sz w:val="16"/>
              </w:rPr>
              <w:t>New Lenox village</w:t>
            </w:r>
          </w:p>
        </w:tc>
        <w:tc>
          <w:tcPr>
            <w:tcW w:type="dxa" w:w="846"/>
          </w:tcPr>
          <w:p>
            <w:pPr>
              <w:spacing w:after="0"/>
              <w:jc w:val="left"/>
            </w:pPr>
            <w:r>
              <w:rPr>
                <w:sz w:val="16"/>
              </w:rPr>
              <w:t>Village</w:t>
            </w:r>
          </w:p>
        </w:tc>
        <w:tc>
          <w:tcPr>
            <w:tcW w:type="dxa" w:w="2517"/>
          </w:tcPr>
          <w:p>
            <w:pPr>
              <w:spacing w:after="0"/>
              <w:jc w:val="left"/>
            </w:pPr>
            <w:r>
              <w:rPr>
                <w:sz w:val="16"/>
              </w:rPr>
              <w:t>Plan 106008 approved 2021-11-01, pending adoption here; not yet eligible</w:t>
            </w:r>
          </w:p>
        </w:tc>
        <w:tc>
          <w:tcPr>
            <w:tcW w:type="dxa" w:w="2320"/>
          </w:tcPr>
          <w:p>
            <w:pPr>
              <w:spacing w:after="0"/>
              <w:jc w:val="right"/>
            </w:pPr>
            <w:r>
              <w:rPr>
                <w:sz w:val="16"/>
              </w:rPr>
              <w:t>FMA RL 0, SRL 2; any 8</w:t>
            </w:r>
          </w:p>
        </w:tc>
        <w:tc>
          <w:tcPr>
            <w:tcW w:type="dxa" w:w="1632"/>
          </w:tcPr>
          <w:p>
            <w:pPr>
              <w:spacing w:after="0"/>
              <w:jc w:val="right"/>
            </w:pPr>
            <w:r>
              <w:rPr>
                <w:sz w:val="16"/>
              </w:rPr>
              <w:t>$214,865.58</w:t>
            </w:r>
          </w:p>
        </w:tc>
        <w:tc>
          <w:tcPr>
            <w:tcW w:type="dxa" w:w="2124"/>
          </w:tcPr>
          <w:p>
            <w:pPr>
              <w:spacing w:after="0"/>
              <w:jc w:val="right"/>
            </w:pPr>
            <w:r>
              <w:rPr>
                <w:sz w:val="16"/>
              </w:rPr>
              <w:t>39; no approved plan</w:t>
            </w:r>
          </w:p>
        </w:tc>
        <w:tc>
          <w:tcPr>
            <w:tcW w:type="dxa" w:w="2844"/>
          </w:tcPr>
          <w:p>
            <w:pPr>
              <w:spacing w:after="0"/>
              <w:jc w:val="left"/>
            </w:pPr>
          </w:p>
        </w:tc>
      </w:tr>
      <w:tr>
        <w:trPr>
          <w:cantSplit/>
        </w:trPr>
        <w:tc>
          <w:tcPr>
            <w:tcW w:type="dxa" w:w="1829"/>
          </w:tcPr>
          <w:p>
            <w:pPr>
              <w:spacing w:after="0"/>
              <w:jc w:val="left"/>
            </w:pPr>
            <w:r>
              <w:rPr>
                <w:sz w:val="16"/>
              </w:rPr>
              <w:t>Peotone village</w:t>
            </w:r>
          </w:p>
        </w:tc>
        <w:tc>
          <w:tcPr>
            <w:tcW w:type="dxa" w:w="846"/>
          </w:tcPr>
          <w:p>
            <w:pPr>
              <w:spacing w:after="0"/>
              <w:jc w:val="left"/>
            </w:pPr>
            <w:r>
              <w:rPr>
                <w:sz w:val="16"/>
              </w:rPr>
              <w:t>Village</w:t>
            </w:r>
          </w:p>
        </w:tc>
        <w:tc>
          <w:tcPr>
            <w:tcW w:type="dxa" w:w="2517"/>
          </w:tcPr>
          <w:p>
            <w:pPr>
              <w:spacing w:after="0"/>
              <w:jc w:val="left"/>
            </w:pPr>
            <w:r>
              <w:rPr>
                <w:sz w:val="16"/>
              </w:rPr>
              <w:t>Approved, expires 2026-10-31</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2124"/>
          </w:tcPr>
          <w:p>
            <w:pPr>
              <w:spacing w:after="0"/>
              <w:jc w:val="right"/>
            </w:pPr>
            <w:r>
              <w:rPr>
                <w:sz w:val="16"/>
              </w:rPr>
              <w:t>46; 12</w:t>
            </w:r>
          </w:p>
        </w:tc>
        <w:tc>
          <w:tcPr>
            <w:tcW w:type="dxa" w:w="2844"/>
          </w:tcPr>
          <w:p>
            <w:pPr>
              <w:spacing w:after="0"/>
              <w:jc w:val="left"/>
            </w:pPr>
          </w:p>
        </w:tc>
      </w:tr>
      <w:tr>
        <w:trPr>
          <w:cantSplit/>
        </w:trPr>
        <w:tc>
          <w:tcPr>
            <w:tcW w:type="dxa" w:w="1829"/>
          </w:tcPr>
          <w:p>
            <w:pPr>
              <w:spacing w:after="0"/>
              <w:jc w:val="left"/>
            </w:pPr>
            <w:r>
              <w:rPr>
                <w:sz w:val="16"/>
              </w:rPr>
              <w:t>Plainfield village</w:t>
            </w:r>
          </w:p>
        </w:tc>
        <w:tc>
          <w:tcPr>
            <w:tcW w:type="dxa" w:w="846"/>
          </w:tcPr>
          <w:p>
            <w:pPr>
              <w:spacing w:after="0"/>
              <w:jc w:val="left"/>
            </w:pPr>
            <w:r>
              <w:rPr>
                <w:sz w:val="16"/>
              </w:rPr>
              <w:t>Village</w:t>
            </w:r>
          </w:p>
        </w:tc>
        <w:tc>
          <w:tcPr>
            <w:tcW w:type="dxa" w:w="2517"/>
          </w:tcPr>
          <w:p>
            <w:pPr>
              <w:spacing w:after="0"/>
              <w:jc w:val="left"/>
            </w:pPr>
            <w:r>
              <w:rPr>
                <w:sz w:val="16"/>
              </w:rPr>
              <w:t>Approved, expires 2026-10-31</w:t>
            </w:r>
          </w:p>
        </w:tc>
        <w:tc>
          <w:tcPr>
            <w:tcW w:type="dxa" w:w="2320"/>
          </w:tcPr>
          <w:p>
            <w:pPr>
              <w:spacing w:after="0"/>
              <w:jc w:val="right"/>
            </w:pPr>
            <w:r>
              <w:rPr>
                <w:sz w:val="16"/>
              </w:rPr>
              <w:t>FMA RL 0, SRL 0; any 8</w:t>
            </w:r>
          </w:p>
        </w:tc>
        <w:tc>
          <w:tcPr>
            <w:tcW w:type="dxa" w:w="1632"/>
          </w:tcPr>
          <w:p>
            <w:pPr>
              <w:spacing w:after="0"/>
              <w:jc w:val="right"/>
            </w:pPr>
            <w:r>
              <w:rPr>
                <w:sz w:val="16"/>
              </w:rPr>
              <w:t>$352,591.76</w:t>
            </w:r>
          </w:p>
        </w:tc>
        <w:tc>
          <w:tcPr>
            <w:tcW w:type="dxa" w:w="2124"/>
          </w:tcPr>
          <w:p>
            <w:pPr>
              <w:spacing w:after="0"/>
              <w:jc w:val="right"/>
            </w:pPr>
            <w:r>
              <w:rPr>
                <w:sz w:val="16"/>
              </w:rPr>
              <w:t>97; 16</w:t>
            </w:r>
          </w:p>
        </w:tc>
        <w:tc>
          <w:tcPr>
            <w:tcW w:type="dxa" w:w="2844"/>
          </w:tcPr>
          <w:p>
            <w:pPr>
              <w:spacing w:after="0"/>
              <w:jc w:val="left"/>
            </w:pPr>
            <w:r>
              <w:rPr>
                <w:sz w:val="16"/>
              </w:rPr>
              <w:t>Includes $48,888.87 for declarations not counted as hazard incidents (DR-4489-IL).</w:t>
            </w:r>
          </w:p>
        </w:tc>
      </w:tr>
      <w:tr>
        <w:trPr>
          <w:cantSplit/>
        </w:trPr>
        <w:tc>
          <w:tcPr>
            <w:tcW w:type="dxa" w:w="1829"/>
          </w:tcPr>
          <w:p>
            <w:pPr>
              <w:spacing w:after="0"/>
              <w:jc w:val="left"/>
            </w:pPr>
            <w:r>
              <w:rPr>
                <w:sz w:val="16"/>
              </w:rPr>
              <w:t>Rockdale village</w:t>
            </w:r>
          </w:p>
        </w:tc>
        <w:tc>
          <w:tcPr>
            <w:tcW w:type="dxa" w:w="846"/>
          </w:tcPr>
          <w:p>
            <w:pPr>
              <w:spacing w:after="0"/>
              <w:jc w:val="left"/>
            </w:pPr>
            <w:r>
              <w:rPr>
                <w:sz w:val="16"/>
              </w:rPr>
              <w:t>Village</w:t>
            </w:r>
          </w:p>
        </w:tc>
        <w:tc>
          <w:tcPr>
            <w:tcW w:type="dxa" w:w="2517"/>
          </w:tcPr>
          <w:p>
            <w:pPr>
              <w:spacing w:after="0"/>
              <w:jc w:val="left"/>
            </w:pPr>
            <w:r>
              <w:rPr>
                <w:sz w:val="16"/>
              </w:rPr>
              <w:t>Plan 106008 approved 2021-11-01,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2124"/>
          </w:tcPr>
          <w:p>
            <w:pPr>
              <w:spacing w:after="0"/>
              <w:jc w:val="right"/>
            </w:pPr>
            <w:r>
              <w:rPr>
                <w:sz w:val="16"/>
              </w:rPr>
              <w:t>4; no approved plan</w:t>
            </w:r>
          </w:p>
        </w:tc>
        <w:tc>
          <w:tcPr>
            <w:tcW w:type="dxa" w:w="2844"/>
          </w:tcPr>
          <w:p>
            <w:pPr>
              <w:spacing w:after="0"/>
              <w:jc w:val="left"/>
            </w:pPr>
          </w:p>
        </w:tc>
      </w:tr>
      <w:tr>
        <w:trPr>
          <w:cantSplit/>
        </w:trPr>
        <w:tc>
          <w:tcPr>
            <w:tcW w:type="dxa" w:w="1829"/>
          </w:tcPr>
          <w:p>
            <w:pPr>
              <w:spacing w:after="0"/>
              <w:jc w:val="left"/>
            </w:pPr>
            <w:r>
              <w:rPr>
                <w:sz w:val="16"/>
              </w:rPr>
              <w:t>Romeoville village</w:t>
            </w:r>
          </w:p>
        </w:tc>
        <w:tc>
          <w:tcPr>
            <w:tcW w:type="dxa" w:w="846"/>
          </w:tcPr>
          <w:p>
            <w:pPr>
              <w:spacing w:after="0"/>
              <w:jc w:val="left"/>
            </w:pPr>
            <w:r>
              <w:rPr>
                <w:sz w:val="16"/>
              </w:rPr>
              <w:t>Village</w:t>
            </w:r>
          </w:p>
        </w:tc>
        <w:tc>
          <w:tcPr>
            <w:tcW w:type="dxa" w:w="2517"/>
          </w:tcPr>
          <w:p>
            <w:pPr>
              <w:spacing w:after="0"/>
              <w:jc w:val="left"/>
            </w:pPr>
            <w:r>
              <w:rPr>
                <w:sz w:val="16"/>
              </w:rPr>
              <w:t>Plan 106008 approved 2021-11-01,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$124,269.89</w:t>
            </w:r>
          </w:p>
        </w:tc>
        <w:tc>
          <w:tcPr>
            <w:tcW w:type="dxa" w:w="2124"/>
          </w:tcPr>
          <w:p>
            <w:pPr>
              <w:spacing w:after="0"/>
              <w:jc w:val="right"/>
            </w:pPr>
            <w:r>
              <w:rPr>
                <w:sz w:val="16"/>
              </w:rPr>
              <w:t>66; no approved plan</w:t>
            </w:r>
          </w:p>
        </w:tc>
        <w:tc>
          <w:tcPr>
            <w:tcW w:type="dxa" w:w="2844"/>
          </w:tcPr>
          <w:p>
            <w:pPr>
              <w:spacing w:after="0"/>
              <w:jc w:val="left"/>
            </w:pPr>
          </w:p>
        </w:tc>
      </w:tr>
      <w:tr>
        <w:trPr>
          <w:cantSplit/>
        </w:trPr>
        <w:tc>
          <w:tcPr>
            <w:tcW w:type="dxa" w:w="1829"/>
          </w:tcPr>
          <w:p>
            <w:pPr>
              <w:spacing w:after="0"/>
              <w:jc w:val="left"/>
            </w:pPr>
            <w:r>
              <w:rPr>
                <w:sz w:val="16"/>
              </w:rPr>
              <w:t>Shorewood village</w:t>
            </w:r>
          </w:p>
        </w:tc>
        <w:tc>
          <w:tcPr>
            <w:tcW w:type="dxa" w:w="846"/>
          </w:tcPr>
          <w:p>
            <w:pPr>
              <w:spacing w:after="0"/>
              <w:jc w:val="left"/>
            </w:pPr>
            <w:r>
              <w:rPr>
                <w:sz w:val="16"/>
              </w:rPr>
              <w:t>Village</w:t>
            </w:r>
          </w:p>
        </w:tc>
        <w:tc>
          <w:tcPr>
            <w:tcW w:type="dxa" w:w="2517"/>
          </w:tcPr>
          <w:p>
            <w:pPr>
              <w:spacing w:after="0"/>
              <w:jc w:val="left"/>
            </w:pPr>
            <w:r>
              <w:rPr>
                <w:sz w:val="16"/>
              </w:rPr>
              <w:t>Plan 106008 approved 2021-11-01, pending adoption here; not yet eligible</w:t>
            </w:r>
          </w:p>
        </w:tc>
        <w:tc>
          <w:tcPr>
            <w:tcW w:type="dxa" w:w="2320"/>
          </w:tcPr>
          <w:p>
            <w:pPr>
              <w:spacing w:after="0"/>
              <w:jc w:val="right"/>
            </w:pPr>
            <w:r>
              <w:rPr>
                <w:sz w:val="16"/>
              </w:rPr>
              <w:t>FMA RL 0, SRL 0; any 3</w:t>
            </w:r>
          </w:p>
        </w:tc>
        <w:tc>
          <w:tcPr>
            <w:tcW w:type="dxa" w:w="1632"/>
          </w:tcPr>
          <w:p>
            <w:pPr>
              <w:spacing w:after="0"/>
              <w:jc w:val="right"/>
            </w:pPr>
            <w:r>
              <w:rPr>
                <w:sz w:val="16"/>
              </w:rPr>
              <w:t>$72,737.33</w:t>
            </w:r>
          </w:p>
        </w:tc>
        <w:tc>
          <w:tcPr>
            <w:tcW w:type="dxa" w:w="2124"/>
          </w:tcPr>
          <w:p>
            <w:pPr>
              <w:spacing w:after="0"/>
              <w:jc w:val="right"/>
            </w:pPr>
            <w:r>
              <w:rPr>
                <w:sz w:val="16"/>
              </w:rPr>
              <w:t>31; no approved plan</w:t>
            </w:r>
          </w:p>
        </w:tc>
        <w:tc>
          <w:tcPr>
            <w:tcW w:type="dxa" w:w="2844"/>
          </w:tcPr>
          <w:p>
            <w:pPr>
              <w:spacing w:after="0"/>
              <w:jc w:val="left"/>
            </w:pPr>
          </w:p>
        </w:tc>
      </w:tr>
      <w:tr>
        <w:trPr>
          <w:cantSplit/>
        </w:trPr>
        <w:tc>
          <w:tcPr>
            <w:tcW w:type="dxa" w:w="1829"/>
          </w:tcPr>
          <w:p>
            <w:pPr>
              <w:spacing w:after="0"/>
              <w:jc w:val="left"/>
            </w:pPr>
            <w:r>
              <w:rPr>
                <w:sz w:val="16"/>
              </w:rPr>
              <w:t>University Park village</w:t>
            </w:r>
          </w:p>
        </w:tc>
        <w:tc>
          <w:tcPr>
            <w:tcW w:type="dxa" w:w="846"/>
          </w:tcPr>
          <w:p>
            <w:pPr>
              <w:spacing w:after="0"/>
              <w:jc w:val="left"/>
            </w:pPr>
            <w:r>
              <w:rPr>
                <w:sz w:val="16"/>
              </w:rPr>
              <w:t>Village</w:t>
            </w:r>
          </w:p>
        </w:tc>
        <w:tc>
          <w:tcPr>
            <w:tcW w:type="dxa" w:w="2517"/>
          </w:tcPr>
          <w:p>
            <w:pPr>
              <w:spacing w:after="0"/>
              <w:jc w:val="left"/>
            </w:pPr>
            <w:r>
              <w:rPr>
                <w:sz w:val="16"/>
              </w:rPr>
              <w:t>Approved, expires 2029-09-26</w:t>
            </w:r>
          </w:p>
        </w:tc>
        <w:tc>
          <w:tcPr>
            <w:tcW w:type="dxa" w:w="2320"/>
          </w:tcPr>
          <w:p>
            <w:pPr>
              <w:spacing w:after="0"/>
              <w:jc w:val="right"/>
            </w:pPr>
            <w:r>
              <w:rPr>
                <w:sz w:val="16"/>
              </w:rPr>
              <w:t>FMA RL 0, SRL 0; any 0</w:t>
            </w:r>
          </w:p>
        </w:tc>
        <w:tc>
          <w:tcPr>
            <w:tcW w:type="dxa" w:w="1632"/>
          </w:tcPr>
          <w:p>
            <w:pPr>
              <w:spacing w:after="0"/>
              <w:jc w:val="right"/>
            </w:pPr>
            <w:r>
              <w:rPr>
                <w:sz w:val="16"/>
              </w:rPr>
              <w:t>$58,995.60</w:t>
            </w:r>
          </w:p>
        </w:tc>
        <w:tc>
          <w:tcPr>
            <w:tcW w:type="dxa" w:w="2124"/>
          </w:tcPr>
          <w:p>
            <w:pPr>
              <w:spacing w:after="0"/>
              <w:jc w:val="right"/>
            </w:pPr>
            <w:r>
              <w:rPr>
                <w:sz w:val="16"/>
              </w:rPr>
              <w:t>4; 3</w:t>
            </w:r>
          </w:p>
        </w:tc>
        <w:tc>
          <w:tcPr>
            <w:tcW w:type="dxa" w:w="2844"/>
          </w:tcPr>
          <w:p>
            <w:pPr>
              <w:spacing w:after="0"/>
              <w:jc w:val="left"/>
            </w:pPr>
          </w:p>
        </w:tc>
      </w:tr>
      <w:tr>
        <w:trPr>
          <w:cantSplit/>
        </w:trPr>
        <w:tc>
          <w:tcPr>
            <w:tcW w:type="dxa" w:w="1829"/>
          </w:tcPr>
          <w:p>
            <w:pPr>
              <w:spacing w:after="0"/>
              <w:jc w:val="left"/>
            </w:pPr>
            <w:r>
              <w:rPr>
                <w:sz w:val="16"/>
              </w:rPr>
              <w:t>Wilmington city</w:t>
            </w:r>
          </w:p>
        </w:tc>
        <w:tc>
          <w:tcPr>
            <w:tcW w:type="dxa" w:w="846"/>
          </w:tcPr>
          <w:p>
            <w:pPr>
              <w:spacing w:after="0"/>
              <w:jc w:val="left"/>
            </w:pPr>
            <w:r>
              <w:rPr>
                <w:sz w:val="16"/>
              </w:rPr>
              <w:t>City</w:t>
            </w:r>
          </w:p>
        </w:tc>
        <w:tc>
          <w:tcPr>
            <w:tcW w:type="dxa" w:w="2517"/>
          </w:tcPr>
          <w:p>
            <w:pPr>
              <w:spacing w:after="0"/>
              <w:jc w:val="left"/>
            </w:pPr>
            <w:r>
              <w:rPr>
                <w:sz w:val="16"/>
              </w:rPr>
              <w:t>Approved, expires 2026-10-31</w:t>
            </w:r>
          </w:p>
        </w:tc>
        <w:tc>
          <w:tcPr>
            <w:tcW w:type="dxa" w:w="2320"/>
          </w:tcPr>
          <w:p>
            <w:pPr>
              <w:spacing w:after="0"/>
              <w:jc w:val="right"/>
            </w:pPr>
            <w:r>
              <w:rPr>
                <w:sz w:val="16"/>
              </w:rPr>
              <w:t>FMA RL 0, SRL 0; any 16</w:t>
            </w:r>
          </w:p>
        </w:tc>
        <w:tc>
          <w:tcPr>
            <w:tcW w:type="dxa" w:w="1632"/>
          </w:tcPr>
          <w:p>
            <w:pPr>
              <w:spacing w:after="0"/>
              <w:jc w:val="right"/>
            </w:pPr>
            <w:r>
              <w:rPr>
                <w:sz w:val="16"/>
              </w:rPr>
              <w:t>$51,896.20</w:t>
            </w:r>
          </w:p>
        </w:tc>
        <w:tc>
          <w:tcPr>
            <w:tcW w:type="dxa" w:w="2124"/>
          </w:tcPr>
          <w:p>
            <w:pPr>
              <w:spacing w:after="0"/>
              <w:jc w:val="right"/>
            </w:pPr>
            <w:r>
              <w:rPr>
                <w:sz w:val="16"/>
              </w:rPr>
              <w:t>37; 5</w:t>
            </w:r>
          </w:p>
        </w:tc>
        <w:tc>
          <w:tcPr>
            <w:tcW w:type="dxa" w:w="284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215"/>
        <w:gridCol w:w="1036"/>
        <w:gridCol w:w="1215"/>
        <w:gridCol w:w="1125"/>
        <w:gridCol w:w="1125"/>
        <w:gridCol w:w="1304"/>
        <w:gridCol w:w="1108"/>
        <w:gridCol w:w="1036"/>
        <w:gridCol w:w="1215"/>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2021-11-01</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572"/>
          </w:tcPr>
          <w:p>
            <w:pPr>
              <w:spacing w:after="0"/>
              <w:jc w:val="right"/>
            </w:pPr>
            <w:r>
              <w:rPr>
                <w:sz w:val="16"/>
              </w:rPr>
              <w:t>$210,277,532,303</w:t>
            </w:r>
          </w:p>
        </w:tc>
        <w:tc>
          <w:tcPr>
            <w:tcW w:type="dxa" w:w="1215"/>
          </w:tcPr>
          <w:p>
            <w:pPr>
              <w:spacing w:after="0"/>
              <w:jc w:val="right"/>
            </w:pPr>
            <w:r>
              <w:rPr>
                <w:sz w:val="16"/>
              </w:rPr>
              <w:t>$171,876,326</w:t>
            </w:r>
          </w:p>
        </w:tc>
        <w:tc>
          <w:tcPr>
            <w:tcW w:type="dxa" w:w="1036"/>
          </w:tcPr>
          <w:p>
            <w:pPr>
              <w:spacing w:after="0"/>
              <w:jc w:val="right"/>
            </w:pPr>
            <w:r>
              <w:rPr>
                <w:sz w:val="16"/>
              </w:rPr>
              <w:t>696,135</w:t>
            </w:r>
          </w:p>
        </w:tc>
        <w:tc>
          <w:tcPr>
            <w:tcW w:type="dxa" w:w="1215"/>
          </w:tcPr>
          <w:p>
            <w:pPr>
              <w:spacing w:after="0"/>
              <w:jc w:val="right"/>
            </w:pPr>
            <w:r>
              <w:rPr>
                <w:sz w:val="16"/>
              </w:rPr>
              <w:t>$225</w:t>
            </w:r>
          </w:p>
        </w:tc>
        <w:tc>
          <w:tcPr>
            <w:tcW w:type="dxa" w:w="1125"/>
          </w:tcPr>
          <w:p>
            <w:pPr>
              <w:spacing w:after="0"/>
              <w:jc w:val="right"/>
            </w:pPr>
            <w:r>
              <w:rPr>
                <w:sz w:val="16"/>
              </w:rPr>
              <w:t>$16,339</w:t>
            </w:r>
          </w:p>
        </w:tc>
        <w:tc>
          <w:tcPr>
            <w:tcW w:type="dxa" w:w="1125"/>
          </w:tcPr>
          <w:p>
            <w:pPr>
              <w:spacing w:after="0"/>
              <w:jc w:val="right"/>
            </w:pPr>
            <w:r>
              <w:rPr>
                <w:sz w:val="16"/>
              </w:rPr>
              <w:t>$72,261,970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$130,145,452</w:t>
            </w:r>
          </w:p>
        </w:tc>
        <w:tc>
          <w:tcPr>
            <w:tcW w:type="dxa" w:w="1036"/>
          </w:tcPr>
          <w:p>
            <w:pPr>
              <w:spacing w:after="0"/>
              <w:jc w:val="right"/>
            </w:pPr>
          </w:p>
        </w:tc>
        <w:tc>
          <w:tcPr>
            <w:tcW w:type="dxa" w:w="1215"/>
          </w:tcPr>
          <w:p>
            <w:pPr>
              <w:spacing w:after="0"/>
              <w:jc w:val="right"/>
            </w:pPr>
          </w:p>
        </w:tc>
        <w:tc>
          <w:tcPr>
            <w:tcW w:type="dxa" w:w="1125"/>
          </w:tcPr>
          <w:p>
            <w:pPr>
              <w:spacing w:after="0"/>
              <w:jc w:val="right"/>
            </w:pPr>
            <w:r>
              <w:rPr>
                <w:sz w:val="16"/>
              </w:rPr>
              <w:t>$72,053</w:t>
            </w:r>
          </w:p>
        </w:tc>
        <w:tc>
          <w:tcPr>
            <w:tcW w:type="dxa" w:w="1125"/>
          </w:tcPr>
          <w:p>
            <w:pPr>
              <w:spacing w:after="0"/>
              <w:jc w:val="right"/>
            </w:pPr>
          </w:p>
        </w:tc>
        <w:tc>
          <w:tcPr>
            <w:tcW w:type="dxa" w:w="1304"/>
          </w:tcPr>
          <w:p>
            <w:pPr>
              <w:spacing w:after="0"/>
              <w:jc w:val="right"/>
            </w:pPr>
            <w:r>
              <w:rPr>
                <w:sz w:val="16"/>
              </w:rPr>
              <w:t>0.0554% (agriculture)</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$358,826,969,369</w:t>
            </w:r>
          </w:p>
        </w:tc>
        <w:tc>
          <w:tcPr>
            <w:tcW w:type="dxa" w:w="1215"/>
          </w:tcPr>
          <w:p>
            <w:pPr>
              <w:spacing w:after="0"/>
              <w:jc w:val="right"/>
            </w:pPr>
          </w:p>
        </w:tc>
        <w:tc>
          <w:tcPr>
            <w:tcW w:type="dxa" w:w="1036"/>
          </w:tcPr>
          <w:p>
            <w:pPr>
              <w:spacing w:after="0"/>
              <w:jc w:val="right"/>
            </w:pPr>
            <w:r>
              <w:rPr>
                <w:sz w:val="16"/>
              </w:rPr>
              <w:t>696,355</w:t>
            </w:r>
          </w:p>
        </w:tc>
        <w:tc>
          <w:tcPr>
            <w:tcW w:type="dxa" w:w="1215"/>
          </w:tcPr>
          <w:p>
            <w:pPr>
              <w:spacing w:after="0"/>
              <w:jc w:val="right"/>
            </w:pPr>
            <w:r>
              <w:rPr>
                <w:sz w:val="16"/>
              </w:rPr>
              <w:t>$5,731,268</w:t>
            </w:r>
          </w:p>
        </w:tc>
        <w:tc>
          <w:tcPr>
            <w:tcW w:type="dxa" w:w="1125"/>
          </w:tcPr>
          <w:p>
            <w:pPr>
              <w:spacing w:after="0"/>
              <w:jc w:val="right"/>
            </w:pPr>
          </w:p>
        </w:tc>
        <w:tc>
          <w:tcPr>
            <w:tcW w:type="dxa" w:w="1125"/>
          </w:tcPr>
          <w:p>
            <w:pPr>
              <w:spacing w:after="0"/>
              <w:jc w:val="right"/>
            </w:pPr>
            <w:r>
              <w:rPr>
                <w:sz w:val="16"/>
              </w:rPr>
              <w:t>$1,333,055</w:t>
            </w:r>
          </w:p>
        </w:tc>
        <w:tc>
          <w:tcPr>
            <w:tcW w:type="dxa" w:w="1304"/>
          </w:tcPr>
          <w:p>
            <w:pPr>
              <w:spacing w:after="0"/>
              <w:jc w:val="right"/>
            </w:pPr>
            <w:r>
              <w:rPr>
                <w:sz w:val="16"/>
              </w:rPr>
              <w:t>0.0016%</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$210,277,532,303</w:t>
            </w:r>
          </w:p>
        </w:tc>
        <w:tc>
          <w:tcPr>
            <w:tcW w:type="dxa" w:w="1215"/>
          </w:tcPr>
          <w:p>
            <w:pPr>
              <w:spacing w:after="0"/>
              <w:jc w:val="right"/>
            </w:pPr>
            <w:r>
              <w:rPr>
                <w:sz w:val="16"/>
              </w:rPr>
              <w:t>$171,876,326</w:t>
            </w:r>
          </w:p>
        </w:tc>
        <w:tc>
          <w:tcPr>
            <w:tcW w:type="dxa" w:w="1036"/>
          </w:tcPr>
          <w:p>
            <w:pPr>
              <w:spacing w:after="0"/>
              <w:jc w:val="right"/>
            </w:pPr>
            <w:r>
              <w:rPr>
                <w:sz w:val="16"/>
              </w:rPr>
              <w:t>696,135</w:t>
            </w:r>
          </w:p>
        </w:tc>
        <w:tc>
          <w:tcPr>
            <w:tcW w:type="dxa" w:w="1215"/>
          </w:tcPr>
          <w:p>
            <w:pPr>
              <w:spacing w:after="0"/>
              <w:jc w:val="right"/>
            </w:pPr>
            <w:r>
              <w:rPr>
                <w:sz w:val="16"/>
              </w:rPr>
              <w:t>$470,087</w:t>
            </w:r>
          </w:p>
        </w:tc>
        <w:tc>
          <w:tcPr>
            <w:tcW w:type="dxa" w:w="1125"/>
          </w:tcPr>
          <w:p>
            <w:pPr>
              <w:spacing w:after="0"/>
              <w:jc w:val="right"/>
            </w:pPr>
            <w:r>
              <w:rPr>
                <w:sz w:val="16"/>
              </w:rPr>
              <w:t>$625</w:t>
            </w:r>
          </w:p>
        </w:tc>
        <w:tc>
          <w:tcPr>
            <w:tcW w:type="dxa" w:w="1125"/>
          </w:tcPr>
          <w:p>
            <w:pPr>
              <w:spacing w:after="0"/>
              <w:jc w:val="right"/>
            </w:pPr>
            <w:r>
              <w:rPr>
                <w:sz w:val="16"/>
              </w:rPr>
              <w:t>$27,694</w:t>
            </w:r>
          </w:p>
        </w:tc>
        <w:tc>
          <w:tcPr>
            <w:tcW w:type="dxa" w:w="1304"/>
          </w:tcPr>
          <w:p>
            <w:pPr>
              <w:spacing w:after="0"/>
              <w:jc w:val="right"/>
            </w:pPr>
            <w:r>
              <w:rPr>
                <w:sz w:val="16"/>
              </w:rPr>
              <w:t>0.000224%</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$210,277,532,303</w:t>
            </w:r>
          </w:p>
        </w:tc>
        <w:tc>
          <w:tcPr>
            <w:tcW w:type="dxa" w:w="1215"/>
          </w:tcPr>
          <w:p>
            <w:pPr>
              <w:spacing w:after="0"/>
              <w:jc w:val="right"/>
            </w:pPr>
            <w:r>
              <w:rPr>
                <w:sz w:val="16"/>
              </w:rPr>
              <w:t>$171,876,326</w:t>
            </w:r>
          </w:p>
        </w:tc>
        <w:tc>
          <w:tcPr>
            <w:tcW w:type="dxa" w:w="1036"/>
          </w:tcPr>
          <w:p>
            <w:pPr>
              <w:spacing w:after="0"/>
              <w:jc w:val="right"/>
            </w:pPr>
            <w:r>
              <w:rPr>
                <w:sz w:val="16"/>
              </w:rPr>
              <w:t>696,135</w:t>
            </w:r>
          </w:p>
        </w:tc>
        <w:tc>
          <w:tcPr>
            <w:tcW w:type="dxa" w:w="1215"/>
          </w:tcPr>
          <w:p>
            <w:pPr>
              <w:spacing w:after="0"/>
              <w:jc w:val="right"/>
            </w:pPr>
            <w:r>
              <w:rPr>
                <w:sz w:val="16"/>
              </w:rPr>
              <w:t>$58,694</w:t>
            </w:r>
          </w:p>
        </w:tc>
        <w:tc>
          <w:tcPr>
            <w:tcW w:type="dxa" w:w="1125"/>
          </w:tcPr>
          <w:p>
            <w:pPr>
              <w:spacing w:after="0"/>
              <w:jc w:val="right"/>
            </w:pPr>
            <w:r>
              <w:rPr>
                <w:sz w:val="16"/>
              </w:rPr>
              <w:t>$2</w:t>
            </w:r>
          </w:p>
        </w:tc>
        <w:tc>
          <w:tcPr>
            <w:tcW w:type="dxa" w:w="1125"/>
          </w:tcPr>
          <w:p>
            <w:pPr>
              <w:spacing w:after="0"/>
              <w:jc w:val="right"/>
            </w:pPr>
            <w:r>
              <w:rPr>
                <w:sz w:val="16"/>
              </w:rPr>
              <w:t>$8,481,903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$210,277,532,303</w:t>
            </w:r>
          </w:p>
        </w:tc>
        <w:tc>
          <w:tcPr>
            <w:tcW w:type="dxa" w:w="1215"/>
          </w:tcPr>
          <w:p>
            <w:pPr>
              <w:spacing w:after="0"/>
              <w:jc w:val="right"/>
            </w:pPr>
            <w:r>
              <w:rPr>
                <w:sz w:val="16"/>
              </w:rPr>
              <w:t>$171,876,326</w:t>
            </w:r>
          </w:p>
        </w:tc>
        <w:tc>
          <w:tcPr>
            <w:tcW w:type="dxa" w:w="1036"/>
          </w:tcPr>
          <w:p>
            <w:pPr>
              <w:spacing w:after="0"/>
              <w:jc w:val="right"/>
            </w:pPr>
            <w:r>
              <w:rPr>
                <w:sz w:val="16"/>
              </w:rPr>
              <w:t>696,135</w:t>
            </w:r>
          </w:p>
        </w:tc>
        <w:tc>
          <w:tcPr>
            <w:tcW w:type="dxa" w:w="1215"/>
          </w:tcPr>
          <w:p>
            <w:pPr>
              <w:spacing w:after="0"/>
              <w:jc w:val="right"/>
            </w:pPr>
            <w:r>
              <w:rPr>
                <w:sz w:val="16"/>
              </w:rPr>
              <w:t>$11,510</w:t>
            </w:r>
          </w:p>
        </w:tc>
        <w:tc>
          <w:tcPr>
            <w:tcW w:type="dxa" w:w="1125"/>
          </w:tcPr>
          <w:p>
            <w:pPr>
              <w:spacing w:after="0"/>
              <w:jc w:val="right"/>
            </w:pPr>
            <w:r>
              <w:rPr>
                <w:sz w:val="16"/>
              </w:rPr>
              <w:t>$2,004</w:t>
            </w:r>
          </w:p>
        </w:tc>
        <w:tc>
          <w:tcPr>
            <w:tcW w:type="dxa" w:w="1125"/>
          </w:tcPr>
          <w:p>
            <w:pPr>
              <w:spacing w:after="0"/>
              <w:jc w:val="right"/>
            </w:pPr>
            <w:r>
              <w:rPr>
                <w:sz w:val="16"/>
              </w:rPr>
              <w:t>$2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$209,988,630,149</w:t>
            </w:r>
          </w:p>
        </w:tc>
        <w:tc>
          <w:tcPr>
            <w:tcW w:type="dxa" w:w="1215"/>
          </w:tcPr>
          <w:p>
            <w:pPr>
              <w:spacing w:after="0"/>
              <w:jc w:val="right"/>
            </w:pPr>
          </w:p>
        </w:tc>
        <w:tc>
          <w:tcPr>
            <w:tcW w:type="dxa" w:w="1036"/>
          </w:tcPr>
          <w:p>
            <w:pPr>
              <w:spacing w:after="0"/>
              <w:jc w:val="right"/>
            </w:pPr>
            <w:r>
              <w:rPr>
                <w:sz w:val="16"/>
              </w:rPr>
              <w:t>694,939</w:t>
            </w:r>
          </w:p>
        </w:tc>
        <w:tc>
          <w:tcPr>
            <w:tcW w:type="dxa" w:w="1215"/>
          </w:tcPr>
          <w:p>
            <w:pPr>
              <w:spacing w:after="0"/>
              <w:jc w:val="right"/>
            </w:pPr>
            <w:r>
              <w:rPr>
                <w:sz w:val="16"/>
              </w:rPr>
              <w:t>$286,457</w:t>
            </w:r>
          </w:p>
        </w:tc>
        <w:tc>
          <w:tcPr>
            <w:tcW w:type="dxa" w:w="1125"/>
          </w:tcPr>
          <w:p>
            <w:pPr>
              <w:spacing w:after="0"/>
              <w:jc w:val="right"/>
            </w:pPr>
          </w:p>
        </w:tc>
        <w:tc>
          <w:tcPr>
            <w:tcW w:type="dxa" w:w="1125"/>
          </w:tcPr>
          <w:p>
            <w:pPr>
              <w:spacing w:after="0"/>
              <w:jc w:val="right"/>
            </w:pPr>
            <w:r>
              <w:rPr>
                <w:sz w:val="16"/>
              </w:rPr>
              <w:t>$245,393</w:t>
            </w:r>
          </w:p>
        </w:tc>
        <w:tc>
          <w:tcPr>
            <w:tcW w:type="dxa" w:w="1304"/>
          </w:tcPr>
          <w:p>
            <w:pPr>
              <w:spacing w:after="0"/>
              <w:jc w:val="right"/>
            </w:pPr>
            <w:r>
              <w:rPr>
                <w:sz w:val="16"/>
              </w:rPr>
              <w:t>0.000136%</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$210,213,647,908</w:t>
            </w:r>
          </w:p>
        </w:tc>
        <w:tc>
          <w:tcPr>
            <w:tcW w:type="dxa" w:w="1215"/>
          </w:tcPr>
          <w:p>
            <w:pPr>
              <w:spacing w:after="0"/>
              <w:jc w:val="right"/>
            </w:pPr>
            <w:r>
              <w:rPr>
                <w:sz w:val="16"/>
              </w:rPr>
              <w:t>$17,968,649</w:t>
            </w:r>
          </w:p>
        </w:tc>
        <w:tc>
          <w:tcPr>
            <w:tcW w:type="dxa" w:w="1036"/>
          </w:tcPr>
          <w:p>
            <w:pPr>
              <w:spacing w:after="0"/>
              <w:jc w:val="right"/>
            </w:pPr>
            <w:r>
              <w:rPr>
                <w:sz w:val="16"/>
              </w:rPr>
              <w:t>16,250</w:t>
            </w:r>
          </w:p>
        </w:tc>
        <w:tc>
          <w:tcPr>
            <w:tcW w:type="dxa" w:w="1215"/>
          </w:tcPr>
          <w:p>
            <w:pPr>
              <w:spacing w:after="0"/>
              <w:jc w:val="right"/>
            </w:pPr>
            <w:r>
              <w:rPr>
                <w:sz w:val="16"/>
              </w:rPr>
              <w:t>$187,575,543</w:t>
            </w:r>
          </w:p>
        </w:tc>
        <w:tc>
          <w:tcPr>
            <w:tcW w:type="dxa" w:w="1125"/>
          </w:tcPr>
          <w:p>
            <w:pPr>
              <w:spacing w:after="0"/>
              <w:jc w:val="right"/>
            </w:pPr>
            <w:r>
              <w:rPr>
                <w:sz w:val="16"/>
              </w:rPr>
              <w:t>$581,193</w:t>
            </w:r>
          </w:p>
        </w:tc>
        <w:tc>
          <w:tcPr>
            <w:tcW w:type="dxa" w:w="1125"/>
          </w:tcPr>
          <w:p>
            <w:pPr>
              <w:spacing w:after="0"/>
              <w:jc w:val="right"/>
            </w:pPr>
            <w:r>
              <w:rPr>
                <w:sz w:val="16"/>
              </w:rPr>
              <w:t>$4,870,892</w:t>
            </w:r>
          </w:p>
        </w:tc>
        <w:tc>
          <w:tcPr>
            <w:tcW w:type="dxa" w:w="1304"/>
          </w:tcPr>
          <w:p>
            <w:pPr>
              <w:spacing w:after="0"/>
              <w:jc w:val="right"/>
            </w:pPr>
            <w:r>
              <w:rPr>
                <w:sz w:val="16"/>
              </w:rPr>
              <w:t>n/a (see note)</w:t>
            </w:r>
          </w:p>
        </w:tc>
        <w:tc>
          <w:tcPr>
            <w:tcW w:type="dxa" w:w="1108"/>
          </w:tcPr>
          <w:p>
            <w:pPr>
              <w:spacing w:after="0"/>
              <w:jc w:val="right"/>
            </w:pPr>
            <w:r>
              <w:rPr>
                <w:sz w:val="16"/>
              </w:rPr>
              <w:t>$2,500,000</w:t>
            </w:r>
          </w:p>
        </w:tc>
        <w:tc>
          <w:tcPr>
            <w:tcW w:type="dxa" w:w="1036"/>
          </w:tcPr>
          <w:p>
            <w:pPr>
              <w:spacing w:after="0"/>
              <w:jc w:val="right"/>
            </w:pPr>
          </w:p>
        </w:tc>
        <w:tc>
          <w:tcPr>
            <w:tcW w:type="dxa" w:w="1215"/>
          </w:tcPr>
          <w:p>
            <w:pPr>
              <w:spacing w:after="0"/>
              <w:jc w:val="right"/>
            </w:pPr>
            <w:r>
              <w:rPr>
                <w:sz w:val="16"/>
              </w:rPr>
              <w:t>none found (1 declaration)</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$881,216,219</w:t>
            </w:r>
          </w:p>
        </w:tc>
        <w:tc>
          <w:tcPr>
            <w:tcW w:type="dxa" w:w="1215"/>
          </w:tcPr>
          <w:p>
            <w:pPr>
              <w:spacing w:after="0"/>
              <w:jc w:val="right"/>
            </w:pPr>
          </w:p>
        </w:tc>
        <w:tc>
          <w:tcPr>
            <w:tcW w:type="dxa" w:w="1036"/>
          </w:tcPr>
          <w:p>
            <w:pPr>
              <w:spacing w:after="0"/>
              <w:jc w:val="right"/>
            </w:pPr>
            <w:r>
              <w:rPr>
                <w:sz w:val="16"/>
              </w:rPr>
              <w:t>2,639</w:t>
            </w:r>
          </w:p>
        </w:tc>
        <w:tc>
          <w:tcPr>
            <w:tcW w:type="dxa" w:w="1215"/>
          </w:tcPr>
          <w:p>
            <w:pPr>
              <w:spacing w:after="0"/>
              <w:jc w:val="right"/>
            </w:pPr>
            <w:r>
              <w:rPr>
                <w:sz w:val="16"/>
              </w:rPr>
              <w:t>$2,320</w:t>
            </w:r>
          </w:p>
        </w:tc>
        <w:tc>
          <w:tcPr>
            <w:tcW w:type="dxa" w:w="1125"/>
          </w:tcPr>
          <w:p>
            <w:pPr>
              <w:spacing w:after="0"/>
              <w:jc w:val="right"/>
            </w:pPr>
          </w:p>
        </w:tc>
        <w:tc>
          <w:tcPr>
            <w:tcW w:type="dxa" w:w="1125"/>
          </w:tcPr>
          <w:p>
            <w:pPr>
              <w:spacing w:after="0"/>
              <w:jc w:val="right"/>
            </w:pPr>
            <w:r>
              <w:rPr>
                <w:sz w:val="16"/>
              </w:rPr>
              <w:t>$1,042</w:t>
            </w:r>
          </w:p>
        </w:tc>
        <w:tc>
          <w:tcPr>
            <w:tcW w:type="dxa" w:w="1304"/>
          </w:tcPr>
          <w:p>
            <w:pPr>
              <w:spacing w:after="0"/>
              <w:jc w:val="right"/>
            </w:pPr>
            <w:r>
              <w:rPr>
                <w:sz w:val="16"/>
              </w:rPr>
              <w:t>0.000263%</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$210,277,532,303</w:t>
            </w:r>
          </w:p>
        </w:tc>
        <w:tc>
          <w:tcPr>
            <w:tcW w:type="dxa" w:w="1215"/>
          </w:tcPr>
          <w:p>
            <w:pPr>
              <w:spacing w:after="0"/>
              <w:jc w:val="right"/>
            </w:pPr>
          </w:p>
        </w:tc>
        <w:tc>
          <w:tcPr>
            <w:tcW w:type="dxa" w:w="1036"/>
          </w:tcPr>
          <w:p>
            <w:pPr>
              <w:spacing w:after="0"/>
              <w:jc w:val="right"/>
            </w:pPr>
            <w:r>
              <w:rPr>
                <w:sz w:val="16"/>
              </w:rPr>
              <w:t>696,135</w:t>
            </w:r>
          </w:p>
        </w:tc>
        <w:tc>
          <w:tcPr>
            <w:tcW w:type="dxa" w:w="1215"/>
          </w:tcPr>
          <w:p>
            <w:pPr>
              <w:spacing w:after="0"/>
              <w:jc w:val="right"/>
            </w:pPr>
            <w:r>
              <w:rPr>
                <w:sz w:val="16"/>
              </w:rPr>
              <w:t>$116,001</w:t>
            </w:r>
          </w:p>
        </w:tc>
        <w:tc>
          <w:tcPr>
            <w:tcW w:type="dxa" w:w="1125"/>
          </w:tcPr>
          <w:p>
            <w:pPr>
              <w:spacing w:after="0"/>
              <w:jc w:val="right"/>
            </w:pPr>
          </w:p>
        </w:tc>
        <w:tc>
          <w:tcPr>
            <w:tcW w:type="dxa" w:w="1125"/>
          </w:tcPr>
          <w:p>
            <w:pPr>
              <w:spacing w:after="0"/>
              <w:jc w:val="right"/>
            </w:pPr>
            <w:r>
              <w:rPr>
                <w:sz w:val="16"/>
              </w:rPr>
              <w:t>$1,413,461</w:t>
            </w:r>
          </w:p>
        </w:tc>
        <w:tc>
          <w:tcPr>
            <w:tcW w:type="dxa" w:w="1304"/>
          </w:tcPr>
          <w:p>
            <w:pPr>
              <w:spacing w:after="0"/>
              <w:jc w:val="right"/>
            </w:pPr>
            <w:r>
              <w:rPr>
                <w:sz w:val="16"/>
              </w:rPr>
              <w:t>under 0.0001%</w:t>
            </w:r>
          </w:p>
        </w:tc>
        <w:tc>
          <w:tcPr>
            <w:tcW w:type="dxa" w:w="1108"/>
          </w:tcPr>
          <w:p>
            <w:pPr>
              <w:spacing w:after="0"/>
              <w:jc w:val="right"/>
            </w:pPr>
            <w:r>
              <w:rPr>
                <w:sz w:val="16"/>
              </w:rPr>
              <w:t>$25,000</w:t>
            </w: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$210,277,532,303</w:t>
            </w:r>
          </w:p>
        </w:tc>
        <w:tc>
          <w:tcPr>
            <w:tcW w:type="dxa" w:w="1215"/>
          </w:tcPr>
          <w:p>
            <w:pPr>
              <w:spacing w:after="0"/>
              <w:jc w:val="right"/>
            </w:pPr>
            <w:r>
              <w:rPr>
                <w:sz w:val="16"/>
              </w:rPr>
              <w:t>$171,876,326</w:t>
            </w:r>
          </w:p>
        </w:tc>
        <w:tc>
          <w:tcPr>
            <w:tcW w:type="dxa" w:w="1036"/>
          </w:tcPr>
          <w:p>
            <w:pPr>
              <w:spacing w:after="0"/>
              <w:jc w:val="right"/>
            </w:pPr>
            <w:r>
              <w:rPr>
                <w:sz w:val="16"/>
              </w:rPr>
              <w:t>696,135</w:t>
            </w:r>
          </w:p>
        </w:tc>
        <w:tc>
          <w:tcPr>
            <w:tcW w:type="dxa" w:w="1215"/>
          </w:tcPr>
          <w:p>
            <w:pPr>
              <w:spacing w:after="0"/>
              <w:jc w:val="right"/>
            </w:pPr>
            <w:r>
              <w:rPr>
                <w:sz w:val="16"/>
              </w:rPr>
              <w:t>$357,641</w:t>
            </w:r>
          </w:p>
        </w:tc>
        <w:tc>
          <w:tcPr>
            <w:tcW w:type="dxa" w:w="1125"/>
          </w:tcPr>
          <w:p>
            <w:pPr>
              <w:spacing w:after="0"/>
              <w:jc w:val="right"/>
            </w:pPr>
            <w:r>
              <w:rPr>
                <w:sz w:val="16"/>
              </w:rPr>
              <w:t>$8,026</w:t>
            </w:r>
          </w:p>
        </w:tc>
        <w:tc>
          <w:tcPr>
            <w:tcW w:type="dxa" w:w="1125"/>
          </w:tcPr>
          <w:p>
            <w:pPr>
              <w:spacing w:after="0"/>
              <w:jc w:val="right"/>
            </w:pPr>
            <w:r>
              <w:rPr>
                <w:sz w:val="16"/>
              </w:rPr>
              <w:t>$364,730</w:t>
            </w:r>
          </w:p>
        </w:tc>
        <w:tc>
          <w:tcPr>
            <w:tcW w:type="dxa" w:w="1304"/>
          </w:tcPr>
          <w:p>
            <w:pPr>
              <w:spacing w:after="0"/>
              <w:jc w:val="right"/>
            </w:pPr>
            <w:r>
              <w:rPr>
                <w:sz w:val="16"/>
              </w:rPr>
              <w:t>0.00017%</w:t>
            </w:r>
          </w:p>
        </w:tc>
        <w:tc>
          <w:tcPr>
            <w:tcW w:type="dxa" w:w="1108"/>
          </w:tcPr>
          <w:p>
            <w:pPr>
              <w:spacing w:after="0"/>
              <w:jc w:val="right"/>
            </w:pPr>
            <w:r>
              <w:rPr>
                <w:sz w:val="16"/>
              </w:rPr>
              <w:t>$0</w:t>
            </w:r>
          </w:p>
        </w:tc>
        <w:tc>
          <w:tcPr>
            <w:tcW w:type="dxa" w:w="1036"/>
          </w:tcPr>
          <w:p>
            <w:pPr>
              <w:spacing w:after="0"/>
              <w:jc w:val="right"/>
            </w:pPr>
            <w:r>
              <w:rPr>
                <w:sz w:val="16"/>
              </w:rPr>
              <w:t>$0</w:t>
            </w:r>
          </w:p>
        </w:tc>
        <w:tc>
          <w:tcPr>
            <w:tcW w:type="dxa" w:w="1215"/>
          </w:tcPr>
          <w:p>
            <w:pPr>
              <w:spacing w:after="0"/>
              <w:jc w:val="right"/>
            </w:pPr>
            <w:r>
              <w:rPr>
                <w:sz w:val="16"/>
              </w:rPr>
              <w:t>none found (1 declaration)</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$210,277,532,303</w:t>
            </w:r>
          </w:p>
        </w:tc>
        <w:tc>
          <w:tcPr>
            <w:tcW w:type="dxa" w:w="1215"/>
          </w:tcPr>
          <w:p>
            <w:pPr>
              <w:spacing w:after="0"/>
              <w:jc w:val="right"/>
            </w:pPr>
            <w:r>
              <w:rPr>
                <w:sz w:val="16"/>
              </w:rPr>
              <w:t>$171,876,326</w:t>
            </w:r>
          </w:p>
        </w:tc>
        <w:tc>
          <w:tcPr>
            <w:tcW w:type="dxa" w:w="1036"/>
          </w:tcPr>
          <w:p>
            <w:pPr>
              <w:spacing w:after="0"/>
              <w:jc w:val="right"/>
            </w:pPr>
            <w:r>
              <w:rPr>
                <w:sz w:val="16"/>
              </w:rPr>
              <w:t>696,135</w:t>
            </w:r>
          </w:p>
        </w:tc>
        <w:tc>
          <w:tcPr>
            <w:tcW w:type="dxa" w:w="1215"/>
          </w:tcPr>
          <w:p>
            <w:pPr>
              <w:spacing w:after="0"/>
              <w:jc w:val="right"/>
            </w:pPr>
            <w:r>
              <w:rPr>
                <w:sz w:val="16"/>
              </w:rPr>
              <w:t>$27,244,867</w:t>
            </w:r>
          </w:p>
        </w:tc>
        <w:tc>
          <w:tcPr>
            <w:tcW w:type="dxa" w:w="1125"/>
          </w:tcPr>
          <w:p>
            <w:pPr>
              <w:spacing w:after="0"/>
              <w:jc w:val="right"/>
            </w:pPr>
            <w:r>
              <w:rPr>
                <w:sz w:val="16"/>
              </w:rPr>
              <w:t>$1,576</w:t>
            </w:r>
          </w:p>
        </w:tc>
        <w:tc>
          <w:tcPr>
            <w:tcW w:type="dxa" w:w="1125"/>
          </w:tcPr>
          <w:p>
            <w:pPr>
              <w:spacing w:after="0"/>
              <w:jc w:val="right"/>
            </w:pPr>
            <w:r>
              <w:rPr>
                <w:sz w:val="16"/>
              </w:rPr>
              <w:t>$35,866,479</w:t>
            </w:r>
          </w:p>
        </w:tc>
        <w:tc>
          <w:tcPr>
            <w:tcW w:type="dxa" w:w="1304"/>
          </w:tcPr>
          <w:p>
            <w:pPr>
              <w:spacing w:after="0"/>
              <w:jc w:val="right"/>
            </w:pPr>
            <w:r>
              <w:rPr>
                <w:sz w:val="16"/>
              </w:rPr>
              <w:t>0.013%</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r>
              <w:rPr>
                <w:sz w:val="16"/>
              </w:rPr>
              <w:t>none found (1 declaration)</w:t>
            </w: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$4,737,172,287</w:t>
            </w:r>
          </w:p>
        </w:tc>
        <w:tc>
          <w:tcPr>
            <w:tcW w:type="dxa" w:w="1215"/>
          </w:tcPr>
          <w:p>
            <w:pPr>
              <w:spacing w:after="0"/>
              <w:jc w:val="right"/>
            </w:pPr>
            <w:r>
              <w:rPr>
                <w:sz w:val="16"/>
              </w:rPr>
              <w:t>$17,660,891</w:t>
            </w:r>
          </w:p>
        </w:tc>
        <w:tc>
          <w:tcPr>
            <w:tcW w:type="dxa" w:w="1036"/>
          </w:tcPr>
          <w:p>
            <w:pPr>
              <w:spacing w:after="0"/>
              <w:jc w:val="right"/>
            </w:pPr>
            <w:r>
              <w:rPr>
                <w:sz w:val="16"/>
              </w:rPr>
              <w:t>22,969</w:t>
            </w:r>
          </w:p>
        </w:tc>
        <w:tc>
          <w:tcPr>
            <w:tcW w:type="dxa" w:w="1215"/>
          </w:tcPr>
          <w:p>
            <w:pPr>
              <w:spacing w:after="0"/>
              <w:jc w:val="right"/>
            </w:pPr>
            <w:r>
              <w:rPr>
                <w:sz w:val="16"/>
              </w:rPr>
              <w:t>$79,804</w:t>
            </w:r>
          </w:p>
        </w:tc>
        <w:tc>
          <w:tcPr>
            <w:tcW w:type="dxa" w:w="1125"/>
          </w:tcPr>
          <w:p>
            <w:pPr>
              <w:spacing w:after="0"/>
              <w:jc w:val="right"/>
            </w:pPr>
            <w:r>
              <w:rPr>
                <w:sz w:val="16"/>
              </w:rPr>
              <w:t>$42</w:t>
            </w:r>
          </w:p>
        </w:tc>
        <w:tc>
          <w:tcPr>
            <w:tcW w:type="dxa" w:w="1125"/>
          </w:tcPr>
          <w:p>
            <w:pPr>
              <w:spacing w:after="0"/>
              <w:jc w:val="right"/>
            </w:pPr>
            <w:r>
              <w:rPr>
                <w:sz w:val="16"/>
              </w:rPr>
              <w:t>$7,803</w:t>
            </w:r>
          </w:p>
        </w:tc>
        <w:tc>
          <w:tcPr>
            <w:tcW w:type="dxa" w:w="1304"/>
          </w:tcPr>
          <w:p>
            <w:pPr>
              <w:spacing w:after="0"/>
              <w:jc w:val="right"/>
            </w:pPr>
            <w:r>
              <w:rPr>
                <w:sz w:val="16"/>
              </w:rPr>
              <w:t>0.00168%</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$210,277,532,303</w:t>
            </w:r>
          </w:p>
        </w:tc>
        <w:tc>
          <w:tcPr>
            <w:tcW w:type="dxa" w:w="1215"/>
          </w:tcPr>
          <w:p>
            <w:pPr>
              <w:spacing w:after="0"/>
              <w:jc w:val="right"/>
            </w:pPr>
            <w:r>
              <w:rPr>
                <w:sz w:val="16"/>
              </w:rPr>
              <w:t>$171,876,326</w:t>
            </w:r>
          </w:p>
        </w:tc>
        <w:tc>
          <w:tcPr>
            <w:tcW w:type="dxa" w:w="1036"/>
          </w:tcPr>
          <w:p>
            <w:pPr>
              <w:spacing w:after="0"/>
              <w:jc w:val="right"/>
            </w:pPr>
            <w:r>
              <w:rPr>
                <w:sz w:val="16"/>
              </w:rPr>
              <w:t>696,135</w:t>
            </w:r>
          </w:p>
        </w:tc>
        <w:tc>
          <w:tcPr>
            <w:tcW w:type="dxa" w:w="1215"/>
          </w:tcPr>
          <w:p>
            <w:pPr>
              <w:spacing w:after="0"/>
              <w:jc w:val="right"/>
            </w:pPr>
            <w:r>
              <w:rPr>
                <w:sz w:val="16"/>
              </w:rPr>
              <w:t>$103,421</w:t>
            </w:r>
          </w:p>
        </w:tc>
        <w:tc>
          <w:tcPr>
            <w:tcW w:type="dxa" w:w="1125"/>
          </w:tcPr>
          <w:p>
            <w:pPr>
              <w:spacing w:after="0"/>
              <w:jc w:val="right"/>
            </w:pPr>
            <w:r>
              <w:rPr>
                <w:sz w:val="16"/>
              </w:rPr>
              <w:t>$809</w:t>
            </w:r>
          </w:p>
        </w:tc>
        <w:tc>
          <w:tcPr>
            <w:tcW w:type="dxa" w:w="1125"/>
          </w:tcPr>
          <w:p>
            <w:pPr>
              <w:spacing w:after="0"/>
              <w:jc w:val="right"/>
            </w:pPr>
            <w:r>
              <w:rPr>
                <w:sz w:val="16"/>
              </w:rPr>
              <w:t>$512,629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p>
        </w:tc>
      </w:tr>
    </w:tbl>
    <w:p>
      <w:pPr>
        <w:spacing w:after="40" w:before="60"/>
      </w:pPr>
      <w:r>
        <w:rPr>
          <w:sz w:val="15"/>
        </w:rPr>
        <w:t>Totals since 2021-11-01 (Storm Events through 2026-06-30): 265 county-coded records, 265 with a damage value recorded (including $0), $2,525,000; 58 zone-level records, 58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696,135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$210,277,532,303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$171,876,326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$222,720,506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$125,387,051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6</w:t>
            </w:r>
          </w:p>
        </w:tc>
        <w:tc>
          <w:tcPr>
            <w:tcW w:type="dxa" w:w="1511"/>
          </w:tcPr>
          <w:p>
            <w:pPr>
              <w:spacing w:after="0"/>
              <w:jc w:val="right"/>
            </w:pPr>
            <w:r>
              <w:rPr>
                <w:sz w:val="16"/>
              </w:rPr>
              <w:t>36</w:t>
            </w:r>
          </w:p>
        </w:tc>
        <w:tc>
          <w:tcPr>
            <w:tcW w:type="dxa" w:w="1511"/>
          </w:tcPr>
          <w:p>
            <w:pPr>
              <w:spacing w:after="0"/>
              <w:jc w:val="right"/>
            </w:pPr>
            <w:r>
              <w:rPr>
                <w:sz w:val="16"/>
              </w:rPr>
              <w:t>188</w:t>
            </w:r>
          </w:p>
        </w:tc>
        <w:tc>
          <w:tcPr>
            <w:tcW w:type="dxa" w:w="1511"/>
          </w:tcPr>
          <w:p>
            <w:pPr>
              <w:spacing w:after="0"/>
              <w:jc w:val="right"/>
            </w:pPr>
            <w:r>
              <w:rPr>
                <w:sz w:val="16"/>
              </w:rPr>
              <w:t>29</w:t>
            </w:r>
          </w:p>
        </w:tc>
        <w:tc>
          <w:tcPr>
            <w:tcW w:type="dxa" w:w="1511"/>
          </w:tcPr>
          <w:p>
            <w:pPr>
              <w:spacing w:after="0"/>
              <w:jc w:val="right"/>
            </w:pPr>
            <w:r>
              <w:rPr>
                <w:sz w:val="16"/>
              </w:rPr>
              <w:t>195</w:t>
            </w:r>
          </w:p>
        </w:tc>
        <w:tc>
          <w:tcPr>
            <w:tcW w:type="dxa" w:w="1511"/>
          </w:tcPr>
          <w:p>
            <w:pPr>
              <w:spacing w:after="0"/>
              <w:jc w:val="right"/>
            </w:pPr>
            <w:r>
              <w:rPr>
                <w:sz w:val="16"/>
              </w:rPr>
              <w:t>1</w:t>
            </w:r>
          </w:p>
        </w:tc>
        <w:tc>
          <w:tcPr>
            <w:tcW w:type="dxa" w:w="1682"/>
          </w:tcPr>
          <w:p>
            <w:pPr>
              <w:spacing w:after="0"/>
              <w:jc w:val="right"/>
            </w:pPr>
            <w:r>
              <w:rPr>
                <w:sz w:val="16"/>
              </w:rPr>
              <w:t>41</w:t>
            </w:r>
          </w:p>
        </w:tc>
      </w:tr>
      <w:tr>
        <w:trPr>
          <w:cantSplit/>
        </w:trPr>
        <w:tc>
          <w:tcPr>
            <w:tcW w:type="dxa" w:w="3362"/>
          </w:tcPr>
          <w:p>
            <w:pPr>
              <w:spacing w:after="0"/>
              <w:jc w:val="left"/>
            </w:pPr>
            <w:r>
              <w:rPr>
                <w:sz w:val="16"/>
              </w:rPr>
              <w:t>WILL COUNTY *</w:t>
            </w:r>
          </w:p>
        </w:tc>
        <w:tc>
          <w:tcPr>
            <w:tcW w:type="dxa" w:w="1511"/>
          </w:tcPr>
          <w:p>
            <w:pPr>
              <w:spacing w:after="0"/>
              <w:jc w:val="right"/>
            </w:pPr>
            <w:r>
              <w:rPr>
                <w:sz w:val="16"/>
              </w:rPr>
              <w:t>5</w:t>
            </w:r>
          </w:p>
        </w:tc>
        <w:tc>
          <w:tcPr>
            <w:tcW w:type="dxa" w:w="1511"/>
          </w:tcPr>
          <w:p>
            <w:pPr>
              <w:spacing w:after="0"/>
              <w:jc w:val="right"/>
            </w:pPr>
            <w:r>
              <w:rPr>
                <w:sz w:val="16"/>
              </w:rPr>
              <w:t>23</w:t>
            </w:r>
          </w:p>
        </w:tc>
        <w:tc>
          <w:tcPr>
            <w:tcW w:type="dxa" w:w="1511"/>
          </w:tcPr>
          <w:p>
            <w:pPr>
              <w:spacing w:after="0"/>
              <w:jc w:val="right"/>
            </w:pPr>
            <w:r>
              <w:rPr>
                <w:sz w:val="16"/>
              </w:rPr>
              <w:t>106</w:t>
            </w:r>
          </w:p>
        </w:tc>
        <w:tc>
          <w:tcPr>
            <w:tcW w:type="dxa" w:w="1511"/>
          </w:tcPr>
          <w:p>
            <w:pPr>
              <w:spacing w:after="0"/>
              <w:jc w:val="right"/>
            </w:pPr>
            <w:r>
              <w:rPr>
                <w:sz w:val="16"/>
              </w:rPr>
              <w:t>21</w:t>
            </w:r>
          </w:p>
        </w:tc>
        <w:tc>
          <w:tcPr>
            <w:tcW w:type="dxa" w:w="1511"/>
          </w:tcPr>
          <w:p>
            <w:pPr>
              <w:spacing w:after="0"/>
              <w:jc w:val="right"/>
            </w:pPr>
            <w:r>
              <w:rPr>
                <w:sz w:val="16"/>
              </w:rPr>
              <w:t>108</w:t>
            </w:r>
          </w:p>
        </w:tc>
        <w:tc>
          <w:tcPr>
            <w:tcW w:type="dxa" w:w="1511"/>
          </w:tcPr>
          <w:p>
            <w:pPr>
              <w:spacing w:after="0"/>
              <w:jc w:val="right"/>
            </w:pPr>
            <w:r>
              <w:rPr>
                <w:sz w:val="16"/>
              </w:rPr>
              <w:t>1</w:t>
            </w:r>
          </w:p>
        </w:tc>
        <w:tc>
          <w:tcPr>
            <w:tcW w:type="dxa" w:w="1682"/>
          </w:tcPr>
          <w:p>
            <w:pPr>
              <w:spacing w:after="0"/>
              <w:jc w:val="right"/>
            </w:pPr>
            <w:r>
              <w:rPr>
                <w:sz w:val="16"/>
              </w:rPr>
              <w:t>25</w:t>
            </w:r>
          </w:p>
        </w:tc>
      </w:tr>
      <w:tr>
        <w:trPr>
          <w:cantSplit/>
        </w:trPr>
        <w:tc>
          <w:tcPr>
            <w:tcW w:type="dxa" w:w="3362"/>
          </w:tcPr>
          <w:p>
            <w:pPr>
              <w:spacing w:after="0"/>
              <w:jc w:val="left"/>
            </w:pPr>
            <w:r>
              <w:rPr>
                <w:sz w:val="16"/>
              </w:rPr>
              <w:t>BEECHER,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CHANNAHON,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CRETE,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FRANKFORT, VILLAGE OF (community ID not in plan data)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JOLIET, CITY OF</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19</w:t>
            </w:r>
          </w:p>
        </w:tc>
        <w:tc>
          <w:tcPr>
            <w:tcW w:type="dxa" w:w="1511"/>
          </w:tcPr>
          <w:p>
            <w:pPr>
              <w:spacing w:after="0"/>
              <w:jc w:val="right"/>
            </w:pPr>
            <w:r>
              <w:rPr>
                <w:sz w:val="16"/>
              </w:rPr>
              <w:t>2</w:t>
            </w:r>
          </w:p>
        </w:tc>
        <w:tc>
          <w:tcPr>
            <w:tcW w:type="dxa" w:w="1511"/>
          </w:tcPr>
          <w:p>
            <w:pPr>
              <w:spacing w:after="0"/>
              <w:jc w:val="right"/>
            </w:pPr>
            <w:r>
              <w:rPr>
                <w:sz w:val="16"/>
              </w:rPr>
              <w:t>24</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LOCKPORT, CITY OF</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10</w:t>
            </w:r>
          </w:p>
        </w:tc>
        <w:tc>
          <w:tcPr>
            <w:tcW w:type="dxa" w:w="1511"/>
          </w:tcPr>
          <w:p>
            <w:pPr>
              <w:spacing w:after="0"/>
              <w:jc w:val="right"/>
            </w:pPr>
            <w:r>
              <w:rPr>
                <w:sz w:val="16"/>
              </w:rPr>
              <w:t>2</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NEW LENOX, VILLAGE OF</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8</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SHOREWOOD,VILLAGE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WILMINGTON,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16</w:t>
            </w:r>
          </w:p>
        </w:tc>
        <w:tc>
          <w:tcPr>
            <w:tcW w:type="dxa" w:w="1511"/>
          </w:tcPr>
          <w:p>
            <w:pPr>
              <w:spacing w:after="0"/>
              <w:jc w:val="right"/>
            </w:pPr>
            <w:r>
              <w:rPr>
                <w:sz w:val="16"/>
              </w:rPr>
              <w:t>0</w:t>
            </w:r>
          </w:p>
        </w:tc>
        <w:tc>
          <w:tcPr>
            <w:tcW w:type="dxa" w:w="1511"/>
          </w:tcPr>
          <w:p>
            <w:pPr>
              <w:spacing w:after="0"/>
              <w:jc w:val="right"/>
            </w:pPr>
            <w:r>
              <w:rPr>
                <w:sz w:val="16"/>
              </w:rPr>
              <w:t>16</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PLAINFIELD,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BOLINGBROOK, VILLAGE OF</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7</w:t>
            </w:r>
          </w:p>
        </w:tc>
        <w:tc>
          <w:tcPr>
            <w:tcW w:type="dxa" w:w="1511"/>
          </w:tcPr>
          <w:p>
            <w:pPr>
              <w:spacing w:after="0"/>
              <w:jc w:val="right"/>
            </w:pPr>
            <w:r>
              <w:rPr>
                <w:sz w:val="16"/>
              </w:rPr>
              <w:t>3</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HOMER GLEN,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Unknown (community ID Unknown in FEMA data)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03"/>
        <w:gridCol w:w="1144"/>
        <w:gridCol w:w="1028"/>
        <w:gridCol w:w="1028"/>
        <w:gridCol w:w="1028"/>
        <w:gridCol w:w="1028"/>
        <w:gridCol w:w="1028"/>
        <w:gridCol w:w="1028"/>
        <w:gridCol w:w="1144"/>
        <w:gridCol w:w="3852"/>
      </w:tblGrid>
      <w:tr>
        <w:trPr>
          <w:cantSplit/>
          <w:tblHeader/>
        </w:trPr>
        <w:tc>
          <w:tcPr>
            <w:tcW w:type="dxa" w:w="1803"/>
            <w:shd w:val="clear" w:color="auto" w:fill="E8E8E8"/>
          </w:tcPr>
          <w:p>
            <w:pPr>
              <w:spacing w:after="0"/>
              <w:jc w:val="left"/>
            </w:pPr>
            <w:r>
              <w:rPr>
                <w:b/>
                <w:sz w:val="16"/>
              </w:rPr>
              <w:t>Member</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52"/>
            <w:shd w:val="clear" w:color="auto" w:fill="E8E8E8"/>
          </w:tcPr>
          <w:p>
            <w:pPr>
              <w:spacing w:after="0"/>
              <w:jc w:val="left"/>
            </w:pPr>
            <w:r>
              <w:rPr>
                <w:b/>
                <w:sz w:val="16"/>
              </w:rPr>
              <w:t>Note</w:t>
            </w:r>
          </w:p>
        </w:tc>
      </w:tr>
      <w:tr>
        <w:trPr>
          <w:cantSplit/>
        </w:trPr>
        <w:tc>
          <w:tcPr>
            <w:tcW w:type="dxa" w:w="1803"/>
          </w:tcPr>
          <w:p>
            <w:pPr>
              <w:spacing w:after="0"/>
              <w:jc w:val="left"/>
            </w:pPr>
            <w:r>
              <w:rPr>
                <w:sz w:val="16"/>
              </w:rPr>
              <w:t>Will County</w:t>
            </w:r>
          </w:p>
        </w:tc>
        <w:tc>
          <w:tcPr>
            <w:tcW w:type="dxa" w:w="1144"/>
          </w:tcPr>
          <w:p>
            <w:pPr>
              <w:spacing w:after="0"/>
              <w:jc w:val="left"/>
            </w:pPr>
            <w:r>
              <w:rPr>
                <w:sz w:val="16"/>
              </w:rPr>
              <w:t>170695</w:t>
            </w:r>
          </w:p>
        </w:tc>
        <w:tc>
          <w:tcPr>
            <w:tcW w:type="dxa" w:w="1028"/>
          </w:tcPr>
          <w:p>
            <w:pPr>
              <w:spacing w:after="0"/>
              <w:jc w:val="right"/>
            </w:pPr>
            <w:r>
              <w:rPr>
                <w:sz w:val="16"/>
              </w:rPr>
              <w:t>5</w:t>
            </w:r>
          </w:p>
        </w:tc>
        <w:tc>
          <w:tcPr>
            <w:tcW w:type="dxa" w:w="1028"/>
          </w:tcPr>
          <w:p>
            <w:pPr>
              <w:spacing w:after="0"/>
              <w:jc w:val="right"/>
            </w:pPr>
            <w:r>
              <w:rPr>
                <w:sz w:val="16"/>
              </w:rPr>
              <w:t>23</w:t>
            </w:r>
          </w:p>
        </w:tc>
        <w:tc>
          <w:tcPr>
            <w:tcW w:type="dxa" w:w="1028"/>
          </w:tcPr>
          <w:p>
            <w:pPr>
              <w:spacing w:after="0"/>
              <w:jc w:val="right"/>
            </w:pPr>
            <w:r>
              <w:rPr>
                <w:sz w:val="16"/>
              </w:rPr>
              <w:t>106</w:t>
            </w:r>
          </w:p>
        </w:tc>
        <w:tc>
          <w:tcPr>
            <w:tcW w:type="dxa" w:w="1028"/>
          </w:tcPr>
          <w:p>
            <w:pPr>
              <w:spacing w:after="0"/>
              <w:jc w:val="right"/>
            </w:pPr>
            <w:r>
              <w:rPr>
                <w:sz w:val="16"/>
              </w:rPr>
              <w:t>21</w:t>
            </w:r>
          </w:p>
        </w:tc>
        <w:tc>
          <w:tcPr>
            <w:tcW w:type="dxa" w:w="1028"/>
          </w:tcPr>
          <w:p>
            <w:pPr>
              <w:spacing w:after="0"/>
              <w:jc w:val="right"/>
            </w:pPr>
            <w:r>
              <w:rPr>
                <w:sz w:val="16"/>
              </w:rPr>
              <w:t>108</w:t>
            </w:r>
          </w:p>
        </w:tc>
        <w:tc>
          <w:tcPr>
            <w:tcW w:type="dxa" w:w="1028"/>
          </w:tcPr>
          <w:p>
            <w:pPr>
              <w:spacing w:after="0"/>
              <w:jc w:val="right"/>
            </w:pPr>
            <w:r>
              <w:rPr>
                <w:sz w:val="16"/>
              </w:rPr>
              <w:t>1</w:t>
            </w:r>
          </w:p>
        </w:tc>
        <w:tc>
          <w:tcPr>
            <w:tcW w:type="dxa" w:w="1144"/>
          </w:tcPr>
          <w:p>
            <w:pPr>
              <w:spacing w:after="0"/>
              <w:jc w:val="right"/>
            </w:pPr>
            <w:r>
              <w:rPr>
                <w:sz w:val="16"/>
              </w:rPr>
              <w:t>25</w:t>
            </w:r>
          </w:p>
        </w:tc>
        <w:tc>
          <w:tcPr>
            <w:tcW w:type="dxa" w:w="3852"/>
          </w:tcPr>
          <w:p>
            <w:pPr>
              <w:spacing w:after="0"/>
              <w:jc w:val="left"/>
            </w:pPr>
          </w:p>
        </w:tc>
      </w:tr>
      <w:tr>
        <w:trPr>
          <w:cantSplit/>
        </w:trPr>
        <w:tc>
          <w:tcPr>
            <w:tcW w:type="dxa" w:w="1803"/>
          </w:tcPr>
          <w:p>
            <w:pPr>
              <w:spacing w:after="0"/>
              <w:jc w:val="left"/>
            </w:pPr>
            <w:r>
              <w:rPr>
                <w:sz w:val="16"/>
              </w:rPr>
              <w:t>Aurora city</w:t>
            </w:r>
          </w:p>
        </w:tc>
        <w:tc>
          <w:tcPr>
            <w:tcW w:type="dxa" w:w="1144"/>
          </w:tcPr>
          <w:p>
            <w:pPr>
              <w:spacing w:after="0"/>
              <w:jc w:val="left"/>
            </w:pPr>
            <w:r>
              <w:rPr>
                <w:sz w:val="16"/>
              </w:rPr>
              <w:t>170320</w:t>
            </w:r>
          </w:p>
        </w:tc>
        <w:tc>
          <w:tcPr>
            <w:tcW w:type="dxa" w:w="1028"/>
          </w:tcPr>
          <w:p>
            <w:pPr>
              <w:spacing w:after="0"/>
              <w:jc w:val="right"/>
            </w:pPr>
            <w:r>
              <w:rPr>
                <w:sz w:val="16"/>
              </w:rPr>
              <w:t>0</w:t>
            </w:r>
          </w:p>
        </w:tc>
        <w:tc>
          <w:tcPr>
            <w:tcW w:type="dxa" w:w="1028"/>
          </w:tcPr>
          <w:p>
            <w:pPr>
              <w:spacing w:after="0"/>
              <w:jc w:val="right"/>
            </w:pPr>
            <w:r>
              <w:rPr>
                <w:sz w:val="16"/>
              </w:rPr>
              <w:t>4</w:t>
            </w:r>
          </w:p>
        </w:tc>
        <w:tc>
          <w:tcPr>
            <w:tcW w:type="dxa" w:w="1028"/>
          </w:tcPr>
          <w:p>
            <w:pPr>
              <w:spacing w:after="0"/>
              <w:jc w:val="right"/>
            </w:pPr>
            <w:r>
              <w:rPr>
                <w:sz w:val="16"/>
              </w:rPr>
              <w:t>11</w:t>
            </w:r>
          </w:p>
        </w:tc>
        <w:tc>
          <w:tcPr>
            <w:tcW w:type="dxa" w:w="1028"/>
          </w:tcPr>
          <w:p>
            <w:pPr>
              <w:spacing w:after="0"/>
              <w:jc w:val="right"/>
            </w:pPr>
            <w:r>
              <w:rPr>
                <w:sz w:val="16"/>
              </w:rPr>
              <w:t>2</w:t>
            </w:r>
          </w:p>
        </w:tc>
        <w:tc>
          <w:tcPr>
            <w:tcW w:type="dxa" w:w="1028"/>
          </w:tcPr>
          <w:p>
            <w:pPr>
              <w:spacing w:after="0"/>
              <w:jc w:val="right"/>
            </w:pPr>
            <w:r>
              <w:rPr>
                <w:sz w:val="16"/>
              </w:rPr>
              <w:t>13</w:t>
            </w:r>
          </w:p>
        </w:tc>
        <w:tc>
          <w:tcPr>
            <w:tcW w:type="dxa" w:w="1028"/>
          </w:tcPr>
          <w:p>
            <w:pPr>
              <w:spacing w:after="0"/>
              <w:jc w:val="right"/>
            </w:pPr>
            <w:r>
              <w:rPr>
                <w:sz w:val="16"/>
              </w:rPr>
              <w:t>0</w:t>
            </w:r>
          </w:p>
        </w:tc>
        <w:tc>
          <w:tcPr>
            <w:tcW w:type="dxa" w:w="1144"/>
          </w:tcPr>
          <w:p>
            <w:pPr>
              <w:spacing w:after="0"/>
              <w:jc w:val="right"/>
            </w:pPr>
            <w:r>
              <w:rPr>
                <w:sz w:val="16"/>
              </w:rPr>
              <w:t>2</w:t>
            </w:r>
          </w:p>
        </w:tc>
        <w:tc>
          <w:tcPr>
            <w:tcW w:type="dxa" w:w="3852"/>
          </w:tcPr>
          <w:p>
            <w:pPr>
              <w:spacing w:after="0"/>
              <w:jc w:val="left"/>
            </w:pPr>
            <w:r>
              <w:rPr>
                <w:sz w:val="16"/>
              </w:rPr>
              <w:t>Whole community, including the part in Kane County; none of its repeat-flood properties are in this county.</w:t>
            </w:r>
          </w:p>
        </w:tc>
      </w:tr>
      <w:tr>
        <w:trPr>
          <w:cantSplit/>
        </w:trPr>
        <w:tc>
          <w:tcPr>
            <w:tcW w:type="dxa" w:w="1803"/>
          </w:tcPr>
          <w:p>
            <w:pPr>
              <w:spacing w:after="0"/>
              <w:jc w:val="left"/>
            </w:pPr>
            <w:r>
              <w:rPr>
                <w:sz w:val="16"/>
              </w:rPr>
              <w:t>Beecher village</w:t>
            </w:r>
          </w:p>
        </w:tc>
        <w:tc>
          <w:tcPr>
            <w:tcW w:type="dxa" w:w="1144"/>
          </w:tcPr>
          <w:p>
            <w:pPr>
              <w:spacing w:after="0"/>
              <w:jc w:val="left"/>
            </w:pPr>
            <w:r>
              <w:rPr>
                <w:sz w:val="16"/>
              </w:rPr>
              <w:t>170696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Bolingbrook village</w:t>
            </w:r>
          </w:p>
        </w:tc>
        <w:tc>
          <w:tcPr>
            <w:tcW w:type="dxa" w:w="1144"/>
          </w:tcPr>
          <w:p>
            <w:pPr>
              <w:spacing w:after="0"/>
              <w:jc w:val="left"/>
            </w:pPr>
            <w:r>
              <w:rPr>
                <w:sz w:val="16"/>
              </w:rPr>
              <w:t>170812</w:t>
            </w:r>
          </w:p>
        </w:tc>
        <w:tc>
          <w:tcPr>
            <w:tcW w:type="dxa" w:w="1028"/>
          </w:tcPr>
          <w:p>
            <w:pPr>
              <w:spacing w:after="0"/>
              <w:jc w:val="right"/>
            </w:pPr>
            <w:r>
              <w:rPr>
                <w:sz w:val="16"/>
              </w:rPr>
              <w:t>1</w:t>
            </w:r>
          </w:p>
        </w:tc>
        <w:tc>
          <w:tcPr>
            <w:tcW w:type="dxa" w:w="1028"/>
          </w:tcPr>
          <w:p>
            <w:pPr>
              <w:spacing w:after="0"/>
              <w:jc w:val="right"/>
            </w:pPr>
            <w:r>
              <w:rPr>
                <w:sz w:val="16"/>
              </w:rPr>
              <w:t>3</w:t>
            </w:r>
          </w:p>
        </w:tc>
        <w:tc>
          <w:tcPr>
            <w:tcW w:type="dxa" w:w="1028"/>
          </w:tcPr>
          <w:p>
            <w:pPr>
              <w:spacing w:after="0"/>
              <w:jc w:val="right"/>
            </w:pPr>
            <w:r>
              <w:rPr>
                <w:sz w:val="16"/>
              </w:rPr>
              <w:t>7</w:t>
            </w:r>
          </w:p>
        </w:tc>
        <w:tc>
          <w:tcPr>
            <w:tcW w:type="dxa" w:w="1028"/>
          </w:tcPr>
          <w:p>
            <w:pPr>
              <w:spacing w:after="0"/>
              <w:jc w:val="right"/>
            </w:pPr>
            <w:r>
              <w:rPr>
                <w:sz w:val="16"/>
              </w:rPr>
              <w:t>3</w:t>
            </w:r>
          </w:p>
        </w:tc>
        <w:tc>
          <w:tcPr>
            <w:tcW w:type="dxa" w:w="1028"/>
          </w:tcPr>
          <w:p>
            <w:pPr>
              <w:spacing w:after="0"/>
              <w:jc w:val="right"/>
            </w:pPr>
            <w:r>
              <w:rPr>
                <w:sz w:val="16"/>
              </w:rPr>
              <w:t>7</w:t>
            </w:r>
          </w:p>
        </w:tc>
        <w:tc>
          <w:tcPr>
            <w:tcW w:type="dxa" w:w="1028"/>
          </w:tcPr>
          <w:p>
            <w:pPr>
              <w:spacing w:after="0"/>
              <w:jc w:val="right"/>
            </w:pPr>
            <w:r>
              <w:rPr>
                <w:sz w:val="16"/>
              </w:rPr>
              <w:t>0</w:t>
            </w:r>
          </w:p>
        </w:tc>
        <w:tc>
          <w:tcPr>
            <w:tcW w:type="dxa" w:w="1144"/>
          </w:tcPr>
          <w:p>
            <w:pPr>
              <w:spacing w:after="0"/>
              <w:jc w:val="right"/>
            </w:pPr>
            <w:r>
              <w:rPr>
                <w:sz w:val="16"/>
              </w:rPr>
              <w:t>4</w:t>
            </w:r>
          </w:p>
        </w:tc>
        <w:tc>
          <w:tcPr>
            <w:tcW w:type="dxa" w:w="3852"/>
          </w:tcPr>
          <w:p>
            <w:pPr>
              <w:spacing w:after="0"/>
              <w:jc w:val="left"/>
            </w:pPr>
          </w:p>
        </w:tc>
      </w:tr>
      <w:tr>
        <w:trPr>
          <w:cantSplit/>
        </w:trPr>
        <w:tc>
          <w:tcPr>
            <w:tcW w:type="dxa" w:w="1803"/>
          </w:tcPr>
          <w:p>
            <w:pPr>
              <w:spacing w:after="0"/>
              <w:jc w:val="left"/>
            </w:pPr>
            <w:r>
              <w:rPr>
                <w:sz w:val="16"/>
              </w:rPr>
              <w:t>Braidwood city</w:t>
            </w:r>
          </w:p>
        </w:tc>
        <w:tc>
          <w:tcPr>
            <w:tcW w:type="dxa" w:w="1144"/>
          </w:tcPr>
          <w:p>
            <w:pPr>
              <w:spacing w:after="0"/>
              <w:jc w:val="left"/>
            </w:pPr>
            <w:r>
              <w:rPr>
                <w:sz w:val="16"/>
              </w:rPr>
              <w:t>170848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Channahon village</w:t>
            </w:r>
          </w:p>
        </w:tc>
        <w:tc>
          <w:tcPr>
            <w:tcW w:type="dxa" w:w="1144"/>
          </w:tcPr>
          <w:p>
            <w:pPr>
              <w:spacing w:after="0"/>
              <w:jc w:val="left"/>
            </w:pPr>
            <w:r>
              <w:rPr>
                <w:sz w:val="16"/>
              </w:rPr>
              <w:t>170698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2</w:t>
            </w:r>
          </w:p>
        </w:tc>
        <w:tc>
          <w:tcPr>
            <w:tcW w:type="dxa" w:w="3852"/>
          </w:tcPr>
          <w:p>
            <w:pPr>
              <w:spacing w:after="0"/>
              <w:jc w:val="left"/>
            </w:pPr>
          </w:p>
        </w:tc>
      </w:tr>
      <w:tr>
        <w:trPr>
          <w:cantSplit/>
        </w:trPr>
        <w:tc>
          <w:tcPr>
            <w:tcW w:type="dxa" w:w="1803"/>
          </w:tcPr>
          <w:p>
            <w:pPr>
              <w:spacing w:after="0"/>
              <w:jc w:val="left"/>
            </w:pPr>
            <w:r>
              <w:rPr>
                <w:sz w:val="16"/>
              </w:rPr>
              <w:t>Crest Hill city</w:t>
            </w:r>
          </w:p>
        </w:tc>
        <w:tc>
          <w:tcPr>
            <w:tcW w:type="dxa" w:w="1144"/>
          </w:tcPr>
          <w:p>
            <w:pPr>
              <w:spacing w:after="0"/>
              <w:jc w:val="left"/>
            </w:pPr>
            <w:r>
              <w:rPr>
                <w:sz w:val="16"/>
              </w:rPr>
              <w:t>170699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Crete village</w:t>
            </w:r>
          </w:p>
        </w:tc>
        <w:tc>
          <w:tcPr>
            <w:tcW w:type="dxa" w:w="1144"/>
          </w:tcPr>
          <w:p>
            <w:pPr>
              <w:spacing w:after="0"/>
              <w:jc w:val="left"/>
            </w:pPr>
            <w:r>
              <w:rPr>
                <w:sz w:val="16"/>
              </w:rPr>
              <w:t>170700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3</w:t>
            </w:r>
          </w:p>
        </w:tc>
        <w:tc>
          <w:tcPr>
            <w:tcW w:type="dxa" w:w="1028"/>
          </w:tcPr>
          <w:p>
            <w:pPr>
              <w:spacing w:after="0"/>
              <w:jc w:val="right"/>
            </w:pPr>
            <w:r>
              <w:rPr>
                <w:sz w:val="16"/>
              </w:rPr>
              <w:t>0</w:t>
            </w:r>
          </w:p>
        </w:tc>
        <w:tc>
          <w:tcPr>
            <w:tcW w:type="dxa" w:w="1028"/>
          </w:tcPr>
          <w:p>
            <w:pPr>
              <w:spacing w:after="0"/>
              <w:jc w:val="right"/>
            </w:pPr>
            <w:r>
              <w:rPr>
                <w:sz w:val="16"/>
              </w:rPr>
              <w:t>3</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Godley village</w:t>
            </w:r>
          </w:p>
        </w:tc>
        <w:tc>
          <w:tcPr>
            <w:tcW w:type="dxa" w:w="1144"/>
          </w:tcPr>
          <w:p>
            <w:pPr>
              <w:spacing w:after="0"/>
              <w:jc w:val="left"/>
            </w:pPr>
            <w:r>
              <w:rPr>
                <w:sz w:val="16"/>
              </w:rPr>
              <w:t>171032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Homer Glen village</w:t>
            </w:r>
          </w:p>
        </w:tc>
        <w:tc>
          <w:tcPr>
            <w:tcW w:type="dxa" w:w="1144"/>
          </w:tcPr>
          <w:p>
            <w:pPr>
              <w:spacing w:after="0"/>
              <w:jc w:val="left"/>
            </w:pPr>
            <w:r>
              <w:rPr>
                <w:sz w:val="16"/>
              </w:rPr>
              <w:t>171080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852"/>
          </w:tcPr>
          <w:p>
            <w:pPr>
              <w:spacing w:after="0"/>
              <w:jc w:val="left"/>
            </w:pPr>
          </w:p>
        </w:tc>
      </w:tr>
      <w:tr>
        <w:trPr>
          <w:cantSplit/>
        </w:trPr>
        <w:tc>
          <w:tcPr>
            <w:tcW w:type="dxa" w:w="1803"/>
          </w:tcPr>
          <w:p>
            <w:pPr>
              <w:spacing w:after="0"/>
              <w:jc w:val="left"/>
            </w:pPr>
            <w:r>
              <w:rPr>
                <w:sz w:val="16"/>
              </w:rPr>
              <w:t>Joliet city</w:t>
            </w:r>
          </w:p>
        </w:tc>
        <w:tc>
          <w:tcPr>
            <w:tcW w:type="dxa" w:w="1144"/>
          </w:tcPr>
          <w:p>
            <w:pPr>
              <w:spacing w:after="0"/>
              <w:jc w:val="left"/>
            </w:pPr>
            <w:r>
              <w:rPr>
                <w:sz w:val="16"/>
              </w:rPr>
              <w:t>170702</w:t>
            </w:r>
          </w:p>
        </w:tc>
        <w:tc>
          <w:tcPr>
            <w:tcW w:type="dxa" w:w="1028"/>
          </w:tcPr>
          <w:p>
            <w:pPr>
              <w:spacing w:after="0"/>
              <w:jc w:val="right"/>
            </w:pPr>
            <w:r>
              <w:rPr>
                <w:sz w:val="16"/>
              </w:rPr>
              <w:t>0</w:t>
            </w:r>
          </w:p>
        </w:tc>
        <w:tc>
          <w:tcPr>
            <w:tcW w:type="dxa" w:w="1028"/>
          </w:tcPr>
          <w:p>
            <w:pPr>
              <w:spacing w:after="0"/>
              <w:jc w:val="right"/>
            </w:pPr>
            <w:r>
              <w:rPr>
                <w:sz w:val="16"/>
              </w:rPr>
              <w:t>6</w:t>
            </w:r>
          </w:p>
        </w:tc>
        <w:tc>
          <w:tcPr>
            <w:tcW w:type="dxa" w:w="1028"/>
          </w:tcPr>
          <w:p>
            <w:pPr>
              <w:spacing w:after="0"/>
              <w:jc w:val="right"/>
            </w:pPr>
            <w:r>
              <w:rPr>
                <w:sz w:val="16"/>
              </w:rPr>
              <w:t>19</w:t>
            </w:r>
          </w:p>
        </w:tc>
        <w:tc>
          <w:tcPr>
            <w:tcW w:type="dxa" w:w="1028"/>
          </w:tcPr>
          <w:p>
            <w:pPr>
              <w:spacing w:after="0"/>
              <w:jc w:val="right"/>
            </w:pPr>
            <w:r>
              <w:rPr>
                <w:sz w:val="16"/>
              </w:rPr>
              <w:t>2</w:t>
            </w:r>
          </w:p>
        </w:tc>
        <w:tc>
          <w:tcPr>
            <w:tcW w:type="dxa" w:w="1028"/>
          </w:tcPr>
          <w:p>
            <w:pPr>
              <w:spacing w:after="0"/>
              <w:jc w:val="right"/>
            </w:pPr>
            <w:r>
              <w:rPr>
                <w:sz w:val="16"/>
              </w:rPr>
              <w:t>24</w:t>
            </w:r>
          </w:p>
        </w:tc>
        <w:tc>
          <w:tcPr>
            <w:tcW w:type="dxa" w:w="1028"/>
          </w:tcPr>
          <w:p>
            <w:pPr>
              <w:spacing w:after="0"/>
              <w:jc w:val="right"/>
            </w:pPr>
            <w:r>
              <w:rPr>
                <w:sz w:val="16"/>
              </w:rPr>
              <w:t>0</w:t>
            </w:r>
          </w:p>
        </w:tc>
        <w:tc>
          <w:tcPr>
            <w:tcW w:type="dxa" w:w="1144"/>
          </w:tcPr>
          <w:p>
            <w:pPr>
              <w:spacing w:after="0"/>
              <w:jc w:val="right"/>
            </w:pPr>
            <w:r>
              <w:rPr>
                <w:sz w:val="16"/>
              </w:rPr>
              <w:t>2</w:t>
            </w:r>
          </w:p>
        </w:tc>
        <w:tc>
          <w:tcPr>
            <w:tcW w:type="dxa" w:w="3852"/>
          </w:tcPr>
          <w:p>
            <w:pPr>
              <w:spacing w:after="0"/>
              <w:jc w:val="left"/>
            </w:pPr>
          </w:p>
        </w:tc>
      </w:tr>
      <w:tr>
        <w:trPr>
          <w:cantSplit/>
        </w:trPr>
        <w:tc>
          <w:tcPr>
            <w:tcW w:type="dxa" w:w="1803"/>
          </w:tcPr>
          <w:p>
            <w:pPr>
              <w:spacing w:after="0"/>
              <w:jc w:val="left"/>
            </w:pPr>
            <w:r>
              <w:rPr>
                <w:sz w:val="16"/>
              </w:rPr>
              <w:t>Lemont village</w:t>
            </w:r>
          </w:p>
        </w:tc>
        <w:tc>
          <w:tcPr>
            <w:tcW w:type="dxa" w:w="1144"/>
          </w:tcPr>
          <w:p>
            <w:pPr>
              <w:spacing w:after="0"/>
              <w:jc w:val="left"/>
            </w:pPr>
            <w:r>
              <w:rPr>
                <w:sz w:val="16"/>
              </w:rPr>
              <w:t>170117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Lockport city</w:t>
            </w:r>
          </w:p>
        </w:tc>
        <w:tc>
          <w:tcPr>
            <w:tcW w:type="dxa" w:w="1144"/>
          </w:tcPr>
          <w:p>
            <w:pPr>
              <w:spacing w:after="0"/>
              <w:jc w:val="left"/>
            </w:pPr>
            <w:r>
              <w:rPr>
                <w:sz w:val="16"/>
              </w:rPr>
              <w:t>170703</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10</w:t>
            </w:r>
          </w:p>
        </w:tc>
        <w:tc>
          <w:tcPr>
            <w:tcW w:type="dxa" w:w="1028"/>
          </w:tcPr>
          <w:p>
            <w:pPr>
              <w:spacing w:after="0"/>
              <w:jc w:val="right"/>
            </w:pPr>
            <w:r>
              <w:rPr>
                <w:sz w:val="16"/>
              </w:rPr>
              <w:t>2</w:t>
            </w:r>
          </w:p>
        </w:tc>
        <w:tc>
          <w:tcPr>
            <w:tcW w:type="dxa" w:w="1028"/>
          </w:tcPr>
          <w:p>
            <w:pPr>
              <w:spacing w:after="0"/>
              <w:jc w:val="right"/>
            </w:pPr>
            <w:r>
              <w:rPr>
                <w:sz w:val="16"/>
              </w:rPr>
              <w:t>10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Manhattan village</w:t>
            </w:r>
          </w:p>
        </w:tc>
        <w:tc>
          <w:tcPr>
            <w:tcW w:type="dxa" w:w="1144"/>
          </w:tcPr>
          <w:p>
            <w:pPr>
              <w:spacing w:after="0"/>
              <w:jc w:val="left"/>
            </w:pPr>
            <w:r>
              <w:rPr>
                <w:sz w:val="16"/>
              </w:rPr>
              <w:t>170704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Mokena village</w:t>
            </w:r>
          </w:p>
        </w:tc>
        <w:tc>
          <w:tcPr>
            <w:tcW w:type="dxa" w:w="1144"/>
          </w:tcPr>
          <w:p>
            <w:pPr>
              <w:spacing w:after="0"/>
              <w:jc w:val="left"/>
            </w:pPr>
            <w:r>
              <w:rPr>
                <w:sz w:val="16"/>
              </w:rPr>
              <w:t>170705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Monee village</w:t>
            </w:r>
          </w:p>
        </w:tc>
        <w:tc>
          <w:tcPr>
            <w:tcW w:type="dxa" w:w="1144"/>
          </w:tcPr>
          <w:p>
            <w:pPr>
              <w:spacing w:after="0"/>
              <w:jc w:val="left"/>
            </w:pPr>
            <w:r>
              <w:rPr>
                <w:sz w:val="16"/>
              </w:rPr>
              <w:t>171029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Naperville city</w:t>
            </w:r>
          </w:p>
        </w:tc>
        <w:tc>
          <w:tcPr>
            <w:tcW w:type="dxa" w:w="1144"/>
          </w:tcPr>
          <w:p>
            <w:pPr>
              <w:spacing w:after="0"/>
              <w:jc w:val="left"/>
            </w:pPr>
            <w:r>
              <w:rPr>
                <w:sz w:val="16"/>
              </w:rPr>
              <w:t>170213</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3</w:t>
            </w:r>
          </w:p>
        </w:tc>
        <w:tc>
          <w:tcPr>
            <w:tcW w:type="dxa" w:w="1028"/>
          </w:tcPr>
          <w:p>
            <w:pPr>
              <w:spacing w:after="0"/>
              <w:jc w:val="right"/>
            </w:pPr>
            <w:r>
              <w:rPr>
                <w:sz w:val="16"/>
              </w:rPr>
              <w:t>0</w:t>
            </w:r>
          </w:p>
        </w:tc>
        <w:tc>
          <w:tcPr>
            <w:tcW w:type="dxa" w:w="1028"/>
          </w:tcPr>
          <w:p>
            <w:pPr>
              <w:spacing w:after="0"/>
              <w:jc w:val="right"/>
            </w:pPr>
            <w:r>
              <w:rPr>
                <w:sz w:val="16"/>
              </w:rPr>
              <w:t>4</w:t>
            </w:r>
          </w:p>
        </w:tc>
        <w:tc>
          <w:tcPr>
            <w:tcW w:type="dxa" w:w="1028"/>
          </w:tcPr>
          <w:p>
            <w:pPr>
              <w:spacing w:after="0"/>
              <w:jc w:val="right"/>
            </w:pPr>
            <w:r>
              <w:rPr>
                <w:sz w:val="16"/>
              </w:rPr>
              <w:t>1</w:t>
            </w:r>
          </w:p>
        </w:tc>
        <w:tc>
          <w:tcPr>
            <w:tcW w:type="dxa" w:w="1144"/>
          </w:tcPr>
          <w:p>
            <w:pPr>
              <w:spacing w:after="0"/>
              <w:jc w:val="right"/>
            </w:pPr>
            <w:r>
              <w:rPr>
                <w:sz w:val="16"/>
              </w:rPr>
              <w:t>1</w:t>
            </w:r>
          </w:p>
        </w:tc>
        <w:tc>
          <w:tcPr>
            <w:tcW w:type="dxa" w:w="3852"/>
          </w:tcPr>
          <w:p>
            <w:pPr>
              <w:spacing w:after="0"/>
              <w:jc w:val="left"/>
            </w:pPr>
            <w:r>
              <w:rPr>
                <w:sz w:val="16"/>
              </w:rPr>
              <w:t>Whole community, including the part in DuPage County; none of its repeat-flood properties are in this county.</w:t>
            </w:r>
          </w:p>
        </w:tc>
      </w:tr>
      <w:tr>
        <w:trPr>
          <w:cantSplit/>
        </w:trPr>
        <w:tc>
          <w:tcPr>
            <w:tcW w:type="dxa" w:w="1803"/>
          </w:tcPr>
          <w:p>
            <w:pPr>
              <w:spacing w:after="0"/>
              <w:jc w:val="left"/>
            </w:pPr>
            <w:r>
              <w:rPr>
                <w:sz w:val="16"/>
              </w:rPr>
              <w:t>New Lenox village</w:t>
            </w:r>
          </w:p>
        </w:tc>
        <w:tc>
          <w:tcPr>
            <w:tcW w:type="dxa" w:w="1144"/>
          </w:tcPr>
          <w:p>
            <w:pPr>
              <w:spacing w:after="0"/>
              <w:jc w:val="left"/>
            </w:pPr>
            <w:r>
              <w:rPr>
                <w:sz w:val="16"/>
              </w:rPr>
              <w:t>170706</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8</w:t>
            </w:r>
          </w:p>
        </w:tc>
        <w:tc>
          <w:tcPr>
            <w:tcW w:type="dxa" w:w="1028"/>
          </w:tcPr>
          <w:p>
            <w:pPr>
              <w:spacing w:after="0"/>
              <w:jc w:val="right"/>
            </w:pPr>
            <w:r>
              <w:rPr>
                <w:sz w:val="16"/>
              </w:rPr>
              <w:t>1</w:t>
            </w:r>
          </w:p>
        </w:tc>
        <w:tc>
          <w:tcPr>
            <w:tcW w:type="dxa" w:w="1028"/>
          </w:tcPr>
          <w:p>
            <w:pPr>
              <w:spacing w:after="0"/>
              <w:jc w:val="right"/>
            </w:pPr>
            <w:r>
              <w:rPr>
                <w:sz w:val="16"/>
              </w:rPr>
              <w:t>8</w:t>
            </w:r>
          </w:p>
        </w:tc>
        <w:tc>
          <w:tcPr>
            <w:tcW w:type="dxa" w:w="1028"/>
          </w:tcPr>
          <w:p>
            <w:pPr>
              <w:spacing w:after="0"/>
              <w:jc w:val="right"/>
            </w:pPr>
            <w:r>
              <w:rPr>
                <w:sz w:val="16"/>
              </w:rPr>
              <w:t>0</w:t>
            </w:r>
          </w:p>
        </w:tc>
        <w:tc>
          <w:tcPr>
            <w:tcW w:type="dxa" w:w="1144"/>
          </w:tcPr>
          <w:p>
            <w:pPr>
              <w:spacing w:after="0"/>
              <w:jc w:val="right"/>
            </w:pPr>
            <w:r>
              <w:rPr>
                <w:sz w:val="16"/>
              </w:rPr>
              <w:t>2</w:t>
            </w:r>
          </w:p>
        </w:tc>
        <w:tc>
          <w:tcPr>
            <w:tcW w:type="dxa" w:w="3852"/>
          </w:tcPr>
          <w:p>
            <w:pPr>
              <w:spacing w:after="0"/>
              <w:jc w:val="left"/>
            </w:pPr>
          </w:p>
        </w:tc>
      </w:tr>
      <w:tr>
        <w:trPr>
          <w:cantSplit/>
        </w:trPr>
        <w:tc>
          <w:tcPr>
            <w:tcW w:type="dxa" w:w="1803"/>
          </w:tcPr>
          <w:p>
            <w:pPr>
              <w:spacing w:after="0"/>
              <w:jc w:val="left"/>
            </w:pPr>
            <w:r>
              <w:rPr>
                <w:sz w:val="16"/>
              </w:rPr>
              <w:t>Peotone village</w:t>
            </w:r>
          </w:p>
        </w:tc>
        <w:tc>
          <w:tcPr>
            <w:tcW w:type="dxa" w:w="1144"/>
          </w:tcPr>
          <w:p>
            <w:pPr>
              <w:spacing w:after="0"/>
              <w:jc w:val="left"/>
            </w:pPr>
            <w:r>
              <w:rPr>
                <w:sz w:val="16"/>
              </w:rPr>
              <w:t>170709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Plainfield village</w:t>
            </w:r>
          </w:p>
        </w:tc>
        <w:tc>
          <w:tcPr>
            <w:tcW w:type="dxa" w:w="1144"/>
          </w:tcPr>
          <w:p>
            <w:pPr>
              <w:spacing w:after="0"/>
              <w:jc w:val="left"/>
            </w:pPr>
            <w:r>
              <w:rPr>
                <w:sz w:val="16"/>
              </w:rPr>
              <w:t>170771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8</w:t>
            </w:r>
          </w:p>
        </w:tc>
        <w:tc>
          <w:tcPr>
            <w:tcW w:type="dxa" w:w="1028"/>
          </w:tcPr>
          <w:p>
            <w:pPr>
              <w:spacing w:after="0"/>
              <w:jc w:val="right"/>
            </w:pPr>
            <w:r>
              <w:rPr>
                <w:sz w:val="16"/>
              </w:rPr>
              <w:t>0</w:t>
            </w:r>
          </w:p>
        </w:tc>
        <w:tc>
          <w:tcPr>
            <w:tcW w:type="dxa" w:w="1028"/>
          </w:tcPr>
          <w:p>
            <w:pPr>
              <w:spacing w:after="0"/>
              <w:jc w:val="right"/>
            </w:pPr>
            <w:r>
              <w:rPr>
                <w:sz w:val="16"/>
              </w:rPr>
              <w:t>8</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852"/>
          </w:tcPr>
          <w:p>
            <w:pPr>
              <w:spacing w:after="0"/>
              <w:jc w:val="left"/>
            </w:pPr>
          </w:p>
        </w:tc>
      </w:tr>
      <w:tr>
        <w:trPr>
          <w:cantSplit/>
        </w:trPr>
        <w:tc>
          <w:tcPr>
            <w:tcW w:type="dxa" w:w="1803"/>
          </w:tcPr>
          <w:p>
            <w:pPr>
              <w:spacing w:after="0"/>
              <w:jc w:val="left"/>
            </w:pPr>
            <w:r>
              <w:rPr>
                <w:sz w:val="16"/>
              </w:rPr>
              <w:t>Rockdale village</w:t>
            </w:r>
          </w:p>
        </w:tc>
        <w:tc>
          <w:tcPr>
            <w:tcW w:type="dxa" w:w="1144"/>
          </w:tcPr>
          <w:p>
            <w:pPr>
              <w:spacing w:after="0"/>
              <w:jc w:val="left"/>
            </w:pPr>
            <w:r>
              <w:rPr>
                <w:sz w:val="16"/>
              </w:rPr>
              <w:t>170710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Romeoville village</w:t>
            </w:r>
          </w:p>
        </w:tc>
        <w:tc>
          <w:tcPr>
            <w:tcW w:type="dxa" w:w="1144"/>
          </w:tcPr>
          <w:p>
            <w:pPr>
              <w:spacing w:after="0"/>
              <w:jc w:val="left"/>
            </w:pPr>
            <w:r>
              <w:rPr>
                <w:sz w:val="16"/>
              </w:rPr>
              <w:t>170711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Shorewood village</w:t>
            </w:r>
          </w:p>
        </w:tc>
        <w:tc>
          <w:tcPr>
            <w:tcW w:type="dxa" w:w="1144"/>
          </w:tcPr>
          <w:p>
            <w:pPr>
              <w:spacing w:after="0"/>
              <w:jc w:val="left"/>
            </w:pPr>
            <w:r>
              <w:rPr>
                <w:sz w:val="16"/>
              </w:rPr>
              <w:t>170712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3</w:t>
            </w:r>
          </w:p>
        </w:tc>
        <w:tc>
          <w:tcPr>
            <w:tcW w:type="dxa" w:w="1028"/>
          </w:tcPr>
          <w:p>
            <w:pPr>
              <w:spacing w:after="0"/>
              <w:jc w:val="right"/>
            </w:pPr>
            <w:r>
              <w:rPr>
                <w:sz w:val="16"/>
              </w:rPr>
              <w:t>0</w:t>
            </w:r>
          </w:p>
        </w:tc>
        <w:tc>
          <w:tcPr>
            <w:tcW w:type="dxa" w:w="1028"/>
          </w:tcPr>
          <w:p>
            <w:pPr>
              <w:spacing w:after="0"/>
              <w:jc w:val="right"/>
            </w:pPr>
            <w:r>
              <w:rPr>
                <w:sz w:val="16"/>
              </w:rPr>
              <w:t>3</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852"/>
          </w:tcPr>
          <w:p>
            <w:pPr>
              <w:spacing w:after="0"/>
              <w:jc w:val="left"/>
            </w:pPr>
          </w:p>
        </w:tc>
      </w:tr>
      <w:tr>
        <w:trPr>
          <w:cantSplit/>
        </w:trPr>
        <w:tc>
          <w:tcPr>
            <w:tcW w:type="dxa" w:w="1803"/>
          </w:tcPr>
          <w:p>
            <w:pPr>
              <w:spacing w:after="0"/>
              <w:jc w:val="left"/>
            </w:pPr>
            <w:r>
              <w:rPr>
                <w:sz w:val="16"/>
              </w:rPr>
              <w:t>University Park village</w:t>
            </w:r>
          </w:p>
        </w:tc>
        <w:tc>
          <w:tcPr>
            <w:tcW w:type="dxa" w:w="1144"/>
          </w:tcPr>
          <w:p>
            <w:pPr>
              <w:spacing w:after="0"/>
              <w:jc w:val="left"/>
            </w:pPr>
            <w:r>
              <w:rPr>
                <w:sz w:val="16"/>
              </w:rPr>
              <w:t>170708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Wilmington city</w:t>
            </w:r>
          </w:p>
        </w:tc>
        <w:tc>
          <w:tcPr>
            <w:tcW w:type="dxa" w:w="1144"/>
          </w:tcPr>
          <w:p>
            <w:pPr>
              <w:spacing w:after="0"/>
              <w:jc w:val="left"/>
            </w:pPr>
            <w:r>
              <w:rPr>
                <w:sz w:val="16"/>
              </w:rPr>
              <w:t>170715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16</w:t>
            </w:r>
          </w:p>
        </w:tc>
        <w:tc>
          <w:tcPr>
            <w:tcW w:type="dxa" w:w="1028"/>
          </w:tcPr>
          <w:p>
            <w:pPr>
              <w:spacing w:after="0"/>
              <w:jc w:val="right"/>
            </w:pPr>
            <w:r>
              <w:rPr>
                <w:sz w:val="16"/>
              </w:rPr>
              <w:t>0</w:t>
            </w:r>
          </w:p>
        </w:tc>
        <w:tc>
          <w:tcPr>
            <w:tcW w:type="dxa" w:w="1028"/>
          </w:tcPr>
          <w:p>
            <w:pPr>
              <w:spacing w:after="0"/>
              <w:jc w:val="right"/>
            </w:pPr>
            <w:r>
              <w:rPr>
                <w:sz w:val="16"/>
              </w:rPr>
              <w:t>16</w:t>
            </w:r>
          </w:p>
        </w:tc>
        <w:tc>
          <w:tcPr>
            <w:tcW w:type="dxa" w:w="1028"/>
          </w:tcPr>
          <w:p>
            <w:pPr>
              <w:spacing w:after="0"/>
              <w:jc w:val="right"/>
            </w:pPr>
            <w:r>
              <w:rPr>
                <w:sz w:val="16"/>
              </w:rPr>
              <w:t>0</w:t>
            </w:r>
          </w:p>
        </w:tc>
        <w:tc>
          <w:tcPr>
            <w:tcW w:type="dxa" w:w="1144"/>
          </w:tcPr>
          <w:p>
            <w:pPr>
              <w:spacing w:after="0"/>
              <w:jc w:val="right"/>
            </w:pPr>
            <w:r>
              <w:rPr>
                <w:sz w:val="16"/>
              </w:rPr>
              <w:t>2</w:t>
            </w:r>
          </w:p>
        </w:tc>
        <w:tc>
          <w:tcPr>
            <w:tcW w:type="dxa" w:w="3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29</w:t>
            </w:r>
          </w:p>
        </w:tc>
        <w:tc>
          <w:tcPr>
            <w:tcW w:type="dxa" w:w="1496"/>
          </w:tcPr>
          <w:p>
            <w:pPr>
              <w:spacing w:after="0"/>
              <w:jc w:val="right"/>
            </w:pPr>
            <w:r>
              <w:rPr>
                <w:sz w:val="16"/>
              </w:rPr>
              <w:t>161</w:t>
            </w:r>
          </w:p>
        </w:tc>
        <w:tc>
          <w:tcPr>
            <w:tcW w:type="dxa" w:w="1496"/>
          </w:tcPr>
          <w:p>
            <w:pPr>
              <w:spacing w:after="0"/>
              <w:jc w:val="right"/>
            </w:pPr>
            <w:r>
              <w:rPr>
                <w:sz w:val="16"/>
              </w:rPr>
              <w:t>23</w:t>
            </w:r>
          </w:p>
        </w:tc>
        <w:tc>
          <w:tcPr>
            <w:tcW w:type="dxa" w:w="1496"/>
          </w:tcPr>
          <w:p>
            <w:pPr>
              <w:spacing w:after="0"/>
              <w:jc w:val="right"/>
            </w:pPr>
            <w:r>
              <w:rPr>
                <w:sz w:val="16"/>
              </w:rPr>
              <w:t>168</w:t>
            </w:r>
          </w:p>
        </w:tc>
        <w:tc>
          <w:tcPr>
            <w:tcW w:type="dxa" w:w="1496"/>
          </w:tcPr>
          <w:p>
            <w:pPr>
              <w:spacing w:after="0"/>
              <w:jc w:val="right"/>
            </w:pPr>
            <w:r>
              <w:rPr>
                <w:sz w:val="16"/>
              </w:rPr>
              <w:t>1</w:t>
            </w:r>
          </w:p>
        </w:tc>
        <w:tc>
          <w:tcPr>
            <w:tcW w:type="dxa" w:w="1665"/>
          </w:tcPr>
          <w:p>
            <w:pPr>
              <w:spacing w:after="0"/>
              <w:jc w:val="right"/>
            </w:pPr>
            <w:r>
              <w:rPr>
                <w:sz w:val="16"/>
              </w:rPr>
              <w:t>33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20</w:t>
            </w:r>
          </w:p>
        </w:tc>
        <w:tc>
          <w:tcPr>
            <w:tcW w:type="dxa" w:w="1496"/>
          </w:tcPr>
          <w:p>
            <w:pPr>
              <w:spacing w:after="0"/>
              <w:jc w:val="right"/>
            </w:pPr>
            <w:r>
              <w:rPr>
                <w:sz w:val="16"/>
              </w:rPr>
              <w:t>6</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183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Will County, IL: risk-assessment baseline packet, release 2026-10 (data as of 2026-09-28; County area 17197).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 County, IL: Risk-assessment baseline packet</dc:title>
  <dc:subject>Hazard Plain release 2026-10, as of 2026-09-28. Preview: automated baseline</dc:subject>
  <dc:creator>Hazard Plain</dc:creator>
  <cp:keywords>Hazard Plain; hazard mitigation; risk assessment; 17197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