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Washington County, IL</w:t>
      </w:r>
    </w:p>
    <w:p>
      <w:pPr>
        <w:spacing w:after="120" w:before="0"/>
      </w:pPr>
      <w:r>
        <w:rPr>
          <w:color w:val="555555"/>
          <w:sz w:val="24"/>
        </w:rPr>
        <w:t>Risk-assessment baseline packet</w:t>
      </w:r>
    </w:p>
    <w:p>
      <w:pPr>
        <w:spacing w:after="120" w:before="0"/>
      </w:pPr>
      <w:r>
        <w:rPr>
          <w:b/>
          <w:sz w:val="18"/>
        </w:rPr>
        <w:t xml:space="preserve">County FIPS: </w:t>
      </w:r>
      <w:r>
        <w:rPr>
          <w:sz w:val="18"/>
        </w:rPr>
        <w:t>17189</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2028-06-08. Plan: Washington County 2023 Hazard Mitigation Plan (FEMA plan 109003), approved 2023-06-09.</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2023-06-09: 2 new hazard declarations (2 incidents) and 38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Earthquake ($5,705,753 a year), Inland Flooding ($4,679,871) and Heat Wave ($3,061,999).</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17189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2028-06-08</w:t>
      </w:r>
    </w:p>
    <w:p>
      <w:pPr>
        <w:keepNext/>
        <w:spacing w:after="40" w:before="0"/>
      </w:pPr>
      <w:r>
        <w:rPr>
          <w:b/>
        </w:rPr>
        <w:t xml:space="preserve">Plan: </w:t>
      </w:r>
      <w:r>
        <w:rPr/>
        <w:t>Washington County 2023 Hazard Mitigation Plan (FEMA plan 109003)</w:t>
      </w:r>
    </w:p>
    <w:p>
      <w:pPr>
        <w:keepNext/>
        <w:spacing w:after="40" w:before="0"/>
      </w:pPr>
      <w:r>
        <w:rPr>
          <w:b/>
        </w:rPr>
        <w:t xml:space="preserve">Approved: </w:t>
      </w:r>
      <w:r>
        <w:rPr/>
        <w:t>2023-06-09</w:t>
      </w:r>
    </w:p>
    <w:p>
      <w:pPr>
        <w:keepNext/>
        <w:spacing w:after="40" w:before="0"/>
      </w:pPr>
      <w:r>
        <w:rPr>
          <w:b/>
        </w:rPr>
        <w:t xml:space="preserve">Days to expiry: </w:t>
      </w:r>
      <w:r>
        <w:rPr/>
        <w:t>617</w:t>
      </w:r>
    </w:p>
    <w:p>
      <w:pPr>
        <w:spacing w:after="80" w:before="0"/>
      </w:pPr>
      <w:r>
        <w:rPr>
          <w:color w:val="555555"/>
          <w:sz w:val="17"/>
        </w:rPr>
        <w:t>Every jurisdiction listed on this page (19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2023-06-09)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2 new hazard declarations (2 incidents): DR-4728-IL (Severe Storms and Flooding), DR-4819-IL (Severe Storms, Tornadoes, Straight-Line Winds, and Floodng)</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38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1 (44 CFR 77.2); any definition: 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98"/>
        <w:gridCol w:w="1305"/>
        <w:gridCol w:w="2123"/>
        <w:gridCol w:w="1701"/>
        <w:gridCol w:w="1271"/>
        <w:gridCol w:w="1037"/>
        <w:gridCol w:w="857"/>
        <w:gridCol w:w="1538"/>
        <w:gridCol w:w="2681"/>
      </w:tblGrid>
      <w:tr>
        <w:trPr>
          <w:cantSplit/>
          <w:tblHeader/>
        </w:trPr>
        <w:tc>
          <w:tcPr>
            <w:tcW w:type="dxa" w:w="1598"/>
            <w:shd w:val="clear" w:color="auto" w:fill="E8E8E8"/>
          </w:tcPr>
          <w:p>
            <w:pPr>
              <w:spacing w:after="0"/>
              <w:jc w:val="left"/>
            </w:pPr>
            <w:r>
              <w:rPr>
                <w:b/>
                <w:sz w:val="16"/>
              </w:rPr>
              <w:t>Jurisdiction</w:t>
            </w:r>
          </w:p>
        </w:tc>
        <w:tc>
          <w:tcPr>
            <w:tcW w:type="dxa" w:w="1305"/>
            <w:shd w:val="clear" w:color="auto" w:fill="E8E8E8"/>
          </w:tcPr>
          <w:p>
            <w:pPr>
              <w:spacing w:after="0"/>
              <w:jc w:val="left"/>
            </w:pPr>
            <w:r>
              <w:rPr>
                <w:b/>
                <w:sz w:val="16"/>
              </w:rPr>
              <w:t>Type</w:t>
            </w:r>
          </w:p>
        </w:tc>
        <w:tc>
          <w:tcPr>
            <w:tcW w:type="dxa" w:w="2123"/>
            <w:shd w:val="clear" w:color="auto" w:fill="E8E8E8"/>
          </w:tcPr>
          <w:p>
            <w:pPr>
              <w:spacing w:after="0"/>
              <w:jc w:val="left"/>
            </w:pPr>
            <w:r>
              <w:rPr>
                <w:b/>
                <w:sz w:val="16"/>
              </w:rPr>
              <w:t>Status</w:t>
            </w:r>
          </w:p>
        </w:tc>
        <w:tc>
          <w:tcPr>
            <w:tcW w:type="dxa" w:w="1701"/>
            <w:shd w:val="clear" w:color="auto" w:fill="E8E8E8"/>
          </w:tcPr>
          <w:p>
            <w:pPr>
              <w:spacing w:after="0"/>
              <w:jc w:val="left"/>
            </w:pPr>
            <w:r>
              <w:rPr>
                <w:b/>
                <w:sz w:val="16"/>
              </w:rPr>
              <w:t>Plan</w:t>
            </w:r>
          </w:p>
        </w:tc>
        <w:tc>
          <w:tcPr>
            <w:tcW w:type="dxa" w:w="1271"/>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57"/>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538"/>
            <w:shd w:val="clear" w:color="auto" w:fill="E8E8E8"/>
          </w:tcPr>
          <w:p>
            <w:pPr>
              <w:spacing w:after="0"/>
              <w:jc w:val="left"/>
            </w:pPr>
            <w:r>
              <w:rPr>
                <w:b/>
                <w:sz w:val="16"/>
              </w:rPr>
              <w:t>Update underway</w:t>
            </w:r>
          </w:p>
        </w:tc>
        <w:tc>
          <w:tcPr>
            <w:tcW w:type="dxa" w:w="2681"/>
            <w:shd w:val="clear" w:color="auto" w:fill="E8E8E8"/>
          </w:tcPr>
          <w:p>
            <w:pPr>
              <w:spacing w:after="0"/>
              <w:jc w:val="left"/>
            </w:pPr>
            <w:r>
              <w:rPr>
                <w:b/>
                <w:sz w:val="16"/>
              </w:rPr>
              <w:t>Notes</w:t>
            </w:r>
          </w:p>
        </w:tc>
      </w:tr>
      <w:tr>
        <w:trPr>
          <w:cantSplit/>
        </w:trPr>
        <w:tc>
          <w:tcPr>
            <w:tcW w:type="dxa" w:w="1598"/>
          </w:tcPr>
          <w:p>
            <w:pPr>
              <w:spacing w:after="0"/>
              <w:jc w:val="left"/>
            </w:pPr>
            <w:r>
              <w:rPr>
                <w:sz w:val="16"/>
              </w:rPr>
              <w:t>Washington County</w:t>
            </w:r>
          </w:p>
        </w:tc>
        <w:tc>
          <w:tcPr>
            <w:tcW w:type="dxa" w:w="1305"/>
          </w:tcPr>
          <w:p>
            <w:pPr>
              <w:spacing w:after="0"/>
              <w:jc w:val="left"/>
            </w:pPr>
            <w:r>
              <w:rPr>
                <w:sz w:val="16"/>
              </w:rPr>
              <w:t>County</w:t>
            </w:r>
          </w:p>
        </w:tc>
        <w:tc>
          <w:tcPr>
            <w:tcW w:type="dxa" w:w="2123"/>
          </w:tcPr>
          <w:p>
            <w:pPr>
              <w:spacing w:after="0"/>
              <w:jc w:val="left"/>
            </w:pPr>
            <w:r>
              <w:rPr>
                <w:sz w:val="16"/>
              </w:rPr>
              <w:t>Approved, expires 2028-06-08</w:t>
            </w:r>
          </w:p>
        </w:tc>
        <w:tc>
          <w:tcPr>
            <w:tcW w:type="dxa" w:w="1701"/>
          </w:tcPr>
          <w:p>
            <w:pPr>
              <w:spacing w:after="0"/>
              <w:jc w:val="left"/>
            </w:pPr>
            <w:r>
              <w:rPr>
                <w:sz w:val="16"/>
              </w:rPr>
              <w:t>Washington County 2023 Hazard Mitigation Plan (FEMA plan 109003)</w:t>
            </w:r>
          </w:p>
        </w:tc>
        <w:tc>
          <w:tcPr>
            <w:tcW w:type="dxa" w:w="1271"/>
          </w:tcPr>
          <w:p>
            <w:pPr>
              <w:spacing w:after="0"/>
              <w:jc w:val="left"/>
            </w:pPr>
            <w:r>
              <w:rPr>
                <w:sz w:val="16"/>
              </w:rPr>
              <w:t>2023-06-09</w:t>
            </w:r>
          </w:p>
        </w:tc>
        <w:tc>
          <w:tcPr>
            <w:tcW w:type="dxa" w:w="1037"/>
          </w:tcPr>
          <w:p>
            <w:pPr>
              <w:spacing w:after="0"/>
              <w:jc w:val="left"/>
            </w:pPr>
            <w:r>
              <w:rPr>
                <w:sz w:val="16"/>
              </w:rPr>
              <w:t>2028-06-08</w:t>
            </w:r>
          </w:p>
        </w:tc>
        <w:tc>
          <w:tcPr>
            <w:tcW w:type="dxa" w:w="857"/>
          </w:tcPr>
          <w:p>
            <w:pPr>
              <w:spacing w:after="0"/>
              <w:jc w:val="right"/>
            </w:pPr>
            <w:r>
              <w:rPr>
                <w:sz w:val="16"/>
              </w:rPr>
              <w:t>617</w:t>
            </w:r>
          </w:p>
        </w:tc>
        <w:tc>
          <w:tcPr>
            <w:tcW w:type="dxa" w:w="1538"/>
          </w:tcPr>
          <w:p>
            <w:pPr>
              <w:spacing w:after="0"/>
              <w:jc w:val="left"/>
            </w:pPr>
          </w:p>
        </w:tc>
        <w:tc>
          <w:tcPr>
            <w:tcW w:type="dxa" w:w="2681"/>
          </w:tcPr>
          <w:p>
            <w:pPr>
              <w:spacing w:after="0"/>
              <w:jc w:val="left"/>
            </w:pPr>
          </w:p>
        </w:tc>
      </w:tr>
      <w:tr>
        <w:trPr>
          <w:cantSplit/>
        </w:trPr>
        <w:tc>
          <w:tcPr>
            <w:tcW w:type="dxa" w:w="1598"/>
          </w:tcPr>
          <w:p>
            <w:pPr>
              <w:spacing w:after="0"/>
              <w:jc w:val="left"/>
            </w:pPr>
            <w:r>
              <w:rPr>
                <w:sz w:val="16"/>
              </w:rPr>
              <w:t>Addieville village</w:t>
            </w:r>
          </w:p>
        </w:tc>
        <w:tc>
          <w:tcPr>
            <w:tcW w:type="dxa" w:w="1305"/>
          </w:tcPr>
          <w:p>
            <w:pPr>
              <w:spacing w:after="0"/>
              <w:jc w:val="left"/>
            </w:pPr>
            <w:r>
              <w:rPr>
                <w:sz w:val="16"/>
              </w:rPr>
              <w:t>Village</w:t>
            </w:r>
          </w:p>
        </w:tc>
        <w:tc>
          <w:tcPr>
            <w:tcW w:type="dxa" w:w="2123"/>
          </w:tcPr>
          <w:p>
            <w:pPr>
              <w:spacing w:after="0"/>
              <w:jc w:val="left"/>
            </w:pPr>
            <w:r>
              <w:rPr>
                <w:sz w:val="16"/>
              </w:rPr>
              <w:t>Approved, expires 2028-06-08</w:t>
            </w:r>
          </w:p>
        </w:tc>
        <w:tc>
          <w:tcPr>
            <w:tcW w:type="dxa" w:w="1701"/>
          </w:tcPr>
          <w:p>
            <w:pPr>
              <w:spacing w:after="0"/>
              <w:jc w:val="left"/>
            </w:pPr>
            <w:r>
              <w:rPr>
                <w:sz w:val="16"/>
              </w:rPr>
              <w:t>Washington County 2023 Hazard Mitigation Plan (FEMA plan 109003)</w:t>
            </w:r>
          </w:p>
        </w:tc>
        <w:tc>
          <w:tcPr>
            <w:tcW w:type="dxa" w:w="1271"/>
          </w:tcPr>
          <w:p>
            <w:pPr>
              <w:spacing w:after="0"/>
              <w:jc w:val="left"/>
            </w:pPr>
            <w:r>
              <w:rPr>
                <w:sz w:val="16"/>
              </w:rPr>
              <w:t>2023-06-09</w:t>
            </w:r>
          </w:p>
        </w:tc>
        <w:tc>
          <w:tcPr>
            <w:tcW w:type="dxa" w:w="1037"/>
          </w:tcPr>
          <w:p>
            <w:pPr>
              <w:spacing w:after="0"/>
              <w:jc w:val="left"/>
            </w:pPr>
            <w:r>
              <w:rPr>
                <w:sz w:val="16"/>
              </w:rPr>
              <w:t>2028-06-08</w:t>
            </w:r>
          </w:p>
        </w:tc>
        <w:tc>
          <w:tcPr>
            <w:tcW w:type="dxa" w:w="857"/>
          </w:tcPr>
          <w:p>
            <w:pPr>
              <w:spacing w:after="0"/>
              <w:jc w:val="right"/>
            </w:pPr>
            <w:r>
              <w:rPr>
                <w:sz w:val="16"/>
              </w:rPr>
              <w:t>617</w:t>
            </w:r>
          </w:p>
        </w:tc>
        <w:tc>
          <w:tcPr>
            <w:tcW w:type="dxa" w:w="1538"/>
          </w:tcPr>
          <w:p>
            <w:pPr>
              <w:spacing w:after="0"/>
              <w:jc w:val="left"/>
            </w:pPr>
          </w:p>
        </w:tc>
        <w:tc>
          <w:tcPr>
            <w:tcW w:type="dxa" w:w="2681"/>
          </w:tcPr>
          <w:p>
            <w:pPr>
              <w:spacing w:after="0"/>
              <w:jc w:val="left"/>
            </w:pPr>
            <w:r>
              <w:rPr>
                <w:sz w:val="16"/>
              </w:rPr>
              <w:t>this jurisdiction approved 2024-09-25</w:t>
            </w:r>
          </w:p>
        </w:tc>
      </w:tr>
      <w:tr>
        <w:trPr>
          <w:cantSplit/>
        </w:trPr>
        <w:tc>
          <w:tcPr>
            <w:tcW w:type="dxa" w:w="1598"/>
          </w:tcPr>
          <w:p>
            <w:pPr>
              <w:spacing w:after="0"/>
              <w:jc w:val="left"/>
            </w:pPr>
            <w:r>
              <w:rPr>
                <w:sz w:val="16"/>
              </w:rPr>
              <w:t>Ashley city</w:t>
            </w:r>
          </w:p>
        </w:tc>
        <w:tc>
          <w:tcPr>
            <w:tcW w:type="dxa" w:w="1305"/>
          </w:tcPr>
          <w:p>
            <w:pPr>
              <w:spacing w:after="0"/>
              <w:jc w:val="left"/>
            </w:pPr>
            <w:r>
              <w:rPr>
                <w:sz w:val="16"/>
              </w:rPr>
              <w:t>City</w:t>
            </w:r>
          </w:p>
        </w:tc>
        <w:tc>
          <w:tcPr>
            <w:tcW w:type="dxa" w:w="2123"/>
          </w:tcPr>
          <w:p>
            <w:pPr>
              <w:spacing w:after="0"/>
              <w:jc w:val="left"/>
            </w:pPr>
            <w:r>
              <w:rPr>
                <w:sz w:val="16"/>
              </w:rPr>
              <w:t>Approved, expires 2028-06-08</w:t>
            </w:r>
          </w:p>
        </w:tc>
        <w:tc>
          <w:tcPr>
            <w:tcW w:type="dxa" w:w="1701"/>
          </w:tcPr>
          <w:p>
            <w:pPr>
              <w:spacing w:after="0"/>
              <w:jc w:val="left"/>
            </w:pPr>
            <w:r>
              <w:rPr>
                <w:sz w:val="16"/>
              </w:rPr>
              <w:t>Washington County 2023 Hazard Mitigation Plan (FEMA plan 109003)</w:t>
            </w:r>
          </w:p>
        </w:tc>
        <w:tc>
          <w:tcPr>
            <w:tcW w:type="dxa" w:w="1271"/>
          </w:tcPr>
          <w:p>
            <w:pPr>
              <w:spacing w:after="0"/>
              <w:jc w:val="left"/>
            </w:pPr>
            <w:r>
              <w:rPr>
                <w:sz w:val="16"/>
              </w:rPr>
              <w:t>2023-06-09</w:t>
            </w:r>
          </w:p>
        </w:tc>
        <w:tc>
          <w:tcPr>
            <w:tcW w:type="dxa" w:w="1037"/>
          </w:tcPr>
          <w:p>
            <w:pPr>
              <w:spacing w:after="0"/>
              <w:jc w:val="left"/>
            </w:pPr>
            <w:r>
              <w:rPr>
                <w:sz w:val="16"/>
              </w:rPr>
              <w:t>2028-06-08</w:t>
            </w:r>
          </w:p>
        </w:tc>
        <w:tc>
          <w:tcPr>
            <w:tcW w:type="dxa" w:w="857"/>
          </w:tcPr>
          <w:p>
            <w:pPr>
              <w:spacing w:after="0"/>
              <w:jc w:val="right"/>
            </w:pPr>
            <w:r>
              <w:rPr>
                <w:sz w:val="16"/>
              </w:rPr>
              <w:t>617</w:t>
            </w:r>
          </w:p>
        </w:tc>
        <w:tc>
          <w:tcPr>
            <w:tcW w:type="dxa" w:w="1538"/>
          </w:tcPr>
          <w:p>
            <w:pPr>
              <w:spacing w:after="0"/>
              <w:jc w:val="left"/>
            </w:pPr>
          </w:p>
        </w:tc>
        <w:tc>
          <w:tcPr>
            <w:tcW w:type="dxa" w:w="2681"/>
          </w:tcPr>
          <w:p>
            <w:pPr>
              <w:spacing w:after="0"/>
              <w:jc w:val="left"/>
            </w:pPr>
            <w:r>
              <w:rPr>
                <w:sz w:val="16"/>
              </w:rPr>
              <w:t>this jurisdiction approved 2024-09-25</w:t>
            </w:r>
          </w:p>
        </w:tc>
      </w:tr>
      <w:tr>
        <w:trPr>
          <w:cantSplit/>
        </w:trPr>
        <w:tc>
          <w:tcPr>
            <w:tcW w:type="dxa" w:w="1598"/>
          </w:tcPr>
          <w:p>
            <w:pPr>
              <w:spacing w:after="0"/>
              <w:jc w:val="left"/>
            </w:pPr>
            <w:r>
              <w:rPr>
                <w:sz w:val="16"/>
              </w:rPr>
              <w:t>Centralia city</w:t>
            </w:r>
          </w:p>
        </w:tc>
        <w:tc>
          <w:tcPr>
            <w:tcW w:type="dxa" w:w="1305"/>
          </w:tcPr>
          <w:p>
            <w:pPr>
              <w:spacing w:after="0"/>
              <w:jc w:val="left"/>
            </w:pPr>
            <w:r>
              <w:rPr>
                <w:sz w:val="16"/>
              </w:rPr>
              <w:t>City</w:t>
            </w:r>
          </w:p>
        </w:tc>
        <w:tc>
          <w:tcPr>
            <w:tcW w:type="dxa" w:w="2123"/>
          </w:tcPr>
          <w:p>
            <w:pPr>
              <w:spacing w:after="0"/>
              <w:jc w:val="left"/>
            </w:pPr>
            <w:r>
              <w:rPr>
                <w:sz w:val="16"/>
              </w:rPr>
              <w:t>Plan 108852 approved 2023-04-13, pending adoption here; not yet eligible</w:t>
            </w:r>
          </w:p>
        </w:tc>
        <w:tc>
          <w:tcPr>
            <w:tcW w:type="dxa" w:w="1701"/>
          </w:tcPr>
          <w:p>
            <w:pPr>
              <w:spacing w:after="0"/>
              <w:jc w:val="left"/>
            </w:pPr>
            <w:r>
              <w:rPr>
                <w:sz w:val="16"/>
              </w:rPr>
              <w:t>Jefferson County 2023 Hazard Mitigation Plan (FEMA plan 108852), pending adoption here</w:t>
            </w:r>
          </w:p>
        </w:tc>
        <w:tc>
          <w:tcPr>
            <w:tcW w:type="dxa" w:w="1271"/>
          </w:tcPr>
          <w:p>
            <w:pPr>
              <w:spacing w:after="0"/>
              <w:jc w:val="left"/>
            </w:pPr>
            <w:r>
              <w:rPr>
                <w:sz w:val="16"/>
              </w:rPr>
              <w:t>2023-04-13 by FEMA; not yet adopted here</w:t>
            </w:r>
          </w:p>
        </w:tc>
        <w:tc>
          <w:tcPr>
            <w:tcW w:type="dxa" w:w="1037"/>
          </w:tcPr>
          <w:p>
            <w:pPr>
              <w:spacing w:after="0"/>
              <w:jc w:val="left"/>
            </w:pPr>
            <w:r>
              <w:rPr>
                <w:sz w:val="16"/>
              </w:rPr>
              <w:t>2028-04-12 once adopted</w:t>
            </w:r>
          </w:p>
        </w:tc>
        <w:tc>
          <w:tcPr>
            <w:tcW w:type="dxa" w:w="857"/>
          </w:tcPr>
          <w:p>
            <w:pPr>
              <w:spacing w:after="0"/>
              <w:jc w:val="right"/>
            </w:pPr>
          </w:p>
        </w:tc>
        <w:tc>
          <w:tcPr>
            <w:tcW w:type="dxa" w:w="1538"/>
          </w:tcPr>
          <w:p>
            <w:pPr>
              <w:spacing w:after="0"/>
              <w:jc w:val="left"/>
            </w:pPr>
            <w:r>
              <w:rPr>
                <w:sz w:val="16"/>
              </w:rPr>
              <w:t>FEMA tracker shows a plan approvable pending adoption</w:t>
            </w:r>
          </w:p>
        </w:tc>
        <w:tc>
          <w:tcPr>
            <w:tcW w:type="dxa" w:w="2681"/>
          </w:tcPr>
          <w:p>
            <w:pPr>
              <w:spacing w:after="0"/>
              <w:jc w:val="left"/>
            </w:pPr>
            <w:r>
              <w:rPr>
                <w:sz w:val="16"/>
              </w:rPr>
              <w:t>Not yet eligible: adopt the approved plan.</w:t>
            </w:r>
          </w:p>
        </w:tc>
      </w:tr>
      <w:tr>
        <w:trPr>
          <w:cantSplit/>
        </w:trPr>
        <w:tc>
          <w:tcPr>
            <w:tcW w:type="dxa" w:w="1598"/>
          </w:tcPr>
          <w:p>
            <w:pPr>
              <w:spacing w:after="0"/>
              <w:jc w:val="left"/>
            </w:pPr>
            <w:r>
              <w:rPr>
                <w:sz w:val="16"/>
              </w:rPr>
              <w:t>Du Bois village</w:t>
            </w:r>
          </w:p>
        </w:tc>
        <w:tc>
          <w:tcPr>
            <w:tcW w:type="dxa" w:w="1305"/>
          </w:tcPr>
          <w:p>
            <w:pPr>
              <w:spacing w:after="0"/>
              <w:jc w:val="left"/>
            </w:pPr>
            <w:r>
              <w:rPr>
                <w:sz w:val="16"/>
              </w:rPr>
              <w:t>Village</w:t>
            </w:r>
          </w:p>
        </w:tc>
        <w:tc>
          <w:tcPr>
            <w:tcW w:type="dxa" w:w="2123"/>
          </w:tcPr>
          <w:p>
            <w:pPr>
              <w:spacing w:after="0"/>
              <w:jc w:val="left"/>
            </w:pPr>
            <w:r>
              <w:rPr>
                <w:sz w:val="16"/>
              </w:rPr>
              <w:t>Approved, expires 2028-06-08</w:t>
            </w:r>
          </w:p>
        </w:tc>
        <w:tc>
          <w:tcPr>
            <w:tcW w:type="dxa" w:w="1701"/>
          </w:tcPr>
          <w:p>
            <w:pPr>
              <w:spacing w:after="0"/>
              <w:jc w:val="left"/>
            </w:pPr>
            <w:r>
              <w:rPr>
                <w:sz w:val="16"/>
              </w:rPr>
              <w:t>Washington County 2023 Hazard Mitigation Plan (FEMA plan 109003)</w:t>
            </w:r>
          </w:p>
        </w:tc>
        <w:tc>
          <w:tcPr>
            <w:tcW w:type="dxa" w:w="1271"/>
          </w:tcPr>
          <w:p>
            <w:pPr>
              <w:spacing w:after="0"/>
              <w:jc w:val="left"/>
            </w:pPr>
            <w:r>
              <w:rPr>
                <w:sz w:val="16"/>
              </w:rPr>
              <w:t>2023-06-09</w:t>
            </w:r>
          </w:p>
        </w:tc>
        <w:tc>
          <w:tcPr>
            <w:tcW w:type="dxa" w:w="1037"/>
          </w:tcPr>
          <w:p>
            <w:pPr>
              <w:spacing w:after="0"/>
              <w:jc w:val="left"/>
            </w:pPr>
            <w:r>
              <w:rPr>
                <w:sz w:val="16"/>
              </w:rPr>
              <w:t>2028-06-08</w:t>
            </w:r>
          </w:p>
        </w:tc>
        <w:tc>
          <w:tcPr>
            <w:tcW w:type="dxa" w:w="857"/>
          </w:tcPr>
          <w:p>
            <w:pPr>
              <w:spacing w:after="0"/>
              <w:jc w:val="right"/>
            </w:pPr>
            <w:r>
              <w:rPr>
                <w:sz w:val="16"/>
              </w:rPr>
              <w:t>617</w:t>
            </w:r>
          </w:p>
        </w:tc>
        <w:tc>
          <w:tcPr>
            <w:tcW w:type="dxa" w:w="1538"/>
          </w:tcPr>
          <w:p>
            <w:pPr>
              <w:spacing w:after="0"/>
              <w:jc w:val="left"/>
            </w:pPr>
          </w:p>
        </w:tc>
        <w:tc>
          <w:tcPr>
            <w:tcW w:type="dxa" w:w="2681"/>
          </w:tcPr>
          <w:p>
            <w:pPr>
              <w:spacing w:after="0"/>
              <w:jc w:val="left"/>
            </w:pPr>
            <w:r>
              <w:rPr>
                <w:sz w:val="16"/>
              </w:rPr>
              <w:t>this jurisdiction approved 2024-09-25</w:t>
            </w:r>
          </w:p>
        </w:tc>
      </w:tr>
      <w:tr>
        <w:trPr>
          <w:cantSplit/>
        </w:trPr>
        <w:tc>
          <w:tcPr>
            <w:tcW w:type="dxa" w:w="1598"/>
          </w:tcPr>
          <w:p>
            <w:pPr>
              <w:spacing w:after="0"/>
              <w:jc w:val="left"/>
            </w:pPr>
            <w:r>
              <w:rPr>
                <w:sz w:val="16"/>
              </w:rPr>
              <w:t>Hoyleton village</w:t>
            </w:r>
          </w:p>
        </w:tc>
        <w:tc>
          <w:tcPr>
            <w:tcW w:type="dxa" w:w="1305"/>
          </w:tcPr>
          <w:p>
            <w:pPr>
              <w:spacing w:after="0"/>
              <w:jc w:val="left"/>
            </w:pPr>
            <w:r>
              <w:rPr>
                <w:sz w:val="16"/>
              </w:rPr>
              <w:t>Village</w:t>
            </w:r>
          </w:p>
        </w:tc>
        <w:tc>
          <w:tcPr>
            <w:tcW w:type="dxa" w:w="2123"/>
          </w:tcPr>
          <w:p>
            <w:pPr>
              <w:spacing w:after="0"/>
              <w:jc w:val="left"/>
            </w:pPr>
            <w:r>
              <w:rPr>
                <w:sz w:val="16"/>
              </w:rPr>
              <w:t>Approved, expires 2028-06-08</w:t>
            </w:r>
          </w:p>
        </w:tc>
        <w:tc>
          <w:tcPr>
            <w:tcW w:type="dxa" w:w="1701"/>
          </w:tcPr>
          <w:p>
            <w:pPr>
              <w:spacing w:after="0"/>
              <w:jc w:val="left"/>
            </w:pPr>
            <w:r>
              <w:rPr>
                <w:sz w:val="16"/>
              </w:rPr>
              <w:t>Washington County 2023 Hazard Mitigation Plan (FEMA plan 109003)</w:t>
            </w:r>
          </w:p>
        </w:tc>
        <w:tc>
          <w:tcPr>
            <w:tcW w:type="dxa" w:w="1271"/>
          </w:tcPr>
          <w:p>
            <w:pPr>
              <w:spacing w:after="0"/>
              <w:jc w:val="left"/>
            </w:pPr>
            <w:r>
              <w:rPr>
                <w:sz w:val="16"/>
              </w:rPr>
              <w:t>2023-06-09</w:t>
            </w:r>
          </w:p>
        </w:tc>
        <w:tc>
          <w:tcPr>
            <w:tcW w:type="dxa" w:w="1037"/>
          </w:tcPr>
          <w:p>
            <w:pPr>
              <w:spacing w:after="0"/>
              <w:jc w:val="left"/>
            </w:pPr>
            <w:r>
              <w:rPr>
                <w:sz w:val="16"/>
              </w:rPr>
              <w:t>2028-06-08</w:t>
            </w:r>
          </w:p>
        </w:tc>
        <w:tc>
          <w:tcPr>
            <w:tcW w:type="dxa" w:w="857"/>
          </w:tcPr>
          <w:p>
            <w:pPr>
              <w:spacing w:after="0"/>
              <w:jc w:val="right"/>
            </w:pPr>
            <w:r>
              <w:rPr>
                <w:sz w:val="16"/>
              </w:rPr>
              <w:t>617</w:t>
            </w:r>
          </w:p>
        </w:tc>
        <w:tc>
          <w:tcPr>
            <w:tcW w:type="dxa" w:w="1538"/>
          </w:tcPr>
          <w:p>
            <w:pPr>
              <w:spacing w:after="0"/>
              <w:jc w:val="left"/>
            </w:pPr>
          </w:p>
        </w:tc>
        <w:tc>
          <w:tcPr>
            <w:tcW w:type="dxa" w:w="2681"/>
          </w:tcPr>
          <w:p>
            <w:pPr>
              <w:spacing w:after="0"/>
              <w:jc w:val="left"/>
            </w:pPr>
            <w:r>
              <w:rPr>
                <w:sz w:val="16"/>
              </w:rPr>
              <w:t>this jurisdiction approved 2024-11-20</w:t>
            </w:r>
          </w:p>
        </w:tc>
      </w:tr>
      <w:tr>
        <w:trPr>
          <w:cantSplit/>
        </w:trPr>
        <w:tc>
          <w:tcPr>
            <w:tcW w:type="dxa" w:w="1598"/>
          </w:tcPr>
          <w:p>
            <w:pPr>
              <w:spacing w:after="0"/>
              <w:jc w:val="left"/>
            </w:pPr>
            <w:r>
              <w:rPr>
                <w:sz w:val="16"/>
              </w:rPr>
              <w:t>Irvington village</w:t>
            </w:r>
          </w:p>
        </w:tc>
        <w:tc>
          <w:tcPr>
            <w:tcW w:type="dxa" w:w="1305"/>
          </w:tcPr>
          <w:p>
            <w:pPr>
              <w:spacing w:after="0"/>
              <w:jc w:val="left"/>
            </w:pPr>
            <w:r>
              <w:rPr>
                <w:sz w:val="16"/>
              </w:rPr>
              <w:t>Village</w:t>
            </w:r>
          </w:p>
        </w:tc>
        <w:tc>
          <w:tcPr>
            <w:tcW w:type="dxa" w:w="2123"/>
          </w:tcPr>
          <w:p>
            <w:pPr>
              <w:spacing w:after="0"/>
              <w:jc w:val="left"/>
            </w:pPr>
            <w:r>
              <w:rPr>
                <w:sz w:val="16"/>
              </w:rPr>
              <w:t>Approved, expires 2028-06-08</w:t>
            </w:r>
          </w:p>
        </w:tc>
        <w:tc>
          <w:tcPr>
            <w:tcW w:type="dxa" w:w="1701"/>
          </w:tcPr>
          <w:p>
            <w:pPr>
              <w:spacing w:after="0"/>
              <w:jc w:val="left"/>
            </w:pPr>
            <w:r>
              <w:rPr>
                <w:sz w:val="16"/>
              </w:rPr>
              <w:t>Washington County 2023 Hazard Mitigation Plan (FEMA plan 109003)</w:t>
            </w:r>
          </w:p>
        </w:tc>
        <w:tc>
          <w:tcPr>
            <w:tcW w:type="dxa" w:w="1271"/>
          </w:tcPr>
          <w:p>
            <w:pPr>
              <w:spacing w:after="0"/>
              <w:jc w:val="left"/>
            </w:pPr>
            <w:r>
              <w:rPr>
                <w:sz w:val="16"/>
              </w:rPr>
              <w:t>2023-06-09</w:t>
            </w:r>
          </w:p>
        </w:tc>
        <w:tc>
          <w:tcPr>
            <w:tcW w:type="dxa" w:w="1037"/>
          </w:tcPr>
          <w:p>
            <w:pPr>
              <w:spacing w:after="0"/>
              <w:jc w:val="left"/>
            </w:pPr>
            <w:r>
              <w:rPr>
                <w:sz w:val="16"/>
              </w:rPr>
              <w:t>2028-06-08</w:t>
            </w:r>
          </w:p>
        </w:tc>
        <w:tc>
          <w:tcPr>
            <w:tcW w:type="dxa" w:w="857"/>
          </w:tcPr>
          <w:p>
            <w:pPr>
              <w:spacing w:after="0"/>
              <w:jc w:val="right"/>
            </w:pPr>
            <w:r>
              <w:rPr>
                <w:sz w:val="16"/>
              </w:rPr>
              <w:t>617</w:t>
            </w:r>
          </w:p>
        </w:tc>
        <w:tc>
          <w:tcPr>
            <w:tcW w:type="dxa" w:w="1538"/>
          </w:tcPr>
          <w:p>
            <w:pPr>
              <w:spacing w:after="0"/>
              <w:jc w:val="left"/>
            </w:pPr>
          </w:p>
        </w:tc>
        <w:tc>
          <w:tcPr>
            <w:tcW w:type="dxa" w:w="2681"/>
          </w:tcPr>
          <w:p>
            <w:pPr>
              <w:spacing w:after="0"/>
              <w:jc w:val="left"/>
            </w:pPr>
            <w:r>
              <w:rPr>
                <w:sz w:val="16"/>
              </w:rPr>
              <w:t>this jurisdiction approved 2023-08-04</w:t>
            </w:r>
          </w:p>
        </w:tc>
      </w:tr>
      <w:tr>
        <w:trPr>
          <w:cantSplit/>
        </w:trPr>
        <w:tc>
          <w:tcPr>
            <w:tcW w:type="dxa" w:w="1598"/>
          </w:tcPr>
          <w:p>
            <w:pPr>
              <w:spacing w:after="0"/>
              <w:jc w:val="left"/>
            </w:pPr>
            <w:r>
              <w:rPr>
                <w:sz w:val="16"/>
              </w:rPr>
              <w:t>Nashville city</w:t>
            </w:r>
          </w:p>
        </w:tc>
        <w:tc>
          <w:tcPr>
            <w:tcW w:type="dxa" w:w="1305"/>
          </w:tcPr>
          <w:p>
            <w:pPr>
              <w:spacing w:after="0"/>
              <w:jc w:val="left"/>
            </w:pPr>
            <w:r>
              <w:rPr>
                <w:sz w:val="16"/>
              </w:rPr>
              <w:t>City</w:t>
            </w:r>
          </w:p>
        </w:tc>
        <w:tc>
          <w:tcPr>
            <w:tcW w:type="dxa" w:w="2123"/>
          </w:tcPr>
          <w:p>
            <w:pPr>
              <w:spacing w:after="0"/>
              <w:jc w:val="left"/>
            </w:pPr>
            <w:r>
              <w:rPr>
                <w:sz w:val="16"/>
              </w:rPr>
              <w:t>Approved, expires 2028-06-08</w:t>
            </w:r>
          </w:p>
        </w:tc>
        <w:tc>
          <w:tcPr>
            <w:tcW w:type="dxa" w:w="1701"/>
          </w:tcPr>
          <w:p>
            <w:pPr>
              <w:spacing w:after="0"/>
              <w:jc w:val="left"/>
            </w:pPr>
            <w:r>
              <w:rPr>
                <w:sz w:val="16"/>
              </w:rPr>
              <w:t>Washington County 2023 Hazard Mitigation Plan (FEMA plan 109003)</w:t>
            </w:r>
          </w:p>
        </w:tc>
        <w:tc>
          <w:tcPr>
            <w:tcW w:type="dxa" w:w="1271"/>
          </w:tcPr>
          <w:p>
            <w:pPr>
              <w:spacing w:after="0"/>
              <w:jc w:val="left"/>
            </w:pPr>
            <w:r>
              <w:rPr>
                <w:sz w:val="16"/>
              </w:rPr>
              <w:t>2023-06-09</w:t>
            </w:r>
          </w:p>
        </w:tc>
        <w:tc>
          <w:tcPr>
            <w:tcW w:type="dxa" w:w="1037"/>
          </w:tcPr>
          <w:p>
            <w:pPr>
              <w:spacing w:after="0"/>
              <w:jc w:val="left"/>
            </w:pPr>
            <w:r>
              <w:rPr>
                <w:sz w:val="16"/>
              </w:rPr>
              <w:t>2028-06-08</w:t>
            </w:r>
          </w:p>
        </w:tc>
        <w:tc>
          <w:tcPr>
            <w:tcW w:type="dxa" w:w="857"/>
          </w:tcPr>
          <w:p>
            <w:pPr>
              <w:spacing w:after="0"/>
              <w:jc w:val="right"/>
            </w:pPr>
            <w:r>
              <w:rPr>
                <w:sz w:val="16"/>
              </w:rPr>
              <w:t>617</w:t>
            </w:r>
          </w:p>
        </w:tc>
        <w:tc>
          <w:tcPr>
            <w:tcW w:type="dxa" w:w="1538"/>
          </w:tcPr>
          <w:p>
            <w:pPr>
              <w:spacing w:after="0"/>
              <w:jc w:val="left"/>
            </w:pPr>
          </w:p>
        </w:tc>
        <w:tc>
          <w:tcPr>
            <w:tcW w:type="dxa" w:w="2681"/>
          </w:tcPr>
          <w:p>
            <w:pPr>
              <w:spacing w:after="0"/>
              <w:jc w:val="left"/>
            </w:pPr>
            <w:r>
              <w:rPr>
                <w:sz w:val="16"/>
              </w:rPr>
              <w:t>this jurisdiction approved 2024-08-22</w:t>
            </w:r>
          </w:p>
        </w:tc>
      </w:tr>
      <w:tr>
        <w:trPr>
          <w:cantSplit/>
        </w:trPr>
        <w:tc>
          <w:tcPr>
            <w:tcW w:type="dxa" w:w="1598"/>
          </w:tcPr>
          <w:p>
            <w:pPr>
              <w:spacing w:after="0"/>
              <w:jc w:val="left"/>
            </w:pPr>
            <w:r>
              <w:rPr>
                <w:sz w:val="16"/>
              </w:rPr>
              <w:t>New Minden village</w:t>
            </w:r>
          </w:p>
        </w:tc>
        <w:tc>
          <w:tcPr>
            <w:tcW w:type="dxa" w:w="1305"/>
          </w:tcPr>
          <w:p>
            <w:pPr>
              <w:spacing w:after="0"/>
              <w:jc w:val="left"/>
            </w:pPr>
            <w:r>
              <w:rPr>
                <w:sz w:val="16"/>
              </w:rPr>
              <w:t>Village</w:t>
            </w:r>
          </w:p>
        </w:tc>
        <w:tc>
          <w:tcPr>
            <w:tcW w:type="dxa" w:w="2123"/>
          </w:tcPr>
          <w:p>
            <w:pPr>
              <w:spacing w:after="0"/>
              <w:jc w:val="left"/>
            </w:pPr>
            <w:r>
              <w:rPr>
                <w:sz w:val="16"/>
              </w:rPr>
              <w:t>Approved, expires 2028-06-08</w:t>
            </w:r>
          </w:p>
        </w:tc>
        <w:tc>
          <w:tcPr>
            <w:tcW w:type="dxa" w:w="1701"/>
          </w:tcPr>
          <w:p>
            <w:pPr>
              <w:spacing w:after="0"/>
              <w:jc w:val="left"/>
            </w:pPr>
            <w:r>
              <w:rPr>
                <w:sz w:val="16"/>
              </w:rPr>
              <w:t>Washington County 2023 Hazard Mitigation Plan (FEMA plan 109003)</w:t>
            </w:r>
          </w:p>
        </w:tc>
        <w:tc>
          <w:tcPr>
            <w:tcW w:type="dxa" w:w="1271"/>
          </w:tcPr>
          <w:p>
            <w:pPr>
              <w:spacing w:after="0"/>
              <w:jc w:val="left"/>
            </w:pPr>
            <w:r>
              <w:rPr>
                <w:sz w:val="16"/>
              </w:rPr>
              <w:t>2023-06-09</w:t>
            </w:r>
          </w:p>
        </w:tc>
        <w:tc>
          <w:tcPr>
            <w:tcW w:type="dxa" w:w="1037"/>
          </w:tcPr>
          <w:p>
            <w:pPr>
              <w:spacing w:after="0"/>
              <w:jc w:val="left"/>
            </w:pPr>
            <w:r>
              <w:rPr>
                <w:sz w:val="16"/>
              </w:rPr>
              <w:t>2028-06-08</w:t>
            </w:r>
          </w:p>
        </w:tc>
        <w:tc>
          <w:tcPr>
            <w:tcW w:type="dxa" w:w="857"/>
          </w:tcPr>
          <w:p>
            <w:pPr>
              <w:spacing w:after="0"/>
              <w:jc w:val="right"/>
            </w:pPr>
            <w:r>
              <w:rPr>
                <w:sz w:val="16"/>
              </w:rPr>
              <w:t>617</w:t>
            </w:r>
          </w:p>
        </w:tc>
        <w:tc>
          <w:tcPr>
            <w:tcW w:type="dxa" w:w="1538"/>
          </w:tcPr>
          <w:p>
            <w:pPr>
              <w:spacing w:after="0"/>
              <w:jc w:val="left"/>
            </w:pPr>
          </w:p>
        </w:tc>
        <w:tc>
          <w:tcPr>
            <w:tcW w:type="dxa" w:w="2681"/>
          </w:tcPr>
          <w:p>
            <w:pPr>
              <w:spacing w:after="0"/>
              <w:jc w:val="left"/>
            </w:pPr>
            <w:r>
              <w:rPr>
                <w:sz w:val="16"/>
              </w:rPr>
              <w:t>this jurisdiction approved 2024-08-22</w:t>
            </w:r>
          </w:p>
        </w:tc>
      </w:tr>
      <w:tr>
        <w:trPr>
          <w:cantSplit/>
        </w:trPr>
        <w:tc>
          <w:tcPr>
            <w:tcW w:type="dxa" w:w="1598"/>
          </w:tcPr>
          <w:p>
            <w:pPr>
              <w:spacing w:after="0"/>
              <w:jc w:val="left"/>
            </w:pPr>
            <w:r>
              <w:rPr>
                <w:sz w:val="16"/>
              </w:rPr>
              <w:t>Oakdale village</w:t>
            </w:r>
          </w:p>
        </w:tc>
        <w:tc>
          <w:tcPr>
            <w:tcW w:type="dxa" w:w="1305"/>
          </w:tcPr>
          <w:p>
            <w:pPr>
              <w:spacing w:after="0"/>
              <w:jc w:val="left"/>
            </w:pPr>
            <w:r>
              <w:rPr>
                <w:sz w:val="16"/>
              </w:rPr>
              <w:t>Village</w:t>
            </w:r>
          </w:p>
        </w:tc>
        <w:tc>
          <w:tcPr>
            <w:tcW w:type="dxa" w:w="2123"/>
          </w:tcPr>
          <w:p>
            <w:pPr>
              <w:spacing w:after="0"/>
              <w:jc w:val="left"/>
            </w:pPr>
            <w:r>
              <w:rPr>
                <w:sz w:val="16"/>
              </w:rPr>
              <w:t>Approved, expires 2028-06-08</w:t>
            </w:r>
          </w:p>
        </w:tc>
        <w:tc>
          <w:tcPr>
            <w:tcW w:type="dxa" w:w="1701"/>
          </w:tcPr>
          <w:p>
            <w:pPr>
              <w:spacing w:after="0"/>
              <w:jc w:val="left"/>
            </w:pPr>
            <w:r>
              <w:rPr>
                <w:sz w:val="16"/>
              </w:rPr>
              <w:t>Washington County 2023 Hazard Mitigation Plan (FEMA plan 109003)</w:t>
            </w:r>
          </w:p>
        </w:tc>
        <w:tc>
          <w:tcPr>
            <w:tcW w:type="dxa" w:w="1271"/>
          </w:tcPr>
          <w:p>
            <w:pPr>
              <w:spacing w:after="0"/>
              <w:jc w:val="left"/>
            </w:pPr>
            <w:r>
              <w:rPr>
                <w:sz w:val="16"/>
              </w:rPr>
              <w:t>2023-06-09</w:t>
            </w:r>
          </w:p>
        </w:tc>
        <w:tc>
          <w:tcPr>
            <w:tcW w:type="dxa" w:w="1037"/>
          </w:tcPr>
          <w:p>
            <w:pPr>
              <w:spacing w:after="0"/>
              <w:jc w:val="left"/>
            </w:pPr>
            <w:r>
              <w:rPr>
                <w:sz w:val="16"/>
              </w:rPr>
              <w:t>2028-06-08</w:t>
            </w:r>
          </w:p>
        </w:tc>
        <w:tc>
          <w:tcPr>
            <w:tcW w:type="dxa" w:w="857"/>
          </w:tcPr>
          <w:p>
            <w:pPr>
              <w:spacing w:after="0"/>
              <w:jc w:val="right"/>
            </w:pPr>
            <w:r>
              <w:rPr>
                <w:sz w:val="16"/>
              </w:rPr>
              <w:t>617</w:t>
            </w:r>
          </w:p>
        </w:tc>
        <w:tc>
          <w:tcPr>
            <w:tcW w:type="dxa" w:w="1538"/>
          </w:tcPr>
          <w:p>
            <w:pPr>
              <w:spacing w:after="0"/>
              <w:jc w:val="left"/>
            </w:pPr>
          </w:p>
        </w:tc>
        <w:tc>
          <w:tcPr>
            <w:tcW w:type="dxa" w:w="2681"/>
          </w:tcPr>
          <w:p>
            <w:pPr>
              <w:spacing w:after="0"/>
              <w:jc w:val="left"/>
            </w:pPr>
            <w:r>
              <w:rPr>
                <w:sz w:val="16"/>
              </w:rPr>
              <w:t>this jurisdiction approved 2024-08-22</w:t>
            </w:r>
          </w:p>
        </w:tc>
      </w:tr>
      <w:tr>
        <w:trPr>
          <w:cantSplit/>
        </w:trPr>
        <w:tc>
          <w:tcPr>
            <w:tcW w:type="dxa" w:w="1598"/>
          </w:tcPr>
          <w:p>
            <w:pPr>
              <w:spacing w:after="0"/>
              <w:jc w:val="left"/>
            </w:pPr>
            <w:r>
              <w:rPr>
                <w:sz w:val="16"/>
              </w:rPr>
              <w:t>Okawville village</w:t>
            </w:r>
          </w:p>
        </w:tc>
        <w:tc>
          <w:tcPr>
            <w:tcW w:type="dxa" w:w="1305"/>
          </w:tcPr>
          <w:p>
            <w:pPr>
              <w:spacing w:after="0"/>
              <w:jc w:val="left"/>
            </w:pPr>
            <w:r>
              <w:rPr>
                <w:sz w:val="16"/>
              </w:rPr>
              <w:t>Village</w:t>
            </w:r>
          </w:p>
        </w:tc>
        <w:tc>
          <w:tcPr>
            <w:tcW w:type="dxa" w:w="2123"/>
          </w:tcPr>
          <w:p>
            <w:pPr>
              <w:spacing w:after="0"/>
              <w:jc w:val="left"/>
            </w:pPr>
            <w:r>
              <w:rPr>
                <w:sz w:val="16"/>
              </w:rPr>
              <w:t>Approved, expires 2028-06-08</w:t>
            </w:r>
          </w:p>
        </w:tc>
        <w:tc>
          <w:tcPr>
            <w:tcW w:type="dxa" w:w="1701"/>
          </w:tcPr>
          <w:p>
            <w:pPr>
              <w:spacing w:after="0"/>
              <w:jc w:val="left"/>
            </w:pPr>
            <w:r>
              <w:rPr>
                <w:sz w:val="16"/>
              </w:rPr>
              <w:t>Washington County 2023 Hazard Mitigation Plan (FEMA plan 109003)</w:t>
            </w:r>
          </w:p>
        </w:tc>
        <w:tc>
          <w:tcPr>
            <w:tcW w:type="dxa" w:w="1271"/>
          </w:tcPr>
          <w:p>
            <w:pPr>
              <w:spacing w:after="0"/>
              <w:jc w:val="left"/>
            </w:pPr>
            <w:r>
              <w:rPr>
                <w:sz w:val="16"/>
              </w:rPr>
              <w:t>2023-06-09</w:t>
            </w:r>
          </w:p>
        </w:tc>
        <w:tc>
          <w:tcPr>
            <w:tcW w:type="dxa" w:w="1037"/>
          </w:tcPr>
          <w:p>
            <w:pPr>
              <w:spacing w:after="0"/>
              <w:jc w:val="left"/>
            </w:pPr>
            <w:r>
              <w:rPr>
                <w:sz w:val="16"/>
              </w:rPr>
              <w:t>2028-06-08</w:t>
            </w:r>
          </w:p>
        </w:tc>
        <w:tc>
          <w:tcPr>
            <w:tcW w:type="dxa" w:w="857"/>
          </w:tcPr>
          <w:p>
            <w:pPr>
              <w:spacing w:after="0"/>
              <w:jc w:val="right"/>
            </w:pPr>
            <w:r>
              <w:rPr>
                <w:sz w:val="16"/>
              </w:rPr>
              <w:t>617</w:t>
            </w:r>
          </w:p>
        </w:tc>
        <w:tc>
          <w:tcPr>
            <w:tcW w:type="dxa" w:w="1538"/>
          </w:tcPr>
          <w:p>
            <w:pPr>
              <w:spacing w:after="0"/>
              <w:jc w:val="left"/>
            </w:pPr>
          </w:p>
        </w:tc>
        <w:tc>
          <w:tcPr>
            <w:tcW w:type="dxa" w:w="2681"/>
          </w:tcPr>
          <w:p>
            <w:pPr>
              <w:spacing w:after="0"/>
              <w:jc w:val="left"/>
            </w:pPr>
            <w:r>
              <w:rPr>
                <w:sz w:val="16"/>
              </w:rPr>
              <w:t>this jurisdiction approved 2024-08-22</w:t>
            </w:r>
          </w:p>
        </w:tc>
      </w:tr>
      <w:tr>
        <w:trPr>
          <w:cantSplit/>
        </w:trPr>
        <w:tc>
          <w:tcPr>
            <w:tcW w:type="dxa" w:w="1598"/>
          </w:tcPr>
          <w:p>
            <w:pPr>
              <w:spacing w:after="0"/>
              <w:jc w:val="left"/>
            </w:pPr>
            <w:r>
              <w:rPr>
                <w:sz w:val="16"/>
              </w:rPr>
              <w:t>Radom village</w:t>
            </w:r>
          </w:p>
        </w:tc>
        <w:tc>
          <w:tcPr>
            <w:tcW w:type="dxa" w:w="1305"/>
          </w:tcPr>
          <w:p>
            <w:pPr>
              <w:spacing w:after="0"/>
              <w:jc w:val="left"/>
            </w:pPr>
            <w:r>
              <w:rPr>
                <w:sz w:val="16"/>
              </w:rPr>
              <w:t>Village</w:t>
            </w:r>
          </w:p>
        </w:tc>
        <w:tc>
          <w:tcPr>
            <w:tcW w:type="dxa" w:w="2123"/>
          </w:tcPr>
          <w:p>
            <w:pPr>
              <w:spacing w:after="0"/>
              <w:jc w:val="left"/>
            </w:pPr>
            <w:r>
              <w:rPr>
                <w:sz w:val="16"/>
              </w:rPr>
              <w:t>Approved, expires 2028-06-08</w:t>
            </w:r>
          </w:p>
        </w:tc>
        <w:tc>
          <w:tcPr>
            <w:tcW w:type="dxa" w:w="1701"/>
          </w:tcPr>
          <w:p>
            <w:pPr>
              <w:spacing w:after="0"/>
              <w:jc w:val="left"/>
            </w:pPr>
            <w:r>
              <w:rPr>
                <w:sz w:val="16"/>
              </w:rPr>
              <w:t>Washington County 2023 Hazard Mitigation Plan (FEMA plan 109003)</w:t>
            </w:r>
          </w:p>
        </w:tc>
        <w:tc>
          <w:tcPr>
            <w:tcW w:type="dxa" w:w="1271"/>
          </w:tcPr>
          <w:p>
            <w:pPr>
              <w:spacing w:after="0"/>
              <w:jc w:val="left"/>
            </w:pPr>
            <w:r>
              <w:rPr>
                <w:sz w:val="16"/>
              </w:rPr>
              <w:t>2023-06-09</w:t>
            </w:r>
          </w:p>
        </w:tc>
        <w:tc>
          <w:tcPr>
            <w:tcW w:type="dxa" w:w="1037"/>
          </w:tcPr>
          <w:p>
            <w:pPr>
              <w:spacing w:after="0"/>
              <w:jc w:val="left"/>
            </w:pPr>
            <w:r>
              <w:rPr>
                <w:sz w:val="16"/>
              </w:rPr>
              <w:t>2028-06-08</w:t>
            </w:r>
          </w:p>
        </w:tc>
        <w:tc>
          <w:tcPr>
            <w:tcW w:type="dxa" w:w="857"/>
          </w:tcPr>
          <w:p>
            <w:pPr>
              <w:spacing w:after="0"/>
              <w:jc w:val="right"/>
            </w:pPr>
            <w:r>
              <w:rPr>
                <w:sz w:val="16"/>
              </w:rPr>
              <w:t>617</w:t>
            </w:r>
          </w:p>
        </w:tc>
        <w:tc>
          <w:tcPr>
            <w:tcW w:type="dxa" w:w="1538"/>
          </w:tcPr>
          <w:p>
            <w:pPr>
              <w:spacing w:after="0"/>
              <w:jc w:val="left"/>
            </w:pPr>
          </w:p>
        </w:tc>
        <w:tc>
          <w:tcPr>
            <w:tcW w:type="dxa" w:w="2681"/>
          </w:tcPr>
          <w:p>
            <w:pPr>
              <w:spacing w:after="0"/>
              <w:jc w:val="left"/>
            </w:pPr>
            <w:r>
              <w:rPr>
                <w:sz w:val="16"/>
              </w:rPr>
              <w:t>this jurisdiction approved 2023-08-04</w:t>
            </w:r>
          </w:p>
        </w:tc>
      </w:tr>
      <w:tr>
        <w:trPr>
          <w:cantSplit/>
        </w:trPr>
        <w:tc>
          <w:tcPr>
            <w:tcW w:type="dxa" w:w="1598"/>
          </w:tcPr>
          <w:p>
            <w:pPr>
              <w:spacing w:after="0"/>
              <w:jc w:val="left"/>
            </w:pPr>
            <w:r>
              <w:rPr>
                <w:sz w:val="16"/>
              </w:rPr>
              <w:t>Richview village</w:t>
            </w:r>
          </w:p>
        </w:tc>
        <w:tc>
          <w:tcPr>
            <w:tcW w:type="dxa" w:w="1305"/>
          </w:tcPr>
          <w:p>
            <w:pPr>
              <w:spacing w:after="0"/>
              <w:jc w:val="left"/>
            </w:pPr>
            <w:r>
              <w:rPr>
                <w:sz w:val="16"/>
              </w:rPr>
              <w:t>Village</w:t>
            </w:r>
          </w:p>
        </w:tc>
        <w:tc>
          <w:tcPr>
            <w:tcW w:type="dxa" w:w="2123"/>
          </w:tcPr>
          <w:p>
            <w:pPr>
              <w:spacing w:after="0"/>
              <w:jc w:val="left"/>
            </w:pPr>
            <w:r>
              <w:rPr>
                <w:sz w:val="16"/>
              </w:rPr>
              <w:t>Approved, expires 2028-06-08</w:t>
            </w:r>
          </w:p>
        </w:tc>
        <w:tc>
          <w:tcPr>
            <w:tcW w:type="dxa" w:w="1701"/>
          </w:tcPr>
          <w:p>
            <w:pPr>
              <w:spacing w:after="0"/>
              <w:jc w:val="left"/>
            </w:pPr>
            <w:r>
              <w:rPr>
                <w:sz w:val="16"/>
              </w:rPr>
              <w:t>Washington County 2023 Hazard Mitigation Plan (FEMA plan 109003)</w:t>
            </w:r>
          </w:p>
        </w:tc>
        <w:tc>
          <w:tcPr>
            <w:tcW w:type="dxa" w:w="1271"/>
          </w:tcPr>
          <w:p>
            <w:pPr>
              <w:spacing w:after="0"/>
              <w:jc w:val="left"/>
            </w:pPr>
            <w:r>
              <w:rPr>
                <w:sz w:val="16"/>
              </w:rPr>
              <w:t>2023-06-09</w:t>
            </w:r>
          </w:p>
        </w:tc>
        <w:tc>
          <w:tcPr>
            <w:tcW w:type="dxa" w:w="1037"/>
          </w:tcPr>
          <w:p>
            <w:pPr>
              <w:spacing w:after="0"/>
              <w:jc w:val="left"/>
            </w:pPr>
            <w:r>
              <w:rPr>
                <w:sz w:val="16"/>
              </w:rPr>
              <w:t>2028-06-08</w:t>
            </w:r>
          </w:p>
        </w:tc>
        <w:tc>
          <w:tcPr>
            <w:tcW w:type="dxa" w:w="857"/>
          </w:tcPr>
          <w:p>
            <w:pPr>
              <w:spacing w:after="0"/>
              <w:jc w:val="right"/>
            </w:pPr>
            <w:r>
              <w:rPr>
                <w:sz w:val="16"/>
              </w:rPr>
              <w:t>617</w:t>
            </w:r>
          </w:p>
        </w:tc>
        <w:tc>
          <w:tcPr>
            <w:tcW w:type="dxa" w:w="1538"/>
          </w:tcPr>
          <w:p>
            <w:pPr>
              <w:spacing w:after="0"/>
              <w:jc w:val="left"/>
            </w:pPr>
          </w:p>
        </w:tc>
        <w:tc>
          <w:tcPr>
            <w:tcW w:type="dxa" w:w="2681"/>
          </w:tcPr>
          <w:p>
            <w:pPr>
              <w:spacing w:after="0"/>
              <w:jc w:val="left"/>
            </w:pPr>
            <w:r>
              <w:rPr>
                <w:sz w:val="16"/>
              </w:rPr>
              <w:t>this jurisdiction approved 2024-08-22</w:t>
            </w:r>
          </w:p>
        </w:tc>
      </w:tr>
      <w:tr>
        <w:trPr>
          <w:cantSplit/>
        </w:trPr>
        <w:tc>
          <w:tcPr>
            <w:tcW w:type="dxa" w:w="1598"/>
          </w:tcPr>
          <w:p>
            <w:pPr>
              <w:spacing w:after="0"/>
              <w:jc w:val="left"/>
            </w:pPr>
            <w:r>
              <w:rPr>
                <w:sz w:val="16"/>
              </w:rPr>
              <w:t>Venedy village</w:t>
            </w:r>
          </w:p>
        </w:tc>
        <w:tc>
          <w:tcPr>
            <w:tcW w:type="dxa" w:w="1305"/>
          </w:tcPr>
          <w:p>
            <w:pPr>
              <w:spacing w:after="0"/>
              <w:jc w:val="left"/>
            </w:pPr>
            <w:r>
              <w:rPr>
                <w:sz w:val="16"/>
              </w:rPr>
              <w:t>Village</w:t>
            </w:r>
          </w:p>
        </w:tc>
        <w:tc>
          <w:tcPr>
            <w:tcW w:type="dxa" w:w="2123"/>
          </w:tcPr>
          <w:p>
            <w:pPr>
              <w:spacing w:after="0"/>
              <w:jc w:val="left"/>
            </w:pPr>
            <w:r>
              <w:rPr>
                <w:sz w:val="16"/>
              </w:rPr>
              <w:t>Approved, expires 2028-06-08</w:t>
            </w:r>
          </w:p>
        </w:tc>
        <w:tc>
          <w:tcPr>
            <w:tcW w:type="dxa" w:w="1701"/>
          </w:tcPr>
          <w:p>
            <w:pPr>
              <w:spacing w:after="0"/>
              <w:jc w:val="left"/>
            </w:pPr>
            <w:r>
              <w:rPr>
                <w:sz w:val="16"/>
              </w:rPr>
              <w:t>Washington County 2023 Hazard Mitigation Plan (FEMA plan 109003)</w:t>
            </w:r>
          </w:p>
        </w:tc>
        <w:tc>
          <w:tcPr>
            <w:tcW w:type="dxa" w:w="1271"/>
          </w:tcPr>
          <w:p>
            <w:pPr>
              <w:spacing w:after="0"/>
              <w:jc w:val="left"/>
            </w:pPr>
            <w:r>
              <w:rPr>
                <w:sz w:val="16"/>
              </w:rPr>
              <w:t>2023-06-09</w:t>
            </w:r>
          </w:p>
        </w:tc>
        <w:tc>
          <w:tcPr>
            <w:tcW w:type="dxa" w:w="1037"/>
          </w:tcPr>
          <w:p>
            <w:pPr>
              <w:spacing w:after="0"/>
              <w:jc w:val="left"/>
            </w:pPr>
            <w:r>
              <w:rPr>
                <w:sz w:val="16"/>
              </w:rPr>
              <w:t>2028-06-08</w:t>
            </w:r>
          </w:p>
        </w:tc>
        <w:tc>
          <w:tcPr>
            <w:tcW w:type="dxa" w:w="857"/>
          </w:tcPr>
          <w:p>
            <w:pPr>
              <w:spacing w:after="0"/>
              <w:jc w:val="right"/>
            </w:pPr>
            <w:r>
              <w:rPr>
                <w:sz w:val="16"/>
              </w:rPr>
              <w:t>617</w:t>
            </w:r>
          </w:p>
        </w:tc>
        <w:tc>
          <w:tcPr>
            <w:tcW w:type="dxa" w:w="1538"/>
          </w:tcPr>
          <w:p>
            <w:pPr>
              <w:spacing w:after="0"/>
              <w:jc w:val="left"/>
            </w:pPr>
          </w:p>
        </w:tc>
        <w:tc>
          <w:tcPr>
            <w:tcW w:type="dxa" w:w="2681"/>
          </w:tcPr>
          <w:p>
            <w:pPr>
              <w:spacing w:after="0"/>
              <w:jc w:val="left"/>
            </w:pPr>
            <w:r>
              <w:rPr>
                <w:sz w:val="16"/>
              </w:rPr>
              <w:t>this jurisdiction approved 2024-08-22</w:t>
            </w:r>
          </w:p>
        </w:tc>
      </w:tr>
      <w:tr>
        <w:trPr>
          <w:cantSplit/>
        </w:trPr>
        <w:tc>
          <w:tcPr>
            <w:tcW w:type="dxa" w:w="1598"/>
          </w:tcPr>
          <w:p>
            <w:pPr>
              <w:spacing w:after="0"/>
              <w:jc w:val="left"/>
            </w:pPr>
            <w:r>
              <w:rPr>
                <w:sz w:val="16"/>
              </w:rPr>
              <w:t>Wamac city</w:t>
            </w:r>
          </w:p>
        </w:tc>
        <w:tc>
          <w:tcPr>
            <w:tcW w:type="dxa" w:w="1305"/>
          </w:tcPr>
          <w:p>
            <w:pPr>
              <w:spacing w:after="0"/>
              <w:jc w:val="left"/>
            </w:pPr>
            <w:r>
              <w:rPr>
                <w:sz w:val="16"/>
              </w:rPr>
              <w:t>City</w:t>
            </w:r>
          </w:p>
        </w:tc>
        <w:tc>
          <w:tcPr>
            <w:tcW w:type="dxa" w:w="2123"/>
          </w:tcPr>
          <w:p>
            <w:pPr>
              <w:spacing w:after="0"/>
              <w:jc w:val="left"/>
            </w:pPr>
            <w:r>
              <w:rPr>
                <w:sz w:val="16"/>
              </w:rPr>
              <w:t>Approved, expires 2028-06-08</w:t>
            </w:r>
          </w:p>
        </w:tc>
        <w:tc>
          <w:tcPr>
            <w:tcW w:type="dxa" w:w="1701"/>
          </w:tcPr>
          <w:p>
            <w:pPr>
              <w:spacing w:after="0"/>
              <w:jc w:val="left"/>
            </w:pPr>
            <w:r>
              <w:rPr>
                <w:sz w:val="16"/>
              </w:rPr>
              <w:t>Washington County 2023 Hazard Mitigation Plan (FEMA plan 109003)</w:t>
            </w:r>
          </w:p>
        </w:tc>
        <w:tc>
          <w:tcPr>
            <w:tcW w:type="dxa" w:w="1271"/>
          </w:tcPr>
          <w:p>
            <w:pPr>
              <w:spacing w:after="0"/>
              <w:jc w:val="left"/>
            </w:pPr>
            <w:r>
              <w:rPr>
                <w:sz w:val="16"/>
              </w:rPr>
              <w:t>2023-06-09</w:t>
            </w:r>
          </w:p>
        </w:tc>
        <w:tc>
          <w:tcPr>
            <w:tcW w:type="dxa" w:w="1037"/>
          </w:tcPr>
          <w:p>
            <w:pPr>
              <w:spacing w:after="0"/>
              <w:jc w:val="left"/>
            </w:pPr>
            <w:r>
              <w:rPr>
                <w:sz w:val="16"/>
              </w:rPr>
              <w:t>2028-06-08</w:t>
            </w:r>
          </w:p>
        </w:tc>
        <w:tc>
          <w:tcPr>
            <w:tcW w:type="dxa" w:w="857"/>
          </w:tcPr>
          <w:p>
            <w:pPr>
              <w:spacing w:after="0"/>
              <w:jc w:val="right"/>
            </w:pPr>
            <w:r>
              <w:rPr>
                <w:sz w:val="16"/>
              </w:rPr>
              <w:t>617</w:t>
            </w:r>
          </w:p>
        </w:tc>
        <w:tc>
          <w:tcPr>
            <w:tcW w:type="dxa" w:w="1538"/>
          </w:tcPr>
          <w:p>
            <w:pPr>
              <w:spacing w:after="0"/>
              <w:jc w:val="left"/>
            </w:pPr>
          </w:p>
        </w:tc>
        <w:tc>
          <w:tcPr>
            <w:tcW w:type="dxa" w:w="2681"/>
          </w:tcPr>
          <w:p>
            <w:pPr>
              <w:spacing w:after="0"/>
              <w:jc w:val="left"/>
            </w:pPr>
            <w:r>
              <w:rPr>
                <w:sz w:val="16"/>
              </w:rPr>
              <w:t>this jurisdiction approved 2024-08-22</w:t>
            </w:r>
          </w:p>
        </w:tc>
      </w:tr>
      <w:tr>
        <w:trPr>
          <w:cantSplit/>
        </w:trPr>
        <w:tc>
          <w:tcPr>
            <w:tcW w:type="dxa" w:w="1598"/>
          </w:tcPr>
          <w:p>
            <w:pPr>
              <w:spacing w:after="0"/>
              <w:jc w:val="left"/>
            </w:pPr>
            <w:r>
              <w:rPr>
                <w:sz w:val="16"/>
              </w:rPr>
              <w:t>Pinckneyville Community High School District 101</w:t>
            </w:r>
          </w:p>
        </w:tc>
        <w:tc>
          <w:tcPr>
            <w:tcW w:type="dxa" w:w="1305"/>
          </w:tcPr>
          <w:p>
            <w:pPr>
              <w:spacing w:after="0"/>
              <w:jc w:val="left"/>
            </w:pPr>
            <w:r>
              <w:rPr>
                <w:sz w:val="16"/>
              </w:rPr>
              <w:t>School/School District</w:t>
            </w:r>
          </w:p>
        </w:tc>
        <w:tc>
          <w:tcPr>
            <w:tcW w:type="dxa" w:w="2123"/>
          </w:tcPr>
          <w:p>
            <w:pPr>
              <w:spacing w:after="0"/>
              <w:jc w:val="left"/>
            </w:pPr>
            <w:r>
              <w:rPr>
                <w:sz w:val="16"/>
              </w:rPr>
              <w:t>Plan 108913 approved 2023-04-04, pending adoption here; not yet eligible</w:t>
            </w:r>
          </w:p>
        </w:tc>
        <w:tc>
          <w:tcPr>
            <w:tcW w:type="dxa" w:w="1701"/>
          </w:tcPr>
          <w:p>
            <w:pPr>
              <w:spacing w:after="0"/>
              <w:jc w:val="left"/>
            </w:pPr>
            <w:r>
              <w:rPr>
                <w:sz w:val="16"/>
              </w:rPr>
              <w:t>Perry County 2023 Hazard Mitigation Plan (FEMA plan 108913), pending adoption here</w:t>
            </w:r>
          </w:p>
        </w:tc>
        <w:tc>
          <w:tcPr>
            <w:tcW w:type="dxa" w:w="1271"/>
          </w:tcPr>
          <w:p>
            <w:pPr>
              <w:spacing w:after="0"/>
              <w:jc w:val="left"/>
            </w:pPr>
            <w:r>
              <w:rPr>
                <w:sz w:val="16"/>
              </w:rPr>
              <w:t>2023-04-04 by FEMA; not yet adopted here</w:t>
            </w:r>
          </w:p>
        </w:tc>
        <w:tc>
          <w:tcPr>
            <w:tcW w:type="dxa" w:w="1037"/>
          </w:tcPr>
          <w:p>
            <w:pPr>
              <w:spacing w:after="0"/>
              <w:jc w:val="left"/>
            </w:pPr>
            <w:r>
              <w:rPr>
                <w:sz w:val="16"/>
              </w:rPr>
              <w:t>2028-04-03 once adopted</w:t>
            </w:r>
          </w:p>
        </w:tc>
        <w:tc>
          <w:tcPr>
            <w:tcW w:type="dxa" w:w="857"/>
          </w:tcPr>
          <w:p>
            <w:pPr>
              <w:spacing w:after="0"/>
              <w:jc w:val="right"/>
            </w:pPr>
          </w:p>
        </w:tc>
        <w:tc>
          <w:tcPr>
            <w:tcW w:type="dxa" w:w="1538"/>
          </w:tcPr>
          <w:p>
            <w:pPr>
              <w:spacing w:after="0"/>
              <w:jc w:val="left"/>
            </w:pPr>
            <w:r>
              <w:rPr>
                <w:sz w:val="16"/>
              </w:rPr>
              <w:t>FEMA tracker shows a plan approvable pending adoption</w:t>
            </w:r>
          </w:p>
        </w:tc>
        <w:tc>
          <w:tcPr>
            <w:tcW w:type="dxa" w:w="2681"/>
          </w:tcPr>
          <w:p>
            <w:pPr>
              <w:spacing w:after="0"/>
              <w:jc w:val="left"/>
            </w:pPr>
            <w:r>
              <w:rPr>
                <w:sz w:val="16"/>
              </w:rPr>
              <w:t>Not yet eligible: adopt the approved plan.</w:t>
            </w:r>
          </w:p>
        </w:tc>
      </w:tr>
      <w:tr>
        <w:trPr>
          <w:cantSplit/>
        </w:trPr>
        <w:tc>
          <w:tcPr>
            <w:tcW w:type="dxa" w:w="1598"/>
          </w:tcPr>
          <w:p>
            <w:pPr>
              <w:spacing w:after="0"/>
              <w:jc w:val="left"/>
            </w:pPr>
            <w:r>
              <w:rPr>
                <w:sz w:val="16"/>
              </w:rPr>
              <w:t>Pinckneyville School District 50</w:t>
            </w:r>
          </w:p>
        </w:tc>
        <w:tc>
          <w:tcPr>
            <w:tcW w:type="dxa" w:w="1305"/>
          </w:tcPr>
          <w:p>
            <w:pPr>
              <w:spacing w:after="0"/>
              <w:jc w:val="left"/>
            </w:pPr>
            <w:r>
              <w:rPr>
                <w:sz w:val="16"/>
              </w:rPr>
              <w:t>School/School District</w:t>
            </w:r>
          </w:p>
        </w:tc>
        <w:tc>
          <w:tcPr>
            <w:tcW w:type="dxa" w:w="2123"/>
          </w:tcPr>
          <w:p>
            <w:pPr>
              <w:spacing w:after="0"/>
              <w:jc w:val="left"/>
            </w:pPr>
            <w:r>
              <w:rPr>
                <w:sz w:val="16"/>
              </w:rPr>
              <w:t>Plan 108913 approved 2023-04-04, pending adoption here; not yet eligible</w:t>
            </w:r>
          </w:p>
        </w:tc>
        <w:tc>
          <w:tcPr>
            <w:tcW w:type="dxa" w:w="1701"/>
          </w:tcPr>
          <w:p>
            <w:pPr>
              <w:spacing w:after="0"/>
              <w:jc w:val="left"/>
            </w:pPr>
            <w:r>
              <w:rPr>
                <w:sz w:val="16"/>
              </w:rPr>
              <w:t>Perry County 2023 Hazard Mitigation Plan (FEMA plan 108913), pending adoption here</w:t>
            </w:r>
          </w:p>
        </w:tc>
        <w:tc>
          <w:tcPr>
            <w:tcW w:type="dxa" w:w="1271"/>
          </w:tcPr>
          <w:p>
            <w:pPr>
              <w:spacing w:after="0"/>
              <w:jc w:val="left"/>
            </w:pPr>
            <w:r>
              <w:rPr>
                <w:sz w:val="16"/>
              </w:rPr>
              <w:t>2023-04-04 by FEMA; not yet adopted here</w:t>
            </w:r>
          </w:p>
        </w:tc>
        <w:tc>
          <w:tcPr>
            <w:tcW w:type="dxa" w:w="1037"/>
          </w:tcPr>
          <w:p>
            <w:pPr>
              <w:spacing w:after="0"/>
              <w:jc w:val="left"/>
            </w:pPr>
            <w:r>
              <w:rPr>
                <w:sz w:val="16"/>
              </w:rPr>
              <w:t>2028-04-03 once adopted</w:t>
            </w:r>
          </w:p>
        </w:tc>
        <w:tc>
          <w:tcPr>
            <w:tcW w:type="dxa" w:w="857"/>
          </w:tcPr>
          <w:p>
            <w:pPr>
              <w:spacing w:after="0"/>
              <w:jc w:val="right"/>
            </w:pPr>
          </w:p>
        </w:tc>
        <w:tc>
          <w:tcPr>
            <w:tcW w:type="dxa" w:w="1538"/>
          </w:tcPr>
          <w:p>
            <w:pPr>
              <w:spacing w:after="0"/>
              <w:jc w:val="left"/>
            </w:pPr>
            <w:r>
              <w:rPr>
                <w:sz w:val="16"/>
              </w:rPr>
              <w:t>FEMA tracker shows a plan approvable pending adoption</w:t>
            </w:r>
          </w:p>
        </w:tc>
        <w:tc>
          <w:tcPr>
            <w:tcW w:type="dxa" w:w="2681"/>
          </w:tcPr>
          <w:p>
            <w:pPr>
              <w:spacing w:after="0"/>
              <w:jc w:val="left"/>
            </w:pPr>
            <w:r>
              <w:rPr>
                <w:sz w:val="16"/>
              </w:rPr>
              <w:t>Not yet eligible: adopt the approved plan.</w:t>
            </w:r>
          </w:p>
        </w:tc>
      </w:tr>
      <w:tr>
        <w:trPr>
          <w:cantSplit/>
        </w:trPr>
        <w:tc>
          <w:tcPr>
            <w:tcW w:type="dxa" w:w="1598"/>
          </w:tcPr>
          <w:p>
            <w:pPr>
              <w:spacing w:after="0"/>
              <w:jc w:val="left"/>
            </w:pPr>
            <w:r>
              <w:rPr>
                <w:sz w:val="16"/>
              </w:rPr>
              <w:t>West Washington County Community Unit District 10</w:t>
            </w:r>
          </w:p>
        </w:tc>
        <w:tc>
          <w:tcPr>
            <w:tcW w:type="dxa" w:w="1305"/>
          </w:tcPr>
          <w:p>
            <w:pPr>
              <w:spacing w:after="0"/>
              <w:jc w:val="left"/>
            </w:pPr>
            <w:r>
              <w:rPr>
                <w:sz w:val="16"/>
              </w:rPr>
              <w:t>School/School District</w:t>
            </w:r>
          </w:p>
        </w:tc>
        <w:tc>
          <w:tcPr>
            <w:tcW w:type="dxa" w:w="2123"/>
          </w:tcPr>
          <w:p>
            <w:pPr>
              <w:spacing w:after="0"/>
              <w:jc w:val="left"/>
            </w:pPr>
            <w:r>
              <w:rPr>
                <w:sz w:val="16"/>
              </w:rPr>
              <w:t>Approved, expires 2028-06-08</w:t>
            </w:r>
          </w:p>
        </w:tc>
        <w:tc>
          <w:tcPr>
            <w:tcW w:type="dxa" w:w="1701"/>
          </w:tcPr>
          <w:p>
            <w:pPr>
              <w:spacing w:after="0"/>
              <w:jc w:val="left"/>
            </w:pPr>
            <w:r>
              <w:rPr>
                <w:sz w:val="16"/>
              </w:rPr>
              <w:t>Washington County 2023 Hazard Mitigation Plan (FEMA plan 109003)</w:t>
            </w:r>
          </w:p>
        </w:tc>
        <w:tc>
          <w:tcPr>
            <w:tcW w:type="dxa" w:w="1271"/>
          </w:tcPr>
          <w:p>
            <w:pPr>
              <w:spacing w:after="0"/>
              <w:jc w:val="left"/>
            </w:pPr>
            <w:r>
              <w:rPr>
                <w:sz w:val="16"/>
              </w:rPr>
              <w:t>2023-06-09</w:t>
            </w:r>
          </w:p>
        </w:tc>
        <w:tc>
          <w:tcPr>
            <w:tcW w:type="dxa" w:w="1037"/>
          </w:tcPr>
          <w:p>
            <w:pPr>
              <w:spacing w:after="0"/>
              <w:jc w:val="left"/>
            </w:pPr>
            <w:r>
              <w:rPr>
                <w:sz w:val="16"/>
              </w:rPr>
              <w:t>2028-06-08</w:t>
            </w:r>
          </w:p>
        </w:tc>
        <w:tc>
          <w:tcPr>
            <w:tcW w:type="dxa" w:w="857"/>
          </w:tcPr>
          <w:p>
            <w:pPr>
              <w:spacing w:after="0"/>
              <w:jc w:val="right"/>
            </w:pPr>
            <w:r>
              <w:rPr>
                <w:sz w:val="16"/>
              </w:rPr>
              <w:t>617</w:t>
            </w:r>
          </w:p>
        </w:tc>
        <w:tc>
          <w:tcPr>
            <w:tcW w:type="dxa" w:w="1538"/>
          </w:tcPr>
          <w:p>
            <w:pPr>
              <w:spacing w:after="0"/>
              <w:jc w:val="left"/>
            </w:pPr>
          </w:p>
        </w:tc>
        <w:tc>
          <w:tcPr>
            <w:tcW w:type="dxa" w:w="2681"/>
          </w:tcPr>
          <w:p>
            <w:pPr>
              <w:spacing w:after="0"/>
              <w:jc w:val="left"/>
            </w:pPr>
            <w:r>
              <w:rPr>
                <w:sz w:val="16"/>
              </w:rPr>
              <w:t>this jurisdiction approved 2023-08-04</w:t>
            </w:r>
          </w:p>
        </w:tc>
      </w:tr>
      <w:tr>
        <w:trPr>
          <w:cantSplit/>
        </w:trPr>
        <w:tc>
          <w:tcPr>
            <w:tcW w:type="dxa" w:w="1598"/>
          </w:tcPr>
          <w:p>
            <w:pPr>
              <w:spacing w:after="0"/>
              <w:jc w:val="left"/>
            </w:pPr>
            <w:r>
              <w:rPr>
                <w:sz w:val="16"/>
              </w:rPr>
              <w:t>St. Libory Fire Protection District</w:t>
            </w:r>
          </w:p>
        </w:tc>
        <w:tc>
          <w:tcPr>
            <w:tcW w:type="dxa" w:w="1305"/>
          </w:tcPr>
          <w:p>
            <w:pPr>
              <w:spacing w:after="0"/>
              <w:jc w:val="left"/>
            </w:pPr>
            <w:r>
              <w:rPr>
                <w:sz w:val="16"/>
              </w:rPr>
              <w:t>Fire/EMS District</w:t>
            </w:r>
          </w:p>
        </w:tc>
        <w:tc>
          <w:tcPr>
            <w:tcW w:type="dxa" w:w="2123"/>
          </w:tcPr>
          <w:p>
            <w:pPr>
              <w:spacing w:after="0"/>
              <w:jc w:val="left"/>
            </w:pPr>
            <w:r>
              <w:rPr>
                <w:sz w:val="16"/>
              </w:rPr>
              <w:t>Approved, expires 2028-06-08</w:t>
            </w:r>
          </w:p>
        </w:tc>
        <w:tc>
          <w:tcPr>
            <w:tcW w:type="dxa" w:w="1701"/>
          </w:tcPr>
          <w:p>
            <w:pPr>
              <w:spacing w:after="0"/>
              <w:jc w:val="left"/>
            </w:pPr>
            <w:r>
              <w:rPr>
                <w:sz w:val="16"/>
              </w:rPr>
              <w:t>Washington County 2023 Hazard Mitigation Plan (FEMA plan 109003)</w:t>
            </w:r>
          </w:p>
        </w:tc>
        <w:tc>
          <w:tcPr>
            <w:tcW w:type="dxa" w:w="1271"/>
          </w:tcPr>
          <w:p>
            <w:pPr>
              <w:spacing w:after="0"/>
              <w:jc w:val="left"/>
            </w:pPr>
            <w:r>
              <w:rPr>
                <w:sz w:val="16"/>
              </w:rPr>
              <w:t>2023-06-09</w:t>
            </w:r>
          </w:p>
        </w:tc>
        <w:tc>
          <w:tcPr>
            <w:tcW w:type="dxa" w:w="1037"/>
          </w:tcPr>
          <w:p>
            <w:pPr>
              <w:spacing w:after="0"/>
              <w:jc w:val="left"/>
            </w:pPr>
            <w:r>
              <w:rPr>
                <w:sz w:val="16"/>
              </w:rPr>
              <w:t>2028-06-08</w:t>
            </w:r>
          </w:p>
        </w:tc>
        <w:tc>
          <w:tcPr>
            <w:tcW w:type="dxa" w:w="857"/>
          </w:tcPr>
          <w:p>
            <w:pPr>
              <w:spacing w:after="0"/>
              <w:jc w:val="right"/>
            </w:pPr>
            <w:r>
              <w:rPr>
                <w:sz w:val="16"/>
              </w:rPr>
              <w:t>617</w:t>
            </w:r>
          </w:p>
        </w:tc>
        <w:tc>
          <w:tcPr>
            <w:tcW w:type="dxa" w:w="1538"/>
          </w:tcPr>
          <w:p>
            <w:pPr>
              <w:spacing w:after="0"/>
              <w:jc w:val="left"/>
            </w:pPr>
          </w:p>
        </w:tc>
        <w:tc>
          <w:tcPr>
            <w:tcW w:type="dxa" w:w="2681"/>
          </w:tcPr>
          <w:p>
            <w:pPr>
              <w:spacing w:after="0"/>
              <w:jc w:val="left"/>
            </w:pPr>
            <w:r>
              <w:rPr>
                <w:sz w:val="16"/>
              </w:rPr>
              <w:t>this jurisdiction approved 2023-08-04</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9"/>
        <w:gridCol w:w="1037"/>
        <w:gridCol w:w="1616"/>
        <w:gridCol w:w="1616"/>
        <w:gridCol w:w="1037"/>
        <w:gridCol w:w="1126"/>
        <w:gridCol w:w="1783"/>
        <w:gridCol w:w="1165"/>
        <w:gridCol w:w="1937"/>
        <w:gridCol w:w="2087"/>
      </w:tblGrid>
      <w:tr>
        <w:trPr>
          <w:cantSplit/>
          <w:tblHeader/>
        </w:trPr>
        <w:tc>
          <w:tcPr>
            <w:tcW w:type="dxa" w:w="709"/>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616"/>
            <w:shd w:val="clear" w:color="auto" w:fill="E8E8E8"/>
          </w:tcPr>
          <w:p>
            <w:pPr>
              <w:spacing w:after="0"/>
              <w:jc w:val="left"/>
            </w:pPr>
            <w:r>
              <w:rPr>
                <w:b/>
                <w:sz w:val="16"/>
              </w:rPr>
              <w:t>NRI risk rating</w:t>
            </w:r>
          </w:p>
        </w:tc>
        <w:tc>
          <w:tcPr>
            <w:tcW w:type="dxa" w:w="1616"/>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78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6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937"/>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087"/>
            <w:shd w:val="clear" w:color="auto" w:fill="E8E8E8"/>
          </w:tcPr>
          <w:p>
            <w:pPr>
              <w:spacing w:after="0"/>
              <w:jc w:val="left"/>
            </w:pPr>
            <w:r>
              <w:rPr>
                <w:b/>
                <w:sz w:val="16"/>
              </w:rPr>
              <w:t>Storm Events coverage note</w:t>
            </w:r>
          </w:p>
        </w:tc>
      </w:tr>
      <w:tr>
        <w:trPr>
          <w:cantSplit/>
        </w:trPr>
        <w:tc>
          <w:tcPr>
            <w:tcW w:type="dxa" w:w="709"/>
          </w:tcPr>
          <w:p>
            <w:pPr>
              <w:spacing w:after="0"/>
              <w:jc w:val="right"/>
            </w:pPr>
            <w:r>
              <w:rPr>
                <w:sz w:val="16"/>
              </w:rPr>
              <w:t>1</w:t>
            </w:r>
          </w:p>
        </w:tc>
        <w:tc>
          <w:tcPr>
            <w:tcW w:type="dxa" w:w="1037"/>
          </w:tcPr>
          <w:p>
            <w:pPr>
              <w:spacing w:after="0"/>
              <w:jc w:val="left"/>
            </w:pPr>
            <w:r>
              <w:rPr>
                <w:sz w:val="16"/>
              </w:rPr>
              <w:t>Earthquake</w:t>
            </w:r>
          </w:p>
        </w:tc>
        <w:tc>
          <w:tcPr>
            <w:tcW w:type="dxa" w:w="1616"/>
          </w:tcPr>
          <w:p>
            <w:pPr>
              <w:spacing w:after="0"/>
              <w:jc w:val="left"/>
            </w:pPr>
            <w:r>
              <w:rPr>
                <w:sz w:val="16"/>
              </w:rPr>
              <w:t>Relatively Moderate</w:t>
            </w:r>
          </w:p>
        </w:tc>
        <w:tc>
          <w:tcPr>
            <w:tcW w:type="dxa" w:w="1616"/>
          </w:tcPr>
          <w:p>
            <w:pPr>
              <w:spacing w:after="0"/>
              <w:jc w:val="left"/>
            </w:pPr>
            <w:r>
              <w:rPr>
                <w:sz w:val="16"/>
              </w:rPr>
              <w:t>Relatively Moderate</w:t>
            </w:r>
          </w:p>
        </w:tc>
        <w:tc>
          <w:tcPr>
            <w:tcW w:type="dxa" w:w="1037"/>
          </w:tcPr>
          <w:p>
            <w:pPr>
              <w:spacing w:after="0"/>
              <w:jc w:val="right"/>
            </w:pPr>
            <w:r>
              <w:rPr>
                <w:sz w:val="16"/>
              </w:rPr>
              <w:t>$3,532,596</w:t>
            </w:r>
          </w:p>
        </w:tc>
        <w:tc>
          <w:tcPr>
            <w:tcW w:type="dxa" w:w="1126"/>
          </w:tcPr>
          <w:p>
            <w:pPr>
              <w:spacing w:after="0"/>
              <w:jc w:val="right"/>
            </w:pPr>
            <w:r>
              <w:rPr>
                <w:sz w:val="16"/>
              </w:rPr>
              <w:t>n/a</w:t>
            </w:r>
          </w:p>
        </w:tc>
        <w:tc>
          <w:tcPr>
            <w:tcW w:type="dxa" w:w="1783"/>
          </w:tcPr>
          <w:p>
            <w:pPr>
              <w:spacing w:after="0"/>
              <w:jc w:val="right"/>
            </w:pPr>
            <w:r>
              <w:rPr>
                <w:sz w:val="16"/>
              </w:rPr>
              <w:t>$2,173,157</w:t>
            </w:r>
          </w:p>
        </w:tc>
        <w:tc>
          <w:tcPr>
            <w:tcW w:type="dxa" w:w="1165"/>
          </w:tcPr>
          <w:p>
            <w:pPr>
              <w:spacing w:after="0"/>
              <w:jc w:val="right"/>
            </w:pPr>
            <w:r>
              <w:rPr>
                <w:sz w:val="16"/>
              </w:rPr>
              <w:t>$5,705,753</w:t>
            </w:r>
          </w:p>
        </w:tc>
        <w:tc>
          <w:tcPr>
            <w:tcW w:type="dxa" w:w="1937"/>
          </w:tcPr>
          <w:p>
            <w:pPr>
              <w:spacing w:after="0"/>
              <w:jc w:val="right"/>
            </w:pPr>
          </w:p>
        </w:tc>
        <w:tc>
          <w:tcPr>
            <w:tcW w:type="dxa" w:w="2087"/>
          </w:tcPr>
          <w:p>
            <w:pPr>
              <w:spacing w:after="0"/>
              <w:jc w:val="left"/>
            </w:pPr>
            <w:r>
              <w:rPr>
                <w:sz w:val="16"/>
              </w:rPr>
              <w:t>Storm Events does not record earthquakes.</w:t>
            </w:r>
          </w:p>
        </w:tc>
      </w:tr>
      <w:tr>
        <w:trPr>
          <w:cantSplit/>
        </w:trPr>
        <w:tc>
          <w:tcPr>
            <w:tcW w:type="dxa" w:w="709"/>
          </w:tcPr>
          <w:p>
            <w:pPr>
              <w:spacing w:after="0"/>
              <w:jc w:val="right"/>
            </w:pPr>
            <w:r>
              <w:rPr>
                <w:sz w:val="16"/>
              </w:rPr>
              <w:t>2</w:t>
            </w:r>
          </w:p>
        </w:tc>
        <w:tc>
          <w:tcPr>
            <w:tcW w:type="dxa" w:w="1037"/>
          </w:tcPr>
          <w:p>
            <w:pPr>
              <w:spacing w:after="0"/>
              <w:jc w:val="left"/>
            </w:pPr>
            <w:r>
              <w:rPr>
                <w:sz w:val="16"/>
              </w:rPr>
              <w:t>Inland Flooding</w:t>
            </w:r>
          </w:p>
        </w:tc>
        <w:tc>
          <w:tcPr>
            <w:tcW w:type="dxa" w:w="1616"/>
          </w:tcPr>
          <w:p>
            <w:pPr>
              <w:spacing w:after="0"/>
              <w:jc w:val="left"/>
            </w:pPr>
            <w:r>
              <w:rPr>
                <w:sz w:val="16"/>
              </w:rPr>
              <w:t>Relatively Low</w:t>
            </w:r>
          </w:p>
        </w:tc>
        <w:tc>
          <w:tcPr>
            <w:tcW w:type="dxa" w:w="1616"/>
          </w:tcPr>
          <w:p>
            <w:pPr>
              <w:spacing w:after="0"/>
              <w:jc w:val="left"/>
            </w:pPr>
            <w:r>
              <w:rPr>
                <w:sz w:val="16"/>
              </w:rPr>
              <w:t>Relatively Low</w:t>
            </w:r>
          </w:p>
        </w:tc>
        <w:tc>
          <w:tcPr>
            <w:tcW w:type="dxa" w:w="1037"/>
          </w:tcPr>
          <w:p>
            <w:pPr>
              <w:spacing w:after="0"/>
              <w:jc w:val="right"/>
            </w:pPr>
            <w:r>
              <w:rPr>
                <w:sz w:val="16"/>
              </w:rPr>
              <w:t>$4,678,231</w:t>
            </w:r>
          </w:p>
        </w:tc>
        <w:tc>
          <w:tcPr>
            <w:tcW w:type="dxa" w:w="1126"/>
          </w:tcPr>
          <w:p>
            <w:pPr>
              <w:spacing w:after="0"/>
              <w:jc w:val="right"/>
            </w:pPr>
            <w:r>
              <w:rPr>
                <w:sz w:val="16"/>
              </w:rPr>
              <w:t>$784</w:t>
            </w:r>
          </w:p>
        </w:tc>
        <w:tc>
          <w:tcPr>
            <w:tcW w:type="dxa" w:w="1783"/>
          </w:tcPr>
          <w:p>
            <w:pPr>
              <w:spacing w:after="0"/>
              <w:jc w:val="right"/>
            </w:pPr>
            <w:r>
              <w:rPr>
                <w:sz w:val="16"/>
              </w:rPr>
              <w:t>$856</w:t>
            </w:r>
          </w:p>
        </w:tc>
        <w:tc>
          <w:tcPr>
            <w:tcW w:type="dxa" w:w="1165"/>
          </w:tcPr>
          <w:p>
            <w:pPr>
              <w:spacing w:after="0"/>
              <w:jc w:val="right"/>
            </w:pPr>
            <w:r>
              <w:rPr>
                <w:sz w:val="16"/>
              </w:rPr>
              <w:t>$4,679,871</w:t>
            </w:r>
          </w:p>
        </w:tc>
        <w:tc>
          <w:tcPr>
            <w:tcW w:type="dxa" w:w="1937"/>
          </w:tcPr>
          <w:p>
            <w:pPr>
              <w:spacing w:after="0"/>
              <w:jc w:val="right"/>
            </w:pPr>
            <w:r>
              <w:rPr>
                <w:sz w:val="16"/>
              </w:rPr>
              <w:t>18</w:t>
            </w:r>
          </w:p>
        </w:tc>
        <w:tc>
          <w:tcPr>
            <w:tcW w:type="dxa" w:w="2087"/>
          </w:tcPr>
          <w:p>
            <w:pPr>
              <w:spacing w:after="0"/>
              <w:jc w:val="left"/>
            </w:pPr>
          </w:p>
        </w:tc>
      </w:tr>
      <w:tr>
        <w:trPr>
          <w:cantSplit/>
        </w:trPr>
        <w:tc>
          <w:tcPr>
            <w:tcW w:type="dxa" w:w="709"/>
          </w:tcPr>
          <w:p>
            <w:pPr>
              <w:spacing w:after="0"/>
              <w:jc w:val="right"/>
            </w:pPr>
            <w:r>
              <w:rPr>
                <w:sz w:val="16"/>
              </w:rPr>
              <w:t>3</w:t>
            </w:r>
          </w:p>
        </w:tc>
        <w:tc>
          <w:tcPr>
            <w:tcW w:type="dxa" w:w="1037"/>
          </w:tcPr>
          <w:p>
            <w:pPr>
              <w:spacing w:after="0"/>
              <w:jc w:val="left"/>
            </w:pPr>
            <w:r>
              <w:rPr>
                <w:sz w:val="16"/>
              </w:rPr>
              <w:t>Heat Wave</w:t>
            </w:r>
          </w:p>
        </w:tc>
        <w:tc>
          <w:tcPr>
            <w:tcW w:type="dxa" w:w="1616"/>
          </w:tcPr>
          <w:p>
            <w:pPr>
              <w:spacing w:after="0"/>
              <w:jc w:val="left"/>
            </w:pPr>
            <w:r>
              <w:rPr>
                <w:sz w:val="16"/>
              </w:rPr>
              <w:t>Relatively Moderate</w:t>
            </w:r>
          </w:p>
        </w:tc>
        <w:tc>
          <w:tcPr>
            <w:tcW w:type="dxa" w:w="1616"/>
          </w:tcPr>
          <w:p>
            <w:pPr>
              <w:spacing w:after="0"/>
              <w:jc w:val="left"/>
            </w:pPr>
            <w:r>
              <w:rPr>
                <w:sz w:val="16"/>
              </w:rPr>
              <w:t>Relatively Moderate</w:t>
            </w:r>
          </w:p>
        </w:tc>
        <w:tc>
          <w:tcPr>
            <w:tcW w:type="dxa" w:w="1037"/>
          </w:tcPr>
          <w:p>
            <w:pPr>
              <w:spacing w:after="0"/>
              <w:jc w:val="right"/>
            </w:pPr>
            <w:r>
              <w:rPr>
                <w:sz w:val="16"/>
              </w:rPr>
              <w:t>$59</w:t>
            </w:r>
          </w:p>
        </w:tc>
        <w:tc>
          <w:tcPr>
            <w:tcW w:type="dxa" w:w="1126"/>
          </w:tcPr>
          <w:p>
            <w:pPr>
              <w:spacing w:after="0"/>
              <w:jc w:val="right"/>
            </w:pPr>
            <w:r>
              <w:rPr>
                <w:sz w:val="16"/>
              </w:rPr>
              <w:t>$9</w:t>
            </w:r>
          </w:p>
        </w:tc>
        <w:tc>
          <w:tcPr>
            <w:tcW w:type="dxa" w:w="1783"/>
          </w:tcPr>
          <w:p>
            <w:pPr>
              <w:spacing w:after="0"/>
              <w:jc w:val="right"/>
            </w:pPr>
            <w:r>
              <w:rPr>
                <w:sz w:val="16"/>
              </w:rPr>
              <w:t>$3,061,932</w:t>
            </w:r>
          </w:p>
        </w:tc>
        <w:tc>
          <w:tcPr>
            <w:tcW w:type="dxa" w:w="1165"/>
          </w:tcPr>
          <w:p>
            <w:pPr>
              <w:spacing w:after="0"/>
              <w:jc w:val="right"/>
            </w:pPr>
            <w:r>
              <w:rPr>
                <w:sz w:val="16"/>
              </w:rPr>
              <w:t>$3,061,999</w:t>
            </w:r>
          </w:p>
        </w:tc>
        <w:tc>
          <w:tcPr>
            <w:tcW w:type="dxa" w:w="1937"/>
          </w:tcPr>
          <w:p>
            <w:pPr>
              <w:spacing w:after="0"/>
              <w:jc w:val="right"/>
            </w:pPr>
            <w:r>
              <w:rPr>
                <w:sz w:val="16"/>
              </w:rPr>
              <w:t>53</w:t>
            </w:r>
          </w:p>
        </w:tc>
        <w:tc>
          <w:tcPr>
            <w:tcW w:type="dxa" w:w="2087"/>
          </w:tcPr>
          <w:p>
            <w:pPr>
              <w:spacing w:after="0"/>
              <w:jc w:val="left"/>
            </w:pPr>
          </w:p>
        </w:tc>
      </w:tr>
      <w:tr>
        <w:trPr>
          <w:cantSplit/>
        </w:trPr>
        <w:tc>
          <w:tcPr>
            <w:tcW w:type="dxa" w:w="709"/>
          </w:tcPr>
          <w:p>
            <w:pPr>
              <w:spacing w:after="0"/>
              <w:jc w:val="right"/>
            </w:pPr>
            <w:r>
              <w:rPr>
                <w:sz w:val="16"/>
              </w:rPr>
              <w:t>4</w:t>
            </w:r>
          </w:p>
        </w:tc>
        <w:tc>
          <w:tcPr>
            <w:tcW w:type="dxa" w:w="1037"/>
          </w:tcPr>
          <w:p>
            <w:pPr>
              <w:spacing w:after="0"/>
              <w:jc w:val="left"/>
            </w:pPr>
            <w:r>
              <w:rPr>
                <w:sz w:val="16"/>
              </w:rPr>
              <w:t>Cold Wave</w:t>
            </w:r>
          </w:p>
        </w:tc>
        <w:tc>
          <w:tcPr>
            <w:tcW w:type="dxa" w:w="1616"/>
          </w:tcPr>
          <w:p>
            <w:pPr>
              <w:spacing w:after="0"/>
              <w:jc w:val="left"/>
            </w:pPr>
            <w:r>
              <w:rPr>
                <w:sz w:val="16"/>
              </w:rPr>
              <w:t>Relatively Low</w:t>
            </w:r>
          </w:p>
        </w:tc>
        <w:tc>
          <w:tcPr>
            <w:tcW w:type="dxa" w:w="1616"/>
          </w:tcPr>
          <w:p>
            <w:pPr>
              <w:spacing w:after="0"/>
              <w:jc w:val="left"/>
            </w:pPr>
            <w:r>
              <w:rPr>
                <w:sz w:val="16"/>
              </w:rPr>
              <w:t>Relatively Moderate</w:t>
            </w:r>
          </w:p>
        </w:tc>
        <w:tc>
          <w:tcPr>
            <w:tcW w:type="dxa" w:w="1037"/>
          </w:tcPr>
          <w:p>
            <w:pPr>
              <w:spacing w:after="0"/>
              <w:jc w:val="right"/>
            </w:pPr>
            <w:r>
              <w:rPr>
                <w:sz w:val="16"/>
              </w:rPr>
              <w:t>$7</w:t>
            </w:r>
          </w:p>
        </w:tc>
        <w:tc>
          <w:tcPr>
            <w:tcW w:type="dxa" w:w="1126"/>
          </w:tcPr>
          <w:p>
            <w:pPr>
              <w:spacing w:after="0"/>
              <w:jc w:val="right"/>
            </w:pPr>
            <w:r>
              <w:rPr>
                <w:sz w:val="16"/>
              </w:rPr>
              <w:t>$167,773</w:t>
            </w:r>
          </w:p>
        </w:tc>
        <w:tc>
          <w:tcPr>
            <w:tcW w:type="dxa" w:w="1783"/>
          </w:tcPr>
          <w:p>
            <w:pPr>
              <w:spacing w:after="0"/>
              <w:jc w:val="right"/>
            </w:pPr>
            <w:r>
              <w:rPr>
                <w:sz w:val="16"/>
              </w:rPr>
              <w:t>$1,171,727</w:t>
            </w:r>
          </w:p>
        </w:tc>
        <w:tc>
          <w:tcPr>
            <w:tcW w:type="dxa" w:w="1165"/>
          </w:tcPr>
          <w:p>
            <w:pPr>
              <w:spacing w:after="0"/>
              <w:jc w:val="right"/>
            </w:pPr>
            <w:r>
              <w:rPr>
                <w:sz w:val="16"/>
              </w:rPr>
              <w:t>$1,339,507</w:t>
            </w:r>
          </w:p>
        </w:tc>
        <w:tc>
          <w:tcPr>
            <w:tcW w:type="dxa" w:w="1937"/>
          </w:tcPr>
          <w:p>
            <w:pPr>
              <w:spacing w:after="0"/>
              <w:jc w:val="right"/>
            </w:pPr>
            <w:r>
              <w:rPr>
                <w:sz w:val="16"/>
              </w:rPr>
              <w:t>4</w:t>
            </w:r>
          </w:p>
        </w:tc>
        <w:tc>
          <w:tcPr>
            <w:tcW w:type="dxa" w:w="2087"/>
          </w:tcPr>
          <w:p>
            <w:pPr>
              <w:spacing w:after="0"/>
              <w:jc w:val="left"/>
            </w:pPr>
            <w:r>
              <w:rPr>
                <w:sz w:val="16"/>
              </w:rPr>
              <w:t>Includes 1 Frost/Freeze record (outside NRI's Cold Wave definition; counted in this table and in B1-d, not in the B1-e descriptor).</w:t>
            </w:r>
          </w:p>
        </w:tc>
      </w:tr>
      <w:tr>
        <w:trPr>
          <w:cantSplit/>
        </w:trPr>
        <w:tc>
          <w:tcPr>
            <w:tcW w:type="dxa" w:w="709"/>
          </w:tcPr>
          <w:p>
            <w:pPr>
              <w:spacing w:after="0"/>
              <w:jc w:val="right"/>
            </w:pPr>
            <w:r>
              <w:rPr>
                <w:sz w:val="16"/>
              </w:rPr>
              <w:t>5</w:t>
            </w:r>
          </w:p>
        </w:tc>
        <w:tc>
          <w:tcPr>
            <w:tcW w:type="dxa" w:w="1037"/>
          </w:tcPr>
          <w:p>
            <w:pPr>
              <w:spacing w:after="0"/>
              <w:jc w:val="left"/>
            </w:pPr>
            <w:r>
              <w:rPr>
                <w:sz w:val="16"/>
              </w:rPr>
              <w:t>Strong Wind</w:t>
            </w:r>
          </w:p>
        </w:tc>
        <w:tc>
          <w:tcPr>
            <w:tcW w:type="dxa" w:w="1616"/>
          </w:tcPr>
          <w:p>
            <w:pPr>
              <w:spacing w:after="0"/>
              <w:jc w:val="left"/>
            </w:pPr>
            <w:r>
              <w:rPr>
                <w:sz w:val="16"/>
              </w:rPr>
              <w:t>Relatively Moderate</w:t>
            </w:r>
          </w:p>
        </w:tc>
        <w:tc>
          <w:tcPr>
            <w:tcW w:type="dxa" w:w="1616"/>
          </w:tcPr>
          <w:p>
            <w:pPr>
              <w:spacing w:after="0"/>
              <w:jc w:val="left"/>
            </w:pPr>
            <w:r>
              <w:rPr>
                <w:sz w:val="16"/>
              </w:rPr>
              <w:t>Relatively Moderate</w:t>
            </w:r>
          </w:p>
        </w:tc>
        <w:tc>
          <w:tcPr>
            <w:tcW w:type="dxa" w:w="1037"/>
          </w:tcPr>
          <w:p>
            <w:pPr>
              <w:spacing w:after="0"/>
              <w:jc w:val="right"/>
            </w:pPr>
            <w:r>
              <w:rPr>
                <w:sz w:val="16"/>
              </w:rPr>
              <w:t>$807,511</w:t>
            </w:r>
          </w:p>
        </w:tc>
        <w:tc>
          <w:tcPr>
            <w:tcW w:type="dxa" w:w="1126"/>
          </w:tcPr>
          <w:p>
            <w:pPr>
              <w:spacing w:after="0"/>
              <w:jc w:val="right"/>
            </w:pPr>
            <w:r>
              <w:rPr>
                <w:sz w:val="16"/>
              </w:rPr>
              <w:t>$63,578</w:t>
            </w:r>
          </w:p>
        </w:tc>
        <w:tc>
          <w:tcPr>
            <w:tcW w:type="dxa" w:w="1783"/>
          </w:tcPr>
          <w:p>
            <w:pPr>
              <w:spacing w:after="0"/>
              <w:jc w:val="right"/>
            </w:pPr>
            <w:r>
              <w:rPr>
                <w:sz w:val="16"/>
              </w:rPr>
              <w:t>$281,460</w:t>
            </w:r>
          </w:p>
        </w:tc>
        <w:tc>
          <w:tcPr>
            <w:tcW w:type="dxa" w:w="1165"/>
          </w:tcPr>
          <w:p>
            <w:pPr>
              <w:spacing w:after="0"/>
              <w:jc w:val="right"/>
            </w:pPr>
            <w:r>
              <w:rPr>
                <w:sz w:val="16"/>
              </w:rPr>
              <w:t>$1,152,549</w:t>
            </w:r>
          </w:p>
        </w:tc>
        <w:tc>
          <w:tcPr>
            <w:tcW w:type="dxa" w:w="1937"/>
          </w:tcPr>
          <w:p>
            <w:pPr>
              <w:spacing w:after="0"/>
              <w:jc w:val="right"/>
            </w:pPr>
            <w:r>
              <w:rPr>
                <w:sz w:val="16"/>
              </w:rPr>
              <w:t>116</w:t>
            </w:r>
          </w:p>
        </w:tc>
        <w:tc>
          <w:tcPr>
            <w:tcW w:type="dxa" w:w="2087"/>
          </w:tcPr>
          <w:p>
            <w:pPr>
              <w:spacing w:after="0"/>
              <w:jc w:val="left"/>
            </w:pPr>
            <w:r>
              <w:rPr>
                <w:sz w:val="16"/>
              </w:rPr>
              <w:t>Includes 2 High Wind and 3 Strong Wind records (NOAA non-thunderstorm wind types, outside NRI's Strong Wind definition).</w:t>
            </w:r>
          </w:p>
        </w:tc>
      </w:tr>
      <w:tr>
        <w:trPr>
          <w:cantSplit/>
        </w:trPr>
        <w:tc>
          <w:tcPr>
            <w:tcW w:type="dxa" w:w="709"/>
          </w:tcPr>
          <w:p>
            <w:pPr>
              <w:spacing w:after="0"/>
              <w:jc w:val="right"/>
            </w:pPr>
            <w:r>
              <w:rPr>
                <w:sz w:val="16"/>
              </w:rPr>
              <w:t>6</w:t>
            </w:r>
          </w:p>
        </w:tc>
        <w:tc>
          <w:tcPr>
            <w:tcW w:type="dxa" w:w="1037"/>
          </w:tcPr>
          <w:p>
            <w:pPr>
              <w:spacing w:after="0"/>
              <w:jc w:val="left"/>
            </w:pPr>
            <w:r>
              <w:rPr>
                <w:sz w:val="16"/>
              </w:rPr>
              <w:t>Tornado</w:t>
            </w:r>
          </w:p>
        </w:tc>
        <w:tc>
          <w:tcPr>
            <w:tcW w:type="dxa" w:w="1616"/>
          </w:tcPr>
          <w:p>
            <w:pPr>
              <w:spacing w:after="0"/>
              <w:jc w:val="left"/>
            </w:pPr>
            <w:r>
              <w:rPr>
                <w:sz w:val="16"/>
              </w:rPr>
              <w:t>Relatively Low</w:t>
            </w:r>
          </w:p>
        </w:tc>
        <w:tc>
          <w:tcPr>
            <w:tcW w:type="dxa" w:w="1616"/>
          </w:tcPr>
          <w:p>
            <w:pPr>
              <w:spacing w:after="0"/>
              <w:jc w:val="left"/>
            </w:pPr>
            <w:r>
              <w:rPr>
                <w:sz w:val="16"/>
              </w:rPr>
              <w:t>Relatively Low</w:t>
            </w:r>
          </w:p>
        </w:tc>
        <w:tc>
          <w:tcPr>
            <w:tcW w:type="dxa" w:w="1037"/>
          </w:tcPr>
          <w:p>
            <w:pPr>
              <w:spacing w:after="0"/>
              <w:jc w:val="right"/>
            </w:pPr>
            <w:r>
              <w:rPr>
                <w:sz w:val="16"/>
              </w:rPr>
              <w:t>$491,669</w:t>
            </w:r>
          </w:p>
        </w:tc>
        <w:tc>
          <w:tcPr>
            <w:tcW w:type="dxa" w:w="1126"/>
          </w:tcPr>
          <w:p>
            <w:pPr>
              <w:spacing w:after="0"/>
              <w:jc w:val="right"/>
            </w:pPr>
            <w:r>
              <w:rPr>
                <w:sz w:val="16"/>
              </w:rPr>
              <w:t>$2,952</w:t>
            </w:r>
          </w:p>
        </w:tc>
        <w:tc>
          <w:tcPr>
            <w:tcW w:type="dxa" w:w="1783"/>
          </w:tcPr>
          <w:p>
            <w:pPr>
              <w:spacing w:after="0"/>
              <w:jc w:val="right"/>
            </w:pPr>
            <w:r>
              <w:rPr>
                <w:sz w:val="16"/>
              </w:rPr>
              <w:t>$536,822</w:t>
            </w:r>
          </w:p>
        </w:tc>
        <w:tc>
          <w:tcPr>
            <w:tcW w:type="dxa" w:w="1165"/>
          </w:tcPr>
          <w:p>
            <w:pPr>
              <w:spacing w:after="0"/>
              <w:jc w:val="right"/>
            </w:pPr>
            <w:r>
              <w:rPr>
                <w:sz w:val="16"/>
              </w:rPr>
              <w:t>$1,031,443</w:t>
            </w:r>
          </w:p>
        </w:tc>
        <w:tc>
          <w:tcPr>
            <w:tcW w:type="dxa" w:w="1937"/>
          </w:tcPr>
          <w:p>
            <w:pPr>
              <w:spacing w:after="0"/>
              <w:jc w:val="right"/>
            </w:pPr>
            <w:r>
              <w:rPr>
                <w:sz w:val="16"/>
              </w:rPr>
              <w:t>20</w:t>
            </w:r>
          </w:p>
        </w:tc>
        <w:tc>
          <w:tcPr>
            <w:tcW w:type="dxa" w:w="2087"/>
          </w:tcPr>
          <w:p>
            <w:pPr>
              <w:spacing w:after="0"/>
              <w:jc w:val="left"/>
            </w:pPr>
          </w:p>
        </w:tc>
      </w:tr>
      <w:tr>
        <w:trPr>
          <w:cantSplit/>
        </w:trPr>
        <w:tc>
          <w:tcPr>
            <w:tcW w:type="dxa" w:w="709"/>
          </w:tcPr>
          <w:p>
            <w:pPr>
              <w:spacing w:after="0"/>
              <w:jc w:val="right"/>
            </w:pPr>
            <w:r>
              <w:rPr>
                <w:sz w:val="16"/>
              </w:rPr>
              <w:t>7</w:t>
            </w:r>
          </w:p>
        </w:tc>
        <w:tc>
          <w:tcPr>
            <w:tcW w:type="dxa" w:w="1037"/>
          </w:tcPr>
          <w:p>
            <w:pPr>
              <w:spacing w:after="0"/>
              <w:jc w:val="left"/>
            </w:pPr>
            <w:r>
              <w:rPr>
                <w:sz w:val="16"/>
              </w:rPr>
              <w:t>Lightning</w:t>
            </w:r>
          </w:p>
        </w:tc>
        <w:tc>
          <w:tcPr>
            <w:tcW w:type="dxa" w:w="1616"/>
          </w:tcPr>
          <w:p>
            <w:pPr>
              <w:spacing w:after="0"/>
              <w:jc w:val="left"/>
            </w:pPr>
            <w:r>
              <w:rPr>
                <w:sz w:val="16"/>
              </w:rPr>
              <w:t>Relatively Moderate</w:t>
            </w:r>
          </w:p>
        </w:tc>
        <w:tc>
          <w:tcPr>
            <w:tcW w:type="dxa" w:w="1616"/>
          </w:tcPr>
          <w:p>
            <w:pPr>
              <w:spacing w:after="0"/>
              <w:jc w:val="left"/>
            </w:pPr>
            <w:r>
              <w:rPr>
                <w:sz w:val="16"/>
              </w:rPr>
              <w:t>Relatively Moderate</w:t>
            </w:r>
          </w:p>
        </w:tc>
        <w:tc>
          <w:tcPr>
            <w:tcW w:type="dxa" w:w="1037"/>
          </w:tcPr>
          <w:p>
            <w:pPr>
              <w:spacing w:after="0"/>
              <w:jc w:val="right"/>
            </w:pPr>
            <w:r>
              <w:rPr>
                <w:sz w:val="16"/>
              </w:rPr>
              <w:t>$49,921</w:t>
            </w:r>
          </w:p>
        </w:tc>
        <w:tc>
          <w:tcPr>
            <w:tcW w:type="dxa" w:w="1126"/>
          </w:tcPr>
          <w:p>
            <w:pPr>
              <w:spacing w:after="0"/>
              <w:jc w:val="right"/>
            </w:pPr>
            <w:r>
              <w:rPr>
                <w:sz w:val="16"/>
              </w:rPr>
              <w:t>n/a</w:t>
            </w:r>
          </w:p>
        </w:tc>
        <w:tc>
          <w:tcPr>
            <w:tcW w:type="dxa" w:w="1783"/>
          </w:tcPr>
          <w:p>
            <w:pPr>
              <w:spacing w:after="0"/>
              <w:jc w:val="right"/>
            </w:pPr>
            <w:r>
              <w:rPr>
                <w:sz w:val="16"/>
              </w:rPr>
              <w:t>$489,286</w:t>
            </w:r>
          </w:p>
        </w:tc>
        <w:tc>
          <w:tcPr>
            <w:tcW w:type="dxa" w:w="1165"/>
          </w:tcPr>
          <w:p>
            <w:pPr>
              <w:spacing w:after="0"/>
              <w:jc w:val="right"/>
            </w:pPr>
            <w:r>
              <w:rPr>
                <w:sz w:val="16"/>
              </w:rPr>
              <w:t>$539,207</w:t>
            </w:r>
          </w:p>
        </w:tc>
        <w:tc>
          <w:tcPr>
            <w:tcW w:type="dxa" w:w="1937"/>
          </w:tcPr>
          <w:p>
            <w:pPr>
              <w:spacing w:after="0"/>
              <w:jc w:val="right"/>
            </w:pPr>
            <w:r>
              <w:rPr>
                <w:sz w:val="16"/>
              </w:rPr>
              <w:t>2</w:t>
            </w:r>
          </w:p>
        </w:tc>
        <w:tc>
          <w:tcPr>
            <w:tcW w:type="dxa" w:w="2087"/>
          </w:tcPr>
          <w:p>
            <w:pPr>
              <w:spacing w:after="0"/>
              <w:jc w:val="left"/>
            </w:pPr>
          </w:p>
        </w:tc>
      </w:tr>
      <w:tr>
        <w:trPr>
          <w:cantSplit/>
        </w:trPr>
        <w:tc>
          <w:tcPr>
            <w:tcW w:type="dxa" w:w="709"/>
          </w:tcPr>
          <w:p>
            <w:pPr>
              <w:spacing w:after="0"/>
              <w:jc w:val="right"/>
            </w:pPr>
            <w:r>
              <w:rPr>
                <w:sz w:val="16"/>
              </w:rPr>
              <w:t>8</w:t>
            </w:r>
          </w:p>
        </w:tc>
        <w:tc>
          <w:tcPr>
            <w:tcW w:type="dxa" w:w="1037"/>
          </w:tcPr>
          <w:p>
            <w:pPr>
              <w:spacing w:after="0"/>
              <w:jc w:val="left"/>
            </w:pPr>
            <w:r>
              <w:rPr>
                <w:sz w:val="16"/>
              </w:rPr>
              <w:t>Drought</w:t>
            </w:r>
          </w:p>
        </w:tc>
        <w:tc>
          <w:tcPr>
            <w:tcW w:type="dxa" w:w="1616"/>
          </w:tcPr>
          <w:p>
            <w:pPr>
              <w:spacing w:after="0"/>
              <w:jc w:val="left"/>
            </w:pPr>
            <w:r>
              <w:rPr>
                <w:sz w:val="16"/>
              </w:rPr>
              <w:t>Relatively Moderate</w:t>
            </w:r>
          </w:p>
        </w:tc>
        <w:tc>
          <w:tcPr>
            <w:tcW w:type="dxa" w:w="1616"/>
          </w:tcPr>
          <w:p>
            <w:pPr>
              <w:spacing w:after="0"/>
              <w:jc w:val="left"/>
            </w:pPr>
            <w:r>
              <w:rPr>
                <w:sz w:val="16"/>
              </w:rPr>
              <w:t>Relatively Moderate</w:t>
            </w:r>
          </w:p>
        </w:tc>
        <w:tc>
          <w:tcPr>
            <w:tcW w:type="dxa" w:w="1037"/>
          </w:tcPr>
          <w:p>
            <w:pPr>
              <w:spacing w:after="0"/>
              <w:jc w:val="right"/>
            </w:pPr>
            <w:r>
              <w:rPr>
                <w:sz w:val="16"/>
              </w:rPr>
              <w:t>n/a</w:t>
            </w:r>
          </w:p>
        </w:tc>
        <w:tc>
          <w:tcPr>
            <w:tcW w:type="dxa" w:w="1126"/>
          </w:tcPr>
          <w:p>
            <w:pPr>
              <w:spacing w:after="0"/>
              <w:jc w:val="right"/>
            </w:pPr>
            <w:r>
              <w:rPr>
                <w:sz w:val="16"/>
              </w:rPr>
              <w:t>$420,625</w:t>
            </w:r>
          </w:p>
        </w:tc>
        <w:tc>
          <w:tcPr>
            <w:tcW w:type="dxa" w:w="1783"/>
          </w:tcPr>
          <w:p>
            <w:pPr>
              <w:spacing w:after="0"/>
              <w:jc w:val="right"/>
            </w:pPr>
            <w:r>
              <w:rPr>
                <w:sz w:val="16"/>
              </w:rPr>
              <w:t>n/a</w:t>
            </w:r>
          </w:p>
        </w:tc>
        <w:tc>
          <w:tcPr>
            <w:tcW w:type="dxa" w:w="1165"/>
          </w:tcPr>
          <w:p>
            <w:pPr>
              <w:spacing w:after="0"/>
              <w:jc w:val="right"/>
            </w:pPr>
            <w:r>
              <w:rPr>
                <w:sz w:val="16"/>
              </w:rPr>
              <w:t>$420,625</w:t>
            </w:r>
          </w:p>
        </w:tc>
        <w:tc>
          <w:tcPr>
            <w:tcW w:type="dxa" w:w="1937"/>
          </w:tcPr>
          <w:p>
            <w:pPr>
              <w:spacing w:after="0"/>
              <w:jc w:val="right"/>
            </w:pPr>
            <w:r>
              <w:rPr>
                <w:sz w:val="16"/>
              </w:rPr>
              <w:t>4</w:t>
            </w:r>
          </w:p>
        </w:tc>
        <w:tc>
          <w:tcPr>
            <w:tcW w:type="dxa" w:w="2087"/>
          </w:tcPr>
          <w:p>
            <w:pPr>
              <w:spacing w:after="0"/>
              <w:jc w:val="left"/>
            </w:pPr>
          </w:p>
        </w:tc>
      </w:tr>
      <w:tr>
        <w:trPr>
          <w:cantSplit/>
        </w:trPr>
        <w:tc>
          <w:tcPr>
            <w:tcW w:type="dxa" w:w="709"/>
          </w:tcPr>
          <w:p>
            <w:pPr>
              <w:spacing w:after="0"/>
              <w:jc w:val="right"/>
            </w:pPr>
            <w:r>
              <w:rPr>
                <w:sz w:val="16"/>
              </w:rPr>
              <w:t>9</w:t>
            </w:r>
          </w:p>
        </w:tc>
        <w:tc>
          <w:tcPr>
            <w:tcW w:type="dxa" w:w="1037"/>
          </w:tcPr>
          <w:p>
            <w:pPr>
              <w:spacing w:after="0"/>
              <w:jc w:val="left"/>
            </w:pPr>
            <w:r>
              <w:rPr>
                <w:sz w:val="16"/>
              </w:rPr>
              <w:t>Hail</w:t>
            </w:r>
          </w:p>
        </w:tc>
        <w:tc>
          <w:tcPr>
            <w:tcW w:type="dxa" w:w="1616"/>
          </w:tcPr>
          <w:p>
            <w:pPr>
              <w:spacing w:after="0"/>
              <w:jc w:val="left"/>
            </w:pPr>
            <w:r>
              <w:rPr>
                <w:sz w:val="16"/>
              </w:rPr>
              <w:t>Relatively Low</w:t>
            </w:r>
          </w:p>
        </w:tc>
        <w:tc>
          <w:tcPr>
            <w:tcW w:type="dxa" w:w="1616"/>
          </w:tcPr>
          <w:p>
            <w:pPr>
              <w:spacing w:after="0"/>
              <w:jc w:val="left"/>
            </w:pPr>
            <w:r>
              <w:rPr>
                <w:sz w:val="16"/>
              </w:rPr>
              <w:t>Relatively Low</w:t>
            </w:r>
          </w:p>
        </w:tc>
        <w:tc>
          <w:tcPr>
            <w:tcW w:type="dxa" w:w="1037"/>
          </w:tcPr>
          <w:p>
            <w:pPr>
              <w:spacing w:after="0"/>
              <w:jc w:val="right"/>
            </w:pPr>
            <w:r>
              <w:rPr>
                <w:sz w:val="16"/>
              </w:rPr>
              <w:t>$355,853</w:t>
            </w:r>
          </w:p>
        </w:tc>
        <w:tc>
          <w:tcPr>
            <w:tcW w:type="dxa" w:w="1126"/>
          </w:tcPr>
          <w:p>
            <w:pPr>
              <w:spacing w:after="0"/>
              <w:jc w:val="right"/>
            </w:pPr>
            <w:r>
              <w:rPr>
                <w:sz w:val="16"/>
              </w:rPr>
              <w:t>$2,197</w:t>
            </w:r>
          </w:p>
        </w:tc>
        <w:tc>
          <w:tcPr>
            <w:tcW w:type="dxa" w:w="1783"/>
          </w:tcPr>
          <w:p>
            <w:pPr>
              <w:spacing w:after="0"/>
              <w:jc w:val="right"/>
            </w:pPr>
            <w:r>
              <w:rPr>
                <w:sz w:val="16"/>
              </w:rPr>
              <w:t>$6,867</w:t>
            </w:r>
          </w:p>
        </w:tc>
        <w:tc>
          <w:tcPr>
            <w:tcW w:type="dxa" w:w="1165"/>
          </w:tcPr>
          <w:p>
            <w:pPr>
              <w:spacing w:after="0"/>
              <w:jc w:val="right"/>
            </w:pPr>
            <w:r>
              <w:rPr>
                <w:sz w:val="16"/>
              </w:rPr>
              <w:t>$364,917</w:t>
            </w:r>
          </w:p>
        </w:tc>
        <w:tc>
          <w:tcPr>
            <w:tcW w:type="dxa" w:w="1937"/>
          </w:tcPr>
          <w:p>
            <w:pPr>
              <w:spacing w:after="0"/>
              <w:jc w:val="right"/>
            </w:pPr>
            <w:r>
              <w:rPr>
                <w:sz w:val="16"/>
              </w:rPr>
              <w:t>109</w:t>
            </w:r>
          </w:p>
        </w:tc>
        <w:tc>
          <w:tcPr>
            <w:tcW w:type="dxa" w:w="2087"/>
          </w:tcPr>
          <w:p>
            <w:pPr>
              <w:spacing w:after="0"/>
              <w:jc w:val="left"/>
            </w:pPr>
          </w:p>
        </w:tc>
      </w:tr>
      <w:tr>
        <w:trPr>
          <w:cantSplit/>
        </w:trPr>
        <w:tc>
          <w:tcPr>
            <w:tcW w:type="dxa" w:w="709"/>
          </w:tcPr>
          <w:p>
            <w:pPr>
              <w:spacing w:after="0"/>
              <w:jc w:val="right"/>
            </w:pPr>
            <w:r>
              <w:rPr>
                <w:sz w:val="16"/>
              </w:rPr>
              <w:t>10</w:t>
            </w:r>
          </w:p>
        </w:tc>
        <w:tc>
          <w:tcPr>
            <w:tcW w:type="dxa" w:w="1037"/>
          </w:tcPr>
          <w:p>
            <w:pPr>
              <w:spacing w:after="0"/>
              <w:jc w:val="left"/>
            </w:pPr>
            <w:r>
              <w:rPr>
                <w:sz w:val="16"/>
              </w:rPr>
              <w:t>Winter Weather</w:t>
            </w:r>
          </w:p>
        </w:tc>
        <w:tc>
          <w:tcPr>
            <w:tcW w:type="dxa" w:w="1616"/>
          </w:tcPr>
          <w:p>
            <w:pPr>
              <w:spacing w:after="0"/>
              <w:jc w:val="left"/>
            </w:pPr>
            <w:r>
              <w:rPr>
                <w:sz w:val="16"/>
              </w:rPr>
              <w:t>Relatively Low</w:t>
            </w:r>
          </w:p>
        </w:tc>
        <w:tc>
          <w:tcPr>
            <w:tcW w:type="dxa" w:w="1616"/>
          </w:tcPr>
          <w:p>
            <w:pPr>
              <w:spacing w:after="0"/>
              <w:jc w:val="left"/>
            </w:pPr>
            <w:r>
              <w:rPr>
                <w:sz w:val="16"/>
              </w:rPr>
              <w:t>Relatively Low</w:t>
            </w:r>
          </w:p>
        </w:tc>
        <w:tc>
          <w:tcPr>
            <w:tcW w:type="dxa" w:w="1037"/>
          </w:tcPr>
          <w:p>
            <w:pPr>
              <w:spacing w:after="0"/>
              <w:jc w:val="right"/>
            </w:pPr>
            <w:r>
              <w:rPr>
                <w:sz w:val="16"/>
              </w:rPr>
              <w:t>$23,080</w:t>
            </w:r>
          </w:p>
        </w:tc>
        <w:tc>
          <w:tcPr>
            <w:tcW w:type="dxa" w:w="1126"/>
          </w:tcPr>
          <w:p>
            <w:pPr>
              <w:spacing w:after="0"/>
              <w:jc w:val="right"/>
            </w:pPr>
            <w:r>
              <w:rPr>
                <w:sz w:val="16"/>
              </w:rPr>
              <w:t>$714</w:t>
            </w:r>
          </w:p>
        </w:tc>
        <w:tc>
          <w:tcPr>
            <w:tcW w:type="dxa" w:w="1783"/>
          </w:tcPr>
          <w:p>
            <w:pPr>
              <w:spacing w:after="0"/>
              <w:jc w:val="right"/>
            </w:pPr>
            <w:r>
              <w:rPr>
                <w:sz w:val="16"/>
              </w:rPr>
              <w:t>$22,395</w:t>
            </w:r>
          </w:p>
        </w:tc>
        <w:tc>
          <w:tcPr>
            <w:tcW w:type="dxa" w:w="1165"/>
          </w:tcPr>
          <w:p>
            <w:pPr>
              <w:spacing w:after="0"/>
              <w:jc w:val="right"/>
            </w:pPr>
            <w:r>
              <w:rPr>
                <w:sz w:val="16"/>
              </w:rPr>
              <w:t>$46,189</w:t>
            </w:r>
          </w:p>
        </w:tc>
        <w:tc>
          <w:tcPr>
            <w:tcW w:type="dxa" w:w="1937"/>
          </w:tcPr>
          <w:p>
            <w:pPr>
              <w:spacing w:after="0"/>
              <w:jc w:val="right"/>
            </w:pPr>
            <w:r>
              <w:rPr>
                <w:sz w:val="16"/>
              </w:rPr>
              <w:t>44</w:t>
            </w:r>
          </w:p>
        </w:tc>
        <w:tc>
          <w:tcPr>
            <w:tcW w:type="dxa" w:w="2087"/>
          </w:tcPr>
          <w:p>
            <w:pPr>
              <w:spacing w:after="0"/>
              <w:jc w:val="left"/>
            </w:pPr>
            <w:r>
              <w:rPr>
                <w:sz w:val="16"/>
              </w:rPr>
              <w:t>Includes 2 Sleet records (outside NRI's Winter Weather definition).</w:t>
            </w:r>
          </w:p>
        </w:tc>
      </w:tr>
      <w:tr>
        <w:trPr>
          <w:cantSplit/>
        </w:trPr>
        <w:tc>
          <w:tcPr>
            <w:tcW w:type="dxa" w:w="709"/>
          </w:tcPr>
          <w:p>
            <w:pPr>
              <w:spacing w:after="0"/>
              <w:jc w:val="right"/>
            </w:pPr>
            <w:r>
              <w:rPr>
                <w:sz w:val="16"/>
              </w:rPr>
              <w:t>11</w:t>
            </w:r>
          </w:p>
        </w:tc>
        <w:tc>
          <w:tcPr>
            <w:tcW w:type="dxa" w:w="1037"/>
          </w:tcPr>
          <w:p>
            <w:pPr>
              <w:spacing w:after="0"/>
              <w:jc w:val="left"/>
            </w:pPr>
            <w:r>
              <w:rPr>
                <w:sz w:val="16"/>
              </w:rPr>
              <w:t>Hurricane</w:t>
            </w:r>
          </w:p>
        </w:tc>
        <w:tc>
          <w:tcPr>
            <w:tcW w:type="dxa" w:w="1616"/>
          </w:tcPr>
          <w:p>
            <w:pPr>
              <w:spacing w:after="0"/>
              <w:jc w:val="left"/>
            </w:pPr>
            <w:r>
              <w:rPr>
                <w:sz w:val="16"/>
              </w:rPr>
              <w:t>Very Low</w:t>
            </w:r>
          </w:p>
        </w:tc>
        <w:tc>
          <w:tcPr>
            <w:tcW w:type="dxa" w:w="1616"/>
          </w:tcPr>
          <w:p>
            <w:pPr>
              <w:spacing w:after="0"/>
              <w:jc w:val="left"/>
            </w:pPr>
            <w:r>
              <w:rPr>
                <w:sz w:val="16"/>
              </w:rPr>
              <w:t>Very Low</w:t>
            </w:r>
          </w:p>
        </w:tc>
        <w:tc>
          <w:tcPr>
            <w:tcW w:type="dxa" w:w="1037"/>
          </w:tcPr>
          <w:p>
            <w:pPr>
              <w:spacing w:after="0"/>
              <w:jc w:val="right"/>
            </w:pPr>
            <w:r>
              <w:rPr>
                <w:sz w:val="16"/>
              </w:rPr>
              <w:t>$12,837</w:t>
            </w:r>
          </w:p>
        </w:tc>
        <w:tc>
          <w:tcPr>
            <w:tcW w:type="dxa" w:w="1126"/>
          </w:tcPr>
          <w:p>
            <w:pPr>
              <w:spacing w:after="0"/>
              <w:jc w:val="right"/>
            </w:pPr>
            <w:r>
              <w:rPr>
                <w:sz w:val="16"/>
              </w:rPr>
              <w:t>$14,643</w:t>
            </w:r>
          </w:p>
        </w:tc>
        <w:tc>
          <w:tcPr>
            <w:tcW w:type="dxa" w:w="1783"/>
          </w:tcPr>
          <w:p>
            <w:pPr>
              <w:spacing w:after="0"/>
              <w:jc w:val="right"/>
            </w:pPr>
            <w:r>
              <w:rPr>
                <w:sz w:val="16"/>
              </w:rPr>
              <w:t>$24</w:t>
            </w:r>
          </w:p>
        </w:tc>
        <w:tc>
          <w:tcPr>
            <w:tcW w:type="dxa" w:w="1165"/>
          </w:tcPr>
          <w:p>
            <w:pPr>
              <w:spacing w:after="0"/>
              <w:jc w:val="right"/>
            </w:pPr>
            <w:r>
              <w:rPr>
                <w:sz w:val="16"/>
              </w:rPr>
              <w:t>$27,504</w:t>
            </w:r>
          </w:p>
        </w:tc>
        <w:tc>
          <w:tcPr>
            <w:tcW w:type="dxa" w:w="1937"/>
          </w:tcPr>
          <w:p>
            <w:pPr>
              <w:spacing w:after="0"/>
              <w:jc w:val="right"/>
            </w:pPr>
            <w:r>
              <w:rPr>
                <w:sz w:val="16"/>
              </w:rPr>
              <w:t>0</w:t>
            </w:r>
          </w:p>
        </w:tc>
        <w:tc>
          <w:tcPr>
            <w:tcW w:type="dxa" w:w="2087"/>
          </w:tcPr>
          <w:p>
            <w:pPr>
              <w:spacing w:after="0"/>
              <w:jc w:val="left"/>
            </w:pPr>
            <w:r>
              <w:rPr>
                <w:sz w:val="16"/>
              </w:rPr>
              <w:t>No recorded events in Storm Events since 1996 (data through 2026-06-30).</w:t>
            </w:r>
          </w:p>
        </w:tc>
      </w:tr>
      <w:tr>
        <w:trPr>
          <w:cantSplit/>
        </w:trPr>
        <w:tc>
          <w:tcPr>
            <w:tcW w:type="dxa" w:w="709"/>
          </w:tcPr>
          <w:p>
            <w:pPr>
              <w:spacing w:after="0"/>
              <w:jc w:val="right"/>
            </w:pPr>
            <w:r>
              <w:rPr>
                <w:sz w:val="16"/>
              </w:rPr>
              <w:t>12</w:t>
            </w:r>
          </w:p>
        </w:tc>
        <w:tc>
          <w:tcPr>
            <w:tcW w:type="dxa" w:w="1037"/>
          </w:tcPr>
          <w:p>
            <w:pPr>
              <w:spacing w:after="0"/>
              <w:jc w:val="left"/>
            </w:pPr>
            <w:r>
              <w:rPr>
                <w:sz w:val="16"/>
              </w:rPr>
              <w:t>Ice Storm</w:t>
            </w:r>
          </w:p>
        </w:tc>
        <w:tc>
          <w:tcPr>
            <w:tcW w:type="dxa" w:w="1616"/>
          </w:tcPr>
          <w:p>
            <w:pPr>
              <w:spacing w:after="0"/>
              <w:jc w:val="left"/>
            </w:pPr>
            <w:r>
              <w:rPr>
                <w:sz w:val="16"/>
              </w:rPr>
              <w:t>Very Low</w:t>
            </w:r>
          </w:p>
        </w:tc>
        <w:tc>
          <w:tcPr>
            <w:tcW w:type="dxa" w:w="1616"/>
          </w:tcPr>
          <w:p>
            <w:pPr>
              <w:spacing w:after="0"/>
              <w:jc w:val="left"/>
            </w:pPr>
            <w:r>
              <w:rPr>
                <w:sz w:val="16"/>
              </w:rPr>
              <w:t>Very Low</w:t>
            </w:r>
          </w:p>
        </w:tc>
        <w:tc>
          <w:tcPr>
            <w:tcW w:type="dxa" w:w="1037"/>
          </w:tcPr>
          <w:p>
            <w:pPr>
              <w:spacing w:after="0"/>
              <w:jc w:val="right"/>
            </w:pPr>
            <w:r>
              <w:rPr>
                <w:sz w:val="16"/>
              </w:rPr>
              <w:t>$16,745</w:t>
            </w:r>
          </w:p>
        </w:tc>
        <w:tc>
          <w:tcPr>
            <w:tcW w:type="dxa" w:w="1126"/>
          </w:tcPr>
          <w:p>
            <w:pPr>
              <w:spacing w:after="0"/>
              <w:jc w:val="right"/>
            </w:pPr>
            <w:r>
              <w:rPr>
                <w:sz w:val="16"/>
              </w:rPr>
              <w:t>n/a</w:t>
            </w:r>
          </w:p>
        </w:tc>
        <w:tc>
          <w:tcPr>
            <w:tcW w:type="dxa" w:w="1783"/>
          </w:tcPr>
          <w:p>
            <w:pPr>
              <w:spacing w:after="0"/>
              <w:jc w:val="right"/>
            </w:pPr>
            <w:r>
              <w:rPr>
                <w:sz w:val="16"/>
              </w:rPr>
              <w:t>$829</w:t>
            </w:r>
          </w:p>
        </w:tc>
        <w:tc>
          <w:tcPr>
            <w:tcW w:type="dxa" w:w="1165"/>
          </w:tcPr>
          <w:p>
            <w:pPr>
              <w:spacing w:after="0"/>
              <w:jc w:val="right"/>
            </w:pPr>
            <w:r>
              <w:rPr>
                <w:sz w:val="16"/>
              </w:rPr>
              <w:t>$17,574</w:t>
            </w:r>
          </w:p>
        </w:tc>
        <w:tc>
          <w:tcPr>
            <w:tcW w:type="dxa" w:w="1937"/>
          </w:tcPr>
          <w:p>
            <w:pPr>
              <w:spacing w:after="0"/>
              <w:jc w:val="right"/>
            </w:pPr>
            <w:r>
              <w:rPr>
                <w:sz w:val="16"/>
              </w:rPr>
              <w:t>2</w:t>
            </w:r>
          </w:p>
        </w:tc>
        <w:tc>
          <w:tcPr>
            <w:tcW w:type="dxa" w:w="2087"/>
          </w:tcPr>
          <w:p>
            <w:pPr>
              <w:spacing w:after="0"/>
              <w:jc w:val="left"/>
            </w:pPr>
          </w:p>
        </w:tc>
      </w:tr>
      <w:tr>
        <w:trPr>
          <w:cantSplit/>
        </w:trPr>
        <w:tc>
          <w:tcPr>
            <w:tcW w:type="dxa" w:w="709"/>
          </w:tcPr>
          <w:p>
            <w:pPr>
              <w:spacing w:after="0"/>
              <w:jc w:val="right"/>
            </w:pPr>
            <w:r>
              <w:rPr>
                <w:sz w:val="16"/>
              </w:rPr>
              <w:t>13</w:t>
            </w:r>
          </w:p>
        </w:tc>
        <w:tc>
          <w:tcPr>
            <w:tcW w:type="dxa" w:w="1037"/>
          </w:tcPr>
          <w:p>
            <w:pPr>
              <w:spacing w:after="0"/>
              <w:jc w:val="left"/>
            </w:pPr>
            <w:r>
              <w:rPr>
                <w:sz w:val="16"/>
              </w:rPr>
              <w:t>Landslide</w:t>
            </w:r>
          </w:p>
        </w:tc>
        <w:tc>
          <w:tcPr>
            <w:tcW w:type="dxa" w:w="1616"/>
          </w:tcPr>
          <w:p>
            <w:pPr>
              <w:spacing w:after="0"/>
              <w:jc w:val="left"/>
            </w:pPr>
            <w:r>
              <w:rPr>
                <w:sz w:val="16"/>
              </w:rPr>
              <w:t>Very Low</w:t>
            </w:r>
          </w:p>
        </w:tc>
        <w:tc>
          <w:tcPr>
            <w:tcW w:type="dxa" w:w="1616"/>
          </w:tcPr>
          <w:p>
            <w:pPr>
              <w:spacing w:after="0"/>
              <w:jc w:val="left"/>
            </w:pPr>
            <w:r>
              <w:rPr>
                <w:sz w:val="16"/>
              </w:rPr>
              <w:t>Very Low</w:t>
            </w:r>
          </w:p>
        </w:tc>
        <w:tc>
          <w:tcPr>
            <w:tcW w:type="dxa" w:w="1037"/>
          </w:tcPr>
          <w:p>
            <w:pPr>
              <w:spacing w:after="0"/>
              <w:jc w:val="right"/>
            </w:pPr>
            <w:r>
              <w:rPr>
                <w:sz w:val="16"/>
              </w:rPr>
              <w:t>$120</w:t>
            </w:r>
          </w:p>
        </w:tc>
        <w:tc>
          <w:tcPr>
            <w:tcW w:type="dxa" w:w="1126"/>
          </w:tcPr>
          <w:p>
            <w:pPr>
              <w:spacing w:after="0"/>
              <w:jc w:val="right"/>
            </w:pPr>
            <w:r>
              <w:rPr>
                <w:sz w:val="16"/>
              </w:rPr>
              <w:t>n/a</w:t>
            </w:r>
          </w:p>
        </w:tc>
        <w:tc>
          <w:tcPr>
            <w:tcW w:type="dxa" w:w="1783"/>
          </w:tcPr>
          <w:p>
            <w:pPr>
              <w:spacing w:after="0"/>
              <w:jc w:val="right"/>
            </w:pPr>
            <w:r>
              <w:rPr>
                <w:sz w:val="16"/>
              </w:rPr>
              <w:t>$2,762</w:t>
            </w:r>
          </w:p>
        </w:tc>
        <w:tc>
          <w:tcPr>
            <w:tcW w:type="dxa" w:w="1165"/>
          </w:tcPr>
          <w:p>
            <w:pPr>
              <w:spacing w:after="0"/>
              <w:jc w:val="right"/>
            </w:pPr>
            <w:r>
              <w:rPr>
                <w:sz w:val="16"/>
              </w:rPr>
              <w:t>$2,882</w:t>
            </w:r>
          </w:p>
        </w:tc>
        <w:tc>
          <w:tcPr>
            <w:tcW w:type="dxa" w:w="1937"/>
          </w:tcPr>
          <w:p>
            <w:pPr>
              <w:spacing w:after="0"/>
              <w:jc w:val="right"/>
            </w:pPr>
            <w:r>
              <w:rPr>
                <w:sz w:val="16"/>
              </w:rPr>
              <w:t>0</w:t>
            </w:r>
          </w:p>
        </w:tc>
        <w:tc>
          <w:tcPr>
            <w:tcW w:type="dxa" w:w="2087"/>
          </w:tcPr>
          <w:p>
            <w:pPr>
              <w:spacing w:after="0"/>
              <w:jc w:val="left"/>
            </w:pPr>
            <w:r>
              <w:rPr>
                <w:sz w:val="16"/>
              </w:rPr>
              <w:t>No recorded events in Storm Events since 1996 (data through 2026-06-30).</w:t>
            </w:r>
          </w:p>
        </w:tc>
      </w:tr>
      <w:tr>
        <w:trPr>
          <w:cantSplit/>
        </w:trPr>
        <w:tc>
          <w:tcPr>
            <w:tcW w:type="dxa" w:w="709"/>
          </w:tcPr>
          <w:p>
            <w:pPr>
              <w:spacing w:after="0"/>
              <w:jc w:val="right"/>
            </w:pPr>
            <w:r>
              <w:rPr>
                <w:sz w:val="16"/>
              </w:rPr>
              <w:t>14</w:t>
            </w:r>
          </w:p>
        </w:tc>
        <w:tc>
          <w:tcPr>
            <w:tcW w:type="dxa" w:w="1037"/>
          </w:tcPr>
          <w:p>
            <w:pPr>
              <w:spacing w:after="0"/>
              <w:jc w:val="left"/>
            </w:pPr>
            <w:r>
              <w:rPr>
                <w:sz w:val="16"/>
              </w:rPr>
              <w:t>Wildfire</w:t>
            </w:r>
          </w:p>
        </w:tc>
        <w:tc>
          <w:tcPr>
            <w:tcW w:type="dxa" w:w="1616"/>
          </w:tcPr>
          <w:p>
            <w:pPr>
              <w:spacing w:after="0"/>
              <w:jc w:val="left"/>
            </w:pPr>
            <w:r>
              <w:rPr>
                <w:sz w:val="16"/>
              </w:rPr>
              <w:t>Very Low</w:t>
            </w:r>
          </w:p>
        </w:tc>
        <w:tc>
          <w:tcPr>
            <w:tcW w:type="dxa" w:w="1616"/>
          </w:tcPr>
          <w:p>
            <w:pPr>
              <w:spacing w:after="0"/>
              <w:jc w:val="left"/>
            </w:pPr>
            <w:r>
              <w:rPr>
                <w:sz w:val="16"/>
              </w:rPr>
              <w:t>Very Low</w:t>
            </w:r>
          </w:p>
        </w:tc>
        <w:tc>
          <w:tcPr>
            <w:tcW w:type="dxa" w:w="1037"/>
          </w:tcPr>
          <w:p>
            <w:pPr>
              <w:spacing w:after="0"/>
              <w:jc w:val="right"/>
            </w:pPr>
            <w:r>
              <w:rPr>
                <w:sz w:val="16"/>
              </w:rPr>
              <w:t>$1,208</w:t>
            </w:r>
          </w:p>
        </w:tc>
        <w:tc>
          <w:tcPr>
            <w:tcW w:type="dxa" w:w="1126"/>
          </w:tcPr>
          <w:p>
            <w:pPr>
              <w:spacing w:after="0"/>
              <w:jc w:val="right"/>
            </w:pPr>
            <w:r>
              <w:rPr>
                <w:sz w:val="16"/>
              </w:rPr>
              <w:t>$5</w:t>
            </w:r>
          </w:p>
        </w:tc>
        <w:tc>
          <w:tcPr>
            <w:tcW w:type="dxa" w:w="1783"/>
          </w:tcPr>
          <w:p>
            <w:pPr>
              <w:spacing w:after="0"/>
              <w:jc w:val="right"/>
            </w:pPr>
            <w:r>
              <w:rPr>
                <w:sz w:val="16"/>
              </w:rPr>
              <w:t>$94</w:t>
            </w:r>
          </w:p>
        </w:tc>
        <w:tc>
          <w:tcPr>
            <w:tcW w:type="dxa" w:w="1165"/>
          </w:tcPr>
          <w:p>
            <w:pPr>
              <w:spacing w:after="0"/>
              <w:jc w:val="right"/>
            </w:pPr>
            <w:r>
              <w:rPr>
                <w:sz w:val="16"/>
              </w:rPr>
              <w:t>$1,307</w:t>
            </w:r>
          </w:p>
        </w:tc>
        <w:tc>
          <w:tcPr>
            <w:tcW w:type="dxa" w:w="1937"/>
          </w:tcPr>
          <w:p>
            <w:pPr>
              <w:spacing w:after="0"/>
              <w:jc w:val="right"/>
            </w:pPr>
            <w:r>
              <w:rPr>
                <w:sz w:val="16"/>
              </w:rPr>
              <w:t>0</w:t>
            </w:r>
          </w:p>
        </w:tc>
        <w:tc>
          <w:tcPr>
            <w:tcW w:type="dxa" w:w="2087"/>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and wildfire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75"/>
        <w:gridCol w:w="10737"/>
      </w:tblGrid>
      <w:tr>
        <w:trPr>
          <w:cantSplit/>
          <w:tblHeader/>
        </w:trPr>
        <w:tc>
          <w:tcPr>
            <w:tcW w:type="dxa" w:w="3375"/>
            <w:shd w:val="clear" w:color="auto" w:fill="E8E8E8"/>
          </w:tcPr>
          <w:p>
            <w:pPr>
              <w:spacing w:after="0"/>
              <w:jc w:val="left"/>
            </w:pPr>
            <w:r>
              <w:rPr>
                <w:b/>
                <w:sz w:val="16"/>
              </w:rPr>
              <w:t>Hazard</w:t>
            </w:r>
          </w:p>
        </w:tc>
        <w:tc>
          <w:tcPr>
            <w:tcW w:type="dxa" w:w="10737"/>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75"/>
          </w:tcPr>
          <w:p>
            <w:pPr>
              <w:spacing w:after="0"/>
              <w:jc w:val="left"/>
            </w:pPr>
            <w:r>
              <w:rPr>
                <w:sz w:val="16"/>
              </w:rPr>
              <w:t>Earthquake</w:t>
            </w:r>
          </w:p>
        </w:tc>
        <w:tc>
          <w:tcPr>
            <w:tcW w:type="dxa" w:w="10737"/>
          </w:tcPr>
          <w:p>
            <w:pPr>
              <w:spacing w:after="0"/>
              <w:jc w:val="left"/>
            </w:pPr>
            <w:r>
              <w:rPr>
                <w:sz w:val="16"/>
              </w:rPr>
              <w:t>tract 9504 (Relatively High, 94.7); tract 9501 (Relatively High, 94.7); tract 9503 (Relatively High, 93.5)</w:t>
            </w:r>
          </w:p>
        </w:tc>
      </w:tr>
      <w:tr>
        <w:trPr>
          <w:cantSplit/>
        </w:trPr>
        <w:tc>
          <w:tcPr>
            <w:tcW w:type="dxa" w:w="3375"/>
          </w:tcPr>
          <w:p>
            <w:pPr>
              <w:spacing w:after="0"/>
              <w:jc w:val="left"/>
            </w:pPr>
            <w:r>
              <w:rPr>
                <w:sz w:val="16"/>
              </w:rPr>
              <w:t>Hurricane</w:t>
            </w:r>
          </w:p>
        </w:tc>
        <w:tc>
          <w:tcPr>
            <w:tcW w:type="dxa" w:w="10737"/>
          </w:tcPr>
          <w:p>
            <w:pPr>
              <w:spacing w:after="0"/>
              <w:jc w:val="left"/>
            </w:pPr>
            <w:r>
              <w:rPr>
                <w:sz w:val="16"/>
              </w:rPr>
              <w:t>tract 9504 (Relatively Low, 53.5); tract 9501 (Very Low, 51.0); tract 9502 (Very Low, 49.1)</w:t>
            </w:r>
          </w:p>
        </w:tc>
      </w:tr>
      <w:tr>
        <w:trPr>
          <w:cantSplit/>
        </w:trPr>
        <w:tc>
          <w:tcPr>
            <w:tcW w:type="dxa" w:w="3375"/>
          </w:tcPr>
          <w:p>
            <w:pPr>
              <w:spacing w:after="0"/>
              <w:jc w:val="left"/>
            </w:pPr>
            <w:r>
              <w:rPr>
                <w:sz w:val="16"/>
              </w:rPr>
              <w:t>Landslide</w:t>
            </w:r>
          </w:p>
        </w:tc>
        <w:tc>
          <w:tcPr>
            <w:tcW w:type="dxa" w:w="10737"/>
          </w:tcPr>
          <w:p>
            <w:pPr>
              <w:spacing w:after="0"/>
              <w:jc w:val="left"/>
            </w:pPr>
            <w:r>
              <w:rPr>
                <w:sz w:val="16"/>
              </w:rPr>
              <w:t>tract 9504 (Relatively Low, 95.0); tract 9502 (Relatively Low, 88.7); tract 9501 (Relatively Low, 88.4)</w:t>
            </w:r>
          </w:p>
        </w:tc>
      </w:tr>
      <w:tr>
        <w:trPr>
          <w:cantSplit/>
        </w:trPr>
        <w:tc>
          <w:tcPr>
            <w:tcW w:type="dxa" w:w="3375"/>
          </w:tcPr>
          <w:p>
            <w:pPr>
              <w:spacing w:after="0"/>
              <w:jc w:val="left"/>
            </w:pPr>
            <w:r>
              <w:rPr>
                <w:sz w:val="16"/>
              </w:rPr>
              <w:t>Tornado</w:t>
            </w:r>
          </w:p>
        </w:tc>
        <w:tc>
          <w:tcPr>
            <w:tcW w:type="dxa" w:w="10737"/>
          </w:tcPr>
          <w:p>
            <w:pPr>
              <w:spacing w:after="0"/>
              <w:jc w:val="left"/>
            </w:pPr>
            <w:r>
              <w:rPr>
                <w:sz w:val="16"/>
              </w:rPr>
              <w:t>tract 9504 (Relatively High, 89.3); tract 9501 (Relatively High, 82.3); tract 9502 (Relatively High, 79.7)</w:t>
            </w:r>
          </w:p>
        </w:tc>
      </w:tr>
      <w:tr>
        <w:trPr>
          <w:cantSplit/>
        </w:trPr>
        <w:tc>
          <w:tcPr>
            <w:tcW w:type="dxa" w:w="3375"/>
          </w:tcPr>
          <w:p>
            <w:pPr>
              <w:spacing w:after="0"/>
              <w:jc w:val="left"/>
            </w:pPr>
            <w:r>
              <w:rPr>
                <w:sz w:val="16"/>
              </w:rPr>
              <w:t>Wildfire</w:t>
            </w:r>
          </w:p>
        </w:tc>
        <w:tc>
          <w:tcPr>
            <w:tcW w:type="dxa" w:w="10737"/>
          </w:tcPr>
          <w:p>
            <w:pPr>
              <w:spacing w:after="0"/>
              <w:jc w:val="left"/>
            </w:pPr>
            <w:r>
              <w:rPr>
                <w:sz w:val="16"/>
              </w:rPr>
              <w:t>tract 9504 (Very Low, 59.5); tract 9502 (Very Low, 57.1); tract 9501 (Very Low, 56.4)</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9504 is Census Tract 9504).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72"/>
        <w:gridCol w:w="1886"/>
        <w:gridCol w:w="1759"/>
        <w:gridCol w:w="2030"/>
        <w:gridCol w:w="1450"/>
        <w:gridCol w:w="1458"/>
        <w:gridCol w:w="2067"/>
        <w:gridCol w:w="1590"/>
      </w:tblGrid>
      <w:tr>
        <w:trPr>
          <w:cantSplit/>
          <w:tblHeader/>
        </w:trPr>
        <w:tc>
          <w:tcPr>
            <w:tcW w:type="dxa" w:w="1872"/>
            <w:shd w:val="clear" w:color="auto" w:fill="E8E8E8"/>
          </w:tcPr>
          <w:p>
            <w:pPr>
              <w:spacing w:after="0"/>
              <w:jc w:val="left"/>
            </w:pPr>
            <w:r>
              <w:rPr>
                <w:b/>
                <w:sz w:val="16"/>
              </w:rPr>
              <w:t>Hazard</w:t>
            </w:r>
          </w:p>
        </w:tc>
        <w:tc>
          <w:tcPr>
            <w:tcW w:type="dxa" w:w="1886"/>
            <w:shd w:val="clear" w:color="auto" w:fill="E8E8E8"/>
          </w:tcPr>
          <w:p>
            <w:pPr>
              <w:spacing w:after="0"/>
              <w:jc w:val="left"/>
            </w:pPr>
            <w:r>
              <w:rPr>
                <w:b/>
                <w:sz w:val="16"/>
              </w:rPr>
              <w:t>Scale</w:t>
            </w:r>
          </w:p>
        </w:tc>
        <w:tc>
          <w:tcPr>
            <w:tcW w:type="dxa" w:w="1759"/>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30"/>
            <w:shd w:val="clear" w:color="auto" w:fill="E8E8E8"/>
          </w:tcPr>
          <w:p>
            <w:pPr>
              <w:spacing w:after="0"/>
              <w:jc w:val="left"/>
            </w:pPr>
            <w:r>
              <w:rPr>
                <w:b/>
                <w:sz w:val="16"/>
              </w:rPr>
              <w:t>Observed range</w:t>
            </w:r>
          </w:p>
        </w:tc>
        <w:tc>
          <w:tcPr>
            <w:tcW w:type="dxa" w:w="1450"/>
            <w:shd w:val="clear" w:color="auto" w:fill="E8E8E8"/>
          </w:tcPr>
          <w:p>
            <w:pPr>
              <w:spacing w:after="0"/>
              <w:jc w:val="left"/>
            </w:pPr>
            <w:r>
              <w:rPr>
                <w:b/>
                <w:sz w:val="16"/>
              </w:rPr>
              <w:t>Worst recorded event</w:t>
            </w:r>
          </w:p>
        </w:tc>
        <w:tc>
          <w:tcPr>
            <w:tcW w:type="dxa" w:w="1458"/>
            <w:shd w:val="clear" w:color="auto" w:fill="E8E8E8"/>
          </w:tcPr>
          <w:p>
            <w:pPr>
              <w:spacing w:after="0"/>
              <w:jc w:val="left"/>
            </w:pPr>
            <w:r>
              <w:rPr>
                <w:b/>
                <w:sz w:val="16"/>
              </w:rPr>
              <w:t>Most damaging (when different)</w:t>
            </w:r>
          </w:p>
        </w:tc>
        <w:tc>
          <w:tcPr>
            <w:tcW w:type="dxa" w:w="2067"/>
            <w:shd w:val="clear" w:color="auto" w:fill="E8E8E8"/>
          </w:tcPr>
          <w:p>
            <w:pPr>
              <w:spacing w:after="0"/>
              <w:jc w:val="left"/>
            </w:pPr>
            <w:r>
              <w:rPr>
                <w:b/>
                <w:sz w:val="16"/>
              </w:rPr>
              <w:t>How it applies to jurisdictions</w:t>
            </w:r>
          </w:p>
        </w:tc>
        <w:tc>
          <w:tcPr>
            <w:tcW w:type="dxa" w:w="1590"/>
            <w:shd w:val="clear" w:color="auto" w:fill="E8E8E8"/>
          </w:tcPr>
          <w:p>
            <w:pPr>
              <w:spacing w:after="0"/>
              <w:jc w:val="left"/>
            </w:pPr>
            <w:r>
              <w:rPr>
                <w:b/>
                <w:sz w:val="16"/>
              </w:rPr>
              <w:t>Note</w:t>
            </w:r>
          </w:p>
        </w:tc>
      </w:tr>
      <w:tr>
        <w:trPr>
          <w:cantSplit/>
        </w:trPr>
        <w:tc>
          <w:tcPr>
            <w:tcW w:type="dxa" w:w="1872"/>
          </w:tcPr>
          <w:p>
            <w:pPr>
              <w:spacing w:after="0"/>
              <w:jc w:val="left"/>
            </w:pPr>
            <w:r>
              <w:rPr>
                <w:sz w:val="16"/>
              </w:rPr>
              <w:t>Cold/Wind Chill, Extreme Cold/Wind Chill</w:t>
            </w:r>
          </w:p>
        </w:tc>
        <w:tc>
          <w:tcPr>
            <w:tcW w:type="dxa" w:w="1886"/>
          </w:tcPr>
          <w:p>
            <w:pPr>
              <w:spacing w:after="0"/>
              <w:jc w:val="left"/>
            </w:pPr>
            <w:r>
              <w:rPr>
                <w:sz w:val="16"/>
              </w:rPr>
              <w:t>wind chill</w:t>
            </w:r>
          </w:p>
        </w:tc>
        <w:tc>
          <w:tcPr>
            <w:tcW w:type="dxa" w:w="1759"/>
          </w:tcPr>
          <w:p>
            <w:pPr>
              <w:spacing w:after="0"/>
              <w:jc w:val="right"/>
            </w:pPr>
            <w:r>
              <w:rPr>
                <w:sz w:val="16"/>
              </w:rPr>
              <w:t>3 records, 2000 to 2014 (3 zone-level)</w:t>
            </w:r>
          </w:p>
        </w:tc>
        <w:tc>
          <w:tcPr>
            <w:tcW w:type="dxa" w:w="2030"/>
          </w:tcPr>
          <w:p>
            <w:pPr>
              <w:spacing w:after="0"/>
              <w:jc w:val="left"/>
            </w:pPr>
            <w:r>
              <w:rPr>
                <w:sz w:val="16"/>
              </w:rPr>
              <w:t>2 days to 12 days (median 2 days); 3 with a recorded value</w:t>
            </w:r>
          </w:p>
        </w:tc>
        <w:tc>
          <w:tcPr>
            <w:tcW w:type="dxa" w:w="1450"/>
          </w:tcPr>
          <w:p>
            <w:pPr>
              <w:spacing w:after="0"/>
              <w:jc w:val="left"/>
            </w:pPr>
            <w:r>
              <w:rPr>
                <w:sz w:val="16"/>
              </w:rPr>
              <w:t>12 consecutive days, 2010-01-01 to 2010-01-12, zone-level</w:t>
            </w:r>
          </w:p>
        </w:tc>
        <w:tc>
          <w:tcPr>
            <w:tcW w:type="dxa" w:w="1458"/>
          </w:tcPr>
          <w:p>
            <w:pPr>
              <w:spacing w:after="0"/>
              <w:jc w:val="left"/>
            </w:pPr>
          </w:p>
        </w:tc>
        <w:tc>
          <w:tcPr>
            <w:tcW w:type="dxa" w:w="2067"/>
          </w:tcPr>
          <w:p>
            <w:pPr>
              <w:spacing w:after="0"/>
              <w:jc w:val="left"/>
            </w:pPr>
            <w:r>
              <w:rPr>
                <w:sz w:val="16"/>
              </w:rPr>
              <w:t>Countywide (zone-level records).</w:t>
            </w:r>
          </w:p>
        </w:tc>
        <w:tc>
          <w:tcPr>
            <w:tcW w:type="dxa" w:w="1590"/>
          </w:tcPr>
          <w:p>
            <w:pPr>
              <w:spacing w:after="0"/>
              <w:jc w:val="left"/>
            </w:pPr>
          </w:p>
        </w:tc>
      </w:tr>
      <w:tr>
        <w:trPr>
          <w:cantSplit/>
        </w:trPr>
        <w:tc>
          <w:tcPr>
            <w:tcW w:type="dxa" w:w="1872"/>
          </w:tcPr>
          <w:p>
            <w:pPr>
              <w:spacing w:after="0"/>
              <w:jc w:val="left"/>
            </w:pPr>
            <w:r>
              <w:rPr>
                <w:sz w:val="16"/>
              </w:rPr>
              <w:t>Frost/Freeze (outside NRI's Cold Wave definition)</w:t>
            </w:r>
          </w:p>
        </w:tc>
        <w:tc>
          <w:tcPr>
            <w:tcW w:type="dxa" w:w="1886"/>
          </w:tcPr>
          <w:p>
            <w:pPr>
              <w:spacing w:after="0"/>
              <w:jc w:val="left"/>
            </w:pPr>
            <w:r>
              <w:rPr>
                <w:sz w:val="16"/>
              </w:rPr>
              <w:t>crop damage</w:t>
            </w:r>
          </w:p>
        </w:tc>
        <w:tc>
          <w:tcPr>
            <w:tcW w:type="dxa" w:w="1759"/>
          </w:tcPr>
          <w:p>
            <w:pPr>
              <w:spacing w:after="0"/>
              <w:jc w:val="right"/>
            </w:pPr>
            <w:r>
              <w:rPr>
                <w:sz w:val="16"/>
              </w:rPr>
              <w:t>1 record, 2007 (1 zone-level)</w:t>
            </w:r>
          </w:p>
        </w:tc>
        <w:tc>
          <w:tcPr>
            <w:tcW w:type="dxa" w:w="2030"/>
          </w:tcPr>
          <w:p>
            <w:pPr>
              <w:spacing w:after="0"/>
              <w:jc w:val="left"/>
            </w:pPr>
          </w:p>
        </w:tc>
        <w:tc>
          <w:tcPr>
            <w:tcW w:type="dxa" w:w="1450"/>
          </w:tcPr>
          <w:p>
            <w:pPr>
              <w:spacing w:after="0"/>
              <w:jc w:val="left"/>
            </w:pPr>
            <w:r>
              <w:rPr>
                <w:sz w:val="16"/>
              </w:rPr>
              <w:t>No crop damage reported in 1 record.</w:t>
            </w:r>
          </w:p>
        </w:tc>
        <w:tc>
          <w:tcPr>
            <w:tcW w:type="dxa" w:w="1458"/>
          </w:tcPr>
          <w:p>
            <w:pPr>
              <w:spacing w:after="0"/>
              <w:jc w:val="left"/>
            </w:pPr>
          </w:p>
        </w:tc>
        <w:tc>
          <w:tcPr>
            <w:tcW w:type="dxa" w:w="2067"/>
          </w:tcPr>
          <w:p>
            <w:pPr>
              <w:spacing w:after="0"/>
              <w:jc w:val="left"/>
            </w:pPr>
            <w:r>
              <w:rPr>
                <w:sz w:val="16"/>
              </w:rPr>
              <w:t>Countywide (zone-level records).</w:t>
            </w:r>
          </w:p>
        </w:tc>
        <w:tc>
          <w:tcPr>
            <w:tcW w:type="dxa" w:w="1590"/>
          </w:tcPr>
          <w:p>
            <w:pPr>
              <w:spacing w:after="0"/>
              <w:jc w:val="left"/>
            </w:pPr>
          </w:p>
        </w:tc>
      </w:tr>
      <w:tr>
        <w:trPr>
          <w:cantSplit/>
        </w:trPr>
        <w:tc>
          <w:tcPr>
            <w:tcW w:type="dxa" w:w="1872"/>
          </w:tcPr>
          <w:p>
            <w:pPr>
              <w:spacing w:after="0"/>
              <w:jc w:val="left"/>
            </w:pPr>
            <w:r>
              <w:rPr>
                <w:sz w:val="16"/>
              </w:rPr>
              <w:t>Drought</w:t>
            </w:r>
          </w:p>
        </w:tc>
        <w:tc>
          <w:tcPr>
            <w:tcW w:type="dxa" w:w="1886"/>
          </w:tcPr>
          <w:p>
            <w:pPr>
              <w:spacing w:after="0"/>
              <w:jc w:val="left"/>
            </w:pPr>
            <w:r>
              <w:rPr>
                <w:sz w:val="16"/>
              </w:rPr>
              <w:t>U.S. Drought Monitor scale (D0 to D4)</w:t>
            </w:r>
          </w:p>
        </w:tc>
        <w:tc>
          <w:tcPr>
            <w:tcW w:type="dxa" w:w="1759"/>
          </w:tcPr>
          <w:p>
            <w:pPr>
              <w:spacing w:after="0"/>
              <w:jc w:val="right"/>
            </w:pPr>
            <w:r>
              <w:rPr>
                <w:sz w:val="16"/>
              </w:rPr>
              <w:t>4 records, 2005 to 2012 (4 zone-level)</w:t>
            </w:r>
          </w:p>
        </w:tc>
        <w:tc>
          <w:tcPr>
            <w:tcW w:type="dxa" w:w="2030"/>
          </w:tcPr>
          <w:p>
            <w:pPr>
              <w:spacing w:after="0"/>
              <w:jc w:val="left"/>
            </w:pPr>
            <w:r>
              <w:rPr>
                <w:sz w:val="16"/>
              </w:rPr>
              <w:t>31 days to 63 days (median 47 days); 2 with a recorded value</w:t>
            </w:r>
          </w:p>
        </w:tc>
        <w:tc>
          <w:tcPr>
            <w:tcW w:type="dxa" w:w="1450"/>
          </w:tcPr>
          <w:p>
            <w:pPr>
              <w:spacing w:after="0"/>
              <w:jc w:val="left"/>
            </w:pPr>
            <w:r>
              <w:rPr>
                <w:sz w:val="16"/>
              </w:rPr>
              <w:t>63 days (about 2.1 months), 2012-07-10 to 2012-09-10, a run of 3 consecutive Storm Events drought records, zone-level</w:t>
            </w:r>
          </w:p>
        </w:tc>
        <w:tc>
          <w:tcPr>
            <w:tcW w:type="dxa" w:w="1458"/>
          </w:tcPr>
          <w:p>
            <w:pPr>
              <w:spacing w:after="0"/>
              <w:jc w:val="left"/>
            </w:pPr>
          </w:p>
        </w:tc>
        <w:tc>
          <w:tcPr>
            <w:tcW w:type="dxa" w:w="2067"/>
          </w:tcPr>
          <w:p>
            <w:pPr>
              <w:spacing w:after="0"/>
              <w:jc w:val="left"/>
            </w:pPr>
            <w:r>
              <w:rPr>
                <w:sz w:val="16"/>
              </w:rPr>
              <w:t>Countywide (zone-level records).</w:t>
            </w:r>
          </w:p>
        </w:tc>
        <w:tc>
          <w:tcPr>
            <w:tcW w:type="dxa" w:w="1590"/>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72"/>
          </w:tcPr>
          <w:p>
            <w:pPr>
              <w:spacing w:after="0"/>
              <w:jc w:val="left"/>
            </w:pPr>
            <w:r>
              <w:rPr>
                <w:sz w:val="16"/>
              </w:rPr>
              <w:t>Earthquake</w:t>
            </w:r>
          </w:p>
        </w:tc>
        <w:tc>
          <w:tcPr>
            <w:tcW w:type="dxa" w:w="1886"/>
          </w:tcPr>
          <w:p>
            <w:pPr>
              <w:spacing w:after="0"/>
              <w:jc w:val="left"/>
            </w:pPr>
            <w:r>
              <w:rPr>
                <w:sz w:val="16"/>
              </w:rPr>
              <w:t>Modified Mercalli (local data)</w:t>
            </w:r>
          </w:p>
        </w:tc>
        <w:tc>
          <w:tcPr>
            <w:tcW w:type="dxa" w:w="1759"/>
          </w:tcPr>
          <w:p>
            <w:pPr>
              <w:spacing w:after="0"/>
              <w:jc w:val="right"/>
            </w:pPr>
            <w:r>
              <w:rPr>
                <w:sz w:val="16"/>
              </w:rPr>
              <w:t>0</w:t>
            </w:r>
          </w:p>
        </w:tc>
        <w:tc>
          <w:tcPr>
            <w:tcW w:type="dxa" w:w="2030"/>
          </w:tcPr>
          <w:p>
            <w:pPr>
              <w:spacing w:after="0"/>
              <w:jc w:val="left"/>
            </w:pPr>
          </w:p>
        </w:tc>
        <w:tc>
          <w:tcPr>
            <w:tcW w:type="dxa" w:w="1450"/>
          </w:tcPr>
          <w:p>
            <w:pPr>
              <w:spacing w:after="0"/>
              <w:jc w:val="left"/>
            </w:pPr>
          </w:p>
        </w:tc>
        <w:tc>
          <w:tcPr>
            <w:tcW w:type="dxa" w:w="1458"/>
          </w:tcPr>
          <w:p>
            <w:pPr>
              <w:spacing w:after="0"/>
              <w:jc w:val="left"/>
            </w:pPr>
          </w:p>
        </w:tc>
        <w:tc>
          <w:tcPr>
            <w:tcW w:type="dxa" w:w="2067"/>
          </w:tcPr>
          <w:p>
            <w:pPr>
              <w:spacing w:after="0"/>
              <w:jc w:val="left"/>
            </w:pPr>
          </w:p>
        </w:tc>
        <w:tc>
          <w:tcPr>
            <w:tcW w:type="dxa" w:w="1590"/>
          </w:tcPr>
          <w:p>
            <w:pPr>
              <w:spacing w:after="0"/>
              <w:jc w:val="left"/>
            </w:pPr>
            <w:r>
              <w:rPr>
                <w:sz w:val="16"/>
              </w:rPr>
              <w:t>Storm Events does not record earthquakes; the USGS earthquake catalog is the source.</w:t>
            </w:r>
          </w:p>
        </w:tc>
      </w:tr>
      <w:tr>
        <w:trPr>
          <w:cantSplit/>
        </w:trPr>
        <w:tc>
          <w:tcPr>
            <w:tcW w:type="dxa" w:w="1872"/>
          </w:tcPr>
          <w:p>
            <w:pPr>
              <w:spacing w:after="0"/>
              <w:jc w:val="left"/>
            </w:pPr>
            <w:r>
              <w:rPr>
                <w:sz w:val="16"/>
              </w:rPr>
              <w:t>Hail</w:t>
            </w:r>
          </w:p>
        </w:tc>
        <w:tc>
          <w:tcPr>
            <w:tcW w:type="dxa" w:w="1886"/>
          </w:tcPr>
          <w:p>
            <w:pPr>
              <w:spacing w:after="0"/>
              <w:jc w:val="left"/>
            </w:pPr>
            <w:r>
              <w:rPr>
                <w:sz w:val="16"/>
              </w:rPr>
              <w:t>hail size (inches)</w:t>
            </w:r>
          </w:p>
        </w:tc>
        <w:tc>
          <w:tcPr>
            <w:tcW w:type="dxa" w:w="1759"/>
          </w:tcPr>
          <w:p>
            <w:pPr>
              <w:spacing w:after="0"/>
              <w:jc w:val="right"/>
            </w:pPr>
            <w:r>
              <w:rPr>
                <w:sz w:val="16"/>
              </w:rPr>
              <w:t>134 records, 1956 to 2025</w:t>
            </w:r>
          </w:p>
        </w:tc>
        <w:tc>
          <w:tcPr>
            <w:tcW w:type="dxa" w:w="2030"/>
          </w:tcPr>
          <w:p>
            <w:pPr>
              <w:spacing w:after="0"/>
              <w:jc w:val="left"/>
            </w:pPr>
            <w:r>
              <w:rPr>
                <w:sz w:val="16"/>
              </w:rPr>
              <w:t>0.75 in to 4.5 in (median 1 in); 134 with a recorded value</w:t>
            </w:r>
          </w:p>
        </w:tc>
        <w:tc>
          <w:tcPr>
            <w:tcW w:type="dxa" w:w="1450"/>
          </w:tcPr>
          <w:p>
            <w:pPr>
              <w:spacing w:after="0"/>
              <w:jc w:val="left"/>
            </w:pPr>
            <w:r>
              <w:rPr>
                <w:sz w:val="16"/>
              </w:rPr>
              <w:t>4.5 in hail, 2012-04-28</w:t>
            </w:r>
          </w:p>
        </w:tc>
        <w:tc>
          <w:tcPr>
            <w:tcW w:type="dxa" w:w="1458"/>
          </w:tcPr>
          <w:p>
            <w:pPr>
              <w:spacing w:after="0"/>
              <w:jc w:val="left"/>
            </w:pPr>
            <w:r>
              <w:rPr>
                <w:sz w:val="16"/>
              </w:rPr>
              <w:t>Hail, 2000-04-07, $200,000 property; crops not reported (2000 dollars)</w:t>
            </w:r>
          </w:p>
        </w:tc>
        <w:tc>
          <w:tcPr>
            <w:tcW w:type="dxa" w:w="2067"/>
          </w:tcPr>
          <w:p>
            <w:pPr>
              <w:spacing w:after="0"/>
              <w:jc w:val="left"/>
            </w:pPr>
            <w:r>
              <w:rPr>
                <w:sz w:val="16"/>
              </w:rPr>
              <w:t>Event records naming jurisdictions in the plan: Nashville city (27 records), Okawville village (22 records), Ashley city (9 records), New Minden village (8 records), Hoyleton village (7 records), Richview village (7 records), Addieville village (6 records), Oakdale village (5 records), Venedy village (2 records), Irvington village (1 record); and 1 more jurisdiction (see the Excel file).</w:t>
            </w:r>
          </w:p>
        </w:tc>
        <w:tc>
          <w:tcPr>
            <w:tcW w:type="dxa" w:w="1590"/>
          </w:tcPr>
          <w:p>
            <w:pPr>
              <w:spacing w:after="0"/>
              <w:jc w:val="left"/>
            </w:pPr>
          </w:p>
        </w:tc>
      </w:tr>
      <w:tr>
        <w:trPr>
          <w:cantSplit/>
        </w:trPr>
        <w:tc>
          <w:tcPr>
            <w:tcW w:type="dxa" w:w="1872"/>
          </w:tcPr>
          <w:p>
            <w:pPr>
              <w:spacing w:after="0"/>
              <w:jc w:val="left"/>
            </w:pPr>
            <w:r>
              <w:rPr>
                <w:sz w:val="16"/>
              </w:rPr>
              <w:t>Excessive Heat, Heat</w:t>
            </w:r>
          </w:p>
        </w:tc>
        <w:tc>
          <w:tcPr>
            <w:tcW w:type="dxa" w:w="1886"/>
          </w:tcPr>
          <w:p>
            <w:pPr>
              <w:spacing w:after="0"/>
              <w:jc w:val="left"/>
            </w:pPr>
            <w:r>
              <w:rPr>
                <w:sz w:val="16"/>
              </w:rPr>
              <w:t>heat index (in event narratives)</w:t>
            </w:r>
          </w:p>
        </w:tc>
        <w:tc>
          <w:tcPr>
            <w:tcW w:type="dxa" w:w="1759"/>
          </w:tcPr>
          <w:p>
            <w:pPr>
              <w:spacing w:after="0"/>
              <w:jc w:val="right"/>
            </w:pPr>
            <w:r>
              <w:rPr>
                <w:sz w:val="16"/>
              </w:rPr>
              <w:t>53 records, 1998 to 2025 (53 zone-level)</w:t>
            </w:r>
          </w:p>
        </w:tc>
        <w:tc>
          <w:tcPr>
            <w:tcW w:type="dxa" w:w="2030"/>
          </w:tcPr>
          <w:p>
            <w:pPr>
              <w:spacing w:after="0"/>
              <w:jc w:val="left"/>
            </w:pPr>
            <w:r>
              <w:rPr>
                <w:sz w:val="16"/>
              </w:rPr>
              <w:t>1 day to 18 days (median 3 days); 46 with a recorded value</w:t>
            </w:r>
          </w:p>
        </w:tc>
        <w:tc>
          <w:tcPr>
            <w:tcW w:type="dxa" w:w="1450"/>
          </w:tcPr>
          <w:p>
            <w:pPr>
              <w:spacing w:after="0"/>
              <w:jc w:val="left"/>
            </w:pPr>
            <w:r>
              <w:rPr>
                <w:sz w:val="16"/>
              </w:rPr>
              <w:t>18 consecutive days, 2011-07-17 to 2011-08-03, zone-level</w:t>
            </w:r>
          </w:p>
        </w:tc>
        <w:tc>
          <w:tcPr>
            <w:tcW w:type="dxa" w:w="1458"/>
          </w:tcPr>
          <w:p>
            <w:pPr>
              <w:spacing w:after="0"/>
              <w:jc w:val="left"/>
            </w:pPr>
          </w:p>
        </w:tc>
        <w:tc>
          <w:tcPr>
            <w:tcW w:type="dxa" w:w="2067"/>
          </w:tcPr>
          <w:p>
            <w:pPr>
              <w:spacing w:after="0"/>
              <w:jc w:val="left"/>
            </w:pPr>
            <w:r>
              <w:rPr>
                <w:sz w:val="16"/>
              </w:rPr>
              <w:t>Countywide (zone-level records).</w:t>
            </w:r>
          </w:p>
        </w:tc>
        <w:tc>
          <w:tcPr>
            <w:tcW w:type="dxa" w:w="1590"/>
          </w:tcPr>
          <w:p>
            <w:pPr>
              <w:spacing w:after="0"/>
              <w:jc w:val="left"/>
            </w:pPr>
          </w:p>
        </w:tc>
      </w:tr>
      <w:tr>
        <w:trPr>
          <w:cantSplit/>
        </w:trPr>
        <w:tc>
          <w:tcPr>
            <w:tcW w:type="dxa" w:w="1872"/>
          </w:tcPr>
          <w:p>
            <w:pPr>
              <w:spacing w:after="0"/>
              <w:jc w:val="left"/>
            </w:pPr>
            <w:r>
              <w:rPr>
                <w:sz w:val="16"/>
              </w:rPr>
              <w:t>Hurricane, Tropical Storm, Tropical Depression</w:t>
            </w:r>
          </w:p>
        </w:tc>
        <w:tc>
          <w:tcPr>
            <w:tcW w:type="dxa" w:w="1886"/>
          </w:tcPr>
          <w:p>
            <w:pPr>
              <w:spacing w:after="0"/>
              <w:jc w:val="left"/>
            </w:pPr>
            <w:r>
              <w:rPr>
                <w:sz w:val="16"/>
              </w:rPr>
              <w:t>Saffir-Simpson</w:t>
            </w:r>
          </w:p>
        </w:tc>
        <w:tc>
          <w:tcPr>
            <w:tcW w:type="dxa" w:w="1759"/>
          </w:tcPr>
          <w:p>
            <w:pPr>
              <w:spacing w:after="0"/>
              <w:jc w:val="right"/>
            </w:pPr>
            <w:r>
              <w:rPr>
                <w:sz w:val="16"/>
              </w:rPr>
              <w:t>0</w:t>
            </w:r>
          </w:p>
        </w:tc>
        <w:tc>
          <w:tcPr>
            <w:tcW w:type="dxa" w:w="2030"/>
          </w:tcPr>
          <w:p>
            <w:pPr>
              <w:spacing w:after="0"/>
              <w:jc w:val="left"/>
            </w:pPr>
          </w:p>
        </w:tc>
        <w:tc>
          <w:tcPr>
            <w:tcW w:type="dxa" w:w="1450"/>
          </w:tcPr>
          <w:p>
            <w:pPr>
              <w:spacing w:after="0"/>
              <w:jc w:val="left"/>
            </w:pPr>
          </w:p>
        </w:tc>
        <w:tc>
          <w:tcPr>
            <w:tcW w:type="dxa" w:w="1458"/>
          </w:tcPr>
          <w:p>
            <w:pPr>
              <w:spacing w:after="0"/>
              <w:jc w:val="left"/>
            </w:pPr>
          </w:p>
        </w:tc>
        <w:tc>
          <w:tcPr>
            <w:tcW w:type="dxa" w:w="2067"/>
          </w:tcPr>
          <w:p>
            <w:pPr>
              <w:spacing w:after="0"/>
              <w:jc w:val="left"/>
            </w:pPr>
          </w:p>
        </w:tc>
        <w:tc>
          <w:tcPr>
            <w:tcW w:type="dxa" w:w="1590"/>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72"/>
          </w:tcPr>
          <w:p>
            <w:pPr>
              <w:spacing w:after="0"/>
              <w:jc w:val="left"/>
            </w:pPr>
            <w:r>
              <w:rPr>
                <w:sz w:val="16"/>
              </w:rPr>
              <w:t>Ice Storm</w:t>
            </w:r>
          </w:p>
        </w:tc>
        <w:tc>
          <w:tcPr>
            <w:tcW w:type="dxa" w:w="1886"/>
          </w:tcPr>
          <w:p>
            <w:pPr>
              <w:spacing w:after="0"/>
              <w:jc w:val="left"/>
            </w:pPr>
            <w:r>
              <w:rPr>
                <w:sz w:val="16"/>
              </w:rPr>
              <w:t>Sperry-Piltz ice scale (local data)</w:t>
            </w:r>
          </w:p>
        </w:tc>
        <w:tc>
          <w:tcPr>
            <w:tcW w:type="dxa" w:w="1759"/>
          </w:tcPr>
          <w:p>
            <w:pPr>
              <w:spacing w:after="0"/>
              <w:jc w:val="right"/>
            </w:pPr>
            <w:r>
              <w:rPr>
                <w:sz w:val="16"/>
              </w:rPr>
              <w:t>2 records, 1999 to 2017 (2 zone-level)</w:t>
            </w:r>
          </w:p>
        </w:tc>
        <w:tc>
          <w:tcPr>
            <w:tcW w:type="dxa" w:w="2030"/>
          </w:tcPr>
          <w:p>
            <w:pPr>
              <w:spacing w:after="0"/>
              <w:jc w:val="left"/>
            </w:pPr>
          </w:p>
        </w:tc>
        <w:tc>
          <w:tcPr>
            <w:tcW w:type="dxa" w:w="1450"/>
          </w:tcPr>
          <w:p>
            <w:pPr>
              <w:spacing w:after="0"/>
              <w:jc w:val="left"/>
            </w:pPr>
            <w:r>
              <w:rPr>
                <w:sz w:val="16"/>
              </w:rPr>
              <w:t>No damage reported in 2 records.</w:t>
            </w:r>
          </w:p>
        </w:tc>
        <w:tc>
          <w:tcPr>
            <w:tcW w:type="dxa" w:w="1458"/>
          </w:tcPr>
          <w:p>
            <w:pPr>
              <w:spacing w:after="0"/>
              <w:jc w:val="left"/>
            </w:pPr>
          </w:p>
        </w:tc>
        <w:tc>
          <w:tcPr>
            <w:tcW w:type="dxa" w:w="2067"/>
          </w:tcPr>
          <w:p>
            <w:pPr>
              <w:spacing w:after="0"/>
              <w:jc w:val="left"/>
            </w:pPr>
            <w:r>
              <w:rPr>
                <w:sz w:val="16"/>
              </w:rPr>
              <w:t>Countywide (zone-level records).</w:t>
            </w:r>
          </w:p>
        </w:tc>
        <w:tc>
          <w:tcPr>
            <w:tcW w:type="dxa" w:w="1590"/>
          </w:tcPr>
          <w:p>
            <w:pPr>
              <w:spacing w:after="0"/>
              <w:jc w:val="left"/>
            </w:pPr>
          </w:p>
        </w:tc>
      </w:tr>
      <w:tr>
        <w:trPr>
          <w:cantSplit/>
        </w:trPr>
        <w:tc>
          <w:tcPr>
            <w:tcW w:type="dxa" w:w="1872"/>
          </w:tcPr>
          <w:p>
            <w:pPr>
              <w:spacing w:after="0"/>
              <w:jc w:val="left"/>
            </w:pPr>
            <w:r>
              <w:rPr>
                <w:sz w:val="16"/>
              </w:rPr>
              <w:t>Flash Flood, Flood, Lakeshore Flood</w:t>
            </w:r>
          </w:p>
        </w:tc>
        <w:tc>
          <w:tcPr>
            <w:tcW w:type="dxa" w:w="1886"/>
          </w:tcPr>
          <w:p>
            <w:pPr>
              <w:spacing w:after="0"/>
              <w:jc w:val="left"/>
            </w:pPr>
            <w:r>
              <w:rPr>
                <w:sz w:val="16"/>
              </w:rPr>
              <w:t>damage and flood days (flood depth: FIRM)</w:t>
            </w:r>
          </w:p>
        </w:tc>
        <w:tc>
          <w:tcPr>
            <w:tcW w:type="dxa" w:w="1759"/>
          </w:tcPr>
          <w:p>
            <w:pPr>
              <w:spacing w:after="0"/>
              <w:jc w:val="right"/>
            </w:pPr>
            <w:r>
              <w:rPr>
                <w:sz w:val="16"/>
              </w:rPr>
              <w:t>18 records, 1998 to 2025 (2 zone-level)</w:t>
            </w:r>
          </w:p>
        </w:tc>
        <w:tc>
          <w:tcPr>
            <w:tcW w:type="dxa" w:w="2030"/>
          </w:tcPr>
          <w:p>
            <w:pPr>
              <w:spacing w:after="0"/>
              <w:jc w:val="left"/>
            </w:pPr>
          </w:p>
        </w:tc>
        <w:tc>
          <w:tcPr>
            <w:tcW w:type="dxa" w:w="1450"/>
          </w:tcPr>
          <w:p>
            <w:pPr>
              <w:spacing w:after="0"/>
              <w:jc w:val="left"/>
            </w:pPr>
            <w:r>
              <w:rPr>
                <w:sz w:val="16"/>
              </w:rPr>
              <w:t>Flash Flood, 2022-07-26, $50,000 property; $0 crops (2022 dollars)</w:t>
            </w:r>
          </w:p>
        </w:tc>
        <w:tc>
          <w:tcPr>
            <w:tcW w:type="dxa" w:w="1458"/>
          </w:tcPr>
          <w:p>
            <w:pPr>
              <w:spacing w:after="0"/>
              <w:jc w:val="left"/>
            </w:pPr>
          </w:p>
        </w:tc>
        <w:tc>
          <w:tcPr>
            <w:tcW w:type="dxa" w:w="2067"/>
          </w:tcPr>
          <w:p>
            <w:pPr>
              <w:spacing w:after="0"/>
              <w:jc w:val="left"/>
            </w:pPr>
            <w:r>
              <w:rPr>
                <w:sz w:val="16"/>
              </w:rPr>
              <w:t>Event records naming jurisdictions in the plan: Venedy village (2 records), Ashley city (1 record), Irvington village (1 record), Okawville village (1 record), Radom village (1 record). Zone-level records (2) apply countywide.</w:t>
            </w:r>
          </w:p>
        </w:tc>
        <w:tc>
          <w:tcPr>
            <w:tcW w:type="dxa" w:w="1590"/>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72"/>
          </w:tcPr>
          <w:p>
            <w:pPr>
              <w:spacing w:after="0"/>
              <w:jc w:val="left"/>
            </w:pPr>
            <w:r>
              <w:rPr>
                <w:sz w:val="16"/>
              </w:rPr>
              <w:t>Debris Flow</w:t>
            </w:r>
          </w:p>
        </w:tc>
        <w:tc>
          <w:tcPr>
            <w:tcW w:type="dxa" w:w="1886"/>
          </w:tcPr>
          <w:p>
            <w:pPr>
              <w:spacing w:after="0"/>
              <w:jc w:val="left"/>
            </w:pPr>
            <w:r>
              <w:rPr>
                <w:sz w:val="16"/>
              </w:rPr>
              <w:t>none (count and damage only)</w:t>
            </w:r>
          </w:p>
        </w:tc>
        <w:tc>
          <w:tcPr>
            <w:tcW w:type="dxa" w:w="1759"/>
          </w:tcPr>
          <w:p>
            <w:pPr>
              <w:spacing w:after="0"/>
              <w:jc w:val="right"/>
            </w:pPr>
            <w:r>
              <w:rPr>
                <w:sz w:val="16"/>
              </w:rPr>
              <w:t>0</w:t>
            </w:r>
          </w:p>
        </w:tc>
        <w:tc>
          <w:tcPr>
            <w:tcW w:type="dxa" w:w="2030"/>
          </w:tcPr>
          <w:p>
            <w:pPr>
              <w:spacing w:after="0"/>
              <w:jc w:val="left"/>
            </w:pPr>
          </w:p>
        </w:tc>
        <w:tc>
          <w:tcPr>
            <w:tcW w:type="dxa" w:w="1450"/>
          </w:tcPr>
          <w:p>
            <w:pPr>
              <w:spacing w:after="0"/>
              <w:jc w:val="left"/>
            </w:pPr>
          </w:p>
        </w:tc>
        <w:tc>
          <w:tcPr>
            <w:tcW w:type="dxa" w:w="1458"/>
          </w:tcPr>
          <w:p>
            <w:pPr>
              <w:spacing w:after="0"/>
              <w:jc w:val="left"/>
            </w:pPr>
          </w:p>
        </w:tc>
        <w:tc>
          <w:tcPr>
            <w:tcW w:type="dxa" w:w="2067"/>
          </w:tcPr>
          <w:p>
            <w:pPr>
              <w:spacing w:after="0"/>
              <w:jc w:val="left"/>
            </w:pPr>
          </w:p>
        </w:tc>
        <w:tc>
          <w:tcPr>
            <w:tcW w:type="dxa" w:w="1590"/>
          </w:tcPr>
          <w:p>
            <w:pPr>
              <w:spacing w:after="0"/>
              <w:jc w:val="left"/>
            </w:pPr>
          </w:p>
        </w:tc>
      </w:tr>
      <w:tr>
        <w:trPr>
          <w:cantSplit/>
        </w:trPr>
        <w:tc>
          <w:tcPr>
            <w:tcW w:type="dxa" w:w="1872"/>
          </w:tcPr>
          <w:p>
            <w:pPr>
              <w:spacing w:after="0"/>
              <w:jc w:val="left"/>
            </w:pPr>
            <w:r>
              <w:rPr>
                <w:sz w:val="16"/>
              </w:rPr>
              <w:t>Lightning</w:t>
            </w:r>
          </w:p>
        </w:tc>
        <w:tc>
          <w:tcPr>
            <w:tcW w:type="dxa" w:w="1886"/>
          </w:tcPr>
          <w:p>
            <w:pPr>
              <w:spacing w:after="0"/>
              <w:jc w:val="left"/>
            </w:pPr>
            <w:r>
              <w:rPr>
                <w:sz w:val="16"/>
              </w:rPr>
              <w:t>annualized frequency (the measure FEMA's Local Mitigation Planning Handbook names)</w:t>
            </w:r>
          </w:p>
        </w:tc>
        <w:tc>
          <w:tcPr>
            <w:tcW w:type="dxa" w:w="1759"/>
          </w:tcPr>
          <w:p>
            <w:pPr>
              <w:spacing w:after="0"/>
              <w:jc w:val="right"/>
            </w:pPr>
            <w:r>
              <w:rPr>
                <w:sz w:val="16"/>
              </w:rPr>
              <w:t>2 records, 2012 to 2014</w:t>
            </w:r>
          </w:p>
        </w:tc>
        <w:tc>
          <w:tcPr>
            <w:tcW w:type="dxa" w:w="2030"/>
          </w:tcPr>
          <w:p>
            <w:pPr>
              <w:spacing w:after="0"/>
              <w:jc w:val="left"/>
            </w:pPr>
          </w:p>
        </w:tc>
        <w:tc>
          <w:tcPr>
            <w:tcW w:type="dxa" w:w="1450"/>
          </w:tcPr>
          <w:p>
            <w:pPr>
              <w:spacing w:after="0"/>
              <w:jc w:val="left"/>
            </w:pPr>
            <w:r>
              <w:rPr>
                <w:sz w:val="16"/>
              </w:rPr>
              <w:t>Lightning, 2012-07-07, $0 property; $0 crops (2012 dollars), 1 direct death</w:t>
            </w:r>
          </w:p>
        </w:tc>
        <w:tc>
          <w:tcPr>
            <w:tcW w:type="dxa" w:w="1458"/>
          </w:tcPr>
          <w:p>
            <w:pPr>
              <w:spacing w:after="0"/>
              <w:jc w:val="left"/>
            </w:pPr>
            <w:r>
              <w:rPr>
                <w:sz w:val="16"/>
              </w:rPr>
              <w:t>Lightning, 2014-08-27, $1,000,000 property; $0 crops (2014 dollars)</w:t>
            </w:r>
          </w:p>
        </w:tc>
        <w:tc>
          <w:tcPr>
            <w:tcW w:type="dxa" w:w="2067"/>
          </w:tcPr>
          <w:p>
            <w:pPr>
              <w:spacing w:after="0"/>
              <w:jc w:val="left"/>
            </w:pPr>
            <w:r>
              <w:rPr>
                <w:sz w:val="16"/>
              </w:rPr>
              <w:t>Event records naming jurisdictions in the plan: Hoyleton village (1 record), Nashville city (1 record).</w:t>
            </w:r>
          </w:p>
        </w:tc>
        <w:tc>
          <w:tcPr>
            <w:tcW w:type="dxa" w:w="1590"/>
          </w:tcPr>
          <w:p>
            <w:pPr>
              <w:spacing w:after="0"/>
              <w:jc w:val="left"/>
            </w:pPr>
            <w:r>
              <w:rPr>
                <w:sz w:val="16"/>
              </w:rPr>
              <w:t>Storm Events lists lightning with damage or casualties.</w:t>
            </w:r>
          </w:p>
        </w:tc>
      </w:tr>
      <w:tr>
        <w:trPr>
          <w:cantSplit/>
        </w:trPr>
        <w:tc>
          <w:tcPr>
            <w:tcW w:type="dxa" w:w="1872"/>
          </w:tcPr>
          <w:p>
            <w:pPr>
              <w:spacing w:after="0"/>
              <w:jc w:val="left"/>
            </w:pPr>
            <w:r>
              <w:rPr>
                <w:sz w:val="16"/>
              </w:rPr>
              <w:t>High Wind and Strong Wind (outside NRI's Strong Wind definition)</w:t>
            </w:r>
          </w:p>
        </w:tc>
        <w:tc>
          <w:tcPr>
            <w:tcW w:type="dxa" w:w="1886"/>
          </w:tcPr>
          <w:p>
            <w:pPr>
              <w:spacing w:after="0"/>
              <w:jc w:val="left"/>
            </w:pPr>
            <w:r>
              <w:rPr>
                <w:sz w:val="16"/>
              </w:rPr>
              <w:t>wind speed (kt and mph)</w:t>
            </w:r>
          </w:p>
        </w:tc>
        <w:tc>
          <w:tcPr>
            <w:tcW w:type="dxa" w:w="1759"/>
          </w:tcPr>
          <w:p>
            <w:pPr>
              <w:spacing w:after="0"/>
              <w:jc w:val="right"/>
            </w:pPr>
            <w:r>
              <w:rPr>
                <w:sz w:val="16"/>
              </w:rPr>
              <w:t>5 records, 1997 to 2009 (5 zone-level)</w:t>
            </w:r>
          </w:p>
        </w:tc>
        <w:tc>
          <w:tcPr>
            <w:tcW w:type="dxa" w:w="2030"/>
          </w:tcPr>
          <w:p>
            <w:pPr>
              <w:spacing w:after="0"/>
              <w:jc w:val="left"/>
            </w:pPr>
            <w:r>
              <w:rPr>
                <w:sz w:val="16"/>
              </w:rPr>
              <w:t>39 kt (45 mph) to 45 kt (52 mph) (median 43 kt (49 mph)); 5 with a recorded value</w:t>
            </w:r>
          </w:p>
        </w:tc>
        <w:tc>
          <w:tcPr>
            <w:tcW w:type="dxa" w:w="1450"/>
          </w:tcPr>
          <w:p>
            <w:pPr>
              <w:spacing w:after="0"/>
              <w:jc w:val="left"/>
            </w:pPr>
            <w:r>
              <w:rPr>
                <w:sz w:val="16"/>
              </w:rPr>
              <w:t>45 kt (52 mph), measurement type not recorded, High Wind, 1997-04-30; NWS zone ILZ074</w:t>
            </w:r>
          </w:p>
        </w:tc>
        <w:tc>
          <w:tcPr>
            <w:tcW w:type="dxa" w:w="1458"/>
          </w:tcPr>
          <w:p>
            <w:pPr>
              <w:spacing w:after="0"/>
              <w:jc w:val="left"/>
            </w:pPr>
            <w:r>
              <w:rPr>
                <w:sz w:val="16"/>
              </w:rPr>
              <w:t>Strong Wind, 2008-05-11, $0 property; $2,000 crops (zone total, 2008 dollars)</w:t>
            </w:r>
          </w:p>
        </w:tc>
        <w:tc>
          <w:tcPr>
            <w:tcW w:type="dxa" w:w="2067"/>
          </w:tcPr>
          <w:p>
            <w:pPr>
              <w:spacing w:after="0"/>
              <w:jc w:val="left"/>
            </w:pPr>
            <w:r>
              <w:rPr>
                <w:sz w:val="16"/>
              </w:rPr>
              <w:t>Countywide (zone-level records).</w:t>
            </w:r>
          </w:p>
        </w:tc>
        <w:tc>
          <w:tcPr>
            <w:tcW w:type="dxa" w:w="1590"/>
          </w:tcPr>
          <w:p>
            <w:pPr>
              <w:spacing w:after="0"/>
              <w:jc w:val="left"/>
            </w:pPr>
          </w:p>
        </w:tc>
      </w:tr>
      <w:tr>
        <w:trPr>
          <w:cantSplit/>
        </w:trPr>
        <w:tc>
          <w:tcPr>
            <w:tcW w:type="dxa" w:w="1872"/>
          </w:tcPr>
          <w:p>
            <w:pPr>
              <w:spacing w:after="0"/>
              <w:jc w:val="left"/>
            </w:pPr>
            <w:r>
              <w:rPr>
                <w:sz w:val="16"/>
              </w:rPr>
              <w:t>Thunderstorm Wind</w:t>
            </w:r>
          </w:p>
        </w:tc>
        <w:tc>
          <w:tcPr>
            <w:tcW w:type="dxa" w:w="1886"/>
          </w:tcPr>
          <w:p>
            <w:pPr>
              <w:spacing w:after="0"/>
              <w:jc w:val="left"/>
            </w:pPr>
            <w:r>
              <w:rPr>
                <w:sz w:val="16"/>
              </w:rPr>
              <w:t>wind speed (kt and mph)</w:t>
            </w:r>
          </w:p>
        </w:tc>
        <w:tc>
          <w:tcPr>
            <w:tcW w:type="dxa" w:w="1759"/>
          </w:tcPr>
          <w:p>
            <w:pPr>
              <w:spacing w:after="0"/>
              <w:jc w:val="right"/>
            </w:pPr>
            <w:r>
              <w:rPr>
                <w:sz w:val="16"/>
              </w:rPr>
              <w:t>142 records, 1960 to 2026</w:t>
            </w:r>
          </w:p>
        </w:tc>
        <w:tc>
          <w:tcPr>
            <w:tcW w:type="dxa" w:w="2030"/>
          </w:tcPr>
          <w:p>
            <w:pPr>
              <w:spacing w:after="0"/>
              <w:jc w:val="left"/>
            </w:pPr>
            <w:r>
              <w:rPr>
                <w:sz w:val="16"/>
              </w:rPr>
              <w:t>50 kt (58 mph) to 75 kt (86 mph) (median 55 kt (63 mph)); 114 with a recorded value</w:t>
            </w:r>
          </w:p>
        </w:tc>
        <w:tc>
          <w:tcPr>
            <w:tcW w:type="dxa" w:w="1450"/>
          </w:tcPr>
          <w:p>
            <w:pPr>
              <w:spacing w:after="0"/>
              <w:jc w:val="left"/>
            </w:pPr>
            <w:r>
              <w:rPr>
                <w:sz w:val="16"/>
              </w:rPr>
              <w:t>75 kt (86 mph) estimated gust, Thunderstorm Wind, 2003-06-10</w:t>
            </w:r>
          </w:p>
        </w:tc>
        <w:tc>
          <w:tcPr>
            <w:tcW w:type="dxa" w:w="1458"/>
          </w:tcPr>
          <w:p>
            <w:pPr>
              <w:spacing w:after="0"/>
              <w:jc w:val="left"/>
            </w:pPr>
            <w:r>
              <w:rPr>
                <w:sz w:val="16"/>
              </w:rPr>
              <w:t>Thunderstorm Wind, 1994-04-15, $500,000 property; crops not recorded (1994 dollars)</w:t>
            </w:r>
          </w:p>
        </w:tc>
        <w:tc>
          <w:tcPr>
            <w:tcW w:type="dxa" w:w="2067"/>
          </w:tcPr>
          <w:p>
            <w:pPr>
              <w:spacing w:after="0"/>
              <w:jc w:val="left"/>
            </w:pPr>
            <w:r>
              <w:rPr>
                <w:sz w:val="16"/>
              </w:rPr>
              <w:t>Event records naming jurisdictions in the plan: Nashville city (24 records), Okawville village (23 records), Hoyleton village (16 records), Ashley city (8 records), New Minden village (6 records), Venedy village (6 records), Irvington village (5 records), Richview village (5 records), Oakdale village (4 records), Addieville village (2 records).</w:t>
            </w:r>
          </w:p>
        </w:tc>
        <w:tc>
          <w:tcPr>
            <w:tcW w:type="dxa" w:w="1590"/>
          </w:tcPr>
          <w:p>
            <w:pPr>
              <w:spacing w:after="0"/>
              <w:jc w:val="left"/>
            </w:pPr>
          </w:p>
        </w:tc>
      </w:tr>
      <w:tr>
        <w:trPr>
          <w:cantSplit/>
        </w:trPr>
        <w:tc>
          <w:tcPr>
            <w:tcW w:type="dxa" w:w="1872"/>
          </w:tcPr>
          <w:p>
            <w:pPr>
              <w:spacing w:after="0"/>
              <w:jc w:val="left"/>
            </w:pPr>
            <w:r>
              <w:rPr>
                <w:sz w:val="16"/>
              </w:rPr>
              <w:t>Tornado</w:t>
            </w:r>
          </w:p>
        </w:tc>
        <w:tc>
          <w:tcPr>
            <w:tcW w:type="dxa" w:w="1886"/>
          </w:tcPr>
          <w:p>
            <w:pPr>
              <w:spacing w:after="0"/>
              <w:jc w:val="left"/>
            </w:pPr>
            <w:r>
              <w:rPr>
                <w:sz w:val="16"/>
              </w:rPr>
              <w:t>Enhanced Fujita (Fujita before Feb 2007)</w:t>
            </w:r>
          </w:p>
        </w:tc>
        <w:tc>
          <w:tcPr>
            <w:tcW w:type="dxa" w:w="1759"/>
          </w:tcPr>
          <w:p>
            <w:pPr>
              <w:spacing w:after="0"/>
              <w:jc w:val="right"/>
            </w:pPr>
            <w:r>
              <w:rPr>
                <w:sz w:val="16"/>
              </w:rPr>
              <w:t>31 records, 1953 to 2023</w:t>
            </w:r>
          </w:p>
        </w:tc>
        <w:tc>
          <w:tcPr>
            <w:tcW w:type="dxa" w:w="2030"/>
          </w:tcPr>
          <w:p>
            <w:pPr>
              <w:spacing w:after="0"/>
              <w:jc w:val="left"/>
            </w:pPr>
            <w:r>
              <w:rPr>
                <w:sz w:val="16"/>
              </w:rPr>
              <w:t>F/EF0 to F/EF4 (median F/EF1); 30 with a recorded value</w:t>
            </w:r>
          </w:p>
        </w:tc>
        <w:tc>
          <w:tcPr>
            <w:tcW w:type="dxa" w:w="1450"/>
          </w:tcPr>
          <w:p>
            <w:pPr>
              <w:spacing w:after="0"/>
              <w:jc w:val="left"/>
            </w:pPr>
            <w:r>
              <w:rPr>
                <w:sz w:val="16"/>
              </w:rPr>
              <w:t>EF4 tornado, 2013-11-17, 10.59 mi within this county, 200 yd wide, property not reported; $0 crops (2013 dollars), 2 direct deaths, 2 direct injuries</w:t>
            </w:r>
          </w:p>
        </w:tc>
        <w:tc>
          <w:tcPr>
            <w:tcW w:type="dxa" w:w="1458"/>
          </w:tcPr>
          <w:p>
            <w:pPr>
              <w:spacing w:after="0"/>
              <w:jc w:val="left"/>
            </w:pPr>
            <w:r>
              <w:rPr>
                <w:sz w:val="16"/>
              </w:rPr>
              <w:t>Tornado, 1976-03-20, $250,000 property; crops not recorded (1976 dollars)</w:t>
            </w:r>
          </w:p>
        </w:tc>
        <w:tc>
          <w:tcPr>
            <w:tcW w:type="dxa" w:w="2067"/>
          </w:tcPr>
          <w:p>
            <w:pPr>
              <w:spacing w:after="0"/>
              <w:jc w:val="left"/>
            </w:pPr>
            <w:r>
              <w:rPr>
                <w:sz w:val="16"/>
              </w:rPr>
              <w:t>Event records naming jurisdictions in the plan: Radom village (4 records), Hoyleton village (3 records), Addieville village (2 records), New Minden village (2 records), Okawville village (2 records), Irvington village (1 record), Nashville city (1 record), Oakdale village (1 record), Richview village (1 record).</w:t>
            </w:r>
          </w:p>
        </w:tc>
        <w:tc>
          <w:tcPr>
            <w:tcW w:type="dxa" w:w="1590"/>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72"/>
          </w:tcPr>
          <w:p>
            <w:pPr>
              <w:spacing w:after="0"/>
              <w:jc w:val="left"/>
            </w:pPr>
            <w:r>
              <w:rPr>
                <w:sz w:val="16"/>
              </w:rPr>
              <w:t>Wildfire</w:t>
            </w:r>
          </w:p>
        </w:tc>
        <w:tc>
          <w:tcPr>
            <w:tcW w:type="dxa" w:w="1886"/>
          </w:tcPr>
          <w:p>
            <w:pPr>
              <w:spacing w:after="0"/>
              <w:jc w:val="left"/>
            </w:pPr>
            <w:r>
              <w:rPr>
                <w:sz w:val="16"/>
              </w:rPr>
              <w:t>acres burned (local data)</w:t>
            </w:r>
          </w:p>
        </w:tc>
        <w:tc>
          <w:tcPr>
            <w:tcW w:type="dxa" w:w="1759"/>
          </w:tcPr>
          <w:p>
            <w:pPr>
              <w:spacing w:after="0"/>
              <w:jc w:val="right"/>
            </w:pPr>
            <w:r>
              <w:rPr>
                <w:sz w:val="16"/>
              </w:rPr>
              <w:t>0</w:t>
            </w:r>
          </w:p>
        </w:tc>
        <w:tc>
          <w:tcPr>
            <w:tcW w:type="dxa" w:w="2030"/>
          </w:tcPr>
          <w:p>
            <w:pPr>
              <w:spacing w:after="0"/>
              <w:jc w:val="left"/>
            </w:pPr>
          </w:p>
        </w:tc>
        <w:tc>
          <w:tcPr>
            <w:tcW w:type="dxa" w:w="1450"/>
          </w:tcPr>
          <w:p>
            <w:pPr>
              <w:spacing w:after="0"/>
              <w:jc w:val="left"/>
            </w:pPr>
          </w:p>
        </w:tc>
        <w:tc>
          <w:tcPr>
            <w:tcW w:type="dxa" w:w="1458"/>
          </w:tcPr>
          <w:p>
            <w:pPr>
              <w:spacing w:after="0"/>
              <w:jc w:val="left"/>
            </w:pPr>
          </w:p>
        </w:tc>
        <w:tc>
          <w:tcPr>
            <w:tcW w:type="dxa" w:w="2067"/>
          </w:tcPr>
          <w:p>
            <w:pPr>
              <w:spacing w:after="0"/>
              <w:jc w:val="left"/>
            </w:pPr>
          </w:p>
        </w:tc>
        <w:tc>
          <w:tcPr>
            <w:tcW w:type="dxa" w:w="1590"/>
          </w:tcPr>
          <w:p>
            <w:pPr>
              <w:spacing w:after="0"/>
              <w:jc w:val="left"/>
            </w:pPr>
          </w:p>
        </w:tc>
      </w:tr>
      <w:tr>
        <w:trPr>
          <w:cantSplit/>
        </w:trPr>
        <w:tc>
          <w:tcPr>
            <w:tcW w:type="dxa" w:w="1872"/>
          </w:tcPr>
          <w:p>
            <w:pPr>
              <w:spacing w:after="0"/>
              <w:jc w:val="left"/>
            </w:pPr>
            <w:r>
              <w:rPr>
                <w:sz w:val="16"/>
              </w:rPr>
              <w:t>Winter Storm, Heavy Snow, Blizzard, Lake-Effect Snow, Winter Weather, Sleet</w:t>
            </w:r>
          </w:p>
        </w:tc>
        <w:tc>
          <w:tcPr>
            <w:tcW w:type="dxa" w:w="1886"/>
          </w:tcPr>
          <w:p>
            <w:pPr>
              <w:spacing w:after="0"/>
              <w:jc w:val="left"/>
            </w:pPr>
            <w:r>
              <w:rPr>
                <w:sz w:val="16"/>
              </w:rPr>
              <w:t>none in data (snowfall: local data)</w:t>
            </w:r>
          </w:p>
        </w:tc>
        <w:tc>
          <w:tcPr>
            <w:tcW w:type="dxa" w:w="1759"/>
          </w:tcPr>
          <w:p>
            <w:pPr>
              <w:spacing w:after="0"/>
              <w:jc w:val="right"/>
            </w:pPr>
            <w:r>
              <w:rPr>
                <w:sz w:val="16"/>
              </w:rPr>
              <w:t>44 records, 1996 to 2025 (44 zone-level)</w:t>
            </w:r>
          </w:p>
        </w:tc>
        <w:tc>
          <w:tcPr>
            <w:tcW w:type="dxa" w:w="2030"/>
          </w:tcPr>
          <w:p>
            <w:pPr>
              <w:spacing w:after="0"/>
              <w:jc w:val="left"/>
            </w:pPr>
          </w:p>
        </w:tc>
        <w:tc>
          <w:tcPr>
            <w:tcW w:type="dxa" w:w="1450"/>
          </w:tcPr>
          <w:p>
            <w:pPr>
              <w:spacing w:after="0"/>
              <w:jc w:val="left"/>
            </w:pPr>
            <w:r>
              <w:rPr>
                <w:sz w:val="16"/>
              </w:rPr>
              <w:t>No damage reported in 44 records.</w:t>
            </w:r>
          </w:p>
        </w:tc>
        <w:tc>
          <w:tcPr>
            <w:tcW w:type="dxa" w:w="1458"/>
          </w:tcPr>
          <w:p>
            <w:pPr>
              <w:spacing w:after="0"/>
              <w:jc w:val="left"/>
            </w:pPr>
          </w:p>
        </w:tc>
        <w:tc>
          <w:tcPr>
            <w:tcW w:type="dxa" w:w="2067"/>
          </w:tcPr>
          <w:p>
            <w:pPr>
              <w:spacing w:after="0"/>
              <w:jc w:val="left"/>
            </w:pPr>
            <w:r>
              <w:rPr>
                <w:sz w:val="16"/>
              </w:rPr>
              <w:t>Countywide (zone-level records).</w:t>
            </w:r>
          </w:p>
        </w:tc>
        <w:tc>
          <w:tcPr>
            <w:tcW w:type="dxa" w:w="1590"/>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9 declarations covering 6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00"/>
        <w:gridCol w:w="2517"/>
        <w:gridCol w:w="3186"/>
        <w:gridCol w:w="2136"/>
        <w:gridCol w:w="1084"/>
        <w:gridCol w:w="878"/>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00"/>
            <w:shd w:val="clear" w:color="auto" w:fill="E8E8E8"/>
          </w:tcPr>
          <w:p>
            <w:pPr>
              <w:spacing w:after="0"/>
              <w:jc w:val="left"/>
            </w:pPr>
            <w:r>
              <w:rPr>
                <w:b/>
                <w:sz w:val="16"/>
              </w:rPr>
              <w:t>Type</w:t>
            </w:r>
          </w:p>
        </w:tc>
        <w:tc>
          <w:tcPr>
            <w:tcW w:type="dxa" w:w="2517"/>
            <w:shd w:val="clear" w:color="auto" w:fill="E8E8E8"/>
          </w:tcPr>
          <w:p>
            <w:pPr>
              <w:spacing w:after="0"/>
              <w:jc w:val="left"/>
            </w:pPr>
            <w:r>
              <w:rPr>
                <w:b/>
                <w:sz w:val="16"/>
              </w:rPr>
              <w:t>Title</w:t>
            </w:r>
          </w:p>
        </w:tc>
        <w:tc>
          <w:tcPr>
            <w:tcW w:type="dxa" w:w="3186"/>
            <w:shd w:val="clear" w:color="auto" w:fill="E8E8E8"/>
          </w:tcPr>
          <w:p>
            <w:pPr>
              <w:spacing w:after="0"/>
              <w:jc w:val="left"/>
            </w:pPr>
            <w:r>
              <w:rPr>
                <w:b/>
                <w:sz w:val="16"/>
              </w:rPr>
              <w:t>Mapped hazard</w:t>
            </w:r>
          </w:p>
        </w:tc>
        <w:tc>
          <w:tcPr>
            <w:tcW w:type="dxa" w:w="213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084"/>
            <w:shd w:val="clear" w:color="auto" w:fill="E8E8E8"/>
          </w:tcPr>
          <w:p>
            <w:pPr>
              <w:spacing w:after="0"/>
              <w:jc w:val="left"/>
            </w:pPr>
            <w:r>
              <w:rPr>
                <w:b/>
                <w:sz w:val="16"/>
              </w:rPr>
              <w:t>Flags</w:t>
            </w:r>
          </w:p>
        </w:tc>
        <w:tc>
          <w:tcPr>
            <w:tcW w:type="dxa" w:w="878"/>
            <w:shd w:val="clear" w:color="auto" w:fill="E8E8E8"/>
          </w:tcPr>
          <w:p>
            <w:pPr>
              <w:spacing w:after="0"/>
              <w:jc w:val="left"/>
            </w:pPr>
            <w:r>
              <w:rPr>
                <w:b/>
                <w:sz w:val="16"/>
              </w:rPr>
              <w:t>Notes</w:t>
            </w:r>
          </w:p>
        </w:tc>
      </w:tr>
      <w:tr>
        <w:trPr>
          <w:cantSplit/>
        </w:trPr>
        <w:tc>
          <w:tcPr>
            <w:tcW w:type="dxa" w:w="1037"/>
          </w:tcPr>
          <w:p>
            <w:pPr>
              <w:spacing w:after="0"/>
              <w:jc w:val="left"/>
            </w:pPr>
            <w:r>
              <w:rPr>
                <w:sz w:val="16"/>
              </w:rPr>
              <w:t>2024-09-20</w:t>
            </w:r>
          </w:p>
        </w:tc>
        <w:tc>
          <w:tcPr>
            <w:tcW w:type="dxa" w:w="1037"/>
          </w:tcPr>
          <w:p>
            <w:pPr>
              <w:spacing w:after="0"/>
              <w:jc w:val="left"/>
            </w:pPr>
            <w:r>
              <w:rPr>
                <w:sz w:val="16"/>
              </w:rPr>
              <w:t>2024-07-13</w:t>
            </w:r>
          </w:p>
        </w:tc>
        <w:tc>
          <w:tcPr>
            <w:tcW w:type="dxa" w:w="1037"/>
          </w:tcPr>
          <w:p>
            <w:pPr>
              <w:spacing w:after="0"/>
              <w:jc w:val="left"/>
            </w:pPr>
            <w:r>
              <w:rPr>
                <w:sz w:val="16"/>
              </w:rPr>
              <w:t>DR-4819-IL</w:t>
            </w:r>
          </w:p>
        </w:tc>
        <w:tc>
          <w:tcPr>
            <w:tcW w:type="dxa" w:w="1200"/>
          </w:tcPr>
          <w:p>
            <w:pPr>
              <w:spacing w:after="0"/>
              <w:jc w:val="left"/>
            </w:pPr>
            <w:r>
              <w:rPr>
                <w:sz w:val="16"/>
              </w:rPr>
              <w:t>Major disaster</w:t>
            </w:r>
          </w:p>
        </w:tc>
        <w:tc>
          <w:tcPr>
            <w:tcW w:type="dxa" w:w="2517"/>
          </w:tcPr>
          <w:p>
            <w:pPr>
              <w:spacing w:after="0"/>
              <w:jc w:val="left"/>
            </w:pPr>
            <w:r>
              <w:rPr>
                <w:sz w:val="16"/>
              </w:rPr>
              <w:t>Severe Storms, Tornadoes, Straight-Line Winds, and Floodng</w:t>
            </w:r>
          </w:p>
        </w:tc>
        <w:tc>
          <w:tcPr>
            <w:tcW w:type="dxa" w:w="3186"/>
          </w:tcPr>
          <w:p>
            <w:pPr>
              <w:spacing w:after="0"/>
              <w:jc w:val="left"/>
            </w:pPr>
            <w:r>
              <w:rPr>
                <w:sz w:val="16"/>
              </w:rPr>
              <w:t>Inland Flooding (primary); also designated: Strong Wind, Tornado</w:t>
            </w:r>
          </w:p>
        </w:tc>
        <w:tc>
          <w:tcPr>
            <w:tcW w:type="dxa" w:w="2136"/>
          </w:tcPr>
          <w:p>
            <w:pPr>
              <w:spacing w:after="0"/>
              <w:jc w:val="right"/>
            </w:pPr>
            <w:r>
              <w:rPr>
                <w:sz w:val="16"/>
              </w:rPr>
              <w:t>PA not declared for this county</w:t>
            </w:r>
          </w:p>
        </w:tc>
        <w:tc>
          <w:tcPr>
            <w:tcW w:type="dxa" w:w="1084"/>
          </w:tcPr>
          <w:p>
            <w:pPr>
              <w:spacing w:after="0"/>
              <w:jc w:val="left"/>
            </w:pPr>
            <w:r>
              <w:rPr>
                <w:sz w:val="16"/>
              </w:rPr>
              <w:t>new since last plan; within last 5 years</w:t>
            </w:r>
          </w:p>
        </w:tc>
        <w:tc>
          <w:tcPr>
            <w:tcW w:type="dxa" w:w="878"/>
          </w:tcPr>
          <w:p>
            <w:pPr>
              <w:spacing w:after="0"/>
              <w:jc w:val="left"/>
            </w:pPr>
          </w:p>
        </w:tc>
      </w:tr>
      <w:tr>
        <w:trPr>
          <w:cantSplit/>
        </w:trPr>
        <w:tc>
          <w:tcPr>
            <w:tcW w:type="dxa" w:w="1037"/>
          </w:tcPr>
          <w:p>
            <w:pPr>
              <w:spacing w:after="0"/>
              <w:jc w:val="left"/>
            </w:pPr>
            <w:r>
              <w:rPr>
                <w:sz w:val="16"/>
              </w:rPr>
              <w:t>2023-08-15</w:t>
            </w:r>
          </w:p>
        </w:tc>
        <w:tc>
          <w:tcPr>
            <w:tcW w:type="dxa" w:w="1037"/>
          </w:tcPr>
          <w:p>
            <w:pPr>
              <w:spacing w:after="0"/>
              <w:jc w:val="left"/>
            </w:pPr>
            <w:r>
              <w:rPr>
                <w:sz w:val="16"/>
              </w:rPr>
              <w:t>2023-06-29</w:t>
            </w:r>
          </w:p>
        </w:tc>
        <w:tc>
          <w:tcPr>
            <w:tcW w:type="dxa" w:w="1037"/>
          </w:tcPr>
          <w:p>
            <w:pPr>
              <w:spacing w:after="0"/>
              <w:jc w:val="left"/>
            </w:pPr>
            <w:r>
              <w:rPr>
                <w:sz w:val="16"/>
              </w:rPr>
              <w:t>DR-4728-IL</w:t>
            </w:r>
          </w:p>
        </w:tc>
        <w:tc>
          <w:tcPr>
            <w:tcW w:type="dxa" w:w="1200"/>
          </w:tcPr>
          <w:p>
            <w:pPr>
              <w:spacing w:after="0"/>
              <w:jc w:val="left"/>
            </w:pPr>
            <w:r>
              <w:rPr>
                <w:sz w:val="16"/>
              </w:rPr>
              <w:t>Major disaster</w:t>
            </w:r>
          </w:p>
        </w:tc>
        <w:tc>
          <w:tcPr>
            <w:tcW w:type="dxa" w:w="2517"/>
          </w:tcPr>
          <w:p>
            <w:pPr>
              <w:spacing w:after="0"/>
              <w:jc w:val="left"/>
            </w:pPr>
            <w:r>
              <w:rPr>
                <w:sz w:val="16"/>
              </w:rPr>
              <w:t>Severe Storms and Flooding</w:t>
            </w:r>
          </w:p>
        </w:tc>
        <w:tc>
          <w:tcPr>
            <w:tcW w:type="dxa" w:w="3186"/>
          </w:tcPr>
          <w:p>
            <w:pPr>
              <w:spacing w:after="0"/>
              <w:jc w:val="left"/>
            </w:pPr>
            <w:r>
              <w:rPr>
                <w:sz w:val="16"/>
              </w:rPr>
              <w:t>Inland Flooding</w:t>
            </w:r>
          </w:p>
        </w:tc>
        <w:tc>
          <w:tcPr>
            <w:tcW w:type="dxa" w:w="2136"/>
          </w:tcPr>
          <w:p>
            <w:pPr>
              <w:spacing w:after="0"/>
              <w:jc w:val="right"/>
            </w:pPr>
            <w:r>
              <w:rPr>
                <w:sz w:val="16"/>
              </w:rPr>
              <w:t>$125,425.29</w:t>
            </w:r>
          </w:p>
        </w:tc>
        <w:tc>
          <w:tcPr>
            <w:tcW w:type="dxa" w:w="1084"/>
          </w:tcPr>
          <w:p>
            <w:pPr>
              <w:spacing w:after="0"/>
              <w:jc w:val="left"/>
            </w:pPr>
            <w:r>
              <w:rPr>
                <w:sz w:val="16"/>
              </w:rPr>
              <w:t>new since last plan; within last 5 years</w:t>
            </w:r>
          </w:p>
        </w:tc>
        <w:tc>
          <w:tcPr>
            <w:tcW w:type="dxa" w:w="878"/>
          </w:tcPr>
          <w:p>
            <w:pPr>
              <w:spacing w:after="0"/>
              <w:jc w:val="left"/>
            </w:pPr>
          </w:p>
        </w:tc>
      </w:tr>
      <w:tr>
        <w:trPr>
          <w:cantSplit/>
        </w:trPr>
        <w:tc>
          <w:tcPr>
            <w:tcW w:type="dxa" w:w="1037"/>
          </w:tcPr>
          <w:p>
            <w:pPr>
              <w:spacing w:after="0"/>
              <w:jc w:val="left"/>
            </w:pPr>
            <w:r>
              <w:rPr>
                <w:sz w:val="16"/>
              </w:rPr>
              <w:t>2020-03-26</w:t>
            </w:r>
          </w:p>
        </w:tc>
        <w:tc>
          <w:tcPr>
            <w:tcW w:type="dxa" w:w="1037"/>
          </w:tcPr>
          <w:p>
            <w:pPr>
              <w:spacing w:after="0"/>
              <w:jc w:val="left"/>
            </w:pPr>
            <w:r>
              <w:rPr>
                <w:sz w:val="16"/>
              </w:rPr>
              <w:t>2020-01-20</w:t>
            </w:r>
          </w:p>
        </w:tc>
        <w:tc>
          <w:tcPr>
            <w:tcW w:type="dxa" w:w="1037"/>
          </w:tcPr>
          <w:p>
            <w:pPr>
              <w:spacing w:after="0"/>
              <w:jc w:val="left"/>
            </w:pPr>
            <w:r>
              <w:rPr>
                <w:sz w:val="16"/>
              </w:rPr>
              <w:t>DR-4489-IL</w:t>
            </w:r>
          </w:p>
        </w:tc>
        <w:tc>
          <w:tcPr>
            <w:tcW w:type="dxa" w:w="1200"/>
          </w:tcPr>
          <w:p>
            <w:pPr>
              <w:spacing w:after="0"/>
              <w:jc w:val="left"/>
            </w:pPr>
            <w:r>
              <w:rPr>
                <w:sz w:val="16"/>
              </w:rPr>
              <w:t>Major disaster</w:t>
            </w:r>
          </w:p>
        </w:tc>
        <w:tc>
          <w:tcPr>
            <w:tcW w:type="dxa" w:w="2517"/>
          </w:tcPr>
          <w:p>
            <w:pPr>
              <w:spacing w:after="0"/>
              <w:jc w:val="left"/>
            </w:pPr>
            <w:r>
              <w:rPr>
                <w:sz w:val="16"/>
              </w:rPr>
              <w:t>COVID-19 Pandemic</w:t>
            </w:r>
          </w:p>
        </w:tc>
        <w:tc>
          <w:tcPr>
            <w:tcW w:type="dxa" w:w="3186"/>
          </w:tcPr>
          <w:p>
            <w:pPr>
              <w:spacing w:after="0"/>
              <w:jc w:val="left"/>
            </w:pPr>
            <w:r>
              <w:rPr>
                <w:sz w:val="16"/>
              </w:rPr>
              <w:t>Non-natural, not counted</w:t>
            </w:r>
          </w:p>
        </w:tc>
        <w:tc>
          <w:tcPr>
            <w:tcW w:type="dxa" w:w="2136"/>
          </w:tcPr>
          <w:p>
            <w:pPr>
              <w:spacing w:after="0"/>
              <w:jc w:val="right"/>
            </w:pPr>
            <w:r>
              <w:rPr>
                <w:sz w:val="16"/>
              </w:rPr>
              <w:t>$30,923.27</w:t>
            </w:r>
          </w:p>
        </w:tc>
        <w:tc>
          <w:tcPr>
            <w:tcW w:type="dxa" w:w="1084"/>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EM-3435-IL</w:t>
            </w:r>
          </w:p>
        </w:tc>
        <w:tc>
          <w:tcPr>
            <w:tcW w:type="dxa" w:w="1200"/>
          </w:tcPr>
          <w:p>
            <w:pPr>
              <w:spacing w:after="0"/>
              <w:jc w:val="left"/>
            </w:pPr>
            <w:r>
              <w:rPr>
                <w:sz w:val="16"/>
              </w:rPr>
              <w:t>Emergency</w:t>
            </w:r>
          </w:p>
        </w:tc>
        <w:tc>
          <w:tcPr>
            <w:tcW w:type="dxa" w:w="2517"/>
          </w:tcPr>
          <w:p>
            <w:pPr>
              <w:spacing w:after="0"/>
              <w:jc w:val="left"/>
            </w:pPr>
            <w:r>
              <w:rPr>
                <w:sz w:val="16"/>
              </w:rPr>
              <w:t>COVID-19</w:t>
            </w:r>
          </w:p>
        </w:tc>
        <w:tc>
          <w:tcPr>
            <w:tcW w:type="dxa" w:w="3186"/>
          </w:tcPr>
          <w:p>
            <w:pPr>
              <w:spacing w:after="0"/>
              <w:jc w:val="left"/>
            </w:pPr>
            <w:r>
              <w:rPr>
                <w:sz w:val="16"/>
              </w:rPr>
              <w:t>Non-natural, not counted</w:t>
            </w:r>
          </w:p>
        </w:tc>
        <w:tc>
          <w:tcPr>
            <w:tcW w:type="dxa" w:w="2136"/>
          </w:tcPr>
          <w:p>
            <w:pPr>
              <w:spacing w:after="0"/>
              <w:jc w:val="right"/>
            </w:pPr>
            <w:r>
              <w:rPr>
                <w:sz w:val="16"/>
              </w:rPr>
              <w:t>no Public Assistance recorded</w:t>
            </w:r>
          </w:p>
        </w:tc>
        <w:tc>
          <w:tcPr>
            <w:tcW w:type="dxa" w:w="1084"/>
          </w:tcPr>
          <w:p>
            <w:pPr>
              <w:spacing w:after="0"/>
              <w:jc w:val="left"/>
            </w:pPr>
          </w:p>
        </w:tc>
        <w:tc>
          <w:tcPr>
            <w:tcW w:type="dxa" w:w="878"/>
          </w:tcPr>
          <w:p>
            <w:pPr>
              <w:spacing w:after="0"/>
              <w:jc w:val="left"/>
            </w:pPr>
            <w:r>
              <w:rPr>
                <w:sz w:val="16"/>
              </w:rPr>
              <w:t>same incident as DR-4489</w:t>
            </w:r>
          </w:p>
        </w:tc>
      </w:tr>
      <w:tr>
        <w:trPr>
          <w:cantSplit/>
        </w:trPr>
        <w:tc>
          <w:tcPr>
            <w:tcW w:type="dxa" w:w="1037"/>
          </w:tcPr>
          <w:p>
            <w:pPr>
              <w:spacing w:after="0"/>
              <w:jc w:val="left"/>
            </w:pPr>
            <w:r>
              <w:rPr>
                <w:sz w:val="16"/>
              </w:rPr>
              <w:t>2013-11-26</w:t>
            </w:r>
          </w:p>
        </w:tc>
        <w:tc>
          <w:tcPr>
            <w:tcW w:type="dxa" w:w="1037"/>
          </w:tcPr>
          <w:p>
            <w:pPr>
              <w:spacing w:after="0"/>
              <w:jc w:val="left"/>
            </w:pPr>
            <w:r>
              <w:rPr>
                <w:sz w:val="16"/>
              </w:rPr>
              <w:t>2013-11-17</w:t>
            </w:r>
          </w:p>
        </w:tc>
        <w:tc>
          <w:tcPr>
            <w:tcW w:type="dxa" w:w="1037"/>
          </w:tcPr>
          <w:p>
            <w:pPr>
              <w:spacing w:after="0"/>
              <w:jc w:val="left"/>
            </w:pPr>
            <w:r>
              <w:rPr>
                <w:sz w:val="16"/>
              </w:rPr>
              <w:t>DR-4157-IL</w:t>
            </w:r>
          </w:p>
        </w:tc>
        <w:tc>
          <w:tcPr>
            <w:tcW w:type="dxa" w:w="1200"/>
          </w:tcPr>
          <w:p>
            <w:pPr>
              <w:spacing w:after="0"/>
              <w:jc w:val="left"/>
            </w:pPr>
            <w:r>
              <w:rPr>
                <w:sz w:val="16"/>
              </w:rPr>
              <w:t>Major disaster</w:t>
            </w:r>
          </w:p>
        </w:tc>
        <w:tc>
          <w:tcPr>
            <w:tcW w:type="dxa" w:w="2517"/>
          </w:tcPr>
          <w:p>
            <w:pPr>
              <w:spacing w:after="0"/>
              <w:jc w:val="left"/>
            </w:pPr>
            <w:r>
              <w:rPr>
                <w:sz w:val="16"/>
              </w:rPr>
              <w:t>Severe Storms, Straight-Line Winds, and Tornadoes</w:t>
            </w:r>
          </w:p>
        </w:tc>
        <w:tc>
          <w:tcPr>
            <w:tcW w:type="dxa" w:w="3186"/>
          </w:tcPr>
          <w:p>
            <w:pPr>
              <w:spacing w:after="0"/>
              <w:jc w:val="left"/>
            </w:pPr>
            <w:r>
              <w:rPr>
                <w:sz w:val="16"/>
              </w:rPr>
              <w:t>Tornado (primary); also designated: Strong Wind</w:t>
            </w:r>
          </w:p>
        </w:tc>
        <w:tc>
          <w:tcPr>
            <w:tcW w:type="dxa" w:w="2136"/>
          </w:tcPr>
          <w:p>
            <w:pPr>
              <w:spacing w:after="0"/>
              <w:jc w:val="right"/>
            </w:pPr>
            <w:r>
              <w:rPr>
                <w:sz w:val="16"/>
              </w:rPr>
              <w:t>PA not declared for this county</w:t>
            </w:r>
          </w:p>
        </w:tc>
        <w:tc>
          <w:tcPr>
            <w:tcW w:type="dxa" w:w="1084"/>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2011-06-07</w:t>
            </w:r>
          </w:p>
        </w:tc>
        <w:tc>
          <w:tcPr>
            <w:tcW w:type="dxa" w:w="1037"/>
          </w:tcPr>
          <w:p>
            <w:pPr>
              <w:spacing w:after="0"/>
              <w:jc w:val="left"/>
            </w:pPr>
            <w:r>
              <w:rPr>
                <w:sz w:val="16"/>
              </w:rPr>
              <w:t>2011-04-19</w:t>
            </w:r>
          </w:p>
        </w:tc>
        <w:tc>
          <w:tcPr>
            <w:tcW w:type="dxa" w:w="1037"/>
          </w:tcPr>
          <w:p>
            <w:pPr>
              <w:spacing w:after="0"/>
              <w:jc w:val="left"/>
            </w:pPr>
            <w:r>
              <w:rPr>
                <w:sz w:val="16"/>
              </w:rPr>
              <w:t>DR-1991-IL</w:t>
            </w:r>
          </w:p>
        </w:tc>
        <w:tc>
          <w:tcPr>
            <w:tcW w:type="dxa" w:w="1200"/>
          </w:tcPr>
          <w:p>
            <w:pPr>
              <w:spacing w:after="0"/>
              <w:jc w:val="left"/>
            </w:pPr>
            <w:r>
              <w:rPr>
                <w:sz w:val="16"/>
              </w:rPr>
              <w:t>Major disaster</w:t>
            </w:r>
          </w:p>
        </w:tc>
        <w:tc>
          <w:tcPr>
            <w:tcW w:type="dxa" w:w="2517"/>
          </w:tcPr>
          <w:p>
            <w:pPr>
              <w:spacing w:after="0"/>
              <w:jc w:val="left"/>
            </w:pPr>
            <w:r>
              <w:rPr>
                <w:sz w:val="16"/>
              </w:rPr>
              <w:t>Severe Storms and Flooding</w:t>
            </w:r>
          </w:p>
        </w:tc>
        <w:tc>
          <w:tcPr>
            <w:tcW w:type="dxa" w:w="3186"/>
          </w:tcPr>
          <w:p>
            <w:pPr>
              <w:spacing w:after="0"/>
              <w:jc w:val="left"/>
            </w:pPr>
            <w:r>
              <w:rPr>
                <w:sz w:val="16"/>
              </w:rPr>
              <w:t>Inland Flooding</w:t>
            </w:r>
          </w:p>
        </w:tc>
        <w:tc>
          <w:tcPr>
            <w:tcW w:type="dxa" w:w="2136"/>
          </w:tcPr>
          <w:p>
            <w:pPr>
              <w:spacing w:after="0"/>
              <w:jc w:val="right"/>
            </w:pPr>
            <w:r>
              <w:rPr>
                <w:sz w:val="16"/>
              </w:rPr>
              <w:t>no Public Assistance recorded</w:t>
            </w:r>
          </w:p>
        </w:tc>
        <w:tc>
          <w:tcPr>
            <w:tcW w:type="dxa" w:w="1084"/>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2011-03-17</w:t>
            </w:r>
          </w:p>
        </w:tc>
        <w:tc>
          <w:tcPr>
            <w:tcW w:type="dxa" w:w="1037"/>
          </w:tcPr>
          <w:p>
            <w:pPr>
              <w:spacing w:after="0"/>
              <w:jc w:val="left"/>
            </w:pPr>
            <w:r>
              <w:rPr>
                <w:sz w:val="16"/>
              </w:rPr>
              <w:t>2011-01-31</w:t>
            </w:r>
          </w:p>
        </w:tc>
        <w:tc>
          <w:tcPr>
            <w:tcW w:type="dxa" w:w="1037"/>
          </w:tcPr>
          <w:p>
            <w:pPr>
              <w:spacing w:after="0"/>
              <w:jc w:val="left"/>
            </w:pPr>
            <w:r>
              <w:rPr>
                <w:sz w:val="16"/>
              </w:rPr>
              <w:t>DR-1960-IL</w:t>
            </w:r>
          </w:p>
        </w:tc>
        <w:tc>
          <w:tcPr>
            <w:tcW w:type="dxa" w:w="1200"/>
          </w:tcPr>
          <w:p>
            <w:pPr>
              <w:spacing w:after="0"/>
              <w:jc w:val="left"/>
            </w:pPr>
            <w:r>
              <w:rPr>
                <w:sz w:val="16"/>
              </w:rPr>
              <w:t>Major disaster</w:t>
            </w:r>
          </w:p>
        </w:tc>
        <w:tc>
          <w:tcPr>
            <w:tcW w:type="dxa" w:w="2517"/>
          </w:tcPr>
          <w:p>
            <w:pPr>
              <w:spacing w:after="0"/>
              <w:jc w:val="left"/>
            </w:pPr>
            <w:r>
              <w:rPr>
                <w:sz w:val="16"/>
              </w:rPr>
              <w:t>Severe Winter Storm and Snowstorm</w:t>
            </w:r>
          </w:p>
        </w:tc>
        <w:tc>
          <w:tcPr>
            <w:tcW w:type="dxa" w:w="3186"/>
          </w:tcPr>
          <w:p>
            <w:pPr>
              <w:spacing w:after="0"/>
              <w:jc w:val="left"/>
            </w:pPr>
            <w:r>
              <w:rPr>
                <w:sz w:val="16"/>
              </w:rPr>
              <w:t>Winter Weather</w:t>
            </w:r>
          </w:p>
        </w:tc>
        <w:tc>
          <w:tcPr>
            <w:tcW w:type="dxa" w:w="2136"/>
          </w:tcPr>
          <w:p>
            <w:pPr>
              <w:spacing w:after="0"/>
              <w:jc w:val="right"/>
            </w:pPr>
            <w:r>
              <w:rPr>
                <w:sz w:val="16"/>
              </w:rPr>
              <w:t>$17,302.93</w:t>
            </w:r>
          </w:p>
        </w:tc>
        <w:tc>
          <w:tcPr>
            <w:tcW w:type="dxa" w:w="1084"/>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2005-09-07</w:t>
            </w:r>
          </w:p>
        </w:tc>
        <w:tc>
          <w:tcPr>
            <w:tcW w:type="dxa" w:w="1037"/>
          </w:tcPr>
          <w:p>
            <w:pPr>
              <w:spacing w:after="0"/>
              <w:jc w:val="left"/>
            </w:pPr>
            <w:r>
              <w:rPr>
                <w:sz w:val="16"/>
              </w:rPr>
              <w:t>2005-08-29</w:t>
            </w:r>
          </w:p>
        </w:tc>
        <w:tc>
          <w:tcPr>
            <w:tcW w:type="dxa" w:w="1037"/>
          </w:tcPr>
          <w:p>
            <w:pPr>
              <w:spacing w:after="0"/>
              <w:jc w:val="left"/>
            </w:pPr>
            <w:r>
              <w:rPr>
                <w:sz w:val="16"/>
              </w:rPr>
              <w:t>EM-3230-IL</w:t>
            </w:r>
          </w:p>
        </w:tc>
        <w:tc>
          <w:tcPr>
            <w:tcW w:type="dxa" w:w="1200"/>
          </w:tcPr>
          <w:p>
            <w:pPr>
              <w:spacing w:after="0"/>
              <w:jc w:val="left"/>
            </w:pPr>
            <w:r>
              <w:rPr>
                <w:sz w:val="16"/>
              </w:rPr>
              <w:t>Emergency</w:t>
            </w:r>
          </w:p>
        </w:tc>
        <w:tc>
          <w:tcPr>
            <w:tcW w:type="dxa" w:w="2517"/>
          </w:tcPr>
          <w:p>
            <w:pPr>
              <w:spacing w:after="0"/>
              <w:jc w:val="left"/>
            </w:pPr>
            <w:r>
              <w:rPr>
                <w:sz w:val="16"/>
              </w:rPr>
              <w:t>Hurricane Katrina Evacuation</w:t>
            </w:r>
          </w:p>
        </w:tc>
        <w:tc>
          <w:tcPr>
            <w:tcW w:type="dxa" w:w="3186"/>
          </w:tcPr>
          <w:p>
            <w:pPr>
              <w:spacing w:after="0"/>
              <w:jc w:val="left"/>
            </w:pPr>
            <w:r>
              <w:rPr>
                <w:sz w:val="16"/>
              </w:rPr>
              <w:t>Hurricane: evacuation support, not a local hazard event; not counted</w:t>
            </w:r>
          </w:p>
        </w:tc>
        <w:tc>
          <w:tcPr>
            <w:tcW w:type="dxa" w:w="2136"/>
          </w:tcPr>
          <w:p>
            <w:pPr>
              <w:spacing w:after="0"/>
              <w:jc w:val="right"/>
            </w:pPr>
            <w:r>
              <w:rPr>
                <w:sz w:val="16"/>
              </w:rPr>
              <w:t>no Public Assistance recorded</w:t>
            </w:r>
          </w:p>
        </w:tc>
        <w:tc>
          <w:tcPr>
            <w:tcW w:type="dxa" w:w="1084"/>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2002-05-21</w:t>
            </w:r>
          </w:p>
        </w:tc>
        <w:tc>
          <w:tcPr>
            <w:tcW w:type="dxa" w:w="1037"/>
          </w:tcPr>
          <w:p>
            <w:pPr>
              <w:spacing w:after="0"/>
              <w:jc w:val="left"/>
            </w:pPr>
            <w:r>
              <w:rPr>
                <w:sz w:val="16"/>
              </w:rPr>
              <w:t>2002-04-21</w:t>
            </w:r>
          </w:p>
        </w:tc>
        <w:tc>
          <w:tcPr>
            <w:tcW w:type="dxa" w:w="1037"/>
          </w:tcPr>
          <w:p>
            <w:pPr>
              <w:spacing w:after="0"/>
              <w:jc w:val="left"/>
            </w:pPr>
            <w:r>
              <w:rPr>
                <w:sz w:val="16"/>
              </w:rPr>
              <w:t>DR-1416-IL</w:t>
            </w:r>
          </w:p>
        </w:tc>
        <w:tc>
          <w:tcPr>
            <w:tcW w:type="dxa" w:w="1200"/>
          </w:tcPr>
          <w:p>
            <w:pPr>
              <w:spacing w:after="0"/>
              <w:jc w:val="left"/>
            </w:pPr>
            <w:r>
              <w:rPr>
                <w:sz w:val="16"/>
              </w:rPr>
              <w:t>Major disaster</w:t>
            </w:r>
          </w:p>
        </w:tc>
        <w:tc>
          <w:tcPr>
            <w:tcW w:type="dxa" w:w="2517"/>
          </w:tcPr>
          <w:p>
            <w:pPr>
              <w:spacing w:after="0"/>
              <w:jc w:val="left"/>
            </w:pPr>
            <w:r>
              <w:rPr>
                <w:sz w:val="16"/>
              </w:rPr>
              <w:t>Severe Storms, Tornadoes and Flooding</w:t>
            </w:r>
          </w:p>
        </w:tc>
        <w:tc>
          <w:tcPr>
            <w:tcW w:type="dxa" w:w="3186"/>
          </w:tcPr>
          <w:p>
            <w:pPr>
              <w:spacing w:after="0"/>
              <w:jc w:val="left"/>
            </w:pPr>
            <w:r>
              <w:rPr>
                <w:sz w:val="16"/>
              </w:rPr>
              <w:t>Tornado (primary); also designated: Inland Flooding</w:t>
            </w:r>
          </w:p>
        </w:tc>
        <w:tc>
          <w:tcPr>
            <w:tcW w:type="dxa" w:w="2136"/>
          </w:tcPr>
          <w:p>
            <w:pPr>
              <w:spacing w:after="0"/>
              <w:jc w:val="right"/>
            </w:pPr>
            <w:r>
              <w:rPr>
                <w:sz w:val="16"/>
              </w:rPr>
              <w:t>PA not declared for this county</w:t>
            </w:r>
          </w:p>
        </w:tc>
        <w:tc>
          <w:tcPr>
            <w:tcW w:type="dxa" w:w="1084"/>
          </w:tcPr>
          <w:p>
            <w:pPr>
              <w:spacing w:after="0"/>
              <w:jc w:val="left"/>
            </w:pPr>
          </w:p>
        </w:tc>
        <w:tc>
          <w:tcPr>
            <w:tcW w:type="dxa" w:w="878"/>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061"/>
        <w:gridCol w:w="2061"/>
        <w:gridCol w:w="1883"/>
        <w:gridCol w:w="2770"/>
        <w:gridCol w:w="1883"/>
        <w:gridCol w:w="3454"/>
      </w:tblGrid>
      <w:tr>
        <w:trPr>
          <w:cantSplit/>
          <w:tblHeader/>
        </w:trPr>
        <w:tc>
          <w:tcPr>
            <w:tcW w:type="dxa" w:w="2061"/>
            <w:shd w:val="clear" w:color="auto" w:fill="E8E8E8"/>
          </w:tcPr>
          <w:p>
            <w:pPr>
              <w:spacing w:after="0"/>
              <w:jc w:val="left"/>
            </w:pPr>
            <w:r>
              <w:rPr>
                <w:b/>
                <w:sz w:val="16"/>
              </w:rPr>
              <w:t>Declared</w:t>
            </w:r>
          </w:p>
        </w:tc>
        <w:tc>
          <w:tcPr>
            <w:tcW w:type="dxa" w:w="2061"/>
            <w:shd w:val="clear" w:color="auto" w:fill="E8E8E8"/>
          </w:tcPr>
          <w:p>
            <w:pPr>
              <w:spacing w:after="0"/>
              <w:jc w:val="left"/>
            </w:pPr>
            <w:r>
              <w:rPr>
                <w:b/>
                <w:sz w:val="16"/>
              </w:rPr>
              <w:t>Incident began</w:t>
            </w:r>
          </w:p>
        </w:tc>
        <w:tc>
          <w:tcPr>
            <w:tcW w:type="dxa" w:w="1883"/>
            <w:shd w:val="clear" w:color="auto" w:fill="E8E8E8"/>
          </w:tcPr>
          <w:p>
            <w:pPr>
              <w:spacing w:after="0"/>
              <w:jc w:val="left"/>
            </w:pPr>
            <w:r>
              <w:rPr>
                <w:b/>
                <w:sz w:val="16"/>
              </w:rPr>
              <w:t>FEMA number</w:t>
            </w:r>
          </w:p>
        </w:tc>
        <w:tc>
          <w:tcPr>
            <w:tcW w:type="dxa" w:w="2770"/>
            <w:shd w:val="clear" w:color="auto" w:fill="E8E8E8"/>
          </w:tcPr>
          <w:p>
            <w:pPr>
              <w:spacing w:after="0"/>
              <w:jc w:val="left"/>
            </w:pPr>
            <w:r>
              <w:rPr>
                <w:b/>
                <w:sz w:val="16"/>
              </w:rPr>
              <w:t>Type</w:t>
            </w:r>
          </w:p>
        </w:tc>
        <w:tc>
          <w:tcPr>
            <w:tcW w:type="dxa" w:w="1883"/>
            <w:shd w:val="clear" w:color="auto" w:fill="E8E8E8"/>
          </w:tcPr>
          <w:p>
            <w:pPr>
              <w:spacing w:after="0"/>
              <w:jc w:val="left"/>
            </w:pPr>
            <w:r>
              <w:rPr>
                <w:b/>
                <w:sz w:val="16"/>
              </w:rPr>
              <w:t>Title</w:t>
            </w:r>
          </w:p>
        </w:tc>
        <w:tc>
          <w:tcPr>
            <w:tcW w:type="dxa" w:w="3454"/>
            <w:shd w:val="clear" w:color="auto" w:fill="E8E8E8"/>
          </w:tcPr>
          <w:p>
            <w:pPr>
              <w:spacing w:after="0"/>
              <w:jc w:val="left"/>
            </w:pPr>
            <w:r>
              <w:rPr>
                <w:b/>
                <w:sz w:val="16"/>
              </w:rPr>
              <w:t>Mapped hazard</w:t>
            </w:r>
          </w:p>
        </w:tc>
      </w:tr>
      <w:tr>
        <w:trPr>
          <w:cantSplit/>
        </w:trPr>
        <w:tc>
          <w:tcPr>
            <w:tcW w:type="dxa" w:w="2061"/>
          </w:tcPr>
          <w:p>
            <w:pPr>
              <w:spacing w:after="0"/>
              <w:jc w:val="left"/>
            </w:pPr>
            <w:r>
              <w:rPr>
                <w:sz w:val="16"/>
              </w:rPr>
              <w:t>1961-05-27</w:t>
            </w:r>
          </w:p>
        </w:tc>
        <w:tc>
          <w:tcPr>
            <w:tcW w:type="dxa" w:w="2061"/>
          </w:tcPr>
          <w:p>
            <w:pPr>
              <w:spacing w:after="0"/>
              <w:jc w:val="left"/>
            </w:pPr>
            <w:r>
              <w:rPr>
                <w:sz w:val="16"/>
              </w:rPr>
              <w:t>1961-05-27</w:t>
            </w:r>
          </w:p>
        </w:tc>
        <w:tc>
          <w:tcPr>
            <w:tcW w:type="dxa" w:w="1883"/>
          </w:tcPr>
          <w:p>
            <w:pPr>
              <w:spacing w:after="0"/>
              <w:jc w:val="left"/>
            </w:pPr>
            <w:r>
              <w:rPr>
                <w:sz w:val="16"/>
              </w:rPr>
              <w:t>DR-115-IL</w:t>
            </w:r>
          </w:p>
        </w:tc>
        <w:tc>
          <w:tcPr>
            <w:tcW w:type="dxa" w:w="2770"/>
          </w:tcPr>
          <w:p>
            <w:pPr>
              <w:spacing w:after="0"/>
              <w:jc w:val="left"/>
            </w:pPr>
            <w:r>
              <w:rPr>
                <w:sz w:val="16"/>
              </w:rPr>
              <w:t>Major disaster</w:t>
            </w:r>
          </w:p>
        </w:tc>
        <w:tc>
          <w:tcPr>
            <w:tcW w:type="dxa" w:w="1883"/>
          </w:tcPr>
          <w:p>
            <w:pPr>
              <w:spacing w:after="0"/>
              <w:jc w:val="left"/>
            </w:pPr>
            <w:r>
              <w:rPr>
                <w:sz w:val="16"/>
              </w:rPr>
              <w:t>Floods &amp; Tornadoes</w:t>
            </w:r>
          </w:p>
        </w:tc>
        <w:tc>
          <w:tcPr>
            <w:tcW w:type="dxa" w:w="3454"/>
          </w:tcPr>
          <w:p>
            <w:pPr>
              <w:spacing w:after="0"/>
              <w:jc w:val="left"/>
            </w:pPr>
            <w:r>
              <w:rPr>
                <w:sz w:val="16"/>
              </w:rPr>
              <w:t>Inland Flooding (primary); also designated: Tornado</w:t>
            </w:r>
          </w:p>
        </w:tc>
      </w:tr>
      <w:tr>
        <w:trPr>
          <w:cantSplit/>
        </w:trPr>
        <w:tc>
          <w:tcPr>
            <w:tcW w:type="dxa" w:w="2061"/>
          </w:tcPr>
          <w:p>
            <w:pPr>
              <w:spacing w:after="0"/>
              <w:jc w:val="left"/>
            </w:pPr>
            <w:r>
              <w:rPr>
                <w:sz w:val="16"/>
              </w:rPr>
              <w:t>1957-06-22</w:t>
            </w:r>
          </w:p>
        </w:tc>
        <w:tc>
          <w:tcPr>
            <w:tcW w:type="dxa" w:w="2061"/>
          </w:tcPr>
          <w:p>
            <w:pPr>
              <w:spacing w:after="0"/>
              <w:jc w:val="left"/>
            </w:pPr>
            <w:r>
              <w:rPr>
                <w:sz w:val="16"/>
              </w:rPr>
              <w:t>1957-06-22</w:t>
            </w:r>
          </w:p>
        </w:tc>
        <w:tc>
          <w:tcPr>
            <w:tcW w:type="dxa" w:w="1883"/>
          </w:tcPr>
          <w:p>
            <w:pPr>
              <w:spacing w:after="0"/>
              <w:jc w:val="left"/>
            </w:pPr>
            <w:r>
              <w:rPr>
                <w:sz w:val="16"/>
              </w:rPr>
              <w:t>DR-78-IL</w:t>
            </w:r>
          </w:p>
        </w:tc>
        <w:tc>
          <w:tcPr>
            <w:tcW w:type="dxa" w:w="2770"/>
          </w:tcPr>
          <w:p>
            <w:pPr>
              <w:spacing w:after="0"/>
              <w:jc w:val="left"/>
            </w:pPr>
            <w:r>
              <w:rPr>
                <w:sz w:val="16"/>
              </w:rPr>
              <w:t>Major disaster</w:t>
            </w:r>
          </w:p>
        </w:tc>
        <w:tc>
          <w:tcPr>
            <w:tcW w:type="dxa" w:w="1883"/>
          </w:tcPr>
          <w:p>
            <w:pPr>
              <w:spacing w:after="0"/>
              <w:jc w:val="left"/>
            </w:pPr>
            <w:r>
              <w:rPr>
                <w:sz w:val="16"/>
              </w:rPr>
              <w:t>Floods</w:t>
            </w:r>
          </w:p>
        </w:tc>
        <w:tc>
          <w:tcPr>
            <w:tcW w:type="dxa" w:w="3454"/>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Illinois county: 1 row, $797,909.42; listed on the Illinois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823"/>
        <w:gridCol w:w="1071"/>
        <w:gridCol w:w="1748"/>
        <w:gridCol w:w="763"/>
        <w:gridCol w:w="1500"/>
        <w:gridCol w:w="1224"/>
        <w:gridCol w:w="1538"/>
        <w:gridCol w:w="3408"/>
      </w:tblGrid>
      <w:tr>
        <w:trPr>
          <w:cantSplit/>
          <w:tblHeader/>
        </w:trPr>
        <w:tc>
          <w:tcPr>
            <w:tcW w:type="dxa" w:w="1037"/>
            <w:shd w:val="clear" w:color="auto" w:fill="E8E8E8"/>
          </w:tcPr>
          <w:p>
            <w:pPr>
              <w:spacing w:after="0"/>
              <w:jc w:val="left"/>
            </w:pPr>
            <w:r>
              <w:rPr>
                <w:b/>
                <w:sz w:val="16"/>
              </w:rPr>
              <w:t>Hazard</w:t>
            </w:r>
          </w:p>
        </w:tc>
        <w:tc>
          <w:tcPr>
            <w:tcW w:type="dxa" w:w="1823"/>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71"/>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4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3"/>
            <w:shd w:val="clear" w:color="auto" w:fill="E8E8E8"/>
          </w:tcPr>
          <w:p>
            <w:pPr>
              <w:spacing w:after="0"/>
              <w:jc w:val="right"/>
            </w:pPr>
            <w:r>
              <w:rPr>
                <w:b/>
                <w:sz w:val="16"/>
              </w:rPr>
              <w:t>Last 5 years</w:t>
            </w:r>
          </w:p>
          <w:p>
            <w:pPr>
              <w:spacing w:after="0"/>
              <w:jc w:val="right"/>
            </w:pPr>
            <w:r>
              <w:rPr>
                <w:i/>
                <w:color w:val="555555"/>
                <w:sz w:val="14"/>
              </w:rPr>
              <w:t>records</w:t>
            </w:r>
          </w:p>
        </w:tc>
        <w:tc>
          <w:tcPr>
            <w:tcW w:type="dxa" w:w="1500"/>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24"/>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38"/>
            <w:shd w:val="clear" w:color="auto" w:fill="E8E8E8"/>
          </w:tcPr>
          <w:p>
            <w:pPr>
              <w:spacing w:after="0"/>
              <w:jc w:val="left"/>
            </w:pPr>
            <w:r>
              <w:rPr>
                <w:b/>
                <w:sz w:val="16"/>
              </w:rPr>
              <w:t>Period</w:t>
            </w:r>
          </w:p>
        </w:tc>
        <w:tc>
          <w:tcPr>
            <w:tcW w:type="dxa" w:w="3408"/>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1823"/>
          </w:tcPr>
          <w:p>
            <w:pPr>
              <w:spacing w:after="0"/>
              <w:jc w:val="right"/>
            </w:pPr>
            <w:r>
              <w:rPr>
                <w:sz w:val="16"/>
              </w:rPr>
              <w:t>4</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1823"/>
          </w:tcPr>
          <w:p>
            <w:pPr>
              <w:spacing w:after="0"/>
              <w:jc w:val="right"/>
            </w:pPr>
            <w:r>
              <w:rPr>
                <w:sz w:val="16"/>
              </w:rPr>
              <w:t>4</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Earthquake</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p>
        </w:tc>
        <w:tc>
          <w:tcPr>
            <w:tcW w:type="dxa" w:w="3408"/>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823"/>
          </w:tcPr>
          <w:p>
            <w:pPr>
              <w:spacing w:after="0"/>
              <w:jc w:val="right"/>
            </w:pPr>
            <w:r>
              <w:rPr>
                <w:sz w:val="16"/>
              </w:rPr>
              <w:t>134</w:t>
            </w:r>
          </w:p>
        </w:tc>
        <w:tc>
          <w:tcPr>
            <w:tcW w:type="dxa" w:w="1071"/>
          </w:tcPr>
          <w:p>
            <w:pPr>
              <w:spacing w:after="0"/>
              <w:jc w:val="right"/>
            </w:pPr>
            <w:r>
              <w:rPr>
                <w:sz w:val="16"/>
              </w:rPr>
              <w:t>13</w:t>
            </w:r>
          </w:p>
        </w:tc>
        <w:tc>
          <w:tcPr>
            <w:tcW w:type="dxa" w:w="1748"/>
          </w:tcPr>
          <w:p>
            <w:pPr>
              <w:spacing w:after="0"/>
              <w:jc w:val="right"/>
            </w:pPr>
            <w:r>
              <w:rPr>
                <w:sz w:val="16"/>
              </w:rPr>
              <w:t>1</w:t>
            </w:r>
          </w:p>
        </w:tc>
        <w:tc>
          <w:tcPr>
            <w:tcW w:type="dxa" w:w="763"/>
          </w:tcPr>
          <w:p>
            <w:pPr>
              <w:spacing w:after="0"/>
              <w:jc w:val="right"/>
            </w:pPr>
            <w:r>
              <w:rPr>
                <w:sz w:val="16"/>
              </w:rPr>
              <w:t>14</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1955 to 2026-06-30</w:t>
            </w:r>
          </w:p>
        </w:tc>
        <w:tc>
          <w:tcPr>
            <w:tcW w:type="dxa" w:w="3408"/>
          </w:tcPr>
          <w:p>
            <w:pPr>
              <w:spacing w:after="0"/>
              <w:jc w:val="left"/>
            </w:pPr>
          </w:p>
        </w:tc>
      </w:tr>
      <w:tr>
        <w:trPr>
          <w:cantSplit/>
        </w:trPr>
        <w:tc>
          <w:tcPr>
            <w:tcW w:type="dxa" w:w="1037"/>
          </w:tcPr>
          <w:p>
            <w:pPr>
              <w:spacing w:after="0"/>
              <w:jc w:val="left"/>
            </w:pPr>
            <w:r>
              <w:rPr>
                <w:sz w:val="16"/>
              </w:rPr>
              <w:t>Heat Wave</w:t>
            </w:r>
          </w:p>
        </w:tc>
        <w:tc>
          <w:tcPr>
            <w:tcW w:type="dxa" w:w="1823"/>
          </w:tcPr>
          <w:p>
            <w:pPr>
              <w:spacing w:after="0"/>
              <w:jc w:val="right"/>
            </w:pPr>
            <w:r>
              <w:rPr>
                <w:sz w:val="16"/>
              </w:rPr>
              <w:t>53</w:t>
            </w:r>
          </w:p>
        </w:tc>
        <w:tc>
          <w:tcPr>
            <w:tcW w:type="dxa" w:w="1071"/>
          </w:tcPr>
          <w:p>
            <w:pPr>
              <w:spacing w:after="0"/>
              <w:jc w:val="right"/>
            </w:pPr>
            <w:r>
              <w:rPr>
                <w:sz w:val="16"/>
              </w:rPr>
              <w:t>3</w:t>
            </w:r>
          </w:p>
        </w:tc>
        <w:tc>
          <w:tcPr>
            <w:tcW w:type="dxa" w:w="1748"/>
          </w:tcPr>
          <w:p>
            <w:pPr>
              <w:spacing w:after="0"/>
              <w:jc w:val="right"/>
            </w:pPr>
            <w:r>
              <w:rPr>
                <w:sz w:val="16"/>
              </w:rPr>
              <w:t>0</w:t>
            </w:r>
          </w:p>
        </w:tc>
        <w:tc>
          <w:tcPr>
            <w:tcW w:type="dxa" w:w="763"/>
          </w:tcPr>
          <w:p>
            <w:pPr>
              <w:spacing w:after="0"/>
              <w:jc w:val="right"/>
            </w:pPr>
            <w:r>
              <w:rPr>
                <w:sz w:val="16"/>
              </w:rPr>
              <w:t>3</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Hurricane</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1823"/>
          </w:tcPr>
          <w:p>
            <w:pPr>
              <w:spacing w:after="0"/>
              <w:jc w:val="right"/>
            </w:pPr>
            <w:r>
              <w:rPr>
                <w:sz w:val="16"/>
              </w:rPr>
              <w:t>2</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Inland Flooding</w:t>
            </w:r>
          </w:p>
        </w:tc>
        <w:tc>
          <w:tcPr>
            <w:tcW w:type="dxa" w:w="1823"/>
          </w:tcPr>
          <w:p>
            <w:pPr>
              <w:spacing w:after="0"/>
              <w:jc w:val="right"/>
            </w:pPr>
            <w:r>
              <w:rPr>
                <w:sz w:val="16"/>
              </w:rPr>
              <w:t>18</w:t>
            </w:r>
          </w:p>
        </w:tc>
        <w:tc>
          <w:tcPr>
            <w:tcW w:type="dxa" w:w="1071"/>
          </w:tcPr>
          <w:p>
            <w:pPr>
              <w:spacing w:after="0"/>
              <w:jc w:val="right"/>
            </w:pPr>
            <w:r>
              <w:rPr>
                <w:sz w:val="16"/>
              </w:rPr>
              <w:t>2</w:t>
            </w:r>
          </w:p>
        </w:tc>
        <w:tc>
          <w:tcPr>
            <w:tcW w:type="dxa" w:w="1748"/>
          </w:tcPr>
          <w:p>
            <w:pPr>
              <w:spacing w:after="0"/>
              <w:jc w:val="right"/>
            </w:pPr>
            <w:r>
              <w:rPr>
                <w:sz w:val="16"/>
              </w:rPr>
              <w:t>1</w:t>
            </w:r>
          </w:p>
        </w:tc>
        <w:tc>
          <w:tcPr>
            <w:tcW w:type="dxa" w:w="763"/>
          </w:tcPr>
          <w:p>
            <w:pPr>
              <w:spacing w:after="0"/>
              <w:jc w:val="right"/>
            </w:pPr>
            <w:r>
              <w:rPr>
                <w:sz w:val="16"/>
              </w:rPr>
              <w:t>3</w:t>
            </w:r>
          </w:p>
        </w:tc>
        <w:tc>
          <w:tcPr>
            <w:tcW w:type="dxa" w:w="1500"/>
          </w:tcPr>
          <w:p>
            <w:pPr>
              <w:spacing w:after="0"/>
              <w:jc w:val="right"/>
            </w:pPr>
            <w:r>
              <w:rPr>
                <w:sz w:val="16"/>
              </w:rPr>
              <w:t>4</w:t>
            </w:r>
          </w:p>
        </w:tc>
        <w:tc>
          <w:tcPr>
            <w:tcW w:type="dxa" w:w="1224"/>
          </w:tcPr>
          <w:p>
            <w:pPr>
              <w:spacing w:after="0"/>
              <w:jc w:val="right"/>
            </w:pPr>
            <w:r>
              <w:rPr>
                <w:sz w:val="16"/>
              </w:rPr>
              <w:t>2</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Landslide</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1823"/>
          </w:tcPr>
          <w:p>
            <w:pPr>
              <w:spacing w:after="0"/>
              <w:jc w:val="right"/>
            </w:pPr>
            <w:r>
              <w:rPr>
                <w:sz w:val="16"/>
              </w:rPr>
              <w:t>2</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Strong Wind</w:t>
            </w:r>
          </w:p>
        </w:tc>
        <w:tc>
          <w:tcPr>
            <w:tcW w:type="dxa" w:w="1823"/>
          </w:tcPr>
          <w:p>
            <w:pPr>
              <w:spacing w:after="0"/>
              <w:jc w:val="right"/>
            </w:pPr>
            <w:r>
              <w:rPr>
                <w:sz w:val="16"/>
              </w:rPr>
              <w:t>147</w:t>
            </w:r>
          </w:p>
        </w:tc>
        <w:tc>
          <w:tcPr>
            <w:tcW w:type="dxa" w:w="1071"/>
          </w:tcPr>
          <w:p>
            <w:pPr>
              <w:spacing w:after="0"/>
              <w:jc w:val="right"/>
            </w:pPr>
            <w:r>
              <w:rPr>
                <w:sz w:val="16"/>
              </w:rPr>
              <w:t>18</w:t>
            </w:r>
          </w:p>
        </w:tc>
        <w:tc>
          <w:tcPr>
            <w:tcW w:type="dxa" w:w="1748"/>
          </w:tcPr>
          <w:p>
            <w:pPr>
              <w:spacing w:after="0"/>
              <w:jc w:val="right"/>
            </w:pPr>
            <w:r>
              <w:rPr>
                <w:sz w:val="16"/>
              </w:rPr>
              <w:t>3</w:t>
            </w:r>
          </w:p>
        </w:tc>
        <w:tc>
          <w:tcPr>
            <w:tcW w:type="dxa" w:w="763"/>
          </w:tcPr>
          <w:p>
            <w:pPr>
              <w:spacing w:after="0"/>
              <w:jc w:val="right"/>
            </w:pPr>
            <w:r>
              <w:rPr>
                <w:sz w:val="16"/>
              </w:rPr>
              <w:t>23</w:t>
            </w:r>
          </w:p>
        </w:tc>
        <w:tc>
          <w:tcPr>
            <w:tcW w:type="dxa" w:w="1500"/>
          </w:tcPr>
          <w:p>
            <w:pPr>
              <w:spacing w:after="0"/>
              <w:jc w:val="right"/>
            </w:pPr>
            <w:r>
              <w:rPr>
                <w:sz w:val="16"/>
              </w:rPr>
              <w:t>2</w:t>
            </w:r>
          </w:p>
        </w:tc>
        <w:tc>
          <w:tcPr>
            <w:tcW w:type="dxa" w:w="1224"/>
          </w:tcPr>
          <w:p>
            <w:pPr>
              <w:spacing w:after="0"/>
              <w:jc w:val="right"/>
            </w:pPr>
            <w:r>
              <w:rPr>
                <w:sz w:val="16"/>
              </w:rPr>
              <w:t>1</w:t>
            </w:r>
          </w:p>
        </w:tc>
        <w:tc>
          <w:tcPr>
            <w:tcW w:type="dxa" w:w="1538"/>
          </w:tcPr>
          <w:p>
            <w:pPr>
              <w:spacing w:after="0"/>
              <w:jc w:val="left"/>
            </w:pPr>
            <w:r>
              <w:rPr>
                <w:sz w:val="16"/>
              </w:rPr>
              <w:t>1955 to 2026-06-30</w:t>
            </w:r>
          </w:p>
        </w:tc>
        <w:tc>
          <w:tcPr>
            <w:tcW w:type="dxa" w:w="3408"/>
          </w:tcPr>
          <w:p>
            <w:pPr>
              <w:spacing w:after="0"/>
              <w:jc w:val="left"/>
            </w:pPr>
            <w:r>
              <w:rPr>
                <w:sz w:val="16"/>
              </w:rPr>
              <w:t>Includes 2 High Wind and 3 Strong Wind records.</w:t>
            </w:r>
          </w:p>
        </w:tc>
      </w:tr>
      <w:tr>
        <w:trPr>
          <w:cantSplit/>
        </w:trPr>
        <w:tc>
          <w:tcPr>
            <w:tcW w:type="dxa" w:w="1037"/>
          </w:tcPr>
          <w:p>
            <w:pPr>
              <w:spacing w:after="0"/>
              <w:jc w:val="left"/>
            </w:pPr>
            <w:r>
              <w:rPr>
                <w:sz w:val="16"/>
              </w:rPr>
              <w:t>Tornado</w:t>
            </w:r>
          </w:p>
        </w:tc>
        <w:tc>
          <w:tcPr>
            <w:tcW w:type="dxa" w:w="1823"/>
          </w:tcPr>
          <w:p>
            <w:pPr>
              <w:spacing w:after="0"/>
              <w:jc w:val="right"/>
            </w:pPr>
            <w:r>
              <w:rPr>
                <w:sz w:val="16"/>
              </w:rPr>
              <w:t>31</w:t>
            </w:r>
          </w:p>
        </w:tc>
        <w:tc>
          <w:tcPr>
            <w:tcW w:type="dxa" w:w="1071"/>
          </w:tcPr>
          <w:p>
            <w:pPr>
              <w:spacing w:after="0"/>
              <w:jc w:val="right"/>
            </w:pPr>
            <w:r>
              <w:rPr>
                <w:sz w:val="16"/>
              </w:rPr>
              <w:t>0</w:t>
            </w:r>
          </w:p>
        </w:tc>
        <w:tc>
          <w:tcPr>
            <w:tcW w:type="dxa" w:w="1748"/>
          </w:tcPr>
          <w:p>
            <w:pPr>
              <w:spacing w:after="0"/>
              <w:jc w:val="right"/>
            </w:pPr>
            <w:r>
              <w:rPr>
                <w:sz w:val="16"/>
              </w:rPr>
              <w:t>1</w:t>
            </w:r>
          </w:p>
        </w:tc>
        <w:tc>
          <w:tcPr>
            <w:tcW w:type="dxa" w:w="763"/>
          </w:tcPr>
          <w:p>
            <w:pPr>
              <w:spacing w:after="0"/>
              <w:jc w:val="right"/>
            </w:pPr>
            <w:r>
              <w:rPr>
                <w:sz w:val="16"/>
              </w:rPr>
              <w:t>2</w:t>
            </w:r>
          </w:p>
        </w:tc>
        <w:tc>
          <w:tcPr>
            <w:tcW w:type="dxa" w:w="1500"/>
          </w:tcPr>
          <w:p>
            <w:pPr>
              <w:spacing w:after="0"/>
              <w:jc w:val="right"/>
            </w:pPr>
            <w:r>
              <w:rPr>
                <w:sz w:val="16"/>
              </w:rPr>
              <w:t>3</w:t>
            </w:r>
          </w:p>
        </w:tc>
        <w:tc>
          <w:tcPr>
            <w:tcW w:type="dxa" w:w="1224"/>
          </w:tcPr>
          <w:p>
            <w:pPr>
              <w:spacing w:after="0"/>
              <w:jc w:val="right"/>
            </w:pPr>
            <w:r>
              <w:rPr>
                <w:sz w:val="16"/>
              </w:rPr>
              <w:t>1</w:t>
            </w:r>
          </w:p>
        </w:tc>
        <w:tc>
          <w:tcPr>
            <w:tcW w:type="dxa" w:w="1538"/>
          </w:tcPr>
          <w:p>
            <w:pPr>
              <w:spacing w:after="0"/>
              <w:jc w:val="left"/>
            </w:pPr>
            <w:r>
              <w:rPr>
                <w:sz w:val="16"/>
              </w:rPr>
              <w:t>1950 to 2026-06-30</w:t>
            </w:r>
          </w:p>
        </w:tc>
        <w:tc>
          <w:tcPr>
            <w:tcW w:type="dxa" w:w="3408"/>
          </w:tcPr>
          <w:p>
            <w:pPr>
              <w:spacing w:after="0"/>
              <w:jc w:val="left"/>
            </w:pPr>
          </w:p>
        </w:tc>
      </w:tr>
      <w:tr>
        <w:trPr>
          <w:cantSplit/>
        </w:trPr>
        <w:tc>
          <w:tcPr>
            <w:tcW w:type="dxa" w:w="1037"/>
          </w:tcPr>
          <w:p>
            <w:pPr>
              <w:spacing w:after="0"/>
              <w:jc w:val="left"/>
            </w:pPr>
            <w:r>
              <w:rPr>
                <w:sz w:val="16"/>
              </w:rPr>
              <w:t>Wildfire</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1823"/>
          </w:tcPr>
          <w:p>
            <w:pPr>
              <w:spacing w:after="0"/>
              <w:jc w:val="right"/>
            </w:pPr>
            <w:r>
              <w:rPr>
                <w:sz w:val="16"/>
              </w:rPr>
              <w:t>44</w:t>
            </w:r>
          </w:p>
        </w:tc>
        <w:tc>
          <w:tcPr>
            <w:tcW w:type="dxa" w:w="1071"/>
          </w:tcPr>
          <w:p>
            <w:pPr>
              <w:spacing w:after="0"/>
              <w:jc w:val="right"/>
            </w:pPr>
            <w:r>
              <w:rPr>
                <w:sz w:val="16"/>
              </w:rPr>
              <w:t>2</w:t>
            </w:r>
          </w:p>
        </w:tc>
        <w:tc>
          <w:tcPr>
            <w:tcW w:type="dxa" w:w="1748"/>
          </w:tcPr>
          <w:p>
            <w:pPr>
              <w:spacing w:after="0"/>
              <w:jc w:val="right"/>
            </w:pPr>
            <w:r>
              <w:rPr>
                <w:sz w:val="16"/>
              </w:rPr>
              <w:t>2</w:t>
            </w:r>
          </w:p>
        </w:tc>
        <w:tc>
          <w:tcPr>
            <w:tcW w:type="dxa" w:w="763"/>
          </w:tcPr>
          <w:p>
            <w:pPr>
              <w:spacing w:after="0"/>
              <w:jc w:val="right"/>
            </w:pPr>
            <w:r>
              <w:rPr>
                <w:sz w:val="16"/>
              </w:rPr>
              <w:t>6</w:t>
            </w:r>
          </w:p>
        </w:tc>
        <w:tc>
          <w:tcPr>
            <w:tcW w:type="dxa" w:w="1500"/>
          </w:tcPr>
          <w:p>
            <w:pPr>
              <w:spacing w:after="0"/>
              <w:jc w:val="right"/>
            </w:pPr>
            <w:r>
              <w:rPr>
                <w:sz w:val="16"/>
              </w:rPr>
              <w:t>1</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r>
              <w:rPr>
                <w:sz w:val="16"/>
              </w:rPr>
              <w:t>Includes 2 Sleet records.</w:t>
            </w: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98"/>
        <w:gridCol w:w="1871"/>
        <w:gridCol w:w="2562"/>
        <w:gridCol w:w="924"/>
        <w:gridCol w:w="2422"/>
        <w:gridCol w:w="1415"/>
        <w:gridCol w:w="2582"/>
      </w:tblGrid>
      <w:tr>
        <w:trPr>
          <w:cantSplit/>
          <w:tblHeader/>
        </w:trPr>
        <w:tc>
          <w:tcPr>
            <w:tcW w:type="dxa" w:w="1037"/>
            <w:shd w:val="clear" w:color="auto" w:fill="E8E8E8"/>
          </w:tcPr>
          <w:p>
            <w:pPr>
              <w:spacing w:after="0"/>
              <w:jc w:val="left"/>
            </w:pPr>
            <w:r>
              <w:rPr>
                <w:b/>
                <w:sz w:val="16"/>
              </w:rPr>
              <w:t>Date</w:t>
            </w:r>
          </w:p>
        </w:tc>
        <w:tc>
          <w:tcPr>
            <w:tcW w:type="dxa" w:w="1298"/>
            <w:shd w:val="clear" w:color="auto" w:fill="E8E8E8"/>
          </w:tcPr>
          <w:p>
            <w:pPr>
              <w:spacing w:after="0"/>
              <w:jc w:val="left"/>
            </w:pPr>
            <w:r>
              <w:rPr>
                <w:b/>
                <w:sz w:val="16"/>
              </w:rPr>
              <w:t>Event type</w:t>
            </w:r>
          </w:p>
        </w:tc>
        <w:tc>
          <w:tcPr>
            <w:tcW w:type="dxa" w:w="1871"/>
            <w:shd w:val="clear" w:color="auto" w:fill="E8E8E8"/>
          </w:tcPr>
          <w:p>
            <w:pPr>
              <w:spacing w:after="0"/>
              <w:jc w:val="left"/>
            </w:pPr>
            <w:r>
              <w:rPr>
                <w:b/>
                <w:sz w:val="16"/>
              </w:rPr>
              <w:t>Magnitude or extent</w:t>
            </w:r>
          </w:p>
        </w:tc>
        <w:tc>
          <w:tcPr>
            <w:tcW w:type="dxa" w:w="2562"/>
            <w:shd w:val="clear" w:color="auto" w:fill="E8E8E8"/>
          </w:tcPr>
          <w:p>
            <w:pPr>
              <w:spacing w:after="0"/>
              <w:jc w:val="left"/>
            </w:pPr>
            <w:r>
              <w:rPr>
                <w:b/>
                <w:sz w:val="16"/>
              </w:rPr>
              <w:t>Damage</w:t>
            </w:r>
          </w:p>
          <w:p>
            <w:pPr>
              <w:spacing w:after="0"/>
              <w:jc w:val="left"/>
            </w:pPr>
            <w:r>
              <w:rPr>
                <w:i/>
                <w:color w:val="555555"/>
                <w:sz w:val="14"/>
              </w:rPr>
              <w:t>nominal dollars</w:t>
            </w:r>
          </w:p>
        </w:tc>
        <w:tc>
          <w:tcPr>
            <w:tcW w:type="dxa" w:w="924"/>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422"/>
            <w:shd w:val="clear" w:color="auto" w:fill="E8E8E8"/>
          </w:tcPr>
          <w:p>
            <w:pPr>
              <w:spacing w:after="0"/>
              <w:jc w:val="left"/>
            </w:pPr>
            <w:r>
              <w:rPr>
                <w:b/>
                <w:sz w:val="16"/>
              </w:rPr>
              <w:t>Location</w:t>
            </w:r>
          </w:p>
        </w:tc>
        <w:tc>
          <w:tcPr>
            <w:tcW w:type="dxa" w:w="1415"/>
            <w:shd w:val="clear" w:color="auto" w:fill="E8E8E8"/>
          </w:tcPr>
          <w:p>
            <w:pPr>
              <w:spacing w:after="0"/>
              <w:jc w:val="left"/>
            </w:pPr>
            <w:r>
              <w:rPr>
                <w:b/>
                <w:sz w:val="16"/>
              </w:rPr>
              <w:t>Flags</w:t>
            </w:r>
          </w:p>
        </w:tc>
        <w:tc>
          <w:tcPr>
            <w:tcW w:type="dxa" w:w="2582"/>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2022-07-26</w:t>
            </w:r>
          </w:p>
        </w:tc>
        <w:tc>
          <w:tcPr>
            <w:tcW w:type="dxa" w:w="1298"/>
          </w:tcPr>
          <w:p>
            <w:pPr>
              <w:spacing w:after="0"/>
              <w:jc w:val="left"/>
            </w:pPr>
            <w:r>
              <w:rPr>
                <w:sz w:val="16"/>
              </w:rPr>
              <w:t>Flash Flood</w:t>
            </w:r>
          </w:p>
        </w:tc>
        <w:tc>
          <w:tcPr>
            <w:tcW w:type="dxa" w:w="1871"/>
          </w:tcPr>
          <w:p>
            <w:pPr>
              <w:spacing w:after="0"/>
              <w:jc w:val="left"/>
            </w:pPr>
          </w:p>
        </w:tc>
        <w:tc>
          <w:tcPr>
            <w:tcW w:type="dxa" w:w="2562"/>
          </w:tcPr>
          <w:p>
            <w:pPr>
              <w:spacing w:after="0"/>
              <w:jc w:val="left"/>
            </w:pPr>
            <w:r>
              <w:rPr>
                <w:sz w:val="16"/>
              </w:rPr>
              <w:t>$50,000 property; $0 crops (2022 dollars)</w:t>
            </w:r>
          </w:p>
        </w:tc>
        <w:tc>
          <w:tcPr>
            <w:tcW w:type="dxa" w:w="924"/>
          </w:tcPr>
          <w:p>
            <w:pPr>
              <w:spacing w:after="0"/>
              <w:jc w:val="right"/>
            </w:pPr>
            <w:r>
              <w:rPr>
                <w:sz w:val="16"/>
              </w:rPr>
              <w:t>0, 0</w:t>
            </w:r>
          </w:p>
        </w:tc>
        <w:tc>
          <w:tcPr>
            <w:tcW w:type="dxa" w:w="2422"/>
          </w:tcPr>
          <w:p>
            <w:pPr>
              <w:spacing w:after="0"/>
              <w:jc w:val="left"/>
            </w:pPr>
            <w:r>
              <w:rPr>
                <w:sz w:val="16"/>
              </w:rPr>
              <w:t>BIDDLEBORN to RADOM</w:t>
            </w:r>
          </w:p>
        </w:tc>
        <w:tc>
          <w:tcPr>
            <w:tcW w:type="dxa" w:w="1415"/>
          </w:tcPr>
          <w:p>
            <w:pPr>
              <w:spacing w:after="0"/>
              <w:jc w:val="left"/>
            </w:pPr>
            <w:r>
              <w:rPr>
                <w:sz w:val="16"/>
              </w:rPr>
              <w:t>in the 12 months before plan approval; within last 5 years</w:t>
            </w:r>
          </w:p>
        </w:tc>
        <w:tc>
          <w:tcPr>
            <w:tcW w:type="dxa" w:w="2582"/>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2013-11-17</w:t>
            </w:r>
          </w:p>
        </w:tc>
        <w:tc>
          <w:tcPr>
            <w:tcW w:type="dxa" w:w="1298"/>
          </w:tcPr>
          <w:p>
            <w:pPr>
              <w:spacing w:after="0"/>
              <w:jc w:val="left"/>
            </w:pPr>
            <w:r>
              <w:rPr>
                <w:sz w:val="16"/>
              </w:rPr>
              <w:t>Tornado</w:t>
            </w:r>
          </w:p>
        </w:tc>
        <w:tc>
          <w:tcPr>
            <w:tcW w:type="dxa" w:w="1871"/>
          </w:tcPr>
          <w:p>
            <w:pPr>
              <w:spacing w:after="0"/>
              <w:jc w:val="left"/>
            </w:pPr>
            <w:r>
              <w:rPr>
                <w:sz w:val="16"/>
              </w:rPr>
              <w:t>EF4, 10.59 mi within this county, 200 yd wide</w:t>
            </w:r>
          </w:p>
        </w:tc>
        <w:tc>
          <w:tcPr>
            <w:tcW w:type="dxa" w:w="2562"/>
          </w:tcPr>
          <w:p>
            <w:pPr>
              <w:spacing w:after="0"/>
              <w:jc w:val="left"/>
            </w:pPr>
            <w:r>
              <w:rPr>
                <w:sz w:val="16"/>
              </w:rPr>
              <w:t>property not reported; $0 crops (2013 dollars)</w:t>
            </w:r>
          </w:p>
        </w:tc>
        <w:tc>
          <w:tcPr>
            <w:tcW w:type="dxa" w:w="924"/>
          </w:tcPr>
          <w:p>
            <w:pPr>
              <w:spacing w:after="0"/>
              <w:jc w:val="right"/>
            </w:pPr>
            <w:r>
              <w:rPr>
                <w:sz w:val="16"/>
              </w:rPr>
              <w:t>2, 2</w:t>
            </w:r>
          </w:p>
        </w:tc>
        <w:tc>
          <w:tcPr>
            <w:tcW w:type="dxa" w:w="2422"/>
          </w:tcPr>
          <w:p>
            <w:pPr>
              <w:spacing w:after="0"/>
              <w:jc w:val="left"/>
            </w:pPr>
            <w:r>
              <w:rPr>
                <w:sz w:val="16"/>
              </w:rPr>
              <w:t>ADDIEVILLE to HOYLETON</w:t>
            </w:r>
          </w:p>
        </w:tc>
        <w:tc>
          <w:tcPr>
            <w:tcW w:type="dxa" w:w="1415"/>
          </w:tcPr>
          <w:p>
            <w:pPr>
              <w:spacing w:after="0"/>
              <w:jc w:val="left"/>
            </w:pPr>
          </w:p>
        </w:tc>
        <w:tc>
          <w:tcPr>
            <w:tcW w:type="dxa" w:w="2582"/>
          </w:tcPr>
          <w:p>
            <w:pPr>
              <w:spacing w:after="0"/>
              <w:jc w:val="left"/>
            </w:pPr>
            <w:r>
              <w:rPr>
                <w:sz w:val="16"/>
              </w:rPr>
              <w:t>deaths or injuries recorded</w:t>
            </w:r>
          </w:p>
        </w:tc>
      </w:tr>
      <w:tr>
        <w:trPr>
          <w:cantSplit/>
        </w:trPr>
        <w:tc>
          <w:tcPr>
            <w:tcW w:type="dxa" w:w="1037"/>
          </w:tcPr>
          <w:p>
            <w:pPr>
              <w:spacing w:after="0"/>
              <w:jc w:val="left"/>
            </w:pPr>
            <w:r>
              <w:rPr>
                <w:sz w:val="16"/>
              </w:rPr>
              <w:t>2012-07-10</w:t>
            </w:r>
          </w:p>
        </w:tc>
        <w:tc>
          <w:tcPr>
            <w:tcW w:type="dxa" w:w="1298"/>
          </w:tcPr>
          <w:p>
            <w:pPr>
              <w:spacing w:after="0"/>
              <w:jc w:val="left"/>
            </w:pPr>
            <w:r>
              <w:rPr>
                <w:sz w:val="16"/>
              </w:rPr>
              <w:t>Drought</w:t>
            </w:r>
          </w:p>
        </w:tc>
        <w:tc>
          <w:tcPr>
            <w:tcW w:type="dxa" w:w="1871"/>
          </w:tcPr>
          <w:p>
            <w:pPr>
              <w:spacing w:after="0"/>
              <w:jc w:val="left"/>
            </w:pPr>
          </w:p>
        </w:tc>
        <w:tc>
          <w:tcPr>
            <w:tcW w:type="dxa" w:w="2562"/>
          </w:tcPr>
          <w:p>
            <w:pPr>
              <w:spacing w:after="0"/>
              <w:jc w:val="left"/>
            </w:pPr>
            <w:r>
              <w:rPr>
                <w:sz w:val="16"/>
              </w:rPr>
              <w:t>$0 property; $0 crops (zone total, 2012 dollars)</w:t>
            </w:r>
          </w:p>
        </w:tc>
        <w:tc>
          <w:tcPr>
            <w:tcW w:type="dxa" w:w="924"/>
          </w:tcPr>
          <w:p>
            <w:pPr>
              <w:spacing w:after="0"/>
              <w:jc w:val="right"/>
            </w:pPr>
            <w:r>
              <w:rPr>
                <w:sz w:val="16"/>
              </w:rPr>
              <w:t>0, 0</w:t>
            </w:r>
          </w:p>
        </w:tc>
        <w:tc>
          <w:tcPr>
            <w:tcW w:type="dxa" w:w="2422"/>
          </w:tcPr>
          <w:p>
            <w:pPr>
              <w:spacing w:after="0"/>
              <w:jc w:val="left"/>
            </w:pPr>
            <w:r>
              <w:rPr>
                <w:sz w:val="16"/>
              </w:rPr>
              <w:t>NWS zone ILZ074 (WASHINGTON), zone-level</w:t>
            </w:r>
          </w:p>
        </w:tc>
        <w:tc>
          <w:tcPr>
            <w:tcW w:type="dxa" w:w="1415"/>
          </w:tcPr>
          <w:p>
            <w:pPr>
              <w:spacing w:after="0"/>
              <w:jc w:val="left"/>
            </w:pPr>
          </w:p>
        </w:tc>
        <w:tc>
          <w:tcPr>
            <w:tcW w:type="dxa" w:w="2582"/>
          </w:tcPr>
          <w:p>
            <w:pPr>
              <w:spacing w:after="0"/>
              <w:jc w:val="left"/>
            </w:pPr>
            <w:r>
              <w:rPr>
                <w:sz w:val="16"/>
              </w:rPr>
              <w:t>B1-c worst recorded: Drought</w:t>
            </w:r>
          </w:p>
        </w:tc>
      </w:tr>
      <w:tr>
        <w:trPr>
          <w:cantSplit/>
        </w:trPr>
        <w:tc>
          <w:tcPr>
            <w:tcW w:type="dxa" w:w="1037"/>
          </w:tcPr>
          <w:p>
            <w:pPr>
              <w:spacing w:after="0"/>
              <w:jc w:val="left"/>
            </w:pPr>
            <w:r>
              <w:rPr>
                <w:sz w:val="16"/>
              </w:rPr>
              <w:t>2012-07-07</w:t>
            </w:r>
          </w:p>
        </w:tc>
        <w:tc>
          <w:tcPr>
            <w:tcW w:type="dxa" w:w="1298"/>
          </w:tcPr>
          <w:p>
            <w:pPr>
              <w:spacing w:after="0"/>
              <w:jc w:val="left"/>
            </w:pPr>
            <w:r>
              <w:rPr>
                <w:sz w:val="16"/>
              </w:rPr>
              <w:t>Lightning</w:t>
            </w:r>
          </w:p>
        </w:tc>
        <w:tc>
          <w:tcPr>
            <w:tcW w:type="dxa" w:w="1871"/>
          </w:tcPr>
          <w:p>
            <w:pPr>
              <w:spacing w:after="0"/>
              <w:jc w:val="left"/>
            </w:pPr>
          </w:p>
        </w:tc>
        <w:tc>
          <w:tcPr>
            <w:tcW w:type="dxa" w:w="2562"/>
          </w:tcPr>
          <w:p>
            <w:pPr>
              <w:spacing w:after="0"/>
              <w:jc w:val="left"/>
            </w:pPr>
            <w:r>
              <w:rPr>
                <w:sz w:val="16"/>
              </w:rPr>
              <w:t>$0 property; $0 crops (2012 dollars)</w:t>
            </w:r>
          </w:p>
        </w:tc>
        <w:tc>
          <w:tcPr>
            <w:tcW w:type="dxa" w:w="924"/>
          </w:tcPr>
          <w:p>
            <w:pPr>
              <w:spacing w:after="0"/>
              <w:jc w:val="right"/>
            </w:pPr>
            <w:r>
              <w:rPr>
                <w:sz w:val="16"/>
              </w:rPr>
              <w:t>1, 0</w:t>
            </w:r>
          </w:p>
        </w:tc>
        <w:tc>
          <w:tcPr>
            <w:tcW w:type="dxa" w:w="2422"/>
          </w:tcPr>
          <w:p>
            <w:pPr>
              <w:spacing w:after="0"/>
              <w:jc w:val="left"/>
            </w:pPr>
            <w:r>
              <w:rPr>
                <w:sz w:val="16"/>
              </w:rPr>
              <w:t>NASHVILLE</w:t>
            </w:r>
          </w:p>
        </w:tc>
        <w:tc>
          <w:tcPr>
            <w:tcW w:type="dxa" w:w="1415"/>
          </w:tcPr>
          <w:p>
            <w:pPr>
              <w:spacing w:after="0"/>
              <w:jc w:val="left"/>
            </w:pPr>
          </w:p>
        </w:tc>
        <w:tc>
          <w:tcPr>
            <w:tcW w:type="dxa" w:w="2582"/>
          </w:tcPr>
          <w:p>
            <w:pPr>
              <w:spacing w:after="0"/>
              <w:jc w:val="left"/>
            </w:pPr>
            <w:r>
              <w:rPr>
                <w:sz w:val="16"/>
              </w:rPr>
              <w:t>deaths or injuries recorded</w:t>
            </w:r>
          </w:p>
        </w:tc>
      </w:tr>
      <w:tr>
        <w:trPr>
          <w:cantSplit/>
        </w:trPr>
        <w:tc>
          <w:tcPr>
            <w:tcW w:type="dxa" w:w="1037"/>
          </w:tcPr>
          <w:p>
            <w:pPr>
              <w:spacing w:after="0"/>
              <w:jc w:val="left"/>
            </w:pPr>
            <w:r>
              <w:rPr>
                <w:sz w:val="16"/>
              </w:rPr>
              <w:t>2012-04-28</w:t>
            </w:r>
          </w:p>
        </w:tc>
        <w:tc>
          <w:tcPr>
            <w:tcW w:type="dxa" w:w="1298"/>
          </w:tcPr>
          <w:p>
            <w:pPr>
              <w:spacing w:after="0"/>
              <w:jc w:val="left"/>
            </w:pPr>
            <w:r>
              <w:rPr>
                <w:sz w:val="16"/>
              </w:rPr>
              <w:t>Hail</w:t>
            </w:r>
          </w:p>
        </w:tc>
        <w:tc>
          <w:tcPr>
            <w:tcW w:type="dxa" w:w="1871"/>
          </w:tcPr>
          <w:p>
            <w:pPr>
              <w:spacing w:after="0"/>
              <w:jc w:val="left"/>
            </w:pPr>
            <w:r>
              <w:rPr>
                <w:sz w:val="16"/>
              </w:rPr>
              <w:t>4.5 in</w:t>
            </w:r>
          </w:p>
        </w:tc>
        <w:tc>
          <w:tcPr>
            <w:tcW w:type="dxa" w:w="2562"/>
          </w:tcPr>
          <w:p>
            <w:pPr>
              <w:spacing w:after="0"/>
              <w:jc w:val="left"/>
            </w:pPr>
            <w:r>
              <w:rPr>
                <w:sz w:val="16"/>
              </w:rPr>
              <w:t>$0 property; $0 crops (2012 dollars)</w:t>
            </w:r>
          </w:p>
        </w:tc>
        <w:tc>
          <w:tcPr>
            <w:tcW w:type="dxa" w:w="924"/>
          </w:tcPr>
          <w:p>
            <w:pPr>
              <w:spacing w:after="0"/>
              <w:jc w:val="right"/>
            </w:pPr>
            <w:r>
              <w:rPr>
                <w:sz w:val="16"/>
              </w:rPr>
              <w:t>0, 0</w:t>
            </w:r>
          </w:p>
        </w:tc>
        <w:tc>
          <w:tcPr>
            <w:tcW w:type="dxa" w:w="2422"/>
          </w:tcPr>
          <w:p>
            <w:pPr>
              <w:spacing w:after="0"/>
              <w:jc w:val="left"/>
            </w:pPr>
            <w:r>
              <w:rPr>
                <w:sz w:val="16"/>
              </w:rPr>
              <w:t>OKAWVILLE</w:t>
            </w:r>
          </w:p>
        </w:tc>
        <w:tc>
          <w:tcPr>
            <w:tcW w:type="dxa" w:w="1415"/>
          </w:tcPr>
          <w:p>
            <w:pPr>
              <w:spacing w:after="0"/>
              <w:jc w:val="left"/>
            </w:pPr>
          </w:p>
        </w:tc>
        <w:tc>
          <w:tcPr>
            <w:tcW w:type="dxa" w:w="2582"/>
          </w:tcPr>
          <w:p>
            <w:pPr>
              <w:spacing w:after="0"/>
              <w:jc w:val="left"/>
            </w:pPr>
            <w:r>
              <w:rPr>
                <w:sz w:val="16"/>
              </w:rPr>
              <w:t>B1-c worst recorded: Hail</w:t>
            </w:r>
          </w:p>
        </w:tc>
      </w:tr>
      <w:tr>
        <w:trPr>
          <w:cantSplit/>
        </w:trPr>
        <w:tc>
          <w:tcPr>
            <w:tcW w:type="dxa" w:w="1037"/>
          </w:tcPr>
          <w:p>
            <w:pPr>
              <w:spacing w:after="0"/>
              <w:jc w:val="left"/>
            </w:pPr>
            <w:r>
              <w:rPr>
                <w:sz w:val="16"/>
              </w:rPr>
              <w:t>2011-07-17</w:t>
            </w:r>
          </w:p>
        </w:tc>
        <w:tc>
          <w:tcPr>
            <w:tcW w:type="dxa" w:w="1298"/>
          </w:tcPr>
          <w:p>
            <w:pPr>
              <w:spacing w:after="0"/>
              <w:jc w:val="left"/>
            </w:pPr>
            <w:r>
              <w:rPr>
                <w:sz w:val="16"/>
              </w:rPr>
              <w:t>Excessive Heat</w:t>
            </w:r>
          </w:p>
        </w:tc>
        <w:tc>
          <w:tcPr>
            <w:tcW w:type="dxa" w:w="1871"/>
          </w:tcPr>
          <w:p>
            <w:pPr>
              <w:spacing w:after="0"/>
              <w:jc w:val="left"/>
            </w:pPr>
          </w:p>
        </w:tc>
        <w:tc>
          <w:tcPr>
            <w:tcW w:type="dxa" w:w="2562"/>
          </w:tcPr>
          <w:p>
            <w:pPr>
              <w:spacing w:after="0"/>
              <w:jc w:val="left"/>
            </w:pPr>
            <w:r>
              <w:rPr>
                <w:sz w:val="16"/>
              </w:rPr>
              <w:t>$0 property; $0 crops (zone total, 2011 dollars)</w:t>
            </w:r>
          </w:p>
        </w:tc>
        <w:tc>
          <w:tcPr>
            <w:tcW w:type="dxa" w:w="924"/>
          </w:tcPr>
          <w:p>
            <w:pPr>
              <w:spacing w:after="0"/>
              <w:jc w:val="right"/>
            </w:pPr>
            <w:r>
              <w:rPr>
                <w:sz w:val="16"/>
              </w:rPr>
              <w:t>0, 0</w:t>
            </w:r>
          </w:p>
        </w:tc>
        <w:tc>
          <w:tcPr>
            <w:tcW w:type="dxa" w:w="2422"/>
          </w:tcPr>
          <w:p>
            <w:pPr>
              <w:spacing w:after="0"/>
              <w:jc w:val="left"/>
            </w:pPr>
            <w:r>
              <w:rPr>
                <w:sz w:val="16"/>
              </w:rPr>
              <w:t>NWS zone ILZ074 (WASHINGTON), zone-level</w:t>
            </w:r>
          </w:p>
        </w:tc>
        <w:tc>
          <w:tcPr>
            <w:tcW w:type="dxa" w:w="1415"/>
          </w:tcPr>
          <w:p>
            <w:pPr>
              <w:spacing w:after="0"/>
              <w:jc w:val="left"/>
            </w:pPr>
          </w:p>
        </w:tc>
        <w:tc>
          <w:tcPr>
            <w:tcW w:type="dxa" w:w="2582"/>
          </w:tcPr>
          <w:p>
            <w:pPr>
              <w:spacing w:after="0"/>
              <w:jc w:val="left"/>
            </w:pPr>
            <w:r>
              <w:rPr>
                <w:sz w:val="16"/>
              </w:rPr>
              <w:t>B1-c worst recorded: Excessive Heat, Heat</w:t>
            </w:r>
          </w:p>
        </w:tc>
      </w:tr>
      <w:tr>
        <w:trPr>
          <w:cantSplit/>
        </w:trPr>
        <w:tc>
          <w:tcPr>
            <w:tcW w:type="dxa" w:w="1037"/>
          </w:tcPr>
          <w:p>
            <w:pPr>
              <w:spacing w:after="0"/>
              <w:jc w:val="left"/>
            </w:pPr>
            <w:r>
              <w:rPr>
                <w:sz w:val="16"/>
              </w:rPr>
              <w:t>2010-01-01</w:t>
            </w:r>
          </w:p>
        </w:tc>
        <w:tc>
          <w:tcPr>
            <w:tcW w:type="dxa" w:w="1298"/>
          </w:tcPr>
          <w:p>
            <w:pPr>
              <w:spacing w:after="0"/>
              <w:jc w:val="left"/>
            </w:pPr>
            <w:r>
              <w:rPr>
                <w:sz w:val="16"/>
              </w:rPr>
              <w:t>Cold/Wind Chill</w:t>
            </w:r>
          </w:p>
        </w:tc>
        <w:tc>
          <w:tcPr>
            <w:tcW w:type="dxa" w:w="1871"/>
          </w:tcPr>
          <w:p>
            <w:pPr>
              <w:spacing w:after="0"/>
              <w:jc w:val="left"/>
            </w:pPr>
          </w:p>
        </w:tc>
        <w:tc>
          <w:tcPr>
            <w:tcW w:type="dxa" w:w="2562"/>
          </w:tcPr>
          <w:p>
            <w:pPr>
              <w:spacing w:after="0"/>
              <w:jc w:val="left"/>
            </w:pPr>
            <w:r>
              <w:rPr>
                <w:sz w:val="16"/>
              </w:rPr>
              <w:t>$0 property; $0 crops (zone total, 2010 dollars)</w:t>
            </w:r>
          </w:p>
        </w:tc>
        <w:tc>
          <w:tcPr>
            <w:tcW w:type="dxa" w:w="924"/>
          </w:tcPr>
          <w:p>
            <w:pPr>
              <w:spacing w:after="0"/>
              <w:jc w:val="right"/>
            </w:pPr>
            <w:r>
              <w:rPr>
                <w:sz w:val="16"/>
              </w:rPr>
              <w:t>0, 0</w:t>
            </w:r>
          </w:p>
        </w:tc>
        <w:tc>
          <w:tcPr>
            <w:tcW w:type="dxa" w:w="2422"/>
          </w:tcPr>
          <w:p>
            <w:pPr>
              <w:spacing w:after="0"/>
              <w:jc w:val="left"/>
            </w:pPr>
            <w:r>
              <w:rPr>
                <w:sz w:val="16"/>
              </w:rPr>
              <w:t>NWS zone ILZ074 (WASHINGTON), zone-level</w:t>
            </w:r>
          </w:p>
        </w:tc>
        <w:tc>
          <w:tcPr>
            <w:tcW w:type="dxa" w:w="1415"/>
          </w:tcPr>
          <w:p>
            <w:pPr>
              <w:spacing w:after="0"/>
              <w:jc w:val="left"/>
            </w:pPr>
          </w:p>
        </w:tc>
        <w:tc>
          <w:tcPr>
            <w:tcW w:type="dxa" w:w="2582"/>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2008-05-11</w:t>
            </w:r>
          </w:p>
        </w:tc>
        <w:tc>
          <w:tcPr>
            <w:tcW w:type="dxa" w:w="1298"/>
          </w:tcPr>
          <w:p>
            <w:pPr>
              <w:spacing w:after="0"/>
              <w:jc w:val="left"/>
            </w:pPr>
            <w:r>
              <w:rPr>
                <w:sz w:val="16"/>
              </w:rPr>
              <w:t>Strong Wind</w:t>
            </w:r>
          </w:p>
        </w:tc>
        <w:tc>
          <w:tcPr>
            <w:tcW w:type="dxa" w:w="1871"/>
          </w:tcPr>
          <w:p>
            <w:pPr>
              <w:spacing w:after="0"/>
              <w:jc w:val="left"/>
            </w:pPr>
            <w:r>
              <w:rPr>
                <w:sz w:val="16"/>
              </w:rPr>
              <w:t>43 kt (49 mph) estimated gust</w:t>
            </w:r>
          </w:p>
        </w:tc>
        <w:tc>
          <w:tcPr>
            <w:tcW w:type="dxa" w:w="2562"/>
          </w:tcPr>
          <w:p>
            <w:pPr>
              <w:spacing w:after="0"/>
              <w:jc w:val="left"/>
            </w:pPr>
            <w:r>
              <w:rPr>
                <w:sz w:val="16"/>
              </w:rPr>
              <w:t>$0 property; $2,000 crops (zone total, 2008 dollars)</w:t>
            </w:r>
          </w:p>
        </w:tc>
        <w:tc>
          <w:tcPr>
            <w:tcW w:type="dxa" w:w="924"/>
          </w:tcPr>
          <w:p>
            <w:pPr>
              <w:spacing w:after="0"/>
              <w:jc w:val="right"/>
            </w:pPr>
            <w:r>
              <w:rPr>
                <w:sz w:val="16"/>
              </w:rPr>
              <w:t>0, 0</w:t>
            </w:r>
          </w:p>
        </w:tc>
        <w:tc>
          <w:tcPr>
            <w:tcW w:type="dxa" w:w="2422"/>
          </w:tcPr>
          <w:p>
            <w:pPr>
              <w:spacing w:after="0"/>
              <w:jc w:val="left"/>
            </w:pPr>
            <w:r>
              <w:rPr>
                <w:sz w:val="16"/>
              </w:rPr>
              <w:t>NWS zone ILZ074 (WASHINGTON), zone-level</w:t>
            </w:r>
          </w:p>
        </w:tc>
        <w:tc>
          <w:tcPr>
            <w:tcW w:type="dxa" w:w="1415"/>
          </w:tcPr>
          <w:p>
            <w:pPr>
              <w:spacing w:after="0"/>
              <w:jc w:val="left"/>
            </w:pPr>
          </w:p>
        </w:tc>
        <w:tc>
          <w:tcPr>
            <w:tcW w:type="dxa" w:w="2582"/>
          </w:tcPr>
          <w:p>
            <w:pPr>
              <w:spacing w:after="0"/>
              <w:jc w:val="left"/>
            </w:pPr>
            <w:r>
              <w:rPr>
                <w:sz w:val="16"/>
              </w:rPr>
              <w:t>B1-c most damaging: High Wind and Strong Wind</w:t>
            </w:r>
          </w:p>
        </w:tc>
      </w:tr>
      <w:tr>
        <w:trPr>
          <w:cantSplit/>
        </w:trPr>
        <w:tc>
          <w:tcPr>
            <w:tcW w:type="dxa" w:w="1037"/>
          </w:tcPr>
          <w:p>
            <w:pPr>
              <w:spacing w:after="0"/>
              <w:jc w:val="left"/>
            </w:pPr>
            <w:r>
              <w:rPr>
                <w:sz w:val="16"/>
              </w:rPr>
              <w:t>2005-07-20</w:t>
            </w:r>
          </w:p>
        </w:tc>
        <w:tc>
          <w:tcPr>
            <w:tcW w:type="dxa" w:w="1298"/>
          </w:tcPr>
          <w:p>
            <w:pPr>
              <w:spacing w:after="0"/>
              <w:jc w:val="left"/>
            </w:pPr>
            <w:r>
              <w:rPr>
                <w:sz w:val="16"/>
              </w:rPr>
              <w:t>Heat</w:t>
            </w:r>
          </w:p>
        </w:tc>
        <w:tc>
          <w:tcPr>
            <w:tcW w:type="dxa" w:w="1871"/>
          </w:tcPr>
          <w:p>
            <w:pPr>
              <w:spacing w:after="0"/>
              <w:jc w:val="left"/>
            </w:pPr>
          </w:p>
        </w:tc>
        <w:tc>
          <w:tcPr>
            <w:tcW w:type="dxa" w:w="2562"/>
          </w:tcPr>
          <w:p>
            <w:pPr>
              <w:spacing w:after="0"/>
              <w:jc w:val="left"/>
            </w:pPr>
            <w:r>
              <w:rPr>
                <w:sz w:val="16"/>
              </w:rPr>
              <w:t>damage not reported</w:t>
            </w:r>
          </w:p>
        </w:tc>
        <w:tc>
          <w:tcPr>
            <w:tcW w:type="dxa" w:w="924"/>
          </w:tcPr>
          <w:p>
            <w:pPr>
              <w:spacing w:after="0"/>
              <w:jc w:val="right"/>
            </w:pPr>
            <w:r>
              <w:rPr>
                <w:sz w:val="16"/>
              </w:rPr>
              <w:t>1, 0</w:t>
            </w:r>
          </w:p>
        </w:tc>
        <w:tc>
          <w:tcPr>
            <w:tcW w:type="dxa" w:w="2422"/>
          </w:tcPr>
          <w:p>
            <w:pPr>
              <w:spacing w:after="0"/>
              <w:jc w:val="left"/>
            </w:pPr>
            <w:r>
              <w:rPr>
                <w:sz w:val="16"/>
              </w:rPr>
              <w:t>NWS zone ILZ074 (WASHINGTON), zone-level</w:t>
            </w:r>
          </w:p>
        </w:tc>
        <w:tc>
          <w:tcPr>
            <w:tcW w:type="dxa" w:w="1415"/>
          </w:tcPr>
          <w:p>
            <w:pPr>
              <w:spacing w:after="0"/>
              <w:jc w:val="left"/>
            </w:pPr>
          </w:p>
        </w:tc>
        <w:tc>
          <w:tcPr>
            <w:tcW w:type="dxa" w:w="2582"/>
          </w:tcPr>
          <w:p>
            <w:pPr>
              <w:spacing w:after="0"/>
              <w:jc w:val="left"/>
            </w:pPr>
            <w:r>
              <w:rPr>
                <w:sz w:val="16"/>
              </w:rPr>
              <w:t>deaths or injuries recorded</w:t>
            </w:r>
          </w:p>
        </w:tc>
      </w:tr>
      <w:tr>
        <w:trPr>
          <w:cantSplit/>
        </w:trPr>
        <w:tc>
          <w:tcPr>
            <w:tcW w:type="dxa" w:w="1037"/>
          </w:tcPr>
          <w:p>
            <w:pPr>
              <w:spacing w:after="0"/>
              <w:jc w:val="left"/>
            </w:pPr>
            <w:r>
              <w:rPr>
                <w:sz w:val="16"/>
              </w:rPr>
              <w:t>2003-06-10</w:t>
            </w:r>
          </w:p>
        </w:tc>
        <w:tc>
          <w:tcPr>
            <w:tcW w:type="dxa" w:w="1298"/>
          </w:tcPr>
          <w:p>
            <w:pPr>
              <w:spacing w:after="0"/>
              <w:jc w:val="left"/>
            </w:pPr>
            <w:r>
              <w:rPr>
                <w:sz w:val="16"/>
              </w:rPr>
              <w:t>Thunderstorm Wind</w:t>
            </w:r>
          </w:p>
        </w:tc>
        <w:tc>
          <w:tcPr>
            <w:tcW w:type="dxa" w:w="1871"/>
          </w:tcPr>
          <w:p>
            <w:pPr>
              <w:spacing w:after="0"/>
              <w:jc w:val="left"/>
            </w:pPr>
            <w:r>
              <w:rPr>
                <w:sz w:val="16"/>
              </w:rPr>
              <w:t>75 kt (86 mph) estimated gust</w:t>
            </w:r>
          </w:p>
        </w:tc>
        <w:tc>
          <w:tcPr>
            <w:tcW w:type="dxa" w:w="2562"/>
          </w:tcPr>
          <w:p>
            <w:pPr>
              <w:spacing w:after="0"/>
              <w:jc w:val="left"/>
            </w:pPr>
            <w:r>
              <w:rPr>
                <w:sz w:val="16"/>
              </w:rPr>
              <w:t>damage not reported</w:t>
            </w:r>
          </w:p>
        </w:tc>
        <w:tc>
          <w:tcPr>
            <w:tcW w:type="dxa" w:w="924"/>
          </w:tcPr>
          <w:p>
            <w:pPr>
              <w:spacing w:after="0"/>
              <w:jc w:val="right"/>
            </w:pPr>
            <w:r>
              <w:rPr>
                <w:sz w:val="16"/>
              </w:rPr>
              <w:t>0, 0</w:t>
            </w:r>
          </w:p>
        </w:tc>
        <w:tc>
          <w:tcPr>
            <w:tcW w:type="dxa" w:w="2422"/>
          </w:tcPr>
          <w:p>
            <w:pPr>
              <w:spacing w:after="0"/>
              <w:jc w:val="left"/>
            </w:pPr>
            <w:r>
              <w:rPr>
                <w:sz w:val="16"/>
              </w:rPr>
              <w:t>NASHVILLE</w:t>
            </w:r>
          </w:p>
        </w:tc>
        <w:tc>
          <w:tcPr>
            <w:tcW w:type="dxa" w:w="1415"/>
          </w:tcPr>
          <w:p>
            <w:pPr>
              <w:spacing w:after="0"/>
              <w:jc w:val="left"/>
            </w:pPr>
          </w:p>
        </w:tc>
        <w:tc>
          <w:tcPr>
            <w:tcW w:type="dxa" w:w="2582"/>
          </w:tcPr>
          <w:p>
            <w:pPr>
              <w:spacing w:after="0"/>
              <w:jc w:val="left"/>
            </w:pPr>
            <w:r>
              <w:rPr>
                <w:sz w:val="16"/>
              </w:rPr>
              <w:t>B1-c worst recorded: Thunderstorm Wind</w:t>
            </w:r>
          </w:p>
        </w:tc>
      </w:tr>
      <w:tr>
        <w:trPr>
          <w:cantSplit/>
        </w:trPr>
        <w:tc>
          <w:tcPr>
            <w:tcW w:type="dxa" w:w="1037"/>
          </w:tcPr>
          <w:p>
            <w:pPr>
              <w:spacing w:after="0"/>
              <w:jc w:val="left"/>
            </w:pPr>
            <w:r>
              <w:rPr>
                <w:sz w:val="16"/>
              </w:rPr>
              <w:t>1997-04-30</w:t>
            </w:r>
          </w:p>
        </w:tc>
        <w:tc>
          <w:tcPr>
            <w:tcW w:type="dxa" w:w="1298"/>
          </w:tcPr>
          <w:p>
            <w:pPr>
              <w:spacing w:after="0"/>
              <w:jc w:val="left"/>
            </w:pPr>
            <w:r>
              <w:rPr>
                <w:sz w:val="16"/>
              </w:rPr>
              <w:t>High Wind</w:t>
            </w:r>
          </w:p>
        </w:tc>
        <w:tc>
          <w:tcPr>
            <w:tcW w:type="dxa" w:w="1871"/>
          </w:tcPr>
          <w:p>
            <w:pPr>
              <w:spacing w:after="0"/>
              <w:jc w:val="left"/>
            </w:pPr>
            <w:r>
              <w:rPr>
                <w:sz w:val="16"/>
              </w:rPr>
              <w:t>45 kt (52 mph), measurement type not recorded</w:t>
            </w:r>
          </w:p>
        </w:tc>
        <w:tc>
          <w:tcPr>
            <w:tcW w:type="dxa" w:w="2562"/>
          </w:tcPr>
          <w:p>
            <w:pPr>
              <w:spacing w:after="0"/>
              <w:jc w:val="left"/>
            </w:pPr>
            <w:r>
              <w:rPr>
                <w:sz w:val="16"/>
              </w:rPr>
              <w:t>damage not reported</w:t>
            </w:r>
          </w:p>
        </w:tc>
        <w:tc>
          <w:tcPr>
            <w:tcW w:type="dxa" w:w="924"/>
          </w:tcPr>
          <w:p>
            <w:pPr>
              <w:spacing w:after="0"/>
              <w:jc w:val="right"/>
            </w:pPr>
            <w:r>
              <w:rPr>
                <w:sz w:val="16"/>
              </w:rPr>
              <w:t>0, 0</w:t>
            </w:r>
          </w:p>
        </w:tc>
        <w:tc>
          <w:tcPr>
            <w:tcW w:type="dxa" w:w="2422"/>
          </w:tcPr>
          <w:p>
            <w:pPr>
              <w:spacing w:after="0"/>
              <w:jc w:val="left"/>
            </w:pPr>
            <w:r>
              <w:rPr>
                <w:sz w:val="16"/>
              </w:rPr>
              <w:t>NWS zone ILZ074 (WASHINGTON), zone-level</w:t>
            </w:r>
          </w:p>
        </w:tc>
        <w:tc>
          <w:tcPr>
            <w:tcW w:type="dxa" w:w="1415"/>
          </w:tcPr>
          <w:p>
            <w:pPr>
              <w:spacing w:after="0"/>
              <w:jc w:val="left"/>
            </w:pPr>
          </w:p>
        </w:tc>
        <w:tc>
          <w:tcPr>
            <w:tcW w:type="dxa" w:w="2582"/>
          </w:tcPr>
          <w:p>
            <w:pPr>
              <w:spacing w:after="0"/>
              <w:jc w:val="left"/>
            </w:pPr>
            <w:r>
              <w:rPr>
                <w:sz w:val="16"/>
              </w:rPr>
              <w:t>B1-c worst recorded: High Wind and Strong Wind</w:t>
            </w:r>
          </w:p>
        </w:tc>
      </w:tr>
      <w:tr>
        <w:trPr>
          <w:cantSplit/>
        </w:trPr>
        <w:tc>
          <w:tcPr>
            <w:tcW w:type="dxa" w:w="1037"/>
          </w:tcPr>
          <w:p>
            <w:pPr>
              <w:spacing w:after="0"/>
              <w:jc w:val="left"/>
            </w:pPr>
            <w:r>
              <w:rPr>
                <w:sz w:val="16"/>
              </w:rPr>
              <w:t>1994-04-15</w:t>
            </w:r>
          </w:p>
        </w:tc>
        <w:tc>
          <w:tcPr>
            <w:tcW w:type="dxa" w:w="1298"/>
          </w:tcPr>
          <w:p>
            <w:pPr>
              <w:spacing w:after="0"/>
              <w:jc w:val="left"/>
            </w:pPr>
            <w:r>
              <w:rPr>
                <w:sz w:val="16"/>
              </w:rPr>
              <w:t>Thunderstorm Wind</w:t>
            </w:r>
          </w:p>
        </w:tc>
        <w:tc>
          <w:tcPr>
            <w:tcW w:type="dxa" w:w="1871"/>
          </w:tcPr>
          <w:p>
            <w:pPr>
              <w:spacing w:after="0"/>
              <w:jc w:val="left"/>
            </w:pPr>
            <w:r>
              <w:rPr>
                <w:sz w:val="16"/>
              </w:rPr>
              <w:t>speed not recorded</w:t>
            </w:r>
          </w:p>
        </w:tc>
        <w:tc>
          <w:tcPr>
            <w:tcW w:type="dxa" w:w="2562"/>
          </w:tcPr>
          <w:p>
            <w:pPr>
              <w:spacing w:after="0"/>
              <w:jc w:val="left"/>
            </w:pPr>
            <w:r>
              <w:rPr>
                <w:sz w:val="16"/>
              </w:rPr>
              <w:t>$500,000 property; crops not recorded (1994 dollars)</w:t>
            </w:r>
          </w:p>
        </w:tc>
        <w:tc>
          <w:tcPr>
            <w:tcW w:type="dxa" w:w="924"/>
          </w:tcPr>
          <w:p>
            <w:pPr>
              <w:spacing w:after="0"/>
              <w:jc w:val="right"/>
            </w:pPr>
            <w:r>
              <w:rPr>
                <w:sz w:val="16"/>
              </w:rPr>
              <w:t>0, 0</w:t>
            </w:r>
          </w:p>
        </w:tc>
        <w:tc>
          <w:tcPr>
            <w:tcW w:type="dxa" w:w="2422"/>
          </w:tcPr>
          <w:p>
            <w:pPr>
              <w:spacing w:after="0"/>
              <w:jc w:val="left"/>
            </w:pPr>
            <w:r>
              <w:rPr>
                <w:sz w:val="16"/>
              </w:rPr>
              <w:t>Oakdale and to Lively Grove</w:t>
            </w:r>
          </w:p>
        </w:tc>
        <w:tc>
          <w:tcPr>
            <w:tcW w:type="dxa" w:w="1415"/>
          </w:tcPr>
          <w:p>
            <w:pPr>
              <w:spacing w:after="0"/>
              <w:jc w:val="left"/>
            </w:pPr>
          </w:p>
        </w:tc>
        <w:tc>
          <w:tcPr>
            <w:tcW w:type="dxa" w:w="2582"/>
          </w:tcPr>
          <w:p>
            <w:pPr>
              <w:spacing w:after="0"/>
              <w:jc w:val="left"/>
            </w:pPr>
            <w:r>
              <w:rPr>
                <w:sz w:val="16"/>
              </w:rPr>
              <w:t>B1-c most damaging: Thunderstorm Wind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(439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5"/>
        <w:gridCol w:w="1335"/>
        <w:gridCol w:w="1717"/>
        <w:gridCol w:w="1037"/>
        <w:gridCol w:w="1307"/>
        <w:gridCol w:w="1572"/>
        <w:gridCol w:w="1691"/>
        <w:gridCol w:w="1037"/>
        <w:gridCol w:w="2055"/>
      </w:tblGrid>
      <w:tr>
        <w:trPr>
          <w:cantSplit/>
          <w:tblHeader/>
        </w:trPr>
        <w:tc>
          <w:tcPr>
            <w:tcW w:type="dxa" w:w="1037"/>
            <w:shd w:val="clear" w:color="auto" w:fill="E8E8E8"/>
          </w:tcPr>
          <w:p>
            <w:pPr>
              <w:spacing w:after="0"/>
              <w:jc w:val="left"/>
            </w:pPr>
            <w:r>
              <w:rPr>
                <w:b/>
                <w:sz w:val="16"/>
              </w:rPr>
              <w:t>Hazard</w:t>
            </w:r>
          </w:p>
        </w:tc>
        <w:tc>
          <w:tcPr>
            <w:tcW w:type="dxa" w:w="132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5"/>
            <w:shd w:val="clear" w:color="auto" w:fill="E8E8E8"/>
          </w:tcPr>
          <w:p>
            <w:pPr>
              <w:spacing w:after="0"/>
              <w:jc w:val="left"/>
            </w:pPr>
            <w:r>
              <w:rPr>
                <w:b/>
                <w:sz w:val="16"/>
              </w:rPr>
              <w:t>Unit</w:t>
            </w:r>
          </w:p>
        </w:tc>
        <w:tc>
          <w:tcPr>
            <w:tcW w:type="dxa" w:w="1717"/>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07"/>
            <w:shd w:val="clear" w:color="auto" w:fill="E8E8E8"/>
          </w:tcPr>
          <w:p>
            <w:pPr>
              <w:spacing w:after="0"/>
              <w:jc w:val="left"/>
            </w:pPr>
            <w:r>
              <w:rPr>
                <w:b/>
                <w:sz w:val="16"/>
              </w:rPr>
              <w:t>Descriptor basis</w:t>
            </w:r>
          </w:p>
        </w:tc>
        <w:tc>
          <w:tcPr>
            <w:tcW w:type="dxa" w:w="1572"/>
            <w:shd w:val="clear" w:color="auto" w:fill="E8E8E8"/>
          </w:tcPr>
          <w:p>
            <w:pPr>
              <w:spacing w:after="0"/>
              <w:jc w:val="right"/>
            </w:pPr>
            <w:r>
              <w:rPr>
                <w:b/>
                <w:sz w:val="16"/>
              </w:rPr>
              <w:t>NRI events or days in its record period (hail, wind and tornado are area-weighted, so can be fractional)</w:t>
            </w:r>
          </w:p>
        </w:tc>
        <w:tc>
          <w:tcPr>
            <w:tcW w:type="dxa" w:w="169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5"/>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5"/>
          </w:tcPr>
          <w:p>
            <w:pPr>
              <w:spacing w:after="0"/>
              <w:jc w:val="right"/>
            </w:pPr>
            <w:r>
              <w:rPr>
                <w:sz w:val="16"/>
              </w:rPr>
              <w:t>1.37</w:t>
            </w:r>
          </w:p>
        </w:tc>
        <w:tc>
          <w:tcPr>
            <w:tcW w:type="dxa" w:w="1335"/>
          </w:tcPr>
          <w:p>
            <w:pPr>
              <w:spacing w:after="0"/>
              <w:jc w:val="left"/>
            </w:pPr>
            <w:r>
              <w:rPr>
                <w:sz w:val="16"/>
              </w:rPr>
              <w:t>event-days per year</w:t>
            </w:r>
          </w:p>
        </w:tc>
        <w:tc>
          <w:tcPr>
            <w:tcW w:type="dxa" w:w="1717"/>
          </w:tcPr>
          <w:p>
            <w:pPr>
              <w:spacing w:after="0"/>
              <w:jc w:val="left"/>
            </w:pPr>
            <w:r>
              <w:rPr>
                <w:sz w:val="16"/>
              </w:rPr>
              <w:t>about 1.37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3 of 30 years, 1996 to 2025 (10%)</w:t>
            </w:r>
          </w:p>
        </w:tc>
        <w:tc>
          <w:tcPr>
            <w:tcW w:type="dxa" w:w="1572"/>
          </w:tcPr>
          <w:p>
            <w:pPr>
              <w:spacing w:after="0"/>
              <w:jc w:val="right"/>
            </w:pPr>
            <w:r>
              <w:rPr>
                <w:sz w:val="16"/>
              </w:rPr>
              <w:t>26</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Drought</w:t>
            </w:r>
          </w:p>
        </w:tc>
        <w:tc>
          <w:tcPr>
            <w:tcW w:type="dxa" w:w="1325"/>
          </w:tcPr>
          <w:p>
            <w:pPr>
              <w:spacing w:after="0"/>
              <w:jc w:val="right"/>
            </w:pPr>
            <w:r>
              <w:rPr>
                <w:sz w:val="16"/>
              </w:rPr>
              <w:t>1.66</w:t>
            </w:r>
          </w:p>
        </w:tc>
        <w:tc>
          <w:tcPr>
            <w:tcW w:type="dxa" w:w="1335"/>
          </w:tcPr>
          <w:p>
            <w:pPr>
              <w:spacing w:after="0"/>
              <w:jc w:val="left"/>
            </w:pPr>
            <w:r>
              <w:rPr>
                <w:sz w:val="16"/>
              </w:rPr>
              <w:t>event-days per year</w:t>
            </w:r>
          </w:p>
        </w:tc>
        <w:tc>
          <w:tcPr>
            <w:tcW w:type="dxa" w:w="1717"/>
          </w:tcPr>
          <w:p>
            <w:pPr>
              <w:spacing w:after="0"/>
              <w:jc w:val="left"/>
            </w:pPr>
            <w:r>
              <w:rPr>
                <w:sz w:val="16"/>
              </w:rPr>
              <w:t>about 1.66 days per year</w:t>
            </w:r>
          </w:p>
        </w:tc>
        <w:tc>
          <w:tcPr>
            <w:tcW w:type="dxa" w:w="1037"/>
          </w:tcPr>
          <w:p>
            <w:pPr>
              <w:spacing w:after="0"/>
              <w:jc w:val="left"/>
            </w:pPr>
            <w:r>
              <w:rPr>
                <w:sz w:val="16"/>
              </w:rPr>
              <w:t>Possible</w:t>
            </w:r>
          </w:p>
        </w:tc>
        <w:tc>
          <w:tcPr>
            <w:tcW w:type="dxa" w:w="1307"/>
          </w:tcPr>
          <w:p>
            <w:pPr>
              <w:spacing w:after="0"/>
              <w:jc w:val="left"/>
            </w:pPr>
            <w:r>
              <w:rPr>
                <w:sz w:val="16"/>
              </w:rPr>
              <w:t>Storm Events event-days in 2 of 30 years, 1996 to 2025 (6.67%)</w:t>
            </w:r>
          </w:p>
        </w:tc>
        <w:tc>
          <w:tcPr>
            <w:tcW w:type="dxa" w:w="1572"/>
          </w:tcPr>
          <w:p>
            <w:pPr>
              <w:spacing w:after="0"/>
              <w:jc w:val="right"/>
            </w:pPr>
            <w:r>
              <w:rPr>
                <w:sz w:val="16"/>
              </w:rPr>
              <w:t>42</w:t>
            </w:r>
          </w:p>
        </w:tc>
        <w:tc>
          <w:tcPr>
            <w:tcW w:type="dxa" w:w="169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Earthquake</w:t>
            </w:r>
          </w:p>
        </w:tc>
        <w:tc>
          <w:tcPr>
            <w:tcW w:type="dxa" w:w="1325"/>
          </w:tcPr>
          <w:p>
            <w:pPr>
              <w:spacing w:after="0"/>
              <w:jc w:val="right"/>
            </w:pPr>
            <w:r>
              <w:rPr>
                <w:sz w:val="16"/>
              </w:rPr>
              <w:t>0.00677</w:t>
            </w:r>
          </w:p>
        </w:tc>
        <w:tc>
          <w:tcPr>
            <w:tcW w:type="dxa" w:w="1335"/>
          </w:tcPr>
          <w:p>
            <w:pPr>
              <w:spacing w:after="0"/>
              <w:jc w:val="left"/>
            </w:pPr>
            <w:r>
              <w:rPr>
                <w:sz w:val="16"/>
              </w:rPr>
              <w:t>annual probability at a location</w:t>
            </w:r>
          </w:p>
        </w:tc>
        <w:tc>
          <w:tcPr>
            <w:tcW w:type="dxa" w:w="1717"/>
          </w:tcPr>
          <w:p>
            <w:pPr>
              <w:spacing w:after="0"/>
              <w:jc w:val="left"/>
            </w:pPr>
            <w:r>
              <w:rPr>
                <w:sz w:val="16"/>
              </w:rPr>
              <w:t>chance a given location in the county has at least minor-damage shaking in a year: 0.677%</w:t>
            </w:r>
          </w:p>
        </w:tc>
        <w:tc>
          <w:tcPr>
            <w:tcW w:type="dxa" w:w="1037"/>
          </w:tcPr>
          <w:p>
            <w:pPr>
              <w:spacing w:after="0"/>
              <w:jc w:val="left"/>
            </w:pPr>
          </w:p>
        </w:tc>
        <w:tc>
          <w:tcPr>
            <w:tcW w:type="dxa" w:w="1307"/>
          </w:tcPr>
          <w:p>
            <w:pPr>
              <w:spacing w:after="0"/>
              <w:jc w:val="left"/>
            </w:pP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5"/>
          </w:tcPr>
          <w:p>
            <w:pPr>
              <w:spacing w:after="0"/>
              <w:jc w:val="right"/>
            </w:pPr>
            <w:r>
              <w:rPr>
                <w:sz w:val="16"/>
              </w:rPr>
              <w:t>4.54</w:t>
            </w:r>
          </w:p>
        </w:tc>
        <w:tc>
          <w:tcPr>
            <w:tcW w:type="dxa" w:w="1335"/>
          </w:tcPr>
          <w:p>
            <w:pPr>
              <w:spacing w:after="0"/>
              <w:jc w:val="left"/>
            </w:pPr>
            <w:r>
              <w:rPr>
                <w:sz w:val="16"/>
              </w:rPr>
              <w:t>events per year</w:t>
            </w:r>
          </w:p>
        </w:tc>
        <w:tc>
          <w:tcPr>
            <w:tcW w:type="dxa" w:w="1717"/>
          </w:tcPr>
          <w:p>
            <w:pPr>
              <w:spacing w:after="0"/>
              <w:jc w:val="left"/>
            </w:pPr>
            <w:r>
              <w:rPr>
                <w:sz w:val="16"/>
              </w:rPr>
              <w:t>about 4.54 per year</w:t>
            </w:r>
          </w:p>
        </w:tc>
        <w:tc>
          <w:tcPr>
            <w:tcW w:type="dxa" w:w="1037"/>
          </w:tcPr>
          <w:p>
            <w:pPr>
              <w:spacing w:after="0"/>
              <w:jc w:val="left"/>
            </w:pPr>
            <w:r>
              <w:rPr>
                <w:sz w:val="16"/>
              </w:rPr>
              <w:t>Highly likely</w:t>
            </w:r>
          </w:p>
        </w:tc>
        <w:tc>
          <w:tcPr>
            <w:tcW w:type="dxa" w:w="1307"/>
          </w:tcPr>
          <w:p>
            <w:pPr>
              <w:spacing w:after="0"/>
              <w:jc w:val="left"/>
            </w:pPr>
            <w:r>
              <w:rPr>
                <w:sz w:val="16"/>
              </w:rPr>
              <w:t>FEMA annualized frequency (modeled)</w:t>
            </w:r>
          </w:p>
        </w:tc>
        <w:tc>
          <w:tcPr>
            <w:tcW w:type="dxa" w:w="1572"/>
          </w:tcPr>
          <w:p>
            <w:pPr>
              <w:spacing w:after="0"/>
              <w:jc w:val="right"/>
            </w:pPr>
            <w:r>
              <w:rPr>
                <w:sz w:val="16"/>
              </w:rPr>
              <w:t>172.7 (modeled)</w:t>
            </w:r>
          </w:p>
        </w:tc>
        <w:tc>
          <w:tcPr>
            <w:tcW w:type="dxa" w:w="1691"/>
          </w:tcPr>
          <w:p>
            <w:pPr>
              <w:spacing w:after="0"/>
              <w:jc w:val="left"/>
            </w:pPr>
            <w:r>
              <w:rPr>
                <w:sz w:val="16"/>
              </w:rPr>
              <w:t>1986 to 2023 (38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Heat Wave</w:t>
            </w:r>
          </w:p>
        </w:tc>
        <w:tc>
          <w:tcPr>
            <w:tcW w:type="dxa" w:w="1325"/>
          </w:tcPr>
          <w:p>
            <w:pPr>
              <w:spacing w:after="0"/>
              <w:jc w:val="right"/>
            </w:pPr>
            <w:r>
              <w:rPr>
                <w:sz w:val="16"/>
              </w:rPr>
              <w:t>11.2</w:t>
            </w:r>
          </w:p>
        </w:tc>
        <w:tc>
          <w:tcPr>
            <w:tcW w:type="dxa" w:w="1335"/>
          </w:tcPr>
          <w:p>
            <w:pPr>
              <w:spacing w:after="0"/>
              <w:jc w:val="left"/>
            </w:pPr>
            <w:r>
              <w:rPr>
                <w:sz w:val="16"/>
              </w:rPr>
              <w:t>event-days per year</w:t>
            </w:r>
          </w:p>
        </w:tc>
        <w:tc>
          <w:tcPr>
            <w:tcW w:type="dxa" w:w="1717"/>
          </w:tcPr>
          <w:p>
            <w:pPr>
              <w:spacing w:after="0"/>
              <w:jc w:val="left"/>
            </w:pPr>
            <w:r>
              <w:rPr>
                <w:sz w:val="16"/>
              </w:rPr>
              <w:t>about 11.2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22 of 30 years, 1996 to 2025 (73.3%)</w:t>
            </w:r>
          </w:p>
        </w:tc>
        <w:tc>
          <w:tcPr>
            <w:tcW w:type="dxa" w:w="1572"/>
          </w:tcPr>
          <w:p>
            <w:pPr>
              <w:spacing w:after="0"/>
              <w:jc w:val="right"/>
            </w:pPr>
            <w:r>
              <w:rPr>
                <w:sz w:val="16"/>
              </w:rPr>
              <w:t>143</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Hurricane</w:t>
            </w:r>
          </w:p>
        </w:tc>
        <w:tc>
          <w:tcPr>
            <w:tcW w:type="dxa" w:w="1325"/>
          </w:tcPr>
          <w:p>
            <w:pPr>
              <w:spacing w:after="0"/>
              <w:jc w:val="right"/>
            </w:pPr>
            <w:r>
              <w:rPr>
                <w:sz w:val="16"/>
              </w:rPr>
              <w:t>0.0173</w:t>
            </w:r>
          </w:p>
        </w:tc>
        <w:tc>
          <w:tcPr>
            <w:tcW w:type="dxa" w:w="1335"/>
          </w:tcPr>
          <w:p>
            <w:pPr>
              <w:spacing w:after="0"/>
              <w:jc w:val="left"/>
            </w:pPr>
            <w:r>
              <w:rPr>
                <w:sz w:val="16"/>
              </w:rPr>
              <w:t>events per year</w:t>
            </w:r>
          </w:p>
        </w:tc>
        <w:tc>
          <w:tcPr>
            <w:tcW w:type="dxa" w:w="1717"/>
          </w:tcPr>
          <w:p>
            <w:pPr>
              <w:spacing w:after="0"/>
              <w:jc w:val="left"/>
            </w:pPr>
            <w:r>
              <w:rPr>
                <w:sz w:val="16"/>
              </w:rPr>
              <w:t>about 1 in 58 years</w:t>
            </w:r>
          </w:p>
        </w:tc>
        <w:tc>
          <w:tcPr>
            <w:tcW w:type="dxa" w:w="1037"/>
          </w:tcPr>
          <w:p>
            <w:pPr>
              <w:spacing w:after="0"/>
              <w:jc w:val="left"/>
            </w:pPr>
            <w:r>
              <w:rPr>
                <w:sz w:val="16"/>
              </w:rPr>
              <w:t>Possible</w:t>
            </w:r>
          </w:p>
        </w:tc>
        <w:tc>
          <w:tcPr>
            <w:tcW w:type="dxa" w:w="1307"/>
          </w:tcPr>
          <w:p>
            <w:pPr>
              <w:spacing w:after="0"/>
              <w:jc w:val="left"/>
            </w:pPr>
            <w:r>
              <w:rPr>
                <w:sz w:val="16"/>
              </w:rPr>
              <w:t>FEMA annualized frequency (modeled)</w:t>
            </w:r>
          </w:p>
        </w:tc>
        <w:tc>
          <w:tcPr>
            <w:tcW w:type="dxa" w:w="1572"/>
          </w:tcPr>
          <w:p>
            <w:pPr>
              <w:spacing w:after="0"/>
              <w:jc w:val="right"/>
            </w:pPr>
            <w:r>
              <w:rPr>
                <w:sz w:val="16"/>
              </w:rPr>
              <w:t>4</w:t>
            </w:r>
          </w:p>
        </w:tc>
        <w:tc>
          <w:tcPr>
            <w:tcW w:type="dxa" w:w="1691"/>
          </w:tcPr>
          <w:p>
            <w:pPr>
              <w:spacing w:after="0"/>
              <w:jc w:val="left"/>
            </w:pPr>
            <w:r>
              <w:rPr>
                <w:sz w:val="16"/>
              </w:rPr>
              <w:t>1851 to 2024 (Atlantic)</w:t>
            </w:r>
          </w:p>
        </w:tc>
        <w:tc>
          <w:tcPr>
            <w:tcW w:type="dxa" w:w="1037"/>
          </w:tcPr>
          <w:p>
            <w:pPr>
              <w:spacing w:after="0"/>
              <w:jc w:val="left"/>
            </w:pPr>
            <w:r>
              <w:rPr>
                <w:sz w:val="16"/>
              </w:rPr>
              <w:t>see B1-f</w:t>
            </w:r>
          </w:p>
        </w:tc>
        <w:tc>
          <w:tcPr>
            <w:tcW w:type="dxa" w:w="2055"/>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5"/>
          </w:tcPr>
          <w:p>
            <w:pPr>
              <w:spacing w:after="0"/>
              <w:jc w:val="right"/>
            </w:pPr>
            <w:r>
              <w:rPr>
                <w:sz w:val="16"/>
              </w:rPr>
              <w:t>0.621</w:t>
            </w:r>
          </w:p>
        </w:tc>
        <w:tc>
          <w:tcPr>
            <w:tcW w:type="dxa" w:w="1335"/>
          </w:tcPr>
          <w:p>
            <w:pPr>
              <w:spacing w:after="0"/>
              <w:jc w:val="left"/>
            </w:pPr>
            <w:r>
              <w:rPr>
                <w:sz w:val="16"/>
              </w:rPr>
              <w:t>event-days per year</w:t>
            </w:r>
          </w:p>
        </w:tc>
        <w:tc>
          <w:tcPr>
            <w:tcW w:type="dxa" w:w="1717"/>
          </w:tcPr>
          <w:p>
            <w:pPr>
              <w:spacing w:after="0"/>
              <w:jc w:val="left"/>
            </w:pPr>
            <w:r>
              <w:rPr>
                <w:sz w:val="16"/>
              </w:rPr>
              <w:t>about 0.621 days per year</w:t>
            </w:r>
          </w:p>
        </w:tc>
        <w:tc>
          <w:tcPr>
            <w:tcW w:type="dxa" w:w="1037"/>
          </w:tcPr>
          <w:p>
            <w:pPr>
              <w:spacing w:after="0"/>
              <w:jc w:val="left"/>
            </w:pPr>
            <w:r>
              <w:rPr>
                <w:sz w:val="16"/>
              </w:rPr>
              <w:t>Possible</w:t>
            </w:r>
          </w:p>
        </w:tc>
        <w:tc>
          <w:tcPr>
            <w:tcW w:type="dxa" w:w="1307"/>
          </w:tcPr>
          <w:p>
            <w:pPr>
              <w:spacing w:after="0"/>
              <w:jc w:val="left"/>
            </w:pPr>
            <w:r>
              <w:rPr>
                <w:sz w:val="16"/>
              </w:rPr>
              <w:t>Storm Events event-days in 2 of 30 years, 1996 to 2025 (6.67%)</w:t>
            </w:r>
          </w:p>
        </w:tc>
        <w:tc>
          <w:tcPr>
            <w:tcW w:type="dxa" w:w="1572"/>
          </w:tcPr>
          <w:p>
            <w:pPr>
              <w:spacing w:after="0"/>
              <w:jc w:val="right"/>
            </w:pPr>
            <w:r>
              <w:rPr>
                <w:sz w:val="16"/>
              </w:rPr>
              <w:t>42</w:t>
            </w:r>
          </w:p>
        </w:tc>
        <w:tc>
          <w:tcPr>
            <w:tcW w:type="dxa" w:w="1691"/>
          </w:tcPr>
          <w:p>
            <w:pPr>
              <w:spacing w:after="0"/>
              <w:jc w:val="left"/>
            </w:pPr>
            <w:r>
              <w:rPr>
                <w:sz w:val="16"/>
              </w:rPr>
              <w:t>1946-12-31 to 2014-02-12 (67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Inland Flooding</w:t>
            </w:r>
          </w:p>
        </w:tc>
        <w:tc>
          <w:tcPr>
            <w:tcW w:type="dxa" w:w="1325"/>
          </w:tcPr>
          <w:p>
            <w:pPr>
              <w:spacing w:after="0"/>
              <w:jc w:val="right"/>
            </w:pPr>
            <w:r>
              <w:rPr>
                <w:sz w:val="16"/>
              </w:rPr>
              <w:t>0.571</w:t>
            </w:r>
          </w:p>
        </w:tc>
        <w:tc>
          <w:tcPr>
            <w:tcW w:type="dxa" w:w="1335"/>
          </w:tcPr>
          <w:p>
            <w:pPr>
              <w:spacing w:after="0"/>
              <w:jc w:val="left"/>
            </w:pPr>
            <w:r>
              <w:rPr>
                <w:sz w:val="16"/>
              </w:rPr>
              <w:t>event-days per year</w:t>
            </w:r>
          </w:p>
        </w:tc>
        <w:tc>
          <w:tcPr>
            <w:tcW w:type="dxa" w:w="1717"/>
          </w:tcPr>
          <w:p>
            <w:pPr>
              <w:spacing w:after="0"/>
              <w:jc w:val="left"/>
            </w:pPr>
            <w:r>
              <w:rPr>
                <w:sz w:val="16"/>
              </w:rPr>
              <w:t>about 0.571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12 of 30 years, 1996 to 2025 (40%)</w:t>
            </w:r>
          </w:p>
        </w:tc>
        <w:tc>
          <w:tcPr>
            <w:tcW w:type="dxa" w:w="1572"/>
          </w:tcPr>
          <w:p>
            <w:pPr>
              <w:spacing w:after="0"/>
              <w:jc w:val="right"/>
            </w:pPr>
            <w:r>
              <w:rPr>
                <w:sz w:val="16"/>
              </w:rPr>
              <w:t>16</w:t>
            </w:r>
          </w:p>
        </w:tc>
        <w:tc>
          <w:tcPr>
            <w:tcW w:type="dxa" w:w="1691"/>
          </w:tcPr>
          <w:p>
            <w:pPr>
              <w:spacing w:after="0"/>
              <w:jc w:val="left"/>
            </w:pPr>
            <w:r>
              <w:rPr>
                <w:sz w:val="16"/>
              </w:rPr>
              <w:t>1996 to 2023 (28 years)</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Landslide</w:t>
            </w:r>
          </w:p>
        </w:tc>
        <w:tc>
          <w:tcPr>
            <w:tcW w:type="dxa" w:w="1325"/>
          </w:tcPr>
          <w:p>
            <w:pPr>
              <w:spacing w:after="0"/>
              <w:jc w:val="right"/>
            </w:pPr>
            <w:r>
              <w:rPr>
                <w:sz w:val="16"/>
              </w:rPr>
              <w:t>0.332</w:t>
            </w:r>
          </w:p>
        </w:tc>
        <w:tc>
          <w:tcPr>
            <w:tcW w:type="dxa" w:w="1335"/>
          </w:tcPr>
          <w:p>
            <w:pPr>
              <w:spacing w:after="0"/>
              <w:jc w:val="left"/>
            </w:pPr>
            <w:r>
              <w:rPr>
                <w:sz w:val="16"/>
              </w:rPr>
              <w:t>events per year (modeled)</w:t>
            </w:r>
          </w:p>
        </w:tc>
        <w:tc>
          <w:tcPr>
            <w:tcW w:type="dxa" w:w="1717"/>
          </w:tcPr>
          <w:p>
            <w:pPr>
              <w:spacing w:after="0"/>
              <w:jc w:val="left"/>
            </w:pPr>
            <w:r>
              <w:rPr>
                <w:sz w:val="16"/>
              </w:rPr>
              <w:t>about 1 in 3 years</w:t>
            </w:r>
          </w:p>
        </w:tc>
        <w:tc>
          <w:tcPr>
            <w:tcW w:type="dxa" w:w="1037"/>
          </w:tcPr>
          <w:p>
            <w:pPr>
              <w:spacing w:after="0"/>
              <w:jc w:val="left"/>
            </w:pPr>
            <w:r>
              <w:rPr>
                <w:sz w:val="16"/>
              </w:rPr>
              <w:t>Likely</w:t>
            </w:r>
          </w:p>
        </w:tc>
        <w:tc>
          <w:tcPr>
            <w:tcW w:type="dxa" w:w="1307"/>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Lightning</w:t>
            </w:r>
          </w:p>
        </w:tc>
        <w:tc>
          <w:tcPr>
            <w:tcW w:type="dxa" w:w="1325"/>
          </w:tcPr>
          <w:p>
            <w:pPr>
              <w:spacing w:after="0"/>
              <w:jc w:val="right"/>
            </w:pPr>
            <w:r>
              <w:rPr>
                <w:sz w:val="16"/>
              </w:rPr>
              <w:t>51.7</w:t>
            </w:r>
          </w:p>
        </w:tc>
        <w:tc>
          <w:tcPr>
            <w:tcW w:type="dxa" w:w="1335"/>
          </w:tcPr>
          <w:p>
            <w:pPr>
              <w:spacing w:after="0"/>
              <w:jc w:val="left"/>
            </w:pPr>
            <w:r>
              <w:rPr>
                <w:sz w:val="16"/>
              </w:rPr>
              <w:t>days per year with a strike</w:t>
            </w:r>
          </w:p>
        </w:tc>
        <w:tc>
          <w:tcPr>
            <w:tcW w:type="dxa" w:w="1717"/>
          </w:tcPr>
          <w:p>
            <w:pPr>
              <w:spacing w:after="0"/>
              <w:jc w:val="left"/>
            </w:pPr>
            <w:r>
              <w:rPr>
                <w:sz w:val="16"/>
              </w:rPr>
              <w:t>about 51.7 days per year</w:t>
            </w:r>
          </w:p>
        </w:tc>
        <w:tc>
          <w:tcPr>
            <w:tcW w:type="dxa" w:w="1037"/>
          </w:tcPr>
          <w:p>
            <w:pPr>
              <w:spacing w:after="0"/>
              <w:jc w:val="left"/>
            </w:pPr>
            <w:r>
              <w:rPr>
                <w:sz w:val="16"/>
              </w:rPr>
              <w:t>Highly likely</w:t>
            </w:r>
          </w:p>
        </w:tc>
        <w:tc>
          <w:tcPr>
            <w:tcW w:type="dxa" w:w="1307"/>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1995 to 2023 (29 years; CONUS)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Strong Wind</w:t>
            </w:r>
          </w:p>
        </w:tc>
        <w:tc>
          <w:tcPr>
            <w:tcW w:type="dxa" w:w="1325"/>
          </w:tcPr>
          <w:p>
            <w:pPr>
              <w:spacing w:after="0"/>
              <w:jc w:val="right"/>
            </w:pPr>
            <w:r>
              <w:rPr>
                <w:sz w:val="16"/>
              </w:rPr>
              <w:t>5.55</w:t>
            </w:r>
          </w:p>
        </w:tc>
        <w:tc>
          <w:tcPr>
            <w:tcW w:type="dxa" w:w="1335"/>
          </w:tcPr>
          <w:p>
            <w:pPr>
              <w:spacing w:after="0"/>
              <w:jc w:val="left"/>
            </w:pPr>
            <w:r>
              <w:rPr>
                <w:sz w:val="16"/>
              </w:rPr>
              <w:t>events per year</w:t>
            </w:r>
          </w:p>
        </w:tc>
        <w:tc>
          <w:tcPr>
            <w:tcW w:type="dxa" w:w="1717"/>
          </w:tcPr>
          <w:p>
            <w:pPr>
              <w:spacing w:after="0"/>
              <w:jc w:val="left"/>
            </w:pPr>
            <w:r>
              <w:rPr>
                <w:sz w:val="16"/>
              </w:rPr>
              <w:t>about 5.55 per year</w:t>
            </w:r>
          </w:p>
        </w:tc>
        <w:tc>
          <w:tcPr>
            <w:tcW w:type="dxa" w:w="1037"/>
          </w:tcPr>
          <w:p>
            <w:pPr>
              <w:spacing w:after="0"/>
              <w:jc w:val="left"/>
            </w:pPr>
            <w:r>
              <w:rPr>
                <w:sz w:val="16"/>
              </w:rPr>
              <w:t>Highly likely</w:t>
            </w:r>
          </w:p>
        </w:tc>
        <w:tc>
          <w:tcPr>
            <w:tcW w:type="dxa" w:w="1307"/>
          </w:tcPr>
          <w:p>
            <w:pPr>
              <w:spacing w:after="0"/>
              <w:jc w:val="left"/>
            </w:pPr>
            <w:r>
              <w:rPr>
                <w:sz w:val="16"/>
              </w:rPr>
              <w:t>FEMA annualized frequency (modeled)</w:t>
            </w:r>
          </w:p>
        </w:tc>
        <w:tc>
          <w:tcPr>
            <w:tcW w:type="dxa" w:w="1572"/>
          </w:tcPr>
          <w:p>
            <w:pPr>
              <w:spacing w:after="0"/>
              <w:jc w:val="right"/>
            </w:pPr>
            <w:r>
              <w:rPr>
                <w:sz w:val="16"/>
              </w:rPr>
              <w:t>211</w:t>
            </w:r>
          </w:p>
        </w:tc>
        <w:tc>
          <w:tcPr>
            <w:tcW w:type="dxa" w:w="1691"/>
          </w:tcPr>
          <w:p>
            <w:pPr>
              <w:spacing w:after="0"/>
              <w:jc w:val="left"/>
            </w:pPr>
            <w:r>
              <w:rPr>
                <w:sz w:val="16"/>
              </w:rPr>
              <w:t>1986 to 2023 (38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Tornado</w:t>
            </w:r>
          </w:p>
        </w:tc>
        <w:tc>
          <w:tcPr>
            <w:tcW w:type="dxa" w:w="1325"/>
          </w:tcPr>
          <w:p>
            <w:pPr>
              <w:spacing w:after="0"/>
              <w:jc w:val="right"/>
            </w:pPr>
            <w:r>
              <w:rPr>
                <w:sz w:val="16"/>
              </w:rPr>
              <w:t>0.471</w:t>
            </w:r>
          </w:p>
        </w:tc>
        <w:tc>
          <w:tcPr>
            <w:tcW w:type="dxa" w:w="1335"/>
          </w:tcPr>
          <w:p>
            <w:pPr>
              <w:spacing w:after="0"/>
              <w:jc w:val="left"/>
            </w:pPr>
            <w:r>
              <w:rPr>
                <w:sz w:val="16"/>
              </w:rPr>
              <w:t>events per year</w:t>
            </w:r>
          </w:p>
        </w:tc>
        <w:tc>
          <w:tcPr>
            <w:tcW w:type="dxa" w:w="1717"/>
          </w:tcPr>
          <w:p>
            <w:pPr>
              <w:spacing w:after="0"/>
              <w:jc w:val="left"/>
            </w:pPr>
            <w:r>
              <w:rPr>
                <w:sz w:val="16"/>
              </w:rPr>
              <w:t>about 1 in 2 years</w:t>
            </w:r>
          </w:p>
        </w:tc>
        <w:tc>
          <w:tcPr>
            <w:tcW w:type="dxa" w:w="1037"/>
          </w:tcPr>
          <w:p>
            <w:pPr>
              <w:spacing w:after="0"/>
              <w:jc w:val="left"/>
            </w:pPr>
            <w:r>
              <w:rPr>
                <w:sz w:val="16"/>
              </w:rPr>
              <w:t>Likely</w:t>
            </w:r>
          </w:p>
        </w:tc>
        <w:tc>
          <w:tcPr>
            <w:tcW w:type="dxa" w:w="1307"/>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1950 to 2023 (EF2+); 1986 to 2023 (EF0-1)</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Wildfire</w:t>
            </w:r>
          </w:p>
        </w:tc>
        <w:tc>
          <w:tcPr>
            <w:tcW w:type="dxa" w:w="1325"/>
          </w:tcPr>
          <w:p>
            <w:pPr>
              <w:spacing w:after="0"/>
              <w:jc w:val="right"/>
            </w:pPr>
            <w:r>
              <w:rPr>
                <w:sz w:val="16"/>
              </w:rPr>
              <w:t>0.0000221</w:t>
            </w:r>
          </w:p>
        </w:tc>
        <w:tc>
          <w:tcPr>
            <w:tcW w:type="dxa" w:w="1335"/>
          </w:tcPr>
          <w:p>
            <w:pPr>
              <w:spacing w:after="0"/>
              <w:jc w:val="left"/>
            </w:pPr>
            <w:r>
              <w:rPr>
                <w:sz w:val="16"/>
              </w:rPr>
              <w:t>annual probability at a location</w:t>
            </w:r>
          </w:p>
        </w:tc>
        <w:tc>
          <w:tcPr>
            <w:tcW w:type="dxa" w:w="1717"/>
          </w:tcPr>
          <w:p>
            <w:pPr>
              <w:spacing w:after="0"/>
              <w:jc w:val="left"/>
            </w:pPr>
            <w:r>
              <w:rPr>
                <w:sz w:val="16"/>
              </w:rPr>
              <w:t>chance a given location in the county burns in a year: 0.00221%</w:t>
            </w:r>
          </w:p>
        </w:tc>
        <w:tc>
          <w:tcPr>
            <w:tcW w:type="dxa" w:w="1037"/>
          </w:tcPr>
          <w:p>
            <w:pPr>
              <w:spacing w:after="0"/>
              <w:jc w:val="left"/>
            </w:pPr>
          </w:p>
        </w:tc>
        <w:tc>
          <w:tcPr>
            <w:tcW w:type="dxa" w:w="1307"/>
          </w:tcPr>
          <w:p>
            <w:pPr>
              <w:spacing w:after="0"/>
              <w:jc w:val="left"/>
            </w:pPr>
            <w:r>
              <w:rPr>
                <w:sz w:val="16"/>
              </w:rPr>
              <w:t>Storm Events records in 0 of 30 years, 1996 to 2025 (0%)</w:t>
            </w: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25"/>
          </w:tcPr>
          <w:p>
            <w:pPr>
              <w:spacing w:after="0"/>
              <w:jc w:val="right"/>
            </w:pPr>
            <w:r>
              <w:rPr>
                <w:sz w:val="16"/>
              </w:rPr>
              <w:t>8.26</w:t>
            </w:r>
          </w:p>
        </w:tc>
        <w:tc>
          <w:tcPr>
            <w:tcW w:type="dxa" w:w="1335"/>
          </w:tcPr>
          <w:p>
            <w:pPr>
              <w:spacing w:after="0"/>
              <w:jc w:val="left"/>
            </w:pPr>
            <w:r>
              <w:rPr>
                <w:sz w:val="16"/>
              </w:rPr>
              <w:t>event-days per year</w:t>
            </w:r>
          </w:p>
        </w:tc>
        <w:tc>
          <w:tcPr>
            <w:tcW w:type="dxa" w:w="1717"/>
          </w:tcPr>
          <w:p>
            <w:pPr>
              <w:spacing w:after="0"/>
              <w:jc w:val="left"/>
            </w:pPr>
            <w:r>
              <w:rPr>
                <w:sz w:val="16"/>
              </w:rPr>
              <w:t>about 8.26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23 of 30 years, 1996 to 2025 (76.7%)</w:t>
            </w:r>
          </w:p>
        </w:tc>
        <w:tc>
          <w:tcPr>
            <w:tcW w:type="dxa" w:w="1572"/>
          </w:tcPr>
          <w:p>
            <w:pPr>
              <w:spacing w:after="0"/>
              <w:jc w:val="right"/>
            </w:pPr>
            <w:r>
              <w:rPr>
                <w:sz w:val="16"/>
              </w:rPr>
              <w:t>157</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56</w:t>
            </w:r>
          </w:p>
        </w:tc>
        <w:tc>
          <w:tcPr>
            <w:tcW w:type="dxa" w:w="1381"/>
          </w:tcPr>
          <w:p>
            <w:pPr>
              <w:spacing w:after="0"/>
              <w:jc w:val="right"/>
            </w:pPr>
            <w:r>
              <w:rPr>
                <w:sz w:val="16"/>
              </w:rPr>
              <w:t>30</w:t>
            </w:r>
          </w:p>
        </w:tc>
        <w:tc>
          <w:tcPr>
            <w:tcW w:type="dxa" w:w="1381"/>
          </w:tcPr>
          <w:p>
            <w:pPr>
              <w:spacing w:after="0"/>
              <w:jc w:val="right"/>
            </w:pPr>
            <w:r>
              <w:rPr>
                <w:sz w:val="16"/>
              </w:rPr>
              <w:t>1.87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97</w:t>
            </w:r>
          </w:p>
        </w:tc>
        <w:tc>
          <w:tcPr>
            <w:tcW w:type="dxa" w:w="1381"/>
          </w:tcPr>
          <w:p>
            <w:pPr>
              <w:spacing w:after="0"/>
              <w:jc w:val="right"/>
            </w:pPr>
            <w:r>
              <w:rPr>
                <w:sz w:val="16"/>
              </w:rPr>
              <w:t>30</w:t>
            </w:r>
          </w:p>
        </w:tc>
        <w:tc>
          <w:tcPr>
            <w:tcW w:type="dxa" w:w="1381"/>
          </w:tcPr>
          <w:p>
            <w:pPr>
              <w:spacing w:after="0"/>
              <w:jc w:val="right"/>
            </w:pPr>
            <w:r>
              <w:rPr>
                <w:sz w:val="16"/>
              </w:rPr>
              <w:t>3.23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11</w:t>
            </w:r>
          </w:p>
        </w:tc>
        <w:tc>
          <w:tcPr>
            <w:tcW w:type="dxa" w:w="1381"/>
          </w:tcPr>
          <w:p>
            <w:pPr>
              <w:spacing w:after="0"/>
              <w:jc w:val="right"/>
            </w:pPr>
            <w:r>
              <w:rPr>
                <w:sz w:val="16"/>
              </w:rPr>
              <w:t>30</w:t>
            </w:r>
          </w:p>
        </w:tc>
        <w:tc>
          <w:tcPr>
            <w:tcW w:type="dxa" w:w="1381"/>
          </w:tcPr>
          <w:p>
            <w:pPr>
              <w:spacing w:after="0"/>
              <w:jc w:val="right"/>
            </w:pPr>
            <w:r>
              <w:rPr>
                <w:sz w:val="16"/>
              </w:rPr>
              <w:t>0.367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16</w:t>
            </w:r>
          </w:p>
        </w:tc>
        <w:tc>
          <w:tcPr>
            <w:tcW w:type="dxa" w:w="1381"/>
          </w:tcPr>
          <w:p>
            <w:pPr>
              <w:spacing w:after="0"/>
              <w:jc w:val="right"/>
            </w:pPr>
            <w:r>
              <w:rPr>
                <w:sz w:val="16"/>
              </w:rPr>
              <w:t>30</w:t>
            </w:r>
          </w:p>
        </w:tc>
        <w:tc>
          <w:tcPr>
            <w:tcW w:type="dxa" w:w="1381"/>
          </w:tcPr>
          <w:p>
            <w:pPr>
              <w:spacing w:after="0"/>
              <w:jc w:val="right"/>
            </w:pPr>
            <w:r>
              <w:rPr>
                <w:sz w:val="16"/>
              </w:rPr>
              <w:t>0.533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733"/>
        <w:gridCol w:w="1792"/>
        <w:gridCol w:w="1708"/>
        <w:gridCol w:w="1792"/>
        <w:gridCol w:w="1708"/>
        <w:gridCol w:w="4380"/>
      </w:tblGrid>
      <w:tr>
        <w:trPr>
          <w:cantSplit/>
          <w:tblHeader/>
        </w:trPr>
        <w:tc>
          <w:tcPr>
            <w:tcW w:type="dxa" w:w="2733"/>
            <w:vMerge w:val="restart"/>
            <w:shd w:val="clear" w:color="auto" w:fill="E8E8E8"/>
          </w:tcPr>
          <w:p>
            <w:pPr>
              <w:spacing w:after="0"/>
              <w:jc w:val="left"/>
            </w:pPr>
            <w:r>
              <w:rPr>
                <w:b/>
                <w:sz w:val="16"/>
              </w:rPr>
              <w:t>Hazard</w:t>
            </w:r>
          </w:p>
        </w:tc>
        <w:tc>
          <w:tcPr>
            <w:tcW w:type="dxa" w:w="1792"/>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4380"/>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708"/>
            <w:shd w:val="clear" w:color="auto" w:fill="E8E8E8"/>
          </w:tcPr>
          <w:p>
            <w:pPr>
              <w:spacing w:after="0"/>
              <w:jc w:val="right"/>
            </w:pPr>
            <w:r>
              <w:rPr>
                <w:b/>
                <w:sz w:val="16"/>
              </w:rPr>
              <w:t>Min</w:t>
            </w:r>
          </w:p>
        </w:tc>
        <w:tc>
          <w:tcPr>
            <w:tcW w:type="dxa" w:w="1792"/>
            <w:shd w:val="clear" w:color="auto" w:fill="E8E8E8"/>
          </w:tcPr>
          <w:p>
            <w:pPr>
              <w:spacing w:after="0"/>
              <w:jc w:val="right"/>
            </w:pPr>
            <w:r>
              <w:rPr>
                <w:b/>
                <w:sz w:val="16"/>
              </w:rPr>
              <w:t>Median</w:t>
            </w:r>
          </w:p>
        </w:tc>
        <w:tc>
          <w:tcPr>
            <w:tcW w:type="dxa" w:w="1708"/>
            <w:shd w:val="clear" w:color="auto" w:fill="E8E8E8"/>
          </w:tcPr>
          <w:p>
            <w:pPr>
              <w:spacing w:after="0"/>
              <w:jc w:val="right"/>
            </w:pPr>
            <w:r>
              <w:rPr>
                <w:b/>
                <w:sz w:val="16"/>
              </w:rPr>
              <w:t>Max</w:t>
            </w:r>
          </w:p>
        </w:tc>
        <w:tc>
          <w:tcPr>
            <w:tcW w:type="dxa" w:w="2352"/>
            <w:vMerge/>
          </w:tcPr>
          <w:p/>
        </w:tc>
      </w:tr>
      <w:tr>
        <w:trPr>
          <w:cantSplit/>
        </w:trPr>
        <w:tc>
          <w:tcPr>
            <w:tcW w:type="dxa" w:w="2733"/>
          </w:tcPr>
          <w:p>
            <w:pPr>
              <w:spacing w:after="0"/>
              <w:jc w:val="left"/>
            </w:pPr>
            <w:r>
              <w:rPr>
                <w:sz w:val="16"/>
              </w:rPr>
              <w:t>Cold Wave</w:t>
            </w:r>
          </w:p>
        </w:tc>
        <w:tc>
          <w:tcPr>
            <w:tcW w:type="dxa" w:w="1792"/>
          </w:tcPr>
          <w:p>
            <w:pPr>
              <w:spacing w:after="0"/>
              <w:jc w:val="right"/>
            </w:pPr>
            <w:r>
              <w:rPr>
                <w:sz w:val="16"/>
              </w:rPr>
              <w:t>4 of 4</w:t>
            </w:r>
          </w:p>
        </w:tc>
        <w:tc>
          <w:tcPr>
            <w:tcW w:type="dxa" w:w="1708"/>
          </w:tcPr>
          <w:p>
            <w:pPr>
              <w:spacing w:after="0"/>
              <w:jc w:val="right"/>
            </w:pPr>
            <w:r>
              <w:rPr>
                <w:sz w:val="16"/>
              </w:rPr>
              <w:t>88.4</w:t>
            </w:r>
          </w:p>
        </w:tc>
        <w:tc>
          <w:tcPr>
            <w:tcW w:type="dxa" w:w="1792"/>
          </w:tcPr>
          <w:p>
            <w:pPr>
              <w:spacing w:after="0"/>
              <w:jc w:val="right"/>
            </w:pPr>
            <w:r>
              <w:rPr>
                <w:sz w:val="16"/>
              </w:rPr>
              <w:t>91.7</w:t>
            </w:r>
          </w:p>
        </w:tc>
        <w:tc>
          <w:tcPr>
            <w:tcW w:type="dxa" w:w="1708"/>
          </w:tcPr>
          <w:p>
            <w:pPr>
              <w:spacing w:after="0"/>
              <w:jc w:val="right"/>
            </w:pPr>
            <w:r>
              <w:rPr>
                <w:sz w:val="16"/>
              </w:rPr>
              <w:t>94.9</w:t>
            </w:r>
          </w:p>
        </w:tc>
        <w:tc>
          <w:tcPr>
            <w:tcW w:type="dxa" w:w="4380"/>
          </w:tcPr>
          <w:p>
            <w:pPr>
              <w:spacing w:after="0"/>
              <w:jc w:val="left"/>
            </w:pPr>
            <w:r>
              <w:rPr>
                <w:sz w:val="16"/>
              </w:rPr>
              <w:t>Relatively High 4</w:t>
            </w:r>
          </w:p>
        </w:tc>
      </w:tr>
      <w:tr>
        <w:trPr>
          <w:cantSplit/>
        </w:trPr>
        <w:tc>
          <w:tcPr>
            <w:tcW w:type="dxa" w:w="2733"/>
          </w:tcPr>
          <w:p>
            <w:pPr>
              <w:spacing w:after="0"/>
              <w:jc w:val="left"/>
            </w:pPr>
            <w:r>
              <w:rPr>
                <w:sz w:val="16"/>
              </w:rPr>
              <w:t>Drought</w:t>
            </w:r>
          </w:p>
        </w:tc>
        <w:tc>
          <w:tcPr>
            <w:tcW w:type="dxa" w:w="1792"/>
          </w:tcPr>
          <w:p>
            <w:pPr>
              <w:spacing w:after="0"/>
              <w:jc w:val="right"/>
            </w:pPr>
            <w:r>
              <w:rPr>
                <w:sz w:val="16"/>
              </w:rPr>
              <w:t>4 of 4</w:t>
            </w:r>
          </w:p>
        </w:tc>
        <w:tc>
          <w:tcPr>
            <w:tcW w:type="dxa" w:w="1708"/>
          </w:tcPr>
          <w:p>
            <w:pPr>
              <w:spacing w:after="0"/>
              <w:jc w:val="right"/>
            </w:pPr>
            <w:r>
              <w:rPr>
                <w:sz w:val="16"/>
              </w:rPr>
              <w:t>86.5</w:t>
            </w:r>
          </w:p>
        </w:tc>
        <w:tc>
          <w:tcPr>
            <w:tcW w:type="dxa" w:w="1792"/>
          </w:tcPr>
          <w:p>
            <w:pPr>
              <w:spacing w:after="0"/>
              <w:jc w:val="right"/>
            </w:pPr>
            <w:r>
              <w:rPr>
                <w:sz w:val="16"/>
              </w:rPr>
              <w:t>96.5</w:t>
            </w:r>
          </w:p>
        </w:tc>
        <w:tc>
          <w:tcPr>
            <w:tcW w:type="dxa" w:w="1708"/>
          </w:tcPr>
          <w:p>
            <w:pPr>
              <w:spacing w:after="0"/>
              <w:jc w:val="right"/>
            </w:pPr>
            <w:r>
              <w:rPr>
                <w:sz w:val="16"/>
              </w:rPr>
              <w:t>97.0</w:t>
            </w:r>
          </w:p>
        </w:tc>
        <w:tc>
          <w:tcPr>
            <w:tcW w:type="dxa" w:w="4380"/>
          </w:tcPr>
          <w:p>
            <w:pPr>
              <w:spacing w:after="0"/>
              <w:jc w:val="left"/>
            </w:pPr>
            <w:r>
              <w:rPr>
                <w:sz w:val="16"/>
              </w:rPr>
              <w:t>Relatively Moderate 3, Relatively Low 1</w:t>
            </w:r>
          </w:p>
        </w:tc>
      </w:tr>
      <w:tr>
        <w:trPr>
          <w:cantSplit/>
        </w:trPr>
        <w:tc>
          <w:tcPr>
            <w:tcW w:type="dxa" w:w="2733"/>
          </w:tcPr>
          <w:p>
            <w:pPr>
              <w:spacing w:after="0"/>
              <w:jc w:val="left"/>
            </w:pPr>
            <w:r>
              <w:rPr>
                <w:sz w:val="16"/>
              </w:rPr>
              <w:t>Earthquake</w:t>
            </w:r>
          </w:p>
        </w:tc>
        <w:tc>
          <w:tcPr>
            <w:tcW w:type="dxa" w:w="1792"/>
          </w:tcPr>
          <w:p>
            <w:pPr>
              <w:spacing w:after="0"/>
              <w:jc w:val="right"/>
            </w:pPr>
            <w:r>
              <w:rPr>
                <w:sz w:val="16"/>
              </w:rPr>
              <w:t>4 of 4</w:t>
            </w:r>
          </w:p>
        </w:tc>
        <w:tc>
          <w:tcPr>
            <w:tcW w:type="dxa" w:w="1708"/>
          </w:tcPr>
          <w:p>
            <w:pPr>
              <w:spacing w:after="0"/>
              <w:jc w:val="right"/>
            </w:pPr>
            <w:r>
              <w:rPr>
                <w:sz w:val="16"/>
              </w:rPr>
              <w:t>93.2</w:t>
            </w:r>
          </w:p>
        </w:tc>
        <w:tc>
          <w:tcPr>
            <w:tcW w:type="dxa" w:w="1792"/>
          </w:tcPr>
          <w:p>
            <w:pPr>
              <w:spacing w:after="0"/>
              <w:jc w:val="right"/>
            </w:pPr>
            <w:r>
              <w:rPr>
                <w:sz w:val="16"/>
              </w:rPr>
              <w:t>94.1</w:t>
            </w:r>
          </w:p>
        </w:tc>
        <w:tc>
          <w:tcPr>
            <w:tcW w:type="dxa" w:w="1708"/>
          </w:tcPr>
          <w:p>
            <w:pPr>
              <w:spacing w:after="0"/>
              <w:jc w:val="right"/>
            </w:pPr>
            <w:r>
              <w:rPr>
                <w:sz w:val="16"/>
              </w:rPr>
              <w:t>94.7</w:t>
            </w:r>
          </w:p>
        </w:tc>
        <w:tc>
          <w:tcPr>
            <w:tcW w:type="dxa" w:w="4380"/>
          </w:tcPr>
          <w:p>
            <w:pPr>
              <w:spacing w:after="0"/>
              <w:jc w:val="left"/>
            </w:pPr>
            <w:r>
              <w:rPr>
                <w:sz w:val="16"/>
              </w:rPr>
              <w:t>Relatively High 4</w:t>
            </w:r>
          </w:p>
        </w:tc>
      </w:tr>
      <w:tr>
        <w:trPr>
          <w:cantSplit/>
        </w:trPr>
        <w:tc>
          <w:tcPr>
            <w:tcW w:type="dxa" w:w="2733"/>
          </w:tcPr>
          <w:p>
            <w:pPr>
              <w:spacing w:after="0"/>
              <w:jc w:val="left"/>
            </w:pPr>
            <w:r>
              <w:rPr>
                <w:sz w:val="16"/>
              </w:rPr>
              <w:t>Hail</w:t>
            </w:r>
          </w:p>
        </w:tc>
        <w:tc>
          <w:tcPr>
            <w:tcW w:type="dxa" w:w="1792"/>
          </w:tcPr>
          <w:p>
            <w:pPr>
              <w:spacing w:after="0"/>
              <w:jc w:val="right"/>
            </w:pPr>
            <w:r>
              <w:rPr>
                <w:sz w:val="16"/>
              </w:rPr>
              <w:t>4 of 4</w:t>
            </w:r>
          </w:p>
        </w:tc>
        <w:tc>
          <w:tcPr>
            <w:tcW w:type="dxa" w:w="1708"/>
          </w:tcPr>
          <w:p>
            <w:pPr>
              <w:spacing w:after="0"/>
              <w:jc w:val="right"/>
            </w:pPr>
            <w:r>
              <w:rPr>
                <w:sz w:val="16"/>
              </w:rPr>
              <w:t>89.3</w:t>
            </w:r>
          </w:p>
        </w:tc>
        <w:tc>
          <w:tcPr>
            <w:tcW w:type="dxa" w:w="1792"/>
          </w:tcPr>
          <w:p>
            <w:pPr>
              <w:spacing w:after="0"/>
              <w:jc w:val="right"/>
            </w:pPr>
            <w:r>
              <w:rPr>
                <w:sz w:val="16"/>
              </w:rPr>
              <w:t>89.8</w:t>
            </w:r>
          </w:p>
        </w:tc>
        <w:tc>
          <w:tcPr>
            <w:tcW w:type="dxa" w:w="1708"/>
          </w:tcPr>
          <w:p>
            <w:pPr>
              <w:spacing w:after="0"/>
              <w:jc w:val="right"/>
            </w:pPr>
            <w:r>
              <w:rPr>
                <w:sz w:val="16"/>
              </w:rPr>
              <w:t>92.9</w:t>
            </w:r>
          </w:p>
        </w:tc>
        <w:tc>
          <w:tcPr>
            <w:tcW w:type="dxa" w:w="4380"/>
          </w:tcPr>
          <w:p>
            <w:pPr>
              <w:spacing w:after="0"/>
              <w:jc w:val="left"/>
            </w:pPr>
            <w:r>
              <w:rPr>
                <w:sz w:val="16"/>
              </w:rPr>
              <w:t>Relatively High 4</w:t>
            </w:r>
          </w:p>
        </w:tc>
      </w:tr>
      <w:tr>
        <w:trPr>
          <w:cantSplit/>
        </w:trPr>
        <w:tc>
          <w:tcPr>
            <w:tcW w:type="dxa" w:w="2733"/>
          </w:tcPr>
          <w:p>
            <w:pPr>
              <w:spacing w:after="0"/>
              <w:jc w:val="left"/>
            </w:pPr>
            <w:r>
              <w:rPr>
                <w:sz w:val="16"/>
              </w:rPr>
              <w:t>Heat Wave</w:t>
            </w:r>
          </w:p>
        </w:tc>
        <w:tc>
          <w:tcPr>
            <w:tcW w:type="dxa" w:w="1792"/>
          </w:tcPr>
          <w:p>
            <w:pPr>
              <w:spacing w:after="0"/>
              <w:jc w:val="right"/>
            </w:pPr>
            <w:r>
              <w:rPr>
                <w:sz w:val="16"/>
              </w:rPr>
              <w:t>4 of 4</w:t>
            </w:r>
          </w:p>
        </w:tc>
        <w:tc>
          <w:tcPr>
            <w:tcW w:type="dxa" w:w="1708"/>
          </w:tcPr>
          <w:p>
            <w:pPr>
              <w:spacing w:after="0"/>
              <w:jc w:val="right"/>
            </w:pPr>
            <w:r>
              <w:rPr>
                <w:sz w:val="16"/>
              </w:rPr>
              <w:t>97.9</w:t>
            </w:r>
          </w:p>
        </w:tc>
        <w:tc>
          <w:tcPr>
            <w:tcW w:type="dxa" w:w="1792"/>
          </w:tcPr>
          <w:p>
            <w:pPr>
              <w:spacing w:after="0"/>
              <w:jc w:val="right"/>
            </w:pPr>
            <w:r>
              <w:rPr>
                <w:sz w:val="16"/>
              </w:rPr>
              <w:t>98.3</w:t>
            </w:r>
          </w:p>
        </w:tc>
        <w:tc>
          <w:tcPr>
            <w:tcW w:type="dxa" w:w="1708"/>
          </w:tcPr>
          <w:p>
            <w:pPr>
              <w:spacing w:after="0"/>
              <w:jc w:val="right"/>
            </w:pPr>
            <w:r>
              <w:rPr>
                <w:sz w:val="16"/>
              </w:rPr>
              <w:t>98.9</w:t>
            </w:r>
          </w:p>
        </w:tc>
        <w:tc>
          <w:tcPr>
            <w:tcW w:type="dxa" w:w="4380"/>
          </w:tcPr>
          <w:p>
            <w:pPr>
              <w:spacing w:after="0"/>
              <w:jc w:val="left"/>
            </w:pPr>
            <w:r>
              <w:rPr>
                <w:sz w:val="16"/>
              </w:rPr>
              <w:t>Very High 4</w:t>
            </w:r>
          </w:p>
        </w:tc>
      </w:tr>
      <w:tr>
        <w:trPr>
          <w:cantSplit/>
        </w:trPr>
        <w:tc>
          <w:tcPr>
            <w:tcW w:type="dxa" w:w="2733"/>
          </w:tcPr>
          <w:p>
            <w:pPr>
              <w:spacing w:after="0"/>
              <w:jc w:val="left"/>
            </w:pPr>
            <w:r>
              <w:rPr>
                <w:sz w:val="16"/>
              </w:rPr>
              <w:t>Hurricane</w:t>
            </w:r>
          </w:p>
        </w:tc>
        <w:tc>
          <w:tcPr>
            <w:tcW w:type="dxa" w:w="1792"/>
          </w:tcPr>
          <w:p>
            <w:pPr>
              <w:spacing w:after="0"/>
              <w:jc w:val="right"/>
            </w:pPr>
            <w:r>
              <w:rPr>
                <w:sz w:val="16"/>
              </w:rPr>
              <w:t>4 of 4</w:t>
            </w:r>
          </w:p>
        </w:tc>
        <w:tc>
          <w:tcPr>
            <w:tcW w:type="dxa" w:w="1708"/>
          </w:tcPr>
          <w:p>
            <w:pPr>
              <w:spacing w:after="0"/>
              <w:jc w:val="right"/>
            </w:pPr>
            <w:r>
              <w:rPr>
                <w:sz w:val="16"/>
              </w:rPr>
              <w:t>43.8</w:t>
            </w:r>
          </w:p>
        </w:tc>
        <w:tc>
          <w:tcPr>
            <w:tcW w:type="dxa" w:w="1792"/>
          </w:tcPr>
          <w:p>
            <w:pPr>
              <w:spacing w:after="0"/>
              <w:jc w:val="right"/>
            </w:pPr>
            <w:r>
              <w:rPr>
                <w:sz w:val="16"/>
              </w:rPr>
              <w:t>50.1</w:t>
            </w:r>
          </w:p>
        </w:tc>
        <w:tc>
          <w:tcPr>
            <w:tcW w:type="dxa" w:w="1708"/>
          </w:tcPr>
          <w:p>
            <w:pPr>
              <w:spacing w:after="0"/>
              <w:jc w:val="right"/>
            </w:pPr>
            <w:r>
              <w:rPr>
                <w:sz w:val="16"/>
              </w:rPr>
              <w:t>53.5</w:t>
            </w:r>
          </w:p>
        </w:tc>
        <w:tc>
          <w:tcPr>
            <w:tcW w:type="dxa" w:w="4380"/>
          </w:tcPr>
          <w:p>
            <w:pPr>
              <w:spacing w:after="0"/>
              <w:jc w:val="left"/>
            </w:pPr>
            <w:r>
              <w:rPr>
                <w:sz w:val="16"/>
              </w:rPr>
              <w:t>Relatively Low 1, Very Low 3</w:t>
            </w:r>
          </w:p>
        </w:tc>
      </w:tr>
      <w:tr>
        <w:trPr>
          <w:cantSplit/>
        </w:trPr>
        <w:tc>
          <w:tcPr>
            <w:tcW w:type="dxa" w:w="2733"/>
          </w:tcPr>
          <w:p>
            <w:pPr>
              <w:spacing w:after="0"/>
              <w:jc w:val="left"/>
            </w:pPr>
            <w:r>
              <w:rPr>
                <w:sz w:val="16"/>
              </w:rPr>
              <w:t>Ice Storm</w:t>
            </w:r>
          </w:p>
        </w:tc>
        <w:tc>
          <w:tcPr>
            <w:tcW w:type="dxa" w:w="1792"/>
          </w:tcPr>
          <w:p>
            <w:pPr>
              <w:spacing w:after="0"/>
              <w:jc w:val="right"/>
            </w:pPr>
            <w:r>
              <w:rPr>
                <w:sz w:val="16"/>
              </w:rPr>
              <w:t>4 of 4</w:t>
            </w:r>
          </w:p>
        </w:tc>
        <w:tc>
          <w:tcPr>
            <w:tcW w:type="dxa" w:w="1708"/>
          </w:tcPr>
          <w:p>
            <w:pPr>
              <w:spacing w:after="0"/>
              <w:jc w:val="right"/>
            </w:pPr>
            <w:r>
              <w:rPr>
                <w:sz w:val="16"/>
              </w:rPr>
              <w:t>47.7</w:t>
            </w:r>
          </w:p>
        </w:tc>
        <w:tc>
          <w:tcPr>
            <w:tcW w:type="dxa" w:w="1792"/>
          </w:tcPr>
          <w:p>
            <w:pPr>
              <w:spacing w:after="0"/>
              <w:jc w:val="right"/>
            </w:pPr>
            <w:r>
              <w:rPr>
                <w:sz w:val="16"/>
              </w:rPr>
              <w:t>48.7</w:t>
            </w:r>
          </w:p>
        </w:tc>
        <w:tc>
          <w:tcPr>
            <w:tcW w:type="dxa" w:w="1708"/>
          </w:tcPr>
          <w:p>
            <w:pPr>
              <w:spacing w:after="0"/>
              <w:jc w:val="right"/>
            </w:pPr>
            <w:r>
              <w:rPr>
                <w:sz w:val="16"/>
              </w:rPr>
              <w:t>51.7</w:t>
            </w:r>
          </w:p>
        </w:tc>
        <w:tc>
          <w:tcPr>
            <w:tcW w:type="dxa" w:w="4380"/>
          </w:tcPr>
          <w:p>
            <w:pPr>
              <w:spacing w:after="0"/>
              <w:jc w:val="left"/>
            </w:pPr>
            <w:r>
              <w:rPr>
                <w:sz w:val="16"/>
              </w:rPr>
              <w:t>Relatively Low 4</w:t>
            </w:r>
          </w:p>
        </w:tc>
      </w:tr>
      <w:tr>
        <w:trPr>
          <w:cantSplit/>
        </w:trPr>
        <w:tc>
          <w:tcPr>
            <w:tcW w:type="dxa" w:w="2733"/>
          </w:tcPr>
          <w:p>
            <w:pPr>
              <w:spacing w:after="0"/>
              <w:jc w:val="left"/>
            </w:pPr>
            <w:r>
              <w:rPr>
                <w:sz w:val="16"/>
              </w:rPr>
              <w:t>Inland Flooding</w:t>
            </w:r>
          </w:p>
        </w:tc>
        <w:tc>
          <w:tcPr>
            <w:tcW w:type="dxa" w:w="1792"/>
          </w:tcPr>
          <w:p>
            <w:pPr>
              <w:spacing w:after="0"/>
              <w:jc w:val="right"/>
            </w:pPr>
            <w:r>
              <w:rPr>
                <w:sz w:val="16"/>
              </w:rPr>
              <w:t>4 of 4</w:t>
            </w:r>
          </w:p>
        </w:tc>
        <w:tc>
          <w:tcPr>
            <w:tcW w:type="dxa" w:w="1708"/>
          </w:tcPr>
          <w:p>
            <w:pPr>
              <w:spacing w:after="0"/>
              <w:jc w:val="right"/>
            </w:pPr>
            <w:r>
              <w:rPr>
                <w:sz w:val="16"/>
              </w:rPr>
              <w:t>65.9</w:t>
            </w:r>
          </w:p>
        </w:tc>
        <w:tc>
          <w:tcPr>
            <w:tcW w:type="dxa" w:w="1792"/>
          </w:tcPr>
          <w:p>
            <w:pPr>
              <w:spacing w:after="0"/>
              <w:jc w:val="right"/>
            </w:pPr>
            <w:r>
              <w:rPr>
                <w:sz w:val="16"/>
              </w:rPr>
              <w:t>84.7</w:t>
            </w:r>
          </w:p>
        </w:tc>
        <w:tc>
          <w:tcPr>
            <w:tcW w:type="dxa" w:w="1708"/>
          </w:tcPr>
          <w:p>
            <w:pPr>
              <w:spacing w:after="0"/>
              <w:jc w:val="right"/>
            </w:pPr>
            <w:r>
              <w:rPr>
                <w:sz w:val="16"/>
              </w:rPr>
              <w:t>90.3</w:t>
            </w:r>
          </w:p>
        </w:tc>
        <w:tc>
          <w:tcPr>
            <w:tcW w:type="dxa" w:w="4380"/>
          </w:tcPr>
          <w:p>
            <w:pPr>
              <w:spacing w:after="0"/>
              <w:jc w:val="left"/>
            </w:pPr>
            <w:r>
              <w:rPr>
                <w:sz w:val="16"/>
              </w:rPr>
              <w:t>Relatively High 3, Relatively Moderate 1</w:t>
            </w:r>
          </w:p>
        </w:tc>
      </w:tr>
      <w:tr>
        <w:trPr>
          <w:cantSplit/>
        </w:trPr>
        <w:tc>
          <w:tcPr>
            <w:tcW w:type="dxa" w:w="2733"/>
          </w:tcPr>
          <w:p>
            <w:pPr>
              <w:spacing w:after="0"/>
              <w:jc w:val="left"/>
            </w:pPr>
            <w:r>
              <w:rPr>
                <w:sz w:val="16"/>
              </w:rPr>
              <w:t>Landslide</w:t>
            </w:r>
          </w:p>
        </w:tc>
        <w:tc>
          <w:tcPr>
            <w:tcW w:type="dxa" w:w="1792"/>
          </w:tcPr>
          <w:p>
            <w:pPr>
              <w:spacing w:after="0"/>
              <w:jc w:val="right"/>
            </w:pPr>
            <w:r>
              <w:rPr>
                <w:sz w:val="16"/>
              </w:rPr>
              <w:t>4 of 4</w:t>
            </w:r>
          </w:p>
        </w:tc>
        <w:tc>
          <w:tcPr>
            <w:tcW w:type="dxa" w:w="1708"/>
          </w:tcPr>
          <w:p>
            <w:pPr>
              <w:spacing w:after="0"/>
              <w:jc w:val="right"/>
            </w:pPr>
            <w:r>
              <w:rPr>
                <w:sz w:val="16"/>
              </w:rPr>
              <w:t>65.7</w:t>
            </w:r>
          </w:p>
        </w:tc>
        <w:tc>
          <w:tcPr>
            <w:tcW w:type="dxa" w:w="1792"/>
          </w:tcPr>
          <w:p>
            <w:pPr>
              <w:spacing w:after="0"/>
              <w:jc w:val="right"/>
            </w:pPr>
            <w:r>
              <w:rPr>
                <w:sz w:val="16"/>
              </w:rPr>
              <w:t>88.6</w:t>
            </w:r>
          </w:p>
        </w:tc>
        <w:tc>
          <w:tcPr>
            <w:tcW w:type="dxa" w:w="1708"/>
          </w:tcPr>
          <w:p>
            <w:pPr>
              <w:spacing w:after="0"/>
              <w:jc w:val="right"/>
            </w:pPr>
            <w:r>
              <w:rPr>
                <w:sz w:val="16"/>
              </w:rPr>
              <w:t>95.0</w:t>
            </w:r>
          </w:p>
        </w:tc>
        <w:tc>
          <w:tcPr>
            <w:tcW w:type="dxa" w:w="4380"/>
          </w:tcPr>
          <w:p>
            <w:pPr>
              <w:spacing w:after="0"/>
              <w:jc w:val="left"/>
            </w:pPr>
            <w:r>
              <w:rPr>
                <w:sz w:val="16"/>
              </w:rPr>
              <w:t>Relatively Low 3, Very Low 1</w:t>
            </w:r>
          </w:p>
        </w:tc>
      </w:tr>
      <w:tr>
        <w:trPr>
          <w:cantSplit/>
        </w:trPr>
        <w:tc>
          <w:tcPr>
            <w:tcW w:type="dxa" w:w="2733"/>
          </w:tcPr>
          <w:p>
            <w:pPr>
              <w:spacing w:after="0"/>
              <w:jc w:val="left"/>
            </w:pPr>
            <w:r>
              <w:rPr>
                <w:sz w:val="16"/>
              </w:rPr>
              <w:t>Lightning</w:t>
            </w:r>
          </w:p>
        </w:tc>
        <w:tc>
          <w:tcPr>
            <w:tcW w:type="dxa" w:w="1792"/>
          </w:tcPr>
          <w:p>
            <w:pPr>
              <w:spacing w:after="0"/>
              <w:jc w:val="right"/>
            </w:pPr>
            <w:r>
              <w:rPr>
                <w:sz w:val="16"/>
              </w:rPr>
              <w:t>4 of 4</w:t>
            </w:r>
          </w:p>
        </w:tc>
        <w:tc>
          <w:tcPr>
            <w:tcW w:type="dxa" w:w="1708"/>
          </w:tcPr>
          <w:p>
            <w:pPr>
              <w:spacing w:after="0"/>
              <w:jc w:val="right"/>
            </w:pPr>
            <w:r>
              <w:rPr>
                <w:sz w:val="16"/>
              </w:rPr>
              <w:t>98.9</w:t>
            </w:r>
          </w:p>
        </w:tc>
        <w:tc>
          <w:tcPr>
            <w:tcW w:type="dxa" w:w="1792"/>
          </w:tcPr>
          <w:p>
            <w:pPr>
              <w:spacing w:after="0"/>
              <w:jc w:val="right"/>
            </w:pPr>
            <w:r>
              <w:rPr>
                <w:sz w:val="16"/>
              </w:rPr>
              <w:t>99.2</w:t>
            </w:r>
          </w:p>
        </w:tc>
        <w:tc>
          <w:tcPr>
            <w:tcW w:type="dxa" w:w="1708"/>
          </w:tcPr>
          <w:p>
            <w:pPr>
              <w:spacing w:after="0"/>
              <w:jc w:val="right"/>
            </w:pPr>
            <w:r>
              <w:rPr>
                <w:sz w:val="16"/>
              </w:rPr>
              <w:t>99.6</w:t>
            </w:r>
          </w:p>
        </w:tc>
        <w:tc>
          <w:tcPr>
            <w:tcW w:type="dxa" w:w="4380"/>
          </w:tcPr>
          <w:p>
            <w:pPr>
              <w:spacing w:after="0"/>
              <w:jc w:val="left"/>
            </w:pPr>
            <w:r>
              <w:rPr>
                <w:sz w:val="16"/>
              </w:rPr>
              <w:t>Very High 4</w:t>
            </w:r>
          </w:p>
        </w:tc>
      </w:tr>
      <w:tr>
        <w:trPr>
          <w:cantSplit/>
        </w:trPr>
        <w:tc>
          <w:tcPr>
            <w:tcW w:type="dxa" w:w="2733"/>
          </w:tcPr>
          <w:p>
            <w:pPr>
              <w:spacing w:after="0"/>
              <w:jc w:val="left"/>
            </w:pPr>
            <w:r>
              <w:rPr>
                <w:sz w:val="16"/>
              </w:rPr>
              <w:t>Strong Wind</w:t>
            </w:r>
          </w:p>
        </w:tc>
        <w:tc>
          <w:tcPr>
            <w:tcW w:type="dxa" w:w="1792"/>
          </w:tcPr>
          <w:p>
            <w:pPr>
              <w:spacing w:after="0"/>
              <w:jc w:val="right"/>
            </w:pPr>
            <w:r>
              <w:rPr>
                <w:sz w:val="16"/>
              </w:rPr>
              <w:t>4 of 4</w:t>
            </w:r>
          </w:p>
        </w:tc>
        <w:tc>
          <w:tcPr>
            <w:tcW w:type="dxa" w:w="1708"/>
          </w:tcPr>
          <w:p>
            <w:pPr>
              <w:spacing w:after="0"/>
              <w:jc w:val="right"/>
            </w:pPr>
            <w:r>
              <w:rPr>
                <w:sz w:val="16"/>
              </w:rPr>
              <w:t>98.4</w:t>
            </w:r>
          </w:p>
        </w:tc>
        <w:tc>
          <w:tcPr>
            <w:tcW w:type="dxa" w:w="1792"/>
          </w:tcPr>
          <w:p>
            <w:pPr>
              <w:spacing w:after="0"/>
              <w:jc w:val="right"/>
            </w:pPr>
            <w:r>
              <w:rPr>
                <w:sz w:val="16"/>
              </w:rPr>
              <w:t>98.7</w:t>
            </w:r>
          </w:p>
        </w:tc>
        <w:tc>
          <w:tcPr>
            <w:tcW w:type="dxa" w:w="1708"/>
          </w:tcPr>
          <w:p>
            <w:pPr>
              <w:spacing w:after="0"/>
              <w:jc w:val="right"/>
            </w:pPr>
            <w:r>
              <w:rPr>
                <w:sz w:val="16"/>
              </w:rPr>
              <w:t>99.4</w:t>
            </w:r>
          </w:p>
        </w:tc>
        <w:tc>
          <w:tcPr>
            <w:tcW w:type="dxa" w:w="4380"/>
          </w:tcPr>
          <w:p>
            <w:pPr>
              <w:spacing w:after="0"/>
              <w:jc w:val="left"/>
            </w:pPr>
            <w:r>
              <w:rPr>
                <w:sz w:val="16"/>
              </w:rPr>
              <w:t>Very High 4</w:t>
            </w:r>
          </w:p>
        </w:tc>
      </w:tr>
      <w:tr>
        <w:trPr>
          <w:cantSplit/>
        </w:trPr>
        <w:tc>
          <w:tcPr>
            <w:tcW w:type="dxa" w:w="2733"/>
          </w:tcPr>
          <w:p>
            <w:pPr>
              <w:spacing w:after="0"/>
              <w:jc w:val="left"/>
            </w:pPr>
            <w:r>
              <w:rPr>
                <w:sz w:val="16"/>
              </w:rPr>
              <w:t>Tornado</w:t>
            </w:r>
          </w:p>
        </w:tc>
        <w:tc>
          <w:tcPr>
            <w:tcW w:type="dxa" w:w="1792"/>
          </w:tcPr>
          <w:p>
            <w:pPr>
              <w:spacing w:after="0"/>
              <w:jc w:val="right"/>
            </w:pPr>
            <w:r>
              <w:rPr>
                <w:sz w:val="16"/>
              </w:rPr>
              <w:t>4 of 4</w:t>
            </w:r>
          </w:p>
        </w:tc>
        <w:tc>
          <w:tcPr>
            <w:tcW w:type="dxa" w:w="1708"/>
          </w:tcPr>
          <w:p>
            <w:pPr>
              <w:spacing w:after="0"/>
              <w:jc w:val="right"/>
            </w:pPr>
            <w:r>
              <w:rPr>
                <w:sz w:val="16"/>
              </w:rPr>
              <w:t>78.7</w:t>
            </w:r>
          </w:p>
        </w:tc>
        <w:tc>
          <w:tcPr>
            <w:tcW w:type="dxa" w:w="1792"/>
          </w:tcPr>
          <w:p>
            <w:pPr>
              <w:spacing w:after="0"/>
              <w:jc w:val="right"/>
            </w:pPr>
            <w:r>
              <w:rPr>
                <w:sz w:val="16"/>
              </w:rPr>
              <w:t>81.0</w:t>
            </w:r>
          </w:p>
        </w:tc>
        <w:tc>
          <w:tcPr>
            <w:tcW w:type="dxa" w:w="1708"/>
          </w:tcPr>
          <w:p>
            <w:pPr>
              <w:spacing w:after="0"/>
              <w:jc w:val="right"/>
            </w:pPr>
            <w:r>
              <w:rPr>
                <w:sz w:val="16"/>
              </w:rPr>
              <w:t>89.3</w:t>
            </w:r>
          </w:p>
        </w:tc>
        <w:tc>
          <w:tcPr>
            <w:tcW w:type="dxa" w:w="4380"/>
          </w:tcPr>
          <w:p>
            <w:pPr>
              <w:spacing w:after="0"/>
              <w:jc w:val="left"/>
            </w:pPr>
            <w:r>
              <w:rPr>
                <w:sz w:val="16"/>
              </w:rPr>
              <w:t>Relatively High 4</w:t>
            </w:r>
          </w:p>
        </w:tc>
      </w:tr>
      <w:tr>
        <w:trPr>
          <w:cantSplit/>
        </w:trPr>
        <w:tc>
          <w:tcPr>
            <w:tcW w:type="dxa" w:w="2733"/>
          </w:tcPr>
          <w:p>
            <w:pPr>
              <w:spacing w:after="0"/>
              <w:jc w:val="left"/>
            </w:pPr>
            <w:r>
              <w:rPr>
                <w:sz w:val="16"/>
              </w:rPr>
              <w:t>Wildfire</w:t>
            </w:r>
          </w:p>
        </w:tc>
        <w:tc>
          <w:tcPr>
            <w:tcW w:type="dxa" w:w="1792"/>
          </w:tcPr>
          <w:p>
            <w:pPr>
              <w:spacing w:after="0"/>
              <w:jc w:val="right"/>
            </w:pPr>
            <w:r>
              <w:rPr>
                <w:sz w:val="16"/>
              </w:rPr>
              <w:t>4 of 4</w:t>
            </w:r>
          </w:p>
        </w:tc>
        <w:tc>
          <w:tcPr>
            <w:tcW w:type="dxa" w:w="1708"/>
          </w:tcPr>
          <w:p>
            <w:pPr>
              <w:spacing w:after="0"/>
              <w:jc w:val="right"/>
            </w:pPr>
            <w:r>
              <w:rPr>
                <w:sz w:val="16"/>
              </w:rPr>
              <w:t>41.2</w:t>
            </w:r>
          </w:p>
        </w:tc>
        <w:tc>
          <w:tcPr>
            <w:tcW w:type="dxa" w:w="1792"/>
          </w:tcPr>
          <w:p>
            <w:pPr>
              <w:spacing w:after="0"/>
              <w:jc w:val="right"/>
            </w:pPr>
            <w:r>
              <w:rPr>
                <w:sz w:val="16"/>
              </w:rPr>
              <w:t>56.7</w:t>
            </w:r>
          </w:p>
        </w:tc>
        <w:tc>
          <w:tcPr>
            <w:tcW w:type="dxa" w:w="1708"/>
          </w:tcPr>
          <w:p>
            <w:pPr>
              <w:spacing w:after="0"/>
              <w:jc w:val="right"/>
            </w:pPr>
            <w:r>
              <w:rPr>
                <w:sz w:val="16"/>
              </w:rPr>
              <w:t>59.5</w:t>
            </w:r>
          </w:p>
        </w:tc>
        <w:tc>
          <w:tcPr>
            <w:tcW w:type="dxa" w:w="4380"/>
          </w:tcPr>
          <w:p>
            <w:pPr>
              <w:spacing w:after="0"/>
              <w:jc w:val="left"/>
            </w:pPr>
            <w:r>
              <w:rPr>
                <w:sz w:val="16"/>
              </w:rPr>
              <w:t>Very Low 4</w:t>
            </w:r>
          </w:p>
        </w:tc>
      </w:tr>
      <w:tr>
        <w:trPr>
          <w:cantSplit/>
        </w:trPr>
        <w:tc>
          <w:tcPr>
            <w:tcW w:type="dxa" w:w="2733"/>
          </w:tcPr>
          <w:p>
            <w:pPr>
              <w:spacing w:after="0"/>
              <w:jc w:val="left"/>
            </w:pPr>
            <w:r>
              <w:rPr>
                <w:sz w:val="16"/>
              </w:rPr>
              <w:t>Winter Weather</w:t>
            </w:r>
          </w:p>
        </w:tc>
        <w:tc>
          <w:tcPr>
            <w:tcW w:type="dxa" w:w="1792"/>
          </w:tcPr>
          <w:p>
            <w:pPr>
              <w:spacing w:after="0"/>
              <w:jc w:val="right"/>
            </w:pPr>
            <w:r>
              <w:rPr>
                <w:sz w:val="16"/>
              </w:rPr>
              <w:t>4 of 4</w:t>
            </w:r>
          </w:p>
        </w:tc>
        <w:tc>
          <w:tcPr>
            <w:tcW w:type="dxa" w:w="1708"/>
          </w:tcPr>
          <w:p>
            <w:pPr>
              <w:spacing w:after="0"/>
              <w:jc w:val="right"/>
            </w:pPr>
            <w:r>
              <w:rPr>
                <w:sz w:val="16"/>
              </w:rPr>
              <w:t>82.7</w:t>
            </w:r>
          </w:p>
        </w:tc>
        <w:tc>
          <w:tcPr>
            <w:tcW w:type="dxa" w:w="1792"/>
          </w:tcPr>
          <w:p>
            <w:pPr>
              <w:spacing w:after="0"/>
              <w:jc w:val="right"/>
            </w:pPr>
            <w:r>
              <w:rPr>
                <w:sz w:val="16"/>
              </w:rPr>
              <w:t>84.7</w:t>
            </w:r>
          </w:p>
        </w:tc>
        <w:tc>
          <w:tcPr>
            <w:tcW w:type="dxa" w:w="1708"/>
          </w:tcPr>
          <w:p>
            <w:pPr>
              <w:spacing w:after="0"/>
              <w:jc w:val="right"/>
            </w:pPr>
            <w:r>
              <w:rPr>
                <w:sz w:val="16"/>
              </w:rPr>
              <w:t>89.7</w:t>
            </w:r>
          </w:p>
        </w:tc>
        <w:tc>
          <w:tcPr>
            <w:tcW w:type="dxa" w:w="4380"/>
          </w:tcPr>
          <w:p>
            <w:pPr>
              <w:spacing w:after="0"/>
              <w:jc w:val="left"/>
            </w:pPr>
            <w:r>
              <w:rPr>
                <w:sz w:val="16"/>
              </w:rPr>
              <w:t>Relatively High 4</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894"/>
        <w:gridCol w:w="876"/>
        <w:gridCol w:w="3013"/>
        <w:gridCol w:w="2403"/>
        <w:gridCol w:w="3115"/>
        <w:gridCol w:w="2810"/>
      </w:tblGrid>
      <w:tr>
        <w:trPr>
          <w:cantSplit/>
          <w:tblHeader/>
        </w:trPr>
        <w:tc>
          <w:tcPr>
            <w:tcW w:type="dxa" w:w="1894"/>
            <w:shd w:val="clear" w:color="auto" w:fill="E8E8E8"/>
          </w:tcPr>
          <w:p>
            <w:pPr>
              <w:spacing w:after="0"/>
              <w:jc w:val="left"/>
            </w:pPr>
            <w:r>
              <w:rPr>
                <w:b/>
                <w:sz w:val="16"/>
              </w:rPr>
              <w:t>Jurisdiction</w:t>
            </w:r>
          </w:p>
        </w:tc>
        <w:tc>
          <w:tcPr>
            <w:tcW w:type="dxa" w:w="876"/>
            <w:shd w:val="clear" w:color="auto" w:fill="E8E8E8"/>
          </w:tcPr>
          <w:p>
            <w:pPr>
              <w:spacing w:after="0"/>
              <w:jc w:val="left"/>
            </w:pPr>
            <w:r>
              <w:rPr>
                <w:b/>
                <w:sz w:val="16"/>
              </w:rPr>
              <w:t>Type</w:t>
            </w:r>
          </w:p>
        </w:tc>
        <w:tc>
          <w:tcPr>
            <w:tcW w:type="dxa" w:w="3013"/>
            <w:shd w:val="clear" w:color="auto" w:fill="E8E8E8"/>
          </w:tcPr>
          <w:p>
            <w:pPr>
              <w:spacing w:after="0"/>
              <w:jc w:val="left"/>
            </w:pPr>
            <w:r>
              <w:rPr>
                <w:b/>
                <w:sz w:val="16"/>
              </w:rPr>
              <w:t>Plan status</w:t>
            </w:r>
          </w:p>
        </w:tc>
        <w:tc>
          <w:tcPr>
            <w:tcW w:type="dxa" w:w="2403"/>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3115"/>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810"/>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894"/>
          </w:tcPr>
          <w:p>
            <w:pPr>
              <w:spacing w:after="0"/>
              <w:jc w:val="left"/>
            </w:pPr>
            <w:r>
              <w:rPr>
                <w:sz w:val="16"/>
              </w:rPr>
              <w:t>Washington County</w:t>
            </w:r>
          </w:p>
        </w:tc>
        <w:tc>
          <w:tcPr>
            <w:tcW w:type="dxa" w:w="876"/>
          </w:tcPr>
          <w:p>
            <w:pPr>
              <w:spacing w:after="0"/>
              <w:jc w:val="left"/>
            </w:pPr>
            <w:r>
              <w:rPr>
                <w:sz w:val="16"/>
              </w:rPr>
              <w:t>County</w:t>
            </w:r>
          </w:p>
        </w:tc>
        <w:tc>
          <w:tcPr>
            <w:tcW w:type="dxa" w:w="3013"/>
          </w:tcPr>
          <w:p>
            <w:pPr>
              <w:spacing w:after="0"/>
              <w:jc w:val="left"/>
            </w:pPr>
            <w:r>
              <w:rPr>
                <w:sz w:val="16"/>
              </w:rPr>
              <w:t>Approved, expires 2028-06-08</w:t>
            </w:r>
          </w:p>
        </w:tc>
        <w:tc>
          <w:tcPr>
            <w:tcW w:type="dxa" w:w="2403"/>
          </w:tcPr>
          <w:p>
            <w:pPr>
              <w:spacing w:after="0"/>
              <w:jc w:val="right"/>
            </w:pPr>
            <w:r>
              <w:rPr>
                <w:sz w:val="16"/>
              </w:rPr>
              <w:t>FMA RL 0, SRL 0; any 0</w:t>
            </w:r>
          </w:p>
        </w:tc>
        <w:tc>
          <w:tcPr>
            <w:tcW w:type="dxa" w:w="3115"/>
          </w:tcPr>
          <w:p>
            <w:pPr>
              <w:spacing w:after="0"/>
              <w:jc w:val="right"/>
            </w:pPr>
            <w:r>
              <w:rPr>
                <w:sz w:val="16"/>
              </w:rPr>
              <w:t>no Public Assistance recorded</w:t>
            </w:r>
          </w:p>
        </w:tc>
        <w:tc>
          <w:tcPr>
            <w:tcW w:type="dxa" w:w="2810"/>
          </w:tcPr>
          <w:p>
            <w:pPr>
              <w:spacing w:after="0"/>
              <w:jc w:val="right"/>
            </w:pPr>
            <w:r>
              <w:rPr>
                <w:sz w:val="16"/>
              </w:rPr>
              <w:t>0 total; 0 since its plan</w:t>
            </w:r>
          </w:p>
        </w:tc>
      </w:tr>
      <w:tr>
        <w:trPr>
          <w:cantSplit/>
        </w:trPr>
        <w:tc>
          <w:tcPr>
            <w:tcW w:type="dxa" w:w="1894"/>
          </w:tcPr>
          <w:p>
            <w:pPr>
              <w:spacing w:after="0"/>
              <w:jc w:val="left"/>
            </w:pPr>
            <w:r>
              <w:rPr>
                <w:sz w:val="16"/>
              </w:rPr>
              <w:t>Addieville village</w:t>
            </w:r>
          </w:p>
        </w:tc>
        <w:tc>
          <w:tcPr>
            <w:tcW w:type="dxa" w:w="876"/>
          </w:tcPr>
          <w:p>
            <w:pPr>
              <w:spacing w:after="0"/>
              <w:jc w:val="left"/>
            </w:pPr>
            <w:r>
              <w:rPr>
                <w:sz w:val="16"/>
              </w:rPr>
              <w:t>Village</w:t>
            </w:r>
          </w:p>
        </w:tc>
        <w:tc>
          <w:tcPr>
            <w:tcW w:type="dxa" w:w="3013"/>
          </w:tcPr>
          <w:p>
            <w:pPr>
              <w:spacing w:after="0"/>
              <w:jc w:val="left"/>
            </w:pPr>
            <w:r>
              <w:rPr>
                <w:sz w:val="16"/>
              </w:rPr>
              <w:t>Approved, expires 2028-06-08</w:t>
            </w:r>
          </w:p>
        </w:tc>
        <w:tc>
          <w:tcPr>
            <w:tcW w:type="dxa" w:w="2403"/>
          </w:tcPr>
          <w:p>
            <w:pPr>
              <w:spacing w:after="0"/>
              <w:jc w:val="right"/>
            </w:pPr>
            <w:r>
              <w:rPr>
                <w:sz w:val="16"/>
              </w:rPr>
              <w:t>FMA RL 0, SRL 0; any 0</w:t>
            </w:r>
          </w:p>
        </w:tc>
        <w:tc>
          <w:tcPr>
            <w:tcW w:type="dxa" w:w="3115"/>
          </w:tcPr>
          <w:p>
            <w:pPr>
              <w:spacing w:after="0"/>
              <w:jc w:val="right"/>
            </w:pPr>
            <w:r>
              <w:rPr>
                <w:sz w:val="16"/>
              </w:rPr>
              <w:t>$7,802.06</w:t>
            </w:r>
          </w:p>
        </w:tc>
        <w:tc>
          <w:tcPr>
            <w:tcW w:type="dxa" w:w="2810"/>
          </w:tcPr>
          <w:p>
            <w:pPr>
              <w:spacing w:after="0"/>
              <w:jc w:val="right"/>
            </w:pPr>
            <w:r>
              <w:rPr>
                <w:sz w:val="16"/>
              </w:rPr>
              <w:t>10 total; 2 since its plan</w:t>
            </w:r>
          </w:p>
        </w:tc>
      </w:tr>
      <w:tr>
        <w:trPr>
          <w:cantSplit/>
        </w:trPr>
        <w:tc>
          <w:tcPr>
            <w:tcW w:type="dxa" w:w="1894"/>
          </w:tcPr>
          <w:p>
            <w:pPr>
              <w:spacing w:after="0"/>
              <w:jc w:val="left"/>
            </w:pPr>
            <w:r>
              <w:rPr>
                <w:sz w:val="16"/>
              </w:rPr>
              <w:t>Ashley city</w:t>
            </w:r>
          </w:p>
        </w:tc>
        <w:tc>
          <w:tcPr>
            <w:tcW w:type="dxa" w:w="876"/>
          </w:tcPr>
          <w:p>
            <w:pPr>
              <w:spacing w:after="0"/>
              <w:jc w:val="left"/>
            </w:pPr>
            <w:r>
              <w:rPr>
                <w:sz w:val="16"/>
              </w:rPr>
              <w:t>City</w:t>
            </w:r>
          </w:p>
        </w:tc>
        <w:tc>
          <w:tcPr>
            <w:tcW w:type="dxa" w:w="3013"/>
          </w:tcPr>
          <w:p>
            <w:pPr>
              <w:spacing w:after="0"/>
              <w:jc w:val="left"/>
            </w:pPr>
            <w:r>
              <w:rPr>
                <w:sz w:val="16"/>
              </w:rPr>
              <w:t>Approved, expires 2028-06-08</w:t>
            </w:r>
          </w:p>
        </w:tc>
        <w:tc>
          <w:tcPr>
            <w:tcW w:type="dxa" w:w="2403"/>
          </w:tcPr>
          <w:p>
            <w:pPr>
              <w:spacing w:after="0"/>
              <w:jc w:val="right"/>
            </w:pPr>
            <w:r>
              <w:rPr>
                <w:sz w:val="16"/>
              </w:rPr>
              <w:t>FMA RL 0, SRL 0; any 0</w:t>
            </w:r>
          </w:p>
        </w:tc>
        <w:tc>
          <w:tcPr>
            <w:tcW w:type="dxa" w:w="3115"/>
          </w:tcPr>
          <w:p>
            <w:pPr>
              <w:spacing w:after="0"/>
              <w:jc w:val="right"/>
            </w:pPr>
            <w:r>
              <w:rPr>
                <w:sz w:val="16"/>
              </w:rPr>
              <w:t>$11,717.99</w:t>
            </w:r>
          </w:p>
        </w:tc>
        <w:tc>
          <w:tcPr>
            <w:tcW w:type="dxa" w:w="2810"/>
          </w:tcPr>
          <w:p>
            <w:pPr>
              <w:spacing w:after="0"/>
              <w:jc w:val="right"/>
            </w:pPr>
            <w:r>
              <w:rPr>
                <w:sz w:val="16"/>
              </w:rPr>
              <w:t>18 total; 4 since its plan</w:t>
            </w:r>
          </w:p>
        </w:tc>
      </w:tr>
      <w:tr>
        <w:trPr>
          <w:cantSplit/>
        </w:trPr>
        <w:tc>
          <w:tcPr>
            <w:tcW w:type="dxa" w:w="1894"/>
          </w:tcPr>
          <w:p>
            <w:pPr>
              <w:spacing w:after="0"/>
              <w:jc w:val="left"/>
            </w:pPr>
            <w:r>
              <w:rPr>
                <w:sz w:val="16"/>
              </w:rPr>
              <w:t>Centralia city</w:t>
            </w:r>
          </w:p>
        </w:tc>
        <w:tc>
          <w:tcPr>
            <w:tcW w:type="dxa" w:w="876"/>
          </w:tcPr>
          <w:p>
            <w:pPr>
              <w:spacing w:after="0"/>
              <w:jc w:val="left"/>
            </w:pPr>
            <w:r>
              <w:rPr>
                <w:sz w:val="16"/>
              </w:rPr>
              <w:t>City</w:t>
            </w:r>
          </w:p>
        </w:tc>
        <w:tc>
          <w:tcPr>
            <w:tcW w:type="dxa" w:w="3013"/>
          </w:tcPr>
          <w:p>
            <w:pPr>
              <w:spacing w:after="0"/>
              <w:jc w:val="left"/>
            </w:pPr>
            <w:r>
              <w:rPr>
                <w:sz w:val="16"/>
              </w:rPr>
              <w:t>Plan 108852 approved 2023-04-13, pending adoption here; not yet eligible</w:t>
            </w:r>
          </w:p>
        </w:tc>
        <w:tc>
          <w:tcPr>
            <w:tcW w:type="dxa" w:w="2403"/>
          </w:tcPr>
          <w:p>
            <w:pPr>
              <w:spacing w:after="0"/>
              <w:jc w:val="right"/>
            </w:pPr>
            <w:r>
              <w:rPr>
                <w:sz w:val="16"/>
              </w:rPr>
              <w:t>FMA RL 0, SRL 0; any 0</w:t>
            </w:r>
          </w:p>
        </w:tc>
        <w:tc>
          <w:tcPr>
            <w:tcW w:type="dxa" w:w="3115"/>
          </w:tcPr>
          <w:p>
            <w:pPr>
              <w:spacing w:after="0"/>
              <w:jc w:val="right"/>
            </w:pPr>
            <w:r>
              <w:rPr>
                <w:sz w:val="16"/>
              </w:rPr>
              <w:t>no Public Assistance recorded</w:t>
            </w:r>
          </w:p>
        </w:tc>
        <w:tc>
          <w:tcPr>
            <w:tcW w:type="dxa" w:w="2810"/>
          </w:tcPr>
          <w:p>
            <w:pPr>
              <w:spacing w:after="0"/>
              <w:jc w:val="right"/>
            </w:pPr>
            <w:r>
              <w:rPr>
                <w:sz w:val="16"/>
              </w:rPr>
              <w:t>0 total; no approved plan</w:t>
            </w:r>
          </w:p>
        </w:tc>
      </w:tr>
      <w:tr>
        <w:trPr>
          <w:cantSplit/>
        </w:trPr>
        <w:tc>
          <w:tcPr>
            <w:tcW w:type="dxa" w:w="1894"/>
          </w:tcPr>
          <w:p>
            <w:pPr>
              <w:spacing w:after="0"/>
              <w:jc w:val="left"/>
            </w:pPr>
            <w:r>
              <w:rPr>
                <w:sz w:val="16"/>
              </w:rPr>
              <w:t>Du Bois village</w:t>
            </w:r>
          </w:p>
        </w:tc>
        <w:tc>
          <w:tcPr>
            <w:tcW w:type="dxa" w:w="876"/>
          </w:tcPr>
          <w:p>
            <w:pPr>
              <w:spacing w:after="0"/>
              <w:jc w:val="left"/>
            </w:pPr>
            <w:r>
              <w:rPr>
                <w:sz w:val="16"/>
              </w:rPr>
              <w:t>Village</w:t>
            </w:r>
          </w:p>
        </w:tc>
        <w:tc>
          <w:tcPr>
            <w:tcW w:type="dxa" w:w="3013"/>
          </w:tcPr>
          <w:p>
            <w:pPr>
              <w:spacing w:after="0"/>
              <w:jc w:val="left"/>
            </w:pPr>
            <w:r>
              <w:rPr>
                <w:sz w:val="16"/>
              </w:rPr>
              <w:t>Approved, expires 2028-06-08</w:t>
            </w:r>
          </w:p>
        </w:tc>
        <w:tc>
          <w:tcPr>
            <w:tcW w:type="dxa" w:w="2403"/>
          </w:tcPr>
          <w:p>
            <w:pPr>
              <w:spacing w:after="0"/>
              <w:jc w:val="right"/>
            </w:pPr>
            <w:r>
              <w:rPr>
                <w:sz w:val="16"/>
              </w:rPr>
              <w:t>FMA RL 0, SRL 0; any 0</w:t>
            </w:r>
          </w:p>
        </w:tc>
        <w:tc>
          <w:tcPr>
            <w:tcW w:type="dxa" w:w="3115"/>
          </w:tcPr>
          <w:p>
            <w:pPr>
              <w:spacing w:after="0"/>
              <w:jc w:val="right"/>
            </w:pPr>
            <w:r>
              <w:rPr>
                <w:sz w:val="16"/>
              </w:rPr>
              <w:t>no Public Assistance recorded</w:t>
            </w:r>
          </w:p>
        </w:tc>
        <w:tc>
          <w:tcPr>
            <w:tcW w:type="dxa" w:w="2810"/>
          </w:tcPr>
          <w:p>
            <w:pPr>
              <w:spacing w:after="0"/>
              <w:jc w:val="right"/>
            </w:pPr>
            <w:r>
              <w:rPr>
                <w:sz w:val="16"/>
              </w:rPr>
              <w:t>0 total; 0 since its plan</w:t>
            </w:r>
          </w:p>
        </w:tc>
      </w:tr>
      <w:tr>
        <w:trPr>
          <w:cantSplit/>
        </w:trPr>
        <w:tc>
          <w:tcPr>
            <w:tcW w:type="dxa" w:w="1894"/>
          </w:tcPr>
          <w:p>
            <w:pPr>
              <w:spacing w:after="0"/>
              <w:jc w:val="left"/>
            </w:pPr>
            <w:r>
              <w:rPr>
                <w:sz w:val="16"/>
              </w:rPr>
              <w:t>Hoyleton village</w:t>
            </w:r>
          </w:p>
        </w:tc>
        <w:tc>
          <w:tcPr>
            <w:tcW w:type="dxa" w:w="876"/>
          </w:tcPr>
          <w:p>
            <w:pPr>
              <w:spacing w:after="0"/>
              <w:jc w:val="left"/>
            </w:pPr>
            <w:r>
              <w:rPr>
                <w:sz w:val="16"/>
              </w:rPr>
              <w:t>Village</w:t>
            </w:r>
          </w:p>
        </w:tc>
        <w:tc>
          <w:tcPr>
            <w:tcW w:type="dxa" w:w="3013"/>
          </w:tcPr>
          <w:p>
            <w:pPr>
              <w:spacing w:after="0"/>
              <w:jc w:val="left"/>
            </w:pPr>
            <w:r>
              <w:rPr>
                <w:sz w:val="16"/>
              </w:rPr>
              <w:t>Approved, expires 2028-06-08</w:t>
            </w:r>
          </w:p>
        </w:tc>
        <w:tc>
          <w:tcPr>
            <w:tcW w:type="dxa" w:w="2403"/>
          </w:tcPr>
          <w:p>
            <w:pPr>
              <w:spacing w:after="0"/>
              <w:jc w:val="right"/>
            </w:pPr>
            <w:r>
              <w:rPr>
                <w:sz w:val="16"/>
              </w:rPr>
              <w:t>FMA RL 0, SRL 0; any 0</w:t>
            </w:r>
          </w:p>
        </w:tc>
        <w:tc>
          <w:tcPr>
            <w:tcW w:type="dxa" w:w="3115"/>
          </w:tcPr>
          <w:p>
            <w:pPr>
              <w:spacing w:after="0"/>
              <w:jc w:val="right"/>
            </w:pPr>
            <w:r>
              <w:rPr>
                <w:sz w:val="16"/>
              </w:rPr>
              <w:t>no Public Assistance recorded</w:t>
            </w:r>
          </w:p>
        </w:tc>
        <w:tc>
          <w:tcPr>
            <w:tcW w:type="dxa" w:w="2810"/>
          </w:tcPr>
          <w:p>
            <w:pPr>
              <w:spacing w:after="0"/>
              <w:jc w:val="right"/>
            </w:pPr>
            <w:r>
              <w:rPr>
                <w:sz w:val="16"/>
              </w:rPr>
              <w:t>27 total; 2 since its plan</w:t>
            </w:r>
          </w:p>
        </w:tc>
      </w:tr>
      <w:tr>
        <w:trPr>
          <w:cantSplit/>
        </w:trPr>
        <w:tc>
          <w:tcPr>
            <w:tcW w:type="dxa" w:w="1894"/>
          </w:tcPr>
          <w:p>
            <w:pPr>
              <w:spacing w:after="0"/>
              <w:jc w:val="left"/>
            </w:pPr>
            <w:r>
              <w:rPr>
                <w:sz w:val="16"/>
              </w:rPr>
              <w:t>Irvington village</w:t>
            </w:r>
          </w:p>
        </w:tc>
        <w:tc>
          <w:tcPr>
            <w:tcW w:type="dxa" w:w="876"/>
          </w:tcPr>
          <w:p>
            <w:pPr>
              <w:spacing w:after="0"/>
              <w:jc w:val="left"/>
            </w:pPr>
            <w:r>
              <w:rPr>
                <w:sz w:val="16"/>
              </w:rPr>
              <w:t>Village</w:t>
            </w:r>
          </w:p>
        </w:tc>
        <w:tc>
          <w:tcPr>
            <w:tcW w:type="dxa" w:w="3013"/>
          </w:tcPr>
          <w:p>
            <w:pPr>
              <w:spacing w:after="0"/>
              <w:jc w:val="left"/>
            </w:pPr>
            <w:r>
              <w:rPr>
                <w:sz w:val="16"/>
              </w:rPr>
              <w:t>Approved, expires 2028-06-08</w:t>
            </w:r>
          </w:p>
        </w:tc>
        <w:tc>
          <w:tcPr>
            <w:tcW w:type="dxa" w:w="2403"/>
          </w:tcPr>
          <w:p>
            <w:pPr>
              <w:spacing w:after="0"/>
              <w:jc w:val="right"/>
            </w:pPr>
            <w:r>
              <w:rPr>
                <w:sz w:val="16"/>
              </w:rPr>
              <w:t>FMA RL 0, SRL 0; any 0</w:t>
            </w:r>
          </w:p>
        </w:tc>
        <w:tc>
          <w:tcPr>
            <w:tcW w:type="dxa" w:w="3115"/>
          </w:tcPr>
          <w:p>
            <w:pPr>
              <w:spacing w:after="0"/>
              <w:jc w:val="right"/>
            </w:pPr>
            <w:r>
              <w:rPr>
                <w:sz w:val="16"/>
              </w:rPr>
              <w:t>$3,783.94</w:t>
            </w:r>
          </w:p>
        </w:tc>
        <w:tc>
          <w:tcPr>
            <w:tcW w:type="dxa" w:w="2810"/>
          </w:tcPr>
          <w:p>
            <w:pPr>
              <w:spacing w:after="0"/>
              <w:jc w:val="right"/>
            </w:pPr>
            <w:r>
              <w:rPr>
                <w:sz w:val="16"/>
              </w:rPr>
              <w:t>8 total; 1 since its plan</w:t>
            </w:r>
          </w:p>
        </w:tc>
      </w:tr>
      <w:tr>
        <w:trPr>
          <w:cantSplit/>
        </w:trPr>
        <w:tc>
          <w:tcPr>
            <w:tcW w:type="dxa" w:w="1894"/>
          </w:tcPr>
          <w:p>
            <w:pPr>
              <w:spacing w:after="0"/>
              <w:jc w:val="left"/>
            </w:pPr>
            <w:r>
              <w:rPr>
                <w:sz w:val="16"/>
              </w:rPr>
              <w:t>Nashville city</w:t>
            </w:r>
          </w:p>
        </w:tc>
        <w:tc>
          <w:tcPr>
            <w:tcW w:type="dxa" w:w="876"/>
          </w:tcPr>
          <w:p>
            <w:pPr>
              <w:spacing w:after="0"/>
              <w:jc w:val="left"/>
            </w:pPr>
            <w:r>
              <w:rPr>
                <w:sz w:val="16"/>
              </w:rPr>
              <w:t>City</w:t>
            </w:r>
          </w:p>
        </w:tc>
        <w:tc>
          <w:tcPr>
            <w:tcW w:type="dxa" w:w="3013"/>
          </w:tcPr>
          <w:p>
            <w:pPr>
              <w:spacing w:after="0"/>
              <w:jc w:val="left"/>
            </w:pPr>
            <w:r>
              <w:rPr>
                <w:sz w:val="16"/>
              </w:rPr>
              <w:t>Approved, expires 2028-06-08</w:t>
            </w:r>
          </w:p>
        </w:tc>
        <w:tc>
          <w:tcPr>
            <w:tcW w:type="dxa" w:w="2403"/>
          </w:tcPr>
          <w:p>
            <w:pPr>
              <w:spacing w:after="0"/>
              <w:jc w:val="right"/>
            </w:pPr>
            <w:r>
              <w:rPr>
                <w:sz w:val="16"/>
              </w:rPr>
              <w:t>FMA RL 0, SRL 1; any 1</w:t>
            </w:r>
          </w:p>
        </w:tc>
        <w:tc>
          <w:tcPr>
            <w:tcW w:type="dxa" w:w="3115"/>
          </w:tcPr>
          <w:p>
            <w:pPr>
              <w:spacing w:after="0"/>
              <w:jc w:val="right"/>
            </w:pPr>
            <w:r>
              <w:rPr>
                <w:sz w:val="16"/>
              </w:rPr>
              <w:t>$98,226.29</w:t>
            </w:r>
          </w:p>
        </w:tc>
        <w:tc>
          <w:tcPr>
            <w:tcW w:type="dxa" w:w="2810"/>
          </w:tcPr>
          <w:p>
            <w:pPr>
              <w:spacing w:after="0"/>
              <w:jc w:val="right"/>
            </w:pPr>
            <w:r>
              <w:rPr>
                <w:sz w:val="16"/>
              </w:rPr>
              <w:t>53 total; 6 since its plan</w:t>
            </w:r>
          </w:p>
        </w:tc>
      </w:tr>
      <w:tr>
        <w:trPr>
          <w:cantSplit/>
        </w:trPr>
        <w:tc>
          <w:tcPr>
            <w:tcW w:type="dxa" w:w="1894"/>
          </w:tcPr>
          <w:p>
            <w:pPr>
              <w:spacing w:after="0"/>
              <w:jc w:val="left"/>
            </w:pPr>
            <w:r>
              <w:rPr>
                <w:sz w:val="16"/>
              </w:rPr>
              <w:t>New Minden village</w:t>
            </w:r>
          </w:p>
        </w:tc>
        <w:tc>
          <w:tcPr>
            <w:tcW w:type="dxa" w:w="876"/>
          </w:tcPr>
          <w:p>
            <w:pPr>
              <w:spacing w:after="0"/>
              <w:jc w:val="left"/>
            </w:pPr>
            <w:r>
              <w:rPr>
                <w:sz w:val="16"/>
              </w:rPr>
              <w:t>Village</w:t>
            </w:r>
          </w:p>
        </w:tc>
        <w:tc>
          <w:tcPr>
            <w:tcW w:type="dxa" w:w="3013"/>
          </w:tcPr>
          <w:p>
            <w:pPr>
              <w:spacing w:after="0"/>
              <w:jc w:val="left"/>
            </w:pPr>
            <w:r>
              <w:rPr>
                <w:sz w:val="16"/>
              </w:rPr>
              <w:t>Approved, expires 2028-06-08</w:t>
            </w:r>
          </w:p>
        </w:tc>
        <w:tc>
          <w:tcPr>
            <w:tcW w:type="dxa" w:w="2403"/>
          </w:tcPr>
          <w:p>
            <w:pPr>
              <w:spacing w:after="0"/>
              <w:jc w:val="right"/>
            </w:pPr>
            <w:r>
              <w:rPr>
                <w:sz w:val="16"/>
              </w:rPr>
              <w:t>FMA RL 0, SRL 0; any 0</w:t>
            </w:r>
          </w:p>
        </w:tc>
        <w:tc>
          <w:tcPr>
            <w:tcW w:type="dxa" w:w="3115"/>
          </w:tcPr>
          <w:p>
            <w:pPr>
              <w:spacing w:after="0"/>
              <w:jc w:val="right"/>
            </w:pPr>
            <w:r>
              <w:rPr>
                <w:sz w:val="16"/>
              </w:rPr>
              <w:t>no Public Assistance recorded</w:t>
            </w:r>
          </w:p>
        </w:tc>
        <w:tc>
          <w:tcPr>
            <w:tcW w:type="dxa" w:w="2810"/>
          </w:tcPr>
          <w:p>
            <w:pPr>
              <w:spacing w:after="0"/>
              <w:jc w:val="right"/>
            </w:pPr>
            <w:r>
              <w:rPr>
                <w:sz w:val="16"/>
              </w:rPr>
              <w:t>16 total; 2 since its plan</w:t>
            </w:r>
          </w:p>
        </w:tc>
      </w:tr>
      <w:tr>
        <w:trPr>
          <w:cantSplit/>
        </w:trPr>
        <w:tc>
          <w:tcPr>
            <w:tcW w:type="dxa" w:w="1894"/>
          </w:tcPr>
          <w:p>
            <w:pPr>
              <w:spacing w:after="0"/>
              <w:jc w:val="left"/>
            </w:pPr>
            <w:r>
              <w:rPr>
                <w:sz w:val="16"/>
              </w:rPr>
              <w:t>Oakdale village</w:t>
            </w:r>
          </w:p>
        </w:tc>
        <w:tc>
          <w:tcPr>
            <w:tcW w:type="dxa" w:w="876"/>
          </w:tcPr>
          <w:p>
            <w:pPr>
              <w:spacing w:after="0"/>
              <w:jc w:val="left"/>
            </w:pPr>
            <w:r>
              <w:rPr>
                <w:sz w:val="16"/>
              </w:rPr>
              <w:t>Village</w:t>
            </w:r>
          </w:p>
        </w:tc>
        <w:tc>
          <w:tcPr>
            <w:tcW w:type="dxa" w:w="3013"/>
          </w:tcPr>
          <w:p>
            <w:pPr>
              <w:spacing w:after="0"/>
              <w:jc w:val="left"/>
            </w:pPr>
            <w:r>
              <w:rPr>
                <w:sz w:val="16"/>
              </w:rPr>
              <w:t>Approved, expires 2028-06-08</w:t>
            </w:r>
          </w:p>
        </w:tc>
        <w:tc>
          <w:tcPr>
            <w:tcW w:type="dxa" w:w="2403"/>
          </w:tcPr>
          <w:p>
            <w:pPr>
              <w:spacing w:after="0"/>
              <w:jc w:val="right"/>
            </w:pPr>
            <w:r>
              <w:rPr>
                <w:sz w:val="16"/>
              </w:rPr>
              <w:t>FMA RL 0, SRL 0; any 0</w:t>
            </w:r>
          </w:p>
        </w:tc>
        <w:tc>
          <w:tcPr>
            <w:tcW w:type="dxa" w:w="3115"/>
          </w:tcPr>
          <w:p>
            <w:pPr>
              <w:spacing w:after="0"/>
              <w:jc w:val="right"/>
            </w:pPr>
            <w:r>
              <w:rPr>
                <w:sz w:val="16"/>
              </w:rPr>
              <w:t>no Public Assistance recorded</w:t>
            </w:r>
          </w:p>
        </w:tc>
        <w:tc>
          <w:tcPr>
            <w:tcW w:type="dxa" w:w="2810"/>
          </w:tcPr>
          <w:p>
            <w:pPr>
              <w:spacing w:after="0"/>
              <w:jc w:val="right"/>
            </w:pPr>
            <w:r>
              <w:rPr>
                <w:sz w:val="16"/>
              </w:rPr>
              <w:t>10 total; 2 since its plan</w:t>
            </w:r>
          </w:p>
        </w:tc>
      </w:tr>
      <w:tr>
        <w:trPr>
          <w:cantSplit/>
        </w:trPr>
        <w:tc>
          <w:tcPr>
            <w:tcW w:type="dxa" w:w="1894"/>
          </w:tcPr>
          <w:p>
            <w:pPr>
              <w:spacing w:after="0"/>
              <w:jc w:val="left"/>
            </w:pPr>
            <w:r>
              <w:rPr>
                <w:sz w:val="16"/>
              </w:rPr>
              <w:t>Okawville village</w:t>
            </w:r>
          </w:p>
        </w:tc>
        <w:tc>
          <w:tcPr>
            <w:tcW w:type="dxa" w:w="876"/>
          </w:tcPr>
          <w:p>
            <w:pPr>
              <w:spacing w:after="0"/>
              <w:jc w:val="left"/>
            </w:pPr>
            <w:r>
              <w:rPr>
                <w:sz w:val="16"/>
              </w:rPr>
              <w:t>Village</w:t>
            </w:r>
          </w:p>
        </w:tc>
        <w:tc>
          <w:tcPr>
            <w:tcW w:type="dxa" w:w="3013"/>
          </w:tcPr>
          <w:p>
            <w:pPr>
              <w:spacing w:after="0"/>
              <w:jc w:val="left"/>
            </w:pPr>
            <w:r>
              <w:rPr>
                <w:sz w:val="16"/>
              </w:rPr>
              <w:t>Approved, expires 2028-06-08</w:t>
            </w:r>
          </w:p>
        </w:tc>
        <w:tc>
          <w:tcPr>
            <w:tcW w:type="dxa" w:w="2403"/>
          </w:tcPr>
          <w:p>
            <w:pPr>
              <w:spacing w:after="0"/>
              <w:jc w:val="right"/>
            </w:pPr>
            <w:r>
              <w:rPr>
                <w:sz w:val="16"/>
              </w:rPr>
              <w:t>FMA RL 0, SRL 0; any 0</w:t>
            </w:r>
          </w:p>
        </w:tc>
        <w:tc>
          <w:tcPr>
            <w:tcW w:type="dxa" w:w="3115"/>
          </w:tcPr>
          <w:p>
            <w:pPr>
              <w:spacing w:after="0"/>
              <w:jc w:val="right"/>
            </w:pPr>
            <w:r>
              <w:rPr>
                <w:sz w:val="16"/>
              </w:rPr>
              <w:t>no Public Assistance recorded</w:t>
            </w:r>
          </w:p>
        </w:tc>
        <w:tc>
          <w:tcPr>
            <w:tcW w:type="dxa" w:w="2810"/>
          </w:tcPr>
          <w:p>
            <w:pPr>
              <w:spacing w:after="0"/>
              <w:jc w:val="right"/>
            </w:pPr>
            <w:r>
              <w:rPr>
                <w:sz w:val="16"/>
              </w:rPr>
              <w:t>48 total; 5 since its plan</w:t>
            </w:r>
          </w:p>
        </w:tc>
      </w:tr>
      <w:tr>
        <w:trPr>
          <w:cantSplit/>
        </w:trPr>
        <w:tc>
          <w:tcPr>
            <w:tcW w:type="dxa" w:w="1894"/>
          </w:tcPr>
          <w:p>
            <w:pPr>
              <w:spacing w:after="0"/>
              <w:jc w:val="left"/>
            </w:pPr>
            <w:r>
              <w:rPr>
                <w:sz w:val="16"/>
              </w:rPr>
              <w:t>Radom village</w:t>
            </w:r>
          </w:p>
        </w:tc>
        <w:tc>
          <w:tcPr>
            <w:tcW w:type="dxa" w:w="876"/>
          </w:tcPr>
          <w:p>
            <w:pPr>
              <w:spacing w:after="0"/>
              <w:jc w:val="left"/>
            </w:pPr>
            <w:r>
              <w:rPr>
                <w:sz w:val="16"/>
              </w:rPr>
              <w:t>Village</w:t>
            </w:r>
          </w:p>
        </w:tc>
        <w:tc>
          <w:tcPr>
            <w:tcW w:type="dxa" w:w="3013"/>
          </w:tcPr>
          <w:p>
            <w:pPr>
              <w:spacing w:after="0"/>
              <w:jc w:val="left"/>
            </w:pPr>
            <w:r>
              <w:rPr>
                <w:sz w:val="16"/>
              </w:rPr>
              <w:t>Approved, expires 2028-06-08</w:t>
            </w:r>
          </w:p>
        </w:tc>
        <w:tc>
          <w:tcPr>
            <w:tcW w:type="dxa" w:w="2403"/>
          </w:tcPr>
          <w:p>
            <w:pPr>
              <w:spacing w:after="0"/>
              <w:jc w:val="right"/>
            </w:pPr>
            <w:r>
              <w:rPr>
                <w:sz w:val="16"/>
              </w:rPr>
              <w:t>FMA RL 0, SRL 0; any 0</w:t>
            </w:r>
          </w:p>
        </w:tc>
        <w:tc>
          <w:tcPr>
            <w:tcW w:type="dxa" w:w="3115"/>
          </w:tcPr>
          <w:p>
            <w:pPr>
              <w:spacing w:after="0"/>
              <w:jc w:val="right"/>
            </w:pPr>
            <w:r>
              <w:rPr>
                <w:sz w:val="16"/>
              </w:rPr>
              <w:t>no Public Assistance recorded</w:t>
            </w:r>
          </w:p>
        </w:tc>
        <w:tc>
          <w:tcPr>
            <w:tcW w:type="dxa" w:w="2810"/>
          </w:tcPr>
          <w:p>
            <w:pPr>
              <w:spacing w:after="0"/>
              <w:jc w:val="right"/>
            </w:pPr>
            <w:r>
              <w:rPr>
                <w:sz w:val="16"/>
              </w:rPr>
              <w:t>6 total; 0 since its plan</w:t>
            </w:r>
          </w:p>
        </w:tc>
      </w:tr>
      <w:tr>
        <w:trPr>
          <w:cantSplit/>
        </w:trPr>
        <w:tc>
          <w:tcPr>
            <w:tcW w:type="dxa" w:w="1894"/>
          </w:tcPr>
          <w:p>
            <w:pPr>
              <w:spacing w:after="0"/>
              <w:jc w:val="left"/>
            </w:pPr>
            <w:r>
              <w:rPr>
                <w:sz w:val="16"/>
              </w:rPr>
              <w:t>Richview village</w:t>
            </w:r>
          </w:p>
        </w:tc>
        <w:tc>
          <w:tcPr>
            <w:tcW w:type="dxa" w:w="876"/>
          </w:tcPr>
          <w:p>
            <w:pPr>
              <w:spacing w:after="0"/>
              <w:jc w:val="left"/>
            </w:pPr>
            <w:r>
              <w:rPr>
                <w:sz w:val="16"/>
              </w:rPr>
              <w:t>Village</w:t>
            </w:r>
          </w:p>
        </w:tc>
        <w:tc>
          <w:tcPr>
            <w:tcW w:type="dxa" w:w="3013"/>
          </w:tcPr>
          <w:p>
            <w:pPr>
              <w:spacing w:after="0"/>
              <w:jc w:val="left"/>
            </w:pPr>
            <w:r>
              <w:rPr>
                <w:sz w:val="16"/>
              </w:rPr>
              <w:t>Approved, expires 2028-06-08</w:t>
            </w:r>
          </w:p>
        </w:tc>
        <w:tc>
          <w:tcPr>
            <w:tcW w:type="dxa" w:w="2403"/>
          </w:tcPr>
          <w:p>
            <w:pPr>
              <w:spacing w:after="0"/>
              <w:jc w:val="right"/>
            </w:pPr>
            <w:r>
              <w:rPr>
                <w:sz w:val="16"/>
              </w:rPr>
              <w:t>FMA RL 0, SRL 0; any 0</w:t>
            </w:r>
          </w:p>
        </w:tc>
        <w:tc>
          <w:tcPr>
            <w:tcW w:type="dxa" w:w="3115"/>
          </w:tcPr>
          <w:p>
            <w:pPr>
              <w:spacing w:after="0"/>
              <w:jc w:val="right"/>
            </w:pPr>
            <w:r>
              <w:rPr>
                <w:sz w:val="16"/>
              </w:rPr>
              <w:t>no Public Assistance recorded</w:t>
            </w:r>
          </w:p>
        </w:tc>
        <w:tc>
          <w:tcPr>
            <w:tcW w:type="dxa" w:w="2810"/>
          </w:tcPr>
          <w:p>
            <w:pPr>
              <w:spacing w:after="0"/>
              <w:jc w:val="right"/>
            </w:pPr>
            <w:r>
              <w:rPr>
                <w:sz w:val="16"/>
              </w:rPr>
              <w:t>13 total; 2 since its plan</w:t>
            </w:r>
          </w:p>
        </w:tc>
      </w:tr>
      <w:tr>
        <w:trPr>
          <w:cantSplit/>
        </w:trPr>
        <w:tc>
          <w:tcPr>
            <w:tcW w:type="dxa" w:w="1894"/>
          </w:tcPr>
          <w:p>
            <w:pPr>
              <w:spacing w:after="0"/>
              <w:jc w:val="left"/>
            </w:pPr>
            <w:r>
              <w:rPr>
                <w:sz w:val="16"/>
              </w:rPr>
              <w:t>Venedy village</w:t>
            </w:r>
          </w:p>
        </w:tc>
        <w:tc>
          <w:tcPr>
            <w:tcW w:type="dxa" w:w="876"/>
          </w:tcPr>
          <w:p>
            <w:pPr>
              <w:spacing w:after="0"/>
              <w:jc w:val="left"/>
            </w:pPr>
            <w:r>
              <w:rPr>
                <w:sz w:val="16"/>
              </w:rPr>
              <w:t>Village</w:t>
            </w:r>
          </w:p>
        </w:tc>
        <w:tc>
          <w:tcPr>
            <w:tcW w:type="dxa" w:w="3013"/>
          </w:tcPr>
          <w:p>
            <w:pPr>
              <w:spacing w:after="0"/>
              <w:jc w:val="left"/>
            </w:pPr>
            <w:r>
              <w:rPr>
                <w:sz w:val="16"/>
              </w:rPr>
              <w:t>Approved, expires 2028-06-08</w:t>
            </w:r>
          </w:p>
        </w:tc>
        <w:tc>
          <w:tcPr>
            <w:tcW w:type="dxa" w:w="2403"/>
          </w:tcPr>
          <w:p>
            <w:pPr>
              <w:spacing w:after="0"/>
              <w:jc w:val="right"/>
            </w:pPr>
            <w:r>
              <w:rPr>
                <w:sz w:val="16"/>
              </w:rPr>
              <w:t>FMA RL 0, SRL 0; any 0</w:t>
            </w:r>
          </w:p>
        </w:tc>
        <w:tc>
          <w:tcPr>
            <w:tcW w:type="dxa" w:w="3115"/>
          </w:tcPr>
          <w:p>
            <w:pPr>
              <w:spacing w:after="0"/>
              <w:jc w:val="right"/>
            </w:pPr>
            <w:r>
              <w:rPr>
                <w:sz w:val="16"/>
              </w:rPr>
              <w:t>no Public Assistance recorded</w:t>
            </w:r>
          </w:p>
        </w:tc>
        <w:tc>
          <w:tcPr>
            <w:tcW w:type="dxa" w:w="2810"/>
          </w:tcPr>
          <w:p>
            <w:pPr>
              <w:spacing w:after="0"/>
              <w:jc w:val="right"/>
            </w:pPr>
            <w:r>
              <w:rPr>
                <w:sz w:val="16"/>
              </w:rPr>
              <w:t>10 total; 1 since its plan</w:t>
            </w:r>
          </w:p>
        </w:tc>
      </w:tr>
      <w:tr>
        <w:trPr>
          <w:cantSplit/>
        </w:trPr>
        <w:tc>
          <w:tcPr>
            <w:tcW w:type="dxa" w:w="1894"/>
          </w:tcPr>
          <w:p>
            <w:pPr>
              <w:spacing w:after="0"/>
              <w:jc w:val="left"/>
            </w:pPr>
            <w:r>
              <w:rPr>
                <w:sz w:val="16"/>
              </w:rPr>
              <w:t>Wamac city</w:t>
            </w:r>
          </w:p>
        </w:tc>
        <w:tc>
          <w:tcPr>
            <w:tcW w:type="dxa" w:w="876"/>
          </w:tcPr>
          <w:p>
            <w:pPr>
              <w:spacing w:after="0"/>
              <w:jc w:val="left"/>
            </w:pPr>
            <w:r>
              <w:rPr>
                <w:sz w:val="16"/>
              </w:rPr>
              <w:t>City</w:t>
            </w:r>
          </w:p>
        </w:tc>
        <w:tc>
          <w:tcPr>
            <w:tcW w:type="dxa" w:w="3013"/>
          </w:tcPr>
          <w:p>
            <w:pPr>
              <w:spacing w:after="0"/>
              <w:jc w:val="left"/>
            </w:pPr>
            <w:r>
              <w:rPr>
                <w:sz w:val="16"/>
              </w:rPr>
              <w:t>Approved, expires 2028-06-08</w:t>
            </w:r>
          </w:p>
        </w:tc>
        <w:tc>
          <w:tcPr>
            <w:tcW w:type="dxa" w:w="2403"/>
          </w:tcPr>
          <w:p>
            <w:pPr>
              <w:spacing w:after="0"/>
              <w:jc w:val="right"/>
            </w:pPr>
            <w:r>
              <w:rPr>
                <w:sz w:val="16"/>
              </w:rPr>
              <w:t>FMA RL 0, SRL 0; any 0</w:t>
            </w:r>
          </w:p>
        </w:tc>
        <w:tc>
          <w:tcPr>
            <w:tcW w:type="dxa" w:w="3115"/>
          </w:tcPr>
          <w:p>
            <w:pPr>
              <w:spacing w:after="0"/>
              <w:jc w:val="right"/>
            </w:pPr>
            <w:r>
              <w:rPr>
                <w:sz w:val="16"/>
              </w:rPr>
              <w:t>no Public Assistance recorded</w:t>
            </w:r>
          </w:p>
        </w:tc>
        <w:tc>
          <w:tcPr>
            <w:tcW w:type="dxa" w:w="2810"/>
          </w:tcPr>
          <w:p>
            <w:pPr>
              <w:spacing w:after="0"/>
              <w:jc w:val="right"/>
            </w:pPr>
            <w:r>
              <w:rPr>
                <w:sz w:val="16"/>
              </w:rPr>
              <w:t>0 total; 0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1"/>
        <w:gridCol w:w="1037"/>
        <w:gridCol w:w="1126"/>
        <w:gridCol w:w="1098"/>
        <w:gridCol w:w="1305"/>
        <w:gridCol w:w="1165"/>
        <w:gridCol w:w="1073"/>
        <w:gridCol w:w="1241"/>
        <w:gridCol w:w="1381"/>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1"/>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9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65"/>
            <w:shd w:val="clear" w:color="auto" w:fill="E8E8E8"/>
          </w:tcPr>
          <w:p>
            <w:pPr>
              <w:spacing w:after="0"/>
              <w:jc w:val="right"/>
            </w:pPr>
            <w:r>
              <w:rPr>
                <w:b/>
                <w:sz w:val="16"/>
              </w:rPr>
              <w:t>Storm Events damage since 2023-06-09</w:t>
            </w:r>
          </w:p>
          <w:p>
            <w:pPr>
              <w:spacing w:after="0"/>
              <w:jc w:val="right"/>
            </w:pPr>
            <w:r>
              <w:rPr>
                <w:i/>
                <w:color w:val="555555"/>
                <w:sz w:val="14"/>
              </w:rPr>
              <w:t>county-coded records, property plus crops, nominal dollars</w:t>
            </w:r>
          </w:p>
        </w:tc>
        <w:tc>
          <w:tcPr>
            <w:tcW w:type="dxa" w:w="107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41"/>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81"/>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$5,349,306,573</w:t>
            </w:r>
          </w:p>
        </w:tc>
        <w:tc>
          <w:tcPr>
            <w:tcW w:type="dxa" w:w="1215"/>
          </w:tcPr>
          <w:p>
            <w:pPr>
              <w:spacing w:after="0"/>
              <w:jc w:val="right"/>
            </w:pPr>
            <w:r>
              <w:rPr>
                <w:sz w:val="16"/>
              </w:rPr>
              <w:t>$262,375,428</w:t>
            </w:r>
          </w:p>
        </w:tc>
        <w:tc>
          <w:tcPr>
            <w:tcW w:type="dxa" w:w="1041"/>
          </w:tcPr>
          <w:p>
            <w:pPr>
              <w:spacing w:after="0"/>
              <w:jc w:val="right"/>
            </w:pPr>
            <w:r>
              <w:rPr>
                <w:sz w:val="16"/>
              </w:rPr>
              <w:t>13,755</w:t>
            </w:r>
          </w:p>
        </w:tc>
        <w:tc>
          <w:tcPr>
            <w:tcW w:type="dxa" w:w="1037"/>
          </w:tcPr>
          <w:p>
            <w:pPr>
              <w:spacing w:after="0"/>
              <w:jc w:val="right"/>
            </w:pPr>
            <w:r>
              <w:rPr>
                <w:sz w:val="16"/>
              </w:rPr>
              <w:t>$7</w:t>
            </w:r>
          </w:p>
        </w:tc>
        <w:tc>
          <w:tcPr>
            <w:tcW w:type="dxa" w:w="1126"/>
          </w:tcPr>
          <w:p>
            <w:pPr>
              <w:spacing w:after="0"/>
              <w:jc w:val="right"/>
            </w:pPr>
            <w:r>
              <w:rPr>
                <w:sz w:val="16"/>
              </w:rPr>
              <w:t>$167,773</w:t>
            </w:r>
          </w:p>
        </w:tc>
        <w:tc>
          <w:tcPr>
            <w:tcW w:type="dxa" w:w="1098"/>
          </w:tcPr>
          <w:p>
            <w:pPr>
              <w:spacing w:after="0"/>
              <w:jc w:val="right"/>
            </w:pPr>
            <w:r>
              <w:rPr>
                <w:sz w:val="16"/>
              </w:rPr>
              <w:t>$1,171,727</w:t>
            </w:r>
          </w:p>
        </w:tc>
        <w:tc>
          <w:tcPr>
            <w:tcW w:type="dxa" w:w="1305"/>
          </w:tcPr>
          <w:p>
            <w:pPr>
              <w:spacing w:after="0"/>
              <w:jc w:val="right"/>
            </w:pPr>
            <w:r>
              <w:rPr>
                <w:sz w:val="16"/>
              </w:rPr>
              <w:t>under 0.0001%</w:t>
            </w:r>
          </w:p>
        </w:tc>
        <w:tc>
          <w:tcPr>
            <w:tcW w:type="dxa" w:w="1165"/>
          </w:tcPr>
          <w:p>
            <w:pPr>
              <w:spacing w:after="0"/>
              <w:jc w:val="right"/>
            </w:pPr>
          </w:p>
        </w:tc>
        <w:tc>
          <w:tcPr>
            <w:tcW w:type="dxa" w:w="1073"/>
          </w:tcPr>
          <w:p>
            <w:pPr>
              <w:spacing w:after="0"/>
              <w:jc w:val="right"/>
            </w:pPr>
          </w:p>
        </w:tc>
        <w:tc>
          <w:tcPr>
            <w:tcW w:type="dxa" w:w="1241"/>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215"/>
          </w:tcPr>
          <w:p>
            <w:pPr>
              <w:spacing w:after="0"/>
              <w:jc w:val="right"/>
            </w:pPr>
            <w:r>
              <w:rPr>
                <w:sz w:val="16"/>
              </w:rPr>
              <w:t>$180,916,925</w:t>
            </w:r>
          </w:p>
        </w:tc>
        <w:tc>
          <w:tcPr>
            <w:tcW w:type="dxa" w:w="1041"/>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$420,625</w:t>
            </w:r>
          </w:p>
        </w:tc>
        <w:tc>
          <w:tcPr>
            <w:tcW w:type="dxa" w:w="1098"/>
          </w:tcPr>
          <w:p>
            <w:pPr>
              <w:spacing w:after="0"/>
              <w:jc w:val="right"/>
            </w:pPr>
            <w:r>
              <w:rPr>
                <w:sz w:val="16"/>
              </w:rPr>
              <w:t>n/a</w:t>
            </w:r>
          </w:p>
        </w:tc>
        <w:tc>
          <w:tcPr>
            <w:tcW w:type="dxa" w:w="1305"/>
          </w:tcPr>
          <w:p>
            <w:pPr>
              <w:spacing w:after="0"/>
              <w:jc w:val="right"/>
            </w:pPr>
            <w:r>
              <w:rPr>
                <w:sz w:val="16"/>
              </w:rPr>
              <w:t>0.232% (agriculture)</w:t>
            </w:r>
          </w:p>
        </w:tc>
        <w:tc>
          <w:tcPr>
            <w:tcW w:type="dxa" w:w="1165"/>
          </w:tcPr>
          <w:p>
            <w:pPr>
              <w:spacing w:after="0"/>
              <w:jc w:val="right"/>
            </w:pPr>
          </w:p>
        </w:tc>
        <w:tc>
          <w:tcPr>
            <w:tcW w:type="dxa" w:w="1073"/>
          </w:tcPr>
          <w:p>
            <w:pPr>
              <w:spacing w:after="0"/>
              <w:jc w:val="right"/>
            </w:pPr>
          </w:p>
        </w:tc>
        <w:tc>
          <w:tcPr>
            <w:tcW w:type="dxa" w:w="1241"/>
          </w:tcPr>
          <w:p>
            <w:pPr>
              <w:spacing w:after="0"/>
              <w:jc w:val="right"/>
            </w:pPr>
          </w:p>
        </w:tc>
        <w:tc>
          <w:tcPr>
            <w:tcW w:type="dxa" w:w="138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$9,716,216,284</w:t>
            </w:r>
          </w:p>
        </w:tc>
        <w:tc>
          <w:tcPr>
            <w:tcW w:type="dxa" w:w="1215"/>
          </w:tcPr>
          <w:p>
            <w:pPr>
              <w:spacing w:after="0"/>
              <w:jc w:val="right"/>
            </w:pPr>
            <w:r>
              <w:rPr>
                <w:sz w:val="16"/>
              </w:rPr>
              <w:t>n/a</w:t>
            </w:r>
          </w:p>
        </w:tc>
        <w:tc>
          <w:tcPr>
            <w:tcW w:type="dxa" w:w="1041"/>
          </w:tcPr>
          <w:p>
            <w:pPr>
              <w:spacing w:after="0"/>
              <w:jc w:val="right"/>
            </w:pPr>
            <w:r>
              <w:rPr>
                <w:sz w:val="16"/>
              </w:rPr>
              <w:t>13,761</w:t>
            </w:r>
          </w:p>
        </w:tc>
        <w:tc>
          <w:tcPr>
            <w:tcW w:type="dxa" w:w="1037"/>
          </w:tcPr>
          <w:p>
            <w:pPr>
              <w:spacing w:after="0"/>
              <w:jc w:val="right"/>
            </w:pPr>
            <w:r>
              <w:rPr>
                <w:sz w:val="16"/>
              </w:rPr>
              <w:t>$3,532,596</w:t>
            </w:r>
          </w:p>
        </w:tc>
        <w:tc>
          <w:tcPr>
            <w:tcW w:type="dxa" w:w="1126"/>
          </w:tcPr>
          <w:p>
            <w:pPr>
              <w:spacing w:after="0"/>
              <w:jc w:val="right"/>
            </w:pPr>
            <w:r>
              <w:rPr>
                <w:sz w:val="16"/>
              </w:rPr>
              <w:t>n/a</w:t>
            </w:r>
          </w:p>
        </w:tc>
        <w:tc>
          <w:tcPr>
            <w:tcW w:type="dxa" w:w="1098"/>
          </w:tcPr>
          <w:p>
            <w:pPr>
              <w:spacing w:after="0"/>
              <w:jc w:val="right"/>
            </w:pPr>
            <w:r>
              <w:rPr>
                <w:sz w:val="16"/>
              </w:rPr>
              <w:t>$2,173,157</w:t>
            </w:r>
          </w:p>
        </w:tc>
        <w:tc>
          <w:tcPr>
            <w:tcW w:type="dxa" w:w="1305"/>
          </w:tcPr>
          <w:p>
            <w:pPr>
              <w:spacing w:after="0"/>
              <w:jc w:val="right"/>
            </w:pPr>
            <w:r>
              <w:rPr>
                <w:sz w:val="16"/>
              </w:rPr>
              <w:t>0.0364%</w:t>
            </w:r>
          </w:p>
        </w:tc>
        <w:tc>
          <w:tcPr>
            <w:tcW w:type="dxa" w:w="1165"/>
          </w:tcPr>
          <w:p>
            <w:pPr>
              <w:spacing w:after="0"/>
              <w:jc w:val="right"/>
            </w:pPr>
          </w:p>
        </w:tc>
        <w:tc>
          <w:tcPr>
            <w:tcW w:type="dxa" w:w="1073"/>
          </w:tcPr>
          <w:p>
            <w:pPr>
              <w:spacing w:after="0"/>
              <w:jc w:val="right"/>
            </w:pPr>
          </w:p>
        </w:tc>
        <w:tc>
          <w:tcPr>
            <w:tcW w:type="dxa" w:w="1241"/>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$5,349,306,573</w:t>
            </w:r>
          </w:p>
        </w:tc>
        <w:tc>
          <w:tcPr>
            <w:tcW w:type="dxa" w:w="1215"/>
          </w:tcPr>
          <w:p>
            <w:pPr>
              <w:spacing w:after="0"/>
              <w:jc w:val="right"/>
            </w:pPr>
            <w:r>
              <w:rPr>
                <w:sz w:val="16"/>
              </w:rPr>
              <w:t>$262,375,428</w:t>
            </w:r>
          </w:p>
        </w:tc>
        <w:tc>
          <w:tcPr>
            <w:tcW w:type="dxa" w:w="1041"/>
          </w:tcPr>
          <w:p>
            <w:pPr>
              <w:spacing w:after="0"/>
              <w:jc w:val="right"/>
            </w:pPr>
            <w:r>
              <w:rPr>
                <w:sz w:val="16"/>
              </w:rPr>
              <w:t>13,755</w:t>
            </w:r>
          </w:p>
        </w:tc>
        <w:tc>
          <w:tcPr>
            <w:tcW w:type="dxa" w:w="1037"/>
          </w:tcPr>
          <w:p>
            <w:pPr>
              <w:spacing w:after="0"/>
              <w:jc w:val="right"/>
            </w:pPr>
            <w:r>
              <w:rPr>
                <w:sz w:val="16"/>
              </w:rPr>
              <w:t>$355,853</w:t>
            </w:r>
          </w:p>
        </w:tc>
        <w:tc>
          <w:tcPr>
            <w:tcW w:type="dxa" w:w="1126"/>
          </w:tcPr>
          <w:p>
            <w:pPr>
              <w:spacing w:after="0"/>
              <w:jc w:val="right"/>
            </w:pPr>
            <w:r>
              <w:rPr>
                <w:sz w:val="16"/>
              </w:rPr>
              <w:t>$2,197</w:t>
            </w:r>
          </w:p>
        </w:tc>
        <w:tc>
          <w:tcPr>
            <w:tcW w:type="dxa" w:w="1098"/>
          </w:tcPr>
          <w:p>
            <w:pPr>
              <w:spacing w:after="0"/>
              <w:jc w:val="right"/>
            </w:pPr>
            <w:r>
              <w:rPr>
                <w:sz w:val="16"/>
              </w:rPr>
              <w:t>$6,867</w:t>
            </w:r>
          </w:p>
        </w:tc>
        <w:tc>
          <w:tcPr>
            <w:tcW w:type="dxa" w:w="1305"/>
          </w:tcPr>
          <w:p>
            <w:pPr>
              <w:spacing w:after="0"/>
              <w:jc w:val="right"/>
            </w:pPr>
            <w:r>
              <w:rPr>
                <w:sz w:val="16"/>
              </w:rPr>
              <w:t>0.00665%</w:t>
            </w:r>
          </w:p>
        </w:tc>
        <w:tc>
          <w:tcPr>
            <w:tcW w:type="dxa" w:w="1165"/>
          </w:tcPr>
          <w:p>
            <w:pPr>
              <w:spacing w:after="0"/>
              <w:jc w:val="right"/>
            </w:pPr>
            <w:r>
              <w:rPr>
                <w:sz w:val="16"/>
              </w:rPr>
              <w:t>$3,500</w:t>
            </w:r>
          </w:p>
        </w:tc>
        <w:tc>
          <w:tcPr>
            <w:tcW w:type="dxa" w:w="1073"/>
          </w:tcPr>
          <w:p>
            <w:pPr>
              <w:spacing w:after="0"/>
              <w:jc w:val="right"/>
            </w:pPr>
          </w:p>
        </w:tc>
        <w:tc>
          <w:tcPr>
            <w:tcW w:type="dxa" w:w="1241"/>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$5,349,306,573</w:t>
            </w:r>
          </w:p>
        </w:tc>
        <w:tc>
          <w:tcPr>
            <w:tcW w:type="dxa" w:w="1215"/>
          </w:tcPr>
          <w:p>
            <w:pPr>
              <w:spacing w:after="0"/>
              <w:jc w:val="right"/>
            </w:pPr>
            <w:r>
              <w:rPr>
                <w:sz w:val="16"/>
              </w:rPr>
              <w:t>$262,375,428</w:t>
            </w:r>
          </w:p>
        </w:tc>
        <w:tc>
          <w:tcPr>
            <w:tcW w:type="dxa" w:w="1041"/>
          </w:tcPr>
          <w:p>
            <w:pPr>
              <w:spacing w:after="0"/>
              <w:jc w:val="right"/>
            </w:pPr>
            <w:r>
              <w:rPr>
                <w:sz w:val="16"/>
              </w:rPr>
              <w:t>13,755</w:t>
            </w:r>
          </w:p>
        </w:tc>
        <w:tc>
          <w:tcPr>
            <w:tcW w:type="dxa" w:w="1037"/>
          </w:tcPr>
          <w:p>
            <w:pPr>
              <w:spacing w:after="0"/>
              <w:jc w:val="right"/>
            </w:pPr>
            <w:r>
              <w:rPr>
                <w:sz w:val="16"/>
              </w:rPr>
              <w:t>$59</w:t>
            </w:r>
          </w:p>
        </w:tc>
        <w:tc>
          <w:tcPr>
            <w:tcW w:type="dxa" w:w="1126"/>
          </w:tcPr>
          <w:p>
            <w:pPr>
              <w:spacing w:after="0"/>
              <w:jc w:val="right"/>
            </w:pPr>
            <w:r>
              <w:rPr>
                <w:sz w:val="16"/>
              </w:rPr>
              <w:t>$9</w:t>
            </w:r>
          </w:p>
        </w:tc>
        <w:tc>
          <w:tcPr>
            <w:tcW w:type="dxa" w:w="1098"/>
          </w:tcPr>
          <w:p>
            <w:pPr>
              <w:spacing w:after="0"/>
              <w:jc w:val="right"/>
            </w:pPr>
            <w:r>
              <w:rPr>
                <w:sz w:val="16"/>
              </w:rPr>
              <w:t>$3,061,932</w:t>
            </w:r>
          </w:p>
        </w:tc>
        <w:tc>
          <w:tcPr>
            <w:tcW w:type="dxa" w:w="1305"/>
          </w:tcPr>
          <w:p>
            <w:pPr>
              <w:spacing w:after="0"/>
              <w:jc w:val="right"/>
            </w:pPr>
            <w:r>
              <w:rPr>
                <w:sz w:val="16"/>
              </w:rPr>
              <w:t>under 0.0001%</w:t>
            </w:r>
          </w:p>
        </w:tc>
        <w:tc>
          <w:tcPr>
            <w:tcW w:type="dxa" w:w="1165"/>
          </w:tcPr>
          <w:p>
            <w:pPr>
              <w:spacing w:after="0"/>
              <w:jc w:val="right"/>
            </w:pPr>
          </w:p>
        </w:tc>
        <w:tc>
          <w:tcPr>
            <w:tcW w:type="dxa" w:w="1073"/>
          </w:tcPr>
          <w:p>
            <w:pPr>
              <w:spacing w:after="0"/>
              <w:jc w:val="right"/>
            </w:pPr>
            <w:r>
              <w:rPr>
                <w:sz w:val="16"/>
              </w:rPr>
              <w:t>$0</w:t>
            </w:r>
          </w:p>
        </w:tc>
        <w:tc>
          <w:tcPr>
            <w:tcW w:type="dxa" w:w="1241"/>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$5,328,133,756</w:t>
            </w:r>
          </w:p>
        </w:tc>
        <w:tc>
          <w:tcPr>
            <w:tcW w:type="dxa" w:w="1215"/>
          </w:tcPr>
          <w:p>
            <w:pPr>
              <w:spacing w:after="0"/>
              <w:jc w:val="right"/>
            </w:pPr>
            <w:r>
              <w:rPr>
                <w:sz w:val="16"/>
              </w:rPr>
              <w:t>$244,449,176</w:t>
            </w:r>
          </w:p>
        </w:tc>
        <w:tc>
          <w:tcPr>
            <w:tcW w:type="dxa" w:w="1041"/>
          </w:tcPr>
          <w:p>
            <w:pPr>
              <w:spacing w:after="0"/>
              <w:jc w:val="right"/>
            </w:pPr>
            <w:r>
              <w:rPr>
                <w:sz w:val="16"/>
              </w:rPr>
              <w:t>13,704</w:t>
            </w:r>
          </w:p>
        </w:tc>
        <w:tc>
          <w:tcPr>
            <w:tcW w:type="dxa" w:w="1037"/>
          </w:tcPr>
          <w:p>
            <w:pPr>
              <w:spacing w:after="0"/>
              <w:jc w:val="right"/>
            </w:pPr>
            <w:r>
              <w:rPr>
                <w:sz w:val="16"/>
              </w:rPr>
              <w:t>$12,837</w:t>
            </w:r>
          </w:p>
        </w:tc>
        <w:tc>
          <w:tcPr>
            <w:tcW w:type="dxa" w:w="1126"/>
          </w:tcPr>
          <w:p>
            <w:pPr>
              <w:spacing w:after="0"/>
              <w:jc w:val="right"/>
            </w:pPr>
            <w:r>
              <w:rPr>
                <w:sz w:val="16"/>
              </w:rPr>
              <w:t>$14,643</w:t>
            </w:r>
          </w:p>
        </w:tc>
        <w:tc>
          <w:tcPr>
            <w:tcW w:type="dxa" w:w="1098"/>
          </w:tcPr>
          <w:p>
            <w:pPr>
              <w:spacing w:after="0"/>
              <w:jc w:val="right"/>
            </w:pPr>
            <w:r>
              <w:rPr>
                <w:sz w:val="16"/>
              </w:rPr>
              <w:t>$24</w:t>
            </w:r>
          </w:p>
        </w:tc>
        <w:tc>
          <w:tcPr>
            <w:tcW w:type="dxa" w:w="1305"/>
          </w:tcPr>
          <w:p>
            <w:pPr>
              <w:spacing w:after="0"/>
              <w:jc w:val="right"/>
            </w:pPr>
            <w:r>
              <w:rPr>
                <w:sz w:val="16"/>
              </w:rPr>
              <w:t>0.000241%</w:t>
            </w:r>
          </w:p>
        </w:tc>
        <w:tc>
          <w:tcPr>
            <w:tcW w:type="dxa" w:w="1165"/>
          </w:tcPr>
          <w:p>
            <w:pPr>
              <w:spacing w:after="0"/>
              <w:jc w:val="right"/>
            </w:pPr>
          </w:p>
        </w:tc>
        <w:tc>
          <w:tcPr>
            <w:tcW w:type="dxa" w:w="1073"/>
          </w:tcPr>
          <w:p>
            <w:pPr>
              <w:spacing w:after="0"/>
              <w:jc w:val="right"/>
            </w:pPr>
          </w:p>
        </w:tc>
        <w:tc>
          <w:tcPr>
            <w:tcW w:type="dxa" w:w="1241"/>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$5,349,306,573</w:t>
            </w:r>
          </w:p>
        </w:tc>
        <w:tc>
          <w:tcPr>
            <w:tcW w:type="dxa" w:w="1215"/>
          </w:tcPr>
          <w:p>
            <w:pPr>
              <w:spacing w:after="0"/>
              <w:jc w:val="right"/>
            </w:pPr>
            <w:r>
              <w:rPr>
                <w:sz w:val="16"/>
              </w:rPr>
              <w:t>n/a</w:t>
            </w:r>
          </w:p>
        </w:tc>
        <w:tc>
          <w:tcPr>
            <w:tcW w:type="dxa" w:w="1041"/>
          </w:tcPr>
          <w:p>
            <w:pPr>
              <w:spacing w:after="0"/>
              <w:jc w:val="right"/>
            </w:pPr>
            <w:r>
              <w:rPr>
                <w:sz w:val="16"/>
              </w:rPr>
              <w:t>13,755</w:t>
            </w:r>
          </w:p>
        </w:tc>
        <w:tc>
          <w:tcPr>
            <w:tcW w:type="dxa" w:w="1037"/>
          </w:tcPr>
          <w:p>
            <w:pPr>
              <w:spacing w:after="0"/>
              <w:jc w:val="right"/>
            </w:pPr>
            <w:r>
              <w:rPr>
                <w:sz w:val="16"/>
              </w:rPr>
              <w:t>$16,745</w:t>
            </w:r>
          </w:p>
        </w:tc>
        <w:tc>
          <w:tcPr>
            <w:tcW w:type="dxa" w:w="1126"/>
          </w:tcPr>
          <w:p>
            <w:pPr>
              <w:spacing w:after="0"/>
              <w:jc w:val="right"/>
            </w:pPr>
            <w:r>
              <w:rPr>
                <w:sz w:val="16"/>
              </w:rPr>
              <w:t>n/a</w:t>
            </w:r>
          </w:p>
        </w:tc>
        <w:tc>
          <w:tcPr>
            <w:tcW w:type="dxa" w:w="1098"/>
          </w:tcPr>
          <w:p>
            <w:pPr>
              <w:spacing w:after="0"/>
              <w:jc w:val="right"/>
            </w:pPr>
            <w:r>
              <w:rPr>
                <w:sz w:val="16"/>
              </w:rPr>
              <w:t>$829</w:t>
            </w:r>
          </w:p>
        </w:tc>
        <w:tc>
          <w:tcPr>
            <w:tcW w:type="dxa" w:w="1305"/>
          </w:tcPr>
          <w:p>
            <w:pPr>
              <w:spacing w:after="0"/>
              <w:jc w:val="right"/>
            </w:pPr>
            <w:r>
              <w:rPr>
                <w:sz w:val="16"/>
              </w:rPr>
              <w:t>0.000313%</w:t>
            </w:r>
          </w:p>
        </w:tc>
        <w:tc>
          <w:tcPr>
            <w:tcW w:type="dxa" w:w="1165"/>
          </w:tcPr>
          <w:p>
            <w:pPr>
              <w:spacing w:after="0"/>
              <w:jc w:val="right"/>
            </w:pPr>
          </w:p>
        </w:tc>
        <w:tc>
          <w:tcPr>
            <w:tcW w:type="dxa" w:w="1073"/>
          </w:tcPr>
          <w:p>
            <w:pPr>
              <w:spacing w:after="0"/>
              <w:jc w:val="right"/>
            </w:pPr>
          </w:p>
        </w:tc>
        <w:tc>
          <w:tcPr>
            <w:tcW w:type="dxa" w:w="1241"/>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$5,345,116,253</w:t>
            </w:r>
          </w:p>
        </w:tc>
        <w:tc>
          <w:tcPr>
            <w:tcW w:type="dxa" w:w="1215"/>
          </w:tcPr>
          <w:p>
            <w:pPr>
              <w:spacing w:after="0"/>
              <w:jc w:val="right"/>
            </w:pPr>
            <w:r>
              <w:rPr>
                <w:sz w:val="16"/>
              </w:rPr>
              <w:t>$1,948,864</w:t>
            </w:r>
          </w:p>
        </w:tc>
        <w:tc>
          <w:tcPr>
            <w:tcW w:type="dxa" w:w="1041"/>
          </w:tcPr>
          <w:p>
            <w:pPr>
              <w:spacing w:after="0"/>
              <w:jc w:val="right"/>
            </w:pPr>
            <w:r>
              <w:rPr>
                <w:sz w:val="16"/>
              </w:rPr>
              <w:t>101</w:t>
            </w:r>
          </w:p>
        </w:tc>
        <w:tc>
          <w:tcPr>
            <w:tcW w:type="dxa" w:w="1037"/>
          </w:tcPr>
          <w:p>
            <w:pPr>
              <w:spacing w:after="0"/>
              <w:jc w:val="right"/>
            </w:pPr>
            <w:r>
              <w:rPr>
                <w:sz w:val="16"/>
              </w:rPr>
              <w:t>$4,678,231</w:t>
            </w:r>
          </w:p>
        </w:tc>
        <w:tc>
          <w:tcPr>
            <w:tcW w:type="dxa" w:w="1126"/>
          </w:tcPr>
          <w:p>
            <w:pPr>
              <w:spacing w:after="0"/>
              <w:jc w:val="right"/>
            </w:pPr>
            <w:r>
              <w:rPr>
                <w:sz w:val="16"/>
              </w:rPr>
              <w:t>$784</w:t>
            </w:r>
          </w:p>
        </w:tc>
        <w:tc>
          <w:tcPr>
            <w:tcW w:type="dxa" w:w="1098"/>
          </w:tcPr>
          <w:p>
            <w:pPr>
              <w:spacing w:after="0"/>
              <w:jc w:val="right"/>
            </w:pPr>
            <w:r>
              <w:rPr>
                <w:sz w:val="16"/>
              </w:rPr>
              <w:t>$856</w:t>
            </w:r>
          </w:p>
        </w:tc>
        <w:tc>
          <w:tcPr>
            <w:tcW w:type="dxa" w:w="1305"/>
          </w:tcPr>
          <w:p>
            <w:pPr>
              <w:spacing w:after="0"/>
              <w:jc w:val="right"/>
            </w:pPr>
            <w:r>
              <w:rPr>
                <w:sz w:val="16"/>
              </w:rPr>
              <w:t>n/a (see note)</w:t>
            </w:r>
          </w:p>
        </w:tc>
        <w:tc>
          <w:tcPr>
            <w:tcW w:type="dxa" w:w="1165"/>
          </w:tcPr>
          <w:p>
            <w:pPr>
              <w:spacing w:after="0"/>
              <w:jc w:val="right"/>
            </w:pPr>
            <w:r>
              <w:rPr>
                <w:sz w:val="16"/>
              </w:rPr>
              <w:t>$0</w:t>
            </w:r>
          </w:p>
        </w:tc>
        <w:tc>
          <w:tcPr>
            <w:tcW w:type="dxa" w:w="1073"/>
          </w:tcPr>
          <w:p>
            <w:pPr>
              <w:spacing w:after="0"/>
              <w:jc w:val="right"/>
            </w:pPr>
          </w:p>
        </w:tc>
        <w:tc>
          <w:tcPr>
            <w:tcW w:type="dxa" w:w="1241"/>
          </w:tcPr>
          <w:p>
            <w:pPr>
              <w:spacing w:after="0"/>
              <w:jc w:val="right"/>
            </w:pPr>
            <w:r>
              <w:rPr>
                <w:sz w:val="16"/>
              </w:rPr>
              <w:t>$125,425.29</w:t>
            </w:r>
          </w:p>
        </w:tc>
        <w:tc>
          <w:tcPr>
            <w:tcW w:type="dxa" w:w="1381"/>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$22,889,683</w:t>
            </w:r>
          </w:p>
        </w:tc>
        <w:tc>
          <w:tcPr>
            <w:tcW w:type="dxa" w:w="1215"/>
          </w:tcPr>
          <w:p>
            <w:pPr>
              <w:spacing w:after="0"/>
              <w:jc w:val="right"/>
            </w:pPr>
            <w:r>
              <w:rPr>
                <w:sz w:val="16"/>
              </w:rPr>
              <w:t>n/a</w:t>
            </w:r>
          </w:p>
        </w:tc>
        <w:tc>
          <w:tcPr>
            <w:tcW w:type="dxa" w:w="1041"/>
          </w:tcPr>
          <w:p>
            <w:pPr>
              <w:spacing w:after="0"/>
              <w:jc w:val="right"/>
            </w:pPr>
            <w:r>
              <w:rPr>
                <w:sz w:val="16"/>
              </w:rPr>
              <w:t>59</w:t>
            </w:r>
          </w:p>
        </w:tc>
        <w:tc>
          <w:tcPr>
            <w:tcW w:type="dxa" w:w="1037"/>
          </w:tcPr>
          <w:p>
            <w:pPr>
              <w:spacing w:after="0"/>
              <w:jc w:val="right"/>
            </w:pPr>
            <w:r>
              <w:rPr>
                <w:sz w:val="16"/>
              </w:rPr>
              <w:t>$120</w:t>
            </w:r>
          </w:p>
        </w:tc>
        <w:tc>
          <w:tcPr>
            <w:tcW w:type="dxa" w:w="1126"/>
          </w:tcPr>
          <w:p>
            <w:pPr>
              <w:spacing w:after="0"/>
              <w:jc w:val="right"/>
            </w:pPr>
            <w:r>
              <w:rPr>
                <w:sz w:val="16"/>
              </w:rPr>
              <w:t>n/a</w:t>
            </w:r>
          </w:p>
        </w:tc>
        <w:tc>
          <w:tcPr>
            <w:tcW w:type="dxa" w:w="1098"/>
          </w:tcPr>
          <w:p>
            <w:pPr>
              <w:spacing w:after="0"/>
              <w:jc w:val="right"/>
            </w:pPr>
            <w:r>
              <w:rPr>
                <w:sz w:val="16"/>
              </w:rPr>
              <w:t>$2,762</w:t>
            </w:r>
          </w:p>
        </w:tc>
        <w:tc>
          <w:tcPr>
            <w:tcW w:type="dxa" w:w="1305"/>
          </w:tcPr>
          <w:p>
            <w:pPr>
              <w:spacing w:after="0"/>
              <w:jc w:val="right"/>
            </w:pPr>
            <w:r>
              <w:rPr>
                <w:sz w:val="16"/>
              </w:rPr>
              <w:t>0.000523%</w:t>
            </w:r>
          </w:p>
        </w:tc>
        <w:tc>
          <w:tcPr>
            <w:tcW w:type="dxa" w:w="1165"/>
          </w:tcPr>
          <w:p>
            <w:pPr>
              <w:spacing w:after="0"/>
              <w:jc w:val="right"/>
            </w:pPr>
          </w:p>
        </w:tc>
        <w:tc>
          <w:tcPr>
            <w:tcW w:type="dxa" w:w="1073"/>
          </w:tcPr>
          <w:p>
            <w:pPr>
              <w:spacing w:after="0"/>
              <w:jc w:val="right"/>
            </w:pPr>
          </w:p>
        </w:tc>
        <w:tc>
          <w:tcPr>
            <w:tcW w:type="dxa" w:w="1241"/>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$5,349,306,573</w:t>
            </w:r>
          </w:p>
        </w:tc>
        <w:tc>
          <w:tcPr>
            <w:tcW w:type="dxa" w:w="1215"/>
          </w:tcPr>
          <w:p>
            <w:pPr>
              <w:spacing w:after="0"/>
              <w:jc w:val="right"/>
            </w:pPr>
            <w:r>
              <w:rPr>
                <w:sz w:val="16"/>
              </w:rPr>
              <w:t>n/a</w:t>
            </w:r>
          </w:p>
        </w:tc>
        <w:tc>
          <w:tcPr>
            <w:tcW w:type="dxa" w:w="1041"/>
          </w:tcPr>
          <w:p>
            <w:pPr>
              <w:spacing w:after="0"/>
              <w:jc w:val="right"/>
            </w:pPr>
            <w:r>
              <w:rPr>
                <w:sz w:val="16"/>
              </w:rPr>
              <w:t>13,755</w:t>
            </w:r>
          </w:p>
        </w:tc>
        <w:tc>
          <w:tcPr>
            <w:tcW w:type="dxa" w:w="1037"/>
          </w:tcPr>
          <w:p>
            <w:pPr>
              <w:spacing w:after="0"/>
              <w:jc w:val="right"/>
            </w:pPr>
            <w:r>
              <w:rPr>
                <w:sz w:val="16"/>
              </w:rPr>
              <w:t>$49,921</w:t>
            </w:r>
          </w:p>
        </w:tc>
        <w:tc>
          <w:tcPr>
            <w:tcW w:type="dxa" w:w="1126"/>
          </w:tcPr>
          <w:p>
            <w:pPr>
              <w:spacing w:after="0"/>
              <w:jc w:val="right"/>
            </w:pPr>
            <w:r>
              <w:rPr>
                <w:sz w:val="16"/>
              </w:rPr>
              <w:t>n/a</w:t>
            </w:r>
          </w:p>
        </w:tc>
        <w:tc>
          <w:tcPr>
            <w:tcW w:type="dxa" w:w="1098"/>
          </w:tcPr>
          <w:p>
            <w:pPr>
              <w:spacing w:after="0"/>
              <w:jc w:val="right"/>
            </w:pPr>
            <w:r>
              <w:rPr>
                <w:sz w:val="16"/>
              </w:rPr>
              <w:t>$489,286</w:t>
            </w:r>
          </w:p>
        </w:tc>
        <w:tc>
          <w:tcPr>
            <w:tcW w:type="dxa" w:w="1305"/>
          </w:tcPr>
          <w:p>
            <w:pPr>
              <w:spacing w:after="0"/>
              <w:jc w:val="right"/>
            </w:pPr>
            <w:r>
              <w:rPr>
                <w:sz w:val="16"/>
              </w:rPr>
              <w:t>0.000933%</w:t>
            </w:r>
          </w:p>
        </w:tc>
        <w:tc>
          <w:tcPr>
            <w:tcW w:type="dxa" w:w="1165"/>
          </w:tcPr>
          <w:p>
            <w:pPr>
              <w:spacing w:after="0"/>
              <w:jc w:val="right"/>
            </w:pPr>
          </w:p>
        </w:tc>
        <w:tc>
          <w:tcPr>
            <w:tcW w:type="dxa" w:w="1073"/>
          </w:tcPr>
          <w:p>
            <w:pPr>
              <w:spacing w:after="0"/>
              <w:jc w:val="right"/>
            </w:pPr>
          </w:p>
        </w:tc>
        <w:tc>
          <w:tcPr>
            <w:tcW w:type="dxa" w:w="1241"/>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$5,349,306,573</w:t>
            </w:r>
          </w:p>
        </w:tc>
        <w:tc>
          <w:tcPr>
            <w:tcW w:type="dxa" w:w="1215"/>
          </w:tcPr>
          <w:p>
            <w:pPr>
              <w:spacing w:after="0"/>
              <w:jc w:val="right"/>
            </w:pPr>
            <w:r>
              <w:rPr>
                <w:sz w:val="16"/>
              </w:rPr>
              <w:t>$262,375,428</w:t>
            </w:r>
          </w:p>
        </w:tc>
        <w:tc>
          <w:tcPr>
            <w:tcW w:type="dxa" w:w="1041"/>
          </w:tcPr>
          <w:p>
            <w:pPr>
              <w:spacing w:after="0"/>
              <w:jc w:val="right"/>
            </w:pPr>
            <w:r>
              <w:rPr>
                <w:sz w:val="16"/>
              </w:rPr>
              <w:t>13,755</w:t>
            </w:r>
          </w:p>
        </w:tc>
        <w:tc>
          <w:tcPr>
            <w:tcW w:type="dxa" w:w="1037"/>
          </w:tcPr>
          <w:p>
            <w:pPr>
              <w:spacing w:after="0"/>
              <w:jc w:val="right"/>
            </w:pPr>
            <w:r>
              <w:rPr>
                <w:sz w:val="16"/>
              </w:rPr>
              <w:t>$807,511</w:t>
            </w:r>
          </w:p>
        </w:tc>
        <w:tc>
          <w:tcPr>
            <w:tcW w:type="dxa" w:w="1126"/>
          </w:tcPr>
          <w:p>
            <w:pPr>
              <w:spacing w:after="0"/>
              <w:jc w:val="right"/>
            </w:pPr>
            <w:r>
              <w:rPr>
                <w:sz w:val="16"/>
              </w:rPr>
              <w:t>$63,578</w:t>
            </w:r>
          </w:p>
        </w:tc>
        <w:tc>
          <w:tcPr>
            <w:tcW w:type="dxa" w:w="1098"/>
          </w:tcPr>
          <w:p>
            <w:pPr>
              <w:spacing w:after="0"/>
              <w:jc w:val="right"/>
            </w:pPr>
            <w:r>
              <w:rPr>
                <w:sz w:val="16"/>
              </w:rPr>
              <w:t>$281,460</w:t>
            </w:r>
          </w:p>
        </w:tc>
        <w:tc>
          <w:tcPr>
            <w:tcW w:type="dxa" w:w="1305"/>
          </w:tcPr>
          <w:p>
            <w:pPr>
              <w:spacing w:after="0"/>
              <w:jc w:val="right"/>
            </w:pPr>
            <w:r>
              <w:rPr>
                <w:sz w:val="16"/>
              </w:rPr>
              <w:t>0.0151%</w:t>
            </w:r>
          </w:p>
        </w:tc>
        <w:tc>
          <w:tcPr>
            <w:tcW w:type="dxa" w:w="1165"/>
          </w:tcPr>
          <w:p>
            <w:pPr>
              <w:spacing w:after="0"/>
              <w:jc w:val="right"/>
            </w:pPr>
            <w:r>
              <w:rPr>
                <w:sz w:val="16"/>
              </w:rPr>
              <w:t>$15,500</w:t>
            </w:r>
          </w:p>
        </w:tc>
        <w:tc>
          <w:tcPr>
            <w:tcW w:type="dxa" w:w="1073"/>
          </w:tcPr>
          <w:p>
            <w:pPr>
              <w:spacing w:after="0"/>
              <w:jc w:val="right"/>
            </w:pPr>
          </w:p>
        </w:tc>
        <w:tc>
          <w:tcPr>
            <w:tcW w:type="dxa" w:w="1241"/>
          </w:tcPr>
          <w:p>
            <w:pPr>
              <w:spacing w:after="0"/>
              <w:jc w:val="right"/>
            </w:pPr>
            <w:r>
              <w:rPr>
                <w:sz w:val="16"/>
              </w:rPr>
              <w:t>no Public Assistance recorded (1 declaration)</w:t>
            </w:r>
          </w:p>
        </w:tc>
        <w:tc>
          <w:tcPr>
            <w:tcW w:type="dxa" w:w="1381"/>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$5,349,306,573</w:t>
            </w:r>
          </w:p>
        </w:tc>
        <w:tc>
          <w:tcPr>
            <w:tcW w:type="dxa" w:w="1215"/>
          </w:tcPr>
          <w:p>
            <w:pPr>
              <w:spacing w:after="0"/>
              <w:jc w:val="right"/>
            </w:pPr>
            <w:r>
              <w:rPr>
                <w:sz w:val="16"/>
              </w:rPr>
              <w:t>$262,375,428</w:t>
            </w:r>
          </w:p>
        </w:tc>
        <w:tc>
          <w:tcPr>
            <w:tcW w:type="dxa" w:w="1041"/>
          </w:tcPr>
          <w:p>
            <w:pPr>
              <w:spacing w:after="0"/>
              <w:jc w:val="right"/>
            </w:pPr>
            <w:r>
              <w:rPr>
                <w:sz w:val="16"/>
              </w:rPr>
              <w:t>13,755</w:t>
            </w:r>
          </w:p>
        </w:tc>
        <w:tc>
          <w:tcPr>
            <w:tcW w:type="dxa" w:w="1037"/>
          </w:tcPr>
          <w:p>
            <w:pPr>
              <w:spacing w:after="0"/>
              <w:jc w:val="right"/>
            </w:pPr>
            <w:r>
              <w:rPr>
                <w:sz w:val="16"/>
              </w:rPr>
              <w:t>$491,669</w:t>
            </w:r>
          </w:p>
        </w:tc>
        <w:tc>
          <w:tcPr>
            <w:tcW w:type="dxa" w:w="1126"/>
          </w:tcPr>
          <w:p>
            <w:pPr>
              <w:spacing w:after="0"/>
              <w:jc w:val="right"/>
            </w:pPr>
            <w:r>
              <w:rPr>
                <w:sz w:val="16"/>
              </w:rPr>
              <w:t>$2,952</w:t>
            </w:r>
          </w:p>
        </w:tc>
        <w:tc>
          <w:tcPr>
            <w:tcW w:type="dxa" w:w="1098"/>
          </w:tcPr>
          <w:p>
            <w:pPr>
              <w:spacing w:after="0"/>
              <w:jc w:val="right"/>
            </w:pPr>
            <w:r>
              <w:rPr>
                <w:sz w:val="16"/>
              </w:rPr>
              <w:t>$536,822</w:t>
            </w:r>
          </w:p>
        </w:tc>
        <w:tc>
          <w:tcPr>
            <w:tcW w:type="dxa" w:w="1305"/>
          </w:tcPr>
          <w:p>
            <w:pPr>
              <w:spacing w:after="0"/>
              <w:jc w:val="right"/>
            </w:pPr>
            <w:r>
              <w:rPr>
                <w:sz w:val="16"/>
              </w:rPr>
              <w:t>0.00919%</w:t>
            </w:r>
          </w:p>
        </w:tc>
        <w:tc>
          <w:tcPr>
            <w:tcW w:type="dxa" w:w="1165"/>
          </w:tcPr>
          <w:p>
            <w:pPr>
              <w:spacing w:after="0"/>
              <w:jc w:val="right"/>
            </w:pPr>
          </w:p>
        </w:tc>
        <w:tc>
          <w:tcPr>
            <w:tcW w:type="dxa" w:w="1073"/>
          </w:tcPr>
          <w:p>
            <w:pPr>
              <w:spacing w:after="0"/>
              <w:jc w:val="right"/>
            </w:pPr>
          </w:p>
        </w:tc>
        <w:tc>
          <w:tcPr>
            <w:tcW w:type="dxa" w:w="1241"/>
          </w:tcPr>
          <w:p>
            <w:pPr>
              <w:spacing w:after="0"/>
              <w:jc w:val="right"/>
            </w:pPr>
            <w:r>
              <w:rPr>
                <w:sz w:val="16"/>
              </w:rPr>
              <w:t>no Public Assistance recorded (1 declaration)</w:t>
            </w:r>
          </w:p>
        </w:tc>
        <w:tc>
          <w:tcPr>
            <w:tcW w:type="dxa" w:w="1381"/>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$1,038,838,546</w:t>
            </w:r>
          </w:p>
        </w:tc>
        <w:tc>
          <w:tcPr>
            <w:tcW w:type="dxa" w:w="1215"/>
          </w:tcPr>
          <w:p>
            <w:pPr>
              <w:spacing w:after="0"/>
              <w:jc w:val="right"/>
            </w:pPr>
            <w:r>
              <w:rPr>
                <w:sz w:val="16"/>
              </w:rPr>
              <w:t>$26,767,192</w:t>
            </w:r>
          </w:p>
        </w:tc>
        <w:tc>
          <w:tcPr>
            <w:tcW w:type="dxa" w:w="1041"/>
          </w:tcPr>
          <w:p>
            <w:pPr>
              <w:spacing w:after="0"/>
              <w:jc w:val="right"/>
            </w:pPr>
            <w:r>
              <w:rPr>
                <w:sz w:val="16"/>
              </w:rPr>
              <w:t>2,880</w:t>
            </w:r>
          </w:p>
        </w:tc>
        <w:tc>
          <w:tcPr>
            <w:tcW w:type="dxa" w:w="1037"/>
          </w:tcPr>
          <w:p>
            <w:pPr>
              <w:spacing w:after="0"/>
              <w:jc w:val="right"/>
            </w:pPr>
            <w:r>
              <w:rPr>
                <w:sz w:val="16"/>
              </w:rPr>
              <w:t>$1,208</w:t>
            </w:r>
          </w:p>
        </w:tc>
        <w:tc>
          <w:tcPr>
            <w:tcW w:type="dxa" w:w="1126"/>
          </w:tcPr>
          <w:p>
            <w:pPr>
              <w:spacing w:after="0"/>
              <w:jc w:val="right"/>
            </w:pPr>
            <w:r>
              <w:rPr>
                <w:sz w:val="16"/>
              </w:rPr>
              <w:t>$5</w:t>
            </w:r>
          </w:p>
        </w:tc>
        <w:tc>
          <w:tcPr>
            <w:tcW w:type="dxa" w:w="1098"/>
          </w:tcPr>
          <w:p>
            <w:pPr>
              <w:spacing w:after="0"/>
              <w:jc w:val="right"/>
            </w:pPr>
            <w:r>
              <w:rPr>
                <w:sz w:val="16"/>
              </w:rPr>
              <w:t>$94</w:t>
            </w:r>
          </w:p>
        </w:tc>
        <w:tc>
          <w:tcPr>
            <w:tcW w:type="dxa" w:w="1305"/>
          </w:tcPr>
          <w:p>
            <w:pPr>
              <w:spacing w:after="0"/>
              <w:jc w:val="right"/>
            </w:pPr>
            <w:r>
              <w:rPr>
                <w:sz w:val="16"/>
              </w:rPr>
              <w:t>0.000116%</w:t>
            </w:r>
          </w:p>
        </w:tc>
        <w:tc>
          <w:tcPr>
            <w:tcW w:type="dxa" w:w="1165"/>
          </w:tcPr>
          <w:p>
            <w:pPr>
              <w:spacing w:after="0"/>
              <w:jc w:val="right"/>
            </w:pPr>
          </w:p>
        </w:tc>
        <w:tc>
          <w:tcPr>
            <w:tcW w:type="dxa" w:w="1073"/>
          </w:tcPr>
          <w:p>
            <w:pPr>
              <w:spacing w:after="0"/>
              <w:jc w:val="right"/>
            </w:pPr>
          </w:p>
        </w:tc>
        <w:tc>
          <w:tcPr>
            <w:tcW w:type="dxa" w:w="1241"/>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$5,349,306,573</w:t>
            </w:r>
          </w:p>
        </w:tc>
        <w:tc>
          <w:tcPr>
            <w:tcW w:type="dxa" w:w="1215"/>
          </w:tcPr>
          <w:p>
            <w:pPr>
              <w:spacing w:after="0"/>
              <w:jc w:val="right"/>
            </w:pPr>
            <w:r>
              <w:rPr>
                <w:sz w:val="16"/>
              </w:rPr>
              <w:t>$262,375,428</w:t>
            </w:r>
          </w:p>
        </w:tc>
        <w:tc>
          <w:tcPr>
            <w:tcW w:type="dxa" w:w="1041"/>
          </w:tcPr>
          <w:p>
            <w:pPr>
              <w:spacing w:after="0"/>
              <w:jc w:val="right"/>
            </w:pPr>
            <w:r>
              <w:rPr>
                <w:sz w:val="16"/>
              </w:rPr>
              <w:t>13,755</w:t>
            </w:r>
          </w:p>
        </w:tc>
        <w:tc>
          <w:tcPr>
            <w:tcW w:type="dxa" w:w="1037"/>
          </w:tcPr>
          <w:p>
            <w:pPr>
              <w:spacing w:after="0"/>
              <w:jc w:val="right"/>
            </w:pPr>
            <w:r>
              <w:rPr>
                <w:sz w:val="16"/>
              </w:rPr>
              <w:t>$23,080</w:t>
            </w:r>
          </w:p>
        </w:tc>
        <w:tc>
          <w:tcPr>
            <w:tcW w:type="dxa" w:w="1126"/>
          </w:tcPr>
          <w:p>
            <w:pPr>
              <w:spacing w:after="0"/>
              <w:jc w:val="right"/>
            </w:pPr>
            <w:r>
              <w:rPr>
                <w:sz w:val="16"/>
              </w:rPr>
              <w:t>$714</w:t>
            </w:r>
          </w:p>
        </w:tc>
        <w:tc>
          <w:tcPr>
            <w:tcW w:type="dxa" w:w="1098"/>
          </w:tcPr>
          <w:p>
            <w:pPr>
              <w:spacing w:after="0"/>
              <w:jc w:val="right"/>
            </w:pPr>
            <w:r>
              <w:rPr>
                <w:sz w:val="16"/>
              </w:rPr>
              <w:t>$22,395</w:t>
            </w:r>
          </w:p>
        </w:tc>
        <w:tc>
          <w:tcPr>
            <w:tcW w:type="dxa" w:w="1305"/>
          </w:tcPr>
          <w:p>
            <w:pPr>
              <w:spacing w:after="0"/>
              <w:jc w:val="right"/>
            </w:pPr>
            <w:r>
              <w:rPr>
                <w:sz w:val="16"/>
              </w:rPr>
              <w:t>0.000431%</w:t>
            </w:r>
          </w:p>
        </w:tc>
        <w:tc>
          <w:tcPr>
            <w:tcW w:type="dxa" w:w="1165"/>
          </w:tcPr>
          <w:p>
            <w:pPr>
              <w:spacing w:after="0"/>
              <w:jc w:val="right"/>
            </w:pPr>
          </w:p>
        </w:tc>
        <w:tc>
          <w:tcPr>
            <w:tcW w:type="dxa" w:w="1073"/>
          </w:tcPr>
          <w:p>
            <w:pPr>
              <w:spacing w:after="0"/>
              <w:jc w:val="right"/>
            </w:pPr>
            <w:r>
              <w:rPr>
                <w:sz w:val="16"/>
              </w:rPr>
              <w:t>$0</w:t>
            </w:r>
          </w:p>
        </w:tc>
        <w:tc>
          <w:tcPr>
            <w:tcW w:type="dxa" w:w="1241"/>
          </w:tcPr>
          <w:p>
            <w:pPr>
              <w:spacing w:after="0"/>
              <w:jc w:val="right"/>
            </w:pPr>
          </w:p>
        </w:tc>
        <w:tc>
          <w:tcPr>
            <w:tcW w:type="dxa" w:w="138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2023-06-09 (Storm Events through 2026-06-30): 33 county-coded records, 33 with a damage value recorded (including $0), $19,000; 5 zone-level records, 4 with a damage value recorded (including $0), $0 reported for the zone; Public Assistance: $125,425.29 on 2 counted declarations, 1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13,755</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$5,349,306,573</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$262,375,428</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$10,643,117</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$7,748,210</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575"/>
        <w:gridCol w:w="1481"/>
        <w:gridCol w:w="1481"/>
        <w:gridCol w:w="1481"/>
        <w:gridCol w:w="1481"/>
        <w:gridCol w:w="1481"/>
        <w:gridCol w:w="1481"/>
        <w:gridCol w:w="1649"/>
      </w:tblGrid>
      <w:tr>
        <w:trPr>
          <w:cantSplit/>
          <w:tblHeader/>
        </w:trPr>
        <w:tc>
          <w:tcPr>
            <w:tcW w:type="dxa" w:w="3575"/>
            <w:shd w:val="clear" w:color="auto" w:fill="E8E8E8"/>
          </w:tcPr>
          <w:p>
            <w:pPr>
              <w:spacing w:after="0"/>
              <w:jc w:val="left"/>
            </w:pPr>
            <w:r>
              <w:rPr>
                <w:b/>
                <w:sz w:val="16"/>
              </w:rPr>
              <w:t>Scope</w:t>
            </w:r>
          </w:p>
        </w:tc>
        <w:tc>
          <w:tcPr>
            <w:tcW w:type="dxa" w:w="1481"/>
            <w:shd w:val="clear" w:color="auto" w:fill="E8E8E8"/>
          </w:tcPr>
          <w:p>
            <w:pPr>
              <w:spacing w:after="0"/>
              <w:jc w:val="right"/>
            </w:pPr>
            <w:r>
              <w:rPr>
                <w:b/>
                <w:sz w:val="16"/>
              </w:rPr>
              <w:t>RL, FMA</w:t>
            </w:r>
          </w:p>
          <w:p>
            <w:pPr>
              <w:spacing w:after="0"/>
              <w:jc w:val="right"/>
            </w:pPr>
            <w:r>
              <w:rPr>
                <w:i/>
                <w:color w:val="555555"/>
                <w:sz w:val="14"/>
              </w:rPr>
              <w:t>properties</w:t>
            </w:r>
          </w:p>
        </w:tc>
        <w:tc>
          <w:tcPr>
            <w:tcW w:type="dxa" w:w="1481"/>
            <w:shd w:val="clear" w:color="auto" w:fill="E8E8E8"/>
          </w:tcPr>
          <w:p>
            <w:pPr>
              <w:spacing w:after="0"/>
              <w:jc w:val="right"/>
            </w:pPr>
            <w:r>
              <w:rPr>
                <w:b/>
                <w:sz w:val="16"/>
              </w:rPr>
              <w:t>SRL, FMA</w:t>
            </w:r>
          </w:p>
          <w:p>
            <w:pPr>
              <w:spacing w:after="0"/>
              <w:jc w:val="right"/>
            </w:pPr>
            <w:r>
              <w:rPr>
                <w:i/>
                <w:color w:val="555555"/>
                <w:sz w:val="14"/>
              </w:rPr>
              <w:t>properties</w:t>
            </w:r>
          </w:p>
        </w:tc>
        <w:tc>
          <w:tcPr>
            <w:tcW w:type="dxa" w:w="1481"/>
            <w:shd w:val="clear" w:color="auto" w:fill="E8E8E8"/>
          </w:tcPr>
          <w:p>
            <w:pPr>
              <w:spacing w:after="0"/>
              <w:jc w:val="right"/>
            </w:pPr>
            <w:r>
              <w:rPr>
                <w:b/>
                <w:sz w:val="16"/>
              </w:rPr>
              <w:t>RL, NFIP</w:t>
            </w:r>
          </w:p>
          <w:p>
            <w:pPr>
              <w:spacing w:after="0"/>
              <w:jc w:val="right"/>
            </w:pPr>
            <w:r>
              <w:rPr>
                <w:i/>
                <w:color w:val="555555"/>
                <w:sz w:val="14"/>
              </w:rPr>
              <w:t>properties</w:t>
            </w:r>
          </w:p>
        </w:tc>
        <w:tc>
          <w:tcPr>
            <w:tcW w:type="dxa" w:w="1481"/>
            <w:shd w:val="clear" w:color="auto" w:fill="E8E8E8"/>
          </w:tcPr>
          <w:p>
            <w:pPr>
              <w:spacing w:after="0"/>
              <w:jc w:val="right"/>
            </w:pPr>
            <w:r>
              <w:rPr>
                <w:b/>
                <w:sz w:val="16"/>
              </w:rPr>
              <w:t>SRL, NFIP</w:t>
            </w:r>
          </w:p>
          <w:p>
            <w:pPr>
              <w:spacing w:after="0"/>
              <w:jc w:val="right"/>
            </w:pPr>
            <w:r>
              <w:rPr>
                <w:i/>
                <w:color w:val="555555"/>
                <w:sz w:val="14"/>
              </w:rPr>
              <w:t>properties</w:t>
            </w:r>
          </w:p>
        </w:tc>
        <w:tc>
          <w:tcPr>
            <w:tcW w:type="dxa" w:w="14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1"/>
            <w:shd w:val="clear" w:color="auto" w:fill="E8E8E8"/>
          </w:tcPr>
          <w:p>
            <w:pPr>
              <w:spacing w:after="0"/>
              <w:jc w:val="right"/>
            </w:pPr>
            <w:r>
              <w:rPr>
                <w:b/>
                <w:sz w:val="16"/>
              </w:rPr>
              <w:t>Mitigated</w:t>
            </w:r>
          </w:p>
          <w:p>
            <w:pPr>
              <w:spacing w:after="0"/>
              <w:jc w:val="right"/>
            </w:pPr>
            <w:r>
              <w:rPr>
                <w:i/>
                <w:color w:val="555555"/>
                <w:sz w:val="14"/>
              </w:rPr>
              <w:t>properties</w:t>
            </w:r>
          </w:p>
        </w:tc>
        <w:tc>
          <w:tcPr>
            <w:tcW w:type="dxa" w:w="16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575"/>
          </w:tcPr>
          <w:p>
            <w:pPr>
              <w:spacing w:after="0"/>
              <w:jc w:val="left"/>
            </w:pPr>
            <w:r>
              <w:rPr>
                <w:sz w:val="16"/>
              </w:rPr>
              <w:t>County total</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1</w:t>
            </w:r>
          </w:p>
        </w:tc>
        <w:tc>
          <w:tcPr>
            <w:tcW w:type="dxa" w:w="1481"/>
          </w:tcPr>
          <w:p>
            <w:pPr>
              <w:spacing w:after="0"/>
              <w:jc w:val="right"/>
            </w:pPr>
            <w:r>
              <w:rPr>
                <w:sz w:val="16"/>
              </w:rPr>
              <w:t>1</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649"/>
          </w:tcPr>
          <w:p>
            <w:pPr>
              <w:spacing w:after="0"/>
              <w:jc w:val="right"/>
            </w:pPr>
            <w:r>
              <w:rPr>
                <w:sz w:val="16"/>
              </w:rPr>
              <w:t>0</w:t>
            </w:r>
          </w:p>
        </w:tc>
      </w:tr>
      <w:tr>
        <w:trPr>
          <w:cantSplit/>
        </w:trPr>
        <w:tc>
          <w:tcPr>
            <w:tcW w:type="dxa" w:w="3575"/>
          </w:tcPr>
          <w:p>
            <w:pPr>
              <w:spacing w:after="0"/>
              <w:jc w:val="left"/>
            </w:pPr>
            <w:r>
              <w:rPr>
                <w:sz w:val="16"/>
              </w:rPr>
              <w:t>of which: Nashville city</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1</w:t>
            </w:r>
          </w:p>
        </w:tc>
        <w:tc>
          <w:tcPr>
            <w:tcW w:type="dxa" w:w="1481"/>
          </w:tcPr>
          <w:p>
            <w:pPr>
              <w:spacing w:after="0"/>
              <w:jc w:val="right"/>
            </w:pPr>
            <w:r>
              <w:rPr>
                <w:sz w:val="16"/>
              </w:rPr>
              <w:t>1</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649"/>
          </w:tcPr>
          <w:p>
            <w:pPr>
              <w:spacing w:after="0"/>
              <w:jc w:val="right"/>
            </w:pPr>
            <w:r>
              <w:rPr>
                <w:sz w:val="16"/>
              </w:rPr>
              <w:t>0</w:t>
            </w:r>
          </w:p>
        </w:tc>
      </w:tr>
      <w:tr>
        <w:trPr>
          <w:cantSplit/>
        </w:trPr>
        <w:tc>
          <w:tcPr>
            <w:tcW w:type="dxa" w:w="3575"/>
          </w:tcPr>
          <w:p>
            <w:pPr>
              <w:spacing w:after="0"/>
              <w:jc w:val="left"/>
            </w:pPr>
            <w:r>
              <w:rPr>
                <w:sz w:val="16"/>
              </w:rPr>
              <w:t>Statewide, no county in FEMA's file</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5</w:t>
            </w:r>
          </w:p>
        </w:tc>
        <w:tc>
          <w:tcPr>
            <w:tcW w:type="dxa" w:w="1481"/>
          </w:tcPr>
          <w:p>
            <w:pPr>
              <w:spacing w:after="0"/>
              <w:jc w:val="right"/>
            </w:pPr>
            <w:r>
              <w:rPr>
                <w:sz w:val="16"/>
              </w:rPr>
              <w:t>0</w:t>
            </w:r>
          </w:p>
        </w:tc>
        <w:tc>
          <w:tcPr>
            <w:tcW w:type="dxa" w:w="1481"/>
          </w:tcPr>
          <w:p>
            <w:pPr>
              <w:spacing w:after="0"/>
              <w:jc w:val="right"/>
            </w:pPr>
            <w:r>
              <w:rPr>
                <w:sz w:val="16"/>
              </w:rPr>
              <w:t>5</w:t>
            </w:r>
          </w:p>
        </w:tc>
        <w:tc>
          <w:tcPr>
            <w:tcW w:type="dxa" w:w="1481"/>
          </w:tcPr>
          <w:p>
            <w:pPr>
              <w:spacing w:after="0"/>
              <w:jc w:val="right"/>
            </w:pPr>
            <w:r>
              <w:rPr>
                <w:sz w:val="16"/>
              </w:rPr>
              <w:t>0</w:t>
            </w:r>
          </w:p>
        </w:tc>
        <w:tc>
          <w:tcPr>
            <w:tcW w:type="dxa" w:w="1649"/>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480"/>
        <w:gridCol w:w="1574"/>
        <w:gridCol w:w="1414"/>
        <w:gridCol w:w="1414"/>
        <w:gridCol w:w="1414"/>
        <w:gridCol w:w="1414"/>
        <w:gridCol w:w="1414"/>
        <w:gridCol w:w="1414"/>
        <w:gridCol w:w="1574"/>
      </w:tblGrid>
      <w:tr>
        <w:trPr>
          <w:cantSplit/>
          <w:tblHeader/>
        </w:trPr>
        <w:tc>
          <w:tcPr>
            <w:tcW w:type="dxa" w:w="2480"/>
            <w:shd w:val="clear" w:color="auto" w:fill="E8E8E8"/>
          </w:tcPr>
          <w:p>
            <w:pPr>
              <w:spacing w:after="0"/>
              <w:jc w:val="left"/>
            </w:pPr>
            <w:r>
              <w:rPr>
                <w:b/>
                <w:sz w:val="16"/>
              </w:rPr>
              <w:t>Jurisdiction</w:t>
            </w:r>
          </w:p>
        </w:tc>
        <w:tc>
          <w:tcPr>
            <w:tcW w:type="dxa" w:w="1574"/>
            <w:shd w:val="clear" w:color="auto" w:fill="E8E8E8"/>
          </w:tcPr>
          <w:p>
            <w:pPr>
              <w:spacing w:after="0"/>
              <w:jc w:val="left"/>
            </w:pPr>
            <w:r>
              <w:rPr>
                <w:b/>
                <w:sz w:val="16"/>
              </w:rPr>
              <w:t>NFIP community ID</w:t>
            </w:r>
          </w:p>
        </w:tc>
        <w:tc>
          <w:tcPr>
            <w:tcW w:type="dxa" w:w="1414"/>
            <w:shd w:val="clear" w:color="auto" w:fill="E8E8E8"/>
          </w:tcPr>
          <w:p>
            <w:pPr>
              <w:spacing w:after="0"/>
              <w:jc w:val="right"/>
            </w:pPr>
            <w:r>
              <w:rPr>
                <w:b/>
                <w:sz w:val="16"/>
              </w:rPr>
              <w:t>RL, FMA</w:t>
            </w:r>
          </w:p>
          <w:p>
            <w:pPr>
              <w:spacing w:after="0"/>
              <w:jc w:val="right"/>
            </w:pPr>
            <w:r>
              <w:rPr>
                <w:i/>
                <w:color w:val="555555"/>
                <w:sz w:val="14"/>
              </w:rPr>
              <w:t>properties</w:t>
            </w:r>
          </w:p>
        </w:tc>
        <w:tc>
          <w:tcPr>
            <w:tcW w:type="dxa" w:w="1414"/>
            <w:shd w:val="clear" w:color="auto" w:fill="E8E8E8"/>
          </w:tcPr>
          <w:p>
            <w:pPr>
              <w:spacing w:after="0"/>
              <w:jc w:val="right"/>
            </w:pPr>
            <w:r>
              <w:rPr>
                <w:b/>
                <w:sz w:val="16"/>
              </w:rPr>
              <w:t>SRL, FMA</w:t>
            </w:r>
          </w:p>
          <w:p>
            <w:pPr>
              <w:spacing w:after="0"/>
              <w:jc w:val="right"/>
            </w:pPr>
            <w:r>
              <w:rPr>
                <w:i/>
                <w:color w:val="555555"/>
                <w:sz w:val="14"/>
              </w:rPr>
              <w:t>properties</w:t>
            </w:r>
          </w:p>
        </w:tc>
        <w:tc>
          <w:tcPr>
            <w:tcW w:type="dxa" w:w="1414"/>
            <w:shd w:val="clear" w:color="auto" w:fill="E8E8E8"/>
          </w:tcPr>
          <w:p>
            <w:pPr>
              <w:spacing w:after="0"/>
              <w:jc w:val="right"/>
            </w:pPr>
            <w:r>
              <w:rPr>
                <w:b/>
                <w:sz w:val="16"/>
              </w:rPr>
              <w:t>RL, NFIP</w:t>
            </w:r>
          </w:p>
          <w:p>
            <w:pPr>
              <w:spacing w:after="0"/>
              <w:jc w:val="right"/>
            </w:pPr>
            <w:r>
              <w:rPr>
                <w:i/>
                <w:color w:val="555555"/>
                <w:sz w:val="14"/>
              </w:rPr>
              <w:t>properties</w:t>
            </w:r>
          </w:p>
        </w:tc>
        <w:tc>
          <w:tcPr>
            <w:tcW w:type="dxa" w:w="1414"/>
            <w:shd w:val="clear" w:color="auto" w:fill="E8E8E8"/>
          </w:tcPr>
          <w:p>
            <w:pPr>
              <w:spacing w:after="0"/>
              <w:jc w:val="right"/>
            </w:pPr>
            <w:r>
              <w:rPr>
                <w:b/>
                <w:sz w:val="16"/>
              </w:rPr>
              <w:t>SRL, NFIP</w:t>
            </w:r>
          </w:p>
          <w:p>
            <w:pPr>
              <w:spacing w:after="0"/>
              <w:jc w:val="right"/>
            </w:pPr>
            <w:r>
              <w:rPr>
                <w:i/>
                <w:color w:val="555555"/>
                <w:sz w:val="14"/>
              </w:rPr>
              <w:t>properties</w:t>
            </w:r>
          </w:p>
        </w:tc>
        <w:tc>
          <w:tcPr>
            <w:tcW w:type="dxa" w:w="141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14"/>
            <w:shd w:val="clear" w:color="auto" w:fill="E8E8E8"/>
          </w:tcPr>
          <w:p>
            <w:pPr>
              <w:spacing w:after="0"/>
              <w:jc w:val="right"/>
            </w:pPr>
            <w:r>
              <w:rPr>
                <w:b/>
                <w:sz w:val="16"/>
              </w:rPr>
              <w:t>Mitigated</w:t>
            </w:r>
          </w:p>
          <w:p>
            <w:pPr>
              <w:spacing w:after="0"/>
              <w:jc w:val="right"/>
            </w:pPr>
            <w:r>
              <w:rPr>
                <w:i/>
                <w:color w:val="555555"/>
                <w:sz w:val="14"/>
              </w:rPr>
              <w:t>properties</w:t>
            </w:r>
          </w:p>
        </w:tc>
        <w:tc>
          <w:tcPr>
            <w:tcW w:type="dxa" w:w="157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480"/>
          </w:tcPr>
          <w:p>
            <w:pPr>
              <w:spacing w:after="0"/>
              <w:jc w:val="left"/>
            </w:pPr>
            <w:r>
              <w:rPr>
                <w:sz w:val="16"/>
              </w:rPr>
              <w:t>Washington County</w:t>
            </w:r>
          </w:p>
        </w:tc>
        <w:tc>
          <w:tcPr>
            <w:tcW w:type="dxa" w:w="1574"/>
          </w:tcPr>
          <w:p>
            <w:pPr>
              <w:spacing w:after="0"/>
              <w:jc w:val="left"/>
            </w:pPr>
            <w:r>
              <w:rPr>
                <w:sz w:val="16"/>
              </w:rPr>
              <w:t>170997</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Addieville village</w:t>
            </w:r>
          </w:p>
        </w:tc>
        <w:tc>
          <w:tcPr>
            <w:tcW w:type="dxa" w:w="1574"/>
          </w:tcPr>
          <w:p>
            <w:pPr>
              <w:spacing w:after="0"/>
              <w:jc w:val="left"/>
            </w:pPr>
            <w:r>
              <w:rPr>
                <w:sz w:val="16"/>
              </w:rPr>
              <w:t>171351</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Ashley city</w:t>
            </w:r>
          </w:p>
        </w:tc>
        <w:tc>
          <w:tcPr>
            <w:tcW w:type="dxa" w:w="1574"/>
          </w:tcPr>
          <w:p>
            <w:pPr>
              <w:spacing w:after="0"/>
              <w:jc w:val="left"/>
            </w:pPr>
            <w:r>
              <w:rPr>
                <w:sz w:val="16"/>
              </w:rPr>
              <w:t>171352</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Centralia city</w:t>
            </w:r>
          </w:p>
        </w:tc>
        <w:tc>
          <w:tcPr>
            <w:tcW w:type="dxa" w:w="1574"/>
          </w:tcPr>
          <w:p>
            <w:pPr>
              <w:spacing w:after="0"/>
              <w:jc w:val="left"/>
            </w:pPr>
            <w:r>
              <w:rPr>
                <w:sz w:val="16"/>
              </w:rPr>
              <w:t>170453</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Du Bois village</w:t>
            </w:r>
          </w:p>
        </w:tc>
        <w:tc>
          <w:tcPr>
            <w:tcW w:type="dxa" w:w="1574"/>
          </w:tcPr>
          <w:p>
            <w:pPr>
              <w:spacing w:after="0"/>
              <w:jc w:val="left"/>
            </w:pPr>
            <w:r>
              <w:rPr>
                <w:sz w:val="16"/>
              </w:rPr>
              <w:t>170846</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Hoyleton village</w:t>
            </w:r>
          </w:p>
        </w:tc>
        <w:tc>
          <w:tcPr>
            <w:tcW w:type="dxa" w:w="1574"/>
          </w:tcPr>
          <w:p>
            <w:pPr>
              <w:spacing w:after="0"/>
              <w:jc w:val="left"/>
            </w:pPr>
            <w:r>
              <w:rPr>
                <w:sz w:val="16"/>
              </w:rPr>
              <w:t>171353</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Irvington village</w:t>
            </w:r>
          </w:p>
        </w:tc>
        <w:tc>
          <w:tcPr>
            <w:tcW w:type="dxa" w:w="1574"/>
          </w:tcPr>
          <w:p>
            <w:pPr>
              <w:spacing w:after="0"/>
              <w:jc w:val="left"/>
            </w:pPr>
            <w:r>
              <w:rPr>
                <w:sz w:val="16"/>
              </w:rPr>
              <w:t>171354</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Nashville city</w:t>
            </w:r>
          </w:p>
        </w:tc>
        <w:tc>
          <w:tcPr>
            <w:tcW w:type="dxa" w:w="1574"/>
          </w:tcPr>
          <w:p>
            <w:pPr>
              <w:spacing w:after="0"/>
              <w:jc w:val="left"/>
            </w:pPr>
            <w:r>
              <w:rPr>
                <w:sz w:val="16"/>
              </w:rPr>
              <w:t>170678</w:t>
            </w:r>
          </w:p>
        </w:tc>
        <w:tc>
          <w:tcPr>
            <w:tcW w:type="dxa" w:w="1414"/>
          </w:tcPr>
          <w:p>
            <w:pPr>
              <w:spacing w:after="0"/>
              <w:jc w:val="right"/>
            </w:pPr>
            <w:r>
              <w:rPr>
                <w:sz w:val="16"/>
              </w:rPr>
              <w:t>0</w:t>
            </w:r>
          </w:p>
        </w:tc>
        <w:tc>
          <w:tcPr>
            <w:tcW w:type="dxa" w:w="1414"/>
          </w:tcPr>
          <w:p>
            <w:pPr>
              <w:spacing w:after="0"/>
              <w:jc w:val="right"/>
            </w:pPr>
            <w:r>
              <w:rPr>
                <w:sz w:val="16"/>
              </w:rPr>
              <w:t>1</w:t>
            </w:r>
          </w:p>
        </w:tc>
        <w:tc>
          <w:tcPr>
            <w:tcW w:type="dxa" w:w="1414"/>
          </w:tcPr>
          <w:p>
            <w:pPr>
              <w:spacing w:after="0"/>
              <w:jc w:val="right"/>
            </w:pPr>
            <w:r>
              <w:rPr>
                <w:sz w:val="16"/>
              </w:rPr>
              <w:t>1</w:t>
            </w:r>
          </w:p>
        </w:tc>
        <w:tc>
          <w:tcPr>
            <w:tcW w:type="dxa" w:w="1414"/>
          </w:tcPr>
          <w:p>
            <w:pPr>
              <w:spacing w:after="0"/>
              <w:jc w:val="right"/>
            </w:pPr>
            <w:r>
              <w:rPr>
                <w:sz w:val="16"/>
              </w:rPr>
              <w:t>1</w:t>
            </w:r>
          </w:p>
        </w:tc>
        <w:tc>
          <w:tcPr>
            <w:tcW w:type="dxa" w:w="1414"/>
          </w:tcPr>
          <w:p>
            <w:pPr>
              <w:spacing w:after="0"/>
              <w:jc w:val="right"/>
            </w:pPr>
            <w:r>
              <w:rPr>
                <w:sz w:val="16"/>
              </w:rPr>
              <w:t>1</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New Minden village</w:t>
            </w:r>
          </w:p>
        </w:tc>
        <w:tc>
          <w:tcPr>
            <w:tcW w:type="dxa" w:w="1574"/>
          </w:tcPr>
          <w:p>
            <w:pPr>
              <w:spacing w:after="0"/>
              <w:jc w:val="left"/>
            </w:pPr>
            <w:r>
              <w:rPr>
                <w:sz w:val="16"/>
              </w:rPr>
              <w:t>170847</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Oakdale village</w:t>
            </w:r>
          </w:p>
        </w:tc>
        <w:tc>
          <w:tcPr>
            <w:tcW w:type="dxa" w:w="1574"/>
          </w:tcPr>
          <w:p>
            <w:pPr>
              <w:spacing w:after="0"/>
              <w:jc w:val="left"/>
            </w:pPr>
            <w:r>
              <w:rPr>
                <w:sz w:val="16"/>
              </w:rPr>
              <w:t>171355</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Okawville village</w:t>
            </w:r>
          </w:p>
        </w:tc>
        <w:tc>
          <w:tcPr>
            <w:tcW w:type="dxa" w:w="1574"/>
          </w:tcPr>
          <w:p>
            <w:pPr>
              <w:spacing w:after="0"/>
              <w:jc w:val="left"/>
            </w:pPr>
            <w:r>
              <w:rPr>
                <w:sz w:val="16"/>
              </w:rPr>
              <w:t>170679</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Radom village</w:t>
            </w:r>
          </w:p>
        </w:tc>
        <w:tc>
          <w:tcPr>
            <w:tcW w:type="dxa" w:w="1574"/>
          </w:tcPr>
          <w:p>
            <w:pPr>
              <w:spacing w:after="0"/>
              <w:jc w:val="left"/>
            </w:pPr>
            <w:r>
              <w:rPr>
                <w:sz w:val="16"/>
              </w:rPr>
              <w:t>171356</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Richview village</w:t>
            </w:r>
          </w:p>
        </w:tc>
        <w:tc>
          <w:tcPr>
            <w:tcW w:type="dxa" w:w="1574"/>
          </w:tcPr>
          <w:p>
            <w:pPr>
              <w:spacing w:after="0"/>
              <w:jc w:val="left"/>
            </w:pPr>
            <w:r>
              <w:rPr>
                <w:sz w:val="16"/>
              </w:rPr>
              <w:t>171357</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Venedy village</w:t>
            </w:r>
          </w:p>
        </w:tc>
        <w:tc>
          <w:tcPr>
            <w:tcW w:type="dxa" w:w="1574"/>
          </w:tcPr>
          <w:p>
            <w:pPr>
              <w:spacing w:after="0"/>
              <w:jc w:val="left"/>
            </w:pPr>
            <w:r>
              <w:rPr>
                <w:sz w:val="16"/>
              </w:rPr>
              <w:t>171358</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Wamac city</w:t>
            </w:r>
          </w:p>
        </w:tc>
        <w:tc>
          <w:tcPr>
            <w:tcW w:type="dxa" w:w="1574"/>
          </w:tcPr>
          <w:p>
            <w:pPr>
              <w:spacing w:after="0"/>
              <w:jc w:val="left"/>
            </w:pPr>
            <w:r>
              <w:rPr>
                <w:sz w:val="16"/>
              </w:rPr>
              <w:t>170455</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 property is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Washington County, IL: risk-assessment baseline packet, release 2026-10 (data as of 2026-09-30; County FIPS 17189). Automated baseline. </w:t>
      </w:r>
      <w:hyperlink r:id="rId15">
        <w:r>
          <w:rPr>
            <w:color w:val="1F4E99"/>
            <w:sz w:val="17"/>
            <w:u w:val="single"/>
          </w:rPr>
          <w:t>https://hazardplain.org/il/17189/</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hazard-plain_2026-10_IL_17189.docx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Washington County, IL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il/17189/"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Washington County, IL: Risk-assessment baseline packet</dc:title>
  <dc:subject>Hazard Plain release 2026-10, as of 2026-09-30. Automated baseline</dc:subject>
  <dc:creator>Hazard Plain</dc:creator>
  <cp:keywords>Hazard Plain; hazard mitigation; risk assessment; 17189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