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Sangamon County, IL</w:t>
      </w:r>
    </w:p>
    <w:p>
      <w:pPr>
        <w:spacing w:after="120" w:before="0"/>
      </w:pPr>
      <w:r>
        <w:rPr>
          <w:color w:val="555555"/>
          <w:sz w:val="24"/>
        </w:rPr>
        <w:t>Risk-assessment baseline packet</w:t>
      </w:r>
    </w:p>
    <w:p>
      <w:pPr>
        <w:spacing w:after="120" w:before="0"/>
      </w:pPr>
      <w:r>
        <w:rPr>
          <w:b/>
          <w:sz w:val="18"/>
        </w:rPr>
        <w:t xml:space="preserve">County FIPS: </w:t>
      </w:r>
      <w:r>
        <w:rPr>
          <w:sz w:val="18"/>
        </w:rPr>
        <w:t>17167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2028-07-18. Plan: Sangamon County 2023 Hazard Mitigation Plan (FEMA plan 108943), approved 2023-07-19.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2023-07-19: 1 new hazard declaration (1 incident) and 135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($46,672,799 a year), Tornado ($19,864,381) and Cold Wave ($15,766,555).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2028-07-18</w:t>
      </w:r>
    </w:p>
    <w:p>
      <w:pPr>
        <w:keepNext/>
        <w:spacing w:after="40" w:before="0"/>
      </w:pPr>
      <w:r>
        <w:rPr>
          <w:b/>
        </w:rPr>
        <w:t xml:space="preserve">Plan: </w:t>
      </w:r>
      <w:r>
        <w:rPr/>
        <w:t>Sangamon County 2023 Hazard Mitigation Plan (FEMA plan 108943)</w:t>
      </w:r>
    </w:p>
    <w:p>
      <w:pPr>
        <w:keepNext/>
        <w:spacing w:after="40" w:before="0"/>
      </w:pPr>
      <w:r>
        <w:rPr>
          <w:b/>
        </w:rPr>
        <w:t xml:space="preserve">Approved: </w:t>
      </w:r>
      <w:r>
        <w:rPr/>
        <w:t>2023-07-19</w:t>
      </w:r>
    </w:p>
    <w:p>
      <w:pPr>
        <w:keepNext/>
        <w:spacing w:after="40" w:before="0"/>
      </w:pPr>
      <w:r>
        <w:rPr>
          <w:b/>
        </w:rPr>
        <w:t xml:space="preserve">Days to expiry: </w:t>
      </w:r>
      <w:r>
        <w:rPr/>
        <w:t>657</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DR-4728-IL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7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67"/>
        <w:gridCol w:w="1540"/>
        <w:gridCol w:w="3121"/>
        <w:gridCol w:w="2348"/>
        <w:gridCol w:w="1224"/>
        <w:gridCol w:w="1224"/>
        <w:gridCol w:w="1055"/>
        <w:gridCol w:w="1535"/>
      </w:tblGrid>
      <w:tr>
        <w:trPr>
          <w:cantSplit/>
          <w:tblHeader/>
        </w:trPr>
        <w:tc>
          <w:tcPr>
            <w:tcW w:type="dxa" w:w="2067"/>
            <w:shd w:val="clear" w:color="auto" w:fill="E8E8E8"/>
          </w:tcPr>
          <w:p>
            <w:pPr>
              <w:spacing w:after="0"/>
              <w:jc w:val="left"/>
            </w:pPr>
            <w:r>
              <w:rPr>
                <w:b/>
                <w:sz w:val="16"/>
              </w:rPr>
              <w:t>Jurisdiction</w:t>
            </w:r>
          </w:p>
        </w:tc>
        <w:tc>
          <w:tcPr>
            <w:tcW w:type="dxa" w:w="1540"/>
            <w:shd w:val="clear" w:color="auto" w:fill="E8E8E8"/>
          </w:tcPr>
          <w:p>
            <w:pPr>
              <w:spacing w:after="0"/>
              <w:jc w:val="left"/>
            </w:pPr>
            <w:r>
              <w:rPr>
                <w:b/>
                <w:sz w:val="16"/>
              </w:rPr>
              <w:t>Type</w:t>
            </w:r>
          </w:p>
        </w:tc>
        <w:tc>
          <w:tcPr>
            <w:tcW w:type="dxa" w:w="3121"/>
            <w:shd w:val="clear" w:color="auto" w:fill="E8E8E8"/>
          </w:tcPr>
          <w:p>
            <w:pPr>
              <w:spacing w:after="0"/>
              <w:jc w:val="left"/>
            </w:pPr>
            <w:r>
              <w:rPr>
                <w:b/>
                <w:sz w:val="16"/>
              </w:rPr>
              <w:t>Status</w:t>
            </w:r>
          </w:p>
        </w:tc>
        <w:tc>
          <w:tcPr>
            <w:tcW w:type="dxa" w:w="2348"/>
            <w:shd w:val="clear" w:color="auto" w:fill="E8E8E8"/>
          </w:tcPr>
          <w:p>
            <w:pPr>
              <w:spacing w:after="0"/>
              <w:jc w:val="left"/>
            </w:pPr>
            <w:r>
              <w:rPr>
                <w:b/>
                <w:sz w:val="16"/>
              </w:rPr>
              <w:t>Plan</w:t>
            </w:r>
          </w:p>
        </w:tc>
        <w:tc>
          <w:tcPr>
            <w:tcW w:type="dxa" w:w="1224"/>
            <w:shd w:val="clear" w:color="auto" w:fill="E8E8E8"/>
          </w:tcPr>
          <w:p>
            <w:pPr>
              <w:spacing w:after="0"/>
              <w:jc w:val="left"/>
            </w:pPr>
            <w:r>
              <w:rPr>
                <w:b/>
                <w:sz w:val="16"/>
              </w:rPr>
              <w:t>Approved</w:t>
            </w:r>
          </w:p>
        </w:tc>
        <w:tc>
          <w:tcPr>
            <w:tcW w:type="dxa" w:w="1224"/>
            <w:shd w:val="clear" w:color="auto" w:fill="E8E8E8"/>
          </w:tcPr>
          <w:p>
            <w:pPr>
              <w:spacing w:after="0"/>
              <w:jc w:val="left"/>
            </w:pPr>
            <w:r>
              <w:rPr>
                <w:b/>
                <w:sz w:val="16"/>
              </w:rPr>
              <w:t>Expires</w:t>
            </w:r>
          </w:p>
        </w:tc>
        <w:tc>
          <w:tcPr>
            <w:tcW w:type="dxa" w:w="10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35"/>
            <w:shd w:val="clear" w:color="auto" w:fill="E8E8E8"/>
          </w:tcPr>
          <w:p>
            <w:pPr>
              <w:spacing w:after="0"/>
              <w:jc w:val="left"/>
            </w:pPr>
            <w:r>
              <w:rPr>
                <w:b/>
                <w:sz w:val="16"/>
              </w:rPr>
              <w:t>Notes</w:t>
            </w:r>
          </w:p>
        </w:tc>
      </w:tr>
      <w:tr>
        <w:trPr>
          <w:cantSplit/>
        </w:trPr>
        <w:tc>
          <w:tcPr>
            <w:tcW w:type="dxa" w:w="2067"/>
          </w:tcPr>
          <w:p>
            <w:pPr>
              <w:spacing w:after="0"/>
              <w:jc w:val="left"/>
            </w:pPr>
            <w:r>
              <w:rPr>
                <w:sz w:val="16"/>
              </w:rPr>
              <w:t>Sangamon County</w:t>
            </w:r>
          </w:p>
        </w:tc>
        <w:tc>
          <w:tcPr>
            <w:tcW w:type="dxa" w:w="1540"/>
          </w:tcPr>
          <w:p>
            <w:pPr>
              <w:spacing w:after="0"/>
              <w:jc w:val="left"/>
            </w:pPr>
            <w:r>
              <w:rPr>
                <w:sz w:val="16"/>
              </w:rPr>
              <w:t>County</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Auburn city</w:t>
            </w:r>
          </w:p>
        </w:tc>
        <w:tc>
          <w:tcPr>
            <w:tcW w:type="dxa" w:w="1540"/>
          </w:tcPr>
          <w:p>
            <w:pPr>
              <w:spacing w:after="0"/>
              <w:jc w:val="left"/>
            </w:pPr>
            <w:r>
              <w:rPr>
                <w:sz w:val="16"/>
              </w:rPr>
              <w:t>City</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r>
              <w:rPr>
                <w:sz w:val="16"/>
              </w:rPr>
              <w:t>this jurisdiction approved 2023-08-25</w:t>
            </w:r>
          </w:p>
        </w:tc>
      </w:tr>
      <w:tr>
        <w:trPr>
          <w:cantSplit/>
        </w:trPr>
        <w:tc>
          <w:tcPr>
            <w:tcW w:type="dxa" w:w="2067"/>
          </w:tcPr>
          <w:p>
            <w:pPr>
              <w:spacing w:after="0"/>
              <w:jc w:val="left"/>
            </w:pPr>
            <w:r>
              <w:rPr>
                <w:sz w:val="16"/>
              </w:rPr>
              <w:t>Buffalo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Chatham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Curran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Dawson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Divernon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Grandview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Illiopolis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Jerome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Leland Grove city</w:t>
            </w:r>
          </w:p>
        </w:tc>
        <w:tc>
          <w:tcPr>
            <w:tcW w:type="dxa" w:w="1540"/>
          </w:tcPr>
          <w:p>
            <w:pPr>
              <w:spacing w:after="0"/>
              <w:jc w:val="left"/>
            </w:pPr>
            <w:r>
              <w:rPr>
                <w:sz w:val="16"/>
              </w:rPr>
              <w:t>City</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Mechanicsburg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New Berlin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r>
              <w:rPr>
                <w:sz w:val="16"/>
              </w:rPr>
              <w:t>this jurisdiction approved 2023-08-25</w:t>
            </w:r>
          </w:p>
        </w:tc>
      </w:tr>
      <w:tr>
        <w:trPr>
          <w:cantSplit/>
        </w:trPr>
        <w:tc>
          <w:tcPr>
            <w:tcW w:type="dxa" w:w="2067"/>
          </w:tcPr>
          <w:p>
            <w:pPr>
              <w:spacing w:after="0"/>
              <w:jc w:val="left"/>
            </w:pPr>
            <w:r>
              <w:rPr>
                <w:sz w:val="16"/>
              </w:rPr>
              <w:t>Pawnee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Pleasant Plains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Riverton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Rochester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Sherman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Southern View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Spaulding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Springfield city</w:t>
            </w:r>
          </w:p>
        </w:tc>
        <w:tc>
          <w:tcPr>
            <w:tcW w:type="dxa" w:w="1540"/>
          </w:tcPr>
          <w:p>
            <w:pPr>
              <w:spacing w:after="0"/>
              <w:jc w:val="left"/>
            </w:pPr>
            <w:r>
              <w:rPr>
                <w:sz w:val="16"/>
              </w:rPr>
              <w:t>City</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Williamsville village</w:t>
            </w:r>
          </w:p>
        </w:tc>
        <w:tc>
          <w:tcPr>
            <w:tcW w:type="dxa" w:w="1540"/>
          </w:tcPr>
          <w:p>
            <w:pPr>
              <w:spacing w:after="0"/>
              <w:jc w:val="left"/>
            </w:pPr>
            <w:r>
              <w:rPr>
                <w:sz w:val="16"/>
              </w:rPr>
              <w:t>Village</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r>
        <w:trPr>
          <w:cantSplit/>
        </w:trPr>
        <w:tc>
          <w:tcPr>
            <w:tcW w:type="dxa" w:w="2067"/>
          </w:tcPr>
          <w:p>
            <w:pPr>
              <w:spacing w:after="0"/>
              <w:jc w:val="left"/>
            </w:pPr>
            <w:r>
              <w:rPr>
                <w:sz w:val="16"/>
              </w:rPr>
              <w:t>North Mac Community Unit School District 34</w:t>
            </w:r>
          </w:p>
        </w:tc>
        <w:tc>
          <w:tcPr>
            <w:tcW w:type="dxa" w:w="1540"/>
          </w:tcPr>
          <w:p>
            <w:pPr>
              <w:spacing w:after="0"/>
              <w:jc w:val="left"/>
            </w:pPr>
            <w:r>
              <w:rPr>
                <w:sz w:val="16"/>
              </w:rPr>
              <w:t>School/School District</w:t>
            </w:r>
          </w:p>
        </w:tc>
        <w:tc>
          <w:tcPr>
            <w:tcW w:type="dxa" w:w="3121"/>
          </w:tcPr>
          <w:p>
            <w:pPr>
              <w:spacing w:after="0"/>
              <w:jc w:val="left"/>
            </w:pPr>
            <w:r>
              <w:rPr>
                <w:sz w:val="16"/>
              </w:rPr>
              <w:t>Approved, expires 2031-01-27</w:t>
            </w:r>
          </w:p>
        </w:tc>
        <w:tc>
          <w:tcPr>
            <w:tcW w:type="dxa" w:w="2348"/>
          </w:tcPr>
          <w:p>
            <w:pPr>
              <w:spacing w:after="0"/>
              <w:jc w:val="left"/>
            </w:pPr>
            <w:r>
              <w:rPr>
                <w:sz w:val="16"/>
              </w:rPr>
              <w:t>Macoupin County 2025 Hazard Mitigation Plan (FEMA plan 111332)</w:t>
            </w:r>
          </w:p>
        </w:tc>
        <w:tc>
          <w:tcPr>
            <w:tcW w:type="dxa" w:w="1224"/>
          </w:tcPr>
          <w:p>
            <w:pPr>
              <w:spacing w:after="0"/>
              <w:jc w:val="left"/>
            </w:pPr>
            <w:r>
              <w:rPr>
                <w:sz w:val="16"/>
              </w:rPr>
              <w:t>2026-01-28</w:t>
            </w:r>
          </w:p>
        </w:tc>
        <w:tc>
          <w:tcPr>
            <w:tcW w:type="dxa" w:w="1224"/>
          </w:tcPr>
          <w:p>
            <w:pPr>
              <w:spacing w:after="0"/>
              <w:jc w:val="left"/>
            </w:pPr>
            <w:r>
              <w:rPr>
                <w:sz w:val="16"/>
              </w:rPr>
              <w:t>2031-01-27</w:t>
            </w:r>
          </w:p>
        </w:tc>
        <w:tc>
          <w:tcPr>
            <w:tcW w:type="dxa" w:w="1055"/>
          </w:tcPr>
          <w:p>
            <w:pPr>
              <w:spacing w:after="0"/>
              <w:jc w:val="right"/>
            </w:pPr>
            <w:r>
              <w:rPr>
                <w:sz w:val="16"/>
              </w:rPr>
              <w:t>1,580</w:t>
            </w:r>
          </w:p>
        </w:tc>
        <w:tc>
          <w:tcPr>
            <w:tcW w:type="dxa" w:w="1535"/>
          </w:tcPr>
          <w:p>
            <w:pPr>
              <w:spacing w:after="0"/>
              <w:jc w:val="left"/>
            </w:pPr>
          </w:p>
        </w:tc>
      </w:tr>
      <w:tr>
        <w:trPr>
          <w:cantSplit/>
        </w:trPr>
        <w:tc>
          <w:tcPr>
            <w:tcW w:type="dxa" w:w="2067"/>
          </w:tcPr>
          <w:p>
            <w:pPr>
              <w:spacing w:after="0"/>
              <w:jc w:val="left"/>
            </w:pPr>
            <w:r>
              <w:rPr>
                <w:sz w:val="16"/>
              </w:rPr>
              <w:t>Sangamon County Water Reclamation District</w:t>
            </w:r>
          </w:p>
        </w:tc>
        <w:tc>
          <w:tcPr>
            <w:tcW w:type="dxa" w:w="1540"/>
          </w:tcPr>
          <w:p>
            <w:pPr>
              <w:spacing w:after="0"/>
              <w:jc w:val="left"/>
            </w:pPr>
            <w:r>
              <w:rPr>
                <w:sz w:val="16"/>
              </w:rPr>
              <w:t>Flood Control District</w:t>
            </w:r>
          </w:p>
        </w:tc>
        <w:tc>
          <w:tcPr>
            <w:tcW w:type="dxa" w:w="3121"/>
          </w:tcPr>
          <w:p>
            <w:pPr>
              <w:spacing w:after="0"/>
              <w:jc w:val="left"/>
            </w:pPr>
            <w:r>
              <w:rPr>
                <w:sz w:val="16"/>
              </w:rPr>
              <w:t>Approved, expires 2028-07-18</w:t>
            </w:r>
          </w:p>
        </w:tc>
        <w:tc>
          <w:tcPr>
            <w:tcW w:type="dxa" w:w="2348"/>
          </w:tcPr>
          <w:p>
            <w:pPr>
              <w:spacing w:after="0"/>
              <w:jc w:val="left"/>
            </w:pPr>
            <w:r>
              <w:rPr>
                <w:sz w:val="16"/>
              </w:rPr>
              <w:t>Sangamon County 2023 Hazard Mitigation Plan (FEMA plan 108943)</w:t>
            </w:r>
          </w:p>
        </w:tc>
        <w:tc>
          <w:tcPr>
            <w:tcW w:type="dxa" w:w="1224"/>
          </w:tcPr>
          <w:p>
            <w:pPr>
              <w:spacing w:after="0"/>
              <w:jc w:val="left"/>
            </w:pPr>
            <w:r>
              <w:rPr>
                <w:sz w:val="16"/>
              </w:rPr>
              <w:t>2023-07-19</w:t>
            </w:r>
          </w:p>
        </w:tc>
        <w:tc>
          <w:tcPr>
            <w:tcW w:type="dxa" w:w="1224"/>
          </w:tcPr>
          <w:p>
            <w:pPr>
              <w:spacing w:after="0"/>
              <w:jc w:val="left"/>
            </w:pPr>
            <w:r>
              <w:rPr>
                <w:sz w:val="16"/>
              </w:rPr>
              <w:t>2028-07-18</w:t>
            </w:r>
          </w:p>
        </w:tc>
        <w:tc>
          <w:tcPr>
            <w:tcW w:type="dxa" w:w="1055"/>
          </w:tcPr>
          <w:p>
            <w:pPr>
              <w:spacing w:after="0"/>
              <w:jc w:val="right"/>
            </w:pPr>
            <w:r>
              <w:rPr>
                <w:sz w:val="16"/>
              </w:rPr>
              <w:t>657</w:t>
            </w:r>
          </w:p>
        </w:tc>
        <w:tc>
          <w:tcPr>
            <w:tcW w:type="dxa" w:w="153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417"/>
        <w:gridCol w:w="1417"/>
        <w:gridCol w:w="1126"/>
        <w:gridCol w:w="1126"/>
        <w:gridCol w:w="1933"/>
        <w:gridCol w:w="1202"/>
        <w:gridCol w:w="2103"/>
        <w:gridCol w:w="2029"/>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7"/>
            <w:shd w:val="clear" w:color="auto" w:fill="E8E8E8"/>
          </w:tcPr>
          <w:p>
            <w:pPr>
              <w:spacing w:after="0"/>
              <w:jc w:val="left"/>
            </w:pPr>
            <w:r>
              <w:rPr>
                <w:b/>
                <w:sz w:val="16"/>
              </w:rPr>
              <w:t>NRI risk rating</w:t>
            </w:r>
          </w:p>
        </w:tc>
        <w:tc>
          <w:tcPr>
            <w:tcW w:type="dxa" w:w="141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29"/>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Inland Flooding</w:t>
            </w:r>
          </w:p>
        </w:tc>
        <w:tc>
          <w:tcPr>
            <w:tcW w:type="dxa" w:w="1417"/>
          </w:tcPr>
          <w:p>
            <w:pPr>
              <w:spacing w:after="0"/>
              <w:jc w:val="left"/>
            </w:pPr>
            <w:r>
              <w:rPr>
                <w:sz w:val="16"/>
              </w:rPr>
              <w:t>Relatively Moderate</w:t>
            </w:r>
          </w:p>
        </w:tc>
        <w:tc>
          <w:tcPr>
            <w:tcW w:type="dxa" w:w="1417"/>
          </w:tcPr>
          <w:p>
            <w:pPr>
              <w:spacing w:after="0"/>
              <w:jc w:val="left"/>
            </w:pPr>
            <w:r>
              <w:rPr>
                <w:sz w:val="16"/>
              </w:rPr>
              <w:t>Relatively Moderate</w:t>
            </w:r>
          </w:p>
        </w:tc>
        <w:tc>
          <w:tcPr>
            <w:tcW w:type="dxa" w:w="1126"/>
          </w:tcPr>
          <w:p>
            <w:pPr>
              <w:spacing w:after="0"/>
              <w:jc w:val="right"/>
            </w:pPr>
            <w:r>
              <w:rPr>
                <w:sz w:val="16"/>
              </w:rPr>
              <w:t>$45,090,111</w:t>
            </w:r>
          </w:p>
        </w:tc>
        <w:tc>
          <w:tcPr>
            <w:tcW w:type="dxa" w:w="1126"/>
          </w:tcPr>
          <w:p>
            <w:pPr>
              <w:spacing w:after="0"/>
              <w:jc w:val="right"/>
            </w:pPr>
            <w:r>
              <w:rPr>
                <w:sz w:val="16"/>
              </w:rPr>
              <w:t>$292,980</w:t>
            </w:r>
          </w:p>
        </w:tc>
        <w:tc>
          <w:tcPr>
            <w:tcW w:type="dxa" w:w="1933"/>
          </w:tcPr>
          <w:p>
            <w:pPr>
              <w:spacing w:after="0"/>
              <w:jc w:val="right"/>
            </w:pPr>
            <w:r>
              <w:rPr>
                <w:sz w:val="16"/>
              </w:rPr>
              <w:t>$1,289,708</w:t>
            </w:r>
          </w:p>
        </w:tc>
        <w:tc>
          <w:tcPr>
            <w:tcW w:type="dxa" w:w="1202"/>
          </w:tcPr>
          <w:p>
            <w:pPr>
              <w:spacing w:after="0"/>
              <w:jc w:val="right"/>
            </w:pPr>
            <w:r>
              <w:rPr>
                <w:sz w:val="16"/>
              </w:rPr>
              <w:t>$46,672,799</w:t>
            </w:r>
          </w:p>
        </w:tc>
        <w:tc>
          <w:tcPr>
            <w:tcW w:type="dxa" w:w="2103"/>
          </w:tcPr>
          <w:p>
            <w:pPr>
              <w:spacing w:after="0"/>
              <w:jc w:val="right"/>
            </w:pPr>
            <w:r>
              <w:rPr>
                <w:sz w:val="16"/>
              </w:rPr>
              <w:t>83</w:t>
            </w:r>
          </w:p>
        </w:tc>
        <w:tc>
          <w:tcPr>
            <w:tcW w:type="dxa" w:w="2029"/>
          </w:tcPr>
          <w:p>
            <w:pPr>
              <w:spacing w:after="0"/>
              <w:jc w:val="left"/>
            </w:pPr>
          </w:p>
        </w:tc>
      </w:tr>
      <w:tr>
        <w:trPr>
          <w:cantSplit/>
        </w:trPr>
        <w:tc>
          <w:tcPr>
            <w:tcW w:type="dxa" w:w="721"/>
          </w:tcPr>
          <w:p>
            <w:pPr>
              <w:spacing w:after="0"/>
              <w:jc w:val="right"/>
            </w:pPr>
            <w:r>
              <w:rPr>
                <w:sz w:val="16"/>
              </w:rPr>
              <w:t>2</w:t>
            </w:r>
          </w:p>
        </w:tc>
        <w:tc>
          <w:tcPr>
            <w:tcW w:type="dxa" w:w="1037"/>
          </w:tcPr>
          <w:p>
            <w:pPr>
              <w:spacing w:after="0"/>
              <w:jc w:val="left"/>
            </w:pPr>
            <w:r>
              <w:rPr>
                <w:sz w:val="16"/>
              </w:rPr>
              <w:t>Tornado</w:t>
            </w:r>
          </w:p>
        </w:tc>
        <w:tc>
          <w:tcPr>
            <w:tcW w:type="dxa" w:w="1417"/>
          </w:tcPr>
          <w:p>
            <w:pPr>
              <w:spacing w:after="0"/>
              <w:jc w:val="left"/>
            </w:pPr>
            <w:r>
              <w:rPr>
                <w:sz w:val="16"/>
              </w:rPr>
              <w:t>Relatively High</w:t>
            </w:r>
          </w:p>
        </w:tc>
        <w:tc>
          <w:tcPr>
            <w:tcW w:type="dxa" w:w="1417"/>
          </w:tcPr>
          <w:p>
            <w:pPr>
              <w:spacing w:after="0"/>
              <w:jc w:val="left"/>
            </w:pPr>
            <w:r>
              <w:rPr>
                <w:sz w:val="16"/>
              </w:rPr>
              <w:t>Relatively High</w:t>
            </w:r>
          </w:p>
        </w:tc>
        <w:tc>
          <w:tcPr>
            <w:tcW w:type="dxa" w:w="1126"/>
          </w:tcPr>
          <w:p>
            <w:pPr>
              <w:spacing w:after="0"/>
              <w:jc w:val="right"/>
            </w:pPr>
            <w:r>
              <w:rPr>
                <w:sz w:val="16"/>
              </w:rPr>
              <w:t>$11,747,339</w:t>
            </w:r>
          </w:p>
        </w:tc>
        <w:tc>
          <w:tcPr>
            <w:tcW w:type="dxa" w:w="1126"/>
          </w:tcPr>
          <w:p>
            <w:pPr>
              <w:spacing w:after="0"/>
              <w:jc w:val="right"/>
            </w:pPr>
            <w:r>
              <w:rPr>
                <w:sz w:val="16"/>
              </w:rPr>
              <w:t>$14,386</w:t>
            </w:r>
          </w:p>
        </w:tc>
        <w:tc>
          <w:tcPr>
            <w:tcW w:type="dxa" w:w="1933"/>
          </w:tcPr>
          <w:p>
            <w:pPr>
              <w:spacing w:after="0"/>
              <w:jc w:val="right"/>
            </w:pPr>
            <w:r>
              <w:rPr>
                <w:sz w:val="16"/>
              </w:rPr>
              <w:t>$8,102,658</w:t>
            </w:r>
          </w:p>
        </w:tc>
        <w:tc>
          <w:tcPr>
            <w:tcW w:type="dxa" w:w="1202"/>
          </w:tcPr>
          <w:p>
            <w:pPr>
              <w:spacing w:after="0"/>
              <w:jc w:val="right"/>
            </w:pPr>
            <w:r>
              <w:rPr>
                <w:sz w:val="16"/>
              </w:rPr>
              <w:t>$19,864,381</w:t>
            </w:r>
          </w:p>
        </w:tc>
        <w:tc>
          <w:tcPr>
            <w:tcW w:type="dxa" w:w="2103"/>
          </w:tcPr>
          <w:p>
            <w:pPr>
              <w:spacing w:after="0"/>
              <w:jc w:val="right"/>
            </w:pPr>
            <w:r>
              <w:rPr>
                <w:sz w:val="16"/>
              </w:rPr>
              <w:t>56</w:t>
            </w:r>
          </w:p>
        </w:tc>
        <w:tc>
          <w:tcPr>
            <w:tcW w:type="dxa" w:w="2029"/>
          </w:tcPr>
          <w:p>
            <w:pPr>
              <w:spacing w:after="0"/>
              <w:jc w:val="left"/>
            </w:pPr>
          </w:p>
        </w:tc>
      </w:tr>
      <w:tr>
        <w:trPr>
          <w:cantSplit/>
        </w:trPr>
        <w:tc>
          <w:tcPr>
            <w:tcW w:type="dxa" w:w="721"/>
          </w:tcPr>
          <w:p>
            <w:pPr>
              <w:spacing w:after="0"/>
              <w:jc w:val="right"/>
            </w:pPr>
            <w:r>
              <w:rPr>
                <w:sz w:val="16"/>
              </w:rPr>
              <w:t>3</w:t>
            </w:r>
          </w:p>
        </w:tc>
        <w:tc>
          <w:tcPr>
            <w:tcW w:type="dxa" w:w="1037"/>
          </w:tcPr>
          <w:p>
            <w:pPr>
              <w:spacing w:after="0"/>
              <w:jc w:val="left"/>
            </w:pPr>
            <w:r>
              <w:rPr>
                <w:sz w:val="16"/>
              </w:rPr>
              <w:t>Cold Wave</w:t>
            </w:r>
          </w:p>
        </w:tc>
        <w:tc>
          <w:tcPr>
            <w:tcW w:type="dxa" w:w="1417"/>
          </w:tcPr>
          <w:p>
            <w:pPr>
              <w:spacing w:after="0"/>
              <w:jc w:val="left"/>
            </w:pPr>
            <w:r>
              <w:rPr>
                <w:sz w:val="16"/>
              </w:rPr>
              <w:t>Relatively High</w:t>
            </w:r>
          </w:p>
        </w:tc>
        <w:tc>
          <w:tcPr>
            <w:tcW w:type="dxa" w:w="1417"/>
          </w:tcPr>
          <w:p>
            <w:pPr>
              <w:spacing w:after="0"/>
              <w:jc w:val="left"/>
            </w:pPr>
            <w:r>
              <w:rPr>
                <w:sz w:val="16"/>
              </w:rPr>
              <w:t>Relatively High</w:t>
            </w:r>
          </w:p>
        </w:tc>
        <w:tc>
          <w:tcPr>
            <w:tcW w:type="dxa" w:w="1126"/>
          </w:tcPr>
          <w:p>
            <w:pPr>
              <w:spacing w:after="0"/>
              <w:jc w:val="right"/>
            </w:pPr>
            <w:r>
              <w:rPr>
                <w:sz w:val="16"/>
              </w:rPr>
              <w:t>$5,778</w:t>
            </w:r>
          </w:p>
        </w:tc>
        <w:tc>
          <w:tcPr>
            <w:tcW w:type="dxa" w:w="1126"/>
          </w:tcPr>
          <w:p>
            <w:pPr>
              <w:spacing w:after="0"/>
              <w:jc w:val="right"/>
            </w:pPr>
            <w:r>
              <w:rPr>
                <w:sz w:val="16"/>
              </w:rPr>
              <w:t>$129,171</w:t>
            </w:r>
          </w:p>
        </w:tc>
        <w:tc>
          <w:tcPr>
            <w:tcW w:type="dxa" w:w="1933"/>
          </w:tcPr>
          <w:p>
            <w:pPr>
              <w:spacing w:after="0"/>
              <w:jc w:val="right"/>
            </w:pPr>
            <w:r>
              <w:rPr>
                <w:sz w:val="16"/>
              </w:rPr>
              <w:t>$15,631,606</w:t>
            </w:r>
          </w:p>
        </w:tc>
        <w:tc>
          <w:tcPr>
            <w:tcW w:type="dxa" w:w="1202"/>
          </w:tcPr>
          <w:p>
            <w:pPr>
              <w:spacing w:after="0"/>
              <w:jc w:val="right"/>
            </w:pPr>
            <w:r>
              <w:rPr>
                <w:sz w:val="16"/>
              </w:rPr>
              <w:t>$15,766,555</w:t>
            </w:r>
          </w:p>
        </w:tc>
        <w:tc>
          <w:tcPr>
            <w:tcW w:type="dxa" w:w="2103"/>
          </w:tcPr>
          <w:p>
            <w:pPr>
              <w:spacing w:after="0"/>
              <w:jc w:val="right"/>
            </w:pPr>
            <w:r>
              <w:rPr>
                <w:sz w:val="16"/>
              </w:rPr>
              <w:t>7</w:t>
            </w:r>
          </w:p>
        </w:tc>
        <w:tc>
          <w:tcPr>
            <w:tcW w:type="dxa" w:w="2029"/>
          </w:tcPr>
          <w:p>
            <w:pPr>
              <w:spacing w:after="0"/>
              <w:jc w:val="left"/>
            </w:pPr>
            <w:r>
              <w:rPr>
                <w:sz w:val="16"/>
              </w:rPr>
              <w:t>Includes 1 Frost/Freeze record (outside NRI's Cold Wave definition; counted in this table and in B1-d, not in the B1-e descriptor).</w:t>
            </w:r>
          </w:p>
        </w:tc>
      </w:tr>
      <w:tr>
        <w:trPr>
          <w:cantSplit/>
        </w:trPr>
        <w:tc>
          <w:tcPr>
            <w:tcW w:type="dxa" w:w="721"/>
          </w:tcPr>
          <w:p>
            <w:pPr>
              <w:spacing w:after="0"/>
              <w:jc w:val="right"/>
            </w:pPr>
            <w:r>
              <w:rPr>
                <w:sz w:val="16"/>
              </w:rPr>
              <w:t>4</w:t>
            </w:r>
          </w:p>
        </w:tc>
        <w:tc>
          <w:tcPr>
            <w:tcW w:type="dxa" w:w="1037"/>
          </w:tcPr>
          <w:p>
            <w:pPr>
              <w:spacing w:after="0"/>
              <w:jc w:val="left"/>
            </w:pPr>
            <w:r>
              <w:rPr>
                <w:sz w:val="16"/>
              </w:rPr>
              <w:t>Earthquake</w:t>
            </w:r>
          </w:p>
        </w:tc>
        <w:tc>
          <w:tcPr>
            <w:tcW w:type="dxa" w:w="1417"/>
          </w:tcPr>
          <w:p>
            <w:pPr>
              <w:spacing w:after="0"/>
              <w:jc w:val="left"/>
            </w:pPr>
            <w:r>
              <w:rPr>
                <w:sz w:val="16"/>
              </w:rPr>
              <w:t>Relatively Moderate</w:t>
            </w:r>
          </w:p>
        </w:tc>
        <w:tc>
          <w:tcPr>
            <w:tcW w:type="dxa" w:w="1417"/>
          </w:tcPr>
          <w:p>
            <w:pPr>
              <w:spacing w:after="0"/>
              <w:jc w:val="left"/>
            </w:pPr>
            <w:r>
              <w:rPr>
                <w:sz w:val="16"/>
              </w:rPr>
              <w:t>Relatively Moderate</w:t>
            </w:r>
          </w:p>
        </w:tc>
        <w:tc>
          <w:tcPr>
            <w:tcW w:type="dxa" w:w="1126"/>
          </w:tcPr>
          <w:p>
            <w:pPr>
              <w:spacing w:after="0"/>
              <w:jc w:val="right"/>
            </w:pPr>
            <w:r>
              <w:rPr>
                <w:sz w:val="16"/>
              </w:rPr>
              <w:t>$8,709,752</w:t>
            </w:r>
          </w:p>
        </w:tc>
        <w:tc>
          <w:tcPr>
            <w:tcW w:type="dxa" w:w="1126"/>
          </w:tcPr>
          <w:p>
            <w:pPr>
              <w:spacing w:after="0"/>
              <w:jc w:val="right"/>
            </w:pPr>
            <w:r>
              <w:rPr>
                <w:sz w:val="16"/>
              </w:rPr>
              <w:t>n/a</w:t>
            </w:r>
          </w:p>
        </w:tc>
        <w:tc>
          <w:tcPr>
            <w:tcW w:type="dxa" w:w="1933"/>
          </w:tcPr>
          <w:p>
            <w:pPr>
              <w:spacing w:after="0"/>
              <w:jc w:val="right"/>
            </w:pPr>
            <w:r>
              <w:rPr>
                <w:sz w:val="16"/>
              </w:rPr>
              <w:t>$4,931,022</w:t>
            </w:r>
          </w:p>
        </w:tc>
        <w:tc>
          <w:tcPr>
            <w:tcW w:type="dxa" w:w="1202"/>
          </w:tcPr>
          <w:p>
            <w:pPr>
              <w:spacing w:after="0"/>
              <w:jc w:val="right"/>
            </w:pPr>
            <w:r>
              <w:rPr>
                <w:sz w:val="16"/>
              </w:rPr>
              <w:t>$13,640,774</w:t>
            </w:r>
          </w:p>
        </w:tc>
        <w:tc>
          <w:tcPr>
            <w:tcW w:type="dxa" w:w="2103"/>
          </w:tcPr>
          <w:p>
            <w:pPr>
              <w:spacing w:after="0"/>
              <w:jc w:val="right"/>
            </w:pPr>
          </w:p>
        </w:tc>
        <w:tc>
          <w:tcPr>
            <w:tcW w:type="dxa" w:w="2029"/>
          </w:tcPr>
          <w:p>
            <w:pPr>
              <w:spacing w:after="0"/>
              <w:jc w:val="left"/>
            </w:pPr>
            <w:r>
              <w:rPr>
                <w:sz w:val="16"/>
              </w:rPr>
              <w:t>Storm Events does not record earthquakes.</w:t>
            </w:r>
          </w:p>
        </w:tc>
      </w:tr>
      <w:tr>
        <w:trPr>
          <w:cantSplit/>
        </w:trPr>
        <w:tc>
          <w:tcPr>
            <w:tcW w:type="dxa" w:w="721"/>
          </w:tcPr>
          <w:p>
            <w:pPr>
              <w:spacing w:after="0"/>
              <w:jc w:val="right"/>
            </w:pPr>
            <w:r>
              <w:rPr>
                <w:sz w:val="16"/>
              </w:rPr>
              <w:t>5</w:t>
            </w:r>
          </w:p>
        </w:tc>
        <w:tc>
          <w:tcPr>
            <w:tcW w:type="dxa" w:w="1037"/>
          </w:tcPr>
          <w:p>
            <w:pPr>
              <w:spacing w:after="0"/>
              <w:jc w:val="left"/>
            </w:pPr>
            <w:r>
              <w:rPr>
                <w:sz w:val="16"/>
              </w:rPr>
              <w:t>Heat Wave</w:t>
            </w:r>
          </w:p>
        </w:tc>
        <w:tc>
          <w:tcPr>
            <w:tcW w:type="dxa" w:w="1417"/>
          </w:tcPr>
          <w:p>
            <w:pPr>
              <w:spacing w:after="0"/>
              <w:jc w:val="left"/>
            </w:pPr>
            <w:r>
              <w:rPr>
                <w:sz w:val="16"/>
              </w:rPr>
              <w:t>Relatively Moderate</w:t>
            </w:r>
          </w:p>
        </w:tc>
        <w:tc>
          <w:tcPr>
            <w:tcW w:type="dxa" w:w="1417"/>
          </w:tcPr>
          <w:p>
            <w:pPr>
              <w:spacing w:after="0"/>
              <w:jc w:val="left"/>
            </w:pPr>
            <w:r>
              <w:rPr>
                <w:sz w:val="16"/>
              </w:rPr>
              <w:t>Relatively Moderate</w:t>
            </w:r>
          </w:p>
        </w:tc>
        <w:tc>
          <w:tcPr>
            <w:tcW w:type="dxa" w:w="1126"/>
          </w:tcPr>
          <w:p>
            <w:pPr>
              <w:spacing w:after="0"/>
              <w:jc w:val="right"/>
            </w:pPr>
            <w:r>
              <w:rPr>
                <w:sz w:val="16"/>
              </w:rPr>
              <w:t>$312</w:t>
            </w:r>
          </w:p>
        </w:tc>
        <w:tc>
          <w:tcPr>
            <w:tcW w:type="dxa" w:w="1126"/>
          </w:tcPr>
          <w:p>
            <w:pPr>
              <w:spacing w:after="0"/>
              <w:jc w:val="right"/>
            </w:pPr>
            <w:r>
              <w:rPr>
                <w:sz w:val="16"/>
              </w:rPr>
              <w:t>$11</w:t>
            </w:r>
          </w:p>
        </w:tc>
        <w:tc>
          <w:tcPr>
            <w:tcW w:type="dxa" w:w="1933"/>
          </w:tcPr>
          <w:p>
            <w:pPr>
              <w:spacing w:after="0"/>
              <w:jc w:val="right"/>
            </w:pPr>
            <w:r>
              <w:rPr>
                <w:sz w:val="16"/>
              </w:rPr>
              <w:t>$8,258,048</w:t>
            </w:r>
          </w:p>
        </w:tc>
        <w:tc>
          <w:tcPr>
            <w:tcW w:type="dxa" w:w="1202"/>
          </w:tcPr>
          <w:p>
            <w:pPr>
              <w:spacing w:after="0"/>
              <w:jc w:val="right"/>
            </w:pPr>
            <w:r>
              <w:rPr>
                <w:sz w:val="16"/>
              </w:rPr>
              <w:t>$8,258,371</w:t>
            </w:r>
          </w:p>
        </w:tc>
        <w:tc>
          <w:tcPr>
            <w:tcW w:type="dxa" w:w="2103"/>
          </w:tcPr>
          <w:p>
            <w:pPr>
              <w:spacing w:after="0"/>
              <w:jc w:val="right"/>
            </w:pPr>
            <w:r>
              <w:rPr>
                <w:sz w:val="16"/>
              </w:rPr>
              <w:t>16</w:t>
            </w:r>
          </w:p>
        </w:tc>
        <w:tc>
          <w:tcPr>
            <w:tcW w:type="dxa" w:w="2029"/>
          </w:tcPr>
          <w:p>
            <w:pPr>
              <w:spacing w:after="0"/>
              <w:jc w:val="left"/>
            </w:pPr>
          </w:p>
        </w:tc>
      </w:tr>
      <w:tr>
        <w:trPr>
          <w:cantSplit/>
        </w:trPr>
        <w:tc>
          <w:tcPr>
            <w:tcW w:type="dxa" w:w="721"/>
          </w:tcPr>
          <w:p>
            <w:pPr>
              <w:spacing w:after="0"/>
              <w:jc w:val="right"/>
            </w:pPr>
            <w:r>
              <w:rPr>
                <w:sz w:val="16"/>
              </w:rPr>
              <w:t>6</w:t>
            </w:r>
          </w:p>
        </w:tc>
        <w:tc>
          <w:tcPr>
            <w:tcW w:type="dxa" w:w="1037"/>
          </w:tcPr>
          <w:p>
            <w:pPr>
              <w:spacing w:after="0"/>
              <w:jc w:val="left"/>
            </w:pPr>
            <w:r>
              <w:rPr>
                <w:sz w:val="16"/>
              </w:rPr>
              <w:t>Hail</w:t>
            </w:r>
          </w:p>
        </w:tc>
        <w:tc>
          <w:tcPr>
            <w:tcW w:type="dxa" w:w="1417"/>
          </w:tcPr>
          <w:p>
            <w:pPr>
              <w:spacing w:after="0"/>
              <w:jc w:val="left"/>
            </w:pPr>
            <w:r>
              <w:rPr>
                <w:sz w:val="16"/>
              </w:rPr>
              <w:t>Relatively High</w:t>
            </w:r>
          </w:p>
        </w:tc>
        <w:tc>
          <w:tcPr>
            <w:tcW w:type="dxa" w:w="1417"/>
          </w:tcPr>
          <w:p>
            <w:pPr>
              <w:spacing w:after="0"/>
              <w:jc w:val="left"/>
            </w:pPr>
            <w:r>
              <w:rPr>
                <w:sz w:val="16"/>
              </w:rPr>
              <w:t>Relatively High</w:t>
            </w:r>
          </w:p>
        </w:tc>
        <w:tc>
          <w:tcPr>
            <w:tcW w:type="dxa" w:w="1126"/>
          </w:tcPr>
          <w:p>
            <w:pPr>
              <w:spacing w:after="0"/>
              <w:jc w:val="right"/>
            </w:pPr>
            <w:r>
              <w:rPr>
                <w:sz w:val="16"/>
              </w:rPr>
              <w:t>$3,203,566</w:t>
            </w:r>
          </w:p>
        </w:tc>
        <w:tc>
          <w:tcPr>
            <w:tcW w:type="dxa" w:w="1126"/>
          </w:tcPr>
          <w:p>
            <w:pPr>
              <w:spacing w:after="0"/>
              <w:jc w:val="right"/>
            </w:pPr>
            <w:r>
              <w:rPr>
                <w:sz w:val="16"/>
              </w:rPr>
              <w:t>$124,461</w:t>
            </w:r>
          </w:p>
        </w:tc>
        <w:tc>
          <w:tcPr>
            <w:tcW w:type="dxa" w:w="1933"/>
          </w:tcPr>
          <w:p>
            <w:pPr>
              <w:spacing w:after="0"/>
              <w:jc w:val="right"/>
            </w:pPr>
            <w:r>
              <w:rPr>
                <w:sz w:val="16"/>
              </w:rPr>
              <w:t>$183,166</w:t>
            </w:r>
          </w:p>
        </w:tc>
        <w:tc>
          <w:tcPr>
            <w:tcW w:type="dxa" w:w="1202"/>
          </w:tcPr>
          <w:p>
            <w:pPr>
              <w:spacing w:after="0"/>
              <w:jc w:val="right"/>
            </w:pPr>
            <w:r>
              <w:rPr>
                <w:sz w:val="16"/>
              </w:rPr>
              <w:t>$3,511,193</w:t>
            </w:r>
          </w:p>
        </w:tc>
        <w:tc>
          <w:tcPr>
            <w:tcW w:type="dxa" w:w="2103"/>
          </w:tcPr>
          <w:p>
            <w:pPr>
              <w:spacing w:after="0"/>
              <w:jc w:val="right"/>
            </w:pPr>
            <w:r>
              <w:rPr>
                <w:sz w:val="16"/>
              </w:rPr>
              <w:t>287</w:t>
            </w:r>
          </w:p>
        </w:tc>
        <w:tc>
          <w:tcPr>
            <w:tcW w:type="dxa" w:w="2029"/>
          </w:tcPr>
          <w:p>
            <w:pPr>
              <w:spacing w:after="0"/>
              <w:jc w:val="left"/>
            </w:pPr>
          </w:p>
        </w:tc>
      </w:tr>
      <w:tr>
        <w:trPr>
          <w:cantSplit/>
        </w:trPr>
        <w:tc>
          <w:tcPr>
            <w:tcW w:type="dxa" w:w="721"/>
          </w:tcPr>
          <w:p>
            <w:pPr>
              <w:spacing w:after="0"/>
              <w:jc w:val="right"/>
            </w:pPr>
            <w:r>
              <w:rPr>
                <w:sz w:val="16"/>
              </w:rPr>
              <w:t>7</w:t>
            </w:r>
          </w:p>
        </w:tc>
        <w:tc>
          <w:tcPr>
            <w:tcW w:type="dxa" w:w="1037"/>
          </w:tcPr>
          <w:p>
            <w:pPr>
              <w:spacing w:after="0"/>
              <w:jc w:val="left"/>
            </w:pPr>
            <w:r>
              <w:rPr>
                <w:sz w:val="16"/>
              </w:rPr>
              <w:t>Drought</w:t>
            </w:r>
          </w:p>
        </w:tc>
        <w:tc>
          <w:tcPr>
            <w:tcW w:type="dxa" w:w="1417"/>
          </w:tcPr>
          <w:p>
            <w:pPr>
              <w:spacing w:after="0"/>
              <w:jc w:val="left"/>
            </w:pPr>
            <w:r>
              <w:rPr>
                <w:sz w:val="16"/>
              </w:rPr>
              <w:t>Relatively High</w:t>
            </w:r>
          </w:p>
        </w:tc>
        <w:tc>
          <w:tcPr>
            <w:tcW w:type="dxa" w:w="1417"/>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$3,200,249</w:t>
            </w:r>
          </w:p>
        </w:tc>
        <w:tc>
          <w:tcPr>
            <w:tcW w:type="dxa" w:w="1933"/>
          </w:tcPr>
          <w:p>
            <w:pPr>
              <w:spacing w:after="0"/>
              <w:jc w:val="right"/>
            </w:pPr>
            <w:r>
              <w:rPr>
                <w:sz w:val="16"/>
              </w:rPr>
              <w:t>n/a</w:t>
            </w:r>
          </w:p>
        </w:tc>
        <w:tc>
          <w:tcPr>
            <w:tcW w:type="dxa" w:w="1202"/>
          </w:tcPr>
          <w:p>
            <w:pPr>
              <w:spacing w:after="0"/>
              <w:jc w:val="right"/>
            </w:pPr>
            <w:r>
              <w:rPr>
                <w:sz w:val="16"/>
              </w:rPr>
              <w:t>$3,200,249</w:t>
            </w:r>
          </w:p>
        </w:tc>
        <w:tc>
          <w:tcPr>
            <w:tcW w:type="dxa" w:w="2103"/>
          </w:tcPr>
          <w:p>
            <w:pPr>
              <w:spacing w:after="0"/>
              <w:jc w:val="right"/>
            </w:pPr>
            <w:r>
              <w:rPr>
                <w:sz w:val="16"/>
              </w:rPr>
              <w:t>11</w:t>
            </w:r>
          </w:p>
        </w:tc>
        <w:tc>
          <w:tcPr>
            <w:tcW w:type="dxa" w:w="2029"/>
          </w:tcPr>
          <w:p>
            <w:pPr>
              <w:spacing w:after="0"/>
              <w:jc w:val="left"/>
            </w:pPr>
          </w:p>
        </w:tc>
      </w:tr>
      <w:tr>
        <w:trPr>
          <w:cantSplit/>
        </w:trPr>
        <w:tc>
          <w:tcPr>
            <w:tcW w:type="dxa" w:w="721"/>
          </w:tcPr>
          <w:p>
            <w:pPr>
              <w:spacing w:after="0"/>
              <w:jc w:val="right"/>
            </w:pPr>
            <w:r>
              <w:rPr>
                <w:sz w:val="16"/>
              </w:rPr>
              <w:t>8</w:t>
            </w:r>
          </w:p>
        </w:tc>
        <w:tc>
          <w:tcPr>
            <w:tcW w:type="dxa" w:w="1037"/>
          </w:tcPr>
          <w:p>
            <w:pPr>
              <w:spacing w:after="0"/>
              <w:jc w:val="left"/>
            </w:pPr>
            <w:r>
              <w:rPr>
                <w:sz w:val="16"/>
              </w:rPr>
              <w:t>Strong Wind</w:t>
            </w:r>
          </w:p>
        </w:tc>
        <w:tc>
          <w:tcPr>
            <w:tcW w:type="dxa" w:w="1417"/>
          </w:tcPr>
          <w:p>
            <w:pPr>
              <w:spacing w:after="0"/>
              <w:jc w:val="left"/>
            </w:pPr>
            <w:r>
              <w:rPr>
                <w:sz w:val="16"/>
              </w:rPr>
              <w:t>Relatively High</w:t>
            </w:r>
          </w:p>
        </w:tc>
        <w:tc>
          <w:tcPr>
            <w:tcW w:type="dxa" w:w="1417"/>
          </w:tcPr>
          <w:p>
            <w:pPr>
              <w:spacing w:after="0"/>
              <w:jc w:val="left"/>
            </w:pPr>
            <w:r>
              <w:rPr>
                <w:sz w:val="16"/>
              </w:rPr>
              <w:t>Relatively High</w:t>
            </w:r>
          </w:p>
        </w:tc>
        <w:tc>
          <w:tcPr>
            <w:tcW w:type="dxa" w:w="1126"/>
          </w:tcPr>
          <w:p>
            <w:pPr>
              <w:spacing w:after="0"/>
              <w:jc w:val="right"/>
            </w:pPr>
            <w:r>
              <w:rPr>
                <w:sz w:val="16"/>
              </w:rPr>
              <w:t>$851,937</w:t>
            </w:r>
          </w:p>
        </w:tc>
        <w:tc>
          <w:tcPr>
            <w:tcW w:type="dxa" w:w="1126"/>
          </w:tcPr>
          <w:p>
            <w:pPr>
              <w:spacing w:after="0"/>
              <w:jc w:val="right"/>
            </w:pPr>
            <w:r>
              <w:rPr>
                <w:sz w:val="16"/>
              </w:rPr>
              <w:t>$466,417</w:t>
            </w:r>
          </w:p>
        </w:tc>
        <w:tc>
          <w:tcPr>
            <w:tcW w:type="dxa" w:w="1933"/>
          </w:tcPr>
          <w:p>
            <w:pPr>
              <w:spacing w:after="0"/>
              <w:jc w:val="right"/>
            </w:pPr>
            <w:r>
              <w:rPr>
                <w:sz w:val="16"/>
              </w:rPr>
              <w:t>$482,322</w:t>
            </w:r>
          </w:p>
        </w:tc>
        <w:tc>
          <w:tcPr>
            <w:tcW w:type="dxa" w:w="1202"/>
          </w:tcPr>
          <w:p>
            <w:pPr>
              <w:spacing w:after="0"/>
              <w:jc w:val="right"/>
            </w:pPr>
            <w:r>
              <w:rPr>
                <w:sz w:val="16"/>
              </w:rPr>
              <w:t>$1,800,676</w:t>
            </w:r>
          </w:p>
        </w:tc>
        <w:tc>
          <w:tcPr>
            <w:tcW w:type="dxa" w:w="2103"/>
          </w:tcPr>
          <w:p>
            <w:pPr>
              <w:spacing w:after="0"/>
              <w:jc w:val="right"/>
            </w:pPr>
            <w:r>
              <w:rPr>
                <w:sz w:val="16"/>
              </w:rPr>
              <w:t>403</w:t>
            </w:r>
          </w:p>
        </w:tc>
        <w:tc>
          <w:tcPr>
            <w:tcW w:type="dxa" w:w="2029"/>
          </w:tcPr>
          <w:p>
            <w:pPr>
              <w:spacing w:after="0"/>
              <w:jc w:val="left"/>
            </w:pPr>
            <w:r>
              <w:rPr>
                <w:sz w:val="16"/>
              </w:rPr>
              <w:t>Includes 23 High Wind and 6 Strong Wind records (NOAA non-thunderstorm wind types, outside NRI's Strong Wind definition).</w:t>
            </w:r>
          </w:p>
        </w:tc>
      </w:tr>
      <w:tr>
        <w:trPr>
          <w:cantSplit/>
        </w:trPr>
        <w:tc>
          <w:tcPr>
            <w:tcW w:type="dxa" w:w="721"/>
          </w:tcPr>
          <w:p>
            <w:pPr>
              <w:spacing w:after="0"/>
              <w:jc w:val="right"/>
            </w:pPr>
            <w:r>
              <w:rPr>
                <w:sz w:val="16"/>
              </w:rPr>
              <w:t>9</w:t>
            </w:r>
          </w:p>
        </w:tc>
        <w:tc>
          <w:tcPr>
            <w:tcW w:type="dxa" w:w="1037"/>
          </w:tcPr>
          <w:p>
            <w:pPr>
              <w:spacing w:after="0"/>
              <w:jc w:val="left"/>
            </w:pPr>
            <w:r>
              <w:rPr>
                <w:sz w:val="16"/>
              </w:rPr>
              <w:t>Lightning</w:t>
            </w:r>
          </w:p>
        </w:tc>
        <w:tc>
          <w:tcPr>
            <w:tcW w:type="dxa" w:w="1417"/>
          </w:tcPr>
          <w:p>
            <w:pPr>
              <w:spacing w:after="0"/>
              <w:jc w:val="left"/>
            </w:pPr>
            <w:r>
              <w:rPr>
                <w:sz w:val="16"/>
              </w:rPr>
              <w:t>Relatively High</w:t>
            </w:r>
          </w:p>
        </w:tc>
        <w:tc>
          <w:tcPr>
            <w:tcW w:type="dxa" w:w="1417"/>
          </w:tcPr>
          <w:p>
            <w:pPr>
              <w:spacing w:after="0"/>
              <w:jc w:val="left"/>
            </w:pPr>
            <w:r>
              <w:rPr>
                <w:sz w:val="16"/>
              </w:rPr>
              <w:t>Relatively High</w:t>
            </w:r>
          </w:p>
        </w:tc>
        <w:tc>
          <w:tcPr>
            <w:tcW w:type="dxa" w:w="1126"/>
          </w:tcPr>
          <w:p>
            <w:pPr>
              <w:spacing w:after="0"/>
              <w:jc w:val="right"/>
            </w:pPr>
            <w:r>
              <w:rPr>
                <w:sz w:val="16"/>
              </w:rPr>
              <w:t>$105,717</w:t>
            </w:r>
          </w:p>
        </w:tc>
        <w:tc>
          <w:tcPr>
            <w:tcW w:type="dxa" w:w="1126"/>
          </w:tcPr>
          <w:p>
            <w:pPr>
              <w:spacing w:after="0"/>
              <w:jc w:val="right"/>
            </w:pPr>
            <w:r>
              <w:rPr>
                <w:sz w:val="16"/>
              </w:rPr>
              <w:t>n/a</w:t>
            </w:r>
          </w:p>
        </w:tc>
        <w:tc>
          <w:tcPr>
            <w:tcW w:type="dxa" w:w="1933"/>
          </w:tcPr>
          <w:p>
            <w:pPr>
              <w:spacing w:after="0"/>
              <w:jc w:val="right"/>
            </w:pPr>
            <w:r>
              <w:rPr>
                <w:sz w:val="16"/>
              </w:rPr>
              <w:t>$1,057,272</w:t>
            </w:r>
          </w:p>
        </w:tc>
        <w:tc>
          <w:tcPr>
            <w:tcW w:type="dxa" w:w="1202"/>
          </w:tcPr>
          <w:p>
            <w:pPr>
              <w:spacing w:after="0"/>
              <w:jc w:val="right"/>
            </w:pPr>
            <w:r>
              <w:rPr>
                <w:sz w:val="16"/>
              </w:rPr>
              <w:t>$1,162,989</w:t>
            </w:r>
          </w:p>
        </w:tc>
        <w:tc>
          <w:tcPr>
            <w:tcW w:type="dxa" w:w="2103"/>
          </w:tcPr>
          <w:p>
            <w:pPr>
              <w:spacing w:after="0"/>
              <w:jc w:val="right"/>
            </w:pPr>
            <w:r>
              <w:rPr>
                <w:sz w:val="16"/>
              </w:rPr>
              <w:t>10</w:t>
            </w:r>
          </w:p>
        </w:tc>
        <w:tc>
          <w:tcPr>
            <w:tcW w:type="dxa" w:w="2029"/>
          </w:tcPr>
          <w:p>
            <w:pPr>
              <w:spacing w:after="0"/>
              <w:jc w:val="left"/>
            </w:pPr>
          </w:p>
        </w:tc>
      </w:tr>
      <w:tr>
        <w:trPr>
          <w:cantSplit/>
        </w:trPr>
        <w:tc>
          <w:tcPr>
            <w:tcW w:type="dxa" w:w="721"/>
          </w:tcPr>
          <w:p>
            <w:pPr>
              <w:spacing w:after="0"/>
              <w:jc w:val="right"/>
            </w:pPr>
            <w:r>
              <w:rPr>
                <w:sz w:val="16"/>
              </w:rPr>
              <w:t>10</w:t>
            </w:r>
          </w:p>
        </w:tc>
        <w:tc>
          <w:tcPr>
            <w:tcW w:type="dxa" w:w="1037"/>
          </w:tcPr>
          <w:p>
            <w:pPr>
              <w:spacing w:after="0"/>
              <w:jc w:val="left"/>
            </w:pPr>
            <w:r>
              <w:rPr>
                <w:sz w:val="16"/>
              </w:rPr>
              <w:t>Ice Storm</w:t>
            </w:r>
          </w:p>
        </w:tc>
        <w:tc>
          <w:tcPr>
            <w:tcW w:type="dxa" w:w="1417"/>
          </w:tcPr>
          <w:p>
            <w:pPr>
              <w:spacing w:after="0"/>
              <w:jc w:val="left"/>
            </w:pPr>
            <w:r>
              <w:rPr>
                <w:sz w:val="16"/>
              </w:rPr>
              <w:t>Relatively Moderate</w:t>
            </w:r>
          </w:p>
        </w:tc>
        <w:tc>
          <w:tcPr>
            <w:tcW w:type="dxa" w:w="1417"/>
          </w:tcPr>
          <w:p>
            <w:pPr>
              <w:spacing w:after="0"/>
              <w:jc w:val="left"/>
            </w:pPr>
            <w:r>
              <w:rPr>
                <w:sz w:val="16"/>
              </w:rPr>
              <w:t>Relatively Moderate</w:t>
            </w:r>
          </w:p>
        </w:tc>
        <w:tc>
          <w:tcPr>
            <w:tcW w:type="dxa" w:w="1126"/>
          </w:tcPr>
          <w:p>
            <w:pPr>
              <w:spacing w:after="0"/>
              <w:jc w:val="right"/>
            </w:pPr>
            <w:r>
              <w:rPr>
                <w:sz w:val="16"/>
              </w:rPr>
              <w:t>$355,358</w:t>
            </w:r>
          </w:p>
        </w:tc>
        <w:tc>
          <w:tcPr>
            <w:tcW w:type="dxa" w:w="1126"/>
          </w:tcPr>
          <w:p>
            <w:pPr>
              <w:spacing w:after="0"/>
              <w:jc w:val="right"/>
            </w:pPr>
            <w:r>
              <w:rPr>
                <w:sz w:val="16"/>
              </w:rPr>
              <w:t>n/a</w:t>
            </w:r>
          </w:p>
        </w:tc>
        <w:tc>
          <w:tcPr>
            <w:tcW w:type="dxa" w:w="1933"/>
          </w:tcPr>
          <w:p>
            <w:pPr>
              <w:spacing w:after="0"/>
              <w:jc w:val="right"/>
            </w:pPr>
            <w:r>
              <w:rPr>
                <w:sz w:val="16"/>
              </w:rPr>
              <w:t>$102,760</w:t>
            </w:r>
          </w:p>
        </w:tc>
        <w:tc>
          <w:tcPr>
            <w:tcW w:type="dxa" w:w="1202"/>
          </w:tcPr>
          <w:p>
            <w:pPr>
              <w:spacing w:after="0"/>
              <w:jc w:val="right"/>
            </w:pPr>
            <w:r>
              <w:rPr>
                <w:sz w:val="16"/>
              </w:rPr>
              <w:t>$458,118</w:t>
            </w:r>
          </w:p>
        </w:tc>
        <w:tc>
          <w:tcPr>
            <w:tcW w:type="dxa" w:w="2103"/>
          </w:tcPr>
          <w:p>
            <w:pPr>
              <w:spacing w:after="0"/>
              <w:jc w:val="right"/>
            </w:pPr>
            <w:r>
              <w:rPr>
                <w:sz w:val="16"/>
              </w:rPr>
              <w:t>3</w:t>
            </w:r>
          </w:p>
        </w:tc>
        <w:tc>
          <w:tcPr>
            <w:tcW w:type="dxa" w:w="2029"/>
          </w:tcPr>
          <w:p>
            <w:pPr>
              <w:spacing w:after="0"/>
              <w:jc w:val="left"/>
            </w:pPr>
          </w:p>
        </w:tc>
      </w:tr>
      <w:tr>
        <w:trPr>
          <w:cantSplit/>
        </w:trPr>
        <w:tc>
          <w:tcPr>
            <w:tcW w:type="dxa" w:w="721"/>
          </w:tcPr>
          <w:p>
            <w:pPr>
              <w:spacing w:after="0"/>
              <w:jc w:val="right"/>
            </w:pPr>
            <w:r>
              <w:rPr>
                <w:sz w:val="16"/>
              </w:rPr>
              <w:t>11</w:t>
            </w:r>
          </w:p>
        </w:tc>
        <w:tc>
          <w:tcPr>
            <w:tcW w:type="dxa" w:w="1037"/>
          </w:tcPr>
          <w:p>
            <w:pPr>
              <w:spacing w:after="0"/>
              <w:jc w:val="left"/>
            </w:pPr>
            <w:r>
              <w:rPr>
                <w:sz w:val="16"/>
              </w:rPr>
              <w:t>Winter Weather</w:t>
            </w:r>
          </w:p>
        </w:tc>
        <w:tc>
          <w:tcPr>
            <w:tcW w:type="dxa" w:w="1417"/>
          </w:tcPr>
          <w:p>
            <w:pPr>
              <w:spacing w:after="0"/>
              <w:jc w:val="left"/>
            </w:pPr>
            <w:r>
              <w:rPr>
                <w:sz w:val="16"/>
              </w:rPr>
              <w:t>Relatively High</w:t>
            </w:r>
          </w:p>
        </w:tc>
        <w:tc>
          <w:tcPr>
            <w:tcW w:type="dxa" w:w="1417"/>
          </w:tcPr>
          <w:p>
            <w:pPr>
              <w:spacing w:after="0"/>
              <w:jc w:val="left"/>
            </w:pPr>
            <w:r>
              <w:rPr>
                <w:sz w:val="16"/>
              </w:rPr>
              <w:t>Relatively High</w:t>
            </w:r>
          </w:p>
        </w:tc>
        <w:tc>
          <w:tcPr>
            <w:tcW w:type="dxa" w:w="1126"/>
          </w:tcPr>
          <w:p>
            <w:pPr>
              <w:spacing w:after="0"/>
              <w:jc w:val="right"/>
            </w:pPr>
            <w:r>
              <w:rPr>
                <w:sz w:val="16"/>
              </w:rPr>
              <w:t>$132,053</w:t>
            </w:r>
          </w:p>
        </w:tc>
        <w:tc>
          <w:tcPr>
            <w:tcW w:type="dxa" w:w="1126"/>
          </w:tcPr>
          <w:p>
            <w:pPr>
              <w:spacing w:after="0"/>
              <w:jc w:val="right"/>
            </w:pPr>
            <w:r>
              <w:rPr>
                <w:sz w:val="16"/>
              </w:rPr>
              <w:t>$1,338</w:t>
            </w:r>
          </w:p>
        </w:tc>
        <w:tc>
          <w:tcPr>
            <w:tcW w:type="dxa" w:w="1933"/>
          </w:tcPr>
          <w:p>
            <w:pPr>
              <w:spacing w:after="0"/>
              <w:jc w:val="right"/>
            </w:pPr>
            <w:r>
              <w:rPr>
                <w:sz w:val="16"/>
              </w:rPr>
              <w:t>$319,904</w:t>
            </w:r>
          </w:p>
        </w:tc>
        <w:tc>
          <w:tcPr>
            <w:tcW w:type="dxa" w:w="1202"/>
          </w:tcPr>
          <w:p>
            <w:pPr>
              <w:spacing w:after="0"/>
              <w:jc w:val="right"/>
            </w:pPr>
            <w:r>
              <w:rPr>
                <w:sz w:val="16"/>
              </w:rPr>
              <w:t>$453,295</w:t>
            </w:r>
          </w:p>
        </w:tc>
        <w:tc>
          <w:tcPr>
            <w:tcW w:type="dxa" w:w="2103"/>
          </w:tcPr>
          <w:p>
            <w:pPr>
              <w:spacing w:after="0"/>
              <w:jc w:val="right"/>
            </w:pPr>
            <w:r>
              <w:rPr>
                <w:sz w:val="16"/>
              </w:rPr>
              <w:t>59</w:t>
            </w:r>
          </w:p>
        </w:tc>
        <w:tc>
          <w:tcPr>
            <w:tcW w:type="dxa" w:w="2029"/>
          </w:tcPr>
          <w:p>
            <w:pPr>
              <w:spacing w:after="0"/>
              <w:jc w:val="left"/>
            </w:pPr>
            <w:r>
              <w:rPr>
                <w:sz w:val="16"/>
              </w:rPr>
              <w:t>Includes 1 Sleet record (outside NRI's Winter Weather definition).</w:t>
            </w:r>
          </w:p>
        </w:tc>
      </w:tr>
      <w:tr>
        <w:trPr>
          <w:cantSplit/>
        </w:trPr>
        <w:tc>
          <w:tcPr>
            <w:tcW w:type="dxa" w:w="721"/>
          </w:tcPr>
          <w:p>
            <w:pPr>
              <w:spacing w:after="0"/>
              <w:jc w:val="right"/>
            </w:pPr>
            <w:r>
              <w:rPr>
                <w:sz w:val="16"/>
              </w:rPr>
              <w:t>12</w:t>
            </w:r>
          </w:p>
        </w:tc>
        <w:tc>
          <w:tcPr>
            <w:tcW w:type="dxa" w:w="1037"/>
          </w:tcPr>
          <w:p>
            <w:pPr>
              <w:spacing w:after="0"/>
              <w:jc w:val="left"/>
            </w:pPr>
            <w:r>
              <w:rPr>
                <w:sz w:val="16"/>
              </w:rPr>
              <w:t>Hurricane</w:t>
            </w:r>
          </w:p>
        </w:tc>
        <w:tc>
          <w:tcPr>
            <w:tcW w:type="dxa" w:w="1417"/>
          </w:tcPr>
          <w:p>
            <w:pPr>
              <w:spacing w:after="0"/>
              <w:jc w:val="left"/>
            </w:pPr>
            <w:r>
              <w:rPr>
                <w:sz w:val="16"/>
              </w:rPr>
              <w:t>Very Low</w:t>
            </w:r>
          </w:p>
        </w:tc>
        <w:tc>
          <w:tcPr>
            <w:tcW w:type="dxa" w:w="1417"/>
          </w:tcPr>
          <w:p>
            <w:pPr>
              <w:spacing w:after="0"/>
              <w:jc w:val="left"/>
            </w:pPr>
            <w:r>
              <w:rPr>
                <w:sz w:val="16"/>
              </w:rPr>
              <w:t>Very Low</w:t>
            </w:r>
          </w:p>
        </w:tc>
        <w:tc>
          <w:tcPr>
            <w:tcW w:type="dxa" w:w="1126"/>
          </w:tcPr>
          <w:p>
            <w:pPr>
              <w:spacing w:after="0"/>
              <w:jc w:val="right"/>
            </w:pPr>
            <w:r>
              <w:rPr>
                <w:sz w:val="16"/>
              </w:rPr>
              <w:t>$25,464</w:t>
            </w:r>
          </w:p>
        </w:tc>
        <w:tc>
          <w:tcPr>
            <w:tcW w:type="dxa" w:w="1126"/>
          </w:tcPr>
          <w:p>
            <w:pPr>
              <w:spacing w:after="0"/>
              <w:jc w:val="right"/>
            </w:pPr>
            <w:r>
              <w:rPr>
                <w:sz w:val="16"/>
              </w:rPr>
              <w:t>$9,562</w:t>
            </w:r>
          </w:p>
        </w:tc>
        <w:tc>
          <w:tcPr>
            <w:tcW w:type="dxa" w:w="1933"/>
          </w:tcPr>
          <w:p>
            <w:pPr>
              <w:spacing w:after="0"/>
              <w:jc w:val="right"/>
            </w:pPr>
            <w:r>
              <w:rPr>
                <w:sz w:val="16"/>
              </w:rPr>
              <w:t>$22</w:t>
            </w:r>
          </w:p>
        </w:tc>
        <w:tc>
          <w:tcPr>
            <w:tcW w:type="dxa" w:w="1202"/>
          </w:tcPr>
          <w:p>
            <w:pPr>
              <w:spacing w:after="0"/>
              <w:jc w:val="right"/>
            </w:pPr>
            <w:r>
              <w:rPr>
                <w:sz w:val="16"/>
              </w:rPr>
              <w:t>$35,049</w:t>
            </w:r>
          </w:p>
        </w:tc>
        <w:tc>
          <w:tcPr>
            <w:tcW w:type="dxa" w:w="2103"/>
          </w:tcPr>
          <w:p>
            <w:pPr>
              <w:spacing w:after="0"/>
              <w:jc w:val="right"/>
            </w:pPr>
            <w:r>
              <w:rPr>
                <w:sz w:val="16"/>
              </w:rPr>
              <w:t>0</w:t>
            </w:r>
          </w:p>
        </w:tc>
        <w:tc>
          <w:tcPr>
            <w:tcW w:type="dxa" w:w="2029"/>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13</w:t>
            </w:r>
          </w:p>
        </w:tc>
        <w:tc>
          <w:tcPr>
            <w:tcW w:type="dxa" w:w="1037"/>
          </w:tcPr>
          <w:p>
            <w:pPr>
              <w:spacing w:after="0"/>
              <w:jc w:val="left"/>
            </w:pPr>
            <w:r>
              <w:rPr>
                <w:sz w:val="16"/>
              </w:rPr>
              <w:t>Wildfire</w:t>
            </w:r>
          </w:p>
        </w:tc>
        <w:tc>
          <w:tcPr>
            <w:tcW w:type="dxa" w:w="1417"/>
          </w:tcPr>
          <w:p>
            <w:pPr>
              <w:spacing w:after="0"/>
              <w:jc w:val="left"/>
            </w:pPr>
            <w:r>
              <w:rPr>
                <w:sz w:val="16"/>
              </w:rPr>
              <w:t>Very Low</w:t>
            </w:r>
          </w:p>
        </w:tc>
        <w:tc>
          <w:tcPr>
            <w:tcW w:type="dxa" w:w="1417"/>
          </w:tcPr>
          <w:p>
            <w:pPr>
              <w:spacing w:after="0"/>
              <w:jc w:val="left"/>
            </w:pPr>
            <w:r>
              <w:rPr>
                <w:sz w:val="16"/>
              </w:rPr>
              <w:t>Very Low</w:t>
            </w:r>
          </w:p>
        </w:tc>
        <w:tc>
          <w:tcPr>
            <w:tcW w:type="dxa" w:w="1126"/>
          </w:tcPr>
          <w:p>
            <w:pPr>
              <w:spacing w:after="0"/>
              <w:jc w:val="right"/>
            </w:pPr>
            <w:r>
              <w:rPr>
                <w:sz w:val="16"/>
              </w:rPr>
              <w:t>$6,466</w:t>
            </w:r>
          </w:p>
        </w:tc>
        <w:tc>
          <w:tcPr>
            <w:tcW w:type="dxa" w:w="1126"/>
          </w:tcPr>
          <w:p>
            <w:pPr>
              <w:spacing w:after="0"/>
              <w:jc w:val="right"/>
            </w:pPr>
            <w:r>
              <w:rPr>
                <w:sz w:val="16"/>
              </w:rPr>
              <w:t>$12</w:t>
            </w:r>
          </w:p>
        </w:tc>
        <w:tc>
          <w:tcPr>
            <w:tcW w:type="dxa" w:w="1933"/>
          </w:tcPr>
          <w:p>
            <w:pPr>
              <w:spacing w:after="0"/>
              <w:jc w:val="right"/>
            </w:pPr>
            <w:r>
              <w:rPr>
                <w:sz w:val="16"/>
              </w:rPr>
              <w:t>$847</w:t>
            </w:r>
          </w:p>
        </w:tc>
        <w:tc>
          <w:tcPr>
            <w:tcW w:type="dxa" w:w="1202"/>
          </w:tcPr>
          <w:p>
            <w:pPr>
              <w:spacing w:after="0"/>
              <w:jc w:val="right"/>
            </w:pPr>
            <w:r>
              <w:rPr>
                <w:sz w:val="16"/>
              </w:rPr>
              <w:t>$7,325</w:t>
            </w:r>
          </w:p>
        </w:tc>
        <w:tc>
          <w:tcPr>
            <w:tcW w:type="dxa" w:w="2103"/>
          </w:tcPr>
          <w:p>
            <w:pPr>
              <w:spacing w:after="0"/>
              <w:jc w:val="right"/>
            </w:pPr>
            <w:r>
              <w:rPr>
                <w:sz w:val="16"/>
              </w:rPr>
              <w:t>1</w:t>
            </w:r>
          </w:p>
        </w:tc>
        <w:tc>
          <w:tcPr>
            <w:tcW w:type="dxa" w:w="2029"/>
          </w:tcPr>
          <w:p>
            <w:pPr>
              <w:spacing w:after="0"/>
              <w:jc w:val="left"/>
            </w:pPr>
          </w:p>
        </w:tc>
      </w:tr>
      <w:tr>
        <w:trPr>
          <w:cantSplit/>
        </w:trPr>
        <w:tc>
          <w:tcPr>
            <w:tcW w:type="dxa" w:w="721"/>
          </w:tcPr>
          <w:p>
            <w:pPr>
              <w:spacing w:after="0"/>
              <w:jc w:val="right"/>
            </w:pPr>
            <w:r>
              <w:rPr>
                <w:sz w:val="16"/>
              </w:rPr>
              <w:t>14</w:t>
            </w:r>
          </w:p>
        </w:tc>
        <w:tc>
          <w:tcPr>
            <w:tcW w:type="dxa" w:w="1037"/>
          </w:tcPr>
          <w:p>
            <w:pPr>
              <w:spacing w:after="0"/>
              <w:jc w:val="left"/>
            </w:pPr>
            <w:r>
              <w:rPr>
                <w:sz w:val="16"/>
              </w:rPr>
              <w:t>Landslide</w:t>
            </w:r>
          </w:p>
        </w:tc>
        <w:tc>
          <w:tcPr>
            <w:tcW w:type="dxa" w:w="1417"/>
          </w:tcPr>
          <w:p>
            <w:pPr>
              <w:spacing w:after="0"/>
              <w:jc w:val="left"/>
            </w:pPr>
            <w:r>
              <w:rPr>
                <w:sz w:val="16"/>
              </w:rPr>
              <w:t>Relatively Low</w:t>
            </w:r>
          </w:p>
        </w:tc>
        <w:tc>
          <w:tcPr>
            <w:tcW w:type="dxa" w:w="1417"/>
          </w:tcPr>
          <w:p>
            <w:pPr>
              <w:spacing w:after="0"/>
              <w:jc w:val="left"/>
            </w:pPr>
            <w:r>
              <w:rPr>
                <w:sz w:val="16"/>
              </w:rPr>
              <w:t>Very Low</w:t>
            </w:r>
          </w:p>
        </w:tc>
        <w:tc>
          <w:tcPr>
            <w:tcW w:type="dxa" w:w="1126"/>
          </w:tcPr>
          <w:p>
            <w:pPr>
              <w:spacing w:after="0"/>
              <w:jc w:val="right"/>
            </w:pPr>
            <w:r>
              <w:rPr>
                <w:sz w:val="16"/>
              </w:rPr>
              <w:t>$1,117</w:t>
            </w:r>
          </w:p>
        </w:tc>
        <w:tc>
          <w:tcPr>
            <w:tcW w:type="dxa" w:w="1126"/>
          </w:tcPr>
          <w:p>
            <w:pPr>
              <w:spacing w:after="0"/>
              <w:jc w:val="right"/>
            </w:pPr>
            <w:r>
              <w:rPr>
                <w:sz w:val="16"/>
              </w:rPr>
              <w:t>n/a</w:t>
            </w:r>
          </w:p>
        </w:tc>
        <w:tc>
          <w:tcPr>
            <w:tcW w:type="dxa" w:w="1933"/>
          </w:tcPr>
          <w:p>
            <w:pPr>
              <w:spacing w:after="0"/>
              <w:jc w:val="right"/>
            </w:pPr>
            <w:r>
              <w:rPr>
                <w:sz w:val="16"/>
              </w:rPr>
              <w:t>$2,456</w:t>
            </w:r>
          </w:p>
        </w:tc>
        <w:tc>
          <w:tcPr>
            <w:tcW w:type="dxa" w:w="1202"/>
          </w:tcPr>
          <w:p>
            <w:pPr>
              <w:spacing w:after="0"/>
              <w:jc w:val="right"/>
            </w:pPr>
            <w:r>
              <w:rPr>
                <w:sz w:val="16"/>
              </w:rPr>
              <w:t>$3,572</w:t>
            </w:r>
          </w:p>
        </w:tc>
        <w:tc>
          <w:tcPr>
            <w:tcW w:type="dxa" w:w="2103"/>
          </w:tcPr>
          <w:p>
            <w:pPr>
              <w:spacing w:after="0"/>
              <w:jc w:val="right"/>
            </w:pPr>
            <w:r>
              <w:rPr>
                <w:sz w:val="16"/>
              </w:rPr>
              <w:t>0</w:t>
            </w:r>
          </w:p>
        </w:tc>
        <w:tc>
          <w:tcPr>
            <w:tcW w:type="dxa" w:w="202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 (Relatively High, 94.3); tract 14 (Relatively Moderate, 87.7); tract 13 (Relatively Moderate, 87.1)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35 (Very Low, 40.2); tract 33 (Very Low, 40.1); tract 40 (Very Low, 40.0)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37.02 (Relatively Low, 89.1); tract 35 (Relatively Low, 87.7); tract 36.01 (Relatively Low, 87.3)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30 (Very High, 98.4); tract 6 (Very High, 98.2); tract 39.01 (Very High, 98.1)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39.01 (Very Low, 66.2); tract 33 (Very Low, 59.9); tract 36.02 (Very Low, 56.5)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2"/>
        <w:gridCol w:w="1856"/>
        <w:gridCol w:w="1743"/>
        <w:gridCol w:w="1981"/>
        <w:gridCol w:w="1524"/>
        <w:gridCol w:w="1472"/>
        <w:gridCol w:w="2136"/>
        <w:gridCol w:w="1568"/>
      </w:tblGrid>
      <w:tr>
        <w:trPr>
          <w:cantSplit/>
          <w:tblHeader/>
        </w:trPr>
        <w:tc>
          <w:tcPr>
            <w:tcW w:type="dxa" w:w="1832"/>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1"/>
            <w:shd w:val="clear" w:color="auto" w:fill="E8E8E8"/>
          </w:tcPr>
          <w:p>
            <w:pPr>
              <w:spacing w:after="0"/>
              <w:jc w:val="left"/>
            </w:pPr>
            <w:r>
              <w:rPr>
                <w:b/>
                <w:sz w:val="16"/>
              </w:rPr>
              <w:t>Observed range</w:t>
            </w:r>
          </w:p>
        </w:tc>
        <w:tc>
          <w:tcPr>
            <w:tcW w:type="dxa" w:w="1524"/>
            <w:shd w:val="clear" w:color="auto" w:fill="E8E8E8"/>
          </w:tcPr>
          <w:p>
            <w:pPr>
              <w:spacing w:after="0"/>
              <w:jc w:val="left"/>
            </w:pPr>
            <w:r>
              <w:rPr>
                <w:b/>
                <w:sz w:val="16"/>
              </w:rPr>
              <w:t>Worst recorded event</w:t>
            </w:r>
          </w:p>
        </w:tc>
        <w:tc>
          <w:tcPr>
            <w:tcW w:type="dxa" w:w="1472"/>
            <w:shd w:val="clear" w:color="auto" w:fill="E8E8E8"/>
          </w:tcPr>
          <w:p>
            <w:pPr>
              <w:spacing w:after="0"/>
              <w:jc w:val="left"/>
            </w:pPr>
            <w:r>
              <w:rPr>
                <w:b/>
                <w:sz w:val="16"/>
              </w:rPr>
              <w:t>Most damaging (when different)</w:t>
            </w:r>
          </w:p>
        </w:tc>
        <w:tc>
          <w:tcPr>
            <w:tcW w:type="dxa" w:w="2136"/>
            <w:shd w:val="clear" w:color="auto" w:fill="E8E8E8"/>
          </w:tcPr>
          <w:p>
            <w:pPr>
              <w:spacing w:after="0"/>
              <w:jc w:val="left"/>
            </w:pPr>
            <w:r>
              <w:rPr>
                <w:b/>
                <w:sz w:val="16"/>
              </w:rPr>
              <w:t>How it applies to jurisdictions</w:t>
            </w:r>
          </w:p>
        </w:tc>
        <w:tc>
          <w:tcPr>
            <w:tcW w:type="dxa" w:w="1568"/>
            <w:shd w:val="clear" w:color="auto" w:fill="E8E8E8"/>
          </w:tcPr>
          <w:p>
            <w:pPr>
              <w:spacing w:after="0"/>
              <w:jc w:val="left"/>
            </w:pPr>
            <w:r>
              <w:rPr>
                <w:b/>
                <w:sz w:val="16"/>
              </w:rPr>
              <w:t>Note</w:t>
            </w:r>
          </w:p>
        </w:tc>
      </w:tr>
      <w:tr>
        <w:trPr>
          <w:cantSplit/>
        </w:trPr>
        <w:tc>
          <w:tcPr>
            <w:tcW w:type="dxa" w:w="1832"/>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43"/>
          </w:tcPr>
          <w:p>
            <w:pPr>
              <w:spacing w:after="0"/>
              <w:jc w:val="right"/>
            </w:pPr>
            <w:r>
              <w:rPr>
                <w:sz w:val="16"/>
              </w:rPr>
              <w:t>6 records, 1996 to 2026 (6 zone-level)</w:t>
            </w:r>
          </w:p>
        </w:tc>
        <w:tc>
          <w:tcPr>
            <w:tcW w:type="dxa" w:w="1981"/>
          </w:tcPr>
          <w:p>
            <w:pPr>
              <w:spacing w:after="0"/>
              <w:jc w:val="left"/>
            </w:pPr>
            <w:r>
              <w:rPr>
                <w:sz w:val="16"/>
              </w:rPr>
              <w:t>1 day to 4 days (median 2 days); 6 with a recorded value</w:t>
            </w:r>
          </w:p>
        </w:tc>
        <w:tc>
          <w:tcPr>
            <w:tcW w:type="dxa" w:w="1524"/>
          </w:tcPr>
          <w:p>
            <w:pPr>
              <w:spacing w:after="0"/>
              <w:jc w:val="left"/>
            </w:pPr>
            <w:r>
              <w:rPr>
                <w:sz w:val="16"/>
              </w:rPr>
              <w:t>4 consecutive days, 2024-01-13 to 2024-01-16, zone-level</w:t>
            </w:r>
          </w:p>
        </w:tc>
        <w:tc>
          <w:tcPr>
            <w:tcW w:type="dxa" w:w="1472"/>
          </w:tcPr>
          <w:p>
            <w:pPr>
              <w:spacing w:after="0"/>
              <w:jc w:val="left"/>
            </w:pPr>
          </w:p>
        </w:tc>
        <w:tc>
          <w:tcPr>
            <w:tcW w:type="dxa" w:w="2136"/>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43"/>
          </w:tcPr>
          <w:p>
            <w:pPr>
              <w:spacing w:after="0"/>
              <w:jc w:val="right"/>
            </w:pPr>
            <w:r>
              <w:rPr>
                <w:sz w:val="16"/>
              </w:rPr>
              <w:t>1 record, 2007 (1 zone-level)</w:t>
            </w:r>
          </w:p>
        </w:tc>
        <w:tc>
          <w:tcPr>
            <w:tcW w:type="dxa" w:w="1981"/>
          </w:tcPr>
          <w:p>
            <w:pPr>
              <w:spacing w:after="0"/>
              <w:jc w:val="left"/>
            </w:pPr>
          </w:p>
        </w:tc>
        <w:tc>
          <w:tcPr>
            <w:tcW w:type="dxa" w:w="1524"/>
          </w:tcPr>
          <w:p>
            <w:pPr>
              <w:spacing w:after="0"/>
              <w:jc w:val="left"/>
            </w:pPr>
            <w:r>
              <w:rPr>
                <w:sz w:val="16"/>
              </w:rPr>
              <w:t>No crop damage reported in 1 record.</w:t>
            </w:r>
          </w:p>
        </w:tc>
        <w:tc>
          <w:tcPr>
            <w:tcW w:type="dxa" w:w="1472"/>
          </w:tcPr>
          <w:p>
            <w:pPr>
              <w:spacing w:after="0"/>
              <w:jc w:val="left"/>
            </w:pPr>
          </w:p>
        </w:tc>
        <w:tc>
          <w:tcPr>
            <w:tcW w:type="dxa" w:w="2136"/>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Drought</w:t>
            </w:r>
          </w:p>
        </w:tc>
        <w:tc>
          <w:tcPr>
            <w:tcW w:type="dxa" w:w="1856"/>
          </w:tcPr>
          <w:p>
            <w:pPr>
              <w:spacing w:after="0"/>
              <w:jc w:val="left"/>
            </w:pPr>
            <w:r>
              <w:rPr>
                <w:sz w:val="16"/>
              </w:rPr>
              <w:t>U.S. Drought Monitor scale (D0 to D4)</w:t>
            </w:r>
          </w:p>
        </w:tc>
        <w:tc>
          <w:tcPr>
            <w:tcW w:type="dxa" w:w="1743"/>
          </w:tcPr>
          <w:p>
            <w:pPr>
              <w:spacing w:after="0"/>
              <w:jc w:val="right"/>
            </w:pPr>
            <w:r>
              <w:rPr>
                <w:sz w:val="16"/>
              </w:rPr>
              <w:t>11 records, 2012 to 2026 (11 zone-level)</w:t>
            </w:r>
          </w:p>
        </w:tc>
        <w:tc>
          <w:tcPr>
            <w:tcW w:type="dxa" w:w="1981"/>
          </w:tcPr>
          <w:p>
            <w:pPr>
              <w:spacing w:after="0"/>
              <w:jc w:val="left"/>
            </w:pPr>
            <w:r>
              <w:rPr>
                <w:sz w:val="16"/>
              </w:rPr>
              <w:t>30 days to 72 days (median 62.5 days); 4 with a recorded value</w:t>
            </w:r>
          </w:p>
        </w:tc>
        <w:tc>
          <w:tcPr>
            <w:tcW w:type="dxa" w:w="1524"/>
          </w:tcPr>
          <w:p>
            <w:pPr>
              <w:spacing w:after="0"/>
              <w:jc w:val="left"/>
            </w:pPr>
            <w:r>
              <w:rPr>
                <w:sz w:val="16"/>
              </w:rPr>
              <w:t>72 days (about 2.4 months), 2026-01-05 to 2026-03-17, a run of 3 consecutive Storm Events drought records, zone-level</w:t>
            </w:r>
          </w:p>
        </w:tc>
        <w:tc>
          <w:tcPr>
            <w:tcW w:type="dxa" w:w="1472"/>
          </w:tcPr>
          <w:p>
            <w:pPr>
              <w:spacing w:after="0"/>
              <w:jc w:val="left"/>
            </w:pPr>
            <w:r>
              <w:rPr>
                <w:sz w:val="16"/>
              </w:rPr>
              <w:t>Drought, 2012-09-01, $0 property; $65,900,000 crops (zone total, 2012 dollars)</w:t>
            </w:r>
          </w:p>
        </w:tc>
        <w:tc>
          <w:tcPr>
            <w:tcW w:type="dxa" w:w="2136"/>
          </w:tcPr>
          <w:p>
            <w:pPr>
              <w:spacing w:after="0"/>
              <w:jc w:val="left"/>
            </w:pPr>
            <w:r>
              <w:rPr>
                <w:sz w:val="16"/>
              </w:rPr>
              <w:t>Countywide (zone-level records).</w:t>
            </w:r>
          </w:p>
        </w:tc>
        <w:tc>
          <w:tcPr>
            <w:tcW w:type="dxa" w:w="15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2"/>
          </w:tcPr>
          <w:p>
            <w:pPr>
              <w:spacing w:after="0"/>
              <w:jc w:val="left"/>
            </w:pPr>
            <w:r>
              <w:rPr>
                <w:sz w:val="16"/>
              </w:rPr>
              <w:t>Earthquake</w:t>
            </w:r>
          </w:p>
        </w:tc>
        <w:tc>
          <w:tcPr>
            <w:tcW w:type="dxa" w:w="1856"/>
          </w:tcPr>
          <w:p>
            <w:pPr>
              <w:spacing w:after="0"/>
              <w:jc w:val="left"/>
            </w:pPr>
            <w:r>
              <w:rPr>
                <w:sz w:val="16"/>
              </w:rPr>
              <w:t>Modified Mercalli (local data)</w:t>
            </w:r>
          </w:p>
        </w:tc>
        <w:tc>
          <w:tcPr>
            <w:tcW w:type="dxa" w:w="1743"/>
          </w:tcPr>
          <w:p>
            <w:pPr>
              <w:spacing w:after="0"/>
              <w:jc w:val="right"/>
            </w:pPr>
            <w:r>
              <w:rPr>
                <w:sz w:val="16"/>
              </w:rPr>
              <w:t>0</w:t>
            </w:r>
          </w:p>
        </w:tc>
        <w:tc>
          <w:tcPr>
            <w:tcW w:type="dxa" w:w="1981"/>
          </w:tcPr>
          <w:p>
            <w:pPr>
              <w:spacing w:after="0"/>
              <w:jc w:val="left"/>
            </w:pPr>
          </w:p>
        </w:tc>
        <w:tc>
          <w:tcPr>
            <w:tcW w:type="dxa" w:w="1524"/>
          </w:tcPr>
          <w:p>
            <w:pPr>
              <w:spacing w:after="0"/>
              <w:jc w:val="left"/>
            </w:pPr>
          </w:p>
        </w:tc>
        <w:tc>
          <w:tcPr>
            <w:tcW w:type="dxa" w:w="1472"/>
          </w:tcPr>
          <w:p>
            <w:pPr>
              <w:spacing w:after="0"/>
              <w:jc w:val="left"/>
            </w:pPr>
          </w:p>
        </w:tc>
        <w:tc>
          <w:tcPr>
            <w:tcW w:type="dxa" w:w="2136"/>
          </w:tcPr>
          <w:p>
            <w:pPr>
              <w:spacing w:after="0"/>
              <w:jc w:val="left"/>
            </w:pPr>
          </w:p>
        </w:tc>
        <w:tc>
          <w:tcPr>
            <w:tcW w:type="dxa" w:w="1568"/>
          </w:tcPr>
          <w:p>
            <w:pPr>
              <w:spacing w:after="0"/>
              <w:jc w:val="left"/>
            </w:pPr>
            <w:r>
              <w:rPr>
                <w:sz w:val="16"/>
              </w:rPr>
              <w:t>Storm Events does not record earthquakes; the USGS earthquake catalog is the source.</w:t>
            </w:r>
          </w:p>
        </w:tc>
      </w:tr>
      <w:tr>
        <w:trPr>
          <w:cantSplit/>
        </w:trPr>
        <w:tc>
          <w:tcPr>
            <w:tcW w:type="dxa" w:w="1832"/>
          </w:tcPr>
          <w:p>
            <w:pPr>
              <w:spacing w:after="0"/>
              <w:jc w:val="left"/>
            </w:pPr>
            <w:r>
              <w:rPr>
                <w:sz w:val="16"/>
              </w:rPr>
              <w:t>Hail</w:t>
            </w:r>
          </w:p>
        </w:tc>
        <w:tc>
          <w:tcPr>
            <w:tcW w:type="dxa" w:w="1856"/>
          </w:tcPr>
          <w:p>
            <w:pPr>
              <w:spacing w:after="0"/>
              <w:jc w:val="left"/>
            </w:pPr>
            <w:r>
              <w:rPr>
                <w:sz w:val="16"/>
              </w:rPr>
              <w:t>hail size (inches)</w:t>
            </w:r>
          </w:p>
        </w:tc>
        <w:tc>
          <w:tcPr>
            <w:tcW w:type="dxa" w:w="1743"/>
          </w:tcPr>
          <w:p>
            <w:pPr>
              <w:spacing w:after="0"/>
              <w:jc w:val="right"/>
            </w:pPr>
            <w:r>
              <w:rPr>
                <w:sz w:val="16"/>
              </w:rPr>
              <w:t>319 records, 1956 to 2026</w:t>
            </w:r>
          </w:p>
        </w:tc>
        <w:tc>
          <w:tcPr>
            <w:tcW w:type="dxa" w:w="1981"/>
          </w:tcPr>
          <w:p>
            <w:pPr>
              <w:spacing w:after="0"/>
              <w:jc w:val="left"/>
            </w:pPr>
            <w:r>
              <w:rPr>
                <w:sz w:val="16"/>
              </w:rPr>
              <w:t>0.75 in to 3.25 in (median 1 in); 319 with a recorded value</w:t>
            </w:r>
          </w:p>
        </w:tc>
        <w:tc>
          <w:tcPr>
            <w:tcW w:type="dxa" w:w="1524"/>
          </w:tcPr>
          <w:p>
            <w:pPr>
              <w:spacing w:after="0"/>
              <w:jc w:val="left"/>
            </w:pPr>
            <w:r>
              <w:rPr>
                <w:sz w:val="16"/>
              </w:rPr>
              <w:t>3.25 in hail, 2023-05-07</w:t>
            </w:r>
          </w:p>
        </w:tc>
        <w:tc>
          <w:tcPr>
            <w:tcW w:type="dxa" w:w="1472"/>
          </w:tcPr>
          <w:p>
            <w:pPr>
              <w:spacing w:after="0"/>
              <w:jc w:val="left"/>
            </w:pPr>
            <w:r>
              <w:rPr>
                <w:sz w:val="16"/>
              </w:rPr>
              <w:t>Hail, 2002-05-27, $9,000,000 property; crops not reported (2002 dollars)</w:t>
            </w:r>
          </w:p>
        </w:tc>
        <w:tc>
          <w:tcPr>
            <w:tcW w:type="dxa" w:w="2136"/>
          </w:tcPr>
          <w:p>
            <w:pPr>
              <w:spacing w:after="0"/>
              <w:jc w:val="left"/>
            </w:pPr>
            <w:r>
              <w:rPr>
                <w:sz w:val="16"/>
              </w:rPr>
              <w:t>Event records naming jurisdictions in the plan: Springfield city (46 records), Chatham village (41 records), Sherman village (17 records), Auburn city (15 records), Divernon village (14 records), Pawnee village (13 records), Williamsville village (13 records), New Berlin village (11 records), Grandview village (9 records), Riverton village (8 records); and 11 more jurisdictions (see the Excel file).</w:t>
            </w:r>
          </w:p>
        </w:tc>
        <w:tc>
          <w:tcPr>
            <w:tcW w:type="dxa" w:w="1568"/>
          </w:tcPr>
          <w:p>
            <w:pPr>
              <w:spacing w:after="0"/>
              <w:jc w:val="left"/>
            </w:pPr>
          </w:p>
        </w:tc>
      </w:tr>
      <w:tr>
        <w:trPr>
          <w:cantSplit/>
        </w:trPr>
        <w:tc>
          <w:tcPr>
            <w:tcW w:type="dxa" w:w="1832"/>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43"/>
          </w:tcPr>
          <w:p>
            <w:pPr>
              <w:spacing w:after="0"/>
              <w:jc w:val="right"/>
            </w:pPr>
            <w:r>
              <w:rPr>
                <w:sz w:val="16"/>
              </w:rPr>
              <w:t>16 records, 1997 to 2024 (16 zone-level)</w:t>
            </w:r>
          </w:p>
        </w:tc>
        <w:tc>
          <w:tcPr>
            <w:tcW w:type="dxa" w:w="1981"/>
          </w:tcPr>
          <w:p>
            <w:pPr>
              <w:spacing w:after="0"/>
              <w:jc w:val="left"/>
            </w:pPr>
            <w:r>
              <w:rPr>
                <w:sz w:val="16"/>
              </w:rPr>
              <w:t>1 day to 9 days (median 3.5 days); 14 with a recorded value</w:t>
            </w:r>
          </w:p>
        </w:tc>
        <w:tc>
          <w:tcPr>
            <w:tcW w:type="dxa" w:w="1524"/>
          </w:tcPr>
          <w:p>
            <w:pPr>
              <w:spacing w:after="0"/>
              <w:jc w:val="left"/>
            </w:pPr>
            <w:r>
              <w:rPr>
                <w:sz w:val="16"/>
              </w:rPr>
              <w:t>9 consecutive days, 2012-06-29 to 2012-07-07, zone-level</w:t>
            </w:r>
          </w:p>
        </w:tc>
        <w:tc>
          <w:tcPr>
            <w:tcW w:type="dxa" w:w="1472"/>
          </w:tcPr>
          <w:p>
            <w:pPr>
              <w:spacing w:after="0"/>
              <w:jc w:val="left"/>
            </w:pPr>
          </w:p>
        </w:tc>
        <w:tc>
          <w:tcPr>
            <w:tcW w:type="dxa" w:w="2136"/>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43"/>
          </w:tcPr>
          <w:p>
            <w:pPr>
              <w:spacing w:after="0"/>
              <w:jc w:val="right"/>
            </w:pPr>
            <w:r>
              <w:rPr>
                <w:sz w:val="16"/>
              </w:rPr>
              <w:t>0</w:t>
            </w:r>
          </w:p>
        </w:tc>
        <w:tc>
          <w:tcPr>
            <w:tcW w:type="dxa" w:w="1981"/>
          </w:tcPr>
          <w:p>
            <w:pPr>
              <w:spacing w:after="0"/>
              <w:jc w:val="left"/>
            </w:pPr>
          </w:p>
        </w:tc>
        <w:tc>
          <w:tcPr>
            <w:tcW w:type="dxa" w:w="1524"/>
          </w:tcPr>
          <w:p>
            <w:pPr>
              <w:spacing w:after="0"/>
              <w:jc w:val="left"/>
            </w:pPr>
          </w:p>
        </w:tc>
        <w:tc>
          <w:tcPr>
            <w:tcW w:type="dxa" w:w="1472"/>
          </w:tcPr>
          <w:p>
            <w:pPr>
              <w:spacing w:after="0"/>
              <w:jc w:val="left"/>
            </w:pPr>
          </w:p>
        </w:tc>
        <w:tc>
          <w:tcPr>
            <w:tcW w:type="dxa" w:w="2136"/>
          </w:tcPr>
          <w:p>
            <w:pPr>
              <w:spacing w:after="0"/>
              <w:jc w:val="left"/>
            </w:pPr>
          </w:p>
        </w:tc>
        <w:tc>
          <w:tcPr>
            <w:tcW w:type="dxa" w:w="15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2"/>
          </w:tcPr>
          <w:p>
            <w:pPr>
              <w:spacing w:after="0"/>
              <w:jc w:val="left"/>
            </w:pPr>
            <w:r>
              <w:rPr>
                <w:sz w:val="16"/>
              </w:rPr>
              <w:t>Ice Storm</w:t>
            </w:r>
          </w:p>
        </w:tc>
        <w:tc>
          <w:tcPr>
            <w:tcW w:type="dxa" w:w="1856"/>
          </w:tcPr>
          <w:p>
            <w:pPr>
              <w:spacing w:after="0"/>
              <w:jc w:val="left"/>
            </w:pPr>
            <w:r>
              <w:rPr>
                <w:sz w:val="16"/>
              </w:rPr>
              <w:t>Sperry-Piltz ice scale (local data)</w:t>
            </w:r>
          </w:p>
        </w:tc>
        <w:tc>
          <w:tcPr>
            <w:tcW w:type="dxa" w:w="1743"/>
          </w:tcPr>
          <w:p>
            <w:pPr>
              <w:spacing w:after="0"/>
              <w:jc w:val="right"/>
            </w:pPr>
            <w:r>
              <w:rPr>
                <w:sz w:val="16"/>
              </w:rPr>
              <w:t>3 records, 2007 to 2024 (3 zone-level)</w:t>
            </w:r>
          </w:p>
        </w:tc>
        <w:tc>
          <w:tcPr>
            <w:tcW w:type="dxa" w:w="1981"/>
          </w:tcPr>
          <w:p>
            <w:pPr>
              <w:spacing w:after="0"/>
              <w:jc w:val="left"/>
            </w:pPr>
          </w:p>
        </w:tc>
        <w:tc>
          <w:tcPr>
            <w:tcW w:type="dxa" w:w="1524"/>
          </w:tcPr>
          <w:p>
            <w:pPr>
              <w:spacing w:after="0"/>
              <w:jc w:val="left"/>
            </w:pPr>
            <w:r>
              <w:rPr>
                <w:sz w:val="16"/>
              </w:rPr>
              <w:t>No damage reported in 3 records.</w:t>
            </w:r>
          </w:p>
        </w:tc>
        <w:tc>
          <w:tcPr>
            <w:tcW w:type="dxa" w:w="1472"/>
          </w:tcPr>
          <w:p>
            <w:pPr>
              <w:spacing w:after="0"/>
              <w:jc w:val="left"/>
            </w:pPr>
          </w:p>
        </w:tc>
        <w:tc>
          <w:tcPr>
            <w:tcW w:type="dxa" w:w="2136"/>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43"/>
          </w:tcPr>
          <w:p>
            <w:pPr>
              <w:spacing w:after="0"/>
              <w:jc w:val="right"/>
            </w:pPr>
            <w:r>
              <w:rPr>
                <w:sz w:val="16"/>
              </w:rPr>
              <w:t>83 records, 1996 to 2026 (2 zone-level)</w:t>
            </w:r>
          </w:p>
        </w:tc>
        <w:tc>
          <w:tcPr>
            <w:tcW w:type="dxa" w:w="1981"/>
          </w:tcPr>
          <w:p>
            <w:pPr>
              <w:spacing w:after="0"/>
              <w:jc w:val="left"/>
            </w:pPr>
          </w:p>
        </w:tc>
        <w:tc>
          <w:tcPr>
            <w:tcW w:type="dxa" w:w="1524"/>
          </w:tcPr>
          <w:p>
            <w:pPr>
              <w:spacing w:after="0"/>
              <w:jc w:val="left"/>
            </w:pPr>
            <w:r>
              <w:rPr>
                <w:sz w:val="16"/>
              </w:rPr>
              <w:t>Flash Flood, 2011-06-17, $3,000,000 property; $10,000,000 crops (2011 dollars)</w:t>
            </w:r>
          </w:p>
        </w:tc>
        <w:tc>
          <w:tcPr>
            <w:tcW w:type="dxa" w:w="1472"/>
          </w:tcPr>
          <w:p>
            <w:pPr>
              <w:spacing w:after="0"/>
              <w:jc w:val="left"/>
            </w:pPr>
          </w:p>
        </w:tc>
        <w:tc>
          <w:tcPr>
            <w:tcW w:type="dxa" w:w="2136"/>
          </w:tcPr>
          <w:p>
            <w:pPr>
              <w:spacing w:after="0"/>
              <w:jc w:val="left"/>
            </w:pPr>
            <w:r>
              <w:rPr>
                <w:sz w:val="16"/>
              </w:rPr>
              <w:t>Event records naming jurisdictions in the plan: Pleasant Plains village (10 records), Springfield city (10 records), Leland Grove city (7 records), Jerome village (6 records), New Berlin village (6 records), Auburn city (3 records), Dawson village (3 records), Divernon village (3 records), Buffalo village (2 records), Curran village (2 records); and 6 more jurisdictions (see the Excel file). Zone-level records (2) apply countywide.</w:t>
            </w:r>
          </w:p>
        </w:tc>
        <w:tc>
          <w:tcPr>
            <w:tcW w:type="dxa" w:w="15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2"/>
          </w:tcPr>
          <w:p>
            <w:pPr>
              <w:spacing w:after="0"/>
              <w:jc w:val="left"/>
            </w:pPr>
            <w:r>
              <w:rPr>
                <w:sz w:val="16"/>
              </w:rPr>
              <w:t>Debris Flow</w:t>
            </w:r>
          </w:p>
        </w:tc>
        <w:tc>
          <w:tcPr>
            <w:tcW w:type="dxa" w:w="1856"/>
          </w:tcPr>
          <w:p>
            <w:pPr>
              <w:spacing w:after="0"/>
              <w:jc w:val="left"/>
            </w:pPr>
            <w:r>
              <w:rPr>
                <w:sz w:val="16"/>
              </w:rPr>
              <w:t>none (count and damage only)</w:t>
            </w:r>
          </w:p>
        </w:tc>
        <w:tc>
          <w:tcPr>
            <w:tcW w:type="dxa" w:w="1743"/>
          </w:tcPr>
          <w:p>
            <w:pPr>
              <w:spacing w:after="0"/>
              <w:jc w:val="right"/>
            </w:pPr>
            <w:r>
              <w:rPr>
                <w:sz w:val="16"/>
              </w:rPr>
              <w:t>0</w:t>
            </w:r>
          </w:p>
        </w:tc>
        <w:tc>
          <w:tcPr>
            <w:tcW w:type="dxa" w:w="1981"/>
          </w:tcPr>
          <w:p>
            <w:pPr>
              <w:spacing w:after="0"/>
              <w:jc w:val="left"/>
            </w:pPr>
          </w:p>
        </w:tc>
        <w:tc>
          <w:tcPr>
            <w:tcW w:type="dxa" w:w="1524"/>
          </w:tcPr>
          <w:p>
            <w:pPr>
              <w:spacing w:after="0"/>
              <w:jc w:val="left"/>
            </w:pPr>
          </w:p>
        </w:tc>
        <w:tc>
          <w:tcPr>
            <w:tcW w:type="dxa" w:w="1472"/>
          </w:tcPr>
          <w:p>
            <w:pPr>
              <w:spacing w:after="0"/>
              <w:jc w:val="left"/>
            </w:pPr>
          </w:p>
        </w:tc>
        <w:tc>
          <w:tcPr>
            <w:tcW w:type="dxa" w:w="2136"/>
          </w:tcPr>
          <w:p>
            <w:pPr>
              <w:spacing w:after="0"/>
              <w:jc w:val="left"/>
            </w:pPr>
          </w:p>
        </w:tc>
        <w:tc>
          <w:tcPr>
            <w:tcW w:type="dxa" w:w="1568"/>
          </w:tcPr>
          <w:p>
            <w:pPr>
              <w:spacing w:after="0"/>
              <w:jc w:val="left"/>
            </w:pPr>
          </w:p>
        </w:tc>
      </w:tr>
      <w:tr>
        <w:trPr>
          <w:cantSplit/>
        </w:trPr>
        <w:tc>
          <w:tcPr>
            <w:tcW w:type="dxa" w:w="1832"/>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43"/>
          </w:tcPr>
          <w:p>
            <w:pPr>
              <w:spacing w:after="0"/>
              <w:jc w:val="right"/>
            </w:pPr>
            <w:r>
              <w:rPr>
                <w:sz w:val="16"/>
              </w:rPr>
              <w:t>10 records, 1996 to 2019</w:t>
            </w:r>
          </w:p>
        </w:tc>
        <w:tc>
          <w:tcPr>
            <w:tcW w:type="dxa" w:w="1981"/>
          </w:tcPr>
          <w:p>
            <w:pPr>
              <w:spacing w:after="0"/>
              <w:jc w:val="left"/>
            </w:pPr>
          </w:p>
        </w:tc>
        <w:tc>
          <w:tcPr>
            <w:tcW w:type="dxa" w:w="1524"/>
          </w:tcPr>
          <w:p>
            <w:pPr>
              <w:spacing w:after="0"/>
              <w:jc w:val="left"/>
            </w:pPr>
            <w:r>
              <w:rPr>
                <w:sz w:val="16"/>
              </w:rPr>
              <w:t>Lightning, 2011-04-09, $1,800,000 property; $0 crops (2011 dollars)</w:t>
            </w:r>
          </w:p>
        </w:tc>
        <w:tc>
          <w:tcPr>
            <w:tcW w:type="dxa" w:w="1472"/>
          </w:tcPr>
          <w:p>
            <w:pPr>
              <w:spacing w:after="0"/>
              <w:jc w:val="left"/>
            </w:pPr>
          </w:p>
        </w:tc>
        <w:tc>
          <w:tcPr>
            <w:tcW w:type="dxa" w:w="2136"/>
          </w:tcPr>
          <w:p>
            <w:pPr>
              <w:spacing w:after="0"/>
              <w:jc w:val="left"/>
            </w:pPr>
            <w:r>
              <w:rPr>
                <w:sz w:val="16"/>
              </w:rPr>
              <w:t>Event records naming jurisdictions in the plan: Springfield city (6 records), Chatham village (1 record), Dawson village (1 record).</w:t>
            </w:r>
          </w:p>
        </w:tc>
        <w:tc>
          <w:tcPr>
            <w:tcW w:type="dxa" w:w="1568"/>
          </w:tcPr>
          <w:p>
            <w:pPr>
              <w:spacing w:after="0"/>
              <w:jc w:val="left"/>
            </w:pPr>
            <w:r>
              <w:rPr>
                <w:sz w:val="16"/>
              </w:rPr>
              <w:t>Storm Events lists lightning with damage or casualties.</w:t>
            </w:r>
          </w:p>
        </w:tc>
      </w:tr>
      <w:tr>
        <w:trPr>
          <w:cantSplit/>
        </w:trPr>
        <w:tc>
          <w:tcPr>
            <w:tcW w:type="dxa" w:w="1832"/>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43"/>
          </w:tcPr>
          <w:p>
            <w:pPr>
              <w:spacing w:after="0"/>
              <w:jc w:val="right"/>
            </w:pPr>
            <w:r>
              <w:rPr>
                <w:sz w:val="16"/>
              </w:rPr>
              <w:t>29 records, 1996 to 2025 (29 zone-level)</w:t>
            </w:r>
          </w:p>
        </w:tc>
        <w:tc>
          <w:tcPr>
            <w:tcW w:type="dxa" w:w="1981"/>
          </w:tcPr>
          <w:p>
            <w:pPr>
              <w:spacing w:after="0"/>
              <w:jc w:val="left"/>
            </w:pPr>
            <w:r>
              <w:rPr>
                <w:sz w:val="16"/>
              </w:rPr>
              <w:t>35 kt (40 mph) to 53 kt (61 mph) (median 50 kt (58 mph)); 27 with a recorded value</w:t>
            </w:r>
          </w:p>
        </w:tc>
        <w:tc>
          <w:tcPr>
            <w:tcW w:type="dxa" w:w="1524"/>
          </w:tcPr>
          <w:p>
            <w:pPr>
              <w:spacing w:after="0"/>
              <w:jc w:val="left"/>
            </w:pPr>
            <w:r>
              <w:rPr>
                <w:sz w:val="16"/>
              </w:rPr>
              <w:t>53 kt (61 mph) measured gust, High Wind, 2008-05-11; NWS zone ILZ051</w:t>
            </w:r>
          </w:p>
        </w:tc>
        <w:tc>
          <w:tcPr>
            <w:tcW w:type="dxa" w:w="1472"/>
          </w:tcPr>
          <w:p>
            <w:pPr>
              <w:spacing w:after="0"/>
              <w:jc w:val="left"/>
            </w:pPr>
            <w:r>
              <w:rPr>
                <w:sz w:val="16"/>
              </w:rPr>
              <w:t>High Wind, 2009-02-11, $3,000,000 property; $0 crops (zone total, 2009 dollars)</w:t>
            </w:r>
          </w:p>
        </w:tc>
        <w:tc>
          <w:tcPr>
            <w:tcW w:type="dxa" w:w="2136"/>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Thunderstorm Wind</w:t>
            </w:r>
          </w:p>
        </w:tc>
        <w:tc>
          <w:tcPr>
            <w:tcW w:type="dxa" w:w="1856"/>
          </w:tcPr>
          <w:p>
            <w:pPr>
              <w:spacing w:after="0"/>
              <w:jc w:val="left"/>
            </w:pPr>
            <w:r>
              <w:rPr>
                <w:sz w:val="16"/>
              </w:rPr>
              <w:t>wind speed (kt and mph)</w:t>
            </w:r>
          </w:p>
        </w:tc>
        <w:tc>
          <w:tcPr>
            <w:tcW w:type="dxa" w:w="1743"/>
          </w:tcPr>
          <w:p>
            <w:pPr>
              <w:spacing w:after="0"/>
              <w:jc w:val="right"/>
            </w:pPr>
            <w:r>
              <w:rPr>
                <w:sz w:val="16"/>
              </w:rPr>
              <w:t>469 records, 1955 to 2026</w:t>
            </w:r>
          </w:p>
        </w:tc>
        <w:tc>
          <w:tcPr>
            <w:tcW w:type="dxa" w:w="1981"/>
          </w:tcPr>
          <w:p>
            <w:pPr>
              <w:spacing w:after="0"/>
              <w:jc w:val="left"/>
            </w:pPr>
            <w:r>
              <w:rPr>
                <w:sz w:val="16"/>
              </w:rPr>
              <w:t>50 kt (58 mph) to 95 kt (109 mph) (median 52 kt (60 mph)); 393 with a recorded value</w:t>
            </w:r>
          </w:p>
        </w:tc>
        <w:tc>
          <w:tcPr>
            <w:tcW w:type="dxa" w:w="1524"/>
          </w:tcPr>
          <w:p>
            <w:pPr>
              <w:spacing w:after="0"/>
              <w:jc w:val="left"/>
            </w:pPr>
            <w:r>
              <w:rPr>
                <w:sz w:val="16"/>
              </w:rPr>
              <w:t>95 kt (109 mph), measurement type not recorded, Thunderstorm Wind, 1957-06-14</w:t>
            </w:r>
          </w:p>
        </w:tc>
        <w:tc>
          <w:tcPr>
            <w:tcW w:type="dxa" w:w="1472"/>
          </w:tcPr>
          <w:p>
            <w:pPr>
              <w:spacing w:after="0"/>
              <w:jc w:val="left"/>
            </w:pPr>
            <w:r>
              <w:rPr>
                <w:sz w:val="16"/>
              </w:rPr>
              <w:t>Thunderstorm Wind, 2013-05-27, $415,000 property; $0 crops (2013 dollars)</w:t>
            </w:r>
          </w:p>
        </w:tc>
        <w:tc>
          <w:tcPr>
            <w:tcW w:type="dxa" w:w="2136"/>
          </w:tcPr>
          <w:p>
            <w:pPr>
              <w:spacing w:after="0"/>
              <w:jc w:val="left"/>
            </w:pPr>
            <w:r>
              <w:rPr>
                <w:sz w:val="16"/>
              </w:rPr>
              <w:t>Event records naming jurisdictions in the plan: Springfield city (63 records), Chatham village (39 records), Auburn city (19 records), Pawnee village (19 records), Divernon village (17 records), Pleasant Plains village (17 records), Riverton village (16 records), Sherman village (15 records), Grandview village (11 records), Buffalo village (10 records); and 11 more jurisdictions (see the Excel file).</w:t>
            </w:r>
          </w:p>
        </w:tc>
        <w:tc>
          <w:tcPr>
            <w:tcW w:type="dxa" w:w="1568"/>
          </w:tcPr>
          <w:p>
            <w:pPr>
              <w:spacing w:after="0"/>
              <w:jc w:val="left"/>
            </w:pPr>
          </w:p>
        </w:tc>
      </w:tr>
      <w:tr>
        <w:trPr>
          <w:cantSplit/>
        </w:trPr>
        <w:tc>
          <w:tcPr>
            <w:tcW w:type="dxa" w:w="1832"/>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43"/>
          </w:tcPr>
          <w:p>
            <w:pPr>
              <w:spacing w:after="0"/>
              <w:jc w:val="right"/>
            </w:pPr>
            <w:r>
              <w:rPr>
                <w:sz w:val="16"/>
              </w:rPr>
              <w:t>93 records, 1954 to 2026</w:t>
            </w:r>
          </w:p>
        </w:tc>
        <w:tc>
          <w:tcPr>
            <w:tcW w:type="dxa" w:w="1981"/>
          </w:tcPr>
          <w:p>
            <w:pPr>
              <w:spacing w:after="0"/>
              <w:jc w:val="left"/>
            </w:pPr>
            <w:r>
              <w:rPr>
                <w:sz w:val="16"/>
              </w:rPr>
              <w:t>F/EF0 to F/EF4 (median F/EF1); 88 with a recorded value</w:t>
            </w:r>
          </w:p>
        </w:tc>
        <w:tc>
          <w:tcPr>
            <w:tcW w:type="dxa" w:w="1524"/>
          </w:tcPr>
          <w:p>
            <w:pPr>
              <w:spacing w:after="0"/>
              <w:jc w:val="left"/>
            </w:pPr>
            <w:r>
              <w:rPr>
                <w:sz w:val="16"/>
              </w:rPr>
              <w:t>F4 tornado, 1957-06-14, 4.3 mi path length (whole path, pre-1996), 220 yd wide, $2,500,000 property; crops not recorded (1957 dollars), 2 direct deaths, 50 direct injuries</w:t>
            </w:r>
          </w:p>
        </w:tc>
        <w:tc>
          <w:tcPr>
            <w:tcW w:type="dxa" w:w="1472"/>
          </w:tcPr>
          <w:p>
            <w:pPr>
              <w:spacing w:after="0"/>
              <w:jc w:val="left"/>
            </w:pPr>
            <w:r>
              <w:rPr>
                <w:sz w:val="16"/>
              </w:rPr>
              <w:t>Tornado, 2009-08-19, $11,000,000 property; $75,000 crops (2009 dollars)</w:t>
            </w:r>
          </w:p>
        </w:tc>
        <w:tc>
          <w:tcPr>
            <w:tcW w:type="dxa" w:w="2136"/>
          </w:tcPr>
          <w:p>
            <w:pPr>
              <w:spacing w:after="0"/>
              <w:jc w:val="left"/>
            </w:pPr>
            <w:r>
              <w:rPr>
                <w:sz w:val="16"/>
              </w:rPr>
              <w:t>Event records naming jurisdictions in the plan: Divernon village (4 records), Mechanicsburg village (4 records), Pawnee village (4 records), Springfield city (4 records), Williamsville village (4 records), Auburn city (3 records), Chatham village (3 records), Dawson village (3 records), New Berlin village (3 records), Pleasant Plains village (3 records); and 4 more jurisdictions (see the Excel file).</w:t>
            </w:r>
          </w:p>
        </w:tc>
        <w:tc>
          <w:tcPr>
            <w:tcW w:type="dxa" w:w="15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2"/>
          </w:tcPr>
          <w:p>
            <w:pPr>
              <w:spacing w:after="0"/>
              <w:jc w:val="left"/>
            </w:pPr>
            <w:r>
              <w:rPr>
                <w:sz w:val="16"/>
              </w:rPr>
              <w:t>Wildfire</w:t>
            </w:r>
          </w:p>
        </w:tc>
        <w:tc>
          <w:tcPr>
            <w:tcW w:type="dxa" w:w="1856"/>
          </w:tcPr>
          <w:p>
            <w:pPr>
              <w:spacing w:after="0"/>
              <w:jc w:val="left"/>
            </w:pPr>
            <w:r>
              <w:rPr>
                <w:sz w:val="16"/>
              </w:rPr>
              <w:t>acres burned (local data)</w:t>
            </w:r>
          </w:p>
        </w:tc>
        <w:tc>
          <w:tcPr>
            <w:tcW w:type="dxa" w:w="1743"/>
          </w:tcPr>
          <w:p>
            <w:pPr>
              <w:spacing w:after="0"/>
              <w:jc w:val="right"/>
            </w:pPr>
            <w:r>
              <w:rPr>
                <w:sz w:val="16"/>
              </w:rPr>
              <w:t>1 record, 2012 (1 zone-level)</w:t>
            </w:r>
          </w:p>
        </w:tc>
        <w:tc>
          <w:tcPr>
            <w:tcW w:type="dxa" w:w="1981"/>
          </w:tcPr>
          <w:p>
            <w:pPr>
              <w:spacing w:after="0"/>
              <w:jc w:val="left"/>
            </w:pPr>
          </w:p>
        </w:tc>
        <w:tc>
          <w:tcPr>
            <w:tcW w:type="dxa" w:w="1524"/>
          </w:tcPr>
          <w:p>
            <w:pPr>
              <w:spacing w:after="0"/>
              <w:jc w:val="left"/>
            </w:pPr>
            <w:r>
              <w:rPr>
                <w:sz w:val="16"/>
              </w:rPr>
              <w:t>Wildfire, 2012-07-27, $2,100,000 property; $0 crops (2012 dollars); NWS zone ILZ051</w:t>
            </w:r>
          </w:p>
        </w:tc>
        <w:tc>
          <w:tcPr>
            <w:tcW w:type="dxa" w:w="1472"/>
          </w:tcPr>
          <w:p>
            <w:pPr>
              <w:spacing w:after="0"/>
              <w:jc w:val="left"/>
            </w:pPr>
          </w:p>
        </w:tc>
        <w:tc>
          <w:tcPr>
            <w:tcW w:type="dxa" w:w="2136"/>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43"/>
          </w:tcPr>
          <w:p>
            <w:pPr>
              <w:spacing w:after="0"/>
              <w:jc w:val="right"/>
            </w:pPr>
            <w:r>
              <w:rPr>
                <w:sz w:val="16"/>
              </w:rPr>
              <w:t>59 records, 1996 to 2026 (59 zone-level)</w:t>
            </w:r>
          </w:p>
        </w:tc>
        <w:tc>
          <w:tcPr>
            <w:tcW w:type="dxa" w:w="1981"/>
          </w:tcPr>
          <w:p>
            <w:pPr>
              <w:spacing w:after="0"/>
              <w:jc w:val="left"/>
            </w:pPr>
          </w:p>
        </w:tc>
        <w:tc>
          <w:tcPr>
            <w:tcW w:type="dxa" w:w="1524"/>
          </w:tcPr>
          <w:p>
            <w:pPr>
              <w:spacing w:after="0"/>
              <w:jc w:val="left"/>
            </w:pPr>
            <w:r>
              <w:rPr>
                <w:sz w:val="16"/>
              </w:rPr>
              <w:t>Winter Storm, 2006-12-01, $4,000,000 property; $0 crops (2006 dollars); NWS zone ILZ051</w:t>
            </w:r>
          </w:p>
        </w:tc>
        <w:tc>
          <w:tcPr>
            <w:tcW w:type="dxa" w:w="1472"/>
          </w:tcPr>
          <w:p>
            <w:pPr>
              <w:spacing w:after="0"/>
              <w:jc w:val="left"/>
            </w:pPr>
          </w:p>
        </w:tc>
        <w:tc>
          <w:tcPr>
            <w:tcW w:type="dxa" w:w="2136"/>
          </w:tcPr>
          <w:p>
            <w:pPr>
              <w:spacing w:after="0"/>
              <w:jc w:val="left"/>
            </w:pPr>
            <w:r>
              <w:rPr>
                <w:sz w:val="16"/>
              </w:rPr>
              <w:t>Countywide (zone-level records).</w:t>
            </w:r>
          </w:p>
        </w:tc>
        <w:tc>
          <w:tcPr>
            <w:tcW w:type="dxa" w:w="15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2478"/>
        <w:gridCol w:w="2233"/>
        <w:gridCol w:w="2670"/>
        <w:gridCol w:w="135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2478"/>
            <w:shd w:val="clear" w:color="auto" w:fill="E8E8E8"/>
          </w:tcPr>
          <w:p>
            <w:pPr>
              <w:spacing w:after="0"/>
              <w:jc w:val="left"/>
            </w:pPr>
            <w:r>
              <w:rPr>
                <w:b/>
                <w:sz w:val="16"/>
              </w:rPr>
              <w:t>Title</w:t>
            </w:r>
          </w:p>
        </w:tc>
        <w:tc>
          <w:tcPr>
            <w:tcW w:type="dxa" w:w="2233"/>
            <w:shd w:val="clear" w:color="auto" w:fill="E8E8E8"/>
          </w:tcPr>
          <w:p>
            <w:pPr>
              <w:spacing w:after="0"/>
              <w:jc w:val="left"/>
            </w:pPr>
            <w:r>
              <w:rPr>
                <w:b/>
                <w:sz w:val="16"/>
              </w:rPr>
              <w:t>Mapped hazard</w:t>
            </w:r>
          </w:p>
        </w:tc>
        <w:tc>
          <w:tcPr>
            <w:tcW w:type="dxa" w:w="26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371"/>
          </w:tcPr>
          <w:p>
            <w:pPr>
              <w:spacing w:after="0"/>
              <w:jc w:val="left"/>
            </w:pPr>
            <w:r>
              <w:rPr>
                <w:sz w:val="16"/>
              </w:rPr>
              <w:t>Major disaster</w:t>
            </w:r>
          </w:p>
        </w:tc>
        <w:tc>
          <w:tcPr>
            <w:tcW w:type="dxa" w:w="2478"/>
          </w:tcPr>
          <w:p>
            <w:pPr>
              <w:spacing w:after="0"/>
              <w:jc w:val="left"/>
            </w:pPr>
            <w:r>
              <w:rPr>
                <w:sz w:val="16"/>
              </w:rPr>
              <w:t>Severe Storms and Flooding</w:t>
            </w:r>
          </w:p>
        </w:tc>
        <w:tc>
          <w:tcPr>
            <w:tcW w:type="dxa" w:w="2233"/>
          </w:tcPr>
          <w:p>
            <w:pPr>
              <w:spacing w:after="0"/>
              <w:jc w:val="left"/>
            </w:pPr>
            <w:r>
              <w:rPr>
                <w:sz w:val="16"/>
              </w:rPr>
              <w:t>Inland Flooding</w:t>
            </w:r>
          </w:p>
        </w:tc>
        <w:tc>
          <w:tcPr>
            <w:tcW w:type="dxa" w:w="2670"/>
          </w:tcPr>
          <w:p>
            <w:pPr>
              <w:spacing w:after="0"/>
              <w:jc w:val="right"/>
            </w:pPr>
            <w:r>
              <w:rPr>
                <w:sz w:val="16"/>
              </w:rPr>
              <w:t>$12,013,687.40</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71"/>
          </w:tcPr>
          <w:p>
            <w:pPr>
              <w:spacing w:after="0"/>
              <w:jc w:val="left"/>
            </w:pPr>
            <w:r>
              <w:rPr>
                <w:sz w:val="16"/>
              </w:rPr>
              <w:t>Major disaster</w:t>
            </w:r>
          </w:p>
        </w:tc>
        <w:tc>
          <w:tcPr>
            <w:tcW w:type="dxa" w:w="2478"/>
          </w:tcPr>
          <w:p>
            <w:pPr>
              <w:spacing w:after="0"/>
              <w:jc w:val="left"/>
            </w:pPr>
            <w:r>
              <w:rPr>
                <w:sz w:val="16"/>
              </w:rPr>
              <w:t>COVID-19 Pandemic</w:t>
            </w:r>
          </w:p>
        </w:tc>
        <w:tc>
          <w:tcPr>
            <w:tcW w:type="dxa" w:w="2233"/>
          </w:tcPr>
          <w:p>
            <w:pPr>
              <w:spacing w:after="0"/>
              <w:jc w:val="left"/>
            </w:pPr>
            <w:r>
              <w:rPr>
                <w:sz w:val="16"/>
              </w:rPr>
              <w:t>Non-natural, not counted</w:t>
            </w:r>
          </w:p>
        </w:tc>
        <w:tc>
          <w:tcPr>
            <w:tcW w:type="dxa" w:w="2670"/>
          </w:tcPr>
          <w:p>
            <w:pPr>
              <w:spacing w:after="0"/>
              <w:jc w:val="right"/>
            </w:pPr>
            <w:r>
              <w:rPr>
                <w:sz w:val="16"/>
              </w:rPr>
              <w:t>$418,133,672.71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71"/>
          </w:tcPr>
          <w:p>
            <w:pPr>
              <w:spacing w:after="0"/>
              <w:jc w:val="left"/>
            </w:pPr>
            <w:r>
              <w:rPr>
                <w:sz w:val="16"/>
              </w:rPr>
              <w:t>Emergency</w:t>
            </w:r>
          </w:p>
        </w:tc>
        <w:tc>
          <w:tcPr>
            <w:tcW w:type="dxa" w:w="2478"/>
          </w:tcPr>
          <w:p>
            <w:pPr>
              <w:spacing w:after="0"/>
              <w:jc w:val="left"/>
            </w:pPr>
            <w:r>
              <w:rPr>
                <w:sz w:val="16"/>
              </w:rPr>
              <w:t>COVID-19</w:t>
            </w:r>
          </w:p>
        </w:tc>
        <w:tc>
          <w:tcPr>
            <w:tcW w:type="dxa" w:w="2233"/>
          </w:tcPr>
          <w:p>
            <w:pPr>
              <w:spacing w:after="0"/>
              <w:jc w:val="left"/>
            </w:pPr>
            <w:r>
              <w:rPr>
                <w:sz w:val="16"/>
              </w:rPr>
              <w:t>Non-natural, not counted</w:t>
            </w:r>
          </w:p>
        </w:tc>
        <w:tc>
          <w:tcPr>
            <w:tcW w:type="dxa" w:w="2670"/>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r>
              <w:rPr>
                <w:sz w:val="16"/>
              </w:rPr>
              <w:t>same incident as DR-4489</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371"/>
          </w:tcPr>
          <w:p>
            <w:pPr>
              <w:spacing w:after="0"/>
              <w:jc w:val="left"/>
            </w:pPr>
            <w:r>
              <w:rPr>
                <w:sz w:val="16"/>
              </w:rPr>
              <w:t>Major disaster</w:t>
            </w:r>
          </w:p>
        </w:tc>
        <w:tc>
          <w:tcPr>
            <w:tcW w:type="dxa" w:w="2478"/>
          </w:tcPr>
          <w:p>
            <w:pPr>
              <w:spacing w:after="0"/>
              <w:jc w:val="left"/>
            </w:pPr>
            <w:r>
              <w:rPr>
                <w:sz w:val="16"/>
              </w:rPr>
              <w:t>Severe Winter Storm and Snowstorm</w:t>
            </w:r>
          </w:p>
        </w:tc>
        <w:tc>
          <w:tcPr>
            <w:tcW w:type="dxa" w:w="2233"/>
          </w:tcPr>
          <w:p>
            <w:pPr>
              <w:spacing w:after="0"/>
              <w:jc w:val="left"/>
            </w:pPr>
            <w:r>
              <w:rPr>
                <w:sz w:val="16"/>
              </w:rPr>
              <w:t>Winter Weather</w:t>
            </w:r>
          </w:p>
        </w:tc>
        <w:tc>
          <w:tcPr>
            <w:tcW w:type="dxa" w:w="2670"/>
          </w:tcPr>
          <w:p>
            <w:pPr>
              <w:spacing w:after="0"/>
              <w:jc w:val="right"/>
            </w:pPr>
            <w:r>
              <w:rPr>
                <w:sz w:val="16"/>
              </w:rPr>
              <w:t>$625,605.85</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2007-02-09</w:t>
            </w:r>
          </w:p>
        </w:tc>
        <w:tc>
          <w:tcPr>
            <w:tcW w:type="dxa" w:w="1037"/>
          </w:tcPr>
          <w:p>
            <w:pPr>
              <w:spacing w:after="0"/>
              <w:jc w:val="left"/>
            </w:pPr>
            <w:r>
              <w:rPr>
                <w:sz w:val="16"/>
              </w:rPr>
              <w:t>2006-11-30</w:t>
            </w:r>
          </w:p>
        </w:tc>
        <w:tc>
          <w:tcPr>
            <w:tcW w:type="dxa" w:w="1037"/>
          </w:tcPr>
          <w:p>
            <w:pPr>
              <w:spacing w:after="0"/>
              <w:jc w:val="left"/>
            </w:pPr>
            <w:r>
              <w:rPr>
                <w:sz w:val="16"/>
              </w:rPr>
              <w:t>DR-1681-IL</w:t>
            </w:r>
          </w:p>
        </w:tc>
        <w:tc>
          <w:tcPr>
            <w:tcW w:type="dxa" w:w="1371"/>
          </w:tcPr>
          <w:p>
            <w:pPr>
              <w:spacing w:after="0"/>
              <w:jc w:val="left"/>
            </w:pPr>
            <w:r>
              <w:rPr>
                <w:sz w:val="16"/>
              </w:rPr>
              <w:t>Major disaster</w:t>
            </w:r>
          </w:p>
        </w:tc>
        <w:tc>
          <w:tcPr>
            <w:tcW w:type="dxa" w:w="2478"/>
          </w:tcPr>
          <w:p>
            <w:pPr>
              <w:spacing w:after="0"/>
              <w:jc w:val="left"/>
            </w:pPr>
            <w:r>
              <w:rPr>
                <w:sz w:val="16"/>
              </w:rPr>
              <w:t>Severe Winter Storm</w:t>
            </w:r>
          </w:p>
        </w:tc>
        <w:tc>
          <w:tcPr>
            <w:tcW w:type="dxa" w:w="2233"/>
          </w:tcPr>
          <w:p>
            <w:pPr>
              <w:spacing w:after="0"/>
              <w:jc w:val="left"/>
            </w:pPr>
            <w:r>
              <w:rPr>
                <w:sz w:val="16"/>
              </w:rPr>
              <w:t>Ice Storm</w:t>
            </w:r>
          </w:p>
        </w:tc>
        <w:tc>
          <w:tcPr>
            <w:tcW w:type="dxa" w:w="2670"/>
          </w:tcPr>
          <w:p>
            <w:pPr>
              <w:spacing w:after="0"/>
              <w:jc w:val="right"/>
            </w:pPr>
            <w:r>
              <w:rPr>
                <w:sz w:val="16"/>
              </w:rPr>
              <w:t>$3,126,196.45</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2006-03-28</w:t>
            </w:r>
          </w:p>
        </w:tc>
        <w:tc>
          <w:tcPr>
            <w:tcW w:type="dxa" w:w="1037"/>
          </w:tcPr>
          <w:p>
            <w:pPr>
              <w:spacing w:after="0"/>
              <w:jc w:val="left"/>
            </w:pPr>
            <w:r>
              <w:rPr>
                <w:sz w:val="16"/>
              </w:rPr>
              <w:t>2006-03-11</w:t>
            </w:r>
          </w:p>
        </w:tc>
        <w:tc>
          <w:tcPr>
            <w:tcW w:type="dxa" w:w="1037"/>
          </w:tcPr>
          <w:p>
            <w:pPr>
              <w:spacing w:after="0"/>
              <w:jc w:val="left"/>
            </w:pPr>
            <w:r>
              <w:rPr>
                <w:sz w:val="16"/>
              </w:rPr>
              <w:t>DR-1633-IL</w:t>
            </w:r>
          </w:p>
        </w:tc>
        <w:tc>
          <w:tcPr>
            <w:tcW w:type="dxa" w:w="1371"/>
          </w:tcPr>
          <w:p>
            <w:pPr>
              <w:spacing w:after="0"/>
              <w:jc w:val="left"/>
            </w:pPr>
            <w:r>
              <w:rPr>
                <w:sz w:val="16"/>
              </w:rPr>
              <w:t>Major disaster</w:t>
            </w:r>
          </w:p>
        </w:tc>
        <w:tc>
          <w:tcPr>
            <w:tcW w:type="dxa" w:w="2478"/>
          </w:tcPr>
          <w:p>
            <w:pPr>
              <w:spacing w:after="0"/>
              <w:jc w:val="left"/>
            </w:pPr>
            <w:r>
              <w:rPr>
                <w:sz w:val="16"/>
              </w:rPr>
              <w:t>Tornadoes and Severe Storms</w:t>
            </w:r>
          </w:p>
        </w:tc>
        <w:tc>
          <w:tcPr>
            <w:tcW w:type="dxa" w:w="2233"/>
          </w:tcPr>
          <w:p>
            <w:pPr>
              <w:spacing w:after="0"/>
              <w:jc w:val="left"/>
            </w:pPr>
            <w:r>
              <w:rPr>
                <w:sz w:val="16"/>
              </w:rPr>
              <w:t>Tornado</w:t>
            </w:r>
          </w:p>
        </w:tc>
        <w:tc>
          <w:tcPr>
            <w:tcW w:type="dxa" w:w="2670"/>
          </w:tcPr>
          <w:p>
            <w:pPr>
              <w:spacing w:after="0"/>
              <w:jc w:val="right"/>
            </w:pPr>
            <w:r>
              <w:rPr>
                <w:sz w:val="16"/>
              </w:rPr>
              <w:t>$8,552,932.53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71"/>
          </w:tcPr>
          <w:p>
            <w:pPr>
              <w:spacing w:after="0"/>
              <w:jc w:val="left"/>
            </w:pPr>
            <w:r>
              <w:rPr>
                <w:sz w:val="16"/>
              </w:rPr>
              <w:t>Emergency</w:t>
            </w:r>
          </w:p>
        </w:tc>
        <w:tc>
          <w:tcPr>
            <w:tcW w:type="dxa" w:w="2478"/>
          </w:tcPr>
          <w:p>
            <w:pPr>
              <w:spacing w:after="0"/>
              <w:jc w:val="left"/>
            </w:pPr>
            <w:r>
              <w:rPr>
                <w:sz w:val="16"/>
              </w:rPr>
              <w:t>Hurricane Katrina Evacuation</w:t>
            </w:r>
          </w:p>
        </w:tc>
        <w:tc>
          <w:tcPr>
            <w:tcW w:type="dxa" w:w="2233"/>
          </w:tcPr>
          <w:p>
            <w:pPr>
              <w:spacing w:after="0"/>
              <w:jc w:val="left"/>
            </w:pPr>
            <w:r>
              <w:rPr>
                <w:sz w:val="16"/>
              </w:rPr>
              <w:t>Hurricane: evacuation support, not a local hazard event; not counted</w:t>
            </w:r>
          </w:p>
        </w:tc>
        <w:tc>
          <w:tcPr>
            <w:tcW w:type="dxa" w:w="2670"/>
          </w:tcPr>
          <w:p>
            <w:pPr>
              <w:spacing w:after="0"/>
              <w:jc w:val="right"/>
            </w:pPr>
            <w:r>
              <w:rPr>
                <w:sz w:val="16"/>
              </w:rPr>
              <w:t>$4,286.81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71"/>
          </w:tcPr>
          <w:p>
            <w:pPr>
              <w:spacing w:after="0"/>
              <w:jc w:val="left"/>
            </w:pPr>
            <w:r>
              <w:rPr>
                <w:sz w:val="16"/>
              </w:rPr>
              <w:t>Major disaster</w:t>
            </w:r>
          </w:p>
        </w:tc>
        <w:tc>
          <w:tcPr>
            <w:tcW w:type="dxa" w:w="2478"/>
          </w:tcPr>
          <w:p>
            <w:pPr>
              <w:spacing w:after="0"/>
              <w:jc w:val="left"/>
            </w:pPr>
            <w:r>
              <w:rPr>
                <w:sz w:val="16"/>
              </w:rPr>
              <w:t>Severe Storms, Tornadoes and Flooding</w:t>
            </w:r>
          </w:p>
        </w:tc>
        <w:tc>
          <w:tcPr>
            <w:tcW w:type="dxa" w:w="2233"/>
          </w:tcPr>
          <w:p>
            <w:pPr>
              <w:spacing w:after="0"/>
              <w:jc w:val="left"/>
            </w:pPr>
            <w:r>
              <w:rPr>
                <w:sz w:val="16"/>
              </w:rPr>
              <w:t>Tornado (primary); also designated: Inland Flooding</w:t>
            </w:r>
          </w:p>
        </w:tc>
        <w:tc>
          <w:tcPr>
            <w:tcW w:type="dxa" w:w="2670"/>
          </w:tcPr>
          <w:p>
            <w:pPr>
              <w:spacing w:after="0"/>
              <w:jc w:val="right"/>
            </w:pPr>
            <w:r>
              <w:rPr>
                <w:sz w:val="16"/>
              </w:rPr>
              <w:t>$456,698.64</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371"/>
          </w:tcPr>
          <w:p>
            <w:pPr>
              <w:spacing w:after="0"/>
              <w:jc w:val="left"/>
            </w:pPr>
            <w:r>
              <w:rPr>
                <w:sz w:val="16"/>
              </w:rPr>
              <w:t>Emergency</w:t>
            </w:r>
          </w:p>
        </w:tc>
        <w:tc>
          <w:tcPr>
            <w:tcW w:type="dxa" w:w="2478"/>
          </w:tcPr>
          <w:p>
            <w:pPr>
              <w:spacing w:after="0"/>
              <w:jc w:val="left"/>
            </w:pPr>
            <w:r>
              <w:rPr>
                <w:sz w:val="16"/>
              </w:rPr>
              <w:t>Il-Winter Storm  1/1/99</w:t>
            </w:r>
          </w:p>
        </w:tc>
        <w:tc>
          <w:tcPr>
            <w:tcW w:type="dxa" w:w="2233"/>
          </w:tcPr>
          <w:p>
            <w:pPr>
              <w:spacing w:after="0"/>
              <w:jc w:val="left"/>
            </w:pPr>
            <w:r>
              <w:rPr>
                <w:sz w:val="16"/>
              </w:rPr>
              <w:t>Winter Weather</w:t>
            </w:r>
          </w:p>
        </w:tc>
        <w:tc>
          <w:tcPr>
            <w:tcW w:type="dxa" w:w="2670"/>
          </w:tcPr>
          <w:p>
            <w:pPr>
              <w:spacing w:after="0"/>
              <w:jc w:val="right"/>
            </w:pPr>
            <w:r>
              <w:rPr>
                <w:sz w:val="16"/>
              </w:rPr>
              <w:t>$361,550.90</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371"/>
          </w:tcPr>
          <w:p>
            <w:pPr>
              <w:spacing w:after="0"/>
              <w:jc w:val="left"/>
            </w:pPr>
            <w:r>
              <w:rPr>
                <w:sz w:val="16"/>
              </w:rPr>
              <w:t>Major disaster</w:t>
            </w:r>
          </w:p>
        </w:tc>
        <w:tc>
          <w:tcPr>
            <w:tcW w:type="dxa" w:w="2478"/>
          </w:tcPr>
          <w:p>
            <w:pPr>
              <w:spacing w:after="0"/>
              <w:jc w:val="left"/>
            </w:pPr>
            <w:r>
              <w:rPr>
                <w:sz w:val="16"/>
              </w:rPr>
              <w:t>Severe Storms and Flooding</w:t>
            </w:r>
          </w:p>
        </w:tc>
        <w:tc>
          <w:tcPr>
            <w:tcW w:type="dxa" w:w="2233"/>
          </w:tcPr>
          <w:p>
            <w:pPr>
              <w:spacing w:after="0"/>
              <w:jc w:val="left"/>
            </w:pPr>
            <w:r>
              <w:rPr>
                <w:sz w:val="16"/>
              </w:rPr>
              <w:t>Inland Flooding</w:t>
            </w:r>
          </w:p>
        </w:tc>
        <w:tc>
          <w:tcPr>
            <w:tcW w:type="dxa" w:w="2670"/>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1994-04-26</w:t>
            </w:r>
          </w:p>
        </w:tc>
        <w:tc>
          <w:tcPr>
            <w:tcW w:type="dxa" w:w="1037"/>
          </w:tcPr>
          <w:p>
            <w:pPr>
              <w:spacing w:after="0"/>
              <w:jc w:val="left"/>
            </w:pPr>
            <w:r>
              <w:rPr>
                <w:sz w:val="16"/>
              </w:rPr>
              <w:t>1994-04-09</w:t>
            </w:r>
          </w:p>
        </w:tc>
        <w:tc>
          <w:tcPr>
            <w:tcW w:type="dxa" w:w="1037"/>
          </w:tcPr>
          <w:p>
            <w:pPr>
              <w:spacing w:after="0"/>
              <w:jc w:val="left"/>
            </w:pPr>
            <w:r>
              <w:rPr>
                <w:sz w:val="16"/>
              </w:rPr>
              <w:t>DR-1025-IL</w:t>
            </w:r>
          </w:p>
        </w:tc>
        <w:tc>
          <w:tcPr>
            <w:tcW w:type="dxa" w:w="1371"/>
          </w:tcPr>
          <w:p>
            <w:pPr>
              <w:spacing w:after="0"/>
              <w:jc w:val="left"/>
            </w:pPr>
            <w:r>
              <w:rPr>
                <w:sz w:val="16"/>
              </w:rPr>
              <w:t>Major disaster</w:t>
            </w:r>
          </w:p>
        </w:tc>
        <w:tc>
          <w:tcPr>
            <w:tcW w:type="dxa" w:w="2478"/>
          </w:tcPr>
          <w:p>
            <w:pPr>
              <w:spacing w:after="0"/>
              <w:jc w:val="left"/>
            </w:pPr>
            <w:r>
              <w:rPr>
                <w:sz w:val="16"/>
              </w:rPr>
              <w:t>Severe Storms and Flooding</w:t>
            </w:r>
          </w:p>
        </w:tc>
        <w:tc>
          <w:tcPr>
            <w:tcW w:type="dxa" w:w="2233"/>
          </w:tcPr>
          <w:p>
            <w:pPr>
              <w:spacing w:after="0"/>
              <w:jc w:val="left"/>
            </w:pPr>
            <w:r>
              <w:rPr>
                <w:sz w:val="16"/>
              </w:rPr>
              <w:t>Inland Flooding</w:t>
            </w:r>
          </w:p>
        </w:tc>
        <w:tc>
          <w:tcPr>
            <w:tcW w:type="dxa" w:w="2670"/>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371"/>
          </w:tcPr>
          <w:p>
            <w:pPr>
              <w:spacing w:after="0"/>
              <w:jc w:val="left"/>
            </w:pPr>
            <w:r>
              <w:rPr>
                <w:sz w:val="16"/>
              </w:rPr>
              <w:t>Major disaster</w:t>
            </w:r>
          </w:p>
        </w:tc>
        <w:tc>
          <w:tcPr>
            <w:tcW w:type="dxa" w:w="2478"/>
          </w:tcPr>
          <w:p>
            <w:pPr>
              <w:spacing w:after="0"/>
              <w:jc w:val="left"/>
            </w:pPr>
            <w:r>
              <w:rPr>
                <w:sz w:val="16"/>
              </w:rPr>
              <w:t>Severe Storms &amp; Flooding</w:t>
            </w:r>
          </w:p>
        </w:tc>
        <w:tc>
          <w:tcPr>
            <w:tcW w:type="dxa" w:w="2233"/>
          </w:tcPr>
          <w:p>
            <w:pPr>
              <w:spacing w:after="0"/>
              <w:jc w:val="left"/>
            </w:pPr>
            <w:r>
              <w:rPr>
                <w:sz w:val="16"/>
              </w:rPr>
              <w:t>Inland Flooding</w:t>
            </w:r>
          </w:p>
        </w:tc>
        <w:tc>
          <w:tcPr>
            <w:tcW w:type="dxa" w:w="2670"/>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$10,819.54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0,819.54"/>
        <w:tblDescription w:val="Hazard Plain table b1d_pa_other"/>
      </w:tblPr>
      <w:tblGrid>
        <w:gridCol w:w="1724"/>
        <w:gridCol w:w="1724"/>
        <w:gridCol w:w="4099"/>
        <w:gridCol w:w="4990"/>
        <w:gridCol w:w="1575"/>
      </w:tblGrid>
      <w:tr>
        <w:trPr>
          <w:cantSplit/>
          <w:tblHeader/>
        </w:trPr>
        <w:tc>
          <w:tcPr>
            <w:tcW w:type="dxa" w:w="1724"/>
            <w:shd w:val="clear" w:color="auto" w:fill="E8E8E8"/>
          </w:tcPr>
          <w:p>
            <w:pPr>
              <w:spacing w:after="0"/>
              <w:jc w:val="left"/>
            </w:pPr>
            <w:r>
              <w:rPr>
                <w:b/>
                <w:sz w:val="16"/>
              </w:rPr>
              <w:t>FEMA number</w:t>
            </w:r>
          </w:p>
        </w:tc>
        <w:tc>
          <w:tcPr>
            <w:tcW w:type="dxa" w:w="1724"/>
            <w:shd w:val="clear" w:color="auto" w:fill="E8E8E8"/>
          </w:tcPr>
          <w:p>
            <w:pPr>
              <w:spacing w:after="0"/>
              <w:jc w:val="left"/>
            </w:pPr>
            <w:r>
              <w:rPr>
                <w:b/>
                <w:sz w:val="16"/>
              </w:rPr>
              <w:t>Declared</w:t>
            </w:r>
          </w:p>
        </w:tc>
        <w:tc>
          <w:tcPr>
            <w:tcW w:type="dxa" w:w="4099"/>
            <w:shd w:val="clear" w:color="auto" w:fill="E8E8E8"/>
          </w:tcPr>
          <w:p>
            <w:pPr>
              <w:spacing w:after="0"/>
              <w:jc w:val="left"/>
            </w:pPr>
            <w:r>
              <w:rPr>
                <w:b/>
                <w:sz w:val="16"/>
              </w:rPr>
              <w:t>Title</w:t>
            </w:r>
          </w:p>
        </w:tc>
        <w:tc>
          <w:tcPr>
            <w:tcW w:type="dxa" w:w="4990"/>
            <w:shd w:val="clear" w:color="auto" w:fill="E8E8E8"/>
          </w:tcPr>
          <w:p>
            <w:pPr>
              <w:spacing w:after="0"/>
              <w:jc w:val="left"/>
            </w:pPr>
            <w:r>
              <w:rPr>
                <w:b/>
                <w:sz w:val="16"/>
              </w:rPr>
              <w:t>Applicant</w:t>
            </w:r>
          </w:p>
        </w:tc>
        <w:tc>
          <w:tcPr>
            <w:tcW w:type="dxa" w:w="157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24"/>
          </w:tcPr>
          <w:p>
            <w:pPr>
              <w:spacing w:after="0"/>
              <w:jc w:val="left"/>
            </w:pPr>
            <w:r>
              <w:rPr>
                <w:sz w:val="16"/>
              </w:rPr>
              <w:t>DR-1991-IL</w:t>
            </w:r>
          </w:p>
        </w:tc>
        <w:tc>
          <w:tcPr>
            <w:tcW w:type="dxa" w:w="1724"/>
          </w:tcPr>
          <w:p>
            <w:pPr>
              <w:spacing w:after="0"/>
              <w:jc w:val="left"/>
            </w:pPr>
            <w:r>
              <w:rPr>
                <w:sz w:val="16"/>
              </w:rPr>
              <w:t>2011-06-07</w:t>
            </w:r>
          </w:p>
        </w:tc>
        <w:tc>
          <w:tcPr>
            <w:tcW w:type="dxa" w:w="4099"/>
          </w:tcPr>
          <w:p>
            <w:pPr>
              <w:spacing w:after="0"/>
              <w:jc w:val="left"/>
            </w:pPr>
            <w:r>
              <w:rPr>
                <w:sz w:val="16"/>
              </w:rPr>
              <w:t>Severe Storms and Flooding</w:t>
            </w:r>
          </w:p>
        </w:tc>
        <w:tc>
          <w:tcPr>
            <w:tcW w:type="dxa" w:w="4990"/>
          </w:tcPr>
          <w:p>
            <w:pPr>
              <w:spacing w:after="0"/>
              <w:jc w:val="left"/>
            </w:pPr>
            <w:r>
              <w:rPr>
                <w:sz w:val="16"/>
              </w:rPr>
              <w:t>Office of the State Fire Marshal</w:t>
            </w:r>
          </w:p>
        </w:tc>
        <w:tc>
          <w:tcPr>
            <w:tcW w:type="dxa" w:w="1575"/>
          </w:tcPr>
          <w:p>
            <w:pPr>
              <w:spacing w:after="0"/>
              <w:jc w:val="right"/>
            </w:pPr>
            <w:r>
              <w:rPr>
                <w:sz w:val="16"/>
              </w:rPr>
              <w:t>$6,319.54</w:t>
            </w:r>
          </w:p>
        </w:tc>
      </w:tr>
      <w:tr>
        <w:trPr>
          <w:cantSplit/>
        </w:trPr>
        <w:tc>
          <w:tcPr>
            <w:tcW w:type="dxa" w:w="1724"/>
          </w:tcPr>
          <w:p>
            <w:pPr>
              <w:spacing w:after="0"/>
              <w:jc w:val="left"/>
            </w:pPr>
            <w:r>
              <w:rPr>
                <w:sz w:val="16"/>
              </w:rPr>
              <w:t>DR-1729-IL</w:t>
            </w:r>
          </w:p>
        </w:tc>
        <w:tc>
          <w:tcPr>
            <w:tcW w:type="dxa" w:w="1724"/>
          </w:tcPr>
          <w:p>
            <w:pPr>
              <w:spacing w:after="0"/>
              <w:jc w:val="left"/>
            </w:pPr>
            <w:r>
              <w:rPr>
                <w:sz w:val="16"/>
              </w:rPr>
              <w:t>2007-09-25</w:t>
            </w:r>
          </w:p>
        </w:tc>
        <w:tc>
          <w:tcPr>
            <w:tcW w:type="dxa" w:w="4099"/>
          </w:tcPr>
          <w:p>
            <w:pPr>
              <w:spacing w:after="0"/>
              <w:jc w:val="left"/>
            </w:pPr>
            <w:r>
              <w:rPr>
                <w:sz w:val="16"/>
              </w:rPr>
              <w:t>Severe Storms and Flooding</w:t>
            </w:r>
          </w:p>
        </w:tc>
        <w:tc>
          <w:tcPr>
            <w:tcW w:type="dxa" w:w="4990"/>
          </w:tcPr>
          <w:p>
            <w:pPr>
              <w:spacing w:after="0"/>
              <w:jc w:val="left"/>
            </w:pPr>
            <w:r>
              <w:rPr>
                <w:sz w:val="16"/>
              </w:rPr>
              <w:t>Department of Central Management Services</w:t>
            </w:r>
          </w:p>
        </w:tc>
        <w:tc>
          <w:tcPr>
            <w:tcW w:type="dxa" w:w="1575"/>
          </w:tcPr>
          <w:p>
            <w:pPr>
              <w:spacing w:after="0"/>
              <w:jc w:val="right"/>
            </w:pPr>
            <w:r>
              <w:rPr>
                <w:sz w:val="16"/>
              </w:rPr>
              <w:t>$4,500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7</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11</w:t>
            </w:r>
          </w:p>
        </w:tc>
        <w:tc>
          <w:tcPr>
            <w:tcW w:type="dxa" w:w="1117"/>
          </w:tcPr>
          <w:p>
            <w:pPr>
              <w:spacing w:after="0"/>
              <w:jc w:val="right"/>
            </w:pPr>
            <w:r>
              <w:rPr>
                <w:sz w:val="16"/>
              </w:rPr>
              <w:t>6</w:t>
            </w:r>
          </w:p>
        </w:tc>
        <w:tc>
          <w:tcPr>
            <w:tcW w:type="dxa" w:w="1940"/>
          </w:tcPr>
          <w:p>
            <w:pPr>
              <w:spacing w:after="0"/>
              <w:jc w:val="right"/>
            </w:pPr>
            <w:r>
              <w:rPr>
                <w:sz w:val="16"/>
              </w:rPr>
              <w:t>2</w:t>
            </w:r>
          </w:p>
        </w:tc>
        <w:tc>
          <w:tcPr>
            <w:tcW w:type="dxa" w:w="775"/>
          </w:tcPr>
          <w:p>
            <w:pPr>
              <w:spacing w:after="0"/>
              <w:jc w:val="right"/>
            </w:pPr>
            <w:r>
              <w:rPr>
                <w:sz w:val="16"/>
              </w:rPr>
              <w:t>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319</w:t>
            </w:r>
          </w:p>
        </w:tc>
        <w:tc>
          <w:tcPr>
            <w:tcW w:type="dxa" w:w="1117"/>
          </w:tcPr>
          <w:p>
            <w:pPr>
              <w:spacing w:after="0"/>
              <w:jc w:val="right"/>
            </w:pPr>
            <w:r>
              <w:rPr>
                <w:sz w:val="16"/>
              </w:rPr>
              <w:t>50</w:t>
            </w:r>
          </w:p>
        </w:tc>
        <w:tc>
          <w:tcPr>
            <w:tcW w:type="dxa" w:w="1940"/>
          </w:tcPr>
          <w:p>
            <w:pPr>
              <w:spacing w:after="0"/>
              <w:jc w:val="right"/>
            </w:pPr>
            <w:r>
              <w:rPr>
                <w:sz w:val="16"/>
              </w:rPr>
              <w:t>34</w:t>
            </w:r>
          </w:p>
        </w:tc>
        <w:tc>
          <w:tcPr>
            <w:tcW w:type="dxa" w:w="775"/>
          </w:tcPr>
          <w:p>
            <w:pPr>
              <w:spacing w:after="0"/>
              <w:jc w:val="right"/>
            </w:pPr>
            <w:r>
              <w:rPr>
                <w:sz w:val="16"/>
              </w:rPr>
              <w:t>86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16</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83</w:t>
            </w:r>
          </w:p>
        </w:tc>
        <w:tc>
          <w:tcPr>
            <w:tcW w:type="dxa" w:w="1117"/>
          </w:tcPr>
          <w:p>
            <w:pPr>
              <w:spacing w:after="0"/>
              <w:jc w:val="right"/>
            </w:pPr>
            <w:r>
              <w:rPr>
                <w:sz w:val="16"/>
              </w:rPr>
              <w:t>10</w:t>
            </w:r>
          </w:p>
        </w:tc>
        <w:tc>
          <w:tcPr>
            <w:tcW w:type="dxa" w:w="1940"/>
          </w:tcPr>
          <w:p>
            <w:pPr>
              <w:spacing w:after="0"/>
              <w:jc w:val="right"/>
            </w:pPr>
            <w:r>
              <w:rPr>
                <w:sz w:val="16"/>
              </w:rPr>
              <w:t>7</w:t>
            </w:r>
          </w:p>
        </w:tc>
        <w:tc>
          <w:tcPr>
            <w:tcW w:type="dxa" w:w="775"/>
          </w:tcPr>
          <w:p>
            <w:pPr>
              <w:spacing w:after="0"/>
              <w:jc w:val="right"/>
            </w:pPr>
            <w:r>
              <w:rPr>
                <w:sz w:val="16"/>
              </w:rPr>
              <w:t>19</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498</w:t>
            </w:r>
          </w:p>
        </w:tc>
        <w:tc>
          <w:tcPr>
            <w:tcW w:type="dxa" w:w="1117"/>
          </w:tcPr>
          <w:p>
            <w:pPr>
              <w:spacing w:after="0"/>
              <w:jc w:val="right"/>
            </w:pPr>
            <w:r>
              <w:rPr>
                <w:sz w:val="16"/>
              </w:rPr>
              <w:t>54</w:t>
            </w:r>
          </w:p>
        </w:tc>
        <w:tc>
          <w:tcPr>
            <w:tcW w:type="dxa" w:w="1940"/>
          </w:tcPr>
          <w:p>
            <w:pPr>
              <w:spacing w:after="0"/>
              <w:jc w:val="right"/>
            </w:pPr>
            <w:r>
              <w:rPr>
                <w:sz w:val="16"/>
              </w:rPr>
              <w:t>24</w:t>
            </w:r>
          </w:p>
        </w:tc>
        <w:tc>
          <w:tcPr>
            <w:tcW w:type="dxa" w:w="775"/>
          </w:tcPr>
          <w:p>
            <w:pPr>
              <w:spacing w:after="0"/>
              <w:jc w:val="right"/>
            </w:pPr>
            <w:r>
              <w:rPr>
                <w:sz w:val="16"/>
              </w:rPr>
              <w:t>98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23 High Wind and 6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93</w:t>
            </w:r>
          </w:p>
        </w:tc>
        <w:tc>
          <w:tcPr>
            <w:tcW w:type="dxa" w:w="1117"/>
          </w:tcPr>
          <w:p>
            <w:pPr>
              <w:spacing w:after="0"/>
              <w:jc w:val="right"/>
            </w:pPr>
            <w:r>
              <w:rPr>
                <w:sz w:val="16"/>
              </w:rPr>
              <w:t>5</w:t>
            </w:r>
          </w:p>
        </w:tc>
        <w:tc>
          <w:tcPr>
            <w:tcW w:type="dxa" w:w="1940"/>
          </w:tcPr>
          <w:p>
            <w:pPr>
              <w:spacing w:after="0"/>
              <w:jc w:val="right"/>
            </w:pPr>
            <w:r>
              <w:rPr>
                <w:sz w:val="16"/>
              </w:rPr>
              <w:t>4</w:t>
            </w:r>
          </w:p>
        </w:tc>
        <w:tc>
          <w:tcPr>
            <w:tcW w:type="dxa" w:w="775"/>
          </w:tcPr>
          <w:p>
            <w:pPr>
              <w:spacing w:after="0"/>
              <w:jc w:val="right"/>
            </w:pPr>
            <w:r>
              <w:rPr>
                <w:sz w:val="16"/>
              </w:rPr>
              <w:t>9</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59</w:t>
            </w:r>
          </w:p>
        </w:tc>
        <w:tc>
          <w:tcPr>
            <w:tcW w:type="dxa" w:w="1117"/>
          </w:tcPr>
          <w:p>
            <w:pPr>
              <w:spacing w:after="0"/>
              <w:jc w:val="right"/>
            </w:pPr>
            <w:r>
              <w:rPr>
                <w:sz w:val="16"/>
              </w:rPr>
              <w:t>4</w:t>
            </w:r>
          </w:p>
        </w:tc>
        <w:tc>
          <w:tcPr>
            <w:tcW w:type="dxa" w:w="1940"/>
          </w:tcPr>
          <w:p>
            <w:pPr>
              <w:spacing w:after="0"/>
              <w:jc w:val="right"/>
            </w:pPr>
            <w:r>
              <w:rPr>
                <w:sz w:val="16"/>
              </w:rPr>
              <w:t>1</w:t>
            </w:r>
          </w:p>
        </w:tc>
        <w:tc>
          <w:tcPr>
            <w:tcW w:type="dxa" w:w="775"/>
          </w:tcPr>
          <w:p>
            <w:pPr>
              <w:spacing w:after="0"/>
              <w:jc w:val="right"/>
            </w:pPr>
            <w:r>
              <w:rPr>
                <w:sz w:val="16"/>
              </w:rPr>
              <w:t>7</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34"/>
        <w:gridCol w:w="2629"/>
        <w:gridCol w:w="915"/>
        <w:gridCol w:w="2092"/>
        <w:gridCol w:w="2057"/>
        <w:gridCol w:w="243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34"/>
            <w:shd w:val="clear" w:color="auto" w:fill="E8E8E8"/>
          </w:tcPr>
          <w:p>
            <w:pPr>
              <w:spacing w:after="0"/>
              <w:jc w:val="left"/>
            </w:pPr>
            <w:r>
              <w:rPr>
                <w:b/>
                <w:sz w:val="16"/>
              </w:rPr>
              <w:t>Magnitude or extent</w:t>
            </w:r>
          </w:p>
        </w:tc>
        <w:tc>
          <w:tcPr>
            <w:tcW w:type="dxa" w:w="2629"/>
            <w:shd w:val="clear" w:color="auto" w:fill="E8E8E8"/>
          </w:tcPr>
          <w:p>
            <w:pPr>
              <w:spacing w:after="0"/>
              <w:jc w:val="left"/>
            </w:pPr>
            <w:r>
              <w:rPr>
                <w:b/>
                <w:sz w:val="16"/>
              </w:rPr>
              <w:t>Damage</w:t>
            </w:r>
          </w:p>
          <w:p>
            <w:pPr>
              <w:spacing w:after="0"/>
              <w:jc w:val="left"/>
            </w:pPr>
            <w:r>
              <w:rPr>
                <w:i/>
                <w:color w:val="555555"/>
                <w:sz w:val="14"/>
              </w:rPr>
              <w:t>nominal dollars</w:t>
            </w:r>
          </w:p>
        </w:tc>
        <w:tc>
          <w:tcPr>
            <w:tcW w:type="dxa" w:w="91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92"/>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Flags</w:t>
            </w:r>
          </w:p>
        </w:tc>
        <w:tc>
          <w:tcPr>
            <w:tcW w:type="dxa" w:w="24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2026-01-05</w:t>
            </w:r>
          </w:p>
        </w:tc>
        <w:tc>
          <w:tcPr>
            <w:tcW w:type="dxa" w:w="1215"/>
          </w:tcPr>
          <w:p>
            <w:pPr>
              <w:spacing w:after="0"/>
              <w:jc w:val="left"/>
            </w:pPr>
            <w:r>
              <w:rPr>
                <w:sz w:val="16"/>
              </w:rPr>
              <w:t>Drought</w:t>
            </w:r>
          </w:p>
        </w:tc>
        <w:tc>
          <w:tcPr>
            <w:tcW w:type="dxa" w:w="1734"/>
          </w:tcPr>
          <w:p>
            <w:pPr>
              <w:spacing w:after="0"/>
              <w:jc w:val="left"/>
            </w:pPr>
          </w:p>
        </w:tc>
        <w:tc>
          <w:tcPr>
            <w:tcW w:type="dxa" w:w="2629"/>
          </w:tcPr>
          <w:p>
            <w:pPr>
              <w:spacing w:after="0"/>
              <w:jc w:val="left"/>
            </w:pPr>
            <w:r>
              <w:rPr>
                <w:sz w:val="16"/>
              </w:rPr>
              <w:t>$0 property; $0 crops (zone total, 2026 dollars)</w:t>
            </w:r>
          </w:p>
        </w:tc>
        <w:tc>
          <w:tcPr>
            <w:tcW w:type="dxa" w:w="915"/>
          </w:tcPr>
          <w:p>
            <w:pPr>
              <w:spacing w:after="0"/>
              <w:jc w:val="right"/>
            </w:pPr>
            <w:r>
              <w:rPr>
                <w:sz w:val="16"/>
              </w:rPr>
              <w:t>0, 0</w:t>
            </w:r>
          </w:p>
        </w:tc>
        <w:tc>
          <w:tcPr>
            <w:tcW w:type="dxa" w:w="2092"/>
          </w:tcPr>
          <w:p>
            <w:pPr>
              <w:spacing w:after="0"/>
              <w:jc w:val="left"/>
            </w:pPr>
            <w:r>
              <w:rPr>
                <w:sz w:val="16"/>
              </w:rPr>
              <w:t>NWS zone ILZ051 (SANGAMON), zone-level</w:t>
            </w:r>
          </w:p>
        </w:tc>
        <w:tc>
          <w:tcPr>
            <w:tcW w:type="dxa" w:w="2057"/>
          </w:tcPr>
          <w:p>
            <w:pPr>
              <w:spacing w:after="0"/>
              <w:jc w:val="left"/>
            </w:pPr>
            <w:r>
              <w:rPr>
                <w:sz w:val="16"/>
              </w:rPr>
              <w:t>new since last plan; within last 5 years</w:t>
            </w:r>
          </w:p>
        </w:tc>
        <w:tc>
          <w:tcPr>
            <w:tcW w:type="dxa" w:w="2432"/>
          </w:tcPr>
          <w:p>
            <w:pPr>
              <w:spacing w:after="0"/>
              <w:jc w:val="left"/>
            </w:pPr>
            <w:r>
              <w:rPr>
                <w:sz w:val="16"/>
              </w:rPr>
              <w:t>B1-c worst recorded: Drought</w:t>
            </w:r>
          </w:p>
        </w:tc>
      </w:tr>
      <w:tr>
        <w:trPr>
          <w:cantSplit/>
        </w:trPr>
        <w:tc>
          <w:tcPr>
            <w:tcW w:type="dxa" w:w="1037"/>
          </w:tcPr>
          <w:p>
            <w:pPr>
              <w:spacing w:after="0"/>
              <w:jc w:val="left"/>
            </w:pPr>
            <w:r>
              <w:rPr>
                <w:sz w:val="16"/>
              </w:rPr>
              <w:t>2025-12-13</w:t>
            </w:r>
          </w:p>
        </w:tc>
        <w:tc>
          <w:tcPr>
            <w:tcW w:type="dxa" w:w="1215"/>
          </w:tcPr>
          <w:p>
            <w:pPr>
              <w:spacing w:after="0"/>
              <w:jc w:val="left"/>
            </w:pPr>
            <w:r>
              <w:rPr>
                <w:sz w:val="16"/>
              </w:rPr>
              <w:t>Heavy Snow</w:t>
            </w:r>
          </w:p>
        </w:tc>
        <w:tc>
          <w:tcPr>
            <w:tcW w:type="dxa" w:w="1734"/>
          </w:tcPr>
          <w:p>
            <w:pPr>
              <w:spacing w:after="0"/>
              <w:jc w:val="left"/>
            </w:pPr>
          </w:p>
        </w:tc>
        <w:tc>
          <w:tcPr>
            <w:tcW w:type="dxa" w:w="2629"/>
          </w:tcPr>
          <w:p>
            <w:pPr>
              <w:spacing w:after="0"/>
              <w:jc w:val="left"/>
            </w:pPr>
            <w:r>
              <w:rPr>
                <w:sz w:val="16"/>
              </w:rPr>
              <w:t>$0 property; $0 crops (zone total, 2025 dollars)</w:t>
            </w:r>
          </w:p>
        </w:tc>
        <w:tc>
          <w:tcPr>
            <w:tcW w:type="dxa" w:w="915"/>
          </w:tcPr>
          <w:p>
            <w:pPr>
              <w:spacing w:after="0"/>
              <w:jc w:val="right"/>
            </w:pPr>
            <w:r>
              <w:rPr>
                <w:sz w:val="16"/>
              </w:rPr>
              <w:t>1, 0</w:t>
            </w:r>
          </w:p>
        </w:tc>
        <w:tc>
          <w:tcPr>
            <w:tcW w:type="dxa" w:w="2092"/>
          </w:tcPr>
          <w:p>
            <w:pPr>
              <w:spacing w:after="0"/>
              <w:jc w:val="left"/>
            </w:pPr>
            <w:r>
              <w:rPr>
                <w:sz w:val="16"/>
              </w:rPr>
              <w:t>NWS zone ILZ051 (SANGAMON), zone-level</w:t>
            </w:r>
          </w:p>
        </w:tc>
        <w:tc>
          <w:tcPr>
            <w:tcW w:type="dxa" w:w="2057"/>
          </w:tcPr>
          <w:p>
            <w:pPr>
              <w:spacing w:after="0"/>
              <w:jc w:val="left"/>
            </w:pPr>
            <w:r>
              <w:rPr>
                <w:sz w:val="16"/>
              </w:rPr>
              <w:t>new since last plan; within last 5 years</w:t>
            </w:r>
          </w:p>
        </w:tc>
        <w:tc>
          <w:tcPr>
            <w:tcW w:type="dxa" w:w="2432"/>
          </w:tcPr>
          <w:p>
            <w:pPr>
              <w:spacing w:after="0"/>
              <w:jc w:val="left"/>
            </w:pPr>
            <w:r>
              <w:rPr>
                <w:sz w:val="16"/>
              </w:rPr>
              <w:t>deaths or injuries recorded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734"/>
          </w:tcPr>
          <w:p>
            <w:pPr>
              <w:spacing w:after="0"/>
              <w:jc w:val="left"/>
            </w:pPr>
          </w:p>
        </w:tc>
        <w:tc>
          <w:tcPr>
            <w:tcW w:type="dxa" w:w="2629"/>
          </w:tcPr>
          <w:p>
            <w:pPr>
              <w:spacing w:after="0"/>
              <w:jc w:val="left"/>
            </w:pPr>
            <w:r>
              <w:rPr>
                <w:sz w:val="16"/>
              </w:rPr>
              <w:t>$0 property; $0 crops (zone total, 2024 dollars)</w:t>
            </w:r>
          </w:p>
        </w:tc>
        <w:tc>
          <w:tcPr>
            <w:tcW w:type="dxa" w:w="915"/>
          </w:tcPr>
          <w:p>
            <w:pPr>
              <w:spacing w:after="0"/>
              <w:jc w:val="right"/>
            </w:pPr>
            <w:r>
              <w:rPr>
                <w:sz w:val="16"/>
              </w:rPr>
              <w:t>0, 0</w:t>
            </w:r>
          </w:p>
        </w:tc>
        <w:tc>
          <w:tcPr>
            <w:tcW w:type="dxa" w:w="2092"/>
          </w:tcPr>
          <w:p>
            <w:pPr>
              <w:spacing w:after="0"/>
              <w:jc w:val="left"/>
            </w:pPr>
            <w:r>
              <w:rPr>
                <w:sz w:val="16"/>
              </w:rPr>
              <w:t>NWS zone ILZ051 (SANGAMON), zone-level</w:t>
            </w:r>
          </w:p>
        </w:tc>
        <w:tc>
          <w:tcPr>
            <w:tcW w:type="dxa" w:w="2057"/>
          </w:tcPr>
          <w:p>
            <w:pPr>
              <w:spacing w:after="0"/>
              <w:jc w:val="left"/>
            </w:pPr>
            <w:r>
              <w:rPr>
                <w:sz w:val="16"/>
              </w:rPr>
              <w:t>new since last plan; within last 5 years</w:t>
            </w:r>
          </w:p>
        </w:tc>
        <w:tc>
          <w:tcPr>
            <w:tcW w:type="dxa" w:w="24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2023-05-07</w:t>
            </w:r>
          </w:p>
        </w:tc>
        <w:tc>
          <w:tcPr>
            <w:tcW w:type="dxa" w:w="1215"/>
          </w:tcPr>
          <w:p>
            <w:pPr>
              <w:spacing w:after="0"/>
              <w:jc w:val="left"/>
            </w:pPr>
            <w:r>
              <w:rPr>
                <w:sz w:val="16"/>
              </w:rPr>
              <w:t>Hail</w:t>
            </w:r>
          </w:p>
        </w:tc>
        <w:tc>
          <w:tcPr>
            <w:tcW w:type="dxa" w:w="1734"/>
          </w:tcPr>
          <w:p>
            <w:pPr>
              <w:spacing w:after="0"/>
              <w:jc w:val="left"/>
            </w:pPr>
            <w:r>
              <w:rPr>
                <w:sz w:val="16"/>
              </w:rPr>
              <w:t>3.25 in</w:t>
            </w:r>
          </w:p>
        </w:tc>
        <w:tc>
          <w:tcPr>
            <w:tcW w:type="dxa" w:w="2629"/>
          </w:tcPr>
          <w:p>
            <w:pPr>
              <w:spacing w:after="0"/>
              <w:jc w:val="left"/>
            </w:pPr>
            <w:r>
              <w:rPr>
                <w:sz w:val="16"/>
              </w:rPr>
              <w:t>$0 property; $0 crops (2023 dollars)</w:t>
            </w:r>
          </w:p>
        </w:tc>
        <w:tc>
          <w:tcPr>
            <w:tcW w:type="dxa" w:w="915"/>
          </w:tcPr>
          <w:p>
            <w:pPr>
              <w:spacing w:after="0"/>
              <w:jc w:val="right"/>
            </w:pPr>
            <w:r>
              <w:rPr>
                <w:sz w:val="16"/>
              </w:rPr>
              <w:t>0, 0</w:t>
            </w:r>
          </w:p>
        </w:tc>
        <w:tc>
          <w:tcPr>
            <w:tcW w:type="dxa" w:w="2092"/>
          </w:tcPr>
          <w:p>
            <w:pPr>
              <w:spacing w:after="0"/>
              <w:jc w:val="left"/>
            </w:pPr>
            <w:r>
              <w:rPr>
                <w:sz w:val="16"/>
              </w:rPr>
              <w:t>CHATHAM</w:t>
            </w:r>
          </w:p>
        </w:tc>
        <w:tc>
          <w:tcPr>
            <w:tcW w:type="dxa" w:w="2057"/>
          </w:tcPr>
          <w:p>
            <w:pPr>
              <w:spacing w:after="0"/>
              <w:jc w:val="left"/>
            </w:pPr>
            <w:r>
              <w:rPr>
                <w:sz w:val="16"/>
              </w:rPr>
              <w:t>in the 12 months before plan approval; within last 5 years</w:t>
            </w:r>
          </w:p>
        </w:tc>
        <w:tc>
          <w:tcPr>
            <w:tcW w:type="dxa" w:w="2432"/>
          </w:tcPr>
          <w:p>
            <w:pPr>
              <w:spacing w:after="0"/>
              <w:jc w:val="left"/>
            </w:pPr>
            <w:r>
              <w:rPr>
                <w:sz w:val="16"/>
              </w:rPr>
              <w:t>B1-c worst recorded: Hail</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1734"/>
          </w:tcPr>
          <w:p>
            <w:pPr>
              <w:spacing w:after="0"/>
              <w:jc w:val="left"/>
            </w:pPr>
          </w:p>
        </w:tc>
        <w:tc>
          <w:tcPr>
            <w:tcW w:type="dxa" w:w="2629"/>
          </w:tcPr>
          <w:p>
            <w:pPr>
              <w:spacing w:after="0"/>
              <w:jc w:val="left"/>
            </w:pPr>
            <w:r>
              <w:rPr>
                <w:sz w:val="16"/>
              </w:rPr>
              <w:t>$0 property; $0 crops (zone total, 2012 dollars)</w:t>
            </w:r>
          </w:p>
        </w:tc>
        <w:tc>
          <w:tcPr>
            <w:tcW w:type="dxa" w:w="915"/>
          </w:tcPr>
          <w:p>
            <w:pPr>
              <w:spacing w:after="0"/>
              <w:jc w:val="right"/>
            </w:pPr>
            <w:r>
              <w:rPr>
                <w:sz w:val="16"/>
              </w:rPr>
              <w:t>0, 0</w:t>
            </w:r>
          </w:p>
        </w:tc>
        <w:tc>
          <w:tcPr>
            <w:tcW w:type="dxa" w:w="2092"/>
          </w:tcPr>
          <w:p>
            <w:pPr>
              <w:spacing w:after="0"/>
              <w:jc w:val="left"/>
            </w:pPr>
            <w:r>
              <w:rPr>
                <w:sz w:val="16"/>
              </w:rPr>
              <w:t>NWS zone ILZ051 (SANGAMON), zone-level</w:t>
            </w:r>
          </w:p>
        </w:tc>
        <w:tc>
          <w:tcPr>
            <w:tcW w:type="dxa" w:w="2057"/>
          </w:tcPr>
          <w:p>
            <w:pPr>
              <w:spacing w:after="0"/>
              <w:jc w:val="left"/>
            </w:pPr>
          </w:p>
        </w:tc>
        <w:tc>
          <w:tcPr>
            <w:tcW w:type="dxa" w:w="2432"/>
          </w:tcPr>
          <w:p>
            <w:pPr>
              <w:spacing w:after="0"/>
              <w:jc w:val="left"/>
            </w:pPr>
            <w:r>
              <w:rPr>
                <w:sz w:val="16"/>
              </w:rPr>
              <w:t>B1-c worst recorded: Excessive Heat, Heat</w:t>
            </w:r>
          </w:p>
        </w:tc>
      </w:tr>
      <w:tr>
        <w:trPr>
          <w:cantSplit/>
        </w:trPr>
        <w:tc>
          <w:tcPr>
            <w:tcW w:type="dxa" w:w="1037"/>
          </w:tcPr>
          <w:p>
            <w:pPr>
              <w:spacing w:after="0"/>
              <w:jc w:val="left"/>
            </w:pPr>
            <w:r>
              <w:rPr>
                <w:sz w:val="16"/>
              </w:rPr>
              <w:t>2011-06-17</w:t>
            </w:r>
          </w:p>
        </w:tc>
        <w:tc>
          <w:tcPr>
            <w:tcW w:type="dxa" w:w="1215"/>
          </w:tcPr>
          <w:p>
            <w:pPr>
              <w:spacing w:after="0"/>
              <w:jc w:val="left"/>
            </w:pPr>
            <w:r>
              <w:rPr>
                <w:sz w:val="16"/>
              </w:rPr>
              <w:t>Flash Flood</w:t>
            </w:r>
          </w:p>
        </w:tc>
        <w:tc>
          <w:tcPr>
            <w:tcW w:type="dxa" w:w="1734"/>
          </w:tcPr>
          <w:p>
            <w:pPr>
              <w:spacing w:after="0"/>
              <w:jc w:val="left"/>
            </w:pPr>
          </w:p>
        </w:tc>
        <w:tc>
          <w:tcPr>
            <w:tcW w:type="dxa" w:w="2629"/>
          </w:tcPr>
          <w:p>
            <w:pPr>
              <w:spacing w:after="0"/>
              <w:jc w:val="left"/>
            </w:pPr>
            <w:r>
              <w:rPr>
                <w:sz w:val="16"/>
              </w:rPr>
              <w:t>$3,000,000 property; $10,000,000 crops (2011 dollars)</w:t>
            </w:r>
          </w:p>
        </w:tc>
        <w:tc>
          <w:tcPr>
            <w:tcW w:type="dxa" w:w="915"/>
          </w:tcPr>
          <w:p>
            <w:pPr>
              <w:spacing w:after="0"/>
              <w:jc w:val="right"/>
            </w:pPr>
            <w:r>
              <w:rPr>
                <w:sz w:val="16"/>
              </w:rPr>
              <w:t>0, 0</w:t>
            </w:r>
          </w:p>
        </w:tc>
        <w:tc>
          <w:tcPr>
            <w:tcW w:type="dxa" w:w="2092"/>
          </w:tcPr>
          <w:p>
            <w:pPr>
              <w:spacing w:after="0"/>
              <w:jc w:val="left"/>
            </w:pPr>
            <w:r>
              <w:rPr>
                <w:sz w:val="16"/>
              </w:rPr>
              <w:t>BERLIN to LOWDER</w:t>
            </w:r>
          </w:p>
        </w:tc>
        <w:tc>
          <w:tcPr>
            <w:tcW w:type="dxa" w:w="2057"/>
          </w:tcPr>
          <w:p>
            <w:pPr>
              <w:spacing w:after="0"/>
              <w:jc w:val="left"/>
            </w:pPr>
          </w:p>
        </w:tc>
        <w:tc>
          <w:tcPr>
            <w:tcW w:type="dxa" w:w="24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2011-04-09</w:t>
            </w:r>
          </w:p>
        </w:tc>
        <w:tc>
          <w:tcPr>
            <w:tcW w:type="dxa" w:w="1215"/>
          </w:tcPr>
          <w:p>
            <w:pPr>
              <w:spacing w:after="0"/>
              <w:jc w:val="left"/>
            </w:pPr>
            <w:r>
              <w:rPr>
                <w:sz w:val="16"/>
              </w:rPr>
              <w:t>Lightning</w:t>
            </w:r>
          </w:p>
        </w:tc>
        <w:tc>
          <w:tcPr>
            <w:tcW w:type="dxa" w:w="1734"/>
          </w:tcPr>
          <w:p>
            <w:pPr>
              <w:spacing w:after="0"/>
              <w:jc w:val="left"/>
            </w:pPr>
          </w:p>
        </w:tc>
        <w:tc>
          <w:tcPr>
            <w:tcW w:type="dxa" w:w="2629"/>
          </w:tcPr>
          <w:p>
            <w:pPr>
              <w:spacing w:after="0"/>
              <w:jc w:val="left"/>
            </w:pPr>
            <w:r>
              <w:rPr>
                <w:sz w:val="16"/>
              </w:rPr>
              <w:t>$1,800,000 property; $0 crops (2011 dollars)</w:t>
            </w:r>
          </w:p>
        </w:tc>
        <w:tc>
          <w:tcPr>
            <w:tcW w:type="dxa" w:w="915"/>
          </w:tcPr>
          <w:p>
            <w:pPr>
              <w:spacing w:after="0"/>
              <w:jc w:val="right"/>
            </w:pPr>
            <w:r>
              <w:rPr>
                <w:sz w:val="16"/>
              </w:rPr>
              <w:t>0, 0</w:t>
            </w:r>
          </w:p>
        </w:tc>
        <w:tc>
          <w:tcPr>
            <w:tcW w:type="dxa" w:w="2092"/>
          </w:tcPr>
          <w:p>
            <w:pPr>
              <w:spacing w:after="0"/>
              <w:jc w:val="left"/>
            </w:pPr>
            <w:r>
              <w:rPr>
                <w:sz w:val="16"/>
              </w:rPr>
              <w:t>SPRINGFIELD</w:t>
            </w:r>
          </w:p>
        </w:tc>
        <w:tc>
          <w:tcPr>
            <w:tcW w:type="dxa" w:w="2057"/>
          </w:tcPr>
          <w:p>
            <w:pPr>
              <w:spacing w:after="0"/>
              <w:jc w:val="left"/>
            </w:pPr>
          </w:p>
        </w:tc>
        <w:tc>
          <w:tcPr>
            <w:tcW w:type="dxa" w:w="2432"/>
          </w:tcPr>
          <w:p>
            <w:pPr>
              <w:spacing w:after="0"/>
              <w:jc w:val="left"/>
            </w:pPr>
            <w:r>
              <w:rPr>
                <w:sz w:val="16"/>
              </w:rPr>
              <w:t>B1-c worst recorded: Lightning</w:t>
            </w:r>
          </w:p>
        </w:tc>
      </w:tr>
      <w:tr>
        <w:trPr>
          <w:cantSplit/>
        </w:trPr>
        <w:tc>
          <w:tcPr>
            <w:tcW w:type="dxa" w:w="1037"/>
          </w:tcPr>
          <w:p>
            <w:pPr>
              <w:spacing w:after="0"/>
              <w:jc w:val="left"/>
            </w:pPr>
            <w:r>
              <w:rPr>
                <w:sz w:val="16"/>
              </w:rPr>
              <w:t>2008-05-11</w:t>
            </w:r>
          </w:p>
        </w:tc>
        <w:tc>
          <w:tcPr>
            <w:tcW w:type="dxa" w:w="1215"/>
          </w:tcPr>
          <w:p>
            <w:pPr>
              <w:spacing w:after="0"/>
              <w:jc w:val="left"/>
            </w:pPr>
            <w:r>
              <w:rPr>
                <w:sz w:val="16"/>
              </w:rPr>
              <w:t>High Wind</w:t>
            </w:r>
          </w:p>
        </w:tc>
        <w:tc>
          <w:tcPr>
            <w:tcW w:type="dxa" w:w="1734"/>
          </w:tcPr>
          <w:p>
            <w:pPr>
              <w:spacing w:after="0"/>
              <w:jc w:val="left"/>
            </w:pPr>
            <w:r>
              <w:rPr>
                <w:sz w:val="16"/>
              </w:rPr>
              <w:t>53 kt (61 mph) measured gust</w:t>
            </w:r>
          </w:p>
        </w:tc>
        <w:tc>
          <w:tcPr>
            <w:tcW w:type="dxa" w:w="2629"/>
          </w:tcPr>
          <w:p>
            <w:pPr>
              <w:spacing w:after="0"/>
              <w:jc w:val="left"/>
            </w:pPr>
            <w:r>
              <w:rPr>
                <w:sz w:val="16"/>
              </w:rPr>
              <w:t>$40,000 property; $0 crops (zone total, 2008 dollars)</w:t>
            </w:r>
          </w:p>
        </w:tc>
        <w:tc>
          <w:tcPr>
            <w:tcW w:type="dxa" w:w="915"/>
          </w:tcPr>
          <w:p>
            <w:pPr>
              <w:spacing w:after="0"/>
              <w:jc w:val="right"/>
            </w:pPr>
            <w:r>
              <w:rPr>
                <w:sz w:val="16"/>
              </w:rPr>
              <w:t>0, 0</w:t>
            </w:r>
          </w:p>
        </w:tc>
        <w:tc>
          <w:tcPr>
            <w:tcW w:type="dxa" w:w="2092"/>
          </w:tcPr>
          <w:p>
            <w:pPr>
              <w:spacing w:after="0"/>
              <w:jc w:val="left"/>
            </w:pPr>
            <w:r>
              <w:rPr>
                <w:sz w:val="16"/>
              </w:rPr>
              <w:t>NWS zone ILZ051 (SANGAMON), zone-level</w:t>
            </w:r>
          </w:p>
        </w:tc>
        <w:tc>
          <w:tcPr>
            <w:tcW w:type="dxa" w:w="2057"/>
          </w:tcPr>
          <w:p>
            <w:pPr>
              <w:spacing w:after="0"/>
              <w:jc w:val="left"/>
            </w:pPr>
          </w:p>
        </w:tc>
        <w:tc>
          <w:tcPr>
            <w:tcW w:type="dxa" w:w="2432"/>
          </w:tcPr>
          <w:p>
            <w:pPr>
              <w:spacing w:after="0"/>
              <w:jc w:val="left"/>
            </w:pPr>
            <w:r>
              <w:rPr>
                <w:sz w:val="16"/>
              </w:rPr>
              <w:t>B1-c worst recorded: High Wind and Strong Wind</w:t>
            </w:r>
          </w:p>
        </w:tc>
      </w:tr>
      <w:tr>
        <w:trPr>
          <w:cantSplit/>
        </w:trPr>
        <w:tc>
          <w:tcPr>
            <w:tcW w:type="dxa" w:w="1037"/>
          </w:tcPr>
          <w:p>
            <w:pPr>
              <w:spacing w:after="0"/>
              <w:jc w:val="left"/>
            </w:pPr>
            <w:r>
              <w:rPr>
                <w:sz w:val="16"/>
              </w:rPr>
              <w:t>2006-12-01</w:t>
            </w:r>
          </w:p>
        </w:tc>
        <w:tc>
          <w:tcPr>
            <w:tcW w:type="dxa" w:w="1215"/>
          </w:tcPr>
          <w:p>
            <w:pPr>
              <w:spacing w:after="0"/>
              <w:jc w:val="left"/>
            </w:pPr>
            <w:r>
              <w:rPr>
                <w:sz w:val="16"/>
              </w:rPr>
              <w:t>Winter Storm</w:t>
            </w:r>
          </w:p>
        </w:tc>
        <w:tc>
          <w:tcPr>
            <w:tcW w:type="dxa" w:w="1734"/>
          </w:tcPr>
          <w:p>
            <w:pPr>
              <w:spacing w:after="0"/>
              <w:jc w:val="left"/>
            </w:pPr>
          </w:p>
        </w:tc>
        <w:tc>
          <w:tcPr>
            <w:tcW w:type="dxa" w:w="2629"/>
          </w:tcPr>
          <w:p>
            <w:pPr>
              <w:spacing w:after="0"/>
              <w:jc w:val="left"/>
            </w:pPr>
            <w:r>
              <w:rPr>
                <w:sz w:val="16"/>
              </w:rPr>
              <w:t>$4,000,000 property; $0 crops (zone total, 2006 dollars)</w:t>
            </w:r>
          </w:p>
        </w:tc>
        <w:tc>
          <w:tcPr>
            <w:tcW w:type="dxa" w:w="915"/>
          </w:tcPr>
          <w:p>
            <w:pPr>
              <w:spacing w:after="0"/>
              <w:jc w:val="right"/>
            </w:pPr>
            <w:r>
              <w:rPr>
                <w:sz w:val="16"/>
              </w:rPr>
              <w:t>0, 0</w:t>
            </w:r>
          </w:p>
        </w:tc>
        <w:tc>
          <w:tcPr>
            <w:tcW w:type="dxa" w:w="2092"/>
          </w:tcPr>
          <w:p>
            <w:pPr>
              <w:spacing w:after="0"/>
              <w:jc w:val="left"/>
            </w:pPr>
            <w:r>
              <w:rPr>
                <w:sz w:val="16"/>
              </w:rPr>
              <w:t>NWS zone ILZ051 (SANGAMON), zone-level</w:t>
            </w:r>
          </w:p>
        </w:tc>
        <w:tc>
          <w:tcPr>
            <w:tcW w:type="dxa" w:w="2057"/>
          </w:tcPr>
          <w:p>
            <w:pPr>
              <w:spacing w:after="0"/>
              <w:jc w:val="left"/>
            </w:pPr>
          </w:p>
        </w:tc>
        <w:tc>
          <w:tcPr>
            <w:tcW w:type="dxa" w:w="243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1963-04-22</w:t>
            </w:r>
          </w:p>
        </w:tc>
        <w:tc>
          <w:tcPr>
            <w:tcW w:type="dxa" w:w="1215"/>
          </w:tcPr>
          <w:p>
            <w:pPr>
              <w:spacing w:after="0"/>
              <w:jc w:val="left"/>
            </w:pPr>
            <w:r>
              <w:rPr>
                <w:sz w:val="16"/>
              </w:rPr>
              <w:t>Tornado</w:t>
            </w:r>
          </w:p>
        </w:tc>
        <w:tc>
          <w:tcPr>
            <w:tcW w:type="dxa" w:w="1734"/>
          </w:tcPr>
          <w:p>
            <w:pPr>
              <w:spacing w:after="0"/>
              <w:jc w:val="left"/>
            </w:pPr>
            <w:r>
              <w:rPr>
                <w:sz w:val="16"/>
              </w:rPr>
              <w:t>F3, 33.5 mi path length (whole path, pre-1996), 33 yd wide</w:t>
            </w:r>
          </w:p>
        </w:tc>
        <w:tc>
          <w:tcPr>
            <w:tcW w:type="dxa" w:w="2629"/>
          </w:tcPr>
          <w:p>
            <w:pPr>
              <w:spacing w:after="0"/>
              <w:jc w:val="left"/>
            </w:pPr>
            <w:r>
              <w:rPr>
                <w:sz w:val="16"/>
              </w:rPr>
              <w:t>$250,000 property; crops not recorded (1963 dollars)</w:t>
            </w:r>
          </w:p>
        </w:tc>
        <w:tc>
          <w:tcPr>
            <w:tcW w:type="dxa" w:w="915"/>
          </w:tcPr>
          <w:p>
            <w:pPr>
              <w:spacing w:after="0"/>
              <w:jc w:val="right"/>
            </w:pPr>
            <w:r>
              <w:rPr>
                <w:sz w:val="16"/>
              </w:rPr>
              <w:t>1, 5</w:t>
            </w:r>
          </w:p>
        </w:tc>
        <w:tc>
          <w:tcPr>
            <w:tcW w:type="dxa" w:w="2092"/>
          </w:tcPr>
          <w:p>
            <w:pPr>
              <w:spacing w:after="0"/>
              <w:jc w:val="left"/>
            </w:pPr>
            <w:r>
              <w:rPr>
                <w:sz w:val="16"/>
              </w:rPr>
              <w:t>location not recorded</w:t>
            </w:r>
          </w:p>
        </w:tc>
        <w:tc>
          <w:tcPr>
            <w:tcW w:type="dxa" w:w="2057"/>
          </w:tcPr>
          <w:p>
            <w:pPr>
              <w:spacing w:after="0"/>
              <w:jc w:val="left"/>
            </w:pPr>
          </w:p>
        </w:tc>
        <w:tc>
          <w:tcPr>
            <w:tcW w:type="dxa" w:w="2432"/>
          </w:tcPr>
          <w:p>
            <w:pPr>
              <w:spacing w:after="0"/>
              <w:jc w:val="left"/>
            </w:pPr>
            <w:r>
              <w:rPr>
                <w:sz w:val="16"/>
              </w:rPr>
              <w:t>deaths or injuries recorded</w:t>
            </w:r>
          </w:p>
        </w:tc>
      </w:tr>
      <w:tr>
        <w:trPr>
          <w:cantSplit/>
        </w:trPr>
        <w:tc>
          <w:tcPr>
            <w:tcW w:type="dxa" w:w="1037"/>
          </w:tcPr>
          <w:p>
            <w:pPr>
              <w:spacing w:after="0"/>
              <w:jc w:val="left"/>
            </w:pPr>
            <w:r>
              <w:rPr>
                <w:sz w:val="16"/>
              </w:rPr>
              <w:t>1957-06-14</w:t>
            </w:r>
          </w:p>
        </w:tc>
        <w:tc>
          <w:tcPr>
            <w:tcW w:type="dxa" w:w="1215"/>
          </w:tcPr>
          <w:p>
            <w:pPr>
              <w:spacing w:after="0"/>
              <w:jc w:val="left"/>
            </w:pPr>
            <w:r>
              <w:rPr>
                <w:sz w:val="16"/>
              </w:rPr>
              <w:t>Thunderstorm Wind</w:t>
            </w:r>
          </w:p>
        </w:tc>
        <w:tc>
          <w:tcPr>
            <w:tcW w:type="dxa" w:w="1734"/>
          </w:tcPr>
          <w:p>
            <w:pPr>
              <w:spacing w:after="0"/>
              <w:jc w:val="left"/>
            </w:pPr>
            <w:r>
              <w:rPr>
                <w:sz w:val="16"/>
              </w:rPr>
              <w:t>95 kt (109 mph), measurement type not recorded</w:t>
            </w:r>
          </w:p>
        </w:tc>
        <w:tc>
          <w:tcPr>
            <w:tcW w:type="dxa" w:w="2629"/>
          </w:tcPr>
          <w:p>
            <w:pPr>
              <w:spacing w:after="0"/>
              <w:jc w:val="left"/>
            </w:pPr>
            <w:r>
              <w:rPr>
                <w:sz w:val="16"/>
              </w:rPr>
              <w:t>damage not recorded (pre-1996 record)</w:t>
            </w:r>
          </w:p>
        </w:tc>
        <w:tc>
          <w:tcPr>
            <w:tcW w:type="dxa" w:w="915"/>
          </w:tcPr>
          <w:p>
            <w:pPr>
              <w:spacing w:after="0"/>
              <w:jc w:val="right"/>
            </w:pPr>
            <w:r>
              <w:rPr>
                <w:sz w:val="16"/>
              </w:rPr>
              <w:t>0, 0</w:t>
            </w:r>
          </w:p>
        </w:tc>
        <w:tc>
          <w:tcPr>
            <w:tcW w:type="dxa" w:w="2092"/>
          </w:tcPr>
          <w:p>
            <w:pPr>
              <w:spacing w:after="0"/>
              <w:jc w:val="left"/>
            </w:pPr>
            <w:r>
              <w:rPr>
                <w:sz w:val="16"/>
              </w:rPr>
              <w:t>location not recorded</w:t>
            </w:r>
          </w:p>
        </w:tc>
        <w:tc>
          <w:tcPr>
            <w:tcW w:type="dxa" w:w="2057"/>
          </w:tcPr>
          <w:p>
            <w:pPr>
              <w:spacing w:after="0"/>
              <w:jc w:val="left"/>
            </w:pPr>
          </w:p>
        </w:tc>
        <w:tc>
          <w:tcPr>
            <w:tcW w:type="dxa" w:w="2432"/>
          </w:tcPr>
          <w:p>
            <w:pPr>
              <w:spacing w:after="0"/>
              <w:jc w:val="left"/>
            </w:pPr>
            <w:r>
              <w:rPr>
                <w:sz w:val="16"/>
              </w:rPr>
              <w:t>B1-c worst recorded: Thunderstorm Wind</w:t>
            </w:r>
          </w:p>
        </w:tc>
      </w:tr>
      <w:tr>
        <w:trPr>
          <w:cantSplit/>
        </w:trPr>
        <w:tc>
          <w:tcPr>
            <w:tcW w:type="dxa" w:w="1037"/>
          </w:tcPr>
          <w:p>
            <w:pPr>
              <w:spacing w:after="0"/>
              <w:jc w:val="left"/>
            </w:pPr>
            <w:r>
              <w:rPr>
                <w:sz w:val="16"/>
              </w:rPr>
              <w:t>1957-06-14</w:t>
            </w:r>
          </w:p>
        </w:tc>
        <w:tc>
          <w:tcPr>
            <w:tcW w:type="dxa" w:w="1215"/>
          </w:tcPr>
          <w:p>
            <w:pPr>
              <w:spacing w:after="0"/>
              <w:jc w:val="left"/>
            </w:pPr>
            <w:r>
              <w:rPr>
                <w:sz w:val="16"/>
              </w:rPr>
              <w:t>Tornado</w:t>
            </w:r>
          </w:p>
        </w:tc>
        <w:tc>
          <w:tcPr>
            <w:tcW w:type="dxa" w:w="1734"/>
          </w:tcPr>
          <w:p>
            <w:pPr>
              <w:spacing w:after="0"/>
              <w:jc w:val="left"/>
            </w:pPr>
            <w:r>
              <w:rPr>
                <w:sz w:val="16"/>
              </w:rPr>
              <w:t>F4, 4.3 mi path length (whole path, pre-1996), 220 yd wide</w:t>
            </w:r>
          </w:p>
        </w:tc>
        <w:tc>
          <w:tcPr>
            <w:tcW w:type="dxa" w:w="2629"/>
          </w:tcPr>
          <w:p>
            <w:pPr>
              <w:spacing w:after="0"/>
              <w:jc w:val="left"/>
            </w:pPr>
            <w:r>
              <w:rPr>
                <w:sz w:val="16"/>
              </w:rPr>
              <w:t>$2,500,000 property; crops not recorded (1957 dollars)</w:t>
            </w:r>
          </w:p>
        </w:tc>
        <w:tc>
          <w:tcPr>
            <w:tcW w:type="dxa" w:w="915"/>
          </w:tcPr>
          <w:p>
            <w:pPr>
              <w:spacing w:after="0"/>
              <w:jc w:val="right"/>
            </w:pPr>
            <w:r>
              <w:rPr>
                <w:sz w:val="16"/>
              </w:rPr>
              <w:t>2, 50</w:t>
            </w:r>
          </w:p>
        </w:tc>
        <w:tc>
          <w:tcPr>
            <w:tcW w:type="dxa" w:w="2092"/>
          </w:tcPr>
          <w:p>
            <w:pPr>
              <w:spacing w:after="0"/>
              <w:jc w:val="left"/>
            </w:pPr>
            <w:r>
              <w:rPr>
                <w:sz w:val="16"/>
              </w:rPr>
              <w:t>location not recorded</w:t>
            </w:r>
          </w:p>
        </w:tc>
        <w:tc>
          <w:tcPr>
            <w:tcW w:type="dxa" w:w="2057"/>
          </w:tcPr>
          <w:p>
            <w:pPr>
              <w:spacing w:after="0"/>
              <w:jc w:val="left"/>
            </w:pPr>
          </w:p>
        </w:tc>
        <w:tc>
          <w:tcPr>
            <w:tcW w:type="dxa" w:w="243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3.42</w:t>
            </w:r>
          </w:p>
        </w:tc>
        <w:tc>
          <w:tcPr>
            <w:tcW w:type="dxa" w:w="1335"/>
          </w:tcPr>
          <w:p>
            <w:pPr>
              <w:spacing w:after="0"/>
              <w:jc w:val="left"/>
            </w:pPr>
            <w:r>
              <w:rPr>
                <w:sz w:val="16"/>
              </w:rPr>
              <w:t>event-days per year</w:t>
            </w:r>
          </w:p>
        </w:tc>
        <w:tc>
          <w:tcPr>
            <w:tcW w:type="dxa" w:w="1715"/>
          </w:tcPr>
          <w:p>
            <w:pPr>
              <w:spacing w:after="0"/>
              <w:jc w:val="left"/>
            </w:pPr>
            <w:r>
              <w:rPr>
                <w:sz w:val="16"/>
              </w:rPr>
              <w:t>about 3.42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65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3.12</w:t>
            </w:r>
          </w:p>
        </w:tc>
        <w:tc>
          <w:tcPr>
            <w:tcW w:type="dxa" w:w="1335"/>
          </w:tcPr>
          <w:p>
            <w:pPr>
              <w:spacing w:after="0"/>
              <w:jc w:val="left"/>
            </w:pPr>
            <w:r>
              <w:rPr>
                <w:sz w:val="16"/>
              </w:rPr>
              <w:t>event-days per year</w:t>
            </w:r>
          </w:p>
        </w:tc>
        <w:tc>
          <w:tcPr>
            <w:tcW w:type="dxa" w:w="1715"/>
          </w:tcPr>
          <w:p>
            <w:pPr>
              <w:spacing w:after="0"/>
              <w:jc w:val="left"/>
            </w:pPr>
            <w:r>
              <w:rPr>
                <w:sz w:val="16"/>
              </w:rPr>
              <w:t>about 3.12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91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0.00302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0.302%</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3.68</w:t>
            </w:r>
          </w:p>
        </w:tc>
        <w:tc>
          <w:tcPr>
            <w:tcW w:type="dxa" w:w="1335"/>
          </w:tcPr>
          <w:p>
            <w:pPr>
              <w:spacing w:after="0"/>
              <w:jc w:val="left"/>
            </w:pPr>
            <w:r>
              <w:rPr>
                <w:sz w:val="16"/>
              </w:rPr>
              <w:t>events per year</w:t>
            </w:r>
          </w:p>
        </w:tc>
        <w:tc>
          <w:tcPr>
            <w:tcW w:type="dxa" w:w="1715"/>
          </w:tcPr>
          <w:p>
            <w:pPr>
              <w:spacing w:after="0"/>
              <w:jc w:val="left"/>
            </w:pPr>
            <w:r>
              <w:rPr>
                <w:sz w:val="16"/>
              </w:rPr>
              <w:t>about 3.68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139.8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8.26</w:t>
            </w:r>
          </w:p>
        </w:tc>
        <w:tc>
          <w:tcPr>
            <w:tcW w:type="dxa" w:w="1335"/>
          </w:tcPr>
          <w:p>
            <w:pPr>
              <w:spacing w:after="0"/>
              <w:jc w:val="left"/>
            </w:pPr>
            <w:r>
              <w:rPr>
                <w:sz w:val="16"/>
              </w:rPr>
              <w:t>event-days per year</w:t>
            </w:r>
          </w:p>
        </w:tc>
        <w:tc>
          <w:tcPr>
            <w:tcW w:type="dxa" w:w="1715"/>
          </w:tcPr>
          <w:p>
            <w:pPr>
              <w:spacing w:after="0"/>
              <w:jc w:val="left"/>
            </w:pPr>
            <w:r>
              <w:rPr>
                <w:sz w:val="16"/>
              </w:rPr>
              <w:t>about 8.26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109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0.00969</w:t>
            </w:r>
          </w:p>
        </w:tc>
        <w:tc>
          <w:tcPr>
            <w:tcW w:type="dxa" w:w="1335"/>
          </w:tcPr>
          <w:p>
            <w:pPr>
              <w:spacing w:after="0"/>
              <w:jc w:val="left"/>
            </w:pPr>
            <w:r>
              <w:rPr>
                <w:sz w:val="16"/>
              </w:rPr>
              <w:t>events per year</w:t>
            </w:r>
          </w:p>
        </w:tc>
        <w:tc>
          <w:tcPr>
            <w:tcW w:type="dxa" w:w="1715"/>
          </w:tcPr>
          <w:p>
            <w:pPr>
              <w:spacing w:after="0"/>
              <w:jc w:val="left"/>
            </w:pPr>
            <w:r>
              <w:rPr>
                <w:sz w:val="16"/>
              </w:rPr>
              <w:t>about 1 in 103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1.49</w:t>
            </w:r>
          </w:p>
        </w:tc>
        <w:tc>
          <w:tcPr>
            <w:tcW w:type="dxa" w:w="1335"/>
          </w:tcPr>
          <w:p>
            <w:pPr>
              <w:spacing w:after="0"/>
              <w:jc w:val="left"/>
            </w:pPr>
            <w:r>
              <w:rPr>
                <w:sz w:val="16"/>
              </w:rPr>
              <w:t>event-days per year</w:t>
            </w:r>
          </w:p>
        </w:tc>
        <w:tc>
          <w:tcPr>
            <w:tcW w:type="dxa" w:w="1715"/>
          </w:tcPr>
          <w:p>
            <w:pPr>
              <w:spacing w:after="0"/>
              <w:jc w:val="left"/>
            </w:pPr>
            <w:r>
              <w:rPr>
                <w:sz w:val="16"/>
              </w:rPr>
              <w:t>about 1.49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101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2.18</w:t>
            </w:r>
          </w:p>
        </w:tc>
        <w:tc>
          <w:tcPr>
            <w:tcW w:type="dxa" w:w="1335"/>
          </w:tcPr>
          <w:p>
            <w:pPr>
              <w:spacing w:after="0"/>
              <w:jc w:val="left"/>
            </w:pPr>
            <w:r>
              <w:rPr>
                <w:sz w:val="16"/>
              </w:rPr>
              <w:t>event-days per year</w:t>
            </w:r>
          </w:p>
        </w:tc>
        <w:tc>
          <w:tcPr>
            <w:tcW w:type="dxa" w:w="1715"/>
          </w:tcPr>
          <w:p>
            <w:pPr>
              <w:spacing w:after="0"/>
              <w:jc w:val="left"/>
            </w:pPr>
            <w:r>
              <w:rPr>
                <w:sz w:val="16"/>
              </w:rPr>
              <w:t>about 2.18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61</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0.218</w:t>
            </w:r>
          </w:p>
        </w:tc>
        <w:tc>
          <w:tcPr>
            <w:tcW w:type="dxa" w:w="1335"/>
          </w:tcPr>
          <w:p>
            <w:pPr>
              <w:spacing w:after="0"/>
              <w:jc w:val="left"/>
            </w:pPr>
            <w:r>
              <w:rPr>
                <w:sz w:val="16"/>
              </w:rPr>
              <w:t>events per year (modeled)</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47.7</w:t>
            </w:r>
          </w:p>
        </w:tc>
        <w:tc>
          <w:tcPr>
            <w:tcW w:type="dxa" w:w="1335"/>
          </w:tcPr>
          <w:p>
            <w:pPr>
              <w:spacing w:after="0"/>
              <w:jc w:val="left"/>
            </w:pPr>
            <w:r>
              <w:rPr>
                <w:sz w:val="16"/>
              </w:rPr>
              <w:t>days per year with a strike</w:t>
            </w:r>
          </w:p>
        </w:tc>
        <w:tc>
          <w:tcPr>
            <w:tcW w:type="dxa" w:w="1715"/>
          </w:tcPr>
          <w:p>
            <w:pPr>
              <w:spacing w:after="0"/>
              <w:jc w:val="left"/>
            </w:pPr>
            <w:r>
              <w:rPr>
                <w:sz w:val="16"/>
              </w:rPr>
              <w:t>about 47.7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5.28</w:t>
            </w:r>
          </w:p>
        </w:tc>
        <w:tc>
          <w:tcPr>
            <w:tcW w:type="dxa" w:w="1335"/>
          </w:tcPr>
          <w:p>
            <w:pPr>
              <w:spacing w:after="0"/>
              <w:jc w:val="left"/>
            </w:pPr>
            <w:r>
              <w:rPr>
                <w:sz w:val="16"/>
              </w:rPr>
              <w:t>events per year</w:t>
            </w:r>
          </w:p>
        </w:tc>
        <w:tc>
          <w:tcPr>
            <w:tcW w:type="dxa" w:w="1715"/>
          </w:tcPr>
          <w:p>
            <w:pPr>
              <w:spacing w:after="0"/>
              <w:jc w:val="left"/>
            </w:pPr>
            <w:r>
              <w:rPr>
                <w:sz w:val="16"/>
              </w:rPr>
              <w:t>about 5.28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201</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0.926</w:t>
            </w:r>
          </w:p>
        </w:tc>
        <w:tc>
          <w:tcPr>
            <w:tcW w:type="dxa" w:w="1335"/>
          </w:tcPr>
          <w:p>
            <w:pPr>
              <w:spacing w:after="0"/>
              <w:jc w:val="left"/>
            </w:pPr>
            <w:r>
              <w:rPr>
                <w:sz w:val="16"/>
              </w:rPr>
              <w:t>events per year</w:t>
            </w:r>
          </w:p>
        </w:tc>
        <w:tc>
          <w:tcPr>
            <w:tcW w:type="dxa" w:w="1715"/>
          </w:tcPr>
          <w:p>
            <w:pPr>
              <w:spacing w:after="0"/>
              <w:jc w:val="left"/>
            </w:pPr>
            <w:r>
              <w:rPr>
                <w:sz w:val="16"/>
              </w:rPr>
              <w:t>about 0.93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0.0000706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0.00706%</w:t>
            </w:r>
          </w:p>
        </w:tc>
        <w:tc>
          <w:tcPr>
            <w:tcW w:type="dxa" w:w="1037"/>
          </w:tcPr>
          <w:p>
            <w:pPr>
              <w:spacing w:after="0"/>
              <w:jc w:val="left"/>
            </w:pPr>
            <w:r>
              <w:rPr>
                <w:sz w:val="16"/>
              </w:rPr>
              <w:t>Possible</w:t>
            </w:r>
          </w:p>
        </w:tc>
        <w:tc>
          <w:tcPr>
            <w:tcW w:type="dxa" w:w="1315"/>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8.95</w:t>
            </w:r>
          </w:p>
        </w:tc>
        <w:tc>
          <w:tcPr>
            <w:tcW w:type="dxa" w:w="1335"/>
          </w:tcPr>
          <w:p>
            <w:pPr>
              <w:spacing w:after="0"/>
              <w:jc w:val="left"/>
            </w:pPr>
            <w:r>
              <w:rPr>
                <w:sz w:val="16"/>
              </w:rPr>
              <w:t>event-days per year</w:t>
            </w:r>
          </w:p>
        </w:tc>
        <w:tc>
          <w:tcPr>
            <w:tcW w:type="dxa" w:w="1715"/>
          </w:tcPr>
          <w:p>
            <w:pPr>
              <w:spacing w:after="0"/>
              <w:jc w:val="left"/>
            </w:pPr>
            <w:r>
              <w:rPr>
                <w:sz w:val="16"/>
              </w:rPr>
              <w:t>about 8.95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170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148</w:t>
            </w:r>
          </w:p>
        </w:tc>
        <w:tc>
          <w:tcPr>
            <w:tcW w:type="dxa" w:w="1381"/>
          </w:tcPr>
          <w:p>
            <w:pPr>
              <w:spacing w:after="0"/>
              <w:jc w:val="right"/>
            </w:pPr>
            <w:r>
              <w:rPr>
                <w:sz w:val="16"/>
              </w:rPr>
              <w:t>30</w:t>
            </w:r>
          </w:p>
        </w:tc>
        <w:tc>
          <w:tcPr>
            <w:tcW w:type="dxa" w:w="1381"/>
          </w:tcPr>
          <w:p>
            <w:pPr>
              <w:spacing w:after="0"/>
              <w:jc w:val="right"/>
            </w:pPr>
            <w:r>
              <w:rPr>
                <w:sz w:val="16"/>
              </w:rPr>
              <w:t>4.93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325</w:t>
            </w:r>
          </w:p>
        </w:tc>
        <w:tc>
          <w:tcPr>
            <w:tcW w:type="dxa" w:w="1381"/>
          </w:tcPr>
          <w:p>
            <w:pPr>
              <w:spacing w:after="0"/>
              <w:jc w:val="right"/>
            </w:pPr>
            <w:r>
              <w:rPr>
                <w:sz w:val="16"/>
              </w:rPr>
              <w:t>30</w:t>
            </w:r>
          </w:p>
        </w:tc>
        <w:tc>
          <w:tcPr>
            <w:tcW w:type="dxa" w:w="1381"/>
          </w:tcPr>
          <w:p>
            <w:pPr>
              <w:spacing w:after="0"/>
              <w:jc w:val="right"/>
            </w:pPr>
            <w:r>
              <w:rPr>
                <w:sz w:val="16"/>
              </w:rPr>
              <w:t>10.8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54 of 54</w:t>
            </w:r>
          </w:p>
        </w:tc>
        <w:tc>
          <w:tcPr>
            <w:tcW w:type="dxa" w:w="976"/>
          </w:tcPr>
          <w:p>
            <w:pPr>
              <w:spacing w:after="0"/>
              <w:jc w:val="right"/>
            </w:pPr>
            <w:r>
              <w:rPr>
                <w:sz w:val="16"/>
              </w:rPr>
              <w:t>66.1</w:t>
            </w:r>
          </w:p>
        </w:tc>
        <w:tc>
          <w:tcPr>
            <w:tcW w:type="dxa" w:w="1023"/>
          </w:tcPr>
          <w:p>
            <w:pPr>
              <w:spacing w:after="0"/>
              <w:jc w:val="right"/>
            </w:pPr>
            <w:r>
              <w:rPr>
                <w:sz w:val="16"/>
              </w:rPr>
              <w:t>87.7</w:t>
            </w:r>
          </w:p>
        </w:tc>
        <w:tc>
          <w:tcPr>
            <w:tcW w:type="dxa" w:w="976"/>
          </w:tcPr>
          <w:p>
            <w:pPr>
              <w:spacing w:after="0"/>
              <w:jc w:val="right"/>
            </w:pPr>
            <w:r>
              <w:rPr>
                <w:sz w:val="16"/>
              </w:rPr>
              <w:t>96.4</w:t>
            </w:r>
          </w:p>
        </w:tc>
        <w:tc>
          <w:tcPr>
            <w:tcW w:type="dxa" w:w="8283"/>
          </w:tcPr>
          <w:p>
            <w:pPr>
              <w:spacing w:after="0"/>
              <w:jc w:val="left"/>
            </w:pPr>
            <w:r>
              <w:rPr>
                <w:sz w:val="16"/>
              </w:rPr>
              <w:t>Very High 4, Relatively High 41, Relatively Moderate 9</w:t>
            </w:r>
          </w:p>
        </w:tc>
      </w:tr>
      <w:tr>
        <w:trPr>
          <w:cantSplit/>
        </w:trPr>
        <w:tc>
          <w:tcPr>
            <w:tcW w:type="dxa" w:w="1561"/>
          </w:tcPr>
          <w:p>
            <w:pPr>
              <w:spacing w:after="0"/>
              <w:jc w:val="left"/>
            </w:pPr>
            <w:r>
              <w:rPr>
                <w:sz w:val="16"/>
              </w:rPr>
              <w:t>Drought</w:t>
            </w:r>
          </w:p>
        </w:tc>
        <w:tc>
          <w:tcPr>
            <w:tcW w:type="dxa" w:w="1292"/>
          </w:tcPr>
          <w:p>
            <w:pPr>
              <w:spacing w:after="0"/>
              <w:jc w:val="right"/>
            </w:pPr>
            <w:r>
              <w:rPr>
                <w:sz w:val="16"/>
              </w:rPr>
              <w:t>28 of 54</w:t>
            </w:r>
          </w:p>
        </w:tc>
        <w:tc>
          <w:tcPr>
            <w:tcW w:type="dxa" w:w="976"/>
          </w:tcPr>
          <w:p>
            <w:pPr>
              <w:spacing w:after="0"/>
              <w:jc w:val="right"/>
            </w:pPr>
            <w:r>
              <w:rPr>
                <w:sz w:val="16"/>
              </w:rPr>
              <w:t>70.9</w:t>
            </w:r>
          </w:p>
        </w:tc>
        <w:tc>
          <w:tcPr>
            <w:tcW w:type="dxa" w:w="1023"/>
          </w:tcPr>
          <w:p>
            <w:pPr>
              <w:spacing w:after="0"/>
              <w:jc w:val="right"/>
            </w:pPr>
            <w:r>
              <w:rPr>
                <w:sz w:val="16"/>
              </w:rPr>
              <w:t>90.5</w:t>
            </w:r>
          </w:p>
        </w:tc>
        <w:tc>
          <w:tcPr>
            <w:tcW w:type="dxa" w:w="976"/>
          </w:tcPr>
          <w:p>
            <w:pPr>
              <w:spacing w:after="0"/>
              <w:jc w:val="right"/>
            </w:pPr>
            <w:r>
              <w:rPr>
                <w:sz w:val="16"/>
              </w:rPr>
              <w:t>99.0</w:t>
            </w:r>
          </w:p>
        </w:tc>
        <w:tc>
          <w:tcPr>
            <w:tcW w:type="dxa" w:w="8283"/>
          </w:tcPr>
          <w:p>
            <w:pPr>
              <w:spacing w:after="0"/>
              <w:jc w:val="left"/>
            </w:pPr>
            <w:r>
              <w:rPr>
                <w:sz w:val="16"/>
              </w:rPr>
              <w:t>Relatively High 3, Relatively Moderate 10, Relatively Low 12, Very Low 3, No Rating 26</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54 of 54</w:t>
            </w:r>
          </w:p>
        </w:tc>
        <w:tc>
          <w:tcPr>
            <w:tcW w:type="dxa" w:w="976"/>
          </w:tcPr>
          <w:p>
            <w:pPr>
              <w:spacing w:after="0"/>
              <w:jc w:val="right"/>
            </w:pPr>
            <w:r>
              <w:rPr>
                <w:sz w:val="16"/>
              </w:rPr>
              <w:t>54.2</w:t>
            </w:r>
          </w:p>
        </w:tc>
        <w:tc>
          <w:tcPr>
            <w:tcW w:type="dxa" w:w="1023"/>
          </w:tcPr>
          <w:p>
            <w:pPr>
              <w:spacing w:after="0"/>
              <w:jc w:val="right"/>
            </w:pPr>
            <w:r>
              <w:rPr>
                <w:sz w:val="16"/>
              </w:rPr>
              <w:t>80.1</w:t>
            </w:r>
          </w:p>
        </w:tc>
        <w:tc>
          <w:tcPr>
            <w:tcW w:type="dxa" w:w="976"/>
          </w:tcPr>
          <w:p>
            <w:pPr>
              <w:spacing w:after="0"/>
              <w:jc w:val="right"/>
            </w:pPr>
            <w:r>
              <w:rPr>
                <w:sz w:val="16"/>
              </w:rPr>
              <w:t>94.3</w:t>
            </w:r>
          </w:p>
        </w:tc>
        <w:tc>
          <w:tcPr>
            <w:tcW w:type="dxa" w:w="8283"/>
          </w:tcPr>
          <w:p>
            <w:pPr>
              <w:spacing w:after="0"/>
              <w:jc w:val="left"/>
            </w:pPr>
            <w:r>
              <w:rPr>
                <w:sz w:val="16"/>
              </w:rPr>
              <w:t>Relatively High 1, Relatively Moderate 36, Relatively Low 17</w:t>
            </w:r>
          </w:p>
        </w:tc>
      </w:tr>
      <w:tr>
        <w:trPr>
          <w:cantSplit/>
        </w:trPr>
        <w:tc>
          <w:tcPr>
            <w:tcW w:type="dxa" w:w="1561"/>
          </w:tcPr>
          <w:p>
            <w:pPr>
              <w:spacing w:after="0"/>
              <w:jc w:val="left"/>
            </w:pPr>
            <w:r>
              <w:rPr>
                <w:sz w:val="16"/>
              </w:rPr>
              <w:t>Hail</w:t>
            </w:r>
          </w:p>
        </w:tc>
        <w:tc>
          <w:tcPr>
            <w:tcW w:type="dxa" w:w="1292"/>
          </w:tcPr>
          <w:p>
            <w:pPr>
              <w:spacing w:after="0"/>
              <w:jc w:val="right"/>
            </w:pPr>
            <w:r>
              <w:rPr>
                <w:sz w:val="16"/>
              </w:rPr>
              <w:t>54 of 54</w:t>
            </w:r>
          </w:p>
        </w:tc>
        <w:tc>
          <w:tcPr>
            <w:tcW w:type="dxa" w:w="976"/>
          </w:tcPr>
          <w:p>
            <w:pPr>
              <w:spacing w:after="0"/>
              <w:jc w:val="right"/>
            </w:pPr>
            <w:r>
              <w:rPr>
                <w:sz w:val="16"/>
              </w:rPr>
              <w:t>61.7</w:t>
            </w:r>
          </w:p>
        </w:tc>
        <w:tc>
          <w:tcPr>
            <w:tcW w:type="dxa" w:w="1023"/>
          </w:tcPr>
          <w:p>
            <w:pPr>
              <w:spacing w:after="0"/>
              <w:jc w:val="right"/>
            </w:pPr>
            <w:r>
              <w:rPr>
                <w:sz w:val="16"/>
              </w:rPr>
              <w:t>82.4</w:t>
            </w:r>
          </w:p>
        </w:tc>
        <w:tc>
          <w:tcPr>
            <w:tcW w:type="dxa" w:w="976"/>
          </w:tcPr>
          <w:p>
            <w:pPr>
              <w:spacing w:after="0"/>
              <w:jc w:val="right"/>
            </w:pPr>
            <w:r>
              <w:rPr>
                <w:sz w:val="16"/>
              </w:rPr>
              <w:t>93.5</w:t>
            </w:r>
          </w:p>
        </w:tc>
        <w:tc>
          <w:tcPr>
            <w:tcW w:type="dxa" w:w="8283"/>
          </w:tcPr>
          <w:p>
            <w:pPr>
              <w:spacing w:after="0"/>
              <w:jc w:val="left"/>
            </w:pPr>
            <w:r>
              <w:rPr>
                <w:sz w:val="16"/>
              </w:rPr>
              <w:t>Relatively High 15, Relatively Moderate 35, Relatively Low 4</w:t>
            </w:r>
          </w:p>
        </w:tc>
      </w:tr>
      <w:tr>
        <w:trPr>
          <w:cantSplit/>
        </w:trPr>
        <w:tc>
          <w:tcPr>
            <w:tcW w:type="dxa" w:w="1561"/>
          </w:tcPr>
          <w:p>
            <w:pPr>
              <w:spacing w:after="0"/>
              <w:jc w:val="left"/>
            </w:pPr>
            <w:r>
              <w:rPr>
                <w:sz w:val="16"/>
              </w:rPr>
              <w:t>Heat Wave</w:t>
            </w:r>
          </w:p>
        </w:tc>
        <w:tc>
          <w:tcPr>
            <w:tcW w:type="dxa" w:w="1292"/>
          </w:tcPr>
          <w:p>
            <w:pPr>
              <w:spacing w:after="0"/>
              <w:jc w:val="right"/>
            </w:pPr>
            <w:r>
              <w:rPr>
                <w:sz w:val="16"/>
              </w:rPr>
              <w:t>54 of 54</w:t>
            </w:r>
          </w:p>
        </w:tc>
        <w:tc>
          <w:tcPr>
            <w:tcW w:type="dxa" w:w="976"/>
          </w:tcPr>
          <w:p>
            <w:pPr>
              <w:spacing w:after="0"/>
              <w:jc w:val="right"/>
            </w:pPr>
            <w:r>
              <w:rPr>
                <w:sz w:val="16"/>
              </w:rPr>
              <w:t>59.0</w:t>
            </w:r>
          </w:p>
        </w:tc>
        <w:tc>
          <w:tcPr>
            <w:tcW w:type="dxa" w:w="1023"/>
          </w:tcPr>
          <w:p>
            <w:pPr>
              <w:spacing w:after="0"/>
              <w:jc w:val="right"/>
            </w:pPr>
            <w:r>
              <w:rPr>
                <w:sz w:val="16"/>
              </w:rPr>
              <w:t>85.4</w:t>
            </w:r>
          </w:p>
        </w:tc>
        <w:tc>
          <w:tcPr>
            <w:tcW w:type="dxa" w:w="976"/>
          </w:tcPr>
          <w:p>
            <w:pPr>
              <w:spacing w:after="0"/>
              <w:jc w:val="right"/>
            </w:pPr>
            <w:r>
              <w:rPr>
                <w:sz w:val="16"/>
              </w:rPr>
              <w:t>94.7</w:t>
            </w:r>
          </w:p>
        </w:tc>
        <w:tc>
          <w:tcPr>
            <w:tcW w:type="dxa" w:w="8283"/>
          </w:tcPr>
          <w:p>
            <w:pPr>
              <w:spacing w:after="0"/>
              <w:jc w:val="left"/>
            </w:pPr>
            <w:r>
              <w:rPr>
                <w:sz w:val="16"/>
              </w:rPr>
              <w:t>Relatively High 32, Relatively Moderate 22</w:t>
            </w:r>
          </w:p>
        </w:tc>
      </w:tr>
      <w:tr>
        <w:trPr>
          <w:cantSplit/>
        </w:trPr>
        <w:tc>
          <w:tcPr>
            <w:tcW w:type="dxa" w:w="1561"/>
          </w:tcPr>
          <w:p>
            <w:pPr>
              <w:spacing w:after="0"/>
              <w:jc w:val="left"/>
            </w:pPr>
            <w:r>
              <w:rPr>
                <w:sz w:val="16"/>
              </w:rPr>
              <w:t>Hurricane</w:t>
            </w:r>
          </w:p>
        </w:tc>
        <w:tc>
          <w:tcPr>
            <w:tcW w:type="dxa" w:w="1292"/>
          </w:tcPr>
          <w:p>
            <w:pPr>
              <w:spacing w:after="0"/>
              <w:jc w:val="right"/>
            </w:pPr>
            <w:r>
              <w:rPr>
                <w:sz w:val="16"/>
              </w:rPr>
              <w:t>54 of 54</w:t>
            </w:r>
          </w:p>
        </w:tc>
        <w:tc>
          <w:tcPr>
            <w:tcW w:type="dxa" w:w="976"/>
          </w:tcPr>
          <w:p>
            <w:pPr>
              <w:spacing w:after="0"/>
              <w:jc w:val="right"/>
            </w:pPr>
            <w:r>
              <w:rPr>
                <w:sz w:val="16"/>
              </w:rPr>
              <w:t>19.6</w:t>
            </w:r>
          </w:p>
        </w:tc>
        <w:tc>
          <w:tcPr>
            <w:tcW w:type="dxa" w:w="1023"/>
          </w:tcPr>
          <w:p>
            <w:pPr>
              <w:spacing w:after="0"/>
              <w:jc w:val="right"/>
            </w:pPr>
            <w:r>
              <w:rPr>
                <w:sz w:val="16"/>
              </w:rPr>
              <w:t>28.1</w:t>
            </w:r>
          </w:p>
        </w:tc>
        <w:tc>
          <w:tcPr>
            <w:tcW w:type="dxa" w:w="976"/>
          </w:tcPr>
          <w:p>
            <w:pPr>
              <w:spacing w:after="0"/>
              <w:jc w:val="right"/>
            </w:pPr>
            <w:r>
              <w:rPr>
                <w:sz w:val="16"/>
              </w:rPr>
              <w:t>40.2</w:t>
            </w:r>
          </w:p>
        </w:tc>
        <w:tc>
          <w:tcPr>
            <w:tcW w:type="dxa" w:w="8283"/>
          </w:tcPr>
          <w:p>
            <w:pPr>
              <w:spacing w:after="0"/>
              <w:jc w:val="left"/>
            </w:pPr>
            <w:r>
              <w:rPr>
                <w:sz w:val="16"/>
              </w:rPr>
              <w:t>Very Low 54</w:t>
            </w:r>
          </w:p>
        </w:tc>
      </w:tr>
      <w:tr>
        <w:trPr>
          <w:cantSplit/>
        </w:trPr>
        <w:tc>
          <w:tcPr>
            <w:tcW w:type="dxa" w:w="1561"/>
          </w:tcPr>
          <w:p>
            <w:pPr>
              <w:spacing w:after="0"/>
              <w:jc w:val="left"/>
            </w:pPr>
            <w:r>
              <w:rPr>
                <w:sz w:val="16"/>
              </w:rPr>
              <w:t>Ice Storm</w:t>
            </w:r>
          </w:p>
        </w:tc>
        <w:tc>
          <w:tcPr>
            <w:tcW w:type="dxa" w:w="1292"/>
          </w:tcPr>
          <w:p>
            <w:pPr>
              <w:spacing w:after="0"/>
              <w:jc w:val="right"/>
            </w:pPr>
            <w:r>
              <w:rPr>
                <w:sz w:val="16"/>
              </w:rPr>
              <w:t>54 of 54</w:t>
            </w:r>
          </w:p>
        </w:tc>
        <w:tc>
          <w:tcPr>
            <w:tcW w:type="dxa" w:w="976"/>
          </w:tcPr>
          <w:p>
            <w:pPr>
              <w:spacing w:after="0"/>
              <w:jc w:val="right"/>
            </w:pPr>
            <w:r>
              <w:rPr>
                <w:sz w:val="16"/>
              </w:rPr>
              <w:t>30.7</w:t>
            </w:r>
          </w:p>
        </w:tc>
        <w:tc>
          <w:tcPr>
            <w:tcW w:type="dxa" w:w="1023"/>
          </w:tcPr>
          <w:p>
            <w:pPr>
              <w:spacing w:after="0"/>
              <w:jc w:val="right"/>
            </w:pPr>
            <w:r>
              <w:rPr>
                <w:sz w:val="16"/>
              </w:rPr>
              <w:t>59.1</w:t>
            </w:r>
          </w:p>
        </w:tc>
        <w:tc>
          <w:tcPr>
            <w:tcW w:type="dxa" w:w="976"/>
          </w:tcPr>
          <w:p>
            <w:pPr>
              <w:spacing w:after="0"/>
              <w:jc w:val="right"/>
            </w:pPr>
            <w:r>
              <w:rPr>
                <w:sz w:val="16"/>
              </w:rPr>
              <w:t>82.3</w:t>
            </w:r>
          </w:p>
        </w:tc>
        <w:tc>
          <w:tcPr>
            <w:tcW w:type="dxa" w:w="8283"/>
          </w:tcPr>
          <w:p>
            <w:pPr>
              <w:spacing w:after="0"/>
              <w:jc w:val="left"/>
            </w:pPr>
            <w:r>
              <w:rPr>
                <w:sz w:val="16"/>
              </w:rPr>
              <w:t>Relatively Moderate 16, Relatively Low 35, Very Low 3</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54 of 54</w:t>
            </w:r>
          </w:p>
        </w:tc>
        <w:tc>
          <w:tcPr>
            <w:tcW w:type="dxa" w:w="976"/>
          </w:tcPr>
          <w:p>
            <w:pPr>
              <w:spacing w:after="0"/>
              <w:jc w:val="right"/>
            </w:pPr>
            <w:r>
              <w:rPr>
                <w:sz w:val="16"/>
              </w:rPr>
              <w:t>4.2</w:t>
            </w:r>
          </w:p>
        </w:tc>
        <w:tc>
          <w:tcPr>
            <w:tcW w:type="dxa" w:w="1023"/>
          </w:tcPr>
          <w:p>
            <w:pPr>
              <w:spacing w:after="0"/>
              <w:jc w:val="right"/>
            </w:pPr>
            <w:r>
              <w:rPr>
                <w:sz w:val="16"/>
              </w:rPr>
              <w:t>50.7</w:t>
            </w:r>
          </w:p>
        </w:tc>
        <w:tc>
          <w:tcPr>
            <w:tcW w:type="dxa" w:w="976"/>
          </w:tcPr>
          <w:p>
            <w:pPr>
              <w:spacing w:after="0"/>
              <w:jc w:val="right"/>
            </w:pPr>
            <w:r>
              <w:rPr>
                <w:sz w:val="16"/>
              </w:rPr>
              <w:t>96.4</w:t>
            </w:r>
          </w:p>
        </w:tc>
        <w:tc>
          <w:tcPr>
            <w:tcW w:type="dxa" w:w="8283"/>
          </w:tcPr>
          <w:p>
            <w:pPr>
              <w:spacing w:after="0"/>
              <w:jc w:val="left"/>
            </w:pPr>
            <w:r>
              <w:rPr>
                <w:sz w:val="16"/>
              </w:rPr>
              <w:t>Very High 1, Relatively High 14, Relatively Moderate 12, Relatively Low 21, Very Low 6</w:t>
            </w:r>
          </w:p>
        </w:tc>
      </w:tr>
      <w:tr>
        <w:trPr>
          <w:cantSplit/>
        </w:trPr>
        <w:tc>
          <w:tcPr>
            <w:tcW w:type="dxa" w:w="1561"/>
          </w:tcPr>
          <w:p>
            <w:pPr>
              <w:spacing w:after="0"/>
              <w:jc w:val="left"/>
            </w:pPr>
            <w:r>
              <w:rPr>
                <w:sz w:val="16"/>
              </w:rPr>
              <w:t>Landslide</w:t>
            </w:r>
          </w:p>
        </w:tc>
        <w:tc>
          <w:tcPr>
            <w:tcW w:type="dxa" w:w="1292"/>
          </w:tcPr>
          <w:p>
            <w:pPr>
              <w:spacing w:after="0"/>
              <w:jc w:val="right"/>
            </w:pPr>
            <w:r>
              <w:rPr>
                <w:sz w:val="16"/>
              </w:rPr>
              <w:t>52 of 54</w:t>
            </w:r>
          </w:p>
        </w:tc>
        <w:tc>
          <w:tcPr>
            <w:tcW w:type="dxa" w:w="976"/>
          </w:tcPr>
          <w:p>
            <w:pPr>
              <w:spacing w:after="0"/>
              <w:jc w:val="right"/>
            </w:pPr>
            <w:r>
              <w:rPr>
                <w:sz w:val="16"/>
              </w:rPr>
              <w:t>11.3</w:t>
            </w:r>
          </w:p>
        </w:tc>
        <w:tc>
          <w:tcPr>
            <w:tcW w:type="dxa" w:w="1023"/>
          </w:tcPr>
          <w:p>
            <w:pPr>
              <w:spacing w:after="0"/>
              <w:jc w:val="right"/>
            </w:pPr>
            <w:r>
              <w:rPr>
                <w:sz w:val="16"/>
              </w:rPr>
              <w:t>51.5</w:t>
            </w:r>
          </w:p>
        </w:tc>
        <w:tc>
          <w:tcPr>
            <w:tcW w:type="dxa" w:w="976"/>
          </w:tcPr>
          <w:p>
            <w:pPr>
              <w:spacing w:after="0"/>
              <w:jc w:val="right"/>
            </w:pPr>
            <w:r>
              <w:rPr>
                <w:sz w:val="16"/>
              </w:rPr>
              <w:t>89.1</w:t>
            </w:r>
          </w:p>
        </w:tc>
        <w:tc>
          <w:tcPr>
            <w:tcW w:type="dxa" w:w="8283"/>
          </w:tcPr>
          <w:p>
            <w:pPr>
              <w:spacing w:after="0"/>
              <w:jc w:val="left"/>
            </w:pPr>
            <w:r>
              <w:rPr>
                <w:sz w:val="16"/>
              </w:rPr>
              <w:t>Relatively Low 9, Very Low 43, No Rating 2</w:t>
            </w:r>
          </w:p>
        </w:tc>
      </w:tr>
      <w:tr>
        <w:trPr>
          <w:cantSplit/>
        </w:trPr>
        <w:tc>
          <w:tcPr>
            <w:tcW w:type="dxa" w:w="1561"/>
          </w:tcPr>
          <w:p>
            <w:pPr>
              <w:spacing w:after="0"/>
              <w:jc w:val="left"/>
            </w:pPr>
            <w:r>
              <w:rPr>
                <w:sz w:val="16"/>
              </w:rPr>
              <w:t>Lightning</w:t>
            </w:r>
          </w:p>
        </w:tc>
        <w:tc>
          <w:tcPr>
            <w:tcW w:type="dxa" w:w="1292"/>
          </w:tcPr>
          <w:p>
            <w:pPr>
              <w:spacing w:after="0"/>
              <w:jc w:val="right"/>
            </w:pPr>
            <w:r>
              <w:rPr>
                <w:sz w:val="16"/>
              </w:rPr>
              <w:t>54 of 54</w:t>
            </w:r>
          </w:p>
        </w:tc>
        <w:tc>
          <w:tcPr>
            <w:tcW w:type="dxa" w:w="976"/>
          </w:tcPr>
          <w:p>
            <w:pPr>
              <w:spacing w:after="0"/>
              <w:jc w:val="right"/>
            </w:pPr>
            <w:r>
              <w:rPr>
                <w:sz w:val="16"/>
              </w:rPr>
              <w:t>35.9</w:t>
            </w:r>
          </w:p>
        </w:tc>
        <w:tc>
          <w:tcPr>
            <w:tcW w:type="dxa" w:w="1023"/>
          </w:tcPr>
          <w:p>
            <w:pPr>
              <w:spacing w:after="0"/>
              <w:jc w:val="right"/>
            </w:pPr>
            <w:r>
              <w:rPr>
                <w:sz w:val="16"/>
              </w:rPr>
              <w:t>66.9</w:t>
            </w:r>
          </w:p>
        </w:tc>
        <w:tc>
          <w:tcPr>
            <w:tcW w:type="dxa" w:w="976"/>
          </w:tcPr>
          <w:p>
            <w:pPr>
              <w:spacing w:after="0"/>
              <w:jc w:val="right"/>
            </w:pPr>
            <w:r>
              <w:rPr>
                <w:sz w:val="16"/>
              </w:rPr>
              <w:t>88.4</w:t>
            </w:r>
          </w:p>
        </w:tc>
        <w:tc>
          <w:tcPr>
            <w:tcW w:type="dxa" w:w="8283"/>
          </w:tcPr>
          <w:p>
            <w:pPr>
              <w:spacing w:after="0"/>
              <w:jc w:val="left"/>
            </w:pPr>
            <w:r>
              <w:rPr>
                <w:sz w:val="16"/>
              </w:rPr>
              <w:t>Relatively High 9, Relatively Moderate 36, Relatively Low 9</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54 of 54</w:t>
            </w:r>
          </w:p>
        </w:tc>
        <w:tc>
          <w:tcPr>
            <w:tcW w:type="dxa" w:w="976"/>
          </w:tcPr>
          <w:p>
            <w:pPr>
              <w:spacing w:after="0"/>
              <w:jc w:val="right"/>
            </w:pPr>
            <w:r>
              <w:rPr>
                <w:sz w:val="16"/>
              </w:rPr>
              <w:t>28.4</w:t>
            </w:r>
          </w:p>
        </w:tc>
        <w:tc>
          <w:tcPr>
            <w:tcW w:type="dxa" w:w="1023"/>
          </w:tcPr>
          <w:p>
            <w:pPr>
              <w:spacing w:after="0"/>
              <w:jc w:val="right"/>
            </w:pPr>
            <w:r>
              <w:rPr>
                <w:sz w:val="16"/>
              </w:rPr>
              <w:t>58.4</w:t>
            </w:r>
          </w:p>
        </w:tc>
        <w:tc>
          <w:tcPr>
            <w:tcW w:type="dxa" w:w="976"/>
          </w:tcPr>
          <w:p>
            <w:pPr>
              <w:spacing w:after="0"/>
              <w:jc w:val="right"/>
            </w:pPr>
            <w:r>
              <w:rPr>
                <w:sz w:val="16"/>
              </w:rPr>
              <w:t>91.9</w:t>
            </w:r>
          </w:p>
        </w:tc>
        <w:tc>
          <w:tcPr>
            <w:tcW w:type="dxa" w:w="8283"/>
          </w:tcPr>
          <w:p>
            <w:pPr>
              <w:spacing w:after="0"/>
              <w:jc w:val="left"/>
            </w:pPr>
            <w:r>
              <w:rPr>
                <w:sz w:val="16"/>
              </w:rPr>
              <w:t>Relatively High 5, Relatively Moderate 26, Relatively Low 23</w:t>
            </w:r>
          </w:p>
        </w:tc>
      </w:tr>
      <w:tr>
        <w:trPr>
          <w:cantSplit/>
        </w:trPr>
        <w:tc>
          <w:tcPr>
            <w:tcW w:type="dxa" w:w="1561"/>
          </w:tcPr>
          <w:p>
            <w:pPr>
              <w:spacing w:after="0"/>
              <w:jc w:val="left"/>
            </w:pPr>
            <w:r>
              <w:rPr>
                <w:sz w:val="16"/>
              </w:rPr>
              <w:t>Tornado</w:t>
            </w:r>
          </w:p>
        </w:tc>
        <w:tc>
          <w:tcPr>
            <w:tcW w:type="dxa" w:w="1292"/>
          </w:tcPr>
          <w:p>
            <w:pPr>
              <w:spacing w:after="0"/>
              <w:jc w:val="right"/>
            </w:pPr>
            <w:r>
              <w:rPr>
                <w:sz w:val="16"/>
              </w:rPr>
              <w:t>54 of 54</w:t>
            </w:r>
          </w:p>
        </w:tc>
        <w:tc>
          <w:tcPr>
            <w:tcW w:type="dxa" w:w="976"/>
          </w:tcPr>
          <w:p>
            <w:pPr>
              <w:spacing w:after="0"/>
              <w:jc w:val="right"/>
            </w:pPr>
            <w:r>
              <w:rPr>
                <w:sz w:val="16"/>
              </w:rPr>
              <w:t>59.5</w:t>
            </w:r>
          </w:p>
        </w:tc>
        <w:tc>
          <w:tcPr>
            <w:tcW w:type="dxa" w:w="1023"/>
          </w:tcPr>
          <w:p>
            <w:pPr>
              <w:spacing w:after="0"/>
              <w:jc w:val="right"/>
            </w:pPr>
            <w:r>
              <w:rPr>
                <w:sz w:val="16"/>
              </w:rPr>
              <w:t>85.3</w:t>
            </w:r>
          </w:p>
        </w:tc>
        <w:tc>
          <w:tcPr>
            <w:tcW w:type="dxa" w:w="976"/>
          </w:tcPr>
          <w:p>
            <w:pPr>
              <w:spacing w:after="0"/>
              <w:jc w:val="right"/>
            </w:pPr>
            <w:r>
              <w:rPr>
                <w:sz w:val="16"/>
              </w:rPr>
              <w:t>98.4</w:t>
            </w:r>
          </w:p>
        </w:tc>
        <w:tc>
          <w:tcPr>
            <w:tcW w:type="dxa" w:w="8283"/>
          </w:tcPr>
          <w:p>
            <w:pPr>
              <w:spacing w:after="0"/>
              <w:jc w:val="left"/>
            </w:pPr>
            <w:r>
              <w:rPr>
                <w:sz w:val="16"/>
              </w:rPr>
              <w:t>Very High 13, Relatively High 30, Relatively Moderate 11</w:t>
            </w:r>
          </w:p>
        </w:tc>
      </w:tr>
      <w:tr>
        <w:trPr>
          <w:cantSplit/>
        </w:trPr>
        <w:tc>
          <w:tcPr>
            <w:tcW w:type="dxa" w:w="1561"/>
          </w:tcPr>
          <w:p>
            <w:pPr>
              <w:spacing w:after="0"/>
              <w:jc w:val="left"/>
            </w:pPr>
            <w:r>
              <w:rPr>
                <w:sz w:val="16"/>
              </w:rPr>
              <w:t>Wildfire</w:t>
            </w:r>
          </w:p>
        </w:tc>
        <w:tc>
          <w:tcPr>
            <w:tcW w:type="dxa" w:w="1292"/>
          </w:tcPr>
          <w:p>
            <w:pPr>
              <w:spacing w:after="0"/>
              <w:jc w:val="right"/>
            </w:pPr>
            <w:r>
              <w:rPr>
                <w:sz w:val="16"/>
              </w:rPr>
              <w:t>43 of 54</w:t>
            </w:r>
          </w:p>
        </w:tc>
        <w:tc>
          <w:tcPr>
            <w:tcW w:type="dxa" w:w="976"/>
          </w:tcPr>
          <w:p>
            <w:pPr>
              <w:spacing w:after="0"/>
              <w:jc w:val="right"/>
            </w:pPr>
            <w:r>
              <w:rPr>
                <w:sz w:val="16"/>
              </w:rPr>
              <w:t>19.0</w:t>
            </w:r>
          </w:p>
        </w:tc>
        <w:tc>
          <w:tcPr>
            <w:tcW w:type="dxa" w:w="1023"/>
          </w:tcPr>
          <w:p>
            <w:pPr>
              <w:spacing w:after="0"/>
              <w:jc w:val="right"/>
            </w:pPr>
            <w:r>
              <w:rPr>
                <w:sz w:val="16"/>
              </w:rPr>
              <w:t>33.9</w:t>
            </w:r>
          </w:p>
        </w:tc>
        <w:tc>
          <w:tcPr>
            <w:tcW w:type="dxa" w:w="976"/>
          </w:tcPr>
          <w:p>
            <w:pPr>
              <w:spacing w:after="0"/>
              <w:jc w:val="right"/>
            </w:pPr>
            <w:r>
              <w:rPr>
                <w:sz w:val="16"/>
              </w:rPr>
              <w:t>66.2</w:t>
            </w:r>
          </w:p>
        </w:tc>
        <w:tc>
          <w:tcPr>
            <w:tcW w:type="dxa" w:w="8283"/>
          </w:tcPr>
          <w:p>
            <w:pPr>
              <w:spacing w:after="0"/>
              <w:jc w:val="left"/>
            </w:pPr>
            <w:r>
              <w:rPr>
                <w:sz w:val="16"/>
              </w:rPr>
              <w:t>Very Low 43, No Rating 11</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54 of 54</w:t>
            </w:r>
          </w:p>
        </w:tc>
        <w:tc>
          <w:tcPr>
            <w:tcW w:type="dxa" w:w="976"/>
          </w:tcPr>
          <w:p>
            <w:pPr>
              <w:spacing w:after="0"/>
              <w:jc w:val="right"/>
            </w:pPr>
            <w:r>
              <w:rPr>
                <w:sz w:val="16"/>
              </w:rPr>
              <w:t>50.1</w:t>
            </w:r>
          </w:p>
        </w:tc>
        <w:tc>
          <w:tcPr>
            <w:tcW w:type="dxa" w:w="1023"/>
          </w:tcPr>
          <w:p>
            <w:pPr>
              <w:spacing w:after="0"/>
              <w:jc w:val="right"/>
            </w:pPr>
            <w:r>
              <w:rPr>
                <w:sz w:val="16"/>
              </w:rPr>
              <w:t>76.1</w:t>
            </w:r>
          </w:p>
        </w:tc>
        <w:tc>
          <w:tcPr>
            <w:tcW w:type="dxa" w:w="976"/>
          </w:tcPr>
          <w:p>
            <w:pPr>
              <w:spacing w:after="0"/>
              <w:jc w:val="right"/>
            </w:pPr>
            <w:r>
              <w:rPr>
                <w:sz w:val="16"/>
              </w:rPr>
              <w:t>89.8</w:t>
            </w:r>
          </w:p>
        </w:tc>
        <w:tc>
          <w:tcPr>
            <w:tcW w:type="dxa" w:w="8283"/>
          </w:tcPr>
          <w:p>
            <w:pPr>
              <w:spacing w:after="0"/>
              <w:jc w:val="left"/>
            </w:pPr>
            <w:r>
              <w:rPr>
                <w:sz w:val="16"/>
              </w:rPr>
              <w:t>Relatively High 22, Relatively Moderate 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1"/>
        <w:gridCol w:w="769"/>
        <w:gridCol w:w="2551"/>
        <w:gridCol w:w="2055"/>
        <w:gridCol w:w="2134"/>
        <w:gridCol w:w="2367"/>
        <w:gridCol w:w="2596"/>
      </w:tblGrid>
      <w:tr>
        <w:trPr>
          <w:cantSplit/>
          <w:tblHeader/>
        </w:trPr>
        <w:tc>
          <w:tcPr>
            <w:tcW w:type="dxa" w:w="164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51"/>
            <w:shd w:val="clear" w:color="auto" w:fill="E8E8E8"/>
          </w:tcPr>
          <w:p>
            <w:pPr>
              <w:spacing w:after="0"/>
              <w:jc w:val="left"/>
            </w:pPr>
            <w:r>
              <w:rPr>
                <w:b/>
                <w:sz w:val="16"/>
              </w:rPr>
              <w:t>Plan status</w:t>
            </w:r>
          </w:p>
        </w:tc>
        <w:tc>
          <w:tcPr>
            <w:tcW w:type="dxa" w:w="20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96"/>
            <w:shd w:val="clear" w:color="auto" w:fill="E8E8E8"/>
          </w:tcPr>
          <w:p>
            <w:pPr>
              <w:spacing w:after="0"/>
              <w:jc w:val="left"/>
            </w:pPr>
            <w:r>
              <w:rPr>
                <w:b/>
                <w:sz w:val="16"/>
              </w:rPr>
              <w:t>Notes</w:t>
            </w:r>
          </w:p>
        </w:tc>
      </w:tr>
      <w:tr>
        <w:trPr>
          <w:cantSplit/>
        </w:trPr>
        <w:tc>
          <w:tcPr>
            <w:tcW w:type="dxa" w:w="1641"/>
          </w:tcPr>
          <w:p>
            <w:pPr>
              <w:spacing w:after="0"/>
              <w:jc w:val="left"/>
            </w:pPr>
            <w:r>
              <w:rPr>
                <w:sz w:val="16"/>
              </w:rPr>
              <w:t>Sangamon County</w:t>
            </w:r>
          </w:p>
        </w:tc>
        <w:tc>
          <w:tcPr>
            <w:tcW w:type="dxa" w:w="769"/>
          </w:tcPr>
          <w:p>
            <w:pPr>
              <w:spacing w:after="0"/>
              <w:jc w:val="left"/>
            </w:pPr>
            <w:r>
              <w:rPr>
                <w:sz w:val="16"/>
              </w:rPr>
              <w:t>County</w:t>
            </w:r>
          </w:p>
        </w:tc>
        <w:tc>
          <w:tcPr>
            <w:tcW w:type="dxa" w:w="2551"/>
          </w:tcPr>
          <w:p>
            <w:pPr>
              <w:spacing w:after="0"/>
              <w:jc w:val="left"/>
            </w:pPr>
            <w:r>
              <w:rPr>
                <w:sz w:val="16"/>
              </w:rPr>
              <w:t>Approved, expires 2028-07-18</w:t>
            </w:r>
          </w:p>
        </w:tc>
        <w:tc>
          <w:tcPr>
            <w:tcW w:type="dxa" w:w="2055"/>
          </w:tcPr>
          <w:p>
            <w:pPr>
              <w:spacing w:after="0"/>
              <w:jc w:val="right"/>
            </w:pPr>
            <w:r>
              <w:rPr>
                <w:sz w:val="16"/>
              </w:rPr>
              <w:t>FMA RL 1, SRL 2; any 9</w:t>
            </w:r>
          </w:p>
        </w:tc>
        <w:tc>
          <w:tcPr>
            <w:tcW w:type="dxa" w:w="2134"/>
          </w:tcPr>
          <w:p>
            <w:pPr>
              <w:spacing w:after="0"/>
              <w:jc w:val="right"/>
            </w:pPr>
            <w:r>
              <w:rPr>
                <w:sz w:val="16"/>
              </w:rPr>
              <w:t>$358,877.97</w:t>
            </w:r>
          </w:p>
        </w:tc>
        <w:tc>
          <w:tcPr>
            <w:tcW w:type="dxa" w:w="2367"/>
          </w:tcPr>
          <w:p>
            <w:pPr>
              <w:spacing w:after="0"/>
              <w:jc w:val="right"/>
            </w:pPr>
            <w:r>
              <w:rPr>
                <w:sz w:val="16"/>
              </w:rPr>
              <w:t>0 total; 0 since its plan</w:t>
            </w:r>
          </w:p>
        </w:tc>
        <w:tc>
          <w:tcPr>
            <w:tcW w:type="dxa" w:w="2596"/>
          </w:tcPr>
          <w:p>
            <w:pPr>
              <w:spacing w:after="0"/>
              <w:jc w:val="left"/>
            </w:pPr>
          </w:p>
        </w:tc>
      </w:tr>
      <w:tr>
        <w:trPr>
          <w:cantSplit/>
        </w:trPr>
        <w:tc>
          <w:tcPr>
            <w:tcW w:type="dxa" w:w="1641"/>
          </w:tcPr>
          <w:p>
            <w:pPr>
              <w:spacing w:after="0"/>
              <w:jc w:val="left"/>
            </w:pPr>
            <w:r>
              <w:rPr>
                <w:sz w:val="16"/>
              </w:rPr>
              <w:t>Auburn city</w:t>
            </w:r>
          </w:p>
        </w:tc>
        <w:tc>
          <w:tcPr>
            <w:tcW w:type="dxa" w:w="769"/>
          </w:tcPr>
          <w:p>
            <w:pPr>
              <w:spacing w:after="0"/>
              <w:jc w:val="left"/>
            </w:pPr>
            <w:r>
              <w:rPr>
                <w:sz w:val="16"/>
              </w:rPr>
              <w:t>City</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$23,853.55</w:t>
            </w:r>
          </w:p>
        </w:tc>
        <w:tc>
          <w:tcPr>
            <w:tcW w:type="dxa" w:w="2367"/>
          </w:tcPr>
          <w:p>
            <w:pPr>
              <w:spacing w:after="0"/>
              <w:jc w:val="right"/>
            </w:pPr>
            <w:r>
              <w:rPr>
                <w:sz w:val="16"/>
              </w:rPr>
              <w:t>40 total; 2 since its plan</w:t>
            </w:r>
          </w:p>
        </w:tc>
        <w:tc>
          <w:tcPr>
            <w:tcW w:type="dxa" w:w="2596"/>
          </w:tcPr>
          <w:p>
            <w:pPr>
              <w:spacing w:after="0"/>
              <w:jc w:val="left"/>
            </w:pPr>
          </w:p>
        </w:tc>
      </w:tr>
      <w:tr>
        <w:trPr>
          <w:cantSplit/>
        </w:trPr>
        <w:tc>
          <w:tcPr>
            <w:tcW w:type="dxa" w:w="1641"/>
          </w:tcPr>
          <w:p>
            <w:pPr>
              <w:spacing w:after="0"/>
              <w:jc w:val="left"/>
            </w:pPr>
            <w:r>
              <w:rPr>
                <w:sz w:val="16"/>
              </w:rPr>
              <w:t>Buffalo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$34,123.46</w:t>
            </w:r>
          </w:p>
        </w:tc>
        <w:tc>
          <w:tcPr>
            <w:tcW w:type="dxa" w:w="2367"/>
          </w:tcPr>
          <w:p>
            <w:pPr>
              <w:spacing w:after="0"/>
              <w:jc w:val="right"/>
            </w:pPr>
            <w:r>
              <w:rPr>
                <w:sz w:val="16"/>
              </w:rPr>
              <w:t>21 total; 4 since its plan</w:t>
            </w:r>
          </w:p>
        </w:tc>
        <w:tc>
          <w:tcPr>
            <w:tcW w:type="dxa" w:w="2596"/>
          </w:tcPr>
          <w:p>
            <w:pPr>
              <w:spacing w:after="0"/>
              <w:jc w:val="left"/>
            </w:pPr>
          </w:p>
        </w:tc>
      </w:tr>
      <w:tr>
        <w:trPr>
          <w:cantSplit/>
        </w:trPr>
        <w:tc>
          <w:tcPr>
            <w:tcW w:type="dxa" w:w="1641"/>
          </w:tcPr>
          <w:p>
            <w:pPr>
              <w:spacing w:after="0"/>
              <w:jc w:val="left"/>
            </w:pPr>
            <w:r>
              <w:rPr>
                <w:sz w:val="16"/>
              </w:rPr>
              <w:t>Chatham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1, SRL 1; any 1</w:t>
            </w:r>
          </w:p>
        </w:tc>
        <w:tc>
          <w:tcPr>
            <w:tcW w:type="dxa" w:w="2134"/>
          </w:tcPr>
          <w:p>
            <w:pPr>
              <w:spacing w:after="0"/>
              <w:jc w:val="right"/>
            </w:pPr>
            <w:r>
              <w:rPr>
                <w:sz w:val="16"/>
              </w:rPr>
              <w:t>$3,975,373.92</w:t>
            </w:r>
          </w:p>
        </w:tc>
        <w:tc>
          <w:tcPr>
            <w:tcW w:type="dxa" w:w="2367"/>
          </w:tcPr>
          <w:p>
            <w:pPr>
              <w:spacing w:after="0"/>
              <w:jc w:val="right"/>
            </w:pPr>
            <w:r>
              <w:rPr>
                <w:sz w:val="16"/>
              </w:rPr>
              <w:t>84 total; 12 since its plan</w:t>
            </w:r>
          </w:p>
        </w:tc>
        <w:tc>
          <w:tcPr>
            <w:tcW w:type="dxa" w:w="2596"/>
          </w:tcPr>
          <w:p>
            <w:pPr>
              <w:spacing w:after="0"/>
              <w:jc w:val="left"/>
            </w:pPr>
          </w:p>
        </w:tc>
      </w:tr>
      <w:tr>
        <w:trPr>
          <w:cantSplit/>
        </w:trPr>
        <w:tc>
          <w:tcPr>
            <w:tcW w:type="dxa" w:w="1641"/>
          </w:tcPr>
          <w:p>
            <w:pPr>
              <w:spacing w:after="0"/>
              <w:jc w:val="left"/>
            </w:pPr>
            <w:r>
              <w:rPr>
                <w:sz w:val="16"/>
              </w:rPr>
              <w:t>Curran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no Public Assistance recorded</w:t>
            </w:r>
          </w:p>
        </w:tc>
        <w:tc>
          <w:tcPr>
            <w:tcW w:type="dxa" w:w="2367"/>
          </w:tcPr>
          <w:p>
            <w:pPr>
              <w:spacing w:after="0"/>
              <w:jc w:val="right"/>
            </w:pPr>
            <w:r>
              <w:rPr>
                <w:sz w:val="16"/>
              </w:rPr>
              <w:t>15 total; 8 since its plan</w:t>
            </w:r>
          </w:p>
        </w:tc>
        <w:tc>
          <w:tcPr>
            <w:tcW w:type="dxa" w:w="2596"/>
          </w:tcPr>
          <w:p>
            <w:pPr>
              <w:spacing w:after="0"/>
              <w:jc w:val="left"/>
            </w:pPr>
          </w:p>
        </w:tc>
      </w:tr>
      <w:tr>
        <w:trPr>
          <w:cantSplit/>
        </w:trPr>
        <w:tc>
          <w:tcPr>
            <w:tcW w:type="dxa" w:w="1641"/>
          </w:tcPr>
          <w:p>
            <w:pPr>
              <w:spacing w:after="0"/>
              <w:jc w:val="left"/>
            </w:pPr>
            <w:r>
              <w:rPr>
                <w:sz w:val="16"/>
              </w:rPr>
              <w:t>Dawson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$21,076.07</w:t>
            </w:r>
          </w:p>
        </w:tc>
        <w:tc>
          <w:tcPr>
            <w:tcW w:type="dxa" w:w="2367"/>
          </w:tcPr>
          <w:p>
            <w:pPr>
              <w:spacing w:after="0"/>
              <w:jc w:val="right"/>
            </w:pPr>
            <w:r>
              <w:rPr>
                <w:sz w:val="16"/>
              </w:rPr>
              <w:t>17 total; 2 since its plan</w:t>
            </w:r>
          </w:p>
        </w:tc>
        <w:tc>
          <w:tcPr>
            <w:tcW w:type="dxa" w:w="2596"/>
          </w:tcPr>
          <w:p>
            <w:pPr>
              <w:spacing w:after="0"/>
              <w:jc w:val="left"/>
            </w:pPr>
          </w:p>
        </w:tc>
      </w:tr>
      <w:tr>
        <w:trPr>
          <w:cantSplit/>
        </w:trPr>
        <w:tc>
          <w:tcPr>
            <w:tcW w:type="dxa" w:w="1641"/>
          </w:tcPr>
          <w:p>
            <w:pPr>
              <w:spacing w:after="0"/>
              <w:jc w:val="left"/>
            </w:pPr>
            <w:r>
              <w:rPr>
                <w:sz w:val="16"/>
              </w:rPr>
              <w:t>Divernon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1, SRL 1; any 1</w:t>
            </w:r>
          </w:p>
        </w:tc>
        <w:tc>
          <w:tcPr>
            <w:tcW w:type="dxa" w:w="2134"/>
          </w:tcPr>
          <w:p>
            <w:pPr>
              <w:spacing w:after="0"/>
              <w:jc w:val="right"/>
            </w:pPr>
            <w:r>
              <w:rPr>
                <w:sz w:val="16"/>
              </w:rPr>
              <w:t>$5,434.50</w:t>
            </w:r>
          </w:p>
        </w:tc>
        <w:tc>
          <w:tcPr>
            <w:tcW w:type="dxa" w:w="2367"/>
          </w:tcPr>
          <w:p>
            <w:pPr>
              <w:spacing w:after="0"/>
              <w:jc w:val="right"/>
            </w:pPr>
            <w:r>
              <w:rPr>
                <w:sz w:val="16"/>
              </w:rPr>
              <w:t>38 total; 2 since its plan</w:t>
            </w:r>
          </w:p>
        </w:tc>
        <w:tc>
          <w:tcPr>
            <w:tcW w:type="dxa" w:w="2596"/>
          </w:tcPr>
          <w:p>
            <w:pPr>
              <w:spacing w:after="0"/>
              <w:jc w:val="left"/>
            </w:pPr>
          </w:p>
        </w:tc>
      </w:tr>
      <w:tr>
        <w:trPr>
          <w:cantSplit/>
        </w:trPr>
        <w:tc>
          <w:tcPr>
            <w:tcW w:type="dxa" w:w="1641"/>
          </w:tcPr>
          <w:p>
            <w:pPr>
              <w:spacing w:after="0"/>
              <w:jc w:val="left"/>
            </w:pPr>
            <w:r>
              <w:rPr>
                <w:sz w:val="16"/>
              </w:rPr>
              <w:t>Grandview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$18,355.64</w:t>
            </w:r>
          </w:p>
        </w:tc>
        <w:tc>
          <w:tcPr>
            <w:tcW w:type="dxa" w:w="2367"/>
          </w:tcPr>
          <w:p>
            <w:pPr>
              <w:spacing w:after="0"/>
              <w:jc w:val="right"/>
            </w:pPr>
            <w:r>
              <w:rPr>
                <w:sz w:val="16"/>
              </w:rPr>
              <w:t>22 total; 5 since its plan</w:t>
            </w:r>
          </w:p>
        </w:tc>
        <w:tc>
          <w:tcPr>
            <w:tcW w:type="dxa" w:w="2596"/>
          </w:tcPr>
          <w:p>
            <w:pPr>
              <w:spacing w:after="0"/>
              <w:jc w:val="left"/>
            </w:pPr>
          </w:p>
        </w:tc>
      </w:tr>
      <w:tr>
        <w:trPr>
          <w:cantSplit/>
        </w:trPr>
        <w:tc>
          <w:tcPr>
            <w:tcW w:type="dxa" w:w="1641"/>
          </w:tcPr>
          <w:p>
            <w:pPr>
              <w:spacing w:after="0"/>
              <w:jc w:val="left"/>
            </w:pPr>
            <w:r>
              <w:rPr>
                <w:sz w:val="16"/>
              </w:rPr>
              <w:t>Illiopolis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$35,945.06</w:t>
            </w:r>
          </w:p>
        </w:tc>
        <w:tc>
          <w:tcPr>
            <w:tcW w:type="dxa" w:w="2367"/>
          </w:tcPr>
          <w:p>
            <w:pPr>
              <w:spacing w:after="0"/>
              <w:jc w:val="right"/>
            </w:pPr>
            <w:r>
              <w:rPr>
                <w:sz w:val="16"/>
              </w:rPr>
              <w:t>7 total; 0 since its plan</w:t>
            </w:r>
          </w:p>
        </w:tc>
        <w:tc>
          <w:tcPr>
            <w:tcW w:type="dxa" w:w="2596"/>
          </w:tcPr>
          <w:p>
            <w:pPr>
              <w:spacing w:after="0"/>
              <w:jc w:val="left"/>
            </w:pPr>
          </w:p>
        </w:tc>
      </w:tr>
      <w:tr>
        <w:trPr>
          <w:cantSplit/>
        </w:trPr>
        <w:tc>
          <w:tcPr>
            <w:tcW w:type="dxa" w:w="1641"/>
          </w:tcPr>
          <w:p>
            <w:pPr>
              <w:spacing w:after="0"/>
              <w:jc w:val="left"/>
            </w:pPr>
            <w:r>
              <w:rPr>
                <w:sz w:val="16"/>
              </w:rPr>
              <w:t>Jerome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$92,030.90</w:t>
            </w:r>
          </w:p>
        </w:tc>
        <w:tc>
          <w:tcPr>
            <w:tcW w:type="dxa" w:w="2367"/>
          </w:tcPr>
          <w:p>
            <w:pPr>
              <w:spacing w:after="0"/>
              <w:jc w:val="right"/>
            </w:pPr>
            <w:r>
              <w:rPr>
                <w:sz w:val="16"/>
              </w:rPr>
              <w:t>14 total; 3 since its plan</w:t>
            </w:r>
          </w:p>
        </w:tc>
        <w:tc>
          <w:tcPr>
            <w:tcW w:type="dxa" w:w="2596"/>
          </w:tcPr>
          <w:p>
            <w:pPr>
              <w:spacing w:after="0"/>
              <w:jc w:val="left"/>
            </w:pPr>
          </w:p>
        </w:tc>
      </w:tr>
      <w:tr>
        <w:trPr>
          <w:cantSplit/>
        </w:trPr>
        <w:tc>
          <w:tcPr>
            <w:tcW w:type="dxa" w:w="1641"/>
          </w:tcPr>
          <w:p>
            <w:pPr>
              <w:spacing w:after="0"/>
              <w:jc w:val="left"/>
            </w:pPr>
            <w:r>
              <w:rPr>
                <w:sz w:val="16"/>
              </w:rPr>
              <w:t>Leland Grove city</w:t>
            </w:r>
          </w:p>
        </w:tc>
        <w:tc>
          <w:tcPr>
            <w:tcW w:type="dxa" w:w="769"/>
          </w:tcPr>
          <w:p>
            <w:pPr>
              <w:spacing w:after="0"/>
              <w:jc w:val="left"/>
            </w:pPr>
            <w:r>
              <w:rPr>
                <w:sz w:val="16"/>
              </w:rPr>
              <w:t>City</w:t>
            </w:r>
          </w:p>
        </w:tc>
        <w:tc>
          <w:tcPr>
            <w:tcW w:type="dxa" w:w="2551"/>
          </w:tcPr>
          <w:p>
            <w:pPr>
              <w:spacing w:after="0"/>
              <w:jc w:val="left"/>
            </w:pPr>
            <w:r>
              <w:rPr>
                <w:sz w:val="16"/>
              </w:rPr>
              <w:t>Approved, expires 2028-07-18</w:t>
            </w:r>
          </w:p>
        </w:tc>
        <w:tc>
          <w:tcPr>
            <w:tcW w:type="dxa" w:w="2055"/>
          </w:tcPr>
          <w:p>
            <w:pPr>
              <w:spacing w:after="0"/>
              <w:jc w:val="right"/>
            </w:pPr>
            <w:r>
              <w:rPr>
                <w:sz w:val="16"/>
              </w:rPr>
              <w:t>FMA RL 0, SRL 1; any 2</w:t>
            </w:r>
          </w:p>
        </w:tc>
        <w:tc>
          <w:tcPr>
            <w:tcW w:type="dxa" w:w="2134"/>
          </w:tcPr>
          <w:p>
            <w:pPr>
              <w:spacing w:after="0"/>
              <w:jc w:val="right"/>
            </w:pPr>
            <w:r>
              <w:rPr>
                <w:sz w:val="16"/>
              </w:rPr>
              <w:t>$80,087.79</w:t>
            </w:r>
          </w:p>
        </w:tc>
        <w:tc>
          <w:tcPr>
            <w:tcW w:type="dxa" w:w="2367"/>
          </w:tcPr>
          <w:p>
            <w:pPr>
              <w:spacing w:after="0"/>
              <w:jc w:val="right"/>
            </w:pPr>
            <w:r>
              <w:rPr>
                <w:sz w:val="16"/>
              </w:rPr>
              <w:t>18 total; 4 since its plan</w:t>
            </w:r>
          </w:p>
        </w:tc>
        <w:tc>
          <w:tcPr>
            <w:tcW w:type="dxa" w:w="2596"/>
          </w:tcPr>
          <w:p>
            <w:pPr>
              <w:spacing w:after="0"/>
              <w:jc w:val="left"/>
            </w:pPr>
          </w:p>
        </w:tc>
      </w:tr>
      <w:tr>
        <w:trPr>
          <w:cantSplit/>
        </w:trPr>
        <w:tc>
          <w:tcPr>
            <w:tcW w:type="dxa" w:w="1641"/>
          </w:tcPr>
          <w:p>
            <w:pPr>
              <w:spacing w:after="0"/>
              <w:jc w:val="left"/>
            </w:pPr>
            <w:r>
              <w:rPr>
                <w:sz w:val="16"/>
              </w:rPr>
              <w:t>Mechanicsburg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$16,733.74</w:t>
            </w:r>
          </w:p>
        </w:tc>
        <w:tc>
          <w:tcPr>
            <w:tcW w:type="dxa" w:w="2367"/>
          </w:tcPr>
          <w:p>
            <w:pPr>
              <w:spacing w:after="0"/>
              <w:jc w:val="right"/>
            </w:pPr>
            <w:r>
              <w:rPr>
                <w:sz w:val="16"/>
              </w:rPr>
              <w:t>19 total; 6 since its plan</w:t>
            </w:r>
          </w:p>
        </w:tc>
        <w:tc>
          <w:tcPr>
            <w:tcW w:type="dxa" w:w="2596"/>
          </w:tcPr>
          <w:p>
            <w:pPr>
              <w:spacing w:after="0"/>
              <w:jc w:val="left"/>
            </w:pPr>
          </w:p>
        </w:tc>
      </w:tr>
      <w:tr>
        <w:trPr>
          <w:cantSplit/>
        </w:trPr>
        <w:tc>
          <w:tcPr>
            <w:tcW w:type="dxa" w:w="1641"/>
          </w:tcPr>
          <w:p>
            <w:pPr>
              <w:spacing w:after="0"/>
              <w:jc w:val="left"/>
            </w:pPr>
            <w:r>
              <w:rPr>
                <w:sz w:val="16"/>
              </w:rPr>
              <w:t>New Berlin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$327,825.84</w:t>
            </w:r>
          </w:p>
        </w:tc>
        <w:tc>
          <w:tcPr>
            <w:tcW w:type="dxa" w:w="2367"/>
          </w:tcPr>
          <w:p>
            <w:pPr>
              <w:spacing w:after="0"/>
              <w:jc w:val="right"/>
            </w:pPr>
            <w:r>
              <w:rPr>
                <w:sz w:val="16"/>
              </w:rPr>
              <w:t>30 total; 1 since its plan</w:t>
            </w:r>
          </w:p>
        </w:tc>
        <w:tc>
          <w:tcPr>
            <w:tcW w:type="dxa" w:w="2596"/>
          </w:tcPr>
          <w:p>
            <w:pPr>
              <w:spacing w:after="0"/>
              <w:jc w:val="left"/>
            </w:pPr>
          </w:p>
        </w:tc>
      </w:tr>
      <w:tr>
        <w:trPr>
          <w:cantSplit/>
        </w:trPr>
        <w:tc>
          <w:tcPr>
            <w:tcW w:type="dxa" w:w="1641"/>
          </w:tcPr>
          <w:p>
            <w:pPr>
              <w:spacing w:after="0"/>
              <w:jc w:val="left"/>
            </w:pPr>
            <w:r>
              <w:rPr>
                <w:sz w:val="16"/>
              </w:rPr>
              <w:t>Pawnee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2, SRL 2; any 3</w:t>
            </w:r>
          </w:p>
        </w:tc>
        <w:tc>
          <w:tcPr>
            <w:tcW w:type="dxa" w:w="2134"/>
          </w:tcPr>
          <w:p>
            <w:pPr>
              <w:spacing w:after="0"/>
              <w:jc w:val="right"/>
            </w:pPr>
            <w:r>
              <w:rPr>
                <w:sz w:val="16"/>
              </w:rPr>
              <w:t>$24,759.61</w:t>
            </w:r>
          </w:p>
        </w:tc>
        <w:tc>
          <w:tcPr>
            <w:tcW w:type="dxa" w:w="2367"/>
          </w:tcPr>
          <w:p>
            <w:pPr>
              <w:spacing w:after="0"/>
              <w:jc w:val="right"/>
            </w:pPr>
            <w:r>
              <w:rPr>
                <w:sz w:val="16"/>
              </w:rPr>
              <w:t>37 total; 5 since its plan</w:t>
            </w:r>
          </w:p>
        </w:tc>
        <w:tc>
          <w:tcPr>
            <w:tcW w:type="dxa" w:w="2596"/>
          </w:tcPr>
          <w:p>
            <w:pPr>
              <w:spacing w:after="0"/>
              <w:jc w:val="left"/>
            </w:pPr>
          </w:p>
        </w:tc>
      </w:tr>
      <w:tr>
        <w:trPr>
          <w:cantSplit/>
        </w:trPr>
        <w:tc>
          <w:tcPr>
            <w:tcW w:type="dxa" w:w="1641"/>
          </w:tcPr>
          <w:p>
            <w:pPr>
              <w:spacing w:after="0"/>
              <w:jc w:val="left"/>
            </w:pPr>
            <w:r>
              <w:rPr>
                <w:sz w:val="16"/>
              </w:rPr>
              <w:t>Pleasant Plains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1</w:t>
            </w:r>
          </w:p>
        </w:tc>
        <w:tc>
          <w:tcPr>
            <w:tcW w:type="dxa" w:w="2134"/>
          </w:tcPr>
          <w:p>
            <w:pPr>
              <w:spacing w:after="0"/>
              <w:jc w:val="right"/>
            </w:pPr>
            <w:r>
              <w:rPr>
                <w:sz w:val="16"/>
              </w:rPr>
              <w:t>no Public Assistance recorded</w:t>
            </w:r>
          </w:p>
        </w:tc>
        <w:tc>
          <w:tcPr>
            <w:tcW w:type="dxa" w:w="2367"/>
          </w:tcPr>
          <w:p>
            <w:pPr>
              <w:spacing w:after="0"/>
              <w:jc w:val="right"/>
            </w:pPr>
            <w:r>
              <w:rPr>
                <w:sz w:val="16"/>
              </w:rPr>
              <w:t>37 total; 2 since its plan</w:t>
            </w:r>
          </w:p>
        </w:tc>
        <w:tc>
          <w:tcPr>
            <w:tcW w:type="dxa" w:w="2596"/>
          </w:tcPr>
          <w:p>
            <w:pPr>
              <w:spacing w:after="0"/>
              <w:jc w:val="left"/>
            </w:pPr>
          </w:p>
        </w:tc>
      </w:tr>
      <w:tr>
        <w:trPr>
          <w:cantSplit/>
        </w:trPr>
        <w:tc>
          <w:tcPr>
            <w:tcW w:type="dxa" w:w="1641"/>
          </w:tcPr>
          <w:p>
            <w:pPr>
              <w:spacing w:after="0"/>
              <w:jc w:val="left"/>
            </w:pPr>
            <w:r>
              <w:rPr>
                <w:sz w:val="16"/>
              </w:rPr>
              <w:t>Riverton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$279,024.22</w:t>
            </w:r>
          </w:p>
        </w:tc>
        <w:tc>
          <w:tcPr>
            <w:tcW w:type="dxa" w:w="2367"/>
          </w:tcPr>
          <w:p>
            <w:pPr>
              <w:spacing w:after="0"/>
              <w:jc w:val="right"/>
            </w:pPr>
            <w:r>
              <w:rPr>
                <w:sz w:val="16"/>
              </w:rPr>
              <w:t>28 total; 5 since its plan</w:t>
            </w:r>
          </w:p>
        </w:tc>
        <w:tc>
          <w:tcPr>
            <w:tcW w:type="dxa" w:w="2596"/>
          </w:tcPr>
          <w:p>
            <w:pPr>
              <w:spacing w:after="0"/>
              <w:jc w:val="left"/>
            </w:pPr>
          </w:p>
        </w:tc>
      </w:tr>
      <w:tr>
        <w:trPr>
          <w:cantSplit/>
        </w:trPr>
        <w:tc>
          <w:tcPr>
            <w:tcW w:type="dxa" w:w="1641"/>
          </w:tcPr>
          <w:p>
            <w:pPr>
              <w:spacing w:after="0"/>
              <w:jc w:val="left"/>
            </w:pPr>
            <w:r>
              <w:rPr>
                <w:sz w:val="16"/>
              </w:rPr>
              <w:t>Rochester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$33,279.66</w:t>
            </w:r>
          </w:p>
        </w:tc>
        <w:tc>
          <w:tcPr>
            <w:tcW w:type="dxa" w:w="2367"/>
          </w:tcPr>
          <w:p>
            <w:pPr>
              <w:spacing w:after="0"/>
              <w:jc w:val="right"/>
            </w:pPr>
            <w:r>
              <w:rPr>
                <w:sz w:val="16"/>
              </w:rPr>
              <w:t>9 total; 0 since its plan</w:t>
            </w:r>
          </w:p>
        </w:tc>
        <w:tc>
          <w:tcPr>
            <w:tcW w:type="dxa" w:w="2596"/>
          </w:tcPr>
          <w:p>
            <w:pPr>
              <w:spacing w:after="0"/>
              <w:jc w:val="left"/>
            </w:pPr>
          </w:p>
        </w:tc>
      </w:tr>
      <w:tr>
        <w:trPr>
          <w:cantSplit/>
        </w:trPr>
        <w:tc>
          <w:tcPr>
            <w:tcW w:type="dxa" w:w="1641"/>
          </w:tcPr>
          <w:p>
            <w:pPr>
              <w:spacing w:after="0"/>
              <w:jc w:val="left"/>
            </w:pPr>
            <w:r>
              <w:rPr>
                <w:sz w:val="16"/>
              </w:rPr>
              <w:t>Sherman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$18,236.03</w:t>
            </w:r>
          </w:p>
        </w:tc>
        <w:tc>
          <w:tcPr>
            <w:tcW w:type="dxa" w:w="2367"/>
          </w:tcPr>
          <w:p>
            <w:pPr>
              <w:spacing w:after="0"/>
              <w:jc w:val="right"/>
            </w:pPr>
            <w:r>
              <w:rPr>
                <w:sz w:val="16"/>
              </w:rPr>
              <w:t>32 total; 3 since its plan</w:t>
            </w:r>
          </w:p>
        </w:tc>
        <w:tc>
          <w:tcPr>
            <w:tcW w:type="dxa" w:w="2596"/>
          </w:tcPr>
          <w:p>
            <w:pPr>
              <w:spacing w:after="0"/>
              <w:jc w:val="left"/>
            </w:pPr>
          </w:p>
        </w:tc>
      </w:tr>
      <w:tr>
        <w:trPr>
          <w:cantSplit/>
        </w:trPr>
        <w:tc>
          <w:tcPr>
            <w:tcW w:type="dxa" w:w="1641"/>
          </w:tcPr>
          <w:p>
            <w:pPr>
              <w:spacing w:after="0"/>
              <w:jc w:val="left"/>
            </w:pPr>
            <w:r>
              <w:rPr>
                <w:sz w:val="16"/>
              </w:rPr>
              <w:t>Southern View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$86,613.93</w:t>
            </w:r>
          </w:p>
        </w:tc>
        <w:tc>
          <w:tcPr>
            <w:tcW w:type="dxa" w:w="2367"/>
          </w:tcPr>
          <w:p>
            <w:pPr>
              <w:spacing w:after="0"/>
              <w:jc w:val="right"/>
            </w:pPr>
            <w:r>
              <w:rPr>
                <w:sz w:val="16"/>
              </w:rPr>
              <w:t>10 total; 1 since its plan</w:t>
            </w:r>
          </w:p>
        </w:tc>
        <w:tc>
          <w:tcPr>
            <w:tcW w:type="dxa" w:w="2596"/>
          </w:tcPr>
          <w:p>
            <w:pPr>
              <w:spacing w:after="0"/>
              <w:jc w:val="left"/>
            </w:pPr>
          </w:p>
        </w:tc>
      </w:tr>
      <w:tr>
        <w:trPr>
          <w:cantSplit/>
        </w:trPr>
        <w:tc>
          <w:tcPr>
            <w:tcW w:type="dxa" w:w="1641"/>
          </w:tcPr>
          <w:p>
            <w:pPr>
              <w:spacing w:after="0"/>
              <w:jc w:val="left"/>
            </w:pPr>
            <w:r>
              <w:rPr>
                <w:sz w:val="16"/>
              </w:rPr>
              <w:t>Spaulding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no Public Assistance recorded</w:t>
            </w:r>
          </w:p>
        </w:tc>
        <w:tc>
          <w:tcPr>
            <w:tcW w:type="dxa" w:w="2367"/>
          </w:tcPr>
          <w:p>
            <w:pPr>
              <w:spacing w:after="0"/>
              <w:jc w:val="right"/>
            </w:pPr>
            <w:r>
              <w:rPr>
                <w:sz w:val="16"/>
              </w:rPr>
              <w:t>6 total; 0 since its plan</w:t>
            </w:r>
          </w:p>
        </w:tc>
        <w:tc>
          <w:tcPr>
            <w:tcW w:type="dxa" w:w="2596"/>
          </w:tcPr>
          <w:p>
            <w:pPr>
              <w:spacing w:after="0"/>
              <w:jc w:val="left"/>
            </w:pPr>
          </w:p>
        </w:tc>
      </w:tr>
      <w:tr>
        <w:trPr>
          <w:cantSplit/>
        </w:trPr>
        <w:tc>
          <w:tcPr>
            <w:tcW w:type="dxa" w:w="1641"/>
          </w:tcPr>
          <w:p>
            <w:pPr>
              <w:spacing w:after="0"/>
              <w:jc w:val="left"/>
            </w:pPr>
            <w:r>
              <w:rPr>
                <w:sz w:val="16"/>
              </w:rPr>
              <w:t>Springfield city</w:t>
            </w:r>
          </w:p>
        </w:tc>
        <w:tc>
          <w:tcPr>
            <w:tcW w:type="dxa" w:w="769"/>
          </w:tcPr>
          <w:p>
            <w:pPr>
              <w:spacing w:after="0"/>
              <w:jc w:val="left"/>
            </w:pPr>
            <w:r>
              <w:rPr>
                <w:sz w:val="16"/>
              </w:rPr>
              <w:t>City</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5</w:t>
            </w:r>
          </w:p>
        </w:tc>
        <w:tc>
          <w:tcPr>
            <w:tcW w:type="dxa" w:w="2134"/>
          </w:tcPr>
          <w:p>
            <w:pPr>
              <w:spacing w:after="0"/>
              <w:jc w:val="right"/>
            </w:pPr>
            <w:r>
              <w:rPr>
                <w:sz w:val="16"/>
              </w:rPr>
              <w:t>$18,049,548.55</w:t>
            </w:r>
          </w:p>
        </w:tc>
        <w:tc>
          <w:tcPr>
            <w:tcW w:type="dxa" w:w="2367"/>
          </w:tcPr>
          <w:p>
            <w:pPr>
              <w:spacing w:after="0"/>
              <w:jc w:val="right"/>
            </w:pPr>
            <w:r>
              <w:rPr>
                <w:sz w:val="16"/>
              </w:rPr>
              <w:t>129 total; 10 since its plan</w:t>
            </w:r>
          </w:p>
        </w:tc>
        <w:tc>
          <w:tcPr>
            <w:tcW w:type="dxa" w:w="2596"/>
          </w:tcPr>
          <w:p>
            <w:pPr>
              <w:spacing w:after="0"/>
              <w:jc w:val="left"/>
            </w:pPr>
            <w:r>
              <w:rPr>
                <w:sz w:val="16"/>
              </w:rPr>
              <w:t>Includes $4,286.81 for declarations not counted as hazard incidents (EM-3230-IL).</w:t>
            </w:r>
          </w:p>
        </w:tc>
      </w:tr>
      <w:tr>
        <w:trPr>
          <w:cantSplit/>
        </w:trPr>
        <w:tc>
          <w:tcPr>
            <w:tcW w:type="dxa" w:w="1641"/>
          </w:tcPr>
          <w:p>
            <w:pPr>
              <w:spacing w:after="0"/>
              <w:jc w:val="left"/>
            </w:pPr>
            <w:r>
              <w:rPr>
                <w:sz w:val="16"/>
              </w:rPr>
              <w:t>Williamsville village</w:t>
            </w:r>
          </w:p>
        </w:tc>
        <w:tc>
          <w:tcPr>
            <w:tcW w:type="dxa" w:w="769"/>
          </w:tcPr>
          <w:p>
            <w:pPr>
              <w:spacing w:after="0"/>
              <w:jc w:val="left"/>
            </w:pPr>
            <w:r>
              <w:rPr>
                <w:sz w:val="16"/>
              </w:rPr>
              <w:t>Village</w:t>
            </w:r>
          </w:p>
        </w:tc>
        <w:tc>
          <w:tcPr>
            <w:tcW w:type="dxa" w:w="2551"/>
          </w:tcPr>
          <w:p>
            <w:pPr>
              <w:spacing w:after="0"/>
              <w:jc w:val="left"/>
            </w:pPr>
            <w:r>
              <w:rPr>
                <w:sz w:val="16"/>
              </w:rPr>
              <w:t>Approved, expires 2028-07-18</w:t>
            </w:r>
          </w:p>
        </w:tc>
        <w:tc>
          <w:tcPr>
            <w:tcW w:type="dxa" w:w="2055"/>
          </w:tcPr>
          <w:p>
            <w:pPr>
              <w:spacing w:after="0"/>
              <w:jc w:val="right"/>
            </w:pPr>
            <w:r>
              <w:rPr>
                <w:sz w:val="16"/>
              </w:rPr>
              <w:t>FMA RL 0, SRL 0; any 0</w:t>
            </w:r>
          </w:p>
        </w:tc>
        <w:tc>
          <w:tcPr>
            <w:tcW w:type="dxa" w:w="2134"/>
          </w:tcPr>
          <w:p>
            <w:pPr>
              <w:spacing w:after="0"/>
              <w:jc w:val="right"/>
            </w:pPr>
            <w:r>
              <w:rPr>
                <w:sz w:val="16"/>
              </w:rPr>
              <w:t>no Public Assistance recorded</w:t>
            </w:r>
          </w:p>
        </w:tc>
        <w:tc>
          <w:tcPr>
            <w:tcW w:type="dxa" w:w="2367"/>
          </w:tcPr>
          <w:p>
            <w:pPr>
              <w:spacing w:after="0"/>
              <w:jc w:val="right"/>
            </w:pPr>
            <w:r>
              <w:rPr>
                <w:sz w:val="16"/>
              </w:rPr>
              <w:t>26 total; 0 since its plan</w:t>
            </w:r>
          </w:p>
        </w:tc>
        <w:tc>
          <w:tcPr>
            <w:tcW w:type="dxa" w:w="25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562"/>
        <w:gridCol w:w="1207"/>
        <w:gridCol w:w="1030"/>
        <w:gridCol w:w="1118"/>
        <w:gridCol w:w="1118"/>
        <w:gridCol w:w="1118"/>
        <w:gridCol w:w="1296"/>
        <w:gridCol w:w="1101"/>
        <w:gridCol w:w="1030"/>
        <w:gridCol w:w="1384"/>
        <w:gridCol w:w="1118"/>
      </w:tblGrid>
      <w:tr>
        <w:trPr>
          <w:cantSplit/>
          <w:tblHeader/>
        </w:trPr>
        <w:tc>
          <w:tcPr>
            <w:tcW w:type="dxa" w:w="1030"/>
            <w:shd w:val="clear" w:color="auto" w:fill="E8E8E8"/>
          </w:tcPr>
          <w:p>
            <w:pPr>
              <w:spacing w:after="0"/>
              <w:jc w:val="left"/>
            </w:pPr>
            <w:r>
              <w:rPr>
                <w:b/>
                <w:sz w:val="16"/>
              </w:rPr>
              <w:t>Hazard</w:t>
            </w:r>
          </w:p>
        </w:tc>
        <w:tc>
          <w:tcPr>
            <w:tcW w:type="dxa" w:w="156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2023-07-19</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18"/>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562"/>
          </w:tcPr>
          <w:p>
            <w:pPr>
              <w:spacing w:after="0"/>
              <w:jc w:val="right"/>
            </w:pPr>
            <w:r>
              <w:rPr>
                <w:sz w:val="16"/>
              </w:rPr>
              <w:t>$63,773,843,445</w:t>
            </w:r>
          </w:p>
        </w:tc>
        <w:tc>
          <w:tcPr>
            <w:tcW w:type="dxa" w:w="1207"/>
          </w:tcPr>
          <w:p>
            <w:pPr>
              <w:spacing w:after="0"/>
              <w:jc w:val="right"/>
            </w:pPr>
            <w:r>
              <w:rPr>
                <w:sz w:val="16"/>
              </w:rPr>
              <w:t>$454,075,710</w:t>
            </w:r>
          </w:p>
        </w:tc>
        <w:tc>
          <w:tcPr>
            <w:tcW w:type="dxa" w:w="1030"/>
          </w:tcPr>
          <w:p>
            <w:pPr>
              <w:spacing w:after="0"/>
              <w:jc w:val="right"/>
            </w:pPr>
            <w:r>
              <w:rPr>
                <w:sz w:val="16"/>
              </w:rPr>
              <w:t>196,182</w:t>
            </w:r>
          </w:p>
        </w:tc>
        <w:tc>
          <w:tcPr>
            <w:tcW w:type="dxa" w:w="1118"/>
          </w:tcPr>
          <w:p>
            <w:pPr>
              <w:spacing w:after="0"/>
              <w:jc w:val="right"/>
            </w:pPr>
            <w:r>
              <w:rPr>
                <w:sz w:val="16"/>
              </w:rPr>
              <w:t>$5,778</w:t>
            </w:r>
          </w:p>
        </w:tc>
        <w:tc>
          <w:tcPr>
            <w:tcW w:type="dxa" w:w="1118"/>
          </w:tcPr>
          <w:p>
            <w:pPr>
              <w:spacing w:after="0"/>
              <w:jc w:val="right"/>
            </w:pPr>
            <w:r>
              <w:rPr>
                <w:sz w:val="16"/>
              </w:rPr>
              <w:t>$129,171</w:t>
            </w:r>
          </w:p>
        </w:tc>
        <w:tc>
          <w:tcPr>
            <w:tcW w:type="dxa" w:w="1118"/>
          </w:tcPr>
          <w:p>
            <w:pPr>
              <w:spacing w:after="0"/>
              <w:jc w:val="right"/>
            </w:pPr>
            <w:r>
              <w:rPr>
                <w:sz w:val="16"/>
              </w:rPr>
              <w:t>$15,631,606</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Drought</w:t>
            </w:r>
          </w:p>
        </w:tc>
        <w:tc>
          <w:tcPr>
            <w:tcW w:type="dxa" w:w="1562"/>
          </w:tcPr>
          <w:p>
            <w:pPr>
              <w:spacing w:after="0"/>
              <w:jc w:val="right"/>
            </w:pPr>
            <w:r>
              <w:rPr>
                <w:sz w:val="16"/>
              </w:rPr>
              <w:t>n/a</w:t>
            </w:r>
          </w:p>
        </w:tc>
        <w:tc>
          <w:tcPr>
            <w:tcW w:type="dxa" w:w="1207"/>
          </w:tcPr>
          <w:p>
            <w:pPr>
              <w:spacing w:after="0"/>
              <w:jc w:val="right"/>
            </w:pPr>
            <w:r>
              <w:rPr>
                <w:sz w:val="16"/>
              </w:rPr>
              <w:t>$343,707,992</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$3,200,249</w:t>
            </w:r>
          </w:p>
        </w:tc>
        <w:tc>
          <w:tcPr>
            <w:tcW w:type="dxa" w:w="1118"/>
          </w:tcPr>
          <w:p>
            <w:pPr>
              <w:spacing w:after="0"/>
              <w:jc w:val="right"/>
            </w:pPr>
            <w:r>
              <w:rPr>
                <w:sz w:val="16"/>
              </w:rPr>
              <w:t>n/a</w:t>
            </w:r>
          </w:p>
        </w:tc>
        <w:tc>
          <w:tcPr>
            <w:tcW w:type="dxa" w:w="1296"/>
          </w:tcPr>
          <w:p>
            <w:pPr>
              <w:spacing w:after="0"/>
              <w:jc w:val="right"/>
            </w:pPr>
            <w:r>
              <w:rPr>
                <w:sz w:val="16"/>
              </w:rPr>
              <w:t>0.931% (agriculture)</w:t>
            </w:r>
          </w:p>
        </w:tc>
        <w:tc>
          <w:tcPr>
            <w:tcW w:type="dxa" w:w="1101"/>
          </w:tcPr>
          <w:p>
            <w:pPr>
              <w:spacing w:after="0"/>
              <w:jc w:val="right"/>
            </w:pPr>
          </w:p>
        </w:tc>
        <w:tc>
          <w:tcPr>
            <w:tcW w:type="dxa" w:w="1030"/>
          </w:tcPr>
          <w:p>
            <w:pPr>
              <w:spacing w:after="0"/>
              <w:jc w:val="right"/>
            </w:pPr>
            <w:r>
              <w:rPr>
                <w:sz w:val="16"/>
              </w:rPr>
              <w:t>$0</w:t>
            </w:r>
          </w:p>
        </w:tc>
        <w:tc>
          <w:tcPr>
            <w:tcW w:type="dxa" w:w="1384"/>
          </w:tcPr>
          <w:p>
            <w:pPr>
              <w:spacing w:after="0"/>
              <w:jc w:val="right"/>
            </w:pPr>
          </w:p>
        </w:tc>
        <w:tc>
          <w:tcPr>
            <w:tcW w:type="dxa" w:w="1118"/>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562"/>
          </w:tcPr>
          <w:p>
            <w:pPr>
              <w:spacing w:after="0"/>
              <w:jc w:val="right"/>
            </w:pPr>
            <w:r>
              <w:rPr>
                <w:sz w:val="16"/>
              </w:rPr>
              <w:t>$109,011,369,973</w:t>
            </w:r>
          </w:p>
        </w:tc>
        <w:tc>
          <w:tcPr>
            <w:tcW w:type="dxa" w:w="1207"/>
          </w:tcPr>
          <w:p>
            <w:pPr>
              <w:spacing w:after="0"/>
              <w:jc w:val="right"/>
            </w:pPr>
            <w:r>
              <w:rPr>
                <w:sz w:val="16"/>
              </w:rPr>
              <w:t>n/a</w:t>
            </w:r>
          </w:p>
        </w:tc>
        <w:tc>
          <w:tcPr>
            <w:tcW w:type="dxa" w:w="1030"/>
          </w:tcPr>
          <w:p>
            <w:pPr>
              <w:spacing w:after="0"/>
              <w:jc w:val="right"/>
            </w:pPr>
            <w:r>
              <w:rPr>
                <w:sz w:val="16"/>
              </w:rPr>
              <w:t>196,343</w:t>
            </w:r>
          </w:p>
        </w:tc>
        <w:tc>
          <w:tcPr>
            <w:tcW w:type="dxa" w:w="1118"/>
          </w:tcPr>
          <w:p>
            <w:pPr>
              <w:spacing w:after="0"/>
              <w:jc w:val="right"/>
            </w:pPr>
            <w:r>
              <w:rPr>
                <w:sz w:val="16"/>
              </w:rPr>
              <w:t>$8,709,752</w:t>
            </w:r>
          </w:p>
        </w:tc>
        <w:tc>
          <w:tcPr>
            <w:tcW w:type="dxa" w:w="1118"/>
          </w:tcPr>
          <w:p>
            <w:pPr>
              <w:spacing w:after="0"/>
              <w:jc w:val="right"/>
            </w:pPr>
            <w:r>
              <w:rPr>
                <w:sz w:val="16"/>
              </w:rPr>
              <w:t>n/a</w:t>
            </w:r>
          </w:p>
        </w:tc>
        <w:tc>
          <w:tcPr>
            <w:tcW w:type="dxa" w:w="1118"/>
          </w:tcPr>
          <w:p>
            <w:pPr>
              <w:spacing w:after="0"/>
              <w:jc w:val="right"/>
            </w:pPr>
            <w:r>
              <w:rPr>
                <w:sz w:val="16"/>
              </w:rPr>
              <w:t>$4,931,022</w:t>
            </w:r>
          </w:p>
        </w:tc>
        <w:tc>
          <w:tcPr>
            <w:tcW w:type="dxa" w:w="1296"/>
          </w:tcPr>
          <w:p>
            <w:pPr>
              <w:spacing w:after="0"/>
              <w:jc w:val="right"/>
            </w:pPr>
            <w:r>
              <w:rPr>
                <w:sz w:val="16"/>
              </w:rPr>
              <w:t>0.00799%</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Hail</w:t>
            </w:r>
          </w:p>
        </w:tc>
        <w:tc>
          <w:tcPr>
            <w:tcW w:type="dxa" w:w="1562"/>
          </w:tcPr>
          <w:p>
            <w:pPr>
              <w:spacing w:after="0"/>
              <w:jc w:val="right"/>
            </w:pPr>
            <w:r>
              <w:rPr>
                <w:sz w:val="16"/>
              </w:rPr>
              <w:t>$63,773,851,996</w:t>
            </w:r>
          </w:p>
        </w:tc>
        <w:tc>
          <w:tcPr>
            <w:tcW w:type="dxa" w:w="1207"/>
          </w:tcPr>
          <w:p>
            <w:pPr>
              <w:spacing w:after="0"/>
              <w:jc w:val="right"/>
            </w:pPr>
            <w:r>
              <w:rPr>
                <w:sz w:val="16"/>
              </w:rPr>
              <w:t>$454,075,710</w:t>
            </w:r>
          </w:p>
        </w:tc>
        <w:tc>
          <w:tcPr>
            <w:tcW w:type="dxa" w:w="1030"/>
          </w:tcPr>
          <w:p>
            <w:pPr>
              <w:spacing w:after="0"/>
              <w:jc w:val="right"/>
            </w:pPr>
            <w:r>
              <w:rPr>
                <w:sz w:val="16"/>
              </w:rPr>
              <w:t>196,182</w:t>
            </w:r>
          </w:p>
        </w:tc>
        <w:tc>
          <w:tcPr>
            <w:tcW w:type="dxa" w:w="1118"/>
          </w:tcPr>
          <w:p>
            <w:pPr>
              <w:spacing w:after="0"/>
              <w:jc w:val="right"/>
            </w:pPr>
            <w:r>
              <w:rPr>
                <w:sz w:val="16"/>
              </w:rPr>
              <w:t>$3,203,566</w:t>
            </w:r>
          </w:p>
        </w:tc>
        <w:tc>
          <w:tcPr>
            <w:tcW w:type="dxa" w:w="1118"/>
          </w:tcPr>
          <w:p>
            <w:pPr>
              <w:spacing w:after="0"/>
              <w:jc w:val="right"/>
            </w:pPr>
            <w:r>
              <w:rPr>
                <w:sz w:val="16"/>
              </w:rPr>
              <w:t>$124,461</w:t>
            </w:r>
          </w:p>
        </w:tc>
        <w:tc>
          <w:tcPr>
            <w:tcW w:type="dxa" w:w="1118"/>
          </w:tcPr>
          <w:p>
            <w:pPr>
              <w:spacing w:after="0"/>
              <w:jc w:val="right"/>
            </w:pPr>
            <w:r>
              <w:rPr>
                <w:sz w:val="16"/>
              </w:rPr>
              <w:t>$183,166</w:t>
            </w:r>
          </w:p>
        </w:tc>
        <w:tc>
          <w:tcPr>
            <w:tcW w:type="dxa" w:w="1296"/>
          </w:tcPr>
          <w:p>
            <w:pPr>
              <w:spacing w:after="0"/>
              <w:jc w:val="right"/>
            </w:pPr>
            <w:r>
              <w:rPr>
                <w:sz w:val="16"/>
              </w:rPr>
              <w:t>0.00502%</w:t>
            </w:r>
          </w:p>
        </w:tc>
        <w:tc>
          <w:tcPr>
            <w:tcW w:type="dxa" w:w="1101"/>
          </w:tcPr>
          <w:p>
            <w:pPr>
              <w:spacing w:after="0"/>
              <w:jc w:val="right"/>
            </w:pPr>
            <w:r>
              <w:rPr>
                <w:sz w:val="16"/>
              </w:rPr>
              <w:t>$0</w:t>
            </w:r>
          </w:p>
        </w:tc>
        <w:tc>
          <w:tcPr>
            <w:tcW w:type="dxa" w:w="1030"/>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Heat Wave</w:t>
            </w:r>
          </w:p>
        </w:tc>
        <w:tc>
          <w:tcPr>
            <w:tcW w:type="dxa" w:w="1562"/>
          </w:tcPr>
          <w:p>
            <w:pPr>
              <w:spacing w:after="0"/>
              <w:jc w:val="right"/>
            </w:pPr>
            <w:r>
              <w:rPr>
                <w:sz w:val="16"/>
              </w:rPr>
              <w:t>$63,773,843,445</w:t>
            </w:r>
          </w:p>
        </w:tc>
        <w:tc>
          <w:tcPr>
            <w:tcW w:type="dxa" w:w="1207"/>
          </w:tcPr>
          <w:p>
            <w:pPr>
              <w:spacing w:after="0"/>
              <w:jc w:val="right"/>
            </w:pPr>
            <w:r>
              <w:rPr>
                <w:sz w:val="16"/>
              </w:rPr>
              <w:t>$454,075,710</w:t>
            </w:r>
          </w:p>
        </w:tc>
        <w:tc>
          <w:tcPr>
            <w:tcW w:type="dxa" w:w="1030"/>
          </w:tcPr>
          <w:p>
            <w:pPr>
              <w:spacing w:after="0"/>
              <w:jc w:val="right"/>
            </w:pPr>
            <w:r>
              <w:rPr>
                <w:sz w:val="16"/>
              </w:rPr>
              <w:t>196,182</w:t>
            </w:r>
          </w:p>
        </w:tc>
        <w:tc>
          <w:tcPr>
            <w:tcW w:type="dxa" w:w="1118"/>
          </w:tcPr>
          <w:p>
            <w:pPr>
              <w:spacing w:after="0"/>
              <w:jc w:val="right"/>
            </w:pPr>
            <w:r>
              <w:rPr>
                <w:sz w:val="16"/>
              </w:rPr>
              <w:t>$312</w:t>
            </w:r>
          </w:p>
        </w:tc>
        <w:tc>
          <w:tcPr>
            <w:tcW w:type="dxa" w:w="1118"/>
          </w:tcPr>
          <w:p>
            <w:pPr>
              <w:spacing w:after="0"/>
              <w:jc w:val="right"/>
            </w:pPr>
            <w:r>
              <w:rPr>
                <w:sz w:val="16"/>
              </w:rPr>
              <w:t>$11</w:t>
            </w:r>
          </w:p>
        </w:tc>
        <w:tc>
          <w:tcPr>
            <w:tcW w:type="dxa" w:w="1118"/>
          </w:tcPr>
          <w:p>
            <w:pPr>
              <w:spacing w:after="0"/>
              <w:jc w:val="right"/>
            </w:pPr>
            <w:r>
              <w:rPr>
                <w:sz w:val="16"/>
              </w:rPr>
              <w:t>$8,258,048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Hurricane</w:t>
            </w:r>
          </w:p>
        </w:tc>
        <w:tc>
          <w:tcPr>
            <w:tcW w:type="dxa" w:w="1562"/>
          </w:tcPr>
          <w:p>
            <w:pPr>
              <w:spacing w:after="0"/>
              <w:jc w:val="right"/>
            </w:pPr>
            <w:r>
              <w:rPr>
                <w:sz w:val="16"/>
              </w:rPr>
              <w:t>$63,773,851,996</w:t>
            </w:r>
          </w:p>
        </w:tc>
        <w:tc>
          <w:tcPr>
            <w:tcW w:type="dxa" w:w="1207"/>
          </w:tcPr>
          <w:p>
            <w:pPr>
              <w:spacing w:after="0"/>
              <w:jc w:val="right"/>
            </w:pPr>
            <w:r>
              <w:rPr>
                <w:sz w:val="16"/>
              </w:rPr>
              <w:t>$454,075,710</w:t>
            </w:r>
          </w:p>
        </w:tc>
        <w:tc>
          <w:tcPr>
            <w:tcW w:type="dxa" w:w="1030"/>
          </w:tcPr>
          <w:p>
            <w:pPr>
              <w:spacing w:after="0"/>
              <w:jc w:val="right"/>
            </w:pPr>
            <w:r>
              <w:rPr>
                <w:sz w:val="16"/>
              </w:rPr>
              <w:t>196,182</w:t>
            </w:r>
          </w:p>
        </w:tc>
        <w:tc>
          <w:tcPr>
            <w:tcW w:type="dxa" w:w="1118"/>
          </w:tcPr>
          <w:p>
            <w:pPr>
              <w:spacing w:after="0"/>
              <w:jc w:val="right"/>
            </w:pPr>
            <w:r>
              <w:rPr>
                <w:sz w:val="16"/>
              </w:rPr>
              <w:t>$25,464</w:t>
            </w:r>
          </w:p>
        </w:tc>
        <w:tc>
          <w:tcPr>
            <w:tcW w:type="dxa" w:w="1118"/>
          </w:tcPr>
          <w:p>
            <w:pPr>
              <w:spacing w:after="0"/>
              <w:jc w:val="right"/>
            </w:pPr>
            <w:r>
              <w:rPr>
                <w:sz w:val="16"/>
              </w:rPr>
              <w:t>$9,562</w:t>
            </w:r>
          </w:p>
        </w:tc>
        <w:tc>
          <w:tcPr>
            <w:tcW w:type="dxa" w:w="1118"/>
          </w:tcPr>
          <w:p>
            <w:pPr>
              <w:spacing w:after="0"/>
              <w:jc w:val="right"/>
            </w:pPr>
            <w:r>
              <w:rPr>
                <w:sz w:val="16"/>
              </w:rPr>
              <w:t>$22</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Ice Storm</w:t>
            </w:r>
          </w:p>
        </w:tc>
        <w:tc>
          <w:tcPr>
            <w:tcW w:type="dxa" w:w="1562"/>
          </w:tcPr>
          <w:p>
            <w:pPr>
              <w:spacing w:after="0"/>
              <w:jc w:val="right"/>
            </w:pPr>
            <w:r>
              <w:rPr>
                <w:sz w:val="16"/>
              </w:rPr>
              <w:t>$63,772,493,971</w:t>
            </w:r>
          </w:p>
        </w:tc>
        <w:tc>
          <w:tcPr>
            <w:tcW w:type="dxa" w:w="1207"/>
          </w:tcPr>
          <w:p>
            <w:pPr>
              <w:spacing w:after="0"/>
              <w:jc w:val="right"/>
            </w:pPr>
            <w:r>
              <w:rPr>
                <w:sz w:val="16"/>
              </w:rPr>
              <w:t>n/a</w:t>
            </w:r>
          </w:p>
        </w:tc>
        <w:tc>
          <w:tcPr>
            <w:tcW w:type="dxa" w:w="1030"/>
          </w:tcPr>
          <w:p>
            <w:pPr>
              <w:spacing w:after="0"/>
              <w:jc w:val="right"/>
            </w:pPr>
            <w:r>
              <w:rPr>
                <w:sz w:val="16"/>
              </w:rPr>
              <w:t>196,177</w:t>
            </w:r>
          </w:p>
        </w:tc>
        <w:tc>
          <w:tcPr>
            <w:tcW w:type="dxa" w:w="1118"/>
          </w:tcPr>
          <w:p>
            <w:pPr>
              <w:spacing w:after="0"/>
              <w:jc w:val="right"/>
            </w:pPr>
            <w:r>
              <w:rPr>
                <w:sz w:val="16"/>
              </w:rPr>
              <w:t>$355,358</w:t>
            </w:r>
          </w:p>
        </w:tc>
        <w:tc>
          <w:tcPr>
            <w:tcW w:type="dxa" w:w="1118"/>
          </w:tcPr>
          <w:p>
            <w:pPr>
              <w:spacing w:after="0"/>
              <w:jc w:val="right"/>
            </w:pPr>
            <w:r>
              <w:rPr>
                <w:sz w:val="16"/>
              </w:rPr>
              <w:t>n/a</w:t>
            </w:r>
          </w:p>
        </w:tc>
        <w:tc>
          <w:tcPr>
            <w:tcW w:type="dxa" w:w="1118"/>
          </w:tcPr>
          <w:p>
            <w:pPr>
              <w:spacing w:after="0"/>
              <w:jc w:val="right"/>
            </w:pPr>
            <w:r>
              <w:rPr>
                <w:sz w:val="16"/>
              </w:rPr>
              <w:t>$102,760</w:t>
            </w:r>
          </w:p>
        </w:tc>
        <w:tc>
          <w:tcPr>
            <w:tcW w:type="dxa" w:w="1296"/>
          </w:tcPr>
          <w:p>
            <w:pPr>
              <w:spacing w:after="0"/>
              <w:jc w:val="right"/>
            </w:pPr>
            <w:r>
              <w:rPr>
                <w:sz w:val="16"/>
              </w:rPr>
              <w:t>0.000557%</w:t>
            </w:r>
          </w:p>
        </w:tc>
        <w:tc>
          <w:tcPr>
            <w:tcW w:type="dxa" w:w="1101"/>
          </w:tcPr>
          <w:p>
            <w:pPr>
              <w:spacing w:after="0"/>
              <w:jc w:val="right"/>
            </w:pPr>
          </w:p>
        </w:tc>
        <w:tc>
          <w:tcPr>
            <w:tcW w:type="dxa" w:w="1030"/>
          </w:tcPr>
          <w:p>
            <w:pPr>
              <w:spacing w:after="0"/>
              <w:jc w:val="right"/>
            </w:pPr>
            <w:r>
              <w:rPr>
                <w:sz w:val="16"/>
              </w:rPr>
              <w:t>$0</w:t>
            </w: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Inland Flooding</w:t>
            </w:r>
          </w:p>
        </w:tc>
        <w:tc>
          <w:tcPr>
            <w:tcW w:type="dxa" w:w="1562"/>
          </w:tcPr>
          <w:p>
            <w:pPr>
              <w:spacing w:after="0"/>
              <w:jc w:val="right"/>
            </w:pPr>
            <w:r>
              <w:rPr>
                <w:sz w:val="16"/>
              </w:rPr>
              <w:t>$63,716,991,687</w:t>
            </w:r>
          </w:p>
        </w:tc>
        <w:tc>
          <w:tcPr>
            <w:tcW w:type="dxa" w:w="1207"/>
          </w:tcPr>
          <w:p>
            <w:pPr>
              <w:spacing w:after="0"/>
              <w:jc w:val="right"/>
            </w:pPr>
            <w:r>
              <w:rPr>
                <w:sz w:val="16"/>
              </w:rPr>
              <w:t>$25,417,678</w:t>
            </w:r>
          </w:p>
        </w:tc>
        <w:tc>
          <w:tcPr>
            <w:tcW w:type="dxa" w:w="1030"/>
          </w:tcPr>
          <w:p>
            <w:pPr>
              <w:spacing w:after="0"/>
              <w:jc w:val="right"/>
            </w:pPr>
            <w:r>
              <w:rPr>
                <w:sz w:val="16"/>
              </w:rPr>
              <w:t>1,510</w:t>
            </w:r>
          </w:p>
        </w:tc>
        <w:tc>
          <w:tcPr>
            <w:tcW w:type="dxa" w:w="1118"/>
          </w:tcPr>
          <w:p>
            <w:pPr>
              <w:spacing w:after="0"/>
              <w:jc w:val="right"/>
            </w:pPr>
            <w:r>
              <w:rPr>
                <w:sz w:val="16"/>
              </w:rPr>
              <w:t>$45,090,111</w:t>
            </w:r>
          </w:p>
        </w:tc>
        <w:tc>
          <w:tcPr>
            <w:tcW w:type="dxa" w:w="1118"/>
          </w:tcPr>
          <w:p>
            <w:pPr>
              <w:spacing w:after="0"/>
              <w:jc w:val="right"/>
            </w:pPr>
            <w:r>
              <w:rPr>
                <w:sz w:val="16"/>
              </w:rPr>
              <w:t>$292,980</w:t>
            </w:r>
          </w:p>
        </w:tc>
        <w:tc>
          <w:tcPr>
            <w:tcW w:type="dxa" w:w="1118"/>
          </w:tcPr>
          <w:p>
            <w:pPr>
              <w:spacing w:after="0"/>
              <w:jc w:val="right"/>
            </w:pPr>
            <w:r>
              <w:rPr>
                <w:sz w:val="16"/>
              </w:rPr>
              <w:t>$1,289,708</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384"/>
          </w:tcPr>
          <w:p>
            <w:pPr>
              <w:spacing w:after="0"/>
              <w:jc w:val="right"/>
            </w:pPr>
            <w:r>
              <w:rPr>
                <w:sz w:val="16"/>
              </w:rPr>
              <w:t>$12,013,687.40</w:t>
            </w:r>
          </w:p>
        </w:tc>
        <w:tc>
          <w:tcPr>
            <w:tcW w:type="dxa" w:w="111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562"/>
          </w:tcPr>
          <w:p>
            <w:pPr>
              <w:spacing w:after="0"/>
              <w:jc w:val="right"/>
            </w:pPr>
            <w:r>
              <w:rPr>
                <w:sz w:val="16"/>
              </w:rPr>
              <w:t>$324,169,623</w:t>
            </w:r>
          </w:p>
        </w:tc>
        <w:tc>
          <w:tcPr>
            <w:tcW w:type="dxa" w:w="1207"/>
          </w:tcPr>
          <w:p>
            <w:pPr>
              <w:spacing w:after="0"/>
              <w:jc w:val="right"/>
            </w:pPr>
            <w:r>
              <w:rPr>
                <w:sz w:val="16"/>
              </w:rPr>
              <w:t>n/a</w:t>
            </w:r>
          </w:p>
        </w:tc>
        <w:tc>
          <w:tcPr>
            <w:tcW w:type="dxa" w:w="1030"/>
          </w:tcPr>
          <w:p>
            <w:pPr>
              <w:spacing w:after="0"/>
              <w:jc w:val="right"/>
            </w:pPr>
            <w:r>
              <w:rPr>
                <w:sz w:val="16"/>
              </w:rPr>
              <w:t>878</w:t>
            </w:r>
          </w:p>
        </w:tc>
        <w:tc>
          <w:tcPr>
            <w:tcW w:type="dxa" w:w="1118"/>
          </w:tcPr>
          <w:p>
            <w:pPr>
              <w:spacing w:after="0"/>
              <w:jc w:val="right"/>
            </w:pPr>
            <w:r>
              <w:rPr>
                <w:sz w:val="16"/>
              </w:rPr>
              <w:t>$1,117</w:t>
            </w:r>
          </w:p>
        </w:tc>
        <w:tc>
          <w:tcPr>
            <w:tcW w:type="dxa" w:w="1118"/>
          </w:tcPr>
          <w:p>
            <w:pPr>
              <w:spacing w:after="0"/>
              <w:jc w:val="right"/>
            </w:pPr>
            <w:r>
              <w:rPr>
                <w:sz w:val="16"/>
              </w:rPr>
              <w:t>n/a</w:t>
            </w:r>
          </w:p>
        </w:tc>
        <w:tc>
          <w:tcPr>
            <w:tcW w:type="dxa" w:w="1118"/>
          </w:tcPr>
          <w:p>
            <w:pPr>
              <w:spacing w:after="0"/>
              <w:jc w:val="right"/>
            </w:pPr>
            <w:r>
              <w:rPr>
                <w:sz w:val="16"/>
              </w:rPr>
              <w:t>$2,456</w:t>
            </w:r>
          </w:p>
        </w:tc>
        <w:tc>
          <w:tcPr>
            <w:tcW w:type="dxa" w:w="1296"/>
          </w:tcPr>
          <w:p>
            <w:pPr>
              <w:spacing w:after="0"/>
              <w:jc w:val="right"/>
            </w:pPr>
            <w:r>
              <w:rPr>
                <w:sz w:val="16"/>
              </w:rPr>
              <w:t>0.000345%</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Lightning</w:t>
            </w:r>
          </w:p>
        </w:tc>
        <w:tc>
          <w:tcPr>
            <w:tcW w:type="dxa" w:w="1562"/>
          </w:tcPr>
          <w:p>
            <w:pPr>
              <w:spacing w:after="0"/>
              <w:jc w:val="right"/>
            </w:pPr>
            <w:r>
              <w:rPr>
                <w:sz w:val="16"/>
              </w:rPr>
              <w:t>$63,773,851,996</w:t>
            </w:r>
          </w:p>
        </w:tc>
        <w:tc>
          <w:tcPr>
            <w:tcW w:type="dxa" w:w="1207"/>
          </w:tcPr>
          <w:p>
            <w:pPr>
              <w:spacing w:after="0"/>
              <w:jc w:val="right"/>
            </w:pPr>
            <w:r>
              <w:rPr>
                <w:sz w:val="16"/>
              </w:rPr>
              <w:t>n/a</w:t>
            </w:r>
          </w:p>
        </w:tc>
        <w:tc>
          <w:tcPr>
            <w:tcW w:type="dxa" w:w="1030"/>
          </w:tcPr>
          <w:p>
            <w:pPr>
              <w:spacing w:after="0"/>
              <w:jc w:val="right"/>
            </w:pPr>
            <w:r>
              <w:rPr>
                <w:sz w:val="16"/>
              </w:rPr>
              <w:t>196,182</w:t>
            </w:r>
          </w:p>
        </w:tc>
        <w:tc>
          <w:tcPr>
            <w:tcW w:type="dxa" w:w="1118"/>
          </w:tcPr>
          <w:p>
            <w:pPr>
              <w:spacing w:after="0"/>
              <w:jc w:val="right"/>
            </w:pPr>
            <w:r>
              <w:rPr>
                <w:sz w:val="16"/>
              </w:rPr>
              <w:t>$105,717</w:t>
            </w:r>
          </w:p>
        </w:tc>
        <w:tc>
          <w:tcPr>
            <w:tcW w:type="dxa" w:w="1118"/>
          </w:tcPr>
          <w:p>
            <w:pPr>
              <w:spacing w:after="0"/>
              <w:jc w:val="right"/>
            </w:pPr>
            <w:r>
              <w:rPr>
                <w:sz w:val="16"/>
              </w:rPr>
              <w:t>n/a</w:t>
            </w:r>
          </w:p>
        </w:tc>
        <w:tc>
          <w:tcPr>
            <w:tcW w:type="dxa" w:w="1118"/>
          </w:tcPr>
          <w:p>
            <w:pPr>
              <w:spacing w:after="0"/>
              <w:jc w:val="right"/>
            </w:pPr>
            <w:r>
              <w:rPr>
                <w:sz w:val="16"/>
              </w:rPr>
              <w:t>$1,057,272</w:t>
            </w:r>
          </w:p>
        </w:tc>
        <w:tc>
          <w:tcPr>
            <w:tcW w:type="dxa" w:w="1296"/>
          </w:tcPr>
          <w:p>
            <w:pPr>
              <w:spacing w:after="0"/>
              <w:jc w:val="right"/>
            </w:pPr>
            <w:r>
              <w:rPr>
                <w:sz w:val="16"/>
              </w:rPr>
              <w:t>0.000166%</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Strong Wind</w:t>
            </w:r>
          </w:p>
        </w:tc>
        <w:tc>
          <w:tcPr>
            <w:tcW w:type="dxa" w:w="1562"/>
          </w:tcPr>
          <w:p>
            <w:pPr>
              <w:spacing w:after="0"/>
              <w:jc w:val="right"/>
            </w:pPr>
            <w:r>
              <w:rPr>
                <w:sz w:val="16"/>
              </w:rPr>
              <w:t>$63,773,851,996</w:t>
            </w:r>
          </w:p>
        </w:tc>
        <w:tc>
          <w:tcPr>
            <w:tcW w:type="dxa" w:w="1207"/>
          </w:tcPr>
          <w:p>
            <w:pPr>
              <w:spacing w:after="0"/>
              <w:jc w:val="right"/>
            </w:pPr>
            <w:r>
              <w:rPr>
                <w:sz w:val="16"/>
              </w:rPr>
              <w:t>$454,075,710</w:t>
            </w:r>
          </w:p>
        </w:tc>
        <w:tc>
          <w:tcPr>
            <w:tcW w:type="dxa" w:w="1030"/>
          </w:tcPr>
          <w:p>
            <w:pPr>
              <w:spacing w:after="0"/>
              <w:jc w:val="right"/>
            </w:pPr>
            <w:r>
              <w:rPr>
                <w:sz w:val="16"/>
              </w:rPr>
              <w:t>196,182</w:t>
            </w:r>
          </w:p>
        </w:tc>
        <w:tc>
          <w:tcPr>
            <w:tcW w:type="dxa" w:w="1118"/>
          </w:tcPr>
          <w:p>
            <w:pPr>
              <w:spacing w:after="0"/>
              <w:jc w:val="right"/>
            </w:pPr>
            <w:r>
              <w:rPr>
                <w:sz w:val="16"/>
              </w:rPr>
              <w:t>$851,937</w:t>
            </w:r>
          </w:p>
        </w:tc>
        <w:tc>
          <w:tcPr>
            <w:tcW w:type="dxa" w:w="1118"/>
          </w:tcPr>
          <w:p>
            <w:pPr>
              <w:spacing w:after="0"/>
              <w:jc w:val="right"/>
            </w:pPr>
            <w:r>
              <w:rPr>
                <w:sz w:val="16"/>
              </w:rPr>
              <w:t>$466,417</w:t>
            </w:r>
          </w:p>
        </w:tc>
        <w:tc>
          <w:tcPr>
            <w:tcW w:type="dxa" w:w="1118"/>
          </w:tcPr>
          <w:p>
            <w:pPr>
              <w:spacing w:after="0"/>
              <w:jc w:val="right"/>
            </w:pPr>
            <w:r>
              <w:rPr>
                <w:sz w:val="16"/>
              </w:rPr>
              <w:t>$482,322</w:t>
            </w:r>
          </w:p>
        </w:tc>
        <w:tc>
          <w:tcPr>
            <w:tcW w:type="dxa" w:w="1296"/>
          </w:tcPr>
          <w:p>
            <w:pPr>
              <w:spacing w:after="0"/>
              <w:jc w:val="right"/>
            </w:pPr>
            <w:r>
              <w:rPr>
                <w:sz w:val="16"/>
              </w:rPr>
              <w:t>0.00134%</w:t>
            </w:r>
          </w:p>
        </w:tc>
        <w:tc>
          <w:tcPr>
            <w:tcW w:type="dxa" w:w="1101"/>
          </w:tcPr>
          <w:p>
            <w:pPr>
              <w:spacing w:after="0"/>
              <w:jc w:val="right"/>
            </w:pPr>
            <w:r>
              <w:rPr>
                <w:sz w:val="16"/>
              </w:rPr>
              <w:t>$0</w:t>
            </w:r>
          </w:p>
        </w:tc>
        <w:tc>
          <w:tcPr>
            <w:tcW w:type="dxa" w:w="1030"/>
          </w:tcPr>
          <w:p>
            <w:pPr>
              <w:spacing w:after="0"/>
              <w:jc w:val="right"/>
            </w:pPr>
            <w:r>
              <w:rPr>
                <w:sz w:val="16"/>
              </w:rPr>
              <w:t>$0</w:t>
            </w: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Tornado</w:t>
            </w:r>
          </w:p>
        </w:tc>
        <w:tc>
          <w:tcPr>
            <w:tcW w:type="dxa" w:w="1562"/>
          </w:tcPr>
          <w:p>
            <w:pPr>
              <w:spacing w:after="0"/>
              <w:jc w:val="right"/>
            </w:pPr>
            <w:r>
              <w:rPr>
                <w:sz w:val="16"/>
              </w:rPr>
              <w:t>$63,773,851,996</w:t>
            </w:r>
          </w:p>
        </w:tc>
        <w:tc>
          <w:tcPr>
            <w:tcW w:type="dxa" w:w="1207"/>
          </w:tcPr>
          <w:p>
            <w:pPr>
              <w:spacing w:after="0"/>
              <w:jc w:val="right"/>
            </w:pPr>
            <w:r>
              <w:rPr>
                <w:sz w:val="16"/>
              </w:rPr>
              <w:t>$454,075,710</w:t>
            </w:r>
          </w:p>
        </w:tc>
        <w:tc>
          <w:tcPr>
            <w:tcW w:type="dxa" w:w="1030"/>
          </w:tcPr>
          <w:p>
            <w:pPr>
              <w:spacing w:after="0"/>
              <w:jc w:val="right"/>
            </w:pPr>
            <w:r>
              <w:rPr>
                <w:sz w:val="16"/>
              </w:rPr>
              <w:t>196,182</w:t>
            </w:r>
          </w:p>
        </w:tc>
        <w:tc>
          <w:tcPr>
            <w:tcW w:type="dxa" w:w="1118"/>
          </w:tcPr>
          <w:p>
            <w:pPr>
              <w:spacing w:after="0"/>
              <w:jc w:val="right"/>
            </w:pPr>
            <w:r>
              <w:rPr>
                <w:sz w:val="16"/>
              </w:rPr>
              <w:t>$11,747,339</w:t>
            </w:r>
          </w:p>
        </w:tc>
        <w:tc>
          <w:tcPr>
            <w:tcW w:type="dxa" w:w="1118"/>
          </w:tcPr>
          <w:p>
            <w:pPr>
              <w:spacing w:after="0"/>
              <w:jc w:val="right"/>
            </w:pPr>
            <w:r>
              <w:rPr>
                <w:sz w:val="16"/>
              </w:rPr>
              <w:t>$14,386</w:t>
            </w:r>
          </w:p>
        </w:tc>
        <w:tc>
          <w:tcPr>
            <w:tcW w:type="dxa" w:w="1118"/>
          </w:tcPr>
          <w:p>
            <w:pPr>
              <w:spacing w:after="0"/>
              <w:jc w:val="right"/>
            </w:pPr>
            <w:r>
              <w:rPr>
                <w:sz w:val="16"/>
              </w:rPr>
              <w:t>$8,102,658</w:t>
            </w:r>
          </w:p>
        </w:tc>
        <w:tc>
          <w:tcPr>
            <w:tcW w:type="dxa" w:w="1296"/>
          </w:tcPr>
          <w:p>
            <w:pPr>
              <w:spacing w:after="0"/>
              <w:jc w:val="right"/>
            </w:pPr>
            <w:r>
              <w:rPr>
                <w:sz w:val="16"/>
              </w:rPr>
              <w:t>0.0184%</w:t>
            </w:r>
          </w:p>
        </w:tc>
        <w:tc>
          <w:tcPr>
            <w:tcW w:type="dxa" w:w="1101"/>
          </w:tcPr>
          <w:p>
            <w:pPr>
              <w:spacing w:after="0"/>
              <w:jc w:val="right"/>
            </w:pPr>
            <w:r>
              <w:rPr>
                <w:sz w:val="16"/>
              </w:rPr>
              <w:t>$0</w:t>
            </w:r>
          </w:p>
        </w:tc>
        <w:tc>
          <w:tcPr>
            <w:tcW w:type="dxa" w:w="1030"/>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Wildfire</w:t>
            </w:r>
          </w:p>
        </w:tc>
        <w:tc>
          <w:tcPr>
            <w:tcW w:type="dxa" w:w="1562"/>
          </w:tcPr>
          <w:p>
            <w:pPr>
              <w:spacing w:after="0"/>
              <w:jc w:val="right"/>
            </w:pPr>
            <w:r>
              <w:rPr>
                <w:sz w:val="16"/>
              </w:rPr>
              <w:t>$3,679,515,853</w:t>
            </w:r>
          </w:p>
        </w:tc>
        <w:tc>
          <w:tcPr>
            <w:tcW w:type="dxa" w:w="1207"/>
          </w:tcPr>
          <w:p>
            <w:pPr>
              <w:spacing w:after="0"/>
              <w:jc w:val="right"/>
            </w:pPr>
            <w:r>
              <w:rPr>
                <w:sz w:val="16"/>
              </w:rPr>
              <w:t>$20,984,944</w:t>
            </w:r>
          </w:p>
        </w:tc>
        <w:tc>
          <w:tcPr>
            <w:tcW w:type="dxa" w:w="1030"/>
          </w:tcPr>
          <w:p>
            <w:pPr>
              <w:spacing w:after="0"/>
              <w:jc w:val="right"/>
            </w:pPr>
            <w:r>
              <w:rPr>
                <w:sz w:val="16"/>
              </w:rPr>
              <w:t>11,560</w:t>
            </w:r>
          </w:p>
        </w:tc>
        <w:tc>
          <w:tcPr>
            <w:tcW w:type="dxa" w:w="1118"/>
          </w:tcPr>
          <w:p>
            <w:pPr>
              <w:spacing w:after="0"/>
              <w:jc w:val="right"/>
            </w:pPr>
            <w:r>
              <w:rPr>
                <w:sz w:val="16"/>
              </w:rPr>
              <w:t>$6,466</w:t>
            </w:r>
          </w:p>
        </w:tc>
        <w:tc>
          <w:tcPr>
            <w:tcW w:type="dxa" w:w="1118"/>
          </w:tcPr>
          <w:p>
            <w:pPr>
              <w:spacing w:after="0"/>
              <w:jc w:val="right"/>
            </w:pPr>
            <w:r>
              <w:rPr>
                <w:sz w:val="16"/>
              </w:rPr>
              <w:t>$12</w:t>
            </w:r>
          </w:p>
        </w:tc>
        <w:tc>
          <w:tcPr>
            <w:tcW w:type="dxa" w:w="1118"/>
          </w:tcPr>
          <w:p>
            <w:pPr>
              <w:spacing w:after="0"/>
              <w:jc w:val="right"/>
            </w:pPr>
            <w:r>
              <w:rPr>
                <w:sz w:val="16"/>
              </w:rPr>
              <w:t>$847</w:t>
            </w:r>
          </w:p>
        </w:tc>
        <w:tc>
          <w:tcPr>
            <w:tcW w:type="dxa" w:w="1296"/>
          </w:tcPr>
          <w:p>
            <w:pPr>
              <w:spacing w:after="0"/>
              <w:jc w:val="right"/>
            </w:pPr>
            <w:r>
              <w:rPr>
                <w:sz w:val="16"/>
              </w:rPr>
              <w:t>0.000176%</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Winter Weather</w:t>
            </w:r>
          </w:p>
        </w:tc>
        <w:tc>
          <w:tcPr>
            <w:tcW w:type="dxa" w:w="1562"/>
          </w:tcPr>
          <w:p>
            <w:pPr>
              <w:spacing w:after="0"/>
              <w:jc w:val="right"/>
            </w:pPr>
            <w:r>
              <w:rPr>
                <w:sz w:val="16"/>
              </w:rPr>
              <w:t>$63,773,843,445</w:t>
            </w:r>
          </w:p>
        </w:tc>
        <w:tc>
          <w:tcPr>
            <w:tcW w:type="dxa" w:w="1207"/>
          </w:tcPr>
          <w:p>
            <w:pPr>
              <w:spacing w:after="0"/>
              <w:jc w:val="right"/>
            </w:pPr>
            <w:r>
              <w:rPr>
                <w:sz w:val="16"/>
              </w:rPr>
              <w:t>$454,075,710</w:t>
            </w:r>
          </w:p>
        </w:tc>
        <w:tc>
          <w:tcPr>
            <w:tcW w:type="dxa" w:w="1030"/>
          </w:tcPr>
          <w:p>
            <w:pPr>
              <w:spacing w:after="0"/>
              <w:jc w:val="right"/>
            </w:pPr>
            <w:r>
              <w:rPr>
                <w:sz w:val="16"/>
              </w:rPr>
              <w:t>196,182</w:t>
            </w:r>
          </w:p>
        </w:tc>
        <w:tc>
          <w:tcPr>
            <w:tcW w:type="dxa" w:w="1118"/>
          </w:tcPr>
          <w:p>
            <w:pPr>
              <w:spacing w:after="0"/>
              <w:jc w:val="right"/>
            </w:pPr>
            <w:r>
              <w:rPr>
                <w:sz w:val="16"/>
              </w:rPr>
              <w:t>$132,053</w:t>
            </w:r>
          </w:p>
        </w:tc>
        <w:tc>
          <w:tcPr>
            <w:tcW w:type="dxa" w:w="1118"/>
          </w:tcPr>
          <w:p>
            <w:pPr>
              <w:spacing w:after="0"/>
              <w:jc w:val="right"/>
            </w:pPr>
            <w:r>
              <w:rPr>
                <w:sz w:val="16"/>
              </w:rPr>
              <w:t>$1,338</w:t>
            </w:r>
          </w:p>
        </w:tc>
        <w:tc>
          <w:tcPr>
            <w:tcW w:type="dxa" w:w="1118"/>
          </w:tcPr>
          <w:p>
            <w:pPr>
              <w:spacing w:after="0"/>
              <w:jc w:val="right"/>
            </w:pPr>
            <w:r>
              <w:rPr>
                <w:sz w:val="16"/>
              </w:rPr>
              <w:t>$319,904</w:t>
            </w:r>
          </w:p>
        </w:tc>
        <w:tc>
          <w:tcPr>
            <w:tcW w:type="dxa" w:w="1296"/>
          </w:tcPr>
          <w:p>
            <w:pPr>
              <w:spacing w:after="0"/>
              <w:jc w:val="right"/>
            </w:pPr>
            <w:r>
              <w:rPr>
                <w:sz w:val="16"/>
              </w:rPr>
              <w:t>0.000207%</w:t>
            </w:r>
          </w:p>
        </w:tc>
        <w:tc>
          <w:tcPr>
            <w:tcW w:type="dxa" w:w="1101"/>
          </w:tcPr>
          <w:p>
            <w:pPr>
              <w:spacing w:after="0"/>
              <w:jc w:val="right"/>
            </w:pPr>
          </w:p>
        </w:tc>
        <w:tc>
          <w:tcPr>
            <w:tcW w:type="dxa" w:w="1030"/>
          </w:tcPr>
          <w:p>
            <w:pPr>
              <w:spacing w:after="0"/>
              <w:jc w:val="right"/>
            </w:pPr>
            <w:r>
              <w:rPr>
                <w:sz w:val="16"/>
              </w:rPr>
              <w:t>$0</w:t>
            </w:r>
          </w:p>
        </w:tc>
        <w:tc>
          <w:tcPr>
            <w:tcW w:type="dxa" w:w="1384"/>
          </w:tcPr>
          <w:p>
            <w:pPr>
              <w:spacing w:after="0"/>
              <w:jc w:val="right"/>
            </w:pPr>
          </w:p>
        </w:tc>
        <w:tc>
          <w:tcPr>
            <w:tcW w:type="dxa" w:w="11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2023-07-19 (Storm Events through 2026-06-30): 115 county-coded records, 115 with a damage value recorded (including $0), $0; 20 zone-level records, 20 with a damage value recorded (including $0), $0 reported for the zone; Public Assistance: $12,013,687.40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196,182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$63,773,851,996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$454,075,710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$74,473,557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$40,361,790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436"/>
        <w:gridCol w:w="1360"/>
        <w:gridCol w:w="1360"/>
        <w:gridCol w:w="1360"/>
        <w:gridCol w:w="1360"/>
        <w:gridCol w:w="1360"/>
        <w:gridCol w:w="1360"/>
        <w:gridCol w:w="1514"/>
      </w:tblGrid>
      <w:tr>
        <w:trPr>
          <w:cantSplit/>
          <w:tblHeader/>
        </w:trPr>
        <w:tc>
          <w:tcPr>
            <w:tcW w:type="dxa" w:w="4436"/>
            <w:shd w:val="clear" w:color="auto" w:fill="E8E8E8"/>
          </w:tcPr>
          <w:p>
            <w:pPr>
              <w:spacing w:after="0"/>
              <w:jc w:val="left"/>
            </w:pPr>
            <w:r>
              <w:rPr>
                <w:b/>
                <w:sz w:val="16"/>
              </w:rPr>
              <w:t>Scope</w:t>
            </w:r>
          </w:p>
        </w:tc>
        <w:tc>
          <w:tcPr>
            <w:tcW w:type="dxa" w:w="1360"/>
            <w:shd w:val="clear" w:color="auto" w:fill="E8E8E8"/>
          </w:tcPr>
          <w:p>
            <w:pPr>
              <w:spacing w:after="0"/>
              <w:jc w:val="right"/>
            </w:pPr>
            <w:r>
              <w:rPr>
                <w:b/>
                <w:sz w:val="16"/>
              </w:rPr>
              <w:t>RL, FMA</w:t>
            </w:r>
          </w:p>
          <w:p>
            <w:pPr>
              <w:spacing w:after="0"/>
              <w:jc w:val="right"/>
            </w:pPr>
            <w:r>
              <w:rPr>
                <w:i/>
                <w:color w:val="555555"/>
                <w:sz w:val="14"/>
              </w:rPr>
              <w:t>properties</w:t>
            </w:r>
          </w:p>
        </w:tc>
        <w:tc>
          <w:tcPr>
            <w:tcW w:type="dxa" w:w="1360"/>
            <w:shd w:val="clear" w:color="auto" w:fill="E8E8E8"/>
          </w:tcPr>
          <w:p>
            <w:pPr>
              <w:spacing w:after="0"/>
              <w:jc w:val="right"/>
            </w:pPr>
            <w:r>
              <w:rPr>
                <w:b/>
                <w:sz w:val="16"/>
              </w:rPr>
              <w:t>SRL, FMA</w:t>
            </w:r>
          </w:p>
          <w:p>
            <w:pPr>
              <w:spacing w:after="0"/>
              <w:jc w:val="right"/>
            </w:pPr>
            <w:r>
              <w:rPr>
                <w:i/>
                <w:color w:val="555555"/>
                <w:sz w:val="14"/>
              </w:rPr>
              <w:t>properties</w:t>
            </w:r>
          </w:p>
        </w:tc>
        <w:tc>
          <w:tcPr>
            <w:tcW w:type="dxa" w:w="1360"/>
            <w:shd w:val="clear" w:color="auto" w:fill="E8E8E8"/>
          </w:tcPr>
          <w:p>
            <w:pPr>
              <w:spacing w:after="0"/>
              <w:jc w:val="right"/>
            </w:pPr>
            <w:r>
              <w:rPr>
                <w:b/>
                <w:sz w:val="16"/>
              </w:rPr>
              <w:t>RL, NFIP</w:t>
            </w:r>
          </w:p>
          <w:p>
            <w:pPr>
              <w:spacing w:after="0"/>
              <w:jc w:val="right"/>
            </w:pPr>
            <w:r>
              <w:rPr>
                <w:i/>
                <w:color w:val="555555"/>
                <w:sz w:val="14"/>
              </w:rPr>
              <w:t>properties</w:t>
            </w:r>
          </w:p>
        </w:tc>
        <w:tc>
          <w:tcPr>
            <w:tcW w:type="dxa" w:w="1360"/>
            <w:shd w:val="clear" w:color="auto" w:fill="E8E8E8"/>
          </w:tcPr>
          <w:p>
            <w:pPr>
              <w:spacing w:after="0"/>
              <w:jc w:val="right"/>
            </w:pPr>
            <w:r>
              <w:rPr>
                <w:b/>
                <w:sz w:val="16"/>
              </w:rPr>
              <w:t>SRL, NFIP</w:t>
            </w:r>
          </w:p>
          <w:p>
            <w:pPr>
              <w:spacing w:after="0"/>
              <w:jc w:val="right"/>
            </w:pPr>
            <w:r>
              <w:rPr>
                <w:i/>
                <w:color w:val="555555"/>
                <w:sz w:val="14"/>
              </w:rPr>
              <w:t>properties</w:t>
            </w:r>
          </w:p>
        </w:tc>
        <w:tc>
          <w:tcPr>
            <w:tcW w:type="dxa" w:w="13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0"/>
            <w:shd w:val="clear" w:color="auto" w:fill="E8E8E8"/>
          </w:tcPr>
          <w:p>
            <w:pPr>
              <w:spacing w:after="0"/>
              <w:jc w:val="right"/>
            </w:pPr>
            <w:r>
              <w:rPr>
                <w:b/>
                <w:sz w:val="16"/>
              </w:rPr>
              <w:t>Mitigated</w:t>
            </w:r>
          </w:p>
          <w:p>
            <w:pPr>
              <w:spacing w:after="0"/>
              <w:jc w:val="right"/>
            </w:pPr>
            <w:r>
              <w:rPr>
                <w:i/>
                <w:color w:val="555555"/>
                <w:sz w:val="14"/>
              </w:rPr>
              <w:t>properties</w:t>
            </w:r>
          </w:p>
        </w:tc>
        <w:tc>
          <w:tcPr>
            <w:tcW w:type="dxa" w:w="151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436"/>
          </w:tcPr>
          <w:p>
            <w:pPr>
              <w:spacing w:after="0"/>
              <w:jc w:val="left"/>
            </w:pPr>
            <w:r>
              <w:rPr>
                <w:sz w:val="16"/>
              </w:rPr>
              <w:t>County total</w:t>
            </w:r>
          </w:p>
        </w:tc>
        <w:tc>
          <w:tcPr>
            <w:tcW w:type="dxa" w:w="1360"/>
          </w:tcPr>
          <w:p>
            <w:pPr>
              <w:spacing w:after="0"/>
              <w:jc w:val="right"/>
            </w:pPr>
            <w:r>
              <w:rPr>
                <w:sz w:val="16"/>
              </w:rPr>
              <w:t>5</w:t>
            </w:r>
          </w:p>
        </w:tc>
        <w:tc>
          <w:tcPr>
            <w:tcW w:type="dxa" w:w="1360"/>
          </w:tcPr>
          <w:p>
            <w:pPr>
              <w:spacing w:after="0"/>
              <w:jc w:val="right"/>
            </w:pPr>
            <w:r>
              <w:rPr>
                <w:sz w:val="16"/>
              </w:rPr>
              <w:t>7</w:t>
            </w:r>
          </w:p>
        </w:tc>
        <w:tc>
          <w:tcPr>
            <w:tcW w:type="dxa" w:w="1360"/>
          </w:tcPr>
          <w:p>
            <w:pPr>
              <w:spacing w:after="0"/>
              <w:jc w:val="right"/>
            </w:pPr>
            <w:r>
              <w:rPr>
                <w:sz w:val="16"/>
              </w:rPr>
              <w:t>18</w:t>
            </w:r>
          </w:p>
        </w:tc>
        <w:tc>
          <w:tcPr>
            <w:tcW w:type="dxa" w:w="1360"/>
          </w:tcPr>
          <w:p>
            <w:pPr>
              <w:spacing w:after="0"/>
              <w:jc w:val="right"/>
            </w:pPr>
            <w:r>
              <w:rPr>
                <w:sz w:val="16"/>
              </w:rPr>
              <w:t>2</w:t>
            </w:r>
          </w:p>
        </w:tc>
        <w:tc>
          <w:tcPr>
            <w:tcW w:type="dxa" w:w="1360"/>
          </w:tcPr>
          <w:p>
            <w:pPr>
              <w:spacing w:after="0"/>
              <w:jc w:val="right"/>
            </w:pPr>
            <w:r>
              <w:rPr>
                <w:sz w:val="16"/>
              </w:rPr>
              <w:t>22</w:t>
            </w:r>
          </w:p>
        </w:tc>
        <w:tc>
          <w:tcPr>
            <w:tcW w:type="dxa" w:w="1360"/>
          </w:tcPr>
          <w:p>
            <w:pPr>
              <w:spacing w:after="0"/>
              <w:jc w:val="right"/>
            </w:pPr>
            <w:r>
              <w:rPr>
                <w:sz w:val="16"/>
              </w:rPr>
              <w:t>4</w:t>
            </w:r>
          </w:p>
        </w:tc>
        <w:tc>
          <w:tcPr>
            <w:tcW w:type="dxa" w:w="1514"/>
          </w:tcPr>
          <w:p>
            <w:pPr>
              <w:spacing w:after="0"/>
              <w:jc w:val="right"/>
            </w:pPr>
            <w:r>
              <w:rPr>
                <w:sz w:val="16"/>
              </w:rPr>
              <w:t>6</w:t>
            </w:r>
          </w:p>
        </w:tc>
      </w:tr>
      <w:tr>
        <w:trPr>
          <w:cantSplit/>
        </w:trPr>
        <w:tc>
          <w:tcPr>
            <w:tcW w:type="dxa" w:w="4436"/>
          </w:tcPr>
          <w:p>
            <w:pPr>
              <w:spacing w:after="0"/>
              <w:jc w:val="left"/>
            </w:pPr>
            <w:r>
              <w:rPr>
                <w:sz w:val="16"/>
              </w:rPr>
              <w:t>of which: Chatham village</w:t>
            </w:r>
          </w:p>
        </w:tc>
        <w:tc>
          <w:tcPr>
            <w:tcW w:type="dxa" w:w="1360"/>
          </w:tcPr>
          <w:p>
            <w:pPr>
              <w:spacing w:after="0"/>
              <w:jc w:val="right"/>
            </w:pPr>
            <w:r>
              <w:rPr>
                <w:sz w:val="16"/>
              </w:rPr>
              <w:t>1</w:t>
            </w:r>
          </w:p>
        </w:tc>
        <w:tc>
          <w:tcPr>
            <w:tcW w:type="dxa" w:w="1360"/>
          </w:tcPr>
          <w:p>
            <w:pPr>
              <w:spacing w:after="0"/>
              <w:jc w:val="right"/>
            </w:pPr>
            <w:r>
              <w:rPr>
                <w:sz w:val="16"/>
              </w:rPr>
              <w:t>1</w:t>
            </w:r>
          </w:p>
        </w:tc>
        <w:tc>
          <w:tcPr>
            <w:tcW w:type="dxa" w:w="1360"/>
          </w:tcPr>
          <w:p>
            <w:pPr>
              <w:spacing w:after="0"/>
              <w:jc w:val="right"/>
            </w:pPr>
            <w:r>
              <w:rPr>
                <w:sz w:val="16"/>
              </w:rPr>
              <w:t>1</w:t>
            </w:r>
          </w:p>
        </w:tc>
        <w:tc>
          <w:tcPr>
            <w:tcW w:type="dxa" w:w="1360"/>
          </w:tcPr>
          <w:p>
            <w:pPr>
              <w:spacing w:after="0"/>
              <w:jc w:val="right"/>
            </w:pPr>
            <w:r>
              <w:rPr>
                <w:sz w:val="16"/>
              </w:rPr>
              <w:t>1</w:t>
            </w:r>
          </w:p>
        </w:tc>
        <w:tc>
          <w:tcPr>
            <w:tcW w:type="dxa" w:w="1360"/>
          </w:tcPr>
          <w:p>
            <w:pPr>
              <w:spacing w:after="0"/>
              <w:jc w:val="right"/>
            </w:pPr>
            <w:r>
              <w:rPr>
                <w:sz w:val="16"/>
              </w:rPr>
              <w:t>1</w:t>
            </w:r>
          </w:p>
        </w:tc>
        <w:tc>
          <w:tcPr>
            <w:tcW w:type="dxa" w:w="1360"/>
          </w:tcPr>
          <w:p>
            <w:pPr>
              <w:spacing w:after="0"/>
              <w:jc w:val="right"/>
            </w:pPr>
            <w:r>
              <w:rPr>
                <w:sz w:val="16"/>
              </w:rPr>
              <w:t>1</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Pawnee village</w:t>
            </w:r>
          </w:p>
        </w:tc>
        <w:tc>
          <w:tcPr>
            <w:tcW w:type="dxa" w:w="1360"/>
          </w:tcPr>
          <w:p>
            <w:pPr>
              <w:spacing w:after="0"/>
              <w:jc w:val="right"/>
            </w:pPr>
            <w:r>
              <w:rPr>
                <w:sz w:val="16"/>
              </w:rPr>
              <w:t>2</w:t>
            </w:r>
          </w:p>
        </w:tc>
        <w:tc>
          <w:tcPr>
            <w:tcW w:type="dxa" w:w="1360"/>
          </w:tcPr>
          <w:p>
            <w:pPr>
              <w:spacing w:after="0"/>
              <w:jc w:val="right"/>
            </w:pPr>
            <w:r>
              <w:rPr>
                <w:sz w:val="16"/>
              </w:rPr>
              <w:t>2</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3</w:t>
            </w:r>
          </w:p>
        </w:tc>
        <w:tc>
          <w:tcPr>
            <w:tcW w:type="dxa" w:w="1360"/>
          </w:tcPr>
          <w:p>
            <w:pPr>
              <w:spacing w:after="0"/>
              <w:jc w:val="right"/>
            </w:pPr>
            <w:r>
              <w:rPr>
                <w:sz w:val="16"/>
              </w:rPr>
              <w:t>2</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Springfield city</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5</w:t>
            </w:r>
          </w:p>
        </w:tc>
        <w:tc>
          <w:tcPr>
            <w:tcW w:type="dxa" w:w="1360"/>
          </w:tcPr>
          <w:p>
            <w:pPr>
              <w:spacing w:after="0"/>
              <w:jc w:val="right"/>
            </w:pPr>
            <w:r>
              <w:rPr>
                <w:sz w:val="16"/>
              </w:rPr>
              <w:t>0</w:t>
            </w:r>
          </w:p>
        </w:tc>
        <w:tc>
          <w:tcPr>
            <w:tcW w:type="dxa" w:w="1360"/>
          </w:tcPr>
          <w:p>
            <w:pPr>
              <w:spacing w:after="0"/>
              <w:jc w:val="right"/>
            </w:pPr>
            <w:r>
              <w:rPr>
                <w:sz w:val="16"/>
              </w:rPr>
              <w:t>5</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Pleasant Plains village</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Sangamon County (unincorporated area)</w:t>
            </w:r>
          </w:p>
        </w:tc>
        <w:tc>
          <w:tcPr>
            <w:tcW w:type="dxa" w:w="1360"/>
          </w:tcPr>
          <w:p>
            <w:pPr>
              <w:spacing w:after="0"/>
              <w:jc w:val="right"/>
            </w:pPr>
            <w:r>
              <w:rPr>
                <w:sz w:val="16"/>
              </w:rPr>
              <w:t>1</w:t>
            </w:r>
          </w:p>
        </w:tc>
        <w:tc>
          <w:tcPr>
            <w:tcW w:type="dxa" w:w="1360"/>
          </w:tcPr>
          <w:p>
            <w:pPr>
              <w:spacing w:after="0"/>
              <w:jc w:val="right"/>
            </w:pPr>
            <w:r>
              <w:rPr>
                <w:sz w:val="16"/>
              </w:rPr>
              <w:t>2</w:t>
            </w:r>
          </w:p>
        </w:tc>
        <w:tc>
          <w:tcPr>
            <w:tcW w:type="dxa" w:w="1360"/>
          </w:tcPr>
          <w:p>
            <w:pPr>
              <w:spacing w:after="0"/>
              <w:jc w:val="right"/>
            </w:pPr>
            <w:r>
              <w:rPr>
                <w:sz w:val="16"/>
              </w:rPr>
              <w:t>8</w:t>
            </w:r>
          </w:p>
        </w:tc>
        <w:tc>
          <w:tcPr>
            <w:tcW w:type="dxa" w:w="1360"/>
          </w:tcPr>
          <w:p>
            <w:pPr>
              <w:spacing w:after="0"/>
              <w:jc w:val="right"/>
            </w:pPr>
            <w:r>
              <w:rPr>
                <w:sz w:val="16"/>
              </w:rPr>
              <w:t>0</w:t>
            </w:r>
          </w:p>
        </w:tc>
        <w:tc>
          <w:tcPr>
            <w:tcW w:type="dxa" w:w="1360"/>
          </w:tcPr>
          <w:p>
            <w:pPr>
              <w:spacing w:after="0"/>
              <w:jc w:val="right"/>
            </w:pPr>
            <w:r>
              <w:rPr>
                <w:sz w:val="16"/>
              </w:rPr>
              <w:t>9</w:t>
            </w:r>
          </w:p>
        </w:tc>
        <w:tc>
          <w:tcPr>
            <w:tcW w:type="dxa" w:w="1360"/>
          </w:tcPr>
          <w:p>
            <w:pPr>
              <w:spacing w:after="0"/>
              <w:jc w:val="right"/>
            </w:pPr>
            <w:r>
              <w:rPr>
                <w:sz w:val="16"/>
              </w:rPr>
              <w:t>1</w:t>
            </w:r>
          </w:p>
        </w:tc>
        <w:tc>
          <w:tcPr>
            <w:tcW w:type="dxa" w:w="1514"/>
          </w:tcPr>
          <w:p>
            <w:pPr>
              <w:spacing w:after="0"/>
              <w:jc w:val="right"/>
            </w:pPr>
            <w:r>
              <w:rPr>
                <w:sz w:val="16"/>
              </w:rPr>
              <w:t>3</w:t>
            </w:r>
          </w:p>
        </w:tc>
      </w:tr>
      <w:tr>
        <w:trPr>
          <w:cantSplit/>
        </w:trPr>
        <w:tc>
          <w:tcPr>
            <w:tcW w:type="dxa" w:w="4436"/>
          </w:tcPr>
          <w:p>
            <w:pPr>
              <w:spacing w:after="0"/>
              <w:jc w:val="left"/>
            </w:pPr>
            <w:r>
              <w:rPr>
                <w:sz w:val="16"/>
              </w:rPr>
              <w:t>of which: Leland Grove city</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2</w:t>
            </w:r>
          </w:p>
        </w:tc>
        <w:tc>
          <w:tcPr>
            <w:tcW w:type="dxa" w:w="1360"/>
          </w:tcPr>
          <w:p>
            <w:pPr>
              <w:spacing w:after="0"/>
              <w:jc w:val="right"/>
            </w:pPr>
            <w:r>
              <w:rPr>
                <w:sz w:val="16"/>
              </w:rPr>
              <w:t>1</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514"/>
          </w:tcPr>
          <w:p>
            <w:pPr>
              <w:spacing w:after="0"/>
              <w:jc w:val="right"/>
            </w:pPr>
            <w:r>
              <w:rPr>
                <w:sz w:val="16"/>
              </w:rPr>
              <w:t>2</w:t>
            </w:r>
          </w:p>
        </w:tc>
      </w:tr>
      <w:tr>
        <w:trPr>
          <w:cantSplit/>
        </w:trPr>
        <w:tc>
          <w:tcPr>
            <w:tcW w:type="dxa" w:w="4436"/>
          </w:tcPr>
          <w:p>
            <w:pPr>
              <w:spacing w:after="0"/>
              <w:jc w:val="left"/>
            </w:pPr>
            <w:r>
              <w:rPr>
                <w:sz w:val="16"/>
              </w:rPr>
              <w:t>of which: Divernon village</w:t>
            </w:r>
          </w:p>
        </w:tc>
        <w:tc>
          <w:tcPr>
            <w:tcW w:type="dxa" w:w="1360"/>
          </w:tcPr>
          <w:p>
            <w:pPr>
              <w:spacing w:after="0"/>
              <w:jc w:val="right"/>
            </w:pPr>
            <w:r>
              <w:rPr>
                <w:sz w:val="16"/>
              </w:rPr>
              <w:t>1</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Statewide, no county in FEMA's file</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5</w:t>
            </w:r>
          </w:p>
        </w:tc>
        <w:tc>
          <w:tcPr>
            <w:tcW w:type="dxa" w:w="1360"/>
          </w:tcPr>
          <w:p>
            <w:pPr>
              <w:spacing w:after="0"/>
              <w:jc w:val="right"/>
            </w:pPr>
            <w:r>
              <w:rPr>
                <w:sz w:val="16"/>
              </w:rPr>
              <w:t>0</w:t>
            </w:r>
          </w:p>
        </w:tc>
        <w:tc>
          <w:tcPr>
            <w:tcW w:type="dxa" w:w="1360"/>
          </w:tcPr>
          <w:p>
            <w:pPr>
              <w:spacing w:after="0"/>
              <w:jc w:val="right"/>
            </w:pPr>
            <w:r>
              <w:rPr>
                <w:sz w:val="16"/>
              </w:rPr>
              <w:t>5</w:t>
            </w:r>
          </w:p>
        </w:tc>
        <w:tc>
          <w:tcPr>
            <w:tcW w:type="dxa" w:w="1360"/>
          </w:tcPr>
          <w:p>
            <w:pPr>
              <w:spacing w:after="0"/>
              <w:jc w:val="right"/>
            </w:pPr>
            <w:r>
              <w:rPr>
                <w:sz w:val="16"/>
              </w:rPr>
              <w:t>0</w:t>
            </w:r>
          </w:p>
        </w:tc>
        <w:tc>
          <w:tcPr>
            <w:tcW w:type="dxa" w:w="151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Sangamon County</w:t>
            </w:r>
          </w:p>
        </w:tc>
        <w:tc>
          <w:tcPr>
            <w:tcW w:type="dxa" w:w="1574"/>
          </w:tcPr>
          <w:p>
            <w:pPr>
              <w:spacing w:after="0"/>
              <w:jc w:val="left"/>
            </w:pPr>
            <w:r>
              <w:rPr>
                <w:sz w:val="16"/>
              </w:rPr>
              <w:t>170912</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8</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1</w:t>
            </w:r>
          </w:p>
        </w:tc>
        <w:tc>
          <w:tcPr>
            <w:tcW w:type="dxa" w:w="1574"/>
          </w:tcPr>
          <w:p>
            <w:pPr>
              <w:spacing w:after="0"/>
              <w:jc w:val="right"/>
            </w:pPr>
            <w:r>
              <w:rPr>
                <w:sz w:val="16"/>
              </w:rPr>
              <w:t>3</w:t>
            </w:r>
          </w:p>
        </w:tc>
      </w:tr>
      <w:tr>
        <w:trPr>
          <w:cantSplit/>
        </w:trPr>
        <w:tc>
          <w:tcPr>
            <w:tcW w:type="dxa" w:w="2480"/>
          </w:tcPr>
          <w:p>
            <w:pPr>
              <w:spacing w:after="0"/>
              <w:jc w:val="left"/>
            </w:pPr>
            <w:r>
              <w:rPr>
                <w:sz w:val="16"/>
              </w:rPr>
              <w:t>Auburn city</w:t>
            </w:r>
          </w:p>
        </w:tc>
        <w:tc>
          <w:tcPr>
            <w:tcW w:type="dxa" w:w="1574"/>
          </w:tcPr>
          <w:p>
            <w:pPr>
              <w:spacing w:after="0"/>
              <w:jc w:val="left"/>
            </w:pPr>
            <w:r>
              <w:rPr>
                <w:sz w:val="16"/>
              </w:rPr>
              <w:t>170944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Buffalo village</w:t>
            </w:r>
          </w:p>
        </w:tc>
        <w:tc>
          <w:tcPr>
            <w:tcW w:type="dxa" w:w="1574"/>
          </w:tcPr>
          <w:p>
            <w:pPr>
              <w:spacing w:after="0"/>
              <w:jc w:val="left"/>
            </w:pPr>
            <w:r>
              <w:rPr>
                <w:sz w:val="16"/>
              </w:rPr>
              <w:t>171056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Chatham village</w:t>
            </w:r>
          </w:p>
        </w:tc>
        <w:tc>
          <w:tcPr>
            <w:tcW w:type="dxa" w:w="1574"/>
          </w:tcPr>
          <w:p>
            <w:pPr>
              <w:spacing w:after="0"/>
              <w:jc w:val="left"/>
            </w:pPr>
            <w:r>
              <w:rPr>
                <w:sz w:val="16"/>
              </w:rPr>
              <w:t>170601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574"/>
          </w:tcPr>
          <w:p>
            <w:pPr>
              <w:spacing w:after="0"/>
              <w:jc w:val="right"/>
            </w:pPr>
            <w:r>
              <w:rPr>
                <w:sz w:val="16"/>
              </w:rPr>
              <w:t>0</w:t>
            </w:r>
          </w:p>
        </w:tc>
      </w:tr>
      <w:tr>
        <w:trPr>
          <w:cantSplit/>
        </w:trPr>
        <w:tc>
          <w:tcPr>
            <w:tcW w:type="dxa" w:w="2480"/>
          </w:tcPr>
          <w:p>
            <w:pPr>
              <w:spacing w:after="0"/>
              <w:jc w:val="left"/>
            </w:pPr>
            <w:r>
              <w:rPr>
                <w:sz w:val="16"/>
              </w:rPr>
              <w:t>Curran village</w:t>
            </w:r>
          </w:p>
        </w:tc>
        <w:tc>
          <w:tcPr>
            <w:tcW w:type="dxa" w:w="1574"/>
          </w:tcPr>
          <w:p>
            <w:pPr>
              <w:spacing w:after="0"/>
              <w:jc w:val="left"/>
            </w:pPr>
            <w:r>
              <w:rPr>
                <w:sz w:val="16"/>
              </w:rPr>
              <w:t>171395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Dawson village</w:t>
            </w:r>
          </w:p>
        </w:tc>
        <w:tc>
          <w:tcPr>
            <w:tcW w:type="dxa" w:w="1574"/>
          </w:tcPr>
          <w:p>
            <w:pPr>
              <w:spacing w:after="0"/>
              <w:jc w:val="left"/>
            </w:pPr>
            <w:r>
              <w:rPr>
                <w:sz w:val="16"/>
              </w:rPr>
              <w:t>171047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Divernon village</w:t>
            </w:r>
          </w:p>
        </w:tc>
        <w:tc>
          <w:tcPr>
            <w:tcW w:type="dxa" w:w="1574"/>
          </w:tcPr>
          <w:p>
            <w:pPr>
              <w:spacing w:after="0"/>
              <w:jc w:val="left"/>
            </w:pPr>
            <w:r>
              <w:rPr>
                <w:sz w:val="16"/>
              </w:rPr>
              <w:t>170949</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Grandview village</w:t>
            </w:r>
          </w:p>
        </w:tc>
        <w:tc>
          <w:tcPr>
            <w:tcW w:type="dxa" w:w="1574"/>
          </w:tcPr>
          <w:p>
            <w:pPr>
              <w:spacing w:after="0"/>
              <w:jc w:val="left"/>
            </w:pPr>
            <w:r>
              <w:rPr>
                <w:sz w:val="16"/>
              </w:rPr>
              <w:t>171048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Illiopolis village</w:t>
            </w:r>
          </w:p>
        </w:tc>
        <w:tc>
          <w:tcPr>
            <w:tcW w:type="dxa" w:w="1574"/>
          </w:tcPr>
          <w:p>
            <w:pPr>
              <w:spacing w:after="0"/>
              <w:jc w:val="left"/>
            </w:pPr>
            <w:r>
              <w:rPr>
                <w:sz w:val="16"/>
              </w:rPr>
              <w:t>171049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Jerome village</w:t>
            </w:r>
          </w:p>
        </w:tc>
        <w:tc>
          <w:tcPr>
            <w:tcW w:type="dxa" w:w="1574"/>
          </w:tcPr>
          <w:p>
            <w:pPr>
              <w:spacing w:after="0"/>
              <w:jc w:val="left"/>
            </w:pPr>
            <w:r>
              <w:rPr>
                <w:sz w:val="16"/>
              </w:rPr>
              <w:t>171004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Leland Grove city</w:t>
            </w:r>
          </w:p>
        </w:tc>
        <w:tc>
          <w:tcPr>
            <w:tcW w:type="dxa" w:w="1574"/>
          </w:tcPr>
          <w:p>
            <w:pPr>
              <w:spacing w:after="0"/>
              <w:jc w:val="left"/>
            </w:pPr>
            <w:r>
              <w:rPr>
                <w:sz w:val="16"/>
              </w:rPr>
              <w:t>170925</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Mechanicsburg village</w:t>
            </w:r>
          </w:p>
        </w:tc>
        <w:tc>
          <w:tcPr>
            <w:tcW w:type="dxa" w:w="1574"/>
          </w:tcPr>
          <w:p>
            <w:pPr>
              <w:spacing w:after="0"/>
              <w:jc w:val="left"/>
            </w:pPr>
            <w:r>
              <w:rPr>
                <w:sz w:val="16"/>
              </w:rPr>
              <w:t>170960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New Berlin village</w:t>
            </w:r>
          </w:p>
        </w:tc>
        <w:tc>
          <w:tcPr>
            <w:tcW w:type="dxa" w:w="1574"/>
          </w:tcPr>
          <w:p>
            <w:pPr>
              <w:spacing w:after="0"/>
              <w:jc w:val="left"/>
            </w:pPr>
            <w:r>
              <w:rPr>
                <w:sz w:val="16"/>
              </w:rPr>
              <w:t>171052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Pawnee village</w:t>
            </w:r>
          </w:p>
        </w:tc>
        <w:tc>
          <w:tcPr>
            <w:tcW w:type="dxa" w:w="1574"/>
          </w:tcPr>
          <w:p>
            <w:pPr>
              <w:spacing w:after="0"/>
              <w:jc w:val="left"/>
            </w:pPr>
            <w:r>
              <w:rPr>
                <w:sz w:val="16"/>
              </w:rPr>
              <w:t>170602</w:t>
            </w:r>
          </w:p>
        </w:tc>
        <w:tc>
          <w:tcPr>
            <w:tcW w:type="dxa" w:w="1414"/>
          </w:tcPr>
          <w:p>
            <w:pPr>
              <w:spacing w:after="0"/>
              <w:jc w:val="right"/>
            </w:pPr>
            <w:r>
              <w:rPr>
                <w:sz w:val="16"/>
              </w:rPr>
              <w:t>2</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2</w:t>
            </w:r>
          </w:p>
        </w:tc>
        <w:tc>
          <w:tcPr>
            <w:tcW w:type="dxa" w:w="1574"/>
          </w:tcPr>
          <w:p>
            <w:pPr>
              <w:spacing w:after="0"/>
              <w:jc w:val="right"/>
            </w:pPr>
            <w:r>
              <w:rPr>
                <w:sz w:val="16"/>
              </w:rPr>
              <w:t>0</w:t>
            </w:r>
          </w:p>
        </w:tc>
      </w:tr>
      <w:tr>
        <w:trPr>
          <w:cantSplit/>
        </w:trPr>
        <w:tc>
          <w:tcPr>
            <w:tcW w:type="dxa" w:w="2480"/>
          </w:tcPr>
          <w:p>
            <w:pPr>
              <w:spacing w:after="0"/>
              <w:jc w:val="left"/>
            </w:pPr>
            <w:r>
              <w:rPr>
                <w:sz w:val="16"/>
              </w:rPr>
              <w:t>Pleasant Plains village</w:t>
            </w:r>
          </w:p>
        </w:tc>
        <w:tc>
          <w:tcPr>
            <w:tcW w:type="dxa" w:w="1574"/>
          </w:tcPr>
          <w:p>
            <w:pPr>
              <w:spacing w:after="0"/>
              <w:jc w:val="left"/>
            </w:pPr>
            <w:r>
              <w:rPr>
                <w:sz w:val="16"/>
              </w:rPr>
              <w:t>170798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Riverton village</w:t>
            </w:r>
          </w:p>
        </w:tc>
        <w:tc>
          <w:tcPr>
            <w:tcW w:type="dxa" w:w="1574"/>
          </w:tcPr>
          <w:p>
            <w:pPr>
              <w:spacing w:after="0"/>
              <w:jc w:val="left"/>
            </w:pPr>
            <w:r>
              <w:rPr>
                <w:sz w:val="16"/>
              </w:rPr>
              <w:t>170603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Rochester village</w:t>
            </w:r>
          </w:p>
        </w:tc>
        <w:tc>
          <w:tcPr>
            <w:tcW w:type="dxa" w:w="1574"/>
          </w:tcPr>
          <w:p>
            <w:pPr>
              <w:spacing w:after="0"/>
              <w:jc w:val="left"/>
            </w:pPr>
            <w:r>
              <w:rPr>
                <w:sz w:val="16"/>
              </w:rPr>
              <w:t>170840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Sherman village</w:t>
            </w:r>
          </w:p>
        </w:tc>
        <w:tc>
          <w:tcPr>
            <w:tcW w:type="dxa" w:w="1574"/>
          </w:tcPr>
          <w:p>
            <w:pPr>
              <w:spacing w:after="0"/>
              <w:jc w:val="left"/>
            </w:pPr>
            <w:r>
              <w:rPr>
                <w:sz w:val="16"/>
              </w:rPr>
              <w:t>170969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Southern View village</w:t>
            </w:r>
          </w:p>
        </w:tc>
        <w:tc>
          <w:tcPr>
            <w:tcW w:type="dxa" w:w="1574"/>
          </w:tcPr>
          <w:p>
            <w:pPr>
              <w:spacing w:after="0"/>
              <w:jc w:val="left"/>
            </w:pPr>
            <w:r>
              <w:rPr>
                <w:sz w:val="16"/>
              </w:rPr>
              <w:t>171051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Spaulding village</w:t>
            </w:r>
          </w:p>
        </w:tc>
        <w:tc>
          <w:tcPr>
            <w:tcW w:type="dxa" w:w="1574"/>
          </w:tcPr>
          <w:p>
            <w:pPr>
              <w:spacing w:after="0"/>
              <w:jc w:val="left"/>
            </w:pPr>
            <w:r>
              <w:rPr>
                <w:sz w:val="16"/>
              </w:rPr>
              <w:t>171050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Springfield city</w:t>
            </w:r>
          </w:p>
        </w:tc>
        <w:tc>
          <w:tcPr>
            <w:tcW w:type="dxa" w:w="1574"/>
          </w:tcPr>
          <w:p>
            <w:pPr>
              <w:spacing w:after="0"/>
              <w:jc w:val="left"/>
            </w:pPr>
            <w:r>
              <w:rPr>
                <w:sz w:val="16"/>
              </w:rPr>
              <w:t>170604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Williamsville village</w:t>
            </w:r>
          </w:p>
        </w:tc>
        <w:tc>
          <w:tcPr>
            <w:tcW w:type="dxa" w:w="1574"/>
          </w:tcPr>
          <w:p>
            <w:pPr>
              <w:spacing w:after="0"/>
              <w:jc w:val="left"/>
            </w:pPr>
            <w:r>
              <w:rPr>
                <w:sz w:val="16"/>
              </w:rPr>
              <w:t>171041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16</w:t>
            </w:r>
          </w:p>
        </w:tc>
        <w:tc>
          <w:tcPr>
            <w:tcW w:type="dxa" w:w="1496"/>
          </w:tcPr>
          <w:p>
            <w:pPr>
              <w:spacing w:after="0"/>
              <w:jc w:val="right"/>
            </w:pPr>
            <w:r>
              <w:rPr>
                <w:sz w:val="16"/>
              </w:rPr>
              <w:t>2</w:t>
            </w:r>
          </w:p>
        </w:tc>
        <w:tc>
          <w:tcPr>
            <w:tcW w:type="dxa" w:w="1496"/>
          </w:tcPr>
          <w:p>
            <w:pPr>
              <w:spacing w:after="0"/>
              <w:jc w:val="right"/>
            </w:pPr>
            <w:r>
              <w:rPr>
                <w:sz w:val="16"/>
              </w:rPr>
              <w:t>19</w:t>
            </w:r>
          </w:p>
        </w:tc>
        <w:tc>
          <w:tcPr>
            <w:tcW w:type="dxa" w:w="1496"/>
          </w:tcPr>
          <w:p>
            <w:pPr>
              <w:spacing w:after="0"/>
              <w:jc w:val="right"/>
            </w:pPr>
            <w:r>
              <w:rPr>
                <w:sz w:val="16"/>
              </w:rPr>
              <w:t>3</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Sangamon County, IL: risk-assessment baseline packet, release 2026-10 (data as of 2026-09-30; County FIPS 17167). Automated baseline. </w:t>
      </w:r>
      <w:hyperlink r:id="rId15">
        <w:r>
          <w:rPr>
            <w:color w:val="1F4E99"/>
            <w:sz w:val="17"/>
            <w:u w:val="single"/>
          </w:rPr>
          <w:t>https://hazardplain.org/il/17167/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Sangamon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Sangamon County, IL: Risk-assessment baseline packet</dc:title>
  <dc:subject>Hazard Plain release 2026-10, as of 2026-09-30. Automated baseline</dc:subject>
  <dc:creator>Hazard Plain</dc:creator>
  <cp:keywords>Hazard Plain; hazard mitigation; risk assessment; 17167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