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Kane County, IL</w:t>
      </w:r>
    </w:p>
    <w:p>
      <w:pPr>
        <w:spacing w:after="120" w:before="0"/>
      </w:pPr>
      <w:r>
        <w:rPr>
          <w:color w:val="555555"/>
          <w:sz w:val="24"/>
        </w:rPr>
        <w:t>Risk-assessment baseline packet</w:t>
      </w:r>
    </w:p>
    <w:p>
      <w:pPr>
        <w:spacing w:after="120" w:before="0"/>
      </w:pPr>
      <w:r>
        <w:rPr>
          <w:b/>
          <w:sz w:val="18"/>
        </w:rPr>
        <w:t xml:space="preserve">County FIPS: </w:t>
      </w:r>
      <w:r>
        <w:rPr>
          <w:sz w:val="18"/>
        </w:rPr>
        <w:t>17089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2029-06-25. Plan: Kane County 2024 Hazard Mitigation Plan (FEMA plan 109698), approved 2024-06-26.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2024-06-26: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208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($99,004,282 a year), Cold Wave ($49,812,277) and Tornado ($37,547,514).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4, SRL 14 (44 CFR 77.2); any definition: 75.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17089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2029-06-25</w:t>
      </w:r>
    </w:p>
    <w:p>
      <w:pPr>
        <w:keepNext/>
        <w:spacing w:after="40" w:before="0"/>
      </w:pPr>
      <w:r>
        <w:rPr>
          <w:b/>
        </w:rPr>
        <w:t xml:space="preserve">Plan: </w:t>
      </w:r>
      <w:r>
        <w:rPr/>
        <w:t>Kane County 2024 Hazard Mitigation Plan (FEMA plan 109698)</w:t>
      </w:r>
    </w:p>
    <w:p>
      <w:pPr>
        <w:keepNext/>
        <w:spacing w:after="40" w:before="0"/>
      </w:pPr>
      <w:r>
        <w:rPr>
          <w:b/>
        </w:rPr>
        <w:t xml:space="preserve">Approved: </w:t>
      </w:r>
      <w:r>
        <w:rPr/>
        <w:t>2024-06-26</w:t>
      </w:r>
    </w:p>
    <w:p>
      <w:pPr>
        <w:keepNext/>
        <w:spacing w:after="40" w:before="0"/>
      </w:pPr>
      <w:r>
        <w:rPr>
          <w:b/>
        </w:rPr>
        <w:t xml:space="preserve">Days to expiry: </w:t>
      </w:r>
      <w:r>
        <w:rPr/>
        <w:t>999</w:t>
      </w:r>
    </w:p>
    <w:p>
      <w:pPr>
        <w:spacing w:after="80" w:before="0"/>
      </w:pPr>
      <w:r>
        <w:rPr>
          <w:color w:val="555555"/>
          <w:sz w:val="17"/>
        </w:rPr>
        <w:t>Every jurisdiction listed on this page (28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2024-06-26)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14 (44 CFR 77.2); any definition: 75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41"/>
        <w:gridCol w:w="1305"/>
        <w:gridCol w:w="1798"/>
        <w:gridCol w:w="2935"/>
        <w:gridCol w:w="1195"/>
        <w:gridCol w:w="1037"/>
        <w:gridCol w:w="834"/>
        <w:gridCol w:w="1375"/>
        <w:gridCol w:w="1991"/>
      </w:tblGrid>
      <w:tr>
        <w:trPr>
          <w:cantSplit/>
          <w:tblHeader/>
        </w:trPr>
        <w:tc>
          <w:tcPr>
            <w:tcW w:type="dxa" w:w="1641"/>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798"/>
            <w:shd w:val="clear" w:color="auto" w:fill="E8E8E8"/>
          </w:tcPr>
          <w:p>
            <w:pPr>
              <w:spacing w:after="0"/>
              <w:jc w:val="left"/>
            </w:pPr>
            <w:r>
              <w:rPr>
                <w:b/>
                <w:sz w:val="16"/>
              </w:rPr>
              <w:t>Status</w:t>
            </w:r>
          </w:p>
        </w:tc>
        <w:tc>
          <w:tcPr>
            <w:tcW w:type="dxa" w:w="2935"/>
            <w:shd w:val="clear" w:color="auto" w:fill="E8E8E8"/>
          </w:tcPr>
          <w:p>
            <w:pPr>
              <w:spacing w:after="0"/>
              <w:jc w:val="left"/>
            </w:pPr>
            <w:r>
              <w:rPr>
                <w:b/>
                <w:sz w:val="16"/>
              </w:rPr>
              <w:t>Plan</w:t>
            </w:r>
          </w:p>
        </w:tc>
        <w:tc>
          <w:tcPr>
            <w:tcW w:type="dxa" w:w="119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75"/>
            <w:shd w:val="clear" w:color="auto" w:fill="E8E8E8"/>
          </w:tcPr>
          <w:p>
            <w:pPr>
              <w:spacing w:after="0"/>
              <w:jc w:val="left"/>
            </w:pPr>
            <w:r>
              <w:rPr>
                <w:b/>
                <w:sz w:val="16"/>
              </w:rPr>
              <w:t>Update underway</w:t>
            </w:r>
          </w:p>
        </w:tc>
        <w:tc>
          <w:tcPr>
            <w:tcW w:type="dxa" w:w="1991"/>
            <w:shd w:val="clear" w:color="auto" w:fill="E8E8E8"/>
          </w:tcPr>
          <w:p>
            <w:pPr>
              <w:spacing w:after="0"/>
              <w:jc w:val="left"/>
            </w:pPr>
            <w:r>
              <w:rPr>
                <w:b/>
                <w:sz w:val="16"/>
              </w:rPr>
              <w:t>Notes</w:t>
            </w:r>
          </w:p>
        </w:tc>
      </w:tr>
      <w:tr>
        <w:trPr>
          <w:cantSplit/>
        </w:trPr>
        <w:tc>
          <w:tcPr>
            <w:tcW w:type="dxa" w:w="1641"/>
          </w:tcPr>
          <w:p>
            <w:pPr>
              <w:spacing w:after="0"/>
              <w:jc w:val="left"/>
            </w:pPr>
            <w:r>
              <w:rPr>
                <w:sz w:val="16"/>
              </w:rPr>
              <w:t>Kane County</w:t>
            </w:r>
          </w:p>
        </w:tc>
        <w:tc>
          <w:tcPr>
            <w:tcW w:type="dxa" w:w="1305"/>
          </w:tcPr>
          <w:p>
            <w:pPr>
              <w:spacing w:after="0"/>
              <w:jc w:val="left"/>
            </w:pPr>
            <w:r>
              <w:rPr>
                <w:sz w:val="16"/>
              </w:rPr>
              <w:t>County</w:t>
            </w:r>
          </w:p>
        </w:tc>
        <w:tc>
          <w:tcPr>
            <w:tcW w:type="dxa" w:w="1798"/>
          </w:tcPr>
          <w:p>
            <w:pPr>
              <w:spacing w:after="0"/>
              <w:jc w:val="left"/>
            </w:pPr>
            <w:r>
              <w:rPr>
                <w:sz w:val="16"/>
              </w:rPr>
              <w:t>Approved, expires 2029-06-25</w:t>
            </w:r>
          </w:p>
        </w:tc>
        <w:tc>
          <w:tcPr>
            <w:tcW w:type="dxa" w:w="2935"/>
          </w:tcPr>
          <w:p>
            <w:pPr>
              <w:spacing w:after="0"/>
              <w:jc w:val="left"/>
            </w:pPr>
            <w:r>
              <w:rPr>
                <w:sz w:val="16"/>
              </w:rPr>
              <w:t>Kane County 2024 Hazard Mitigation Plan (FEMA plan 109698)</w:t>
            </w:r>
          </w:p>
        </w:tc>
        <w:tc>
          <w:tcPr>
            <w:tcW w:type="dxa" w:w="1195"/>
          </w:tcPr>
          <w:p>
            <w:pPr>
              <w:spacing w:after="0"/>
              <w:jc w:val="left"/>
            </w:pPr>
            <w:r>
              <w:rPr>
                <w:sz w:val="16"/>
              </w:rPr>
              <w:t>2024-06-26</w:t>
            </w:r>
          </w:p>
        </w:tc>
        <w:tc>
          <w:tcPr>
            <w:tcW w:type="dxa" w:w="1037"/>
          </w:tcPr>
          <w:p>
            <w:pPr>
              <w:spacing w:after="0"/>
              <w:jc w:val="left"/>
            </w:pPr>
            <w:r>
              <w:rPr>
                <w:sz w:val="16"/>
              </w:rPr>
              <w:t>2029-06-25</w:t>
            </w:r>
          </w:p>
        </w:tc>
        <w:tc>
          <w:tcPr>
            <w:tcW w:type="dxa" w:w="834"/>
          </w:tcPr>
          <w:p>
            <w:pPr>
              <w:spacing w:after="0"/>
              <w:jc w:val="right"/>
            </w:pPr>
            <w:r>
              <w:rPr>
                <w:sz w:val="16"/>
              </w:rPr>
              <w:t>999</w:t>
            </w:r>
          </w:p>
        </w:tc>
        <w:tc>
          <w:tcPr>
            <w:tcW w:type="dxa" w:w="1375"/>
          </w:tcPr>
          <w:p>
            <w:pPr>
              <w:spacing w:after="0"/>
              <w:jc w:val="left"/>
            </w:pPr>
          </w:p>
        </w:tc>
        <w:tc>
          <w:tcPr>
            <w:tcW w:type="dxa" w:w="1991"/>
          </w:tcPr>
          <w:p>
            <w:pPr>
              <w:spacing w:after="0"/>
              <w:jc w:val="left"/>
            </w:pPr>
            <w:r>
              <w:rPr>
                <w:sz w:val="16"/>
              </w:rPr>
              <w:t>this jurisdiction approved 2025-05-21</w:t>
            </w:r>
          </w:p>
        </w:tc>
      </w:tr>
      <w:tr>
        <w:trPr>
          <w:cantSplit/>
        </w:trPr>
        <w:tc>
          <w:tcPr>
            <w:tcW w:type="dxa" w:w="1641"/>
          </w:tcPr>
          <w:p>
            <w:pPr>
              <w:spacing w:after="0"/>
              <w:jc w:val="left"/>
            </w:pPr>
            <w:r>
              <w:rPr>
                <w:sz w:val="16"/>
              </w:rPr>
              <w:t>Algonquin village</w:t>
            </w:r>
          </w:p>
        </w:tc>
        <w:tc>
          <w:tcPr>
            <w:tcW w:type="dxa" w:w="1305"/>
          </w:tcPr>
          <w:p>
            <w:pPr>
              <w:spacing w:after="0"/>
              <w:jc w:val="left"/>
            </w:pPr>
            <w:r>
              <w:rPr>
                <w:sz w:val="16"/>
              </w:rPr>
              <w:t>Village</w:t>
            </w:r>
          </w:p>
        </w:tc>
        <w:tc>
          <w:tcPr>
            <w:tcW w:type="dxa" w:w="1798"/>
          </w:tcPr>
          <w:p>
            <w:pPr>
              <w:spacing w:after="0"/>
              <w:jc w:val="left"/>
            </w:pPr>
            <w:r>
              <w:rPr>
                <w:sz w:val="16"/>
              </w:rPr>
              <w:t>Approved, expires 2029-06-25</w:t>
            </w:r>
          </w:p>
        </w:tc>
        <w:tc>
          <w:tcPr>
            <w:tcW w:type="dxa" w:w="2935"/>
          </w:tcPr>
          <w:p>
            <w:pPr>
              <w:spacing w:after="0"/>
              <w:jc w:val="left"/>
            </w:pPr>
            <w:r>
              <w:rPr>
                <w:sz w:val="16"/>
              </w:rPr>
              <w:t>Kane County 2024 Hazard Mitigation Plan (FEMA plan 109698)</w:t>
            </w:r>
          </w:p>
        </w:tc>
        <w:tc>
          <w:tcPr>
            <w:tcW w:type="dxa" w:w="1195"/>
          </w:tcPr>
          <w:p>
            <w:pPr>
              <w:spacing w:after="0"/>
              <w:jc w:val="left"/>
            </w:pPr>
            <w:r>
              <w:rPr>
                <w:sz w:val="16"/>
              </w:rPr>
              <w:t>2024-06-26</w:t>
            </w:r>
          </w:p>
        </w:tc>
        <w:tc>
          <w:tcPr>
            <w:tcW w:type="dxa" w:w="1037"/>
          </w:tcPr>
          <w:p>
            <w:pPr>
              <w:spacing w:after="0"/>
              <w:jc w:val="left"/>
            </w:pPr>
            <w:r>
              <w:rPr>
                <w:sz w:val="16"/>
              </w:rPr>
              <w:t>2029-06-25</w:t>
            </w:r>
          </w:p>
        </w:tc>
        <w:tc>
          <w:tcPr>
            <w:tcW w:type="dxa" w:w="834"/>
          </w:tcPr>
          <w:p>
            <w:pPr>
              <w:spacing w:after="0"/>
              <w:jc w:val="right"/>
            </w:pPr>
            <w:r>
              <w:rPr>
                <w:sz w:val="16"/>
              </w:rPr>
              <w:t>999</w:t>
            </w:r>
          </w:p>
        </w:tc>
        <w:tc>
          <w:tcPr>
            <w:tcW w:type="dxa" w:w="1375"/>
          </w:tcPr>
          <w:p>
            <w:pPr>
              <w:spacing w:after="0"/>
              <w:jc w:val="left"/>
            </w:pPr>
          </w:p>
        </w:tc>
        <w:tc>
          <w:tcPr>
            <w:tcW w:type="dxa" w:w="1991"/>
          </w:tcPr>
          <w:p>
            <w:pPr>
              <w:spacing w:after="0"/>
              <w:jc w:val="left"/>
            </w:pPr>
            <w:r>
              <w:rPr>
                <w:sz w:val="16"/>
              </w:rPr>
              <w:t>Also approved under plan 109175 (McHenry County 2023 Hazard Mitigation Plan, expires 2028-09-16). FEMA's plan status map shows one plan per jurisdiction and may show one of these; this packet uses the approved plan that expires last. this jurisdiction approved 2025-06-04</w:t>
            </w:r>
          </w:p>
        </w:tc>
      </w:tr>
      <w:tr>
        <w:trPr>
          <w:cantSplit/>
        </w:trPr>
        <w:tc>
          <w:tcPr>
            <w:tcW w:type="dxa" w:w="1641"/>
          </w:tcPr>
          <w:p>
            <w:pPr>
              <w:spacing w:after="0"/>
              <w:jc w:val="left"/>
            </w:pPr>
            <w:r>
              <w:rPr>
                <w:sz w:val="16"/>
              </w:rPr>
              <w:t>Aurora city</w:t>
            </w:r>
          </w:p>
        </w:tc>
        <w:tc>
          <w:tcPr>
            <w:tcW w:type="dxa" w:w="1305"/>
          </w:tcPr>
          <w:p>
            <w:pPr>
              <w:spacing w:after="0"/>
              <w:jc w:val="left"/>
            </w:pPr>
            <w:r>
              <w:rPr>
                <w:sz w:val="16"/>
              </w:rPr>
              <w:t>City</w:t>
            </w:r>
          </w:p>
        </w:tc>
        <w:tc>
          <w:tcPr>
            <w:tcW w:type="dxa" w:w="1798"/>
          </w:tcPr>
          <w:p>
            <w:pPr>
              <w:spacing w:after="0"/>
              <w:jc w:val="left"/>
            </w:pPr>
            <w:r>
              <w:rPr>
                <w:sz w:val="16"/>
              </w:rPr>
              <w:t>Approved, expires 2029-06-25</w:t>
            </w:r>
          </w:p>
        </w:tc>
        <w:tc>
          <w:tcPr>
            <w:tcW w:type="dxa" w:w="2935"/>
          </w:tcPr>
          <w:p>
            <w:pPr>
              <w:spacing w:after="0"/>
              <w:jc w:val="left"/>
            </w:pPr>
            <w:r>
              <w:rPr>
                <w:sz w:val="16"/>
              </w:rPr>
              <w:t>Kane County 2024 Hazard Mitigation Plan (FEMA plan 109698)</w:t>
            </w:r>
          </w:p>
        </w:tc>
        <w:tc>
          <w:tcPr>
            <w:tcW w:type="dxa" w:w="1195"/>
          </w:tcPr>
          <w:p>
            <w:pPr>
              <w:spacing w:after="0"/>
              <w:jc w:val="left"/>
            </w:pPr>
            <w:r>
              <w:rPr>
                <w:sz w:val="16"/>
              </w:rPr>
              <w:t>2024-06-26</w:t>
            </w:r>
          </w:p>
        </w:tc>
        <w:tc>
          <w:tcPr>
            <w:tcW w:type="dxa" w:w="1037"/>
          </w:tcPr>
          <w:p>
            <w:pPr>
              <w:spacing w:after="0"/>
              <w:jc w:val="left"/>
            </w:pPr>
            <w:r>
              <w:rPr>
                <w:sz w:val="16"/>
              </w:rPr>
              <w:t>2029-06-25</w:t>
            </w:r>
          </w:p>
        </w:tc>
        <w:tc>
          <w:tcPr>
            <w:tcW w:type="dxa" w:w="834"/>
          </w:tcPr>
          <w:p>
            <w:pPr>
              <w:spacing w:after="0"/>
              <w:jc w:val="right"/>
            </w:pPr>
            <w:r>
              <w:rPr>
                <w:sz w:val="16"/>
              </w:rPr>
              <w:t>999</w:t>
            </w:r>
          </w:p>
        </w:tc>
        <w:tc>
          <w:tcPr>
            <w:tcW w:type="dxa" w:w="1375"/>
          </w:tcPr>
          <w:p>
            <w:pPr>
              <w:spacing w:after="0"/>
              <w:jc w:val="left"/>
            </w:pPr>
          </w:p>
        </w:tc>
        <w:tc>
          <w:tcPr>
            <w:tcW w:type="dxa" w:w="1991"/>
          </w:tcPr>
          <w:p>
            <w:pPr>
              <w:spacing w:after="0"/>
              <w:jc w:val="left"/>
            </w:pPr>
            <w:r>
              <w:rPr>
                <w:sz w:val="16"/>
              </w:rPr>
              <w:t>this jurisdiction approved 2025-04-14</w:t>
            </w:r>
          </w:p>
        </w:tc>
      </w:tr>
      <w:tr>
        <w:trPr>
          <w:cantSplit/>
        </w:trPr>
        <w:tc>
          <w:tcPr>
            <w:tcW w:type="dxa" w:w="1641"/>
          </w:tcPr>
          <w:p>
            <w:pPr>
              <w:spacing w:after="0"/>
              <w:jc w:val="left"/>
            </w:pPr>
            <w:r>
              <w:rPr>
                <w:sz w:val="16"/>
              </w:rPr>
              <w:t>Barrington Hills village</w:t>
            </w:r>
          </w:p>
        </w:tc>
        <w:tc>
          <w:tcPr>
            <w:tcW w:type="dxa" w:w="1305"/>
          </w:tcPr>
          <w:p>
            <w:pPr>
              <w:spacing w:after="0"/>
              <w:jc w:val="left"/>
            </w:pPr>
            <w:r>
              <w:rPr>
                <w:sz w:val="16"/>
              </w:rPr>
              <w:t>Village</w:t>
            </w:r>
          </w:p>
        </w:tc>
        <w:tc>
          <w:tcPr>
            <w:tcW w:type="dxa" w:w="1798"/>
          </w:tcPr>
          <w:p>
            <w:pPr>
              <w:spacing w:after="0"/>
              <w:jc w:val="left"/>
            </w:pPr>
            <w:r>
              <w:rPr>
                <w:sz w:val="16"/>
              </w:rPr>
              <w:t>Approved, expires 2028-09-16</w:t>
            </w:r>
          </w:p>
        </w:tc>
        <w:tc>
          <w:tcPr>
            <w:tcW w:type="dxa" w:w="2935"/>
          </w:tcPr>
          <w:p>
            <w:pPr>
              <w:spacing w:after="0"/>
              <w:jc w:val="left"/>
            </w:pPr>
            <w:r>
              <w:rPr>
                <w:sz w:val="16"/>
              </w:rPr>
              <w:t>McHenry County 2023 Hazard Mitigation Plan (FEMA plan 109175)</w:t>
            </w:r>
          </w:p>
        </w:tc>
        <w:tc>
          <w:tcPr>
            <w:tcW w:type="dxa" w:w="1195"/>
          </w:tcPr>
          <w:p>
            <w:pPr>
              <w:spacing w:after="0"/>
              <w:jc w:val="left"/>
            </w:pPr>
            <w:r>
              <w:rPr>
                <w:sz w:val="16"/>
              </w:rPr>
              <w:t>2023-09-17</w:t>
            </w:r>
          </w:p>
        </w:tc>
        <w:tc>
          <w:tcPr>
            <w:tcW w:type="dxa" w:w="1037"/>
          </w:tcPr>
          <w:p>
            <w:pPr>
              <w:spacing w:after="0"/>
              <w:jc w:val="left"/>
            </w:pPr>
            <w:r>
              <w:rPr>
                <w:sz w:val="16"/>
              </w:rPr>
              <w:t>2028-09-16</w:t>
            </w:r>
          </w:p>
        </w:tc>
        <w:tc>
          <w:tcPr>
            <w:tcW w:type="dxa" w:w="834"/>
          </w:tcPr>
          <w:p>
            <w:pPr>
              <w:spacing w:after="0"/>
              <w:jc w:val="right"/>
            </w:pPr>
            <w:r>
              <w:rPr>
                <w:sz w:val="16"/>
              </w:rPr>
              <w:t>717</w:t>
            </w:r>
          </w:p>
        </w:tc>
        <w:tc>
          <w:tcPr>
            <w:tcW w:type="dxa" w:w="1375"/>
          </w:tcPr>
          <w:p>
            <w:pPr>
              <w:spacing w:after="0"/>
              <w:jc w:val="left"/>
            </w:pPr>
          </w:p>
        </w:tc>
        <w:tc>
          <w:tcPr>
            <w:tcW w:type="dxa" w:w="1991"/>
          </w:tcPr>
          <w:p>
            <w:pPr>
              <w:spacing w:after="0"/>
              <w:jc w:val="left"/>
            </w:pPr>
            <w:r>
              <w:rPr>
                <w:sz w:val="16"/>
              </w:rPr>
              <w:t>Also approved under plan 108901 (Lake County 2023 Hazard Mitigation Plan, expires 2028-07-04). FEMA's plan status map shows one plan per jurisdiction and may show one of these; this packet uses the approved plan that expires last. this jurisdiction approved 2024-03-05</w:t>
            </w:r>
          </w:p>
        </w:tc>
      </w:tr>
      <w:tr>
        <w:trPr>
          <w:cantSplit/>
        </w:trPr>
        <w:tc>
          <w:tcPr>
            <w:tcW w:type="dxa" w:w="1641"/>
          </w:tcPr>
          <w:p>
            <w:pPr>
              <w:spacing w:after="0"/>
              <w:jc w:val="left"/>
            </w:pPr>
            <w:r>
              <w:rPr>
                <w:sz w:val="16"/>
              </w:rPr>
              <w:t>Batavia city</w:t>
            </w:r>
          </w:p>
        </w:tc>
        <w:tc>
          <w:tcPr>
            <w:tcW w:type="dxa" w:w="1305"/>
          </w:tcPr>
          <w:p>
            <w:pPr>
              <w:spacing w:after="0"/>
              <w:jc w:val="left"/>
            </w:pPr>
            <w:r>
              <w:rPr>
                <w:sz w:val="16"/>
              </w:rPr>
              <w:t>City</w:t>
            </w:r>
          </w:p>
        </w:tc>
        <w:tc>
          <w:tcPr>
            <w:tcW w:type="dxa" w:w="1798"/>
          </w:tcPr>
          <w:p>
            <w:pPr>
              <w:spacing w:after="0"/>
              <w:jc w:val="left"/>
            </w:pPr>
            <w:r>
              <w:rPr>
                <w:sz w:val="16"/>
              </w:rPr>
              <w:t>Approved, expires 2029-06-25</w:t>
            </w:r>
          </w:p>
        </w:tc>
        <w:tc>
          <w:tcPr>
            <w:tcW w:type="dxa" w:w="2935"/>
          </w:tcPr>
          <w:p>
            <w:pPr>
              <w:spacing w:after="0"/>
              <w:jc w:val="left"/>
            </w:pPr>
            <w:r>
              <w:rPr>
                <w:sz w:val="16"/>
              </w:rPr>
              <w:t>Kane County 2024 Hazard Mitigation Plan (FEMA plan 109698)</w:t>
            </w:r>
          </w:p>
        </w:tc>
        <w:tc>
          <w:tcPr>
            <w:tcW w:type="dxa" w:w="1195"/>
          </w:tcPr>
          <w:p>
            <w:pPr>
              <w:spacing w:after="0"/>
              <w:jc w:val="left"/>
            </w:pPr>
            <w:r>
              <w:rPr>
                <w:sz w:val="16"/>
              </w:rPr>
              <w:t>2024-06-26</w:t>
            </w:r>
          </w:p>
        </w:tc>
        <w:tc>
          <w:tcPr>
            <w:tcW w:type="dxa" w:w="1037"/>
          </w:tcPr>
          <w:p>
            <w:pPr>
              <w:spacing w:after="0"/>
              <w:jc w:val="left"/>
            </w:pPr>
            <w:r>
              <w:rPr>
                <w:sz w:val="16"/>
              </w:rPr>
              <w:t>2029-06-25</w:t>
            </w:r>
          </w:p>
        </w:tc>
        <w:tc>
          <w:tcPr>
            <w:tcW w:type="dxa" w:w="834"/>
          </w:tcPr>
          <w:p>
            <w:pPr>
              <w:spacing w:after="0"/>
              <w:jc w:val="right"/>
            </w:pPr>
            <w:r>
              <w:rPr>
                <w:sz w:val="16"/>
              </w:rPr>
              <w:t>999</w:t>
            </w:r>
          </w:p>
        </w:tc>
        <w:tc>
          <w:tcPr>
            <w:tcW w:type="dxa" w:w="1375"/>
          </w:tcPr>
          <w:p>
            <w:pPr>
              <w:spacing w:after="0"/>
              <w:jc w:val="left"/>
            </w:pPr>
          </w:p>
        </w:tc>
        <w:tc>
          <w:tcPr>
            <w:tcW w:type="dxa" w:w="1991"/>
          </w:tcPr>
          <w:p>
            <w:pPr>
              <w:spacing w:after="0"/>
              <w:jc w:val="left"/>
            </w:pPr>
            <w:r>
              <w:rPr>
                <w:sz w:val="16"/>
              </w:rPr>
              <w:t>this jurisdiction approved 2025-06-04</w:t>
            </w:r>
          </w:p>
        </w:tc>
      </w:tr>
      <w:tr>
        <w:trPr>
          <w:cantSplit/>
        </w:trPr>
        <w:tc>
          <w:tcPr>
            <w:tcW w:type="dxa" w:w="1641"/>
          </w:tcPr>
          <w:p>
            <w:pPr>
              <w:spacing w:after="0"/>
              <w:jc w:val="left"/>
            </w:pPr>
            <w:r>
              <w:rPr>
                <w:sz w:val="16"/>
              </w:rPr>
              <w:t>Big Rock village</w:t>
            </w:r>
          </w:p>
        </w:tc>
        <w:tc>
          <w:tcPr>
            <w:tcW w:type="dxa" w:w="1305"/>
          </w:tcPr>
          <w:p>
            <w:pPr>
              <w:spacing w:after="0"/>
              <w:jc w:val="left"/>
            </w:pPr>
            <w:r>
              <w:rPr>
                <w:sz w:val="16"/>
              </w:rPr>
              <w:t>Village</w:t>
            </w:r>
          </w:p>
        </w:tc>
        <w:tc>
          <w:tcPr>
            <w:tcW w:type="dxa" w:w="1798"/>
          </w:tcPr>
          <w:p>
            <w:pPr>
              <w:spacing w:after="0"/>
              <w:jc w:val="left"/>
            </w:pPr>
            <w:r>
              <w:rPr>
                <w:sz w:val="16"/>
              </w:rPr>
              <w:t>Approved, expires 2029-06-25</w:t>
            </w:r>
          </w:p>
        </w:tc>
        <w:tc>
          <w:tcPr>
            <w:tcW w:type="dxa" w:w="2935"/>
          </w:tcPr>
          <w:p>
            <w:pPr>
              <w:spacing w:after="0"/>
              <w:jc w:val="left"/>
            </w:pPr>
            <w:r>
              <w:rPr>
                <w:sz w:val="16"/>
              </w:rPr>
              <w:t>Kane County 2024 Hazard Mitigation Plan (FEMA plan 109698)</w:t>
            </w:r>
          </w:p>
        </w:tc>
        <w:tc>
          <w:tcPr>
            <w:tcW w:type="dxa" w:w="1195"/>
          </w:tcPr>
          <w:p>
            <w:pPr>
              <w:spacing w:after="0"/>
              <w:jc w:val="left"/>
            </w:pPr>
            <w:r>
              <w:rPr>
                <w:sz w:val="16"/>
              </w:rPr>
              <w:t>2024-06-26</w:t>
            </w:r>
          </w:p>
        </w:tc>
        <w:tc>
          <w:tcPr>
            <w:tcW w:type="dxa" w:w="1037"/>
          </w:tcPr>
          <w:p>
            <w:pPr>
              <w:spacing w:after="0"/>
              <w:jc w:val="left"/>
            </w:pPr>
            <w:r>
              <w:rPr>
                <w:sz w:val="16"/>
              </w:rPr>
              <w:t>2029-06-25</w:t>
            </w:r>
          </w:p>
        </w:tc>
        <w:tc>
          <w:tcPr>
            <w:tcW w:type="dxa" w:w="834"/>
          </w:tcPr>
          <w:p>
            <w:pPr>
              <w:spacing w:after="0"/>
              <w:jc w:val="right"/>
            </w:pPr>
            <w:r>
              <w:rPr>
                <w:sz w:val="16"/>
              </w:rPr>
              <w:t>999</w:t>
            </w:r>
          </w:p>
        </w:tc>
        <w:tc>
          <w:tcPr>
            <w:tcW w:type="dxa" w:w="1375"/>
          </w:tcPr>
          <w:p>
            <w:pPr>
              <w:spacing w:after="0"/>
              <w:jc w:val="left"/>
            </w:pPr>
          </w:p>
        </w:tc>
        <w:tc>
          <w:tcPr>
            <w:tcW w:type="dxa" w:w="1991"/>
          </w:tcPr>
          <w:p>
            <w:pPr>
              <w:spacing w:after="0"/>
              <w:jc w:val="left"/>
            </w:pPr>
            <w:r>
              <w:rPr>
                <w:sz w:val="16"/>
              </w:rPr>
              <w:t>this jurisdiction approved 2025-06-04</w:t>
            </w:r>
          </w:p>
        </w:tc>
      </w:tr>
      <w:tr>
        <w:trPr>
          <w:cantSplit/>
        </w:trPr>
        <w:tc>
          <w:tcPr>
            <w:tcW w:type="dxa" w:w="1641"/>
          </w:tcPr>
          <w:p>
            <w:pPr>
              <w:spacing w:after="0"/>
              <w:jc w:val="left"/>
            </w:pPr>
            <w:r>
              <w:rPr>
                <w:sz w:val="16"/>
              </w:rPr>
              <w:t>Burlington village</w:t>
            </w:r>
          </w:p>
        </w:tc>
        <w:tc>
          <w:tcPr>
            <w:tcW w:type="dxa" w:w="1305"/>
          </w:tcPr>
          <w:p>
            <w:pPr>
              <w:spacing w:after="0"/>
              <w:jc w:val="left"/>
            </w:pPr>
            <w:r>
              <w:rPr>
                <w:sz w:val="16"/>
              </w:rPr>
              <w:t>Village</w:t>
            </w:r>
          </w:p>
        </w:tc>
        <w:tc>
          <w:tcPr>
            <w:tcW w:type="dxa" w:w="1798"/>
          </w:tcPr>
          <w:p>
            <w:pPr>
              <w:spacing w:after="0"/>
              <w:jc w:val="left"/>
            </w:pPr>
            <w:r>
              <w:rPr>
                <w:sz w:val="16"/>
              </w:rPr>
              <w:t>Approved, expires 2029-06-25</w:t>
            </w:r>
          </w:p>
        </w:tc>
        <w:tc>
          <w:tcPr>
            <w:tcW w:type="dxa" w:w="2935"/>
          </w:tcPr>
          <w:p>
            <w:pPr>
              <w:spacing w:after="0"/>
              <w:jc w:val="left"/>
            </w:pPr>
            <w:r>
              <w:rPr>
                <w:sz w:val="16"/>
              </w:rPr>
              <w:t>Kane County 2024 Hazard Mitigation Plan (FEMA plan 109698)</w:t>
            </w:r>
          </w:p>
        </w:tc>
        <w:tc>
          <w:tcPr>
            <w:tcW w:type="dxa" w:w="1195"/>
          </w:tcPr>
          <w:p>
            <w:pPr>
              <w:spacing w:after="0"/>
              <w:jc w:val="left"/>
            </w:pPr>
            <w:r>
              <w:rPr>
                <w:sz w:val="16"/>
              </w:rPr>
              <w:t>2024-06-26</w:t>
            </w:r>
          </w:p>
        </w:tc>
        <w:tc>
          <w:tcPr>
            <w:tcW w:type="dxa" w:w="1037"/>
          </w:tcPr>
          <w:p>
            <w:pPr>
              <w:spacing w:after="0"/>
              <w:jc w:val="left"/>
            </w:pPr>
            <w:r>
              <w:rPr>
                <w:sz w:val="16"/>
              </w:rPr>
              <w:t>2029-06-25</w:t>
            </w:r>
          </w:p>
        </w:tc>
        <w:tc>
          <w:tcPr>
            <w:tcW w:type="dxa" w:w="834"/>
          </w:tcPr>
          <w:p>
            <w:pPr>
              <w:spacing w:after="0"/>
              <w:jc w:val="right"/>
            </w:pPr>
            <w:r>
              <w:rPr>
                <w:sz w:val="16"/>
              </w:rPr>
              <w:t>999</w:t>
            </w:r>
          </w:p>
        </w:tc>
        <w:tc>
          <w:tcPr>
            <w:tcW w:type="dxa" w:w="1375"/>
          </w:tcPr>
          <w:p>
            <w:pPr>
              <w:spacing w:after="0"/>
              <w:jc w:val="left"/>
            </w:pPr>
          </w:p>
        </w:tc>
        <w:tc>
          <w:tcPr>
            <w:tcW w:type="dxa" w:w="1991"/>
          </w:tcPr>
          <w:p>
            <w:pPr>
              <w:spacing w:after="0"/>
              <w:jc w:val="left"/>
            </w:pPr>
            <w:r>
              <w:rPr>
                <w:sz w:val="16"/>
              </w:rPr>
              <w:t>this jurisdiction approved 2025-06-04</w:t>
            </w:r>
          </w:p>
        </w:tc>
      </w:tr>
      <w:tr>
        <w:trPr>
          <w:cantSplit/>
        </w:trPr>
        <w:tc>
          <w:tcPr>
            <w:tcW w:type="dxa" w:w="1641"/>
          </w:tcPr>
          <w:p>
            <w:pPr>
              <w:spacing w:after="0"/>
              <w:jc w:val="left"/>
            </w:pPr>
            <w:r>
              <w:rPr>
                <w:sz w:val="16"/>
              </w:rPr>
              <w:t>Campton Hills village</w:t>
            </w:r>
          </w:p>
        </w:tc>
        <w:tc>
          <w:tcPr>
            <w:tcW w:type="dxa" w:w="1305"/>
          </w:tcPr>
          <w:p>
            <w:pPr>
              <w:spacing w:after="0"/>
              <w:jc w:val="left"/>
            </w:pPr>
            <w:r>
              <w:rPr>
                <w:sz w:val="16"/>
              </w:rPr>
              <w:t>Village</w:t>
            </w:r>
          </w:p>
        </w:tc>
        <w:tc>
          <w:tcPr>
            <w:tcW w:type="dxa" w:w="1798"/>
          </w:tcPr>
          <w:p>
            <w:pPr>
              <w:spacing w:after="0"/>
              <w:jc w:val="left"/>
            </w:pPr>
            <w:r>
              <w:rPr>
                <w:sz w:val="16"/>
              </w:rPr>
              <w:t>Plan 109698 approved 2024-06-26, pending adoption here; not yet eligible</w:t>
            </w:r>
          </w:p>
        </w:tc>
        <w:tc>
          <w:tcPr>
            <w:tcW w:type="dxa" w:w="2935"/>
          </w:tcPr>
          <w:p>
            <w:pPr>
              <w:spacing w:after="0"/>
              <w:jc w:val="left"/>
            </w:pPr>
            <w:r>
              <w:rPr>
                <w:sz w:val="16"/>
              </w:rPr>
              <w:t>Kane County 2024 Hazard Mitigation Plan (FEMA plan 109698), pending adoption here</w:t>
            </w:r>
          </w:p>
        </w:tc>
        <w:tc>
          <w:tcPr>
            <w:tcW w:type="dxa" w:w="1195"/>
          </w:tcPr>
          <w:p>
            <w:pPr>
              <w:spacing w:after="0"/>
              <w:jc w:val="left"/>
            </w:pPr>
            <w:r>
              <w:rPr>
                <w:sz w:val="16"/>
              </w:rPr>
              <w:t>2024-06-26 by FEMA; not yet adopted here</w:t>
            </w:r>
          </w:p>
        </w:tc>
        <w:tc>
          <w:tcPr>
            <w:tcW w:type="dxa" w:w="1037"/>
          </w:tcPr>
          <w:p>
            <w:pPr>
              <w:spacing w:after="0"/>
              <w:jc w:val="left"/>
            </w:pPr>
            <w:r>
              <w:rPr>
                <w:sz w:val="16"/>
              </w:rPr>
              <w:t>2029-06-25 once adopted</w:t>
            </w:r>
          </w:p>
        </w:tc>
        <w:tc>
          <w:tcPr>
            <w:tcW w:type="dxa" w:w="834"/>
          </w:tcPr>
          <w:p>
            <w:pPr>
              <w:spacing w:after="0"/>
              <w:jc w:val="right"/>
            </w:pPr>
          </w:p>
        </w:tc>
        <w:tc>
          <w:tcPr>
            <w:tcW w:type="dxa" w:w="1375"/>
          </w:tcPr>
          <w:p>
            <w:pPr>
              <w:spacing w:after="0"/>
              <w:jc w:val="left"/>
            </w:pPr>
            <w:r>
              <w:rPr>
                <w:sz w:val="16"/>
              </w:rPr>
              <w:t>FEMA tracker shows a plan approvable pending adoption</w:t>
            </w:r>
          </w:p>
        </w:tc>
        <w:tc>
          <w:tcPr>
            <w:tcW w:type="dxa" w:w="1991"/>
          </w:tcPr>
          <w:p>
            <w:pPr>
              <w:spacing w:after="0"/>
              <w:jc w:val="left"/>
            </w:pPr>
            <w:r>
              <w:rPr>
                <w:sz w:val="16"/>
              </w:rPr>
              <w:t>Not yet eligible: adopt the approved plan.</w:t>
            </w:r>
          </w:p>
        </w:tc>
      </w:tr>
      <w:tr>
        <w:trPr>
          <w:cantSplit/>
        </w:trPr>
        <w:tc>
          <w:tcPr>
            <w:tcW w:type="dxa" w:w="1641"/>
          </w:tcPr>
          <w:p>
            <w:pPr>
              <w:spacing w:after="0"/>
              <w:jc w:val="left"/>
            </w:pPr>
            <w:r>
              <w:rPr>
                <w:sz w:val="16"/>
              </w:rPr>
              <w:t>Carpentersville village</w:t>
            </w:r>
          </w:p>
        </w:tc>
        <w:tc>
          <w:tcPr>
            <w:tcW w:type="dxa" w:w="1305"/>
          </w:tcPr>
          <w:p>
            <w:pPr>
              <w:spacing w:after="0"/>
              <w:jc w:val="left"/>
            </w:pPr>
            <w:r>
              <w:rPr>
                <w:sz w:val="16"/>
              </w:rPr>
              <w:t>Village</w:t>
            </w:r>
          </w:p>
        </w:tc>
        <w:tc>
          <w:tcPr>
            <w:tcW w:type="dxa" w:w="1798"/>
          </w:tcPr>
          <w:p>
            <w:pPr>
              <w:spacing w:after="0"/>
              <w:jc w:val="left"/>
            </w:pPr>
            <w:r>
              <w:rPr>
                <w:sz w:val="16"/>
              </w:rPr>
              <w:t>Approved, expires 2029-06-25</w:t>
            </w:r>
          </w:p>
        </w:tc>
        <w:tc>
          <w:tcPr>
            <w:tcW w:type="dxa" w:w="2935"/>
          </w:tcPr>
          <w:p>
            <w:pPr>
              <w:spacing w:after="0"/>
              <w:jc w:val="left"/>
            </w:pPr>
            <w:r>
              <w:rPr>
                <w:sz w:val="16"/>
              </w:rPr>
              <w:t>Kane County 2024 Hazard Mitigation Plan (FEMA plan 109698)</w:t>
            </w:r>
          </w:p>
        </w:tc>
        <w:tc>
          <w:tcPr>
            <w:tcW w:type="dxa" w:w="1195"/>
          </w:tcPr>
          <w:p>
            <w:pPr>
              <w:spacing w:after="0"/>
              <w:jc w:val="left"/>
            </w:pPr>
            <w:r>
              <w:rPr>
                <w:sz w:val="16"/>
              </w:rPr>
              <w:t>2024-06-26</w:t>
            </w:r>
          </w:p>
        </w:tc>
        <w:tc>
          <w:tcPr>
            <w:tcW w:type="dxa" w:w="1037"/>
          </w:tcPr>
          <w:p>
            <w:pPr>
              <w:spacing w:after="0"/>
              <w:jc w:val="left"/>
            </w:pPr>
            <w:r>
              <w:rPr>
                <w:sz w:val="16"/>
              </w:rPr>
              <w:t>2029-06-25</w:t>
            </w:r>
          </w:p>
        </w:tc>
        <w:tc>
          <w:tcPr>
            <w:tcW w:type="dxa" w:w="834"/>
          </w:tcPr>
          <w:p>
            <w:pPr>
              <w:spacing w:after="0"/>
              <w:jc w:val="right"/>
            </w:pPr>
            <w:r>
              <w:rPr>
                <w:sz w:val="16"/>
              </w:rPr>
              <w:t>999</w:t>
            </w:r>
          </w:p>
        </w:tc>
        <w:tc>
          <w:tcPr>
            <w:tcW w:type="dxa" w:w="1375"/>
          </w:tcPr>
          <w:p>
            <w:pPr>
              <w:spacing w:after="0"/>
              <w:jc w:val="left"/>
            </w:pPr>
          </w:p>
        </w:tc>
        <w:tc>
          <w:tcPr>
            <w:tcW w:type="dxa" w:w="1991"/>
          </w:tcPr>
          <w:p>
            <w:pPr>
              <w:spacing w:after="0"/>
              <w:jc w:val="left"/>
            </w:pPr>
            <w:r>
              <w:rPr>
                <w:sz w:val="16"/>
              </w:rPr>
              <w:t>this jurisdiction approved 2025-05-21</w:t>
            </w:r>
          </w:p>
        </w:tc>
      </w:tr>
      <w:tr>
        <w:trPr>
          <w:cantSplit/>
        </w:trPr>
        <w:tc>
          <w:tcPr>
            <w:tcW w:type="dxa" w:w="1641"/>
          </w:tcPr>
          <w:p>
            <w:pPr>
              <w:spacing w:after="0"/>
              <w:jc w:val="left"/>
            </w:pPr>
            <w:r>
              <w:rPr>
                <w:sz w:val="16"/>
              </w:rPr>
              <w:t>East Dundee village</w:t>
            </w:r>
          </w:p>
        </w:tc>
        <w:tc>
          <w:tcPr>
            <w:tcW w:type="dxa" w:w="1305"/>
          </w:tcPr>
          <w:p>
            <w:pPr>
              <w:spacing w:after="0"/>
              <w:jc w:val="left"/>
            </w:pPr>
            <w:r>
              <w:rPr>
                <w:sz w:val="16"/>
              </w:rPr>
              <w:t>Village</w:t>
            </w:r>
          </w:p>
        </w:tc>
        <w:tc>
          <w:tcPr>
            <w:tcW w:type="dxa" w:w="1798"/>
          </w:tcPr>
          <w:p>
            <w:pPr>
              <w:spacing w:after="0"/>
              <w:jc w:val="left"/>
            </w:pPr>
            <w:r>
              <w:rPr>
                <w:sz w:val="16"/>
              </w:rPr>
              <w:t>Approved, expires 2029-06-25</w:t>
            </w:r>
          </w:p>
        </w:tc>
        <w:tc>
          <w:tcPr>
            <w:tcW w:type="dxa" w:w="2935"/>
          </w:tcPr>
          <w:p>
            <w:pPr>
              <w:spacing w:after="0"/>
              <w:jc w:val="left"/>
            </w:pPr>
            <w:r>
              <w:rPr>
                <w:sz w:val="16"/>
              </w:rPr>
              <w:t>Kane County 2024 Hazard Mitigation Plan (FEMA plan 109698)</w:t>
            </w:r>
          </w:p>
        </w:tc>
        <w:tc>
          <w:tcPr>
            <w:tcW w:type="dxa" w:w="1195"/>
          </w:tcPr>
          <w:p>
            <w:pPr>
              <w:spacing w:after="0"/>
              <w:jc w:val="left"/>
            </w:pPr>
            <w:r>
              <w:rPr>
                <w:sz w:val="16"/>
              </w:rPr>
              <w:t>2024-06-26</w:t>
            </w:r>
          </w:p>
        </w:tc>
        <w:tc>
          <w:tcPr>
            <w:tcW w:type="dxa" w:w="1037"/>
          </w:tcPr>
          <w:p>
            <w:pPr>
              <w:spacing w:after="0"/>
              <w:jc w:val="left"/>
            </w:pPr>
            <w:r>
              <w:rPr>
                <w:sz w:val="16"/>
              </w:rPr>
              <w:t>2029-06-25</w:t>
            </w:r>
          </w:p>
        </w:tc>
        <w:tc>
          <w:tcPr>
            <w:tcW w:type="dxa" w:w="834"/>
          </w:tcPr>
          <w:p>
            <w:pPr>
              <w:spacing w:after="0"/>
              <w:jc w:val="right"/>
            </w:pPr>
            <w:r>
              <w:rPr>
                <w:sz w:val="16"/>
              </w:rPr>
              <w:t>999</w:t>
            </w:r>
          </w:p>
        </w:tc>
        <w:tc>
          <w:tcPr>
            <w:tcW w:type="dxa" w:w="1375"/>
          </w:tcPr>
          <w:p>
            <w:pPr>
              <w:spacing w:after="0"/>
              <w:jc w:val="left"/>
            </w:pPr>
          </w:p>
        </w:tc>
        <w:tc>
          <w:tcPr>
            <w:tcW w:type="dxa" w:w="1991"/>
          </w:tcPr>
          <w:p>
            <w:pPr>
              <w:spacing w:after="0"/>
              <w:jc w:val="left"/>
            </w:pPr>
            <w:r>
              <w:rPr>
                <w:sz w:val="16"/>
              </w:rPr>
              <w:t>this jurisdiction approved 2025-05-21</w:t>
            </w:r>
          </w:p>
        </w:tc>
      </w:tr>
      <w:tr>
        <w:trPr>
          <w:cantSplit/>
        </w:trPr>
        <w:tc>
          <w:tcPr>
            <w:tcW w:type="dxa" w:w="1641"/>
          </w:tcPr>
          <w:p>
            <w:pPr>
              <w:spacing w:after="0"/>
              <w:jc w:val="left"/>
            </w:pPr>
            <w:r>
              <w:rPr>
                <w:sz w:val="16"/>
              </w:rPr>
              <w:t>Elburn village</w:t>
            </w:r>
          </w:p>
        </w:tc>
        <w:tc>
          <w:tcPr>
            <w:tcW w:type="dxa" w:w="1305"/>
          </w:tcPr>
          <w:p>
            <w:pPr>
              <w:spacing w:after="0"/>
              <w:jc w:val="left"/>
            </w:pPr>
            <w:r>
              <w:rPr>
                <w:sz w:val="16"/>
              </w:rPr>
              <w:t>Village</w:t>
            </w:r>
          </w:p>
        </w:tc>
        <w:tc>
          <w:tcPr>
            <w:tcW w:type="dxa" w:w="1798"/>
          </w:tcPr>
          <w:p>
            <w:pPr>
              <w:spacing w:after="0"/>
              <w:jc w:val="left"/>
            </w:pPr>
            <w:r>
              <w:rPr>
                <w:sz w:val="16"/>
              </w:rPr>
              <w:t>Approved, expires 2029-06-25</w:t>
            </w:r>
          </w:p>
        </w:tc>
        <w:tc>
          <w:tcPr>
            <w:tcW w:type="dxa" w:w="2935"/>
          </w:tcPr>
          <w:p>
            <w:pPr>
              <w:spacing w:after="0"/>
              <w:jc w:val="left"/>
            </w:pPr>
            <w:r>
              <w:rPr>
                <w:sz w:val="16"/>
              </w:rPr>
              <w:t>Kane County 2024 Hazard Mitigation Plan (FEMA plan 109698)</w:t>
            </w:r>
          </w:p>
        </w:tc>
        <w:tc>
          <w:tcPr>
            <w:tcW w:type="dxa" w:w="1195"/>
          </w:tcPr>
          <w:p>
            <w:pPr>
              <w:spacing w:after="0"/>
              <w:jc w:val="left"/>
            </w:pPr>
            <w:r>
              <w:rPr>
                <w:sz w:val="16"/>
              </w:rPr>
              <w:t>2024-06-26</w:t>
            </w:r>
          </w:p>
        </w:tc>
        <w:tc>
          <w:tcPr>
            <w:tcW w:type="dxa" w:w="1037"/>
          </w:tcPr>
          <w:p>
            <w:pPr>
              <w:spacing w:after="0"/>
              <w:jc w:val="left"/>
            </w:pPr>
            <w:r>
              <w:rPr>
                <w:sz w:val="16"/>
              </w:rPr>
              <w:t>2029-06-25</w:t>
            </w:r>
          </w:p>
        </w:tc>
        <w:tc>
          <w:tcPr>
            <w:tcW w:type="dxa" w:w="834"/>
          </w:tcPr>
          <w:p>
            <w:pPr>
              <w:spacing w:after="0"/>
              <w:jc w:val="right"/>
            </w:pPr>
            <w:r>
              <w:rPr>
                <w:sz w:val="16"/>
              </w:rPr>
              <w:t>999</w:t>
            </w:r>
          </w:p>
        </w:tc>
        <w:tc>
          <w:tcPr>
            <w:tcW w:type="dxa" w:w="1375"/>
          </w:tcPr>
          <w:p>
            <w:pPr>
              <w:spacing w:after="0"/>
              <w:jc w:val="left"/>
            </w:pPr>
          </w:p>
        </w:tc>
        <w:tc>
          <w:tcPr>
            <w:tcW w:type="dxa" w:w="1991"/>
          </w:tcPr>
          <w:p>
            <w:pPr>
              <w:spacing w:after="0"/>
              <w:jc w:val="left"/>
            </w:pPr>
            <w:r>
              <w:rPr>
                <w:sz w:val="16"/>
              </w:rPr>
              <w:t>this jurisdiction approved 2025-06-04</w:t>
            </w:r>
          </w:p>
        </w:tc>
      </w:tr>
      <w:tr>
        <w:trPr>
          <w:cantSplit/>
        </w:trPr>
        <w:tc>
          <w:tcPr>
            <w:tcW w:type="dxa" w:w="1641"/>
          </w:tcPr>
          <w:p>
            <w:pPr>
              <w:spacing w:after="0"/>
              <w:jc w:val="left"/>
            </w:pPr>
            <w:r>
              <w:rPr>
                <w:sz w:val="16"/>
              </w:rPr>
              <w:t>Elgin city</w:t>
            </w:r>
          </w:p>
        </w:tc>
        <w:tc>
          <w:tcPr>
            <w:tcW w:type="dxa" w:w="1305"/>
          </w:tcPr>
          <w:p>
            <w:pPr>
              <w:spacing w:after="0"/>
              <w:jc w:val="left"/>
            </w:pPr>
            <w:r>
              <w:rPr>
                <w:sz w:val="16"/>
              </w:rPr>
              <w:t>City</w:t>
            </w:r>
          </w:p>
        </w:tc>
        <w:tc>
          <w:tcPr>
            <w:tcW w:type="dxa" w:w="1798"/>
          </w:tcPr>
          <w:p>
            <w:pPr>
              <w:spacing w:after="0"/>
              <w:jc w:val="left"/>
            </w:pPr>
            <w:r>
              <w:rPr>
                <w:sz w:val="16"/>
              </w:rPr>
              <w:t>Approved, expires 2029-09-26</w:t>
            </w:r>
          </w:p>
        </w:tc>
        <w:tc>
          <w:tcPr>
            <w:tcW w:type="dxa" w:w="2935"/>
          </w:tcPr>
          <w:p>
            <w:pPr>
              <w:spacing w:after="0"/>
              <w:jc w:val="left"/>
            </w:pPr>
            <w:r>
              <w:rPr>
                <w:sz w:val="16"/>
              </w:rPr>
              <w:t>Cook County 2024 Hazard Mitigation Plan (FEMA plan 109987)</w:t>
            </w:r>
          </w:p>
        </w:tc>
        <w:tc>
          <w:tcPr>
            <w:tcW w:type="dxa" w:w="1195"/>
          </w:tcPr>
          <w:p>
            <w:pPr>
              <w:spacing w:after="0"/>
              <w:jc w:val="left"/>
            </w:pPr>
            <w:r>
              <w:rPr>
                <w:sz w:val="16"/>
              </w:rPr>
              <w:t>2024-09-27</w:t>
            </w:r>
          </w:p>
        </w:tc>
        <w:tc>
          <w:tcPr>
            <w:tcW w:type="dxa" w:w="1037"/>
          </w:tcPr>
          <w:p>
            <w:pPr>
              <w:spacing w:after="0"/>
              <w:jc w:val="left"/>
            </w:pPr>
            <w:r>
              <w:rPr>
                <w:sz w:val="16"/>
              </w:rPr>
              <w:t>2029-09-26</w:t>
            </w:r>
          </w:p>
        </w:tc>
        <w:tc>
          <w:tcPr>
            <w:tcW w:type="dxa" w:w="834"/>
          </w:tcPr>
          <w:p>
            <w:pPr>
              <w:spacing w:after="0"/>
              <w:jc w:val="right"/>
            </w:pPr>
            <w:r>
              <w:rPr>
                <w:sz w:val="16"/>
              </w:rPr>
              <w:t>1,092</w:t>
            </w:r>
          </w:p>
        </w:tc>
        <w:tc>
          <w:tcPr>
            <w:tcW w:type="dxa" w:w="1375"/>
          </w:tcPr>
          <w:p>
            <w:pPr>
              <w:spacing w:after="0"/>
              <w:jc w:val="left"/>
            </w:pPr>
          </w:p>
        </w:tc>
        <w:tc>
          <w:tcPr>
            <w:tcW w:type="dxa" w:w="1991"/>
          </w:tcPr>
          <w:p>
            <w:pPr>
              <w:spacing w:after="0"/>
              <w:jc w:val="left"/>
            </w:pPr>
            <w:r>
              <w:rPr>
                <w:sz w:val="16"/>
              </w:rPr>
              <w:t>Also approved under plan 109698 (Kane County 2024 Hazard Mitigation Plan, expires 2029-06-25). FEMA's plan status map shows one plan per jurisdiction and may show one of these; this packet uses the approved plan that expires last. this jurisdiction approved 2024-12-19</w:t>
            </w:r>
          </w:p>
        </w:tc>
      </w:tr>
      <w:tr>
        <w:trPr>
          <w:cantSplit/>
        </w:trPr>
        <w:tc>
          <w:tcPr>
            <w:tcW w:type="dxa" w:w="1641"/>
          </w:tcPr>
          <w:p>
            <w:pPr>
              <w:spacing w:after="0"/>
              <w:jc w:val="left"/>
            </w:pPr>
            <w:r>
              <w:rPr>
                <w:sz w:val="16"/>
              </w:rPr>
              <w:t>Geneva city</w:t>
            </w:r>
          </w:p>
        </w:tc>
        <w:tc>
          <w:tcPr>
            <w:tcW w:type="dxa" w:w="1305"/>
          </w:tcPr>
          <w:p>
            <w:pPr>
              <w:spacing w:after="0"/>
              <w:jc w:val="left"/>
            </w:pPr>
            <w:r>
              <w:rPr>
                <w:sz w:val="16"/>
              </w:rPr>
              <w:t>City</w:t>
            </w:r>
          </w:p>
        </w:tc>
        <w:tc>
          <w:tcPr>
            <w:tcW w:type="dxa" w:w="1798"/>
          </w:tcPr>
          <w:p>
            <w:pPr>
              <w:spacing w:after="0"/>
              <w:jc w:val="left"/>
            </w:pPr>
            <w:r>
              <w:rPr>
                <w:sz w:val="16"/>
              </w:rPr>
              <w:t>Plan 109698 approved 2024-06-26, pending adoption here; not yet eligible</w:t>
            </w:r>
          </w:p>
        </w:tc>
        <w:tc>
          <w:tcPr>
            <w:tcW w:type="dxa" w:w="2935"/>
          </w:tcPr>
          <w:p>
            <w:pPr>
              <w:spacing w:after="0"/>
              <w:jc w:val="left"/>
            </w:pPr>
            <w:r>
              <w:rPr>
                <w:sz w:val="16"/>
              </w:rPr>
              <w:t>Kane County 2024 Hazard Mitigation Plan (FEMA plan 109698), pending adoption here</w:t>
            </w:r>
          </w:p>
        </w:tc>
        <w:tc>
          <w:tcPr>
            <w:tcW w:type="dxa" w:w="1195"/>
          </w:tcPr>
          <w:p>
            <w:pPr>
              <w:spacing w:after="0"/>
              <w:jc w:val="left"/>
            </w:pPr>
            <w:r>
              <w:rPr>
                <w:sz w:val="16"/>
              </w:rPr>
              <w:t>2024-06-26 by FEMA; not yet adopted here</w:t>
            </w:r>
          </w:p>
        </w:tc>
        <w:tc>
          <w:tcPr>
            <w:tcW w:type="dxa" w:w="1037"/>
          </w:tcPr>
          <w:p>
            <w:pPr>
              <w:spacing w:after="0"/>
              <w:jc w:val="left"/>
            </w:pPr>
            <w:r>
              <w:rPr>
                <w:sz w:val="16"/>
              </w:rPr>
              <w:t>2029-06-25 once adopted</w:t>
            </w:r>
          </w:p>
        </w:tc>
        <w:tc>
          <w:tcPr>
            <w:tcW w:type="dxa" w:w="834"/>
          </w:tcPr>
          <w:p>
            <w:pPr>
              <w:spacing w:after="0"/>
              <w:jc w:val="right"/>
            </w:pPr>
          </w:p>
        </w:tc>
        <w:tc>
          <w:tcPr>
            <w:tcW w:type="dxa" w:w="1375"/>
          </w:tcPr>
          <w:p>
            <w:pPr>
              <w:spacing w:after="0"/>
              <w:jc w:val="left"/>
            </w:pPr>
            <w:r>
              <w:rPr>
                <w:sz w:val="16"/>
              </w:rPr>
              <w:t>FEMA tracker shows a plan approvable pending adoption</w:t>
            </w:r>
          </w:p>
        </w:tc>
        <w:tc>
          <w:tcPr>
            <w:tcW w:type="dxa" w:w="1991"/>
          </w:tcPr>
          <w:p>
            <w:pPr>
              <w:spacing w:after="0"/>
              <w:jc w:val="left"/>
            </w:pPr>
            <w:r>
              <w:rPr>
                <w:sz w:val="16"/>
              </w:rPr>
              <w:t>Not yet eligible: adopt the approved plan.</w:t>
            </w:r>
          </w:p>
        </w:tc>
      </w:tr>
      <w:tr>
        <w:trPr>
          <w:cantSplit/>
        </w:trPr>
        <w:tc>
          <w:tcPr>
            <w:tcW w:type="dxa" w:w="1641"/>
          </w:tcPr>
          <w:p>
            <w:pPr>
              <w:spacing w:after="0"/>
              <w:jc w:val="left"/>
            </w:pPr>
            <w:r>
              <w:rPr>
                <w:sz w:val="16"/>
              </w:rPr>
              <w:t>Gilberts village</w:t>
            </w:r>
          </w:p>
        </w:tc>
        <w:tc>
          <w:tcPr>
            <w:tcW w:type="dxa" w:w="1305"/>
          </w:tcPr>
          <w:p>
            <w:pPr>
              <w:spacing w:after="0"/>
              <w:jc w:val="left"/>
            </w:pPr>
            <w:r>
              <w:rPr>
                <w:sz w:val="16"/>
              </w:rPr>
              <w:t>Village</w:t>
            </w:r>
          </w:p>
        </w:tc>
        <w:tc>
          <w:tcPr>
            <w:tcW w:type="dxa" w:w="1798"/>
          </w:tcPr>
          <w:p>
            <w:pPr>
              <w:spacing w:after="0"/>
              <w:jc w:val="left"/>
            </w:pPr>
            <w:r>
              <w:rPr>
                <w:sz w:val="16"/>
              </w:rPr>
              <w:t>Approved, expires 2029-06-25</w:t>
            </w:r>
          </w:p>
        </w:tc>
        <w:tc>
          <w:tcPr>
            <w:tcW w:type="dxa" w:w="2935"/>
          </w:tcPr>
          <w:p>
            <w:pPr>
              <w:spacing w:after="0"/>
              <w:jc w:val="left"/>
            </w:pPr>
            <w:r>
              <w:rPr>
                <w:sz w:val="16"/>
              </w:rPr>
              <w:t>Kane County 2024 Hazard Mitigation Plan (FEMA plan 109698)</w:t>
            </w:r>
          </w:p>
        </w:tc>
        <w:tc>
          <w:tcPr>
            <w:tcW w:type="dxa" w:w="1195"/>
          </w:tcPr>
          <w:p>
            <w:pPr>
              <w:spacing w:after="0"/>
              <w:jc w:val="left"/>
            </w:pPr>
            <w:r>
              <w:rPr>
                <w:sz w:val="16"/>
              </w:rPr>
              <w:t>2024-06-26</w:t>
            </w:r>
          </w:p>
        </w:tc>
        <w:tc>
          <w:tcPr>
            <w:tcW w:type="dxa" w:w="1037"/>
          </w:tcPr>
          <w:p>
            <w:pPr>
              <w:spacing w:after="0"/>
              <w:jc w:val="left"/>
            </w:pPr>
            <w:r>
              <w:rPr>
                <w:sz w:val="16"/>
              </w:rPr>
              <w:t>2029-06-25</w:t>
            </w:r>
          </w:p>
        </w:tc>
        <w:tc>
          <w:tcPr>
            <w:tcW w:type="dxa" w:w="834"/>
          </w:tcPr>
          <w:p>
            <w:pPr>
              <w:spacing w:after="0"/>
              <w:jc w:val="right"/>
            </w:pPr>
            <w:r>
              <w:rPr>
                <w:sz w:val="16"/>
              </w:rPr>
              <w:t>999</w:t>
            </w:r>
          </w:p>
        </w:tc>
        <w:tc>
          <w:tcPr>
            <w:tcW w:type="dxa" w:w="1375"/>
          </w:tcPr>
          <w:p>
            <w:pPr>
              <w:spacing w:after="0"/>
              <w:jc w:val="left"/>
            </w:pPr>
          </w:p>
        </w:tc>
        <w:tc>
          <w:tcPr>
            <w:tcW w:type="dxa" w:w="1991"/>
          </w:tcPr>
          <w:p>
            <w:pPr>
              <w:spacing w:after="0"/>
              <w:jc w:val="left"/>
            </w:pPr>
            <w:r>
              <w:rPr>
                <w:sz w:val="16"/>
              </w:rPr>
              <w:t>this jurisdiction approved 2025-05-21</w:t>
            </w:r>
          </w:p>
        </w:tc>
      </w:tr>
      <w:tr>
        <w:trPr>
          <w:cantSplit/>
        </w:trPr>
        <w:tc>
          <w:tcPr>
            <w:tcW w:type="dxa" w:w="1641"/>
          </w:tcPr>
          <w:p>
            <w:pPr>
              <w:spacing w:after="0"/>
              <w:jc w:val="left"/>
            </w:pPr>
            <w:r>
              <w:rPr>
                <w:sz w:val="16"/>
              </w:rPr>
              <w:t>Hampshire village</w:t>
            </w:r>
          </w:p>
        </w:tc>
        <w:tc>
          <w:tcPr>
            <w:tcW w:type="dxa" w:w="1305"/>
          </w:tcPr>
          <w:p>
            <w:pPr>
              <w:spacing w:after="0"/>
              <w:jc w:val="left"/>
            </w:pPr>
            <w:r>
              <w:rPr>
                <w:sz w:val="16"/>
              </w:rPr>
              <w:t>Village</w:t>
            </w:r>
          </w:p>
        </w:tc>
        <w:tc>
          <w:tcPr>
            <w:tcW w:type="dxa" w:w="1798"/>
          </w:tcPr>
          <w:p>
            <w:pPr>
              <w:spacing w:after="0"/>
              <w:jc w:val="left"/>
            </w:pPr>
            <w:r>
              <w:rPr>
                <w:sz w:val="16"/>
              </w:rPr>
              <w:t>Approved, expires 2029-06-25</w:t>
            </w:r>
          </w:p>
        </w:tc>
        <w:tc>
          <w:tcPr>
            <w:tcW w:type="dxa" w:w="2935"/>
          </w:tcPr>
          <w:p>
            <w:pPr>
              <w:spacing w:after="0"/>
              <w:jc w:val="left"/>
            </w:pPr>
            <w:r>
              <w:rPr>
                <w:sz w:val="16"/>
              </w:rPr>
              <w:t>Kane County 2024 Hazard Mitigation Plan (FEMA plan 109698)</w:t>
            </w:r>
          </w:p>
        </w:tc>
        <w:tc>
          <w:tcPr>
            <w:tcW w:type="dxa" w:w="1195"/>
          </w:tcPr>
          <w:p>
            <w:pPr>
              <w:spacing w:after="0"/>
              <w:jc w:val="left"/>
            </w:pPr>
            <w:r>
              <w:rPr>
                <w:sz w:val="16"/>
              </w:rPr>
              <w:t>2024-06-26</w:t>
            </w:r>
          </w:p>
        </w:tc>
        <w:tc>
          <w:tcPr>
            <w:tcW w:type="dxa" w:w="1037"/>
          </w:tcPr>
          <w:p>
            <w:pPr>
              <w:spacing w:after="0"/>
              <w:jc w:val="left"/>
            </w:pPr>
            <w:r>
              <w:rPr>
                <w:sz w:val="16"/>
              </w:rPr>
              <w:t>2029-06-25</w:t>
            </w:r>
          </w:p>
        </w:tc>
        <w:tc>
          <w:tcPr>
            <w:tcW w:type="dxa" w:w="834"/>
          </w:tcPr>
          <w:p>
            <w:pPr>
              <w:spacing w:after="0"/>
              <w:jc w:val="right"/>
            </w:pPr>
            <w:r>
              <w:rPr>
                <w:sz w:val="16"/>
              </w:rPr>
              <w:t>999</w:t>
            </w:r>
          </w:p>
        </w:tc>
        <w:tc>
          <w:tcPr>
            <w:tcW w:type="dxa" w:w="1375"/>
          </w:tcPr>
          <w:p>
            <w:pPr>
              <w:spacing w:after="0"/>
              <w:jc w:val="left"/>
            </w:pPr>
          </w:p>
        </w:tc>
        <w:tc>
          <w:tcPr>
            <w:tcW w:type="dxa" w:w="1991"/>
          </w:tcPr>
          <w:p>
            <w:pPr>
              <w:spacing w:after="0"/>
              <w:jc w:val="left"/>
            </w:pPr>
          </w:p>
        </w:tc>
      </w:tr>
      <w:tr>
        <w:trPr>
          <w:cantSplit/>
        </w:trPr>
        <w:tc>
          <w:tcPr>
            <w:tcW w:type="dxa" w:w="1641"/>
          </w:tcPr>
          <w:p>
            <w:pPr>
              <w:spacing w:after="0"/>
              <w:jc w:val="left"/>
            </w:pPr>
            <w:r>
              <w:rPr>
                <w:sz w:val="16"/>
              </w:rPr>
              <w:t>Huntley village</w:t>
            </w:r>
          </w:p>
        </w:tc>
        <w:tc>
          <w:tcPr>
            <w:tcW w:type="dxa" w:w="1305"/>
          </w:tcPr>
          <w:p>
            <w:pPr>
              <w:spacing w:after="0"/>
              <w:jc w:val="left"/>
            </w:pPr>
            <w:r>
              <w:rPr>
                <w:sz w:val="16"/>
              </w:rPr>
              <w:t>Village</w:t>
            </w:r>
          </w:p>
        </w:tc>
        <w:tc>
          <w:tcPr>
            <w:tcW w:type="dxa" w:w="1798"/>
          </w:tcPr>
          <w:p>
            <w:pPr>
              <w:spacing w:after="0"/>
              <w:jc w:val="left"/>
            </w:pPr>
            <w:r>
              <w:rPr>
                <w:sz w:val="16"/>
              </w:rPr>
              <w:t>Approved, expires 2029-06-25</w:t>
            </w:r>
          </w:p>
        </w:tc>
        <w:tc>
          <w:tcPr>
            <w:tcW w:type="dxa" w:w="2935"/>
          </w:tcPr>
          <w:p>
            <w:pPr>
              <w:spacing w:after="0"/>
              <w:jc w:val="left"/>
            </w:pPr>
            <w:r>
              <w:rPr>
                <w:sz w:val="16"/>
              </w:rPr>
              <w:t>Kane County 2024 Hazard Mitigation Plan (FEMA plan 109698)</w:t>
            </w:r>
          </w:p>
        </w:tc>
        <w:tc>
          <w:tcPr>
            <w:tcW w:type="dxa" w:w="1195"/>
          </w:tcPr>
          <w:p>
            <w:pPr>
              <w:spacing w:after="0"/>
              <w:jc w:val="left"/>
            </w:pPr>
            <w:r>
              <w:rPr>
                <w:sz w:val="16"/>
              </w:rPr>
              <w:t>2024-06-26</w:t>
            </w:r>
          </w:p>
        </w:tc>
        <w:tc>
          <w:tcPr>
            <w:tcW w:type="dxa" w:w="1037"/>
          </w:tcPr>
          <w:p>
            <w:pPr>
              <w:spacing w:after="0"/>
              <w:jc w:val="left"/>
            </w:pPr>
            <w:r>
              <w:rPr>
                <w:sz w:val="16"/>
              </w:rPr>
              <w:t>2029-06-25</w:t>
            </w:r>
          </w:p>
        </w:tc>
        <w:tc>
          <w:tcPr>
            <w:tcW w:type="dxa" w:w="834"/>
          </w:tcPr>
          <w:p>
            <w:pPr>
              <w:spacing w:after="0"/>
              <w:jc w:val="right"/>
            </w:pPr>
            <w:r>
              <w:rPr>
                <w:sz w:val="16"/>
              </w:rPr>
              <w:t>999</w:t>
            </w:r>
          </w:p>
        </w:tc>
        <w:tc>
          <w:tcPr>
            <w:tcW w:type="dxa" w:w="1375"/>
          </w:tcPr>
          <w:p>
            <w:pPr>
              <w:spacing w:after="0"/>
              <w:jc w:val="left"/>
            </w:pPr>
          </w:p>
        </w:tc>
        <w:tc>
          <w:tcPr>
            <w:tcW w:type="dxa" w:w="1991"/>
          </w:tcPr>
          <w:p>
            <w:pPr>
              <w:spacing w:after="0"/>
              <w:jc w:val="left"/>
            </w:pPr>
            <w:r>
              <w:rPr>
                <w:sz w:val="16"/>
              </w:rPr>
              <w:t>Also approved under plan 109175 (McHenry County 2023 Hazard Mitigation Plan, expires 2028-09-16). FEMA's plan status map shows one plan per jurisdiction and may show one of these; this packet uses the approved plan that expires last. this jurisdiction approved 2025-06-04</w:t>
            </w:r>
          </w:p>
        </w:tc>
      </w:tr>
      <w:tr>
        <w:trPr>
          <w:cantSplit/>
        </w:trPr>
        <w:tc>
          <w:tcPr>
            <w:tcW w:type="dxa" w:w="1641"/>
          </w:tcPr>
          <w:p>
            <w:pPr>
              <w:spacing w:after="0"/>
              <w:jc w:val="left"/>
            </w:pPr>
            <w:r>
              <w:rPr>
                <w:sz w:val="16"/>
              </w:rPr>
              <w:t>Lily Lake village</w:t>
            </w:r>
          </w:p>
        </w:tc>
        <w:tc>
          <w:tcPr>
            <w:tcW w:type="dxa" w:w="1305"/>
          </w:tcPr>
          <w:p>
            <w:pPr>
              <w:spacing w:after="0"/>
              <w:jc w:val="left"/>
            </w:pPr>
            <w:r>
              <w:rPr>
                <w:sz w:val="16"/>
              </w:rPr>
              <w:t>Village</w:t>
            </w:r>
          </w:p>
        </w:tc>
        <w:tc>
          <w:tcPr>
            <w:tcW w:type="dxa" w:w="1798"/>
          </w:tcPr>
          <w:p>
            <w:pPr>
              <w:spacing w:after="0"/>
              <w:jc w:val="left"/>
            </w:pPr>
            <w:r>
              <w:rPr>
                <w:sz w:val="16"/>
              </w:rPr>
              <w:t>Plan 109698 approved 2024-06-26, pending adoption here; not yet eligible</w:t>
            </w:r>
          </w:p>
        </w:tc>
        <w:tc>
          <w:tcPr>
            <w:tcW w:type="dxa" w:w="2935"/>
          </w:tcPr>
          <w:p>
            <w:pPr>
              <w:spacing w:after="0"/>
              <w:jc w:val="left"/>
            </w:pPr>
            <w:r>
              <w:rPr>
                <w:sz w:val="16"/>
              </w:rPr>
              <w:t>Kane County 2024 Hazard Mitigation Plan (FEMA plan 109698), pending adoption here</w:t>
            </w:r>
          </w:p>
        </w:tc>
        <w:tc>
          <w:tcPr>
            <w:tcW w:type="dxa" w:w="1195"/>
          </w:tcPr>
          <w:p>
            <w:pPr>
              <w:spacing w:after="0"/>
              <w:jc w:val="left"/>
            </w:pPr>
            <w:r>
              <w:rPr>
                <w:sz w:val="16"/>
              </w:rPr>
              <w:t>2024-06-26 by FEMA; not yet adopted here</w:t>
            </w:r>
          </w:p>
        </w:tc>
        <w:tc>
          <w:tcPr>
            <w:tcW w:type="dxa" w:w="1037"/>
          </w:tcPr>
          <w:p>
            <w:pPr>
              <w:spacing w:after="0"/>
              <w:jc w:val="left"/>
            </w:pPr>
            <w:r>
              <w:rPr>
                <w:sz w:val="16"/>
              </w:rPr>
              <w:t>2029-06-25 once adopted</w:t>
            </w:r>
          </w:p>
        </w:tc>
        <w:tc>
          <w:tcPr>
            <w:tcW w:type="dxa" w:w="834"/>
          </w:tcPr>
          <w:p>
            <w:pPr>
              <w:spacing w:after="0"/>
              <w:jc w:val="right"/>
            </w:pPr>
          </w:p>
        </w:tc>
        <w:tc>
          <w:tcPr>
            <w:tcW w:type="dxa" w:w="1375"/>
          </w:tcPr>
          <w:p>
            <w:pPr>
              <w:spacing w:after="0"/>
              <w:jc w:val="left"/>
            </w:pPr>
            <w:r>
              <w:rPr>
                <w:sz w:val="16"/>
              </w:rPr>
              <w:t>FEMA tracker shows a plan approvable pending adoption</w:t>
            </w:r>
          </w:p>
        </w:tc>
        <w:tc>
          <w:tcPr>
            <w:tcW w:type="dxa" w:w="1991"/>
          </w:tcPr>
          <w:p>
            <w:pPr>
              <w:spacing w:after="0"/>
              <w:jc w:val="left"/>
            </w:pPr>
            <w:r>
              <w:rPr>
                <w:sz w:val="16"/>
              </w:rPr>
              <w:t>Not yet eligible: adopt the approved plan.</w:t>
            </w:r>
          </w:p>
        </w:tc>
      </w:tr>
      <w:tr>
        <w:trPr>
          <w:cantSplit/>
        </w:trPr>
        <w:tc>
          <w:tcPr>
            <w:tcW w:type="dxa" w:w="1641"/>
          </w:tcPr>
          <w:p>
            <w:pPr>
              <w:spacing w:after="0"/>
              <w:jc w:val="left"/>
            </w:pPr>
            <w:r>
              <w:rPr>
                <w:sz w:val="16"/>
              </w:rPr>
              <w:t>Maple Park village</w:t>
            </w:r>
          </w:p>
        </w:tc>
        <w:tc>
          <w:tcPr>
            <w:tcW w:type="dxa" w:w="1305"/>
          </w:tcPr>
          <w:p>
            <w:pPr>
              <w:spacing w:after="0"/>
              <w:jc w:val="left"/>
            </w:pPr>
            <w:r>
              <w:rPr>
                <w:sz w:val="16"/>
              </w:rPr>
              <w:t>Village</w:t>
            </w:r>
          </w:p>
        </w:tc>
        <w:tc>
          <w:tcPr>
            <w:tcW w:type="dxa" w:w="1798"/>
          </w:tcPr>
          <w:p>
            <w:pPr>
              <w:spacing w:after="0"/>
              <w:jc w:val="left"/>
            </w:pPr>
            <w:r>
              <w:rPr>
                <w:sz w:val="16"/>
              </w:rPr>
              <w:t>Approved, expires 2029-06-25</w:t>
            </w:r>
          </w:p>
        </w:tc>
        <w:tc>
          <w:tcPr>
            <w:tcW w:type="dxa" w:w="2935"/>
          </w:tcPr>
          <w:p>
            <w:pPr>
              <w:spacing w:after="0"/>
              <w:jc w:val="left"/>
            </w:pPr>
            <w:r>
              <w:rPr>
                <w:sz w:val="16"/>
              </w:rPr>
              <w:t>Kane County 2024 Hazard Mitigation Plan (FEMA plan 109698)</w:t>
            </w:r>
          </w:p>
        </w:tc>
        <w:tc>
          <w:tcPr>
            <w:tcW w:type="dxa" w:w="1195"/>
          </w:tcPr>
          <w:p>
            <w:pPr>
              <w:spacing w:after="0"/>
              <w:jc w:val="left"/>
            </w:pPr>
            <w:r>
              <w:rPr>
                <w:sz w:val="16"/>
              </w:rPr>
              <w:t>2024-06-26</w:t>
            </w:r>
          </w:p>
        </w:tc>
        <w:tc>
          <w:tcPr>
            <w:tcW w:type="dxa" w:w="1037"/>
          </w:tcPr>
          <w:p>
            <w:pPr>
              <w:spacing w:after="0"/>
              <w:jc w:val="left"/>
            </w:pPr>
            <w:r>
              <w:rPr>
                <w:sz w:val="16"/>
              </w:rPr>
              <w:t>2029-06-25</w:t>
            </w:r>
          </w:p>
        </w:tc>
        <w:tc>
          <w:tcPr>
            <w:tcW w:type="dxa" w:w="834"/>
          </w:tcPr>
          <w:p>
            <w:pPr>
              <w:spacing w:after="0"/>
              <w:jc w:val="right"/>
            </w:pPr>
            <w:r>
              <w:rPr>
                <w:sz w:val="16"/>
              </w:rPr>
              <w:t>999</w:t>
            </w:r>
          </w:p>
        </w:tc>
        <w:tc>
          <w:tcPr>
            <w:tcW w:type="dxa" w:w="1375"/>
          </w:tcPr>
          <w:p>
            <w:pPr>
              <w:spacing w:after="0"/>
              <w:jc w:val="left"/>
            </w:pPr>
            <w:r>
              <w:rPr>
                <w:sz w:val="16"/>
              </w:rPr>
              <w:t>FEMA tracker shows a plan awaiting revisions</w:t>
            </w:r>
          </w:p>
        </w:tc>
        <w:tc>
          <w:tcPr>
            <w:tcW w:type="dxa" w:w="1991"/>
          </w:tcPr>
          <w:p>
            <w:pPr>
              <w:spacing w:after="0"/>
              <w:jc w:val="left"/>
            </w:pPr>
            <w:r>
              <w:rPr>
                <w:sz w:val="16"/>
              </w:rPr>
              <w:t>this jurisdiction approved 2025-05-21</w:t>
            </w:r>
          </w:p>
        </w:tc>
      </w:tr>
      <w:tr>
        <w:trPr>
          <w:cantSplit/>
        </w:trPr>
        <w:tc>
          <w:tcPr>
            <w:tcW w:type="dxa" w:w="1641"/>
          </w:tcPr>
          <w:p>
            <w:pPr>
              <w:spacing w:after="0"/>
              <w:jc w:val="left"/>
            </w:pPr>
            <w:r>
              <w:rPr>
                <w:sz w:val="16"/>
              </w:rPr>
              <w:t>Montgomery village</w:t>
            </w:r>
          </w:p>
        </w:tc>
        <w:tc>
          <w:tcPr>
            <w:tcW w:type="dxa" w:w="1305"/>
          </w:tcPr>
          <w:p>
            <w:pPr>
              <w:spacing w:after="0"/>
              <w:jc w:val="left"/>
            </w:pPr>
            <w:r>
              <w:rPr>
                <w:sz w:val="16"/>
              </w:rPr>
              <w:t>Village</w:t>
            </w:r>
          </w:p>
        </w:tc>
        <w:tc>
          <w:tcPr>
            <w:tcW w:type="dxa" w:w="1798"/>
          </w:tcPr>
          <w:p>
            <w:pPr>
              <w:spacing w:after="0"/>
              <w:jc w:val="left"/>
            </w:pPr>
            <w:r>
              <w:rPr>
                <w:sz w:val="16"/>
              </w:rPr>
              <w:t>Approved, expires 2029-06-25</w:t>
            </w:r>
          </w:p>
        </w:tc>
        <w:tc>
          <w:tcPr>
            <w:tcW w:type="dxa" w:w="2935"/>
          </w:tcPr>
          <w:p>
            <w:pPr>
              <w:spacing w:after="0"/>
              <w:jc w:val="left"/>
            </w:pPr>
            <w:r>
              <w:rPr>
                <w:sz w:val="16"/>
              </w:rPr>
              <w:t>Kane County 2024 Hazard Mitigation Plan (FEMA plan 109698)</w:t>
            </w:r>
          </w:p>
        </w:tc>
        <w:tc>
          <w:tcPr>
            <w:tcW w:type="dxa" w:w="1195"/>
          </w:tcPr>
          <w:p>
            <w:pPr>
              <w:spacing w:after="0"/>
              <w:jc w:val="left"/>
            </w:pPr>
            <w:r>
              <w:rPr>
                <w:sz w:val="16"/>
              </w:rPr>
              <w:t>2024-06-26</w:t>
            </w:r>
          </w:p>
        </w:tc>
        <w:tc>
          <w:tcPr>
            <w:tcW w:type="dxa" w:w="1037"/>
          </w:tcPr>
          <w:p>
            <w:pPr>
              <w:spacing w:after="0"/>
              <w:jc w:val="left"/>
            </w:pPr>
            <w:r>
              <w:rPr>
                <w:sz w:val="16"/>
              </w:rPr>
              <w:t>2029-06-25</w:t>
            </w:r>
          </w:p>
        </w:tc>
        <w:tc>
          <w:tcPr>
            <w:tcW w:type="dxa" w:w="834"/>
          </w:tcPr>
          <w:p>
            <w:pPr>
              <w:spacing w:after="0"/>
              <w:jc w:val="right"/>
            </w:pPr>
            <w:r>
              <w:rPr>
                <w:sz w:val="16"/>
              </w:rPr>
              <w:t>999</w:t>
            </w:r>
          </w:p>
        </w:tc>
        <w:tc>
          <w:tcPr>
            <w:tcW w:type="dxa" w:w="1375"/>
          </w:tcPr>
          <w:p>
            <w:pPr>
              <w:spacing w:after="0"/>
              <w:jc w:val="left"/>
            </w:pPr>
          </w:p>
        </w:tc>
        <w:tc>
          <w:tcPr>
            <w:tcW w:type="dxa" w:w="1991"/>
          </w:tcPr>
          <w:p>
            <w:pPr>
              <w:spacing w:after="0"/>
              <w:jc w:val="left"/>
            </w:pPr>
            <w:r>
              <w:rPr>
                <w:sz w:val="16"/>
              </w:rPr>
              <w:t>Also approved under plan 109742 (Kendall County 2024 Hazard Mitigation Plan, expires 2029-05-01). FEMA's plan status map shows one plan per jurisdiction and may show one of these; this packet uses the approved plan that expires last. this jurisdiction approved 2025-06-04</w:t>
            </w:r>
          </w:p>
        </w:tc>
      </w:tr>
      <w:tr>
        <w:trPr>
          <w:cantSplit/>
        </w:trPr>
        <w:tc>
          <w:tcPr>
            <w:tcW w:type="dxa" w:w="1641"/>
          </w:tcPr>
          <w:p>
            <w:pPr>
              <w:spacing w:after="0"/>
              <w:jc w:val="left"/>
            </w:pPr>
            <w:r>
              <w:rPr>
                <w:sz w:val="16"/>
              </w:rPr>
              <w:t>North Aurora village</w:t>
            </w:r>
          </w:p>
        </w:tc>
        <w:tc>
          <w:tcPr>
            <w:tcW w:type="dxa" w:w="1305"/>
          </w:tcPr>
          <w:p>
            <w:pPr>
              <w:spacing w:after="0"/>
              <w:jc w:val="left"/>
            </w:pPr>
            <w:r>
              <w:rPr>
                <w:sz w:val="16"/>
              </w:rPr>
              <w:t>Village</w:t>
            </w:r>
          </w:p>
        </w:tc>
        <w:tc>
          <w:tcPr>
            <w:tcW w:type="dxa" w:w="1798"/>
          </w:tcPr>
          <w:p>
            <w:pPr>
              <w:spacing w:after="0"/>
              <w:jc w:val="left"/>
            </w:pPr>
            <w:r>
              <w:rPr>
                <w:sz w:val="16"/>
              </w:rPr>
              <w:t>Approved, expires 2029-06-25</w:t>
            </w:r>
          </w:p>
        </w:tc>
        <w:tc>
          <w:tcPr>
            <w:tcW w:type="dxa" w:w="2935"/>
          </w:tcPr>
          <w:p>
            <w:pPr>
              <w:spacing w:after="0"/>
              <w:jc w:val="left"/>
            </w:pPr>
            <w:r>
              <w:rPr>
                <w:sz w:val="16"/>
              </w:rPr>
              <w:t>Kane County 2024 Hazard Mitigation Plan (FEMA plan 109698)</w:t>
            </w:r>
          </w:p>
        </w:tc>
        <w:tc>
          <w:tcPr>
            <w:tcW w:type="dxa" w:w="1195"/>
          </w:tcPr>
          <w:p>
            <w:pPr>
              <w:spacing w:after="0"/>
              <w:jc w:val="left"/>
            </w:pPr>
            <w:r>
              <w:rPr>
                <w:sz w:val="16"/>
              </w:rPr>
              <w:t>2024-06-26</w:t>
            </w:r>
          </w:p>
        </w:tc>
        <w:tc>
          <w:tcPr>
            <w:tcW w:type="dxa" w:w="1037"/>
          </w:tcPr>
          <w:p>
            <w:pPr>
              <w:spacing w:after="0"/>
              <w:jc w:val="left"/>
            </w:pPr>
            <w:r>
              <w:rPr>
                <w:sz w:val="16"/>
              </w:rPr>
              <w:t>2029-06-25</w:t>
            </w:r>
          </w:p>
        </w:tc>
        <w:tc>
          <w:tcPr>
            <w:tcW w:type="dxa" w:w="834"/>
          </w:tcPr>
          <w:p>
            <w:pPr>
              <w:spacing w:after="0"/>
              <w:jc w:val="right"/>
            </w:pPr>
            <w:r>
              <w:rPr>
                <w:sz w:val="16"/>
              </w:rPr>
              <w:t>999</w:t>
            </w:r>
          </w:p>
        </w:tc>
        <w:tc>
          <w:tcPr>
            <w:tcW w:type="dxa" w:w="1375"/>
          </w:tcPr>
          <w:p>
            <w:pPr>
              <w:spacing w:after="0"/>
              <w:jc w:val="left"/>
            </w:pPr>
          </w:p>
        </w:tc>
        <w:tc>
          <w:tcPr>
            <w:tcW w:type="dxa" w:w="1991"/>
          </w:tcPr>
          <w:p>
            <w:pPr>
              <w:spacing w:after="0"/>
              <w:jc w:val="left"/>
            </w:pPr>
            <w:r>
              <w:rPr>
                <w:sz w:val="16"/>
              </w:rPr>
              <w:t>this jurisdiction approved 2025-06-04</w:t>
            </w:r>
          </w:p>
        </w:tc>
      </w:tr>
      <w:tr>
        <w:trPr>
          <w:cantSplit/>
        </w:trPr>
        <w:tc>
          <w:tcPr>
            <w:tcW w:type="dxa" w:w="1641"/>
          </w:tcPr>
          <w:p>
            <w:pPr>
              <w:spacing w:after="0"/>
              <w:jc w:val="left"/>
            </w:pPr>
            <w:r>
              <w:rPr>
                <w:sz w:val="16"/>
              </w:rPr>
              <w:t>Pingree Grove village</w:t>
            </w:r>
          </w:p>
        </w:tc>
        <w:tc>
          <w:tcPr>
            <w:tcW w:type="dxa" w:w="1305"/>
          </w:tcPr>
          <w:p>
            <w:pPr>
              <w:spacing w:after="0"/>
              <w:jc w:val="left"/>
            </w:pPr>
            <w:r>
              <w:rPr>
                <w:sz w:val="16"/>
              </w:rPr>
              <w:t>Village</w:t>
            </w:r>
          </w:p>
        </w:tc>
        <w:tc>
          <w:tcPr>
            <w:tcW w:type="dxa" w:w="1798"/>
          </w:tcPr>
          <w:p>
            <w:pPr>
              <w:spacing w:after="0"/>
              <w:jc w:val="left"/>
            </w:pPr>
            <w:r>
              <w:rPr>
                <w:sz w:val="16"/>
              </w:rPr>
              <w:t>Approved, expires 2029-06-25</w:t>
            </w:r>
          </w:p>
        </w:tc>
        <w:tc>
          <w:tcPr>
            <w:tcW w:type="dxa" w:w="2935"/>
          </w:tcPr>
          <w:p>
            <w:pPr>
              <w:spacing w:after="0"/>
              <w:jc w:val="left"/>
            </w:pPr>
            <w:r>
              <w:rPr>
                <w:sz w:val="16"/>
              </w:rPr>
              <w:t>Kane County 2024 Hazard Mitigation Plan (FEMA plan 109698)</w:t>
            </w:r>
          </w:p>
        </w:tc>
        <w:tc>
          <w:tcPr>
            <w:tcW w:type="dxa" w:w="1195"/>
          </w:tcPr>
          <w:p>
            <w:pPr>
              <w:spacing w:after="0"/>
              <w:jc w:val="left"/>
            </w:pPr>
            <w:r>
              <w:rPr>
                <w:sz w:val="16"/>
              </w:rPr>
              <w:t>2024-06-26</w:t>
            </w:r>
          </w:p>
        </w:tc>
        <w:tc>
          <w:tcPr>
            <w:tcW w:type="dxa" w:w="1037"/>
          </w:tcPr>
          <w:p>
            <w:pPr>
              <w:spacing w:after="0"/>
              <w:jc w:val="left"/>
            </w:pPr>
            <w:r>
              <w:rPr>
                <w:sz w:val="16"/>
              </w:rPr>
              <w:t>2029-06-25</w:t>
            </w:r>
          </w:p>
        </w:tc>
        <w:tc>
          <w:tcPr>
            <w:tcW w:type="dxa" w:w="834"/>
          </w:tcPr>
          <w:p>
            <w:pPr>
              <w:spacing w:after="0"/>
              <w:jc w:val="right"/>
            </w:pPr>
            <w:r>
              <w:rPr>
                <w:sz w:val="16"/>
              </w:rPr>
              <w:t>999</w:t>
            </w:r>
          </w:p>
        </w:tc>
        <w:tc>
          <w:tcPr>
            <w:tcW w:type="dxa" w:w="1375"/>
          </w:tcPr>
          <w:p>
            <w:pPr>
              <w:spacing w:after="0"/>
              <w:jc w:val="left"/>
            </w:pPr>
          </w:p>
        </w:tc>
        <w:tc>
          <w:tcPr>
            <w:tcW w:type="dxa" w:w="1991"/>
          </w:tcPr>
          <w:p>
            <w:pPr>
              <w:spacing w:after="0"/>
              <w:jc w:val="left"/>
            </w:pPr>
            <w:r>
              <w:rPr>
                <w:sz w:val="16"/>
              </w:rPr>
              <w:t>this jurisdiction approved 2025-06-04</w:t>
            </w:r>
          </w:p>
        </w:tc>
      </w:tr>
      <w:tr>
        <w:trPr>
          <w:cantSplit/>
        </w:trPr>
        <w:tc>
          <w:tcPr>
            <w:tcW w:type="dxa" w:w="1641"/>
          </w:tcPr>
          <w:p>
            <w:pPr>
              <w:spacing w:after="0"/>
              <w:jc w:val="left"/>
            </w:pPr>
            <w:r>
              <w:rPr>
                <w:sz w:val="16"/>
              </w:rPr>
              <w:t>Sleepy Hollow village</w:t>
            </w:r>
          </w:p>
        </w:tc>
        <w:tc>
          <w:tcPr>
            <w:tcW w:type="dxa" w:w="1305"/>
          </w:tcPr>
          <w:p>
            <w:pPr>
              <w:spacing w:after="0"/>
              <w:jc w:val="left"/>
            </w:pPr>
            <w:r>
              <w:rPr>
                <w:sz w:val="16"/>
              </w:rPr>
              <w:t>Village</w:t>
            </w:r>
          </w:p>
        </w:tc>
        <w:tc>
          <w:tcPr>
            <w:tcW w:type="dxa" w:w="1798"/>
          </w:tcPr>
          <w:p>
            <w:pPr>
              <w:spacing w:after="0"/>
              <w:jc w:val="left"/>
            </w:pPr>
            <w:r>
              <w:rPr>
                <w:sz w:val="16"/>
              </w:rPr>
              <w:t>Approved, expires 2029-06-25</w:t>
            </w:r>
          </w:p>
        </w:tc>
        <w:tc>
          <w:tcPr>
            <w:tcW w:type="dxa" w:w="2935"/>
          </w:tcPr>
          <w:p>
            <w:pPr>
              <w:spacing w:after="0"/>
              <w:jc w:val="left"/>
            </w:pPr>
            <w:r>
              <w:rPr>
                <w:sz w:val="16"/>
              </w:rPr>
              <w:t>Kane County 2024 Hazard Mitigation Plan (FEMA plan 109698)</w:t>
            </w:r>
          </w:p>
        </w:tc>
        <w:tc>
          <w:tcPr>
            <w:tcW w:type="dxa" w:w="1195"/>
          </w:tcPr>
          <w:p>
            <w:pPr>
              <w:spacing w:after="0"/>
              <w:jc w:val="left"/>
            </w:pPr>
            <w:r>
              <w:rPr>
                <w:sz w:val="16"/>
              </w:rPr>
              <w:t>2024-06-26</w:t>
            </w:r>
          </w:p>
        </w:tc>
        <w:tc>
          <w:tcPr>
            <w:tcW w:type="dxa" w:w="1037"/>
          </w:tcPr>
          <w:p>
            <w:pPr>
              <w:spacing w:after="0"/>
              <w:jc w:val="left"/>
            </w:pPr>
            <w:r>
              <w:rPr>
                <w:sz w:val="16"/>
              </w:rPr>
              <w:t>2029-06-25</w:t>
            </w:r>
          </w:p>
        </w:tc>
        <w:tc>
          <w:tcPr>
            <w:tcW w:type="dxa" w:w="834"/>
          </w:tcPr>
          <w:p>
            <w:pPr>
              <w:spacing w:after="0"/>
              <w:jc w:val="right"/>
            </w:pPr>
            <w:r>
              <w:rPr>
                <w:sz w:val="16"/>
              </w:rPr>
              <w:t>999</w:t>
            </w:r>
          </w:p>
        </w:tc>
        <w:tc>
          <w:tcPr>
            <w:tcW w:type="dxa" w:w="1375"/>
          </w:tcPr>
          <w:p>
            <w:pPr>
              <w:spacing w:after="0"/>
              <w:jc w:val="left"/>
            </w:pPr>
          </w:p>
        </w:tc>
        <w:tc>
          <w:tcPr>
            <w:tcW w:type="dxa" w:w="1991"/>
          </w:tcPr>
          <w:p>
            <w:pPr>
              <w:spacing w:after="0"/>
              <w:jc w:val="left"/>
            </w:pPr>
            <w:r>
              <w:rPr>
                <w:sz w:val="16"/>
              </w:rPr>
              <w:t>this jurisdiction approved 2025-06-04</w:t>
            </w:r>
          </w:p>
        </w:tc>
      </w:tr>
      <w:tr>
        <w:trPr>
          <w:cantSplit/>
        </w:trPr>
        <w:tc>
          <w:tcPr>
            <w:tcW w:type="dxa" w:w="1641"/>
          </w:tcPr>
          <w:p>
            <w:pPr>
              <w:spacing w:after="0"/>
              <w:jc w:val="left"/>
            </w:pPr>
            <w:r>
              <w:rPr>
                <w:sz w:val="16"/>
              </w:rPr>
              <w:t>South Elgin village</w:t>
            </w:r>
          </w:p>
        </w:tc>
        <w:tc>
          <w:tcPr>
            <w:tcW w:type="dxa" w:w="1305"/>
          </w:tcPr>
          <w:p>
            <w:pPr>
              <w:spacing w:after="0"/>
              <w:jc w:val="left"/>
            </w:pPr>
            <w:r>
              <w:rPr>
                <w:sz w:val="16"/>
              </w:rPr>
              <w:t>Village</w:t>
            </w:r>
          </w:p>
        </w:tc>
        <w:tc>
          <w:tcPr>
            <w:tcW w:type="dxa" w:w="1798"/>
          </w:tcPr>
          <w:p>
            <w:pPr>
              <w:spacing w:after="0"/>
              <w:jc w:val="left"/>
            </w:pPr>
            <w:r>
              <w:rPr>
                <w:sz w:val="16"/>
              </w:rPr>
              <w:t>Approved, expires 2029-06-25</w:t>
            </w:r>
          </w:p>
        </w:tc>
        <w:tc>
          <w:tcPr>
            <w:tcW w:type="dxa" w:w="2935"/>
          </w:tcPr>
          <w:p>
            <w:pPr>
              <w:spacing w:after="0"/>
              <w:jc w:val="left"/>
            </w:pPr>
            <w:r>
              <w:rPr>
                <w:sz w:val="16"/>
              </w:rPr>
              <w:t>Kane County 2024 Hazard Mitigation Plan (FEMA plan 109698)</w:t>
            </w:r>
          </w:p>
        </w:tc>
        <w:tc>
          <w:tcPr>
            <w:tcW w:type="dxa" w:w="1195"/>
          </w:tcPr>
          <w:p>
            <w:pPr>
              <w:spacing w:after="0"/>
              <w:jc w:val="left"/>
            </w:pPr>
            <w:r>
              <w:rPr>
                <w:sz w:val="16"/>
              </w:rPr>
              <w:t>2024-06-26</w:t>
            </w:r>
          </w:p>
        </w:tc>
        <w:tc>
          <w:tcPr>
            <w:tcW w:type="dxa" w:w="1037"/>
          </w:tcPr>
          <w:p>
            <w:pPr>
              <w:spacing w:after="0"/>
              <w:jc w:val="left"/>
            </w:pPr>
            <w:r>
              <w:rPr>
                <w:sz w:val="16"/>
              </w:rPr>
              <w:t>2029-06-25</w:t>
            </w:r>
          </w:p>
        </w:tc>
        <w:tc>
          <w:tcPr>
            <w:tcW w:type="dxa" w:w="834"/>
          </w:tcPr>
          <w:p>
            <w:pPr>
              <w:spacing w:after="0"/>
              <w:jc w:val="right"/>
            </w:pPr>
            <w:r>
              <w:rPr>
                <w:sz w:val="16"/>
              </w:rPr>
              <w:t>999</w:t>
            </w:r>
          </w:p>
        </w:tc>
        <w:tc>
          <w:tcPr>
            <w:tcW w:type="dxa" w:w="1375"/>
          </w:tcPr>
          <w:p>
            <w:pPr>
              <w:spacing w:after="0"/>
              <w:jc w:val="left"/>
            </w:pPr>
          </w:p>
        </w:tc>
        <w:tc>
          <w:tcPr>
            <w:tcW w:type="dxa" w:w="1991"/>
          </w:tcPr>
          <w:p>
            <w:pPr>
              <w:spacing w:after="0"/>
              <w:jc w:val="left"/>
            </w:pPr>
            <w:r>
              <w:rPr>
                <w:sz w:val="16"/>
              </w:rPr>
              <w:t>this jurisdiction approved 2025-06-04</w:t>
            </w:r>
          </w:p>
        </w:tc>
      </w:tr>
      <w:tr>
        <w:trPr>
          <w:cantSplit/>
        </w:trPr>
        <w:tc>
          <w:tcPr>
            <w:tcW w:type="dxa" w:w="1641"/>
          </w:tcPr>
          <w:p>
            <w:pPr>
              <w:spacing w:after="0"/>
              <w:jc w:val="left"/>
            </w:pPr>
            <w:r>
              <w:rPr>
                <w:sz w:val="16"/>
              </w:rPr>
              <w:t>St. Charles city</w:t>
            </w:r>
          </w:p>
        </w:tc>
        <w:tc>
          <w:tcPr>
            <w:tcW w:type="dxa" w:w="1305"/>
          </w:tcPr>
          <w:p>
            <w:pPr>
              <w:spacing w:after="0"/>
              <w:jc w:val="left"/>
            </w:pPr>
            <w:r>
              <w:rPr>
                <w:sz w:val="16"/>
              </w:rPr>
              <w:t>City</w:t>
            </w:r>
          </w:p>
        </w:tc>
        <w:tc>
          <w:tcPr>
            <w:tcW w:type="dxa" w:w="1798"/>
          </w:tcPr>
          <w:p>
            <w:pPr>
              <w:spacing w:after="0"/>
              <w:jc w:val="left"/>
            </w:pPr>
            <w:r>
              <w:rPr>
                <w:sz w:val="16"/>
              </w:rPr>
              <w:t>Approved, expires 2029-06-25</w:t>
            </w:r>
          </w:p>
        </w:tc>
        <w:tc>
          <w:tcPr>
            <w:tcW w:type="dxa" w:w="2935"/>
          </w:tcPr>
          <w:p>
            <w:pPr>
              <w:spacing w:after="0"/>
              <w:jc w:val="left"/>
            </w:pPr>
            <w:r>
              <w:rPr>
                <w:sz w:val="16"/>
              </w:rPr>
              <w:t>Kane County 2024 Hazard Mitigation Plan (FEMA plan 109698)</w:t>
            </w:r>
          </w:p>
        </w:tc>
        <w:tc>
          <w:tcPr>
            <w:tcW w:type="dxa" w:w="1195"/>
          </w:tcPr>
          <w:p>
            <w:pPr>
              <w:spacing w:after="0"/>
              <w:jc w:val="left"/>
            </w:pPr>
            <w:r>
              <w:rPr>
                <w:sz w:val="16"/>
              </w:rPr>
              <w:t>2024-06-26</w:t>
            </w:r>
          </w:p>
        </w:tc>
        <w:tc>
          <w:tcPr>
            <w:tcW w:type="dxa" w:w="1037"/>
          </w:tcPr>
          <w:p>
            <w:pPr>
              <w:spacing w:after="0"/>
              <w:jc w:val="left"/>
            </w:pPr>
            <w:r>
              <w:rPr>
                <w:sz w:val="16"/>
              </w:rPr>
              <w:t>2029-06-25</w:t>
            </w:r>
          </w:p>
        </w:tc>
        <w:tc>
          <w:tcPr>
            <w:tcW w:type="dxa" w:w="834"/>
          </w:tcPr>
          <w:p>
            <w:pPr>
              <w:spacing w:after="0"/>
              <w:jc w:val="right"/>
            </w:pPr>
            <w:r>
              <w:rPr>
                <w:sz w:val="16"/>
              </w:rPr>
              <w:t>999</w:t>
            </w:r>
          </w:p>
        </w:tc>
        <w:tc>
          <w:tcPr>
            <w:tcW w:type="dxa" w:w="1375"/>
          </w:tcPr>
          <w:p>
            <w:pPr>
              <w:spacing w:after="0"/>
              <w:jc w:val="left"/>
            </w:pPr>
          </w:p>
        </w:tc>
        <w:tc>
          <w:tcPr>
            <w:tcW w:type="dxa" w:w="1991"/>
          </w:tcPr>
          <w:p>
            <w:pPr>
              <w:spacing w:after="0"/>
              <w:jc w:val="left"/>
            </w:pPr>
            <w:r>
              <w:rPr>
                <w:sz w:val="16"/>
              </w:rPr>
              <w:t>this jurisdiction approved 2025-06-04</w:t>
            </w:r>
          </w:p>
        </w:tc>
      </w:tr>
      <w:tr>
        <w:trPr>
          <w:cantSplit/>
        </w:trPr>
        <w:tc>
          <w:tcPr>
            <w:tcW w:type="dxa" w:w="1641"/>
          </w:tcPr>
          <w:p>
            <w:pPr>
              <w:spacing w:after="0"/>
              <w:jc w:val="left"/>
            </w:pPr>
            <w:r>
              <w:rPr>
                <w:sz w:val="16"/>
              </w:rPr>
              <w:t>Sugar Grove village</w:t>
            </w:r>
          </w:p>
        </w:tc>
        <w:tc>
          <w:tcPr>
            <w:tcW w:type="dxa" w:w="1305"/>
          </w:tcPr>
          <w:p>
            <w:pPr>
              <w:spacing w:after="0"/>
              <w:jc w:val="left"/>
            </w:pPr>
            <w:r>
              <w:rPr>
                <w:sz w:val="16"/>
              </w:rPr>
              <w:t>Village</w:t>
            </w:r>
          </w:p>
        </w:tc>
        <w:tc>
          <w:tcPr>
            <w:tcW w:type="dxa" w:w="1798"/>
          </w:tcPr>
          <w:p>
            <w:pPr>
              <w:spacing w:after="0"/>
              <w:jc w:val="left"/>
            </w:pPr>
            <w:r>
              <w:rPr>
                <w:sz w:val="16"/>
              </w:rPr>
              <w:t>Approved, expires 2029-06-25</w:t>
            </w:r>
          </w:p>
        </w:tc>
        <w:tc>
          <w:tcPr>
            <w:tcW w:type="dxa" w:w="2935"/>
          </w:tcPr>
          <w:p>
            <w:pPr>
              <w:spacing w:after="0"/>
              <w:jc w:val="left"/>
            </w:pPr>
            <w:r>
              <w:rPr>
                <w:sz w:val="16"/>
              </w:rPr>
              <w:t>Kane County 2024 Hazard Mitigation Plan (FEMA plan 109698)</w:t>
            </w:r>
          </w:p>
        </w:tc>
        <w:tc>
          <w:tcPr>
            <w:tcW w:type="dxa" w:w="1195"/>
          </w:tcPr>
          <w:p>
            <w:pPr>
              <w:spacing w:after="0"/>
              <w:jc w:val="left"/>
            </w:pPr>
            <w:r>
              <w:rPr>
                <w:sz w:val="16"/>
              </w:rPr>
              <w:t>2024-06-26</w:t>
            </w:r>
          </w:p>
        </w:tc>
        <w:tc>
          <w:tcPr>
            <w:tcW w:type="dxa" w:w="1037"/>
          </w:tcPr>
          <w:p>
            <w:pPr>
              <w:spacing w:after="0"/>
              <w:jc w:val="left"/>
            </w:pPr>
            <w:r>
              <w:rPr>
                <w:sz w:val="16"/>
              </w:rPr>
              <w:t>2029-06-25</w:t>
            </w:r>
          </w:p>
        </w:tc>
        <w:tc>
          <w:tcPr>
            <w:tcW w:type="dxa" w:w="834"/>
          </w:tcPr>
          <w:p>
            <w:pPr>
              <w:spacing w:after="0"/>
              <w:jc w:val="right"/>
            </w:pPr>
            <w:r>
              <w:rPr>
                <w:sz w:val="16"/>
              </w:rPr>
              <w:t>999</w:t>
            </w:r>
          </w:p>
        </w:tc>
        <w:tc>
          <w:tcPr>
            <w:tcW w:type="dxa" w:w="1375"/>
          </w:tcPr>
          <w:p>
            <w:pPr>
              <w:spacing w:after="0"/>
              <w:jc w:val="left"/>
            </w:pPr>
          </w:p>
        </w:tc>
        <w:tc>
          <w:tcPr>
            <w:tcW w:type="dxa" w:w="1991"/>
          </w:tcPr>
          <w:p>
            <w:pPr>
              <w:spacing w:after="0"/>
              <w:jc w:val="left"/>
            </w:pPr>
            <w:r>
              <w:rPr>
                <w:sz w:val="16"/>
              </w:rPr>
              <w:t>this jurisdiction approved 2025-06-10</w:t>
            </w:r>
          </w:p>
        </w:tc>
      </w:tr>
      <w:tr>
        <w:trPr>
          <w:cantSplit/>
        </w:trPr>
        <w:tc>
          <w:tcPr>
            <w:tcW w:type="dxa" w:w="1641"/>
          </w:tcPr>
          <w:p>
            <w:pPr>
              <w:spacing w:after="0"/>
              <w:jc w:val="left"/>
            </w:pPr>
            <w:r>
              <w:rPr>
                <w:sz w:val="16"/>
              </w:rPr>
              <w:t>Virgil village</w:t>
            </w:r>
          </w:p>
        </w:tc>
        <w:tc>
          <w:tcPr>
            <w:tcW w:type="dxa" w:w="1305"/>
          </w:tcPr>
          <w:p>
            <w:pPr>
              <w:spacing w:after="0"/>
              <w:jc w:val="left"/>
            </w:pPr>
            <w:r>
              <w:rPr>
                <w:sz w:val="16"/>
              </w:rPr>
              <w:t>Village</w:t>
            </w:r>
          </w:p>
        </w:tc>
        <w:tc>
          <w:tcPr>
            <w:tcW w:type="dxa" w:w="1798"/>
          </w:tcPr>
          <w:p>
            <w:pPr>
              <w:spacing w:after="0"/>
              <w:jc w:val="left"/>
            </w:pPr>
            <w:r>
              <w:rPr>
                <w:sz w:val="16"/>
              </w:rPr>
              <w:t>Approved, expires 2029-06-25</w:t>
            </w:r>
          </w:p>
        </w:tc>
        <w:tc>
          <w:tcPr>
            <w:tcW w:type="dxa" w:w="2935"/>
          </w:tcPr>
          <w:p>
            <w:pPr>
              <w:spacing w:after="0"/>
              <w:jc w:val="left"/>
            </w:pPr>
            <w:r>
              <w:rPr>
                <w:sz w:val="16"/>
              </w:rPr>
              <w:t>Kane County 2024 Hazard Mitigation Plan (FEMA plan 109698)</w:t>
            </w:r>
          </w:p>
        </w:tc>
        <w:tc>
          <w:tcPr>
            <w:tcW w:type="dxa" w:w="1195"/>
          </w:tcPr>
          <w:p>
            <w:pPr>
              <w:spacing w:after="0"/>
              <w:jc w:val="left"/>
            </w:pPr>
            <w:r>
              <w:rPr>
                <w:sz w:val="16"/>
              </w:rPr>
              <w:t>2024-06-26</w:t>
            </w:r>
          </w:p>
        </w:tc>
        <w:tc>
          <w:tcPr>
            <w:tcW w:type="dxa" w:w="1037"/>
          </w:tcPr>
          <w:p>
            <w:pPr>
              <w:spacing w:after="0"/>
              <w:jc w:val="left"/>
            </w:pPr>
            <w:r>
              <w:rPr>
                <w:sz w:val="16"/>
              </w:rPr>
              <w:t>2029-06-25</w:t>
            </w:r>
          </w:p>
        </w:tc>
        <w:tc>
          <w:tcPr>
            <w:tcW w:type="dxa" w:w="834"/>
          </w:tcPr>
          <w:p>
            <w:pPr>
              <w:spacing w:after="0"/>
              <w:jc w:val="right"/>
            </w:pPr>
            <w:r>
              <w:rPr>
                <w:sz w:val="16"/>
              </w:rPr>
              <w:t>999</w:t>
            </w:r>
          </w:p>
        </w:tc>
        <w:tc>
          <w:tcPr>
            <w:tcW w:type="dxa" w:w="1375"/>
          </w:tcPr>
          <w:p>
            <w:pPr>
              <w:spacing w:after="0"/>
              <w:jc w:val="left"/>
            </w:pPr>
          </w:p>
        </w:tc>
        <w:tc>
          <w:tcPr>
            <w:tcW w:type="dxa" w:w="1991"/>
          </w:tcPr>
          <w:p>
            <w:pPr>
              <w:spacing w:after="0"/>
              <w:jc w:val="left"/>
            </w:pPr>
            <w:r>
              <w:rPr>
                <w:sz w:val="16"/>
              </w:rPr>
              <w:t>this jurisdiction approved 2025-06-04</w:t>
            </w:r>
          </w:p>
        </w:tc>
      </w:tr>
      <w:tr>
        <w:trPr>
          <w:cantSplit/>
        </w:trPr>
        <w:tc>
          <w:tcPr>
            <w:tcW w:type="dxa" w:w="1641"/>
          </w:tcPr>
          <w:p>
            <w:pPr>
              <w:spacing w:after="0"/>
              <w:jc w:val="left"/>
            </w:pPr>
            <w:r>
              <w:rPr>
                <w:sz w:val="16"/>
              </w:rPr>
              <w:t>West Dundee village</w:t>
            </w:r>
          </w:p>
        </w:tc>
        <w:tc>
          <w:tcPr>
            <w:tcW w:type="dxa" w:w="1305"/>
          </w:tcPr>
          <w:p>
            <w:pPr>
              <w:spacing w:after="0"/>
              <w:jc w:val="left"/>
            </w:pPr>
            <w:r>
              <w:rPr>
                <w:sz w:val="16"/>
              </w:rPr>
              <w:t>Village</w:t>
            </w:r>
          </w:p>
        </w:tc>
        <w:tc>
          <w:tcPr>
            <w:tcW w:type="dxa" w:w="1798"/>
          </w:tcPr>
          <w:p>
            <w:pPr>
              <w:spacing w:after="0"/>
              <w:jc w:val="left"/>
            </w:pPr>
            <w:r>
              <w:rPr>
                <w:sz w:val="16"/>
              </w:rPr>
              <w:t>Approved, expires 2029-06-25</w:t>
            </w:r>
          </w:p>
        </w:tc>
        <w:tc>
          <w:tcPr>
            <w:tcW w:type="dxa" w:w="2935"/>
          </w:tcPr>
          <w:p>
            <w:pPr>
              <w:spacing w:after="0"/>
              <w:jc w:val="left"/>
            </w:pPr>
            <w:r>
              <w:rPr>
                <w:sz w:val="16"/>
              </w:rPr>
              <w:t>Kane County 2024 Hazard Mitigation Plan (FEMA plan 109698)</w:t>
            </w:r>
          </w:p>
        </w:tc>
        <w:tc>
          <w:tcPr>
            <w:tcW w:type="dxa" w:w="1195"/>
          </w:tcPr>
          <w:p>
            <w:pPr>
              <w:spacing w:after="0"/>
              <w:jc w:val="left"/>
            </w:pPr>
            <w:r>
              <w:rPr>
                <w:sz w:val="16"/>
              </w:rPr>
              <w:t>2024-06-26</w:t>
            </w:r>
          </w:p>
        </w:tc>
        <w:tc>
          <w:tcPr>
            <w:tcW w:type="dxa" w:w="1037"/>
          </w:tcPr>
          <w:p>
            <w:pPr>
              <w:spacing w:after="0"/>
              <w:jc w:val="left"/>
            </w:pPr>
            <w:r>
              <w:rPr>
                <w:sz w:val="16"/>
              </w:rPr>
              <w:t>2029-06-25</w:t>
            </w:r>
          </w:p>
        </w:tc>
        <w:tc>
          <w:tcPr>
            <w:tcW w:type="dxa" w:w="834"/>
          </w:tcPr>
          <w:p>
            <w:pPr>
              <w:spacing w:after="0"/>
              <w:jc w:val="right"/>
            </w:pPr>
            <w:r>
              <w:rPr>
                <w:sz w:val="16"/>
              </w:rPr>
              <w:t>999</w:t>
            </w:r>
          </w:p>
        </w:tc>
        <w:tc>
          <w:tcPr>
            <w:tcW w:type="dxa" w:w="1375"/>
          </w:tcPr>
          <w:p>
            <w:pPr>
              <w:spacing w:after="0"/>
              <w:jc w:val="left"/>
            </w:pPr>
          </w:p>
        </w:tc>
        <w:tc>
          <w:tcPr>
            <w:tcW w:type="dxa" w:w="1991"/>
          </w:tcPr>
          <w:p>
            <w:pPr>
              <w:spacing w:after="0"/>
              <w:jc w:val="left"/>
            </w:pPr>
            <w:r>
              <w:rPr>
                <w:sz w:val="16"/>
              </w:rPr>
              <w:t>this jurisdiction approved 2025-05-21</w:t>
            </w:r>
          </w:p>
        </w:tc>
      </w:tr>
      <w:tr>
        <w:trPr>
          <w:cantSplit/>
        </w:trPr>
        <w:tc>
          <w:tcPr>
            <w:tcW w:type="dxa" w:w="1641"/>
          </w:tcPr>
          <w:p>
            <w:pPr>
              <w:spacing w:after="0"/>
              <w:jc w:val="left"/>
            </w:pPr>
            <w:r>
              <w:rPr>
                <w:sz w:val="16"/>
              </w:rPr>
              <w:t>Oswego Community Unit School District 308</w:t>
            </w:r>
          </w:p>
        </w:tc>
        <w:tc>
          <w:tcPr>
            <w:tcW w:type="dxa" w:w="1305"/>
          </w:tcPr>
          <w:p>
            <w:pPr>
              <w:spacing w:after="0"/>
              <w:jc w:val="left"/>
            </w:pPr>
            <w:r>
              <w:rPr>
                <w:sz w:val="16"/>
              </w:rPr>
              <w:t>School/School District</w:t>
            </w:r>
          </w:p>
        </w:tc>
        <w:tc>
          <w:tcPr>
            <w:tcW w:type="dxa" w:w="1798"/>
          </w:tcPr>
          <w:p>
            <w:pPr>
              <w:spacing w:after="0"/>
              <w:jc w:val="left"/>
            </w:pPr>
            <w:r>
              <w:rPr>
                <w:sz w:val="16"/>
              </w:rPr>
              <w:t>Plan 109742 approved 2024-05-02, pending adoption here; not yet eligible</w:t>
            </w:r>
          </w:p>
        </w:tc>
        <w:tc>
          <w:tcPr>
            <w:tcW w:type="dxa" w:w="2935"/>
          </w:tcPr>
          <w:p>
            <w:pPr>
              <w:spacing w:after="0"/>
              <w:jc w:val="left"/>
            </w:pPr>
            <w:r>
              <w:rPr>
                <w:sz w:val="16"/>
              </w:rPr>
              <w:t>Kendall County 2024 Hazard Mitigation Plan (FEMA plan 109742), pending adoption here</w:t>
            </w:r>
          </w:p>
        </w:tc>
        <w:tc>
          <w:tcPr>
            <w:tcW w:type="dxa" w:w="1195"/>
          </w:tcPr>
          <w:p>
            <w:pPr>
              <w:spacing w:after="0"/>
              <w:jc w:val="left"/>
            </w:pPr>
            <w:r>
              <w:rPr>
                <w:sz w:val="16"/>
              </w:rPr>
              <w:t>2024-05-02 by FEMA; not yet adopted here</w:t>
            </w:r>
          </w:p>
        </w:tc>
        <w:tc>
          <w:tcPr>
            <w:tcW w:type="dxa" w:w="1037"/>
          </w:tcPr>
          <w:p>
            <w:pPr>
              <w:spacing w:after="0"/>
              <w:jc w:val="left"/>
            </w:pPr>
            <w:r>
              <w:rPr>
                <w:sz w:val="16"/>
              </w:rPr>
              <w:t>2029-05-01 once adopted</w:t>
            </w:r>
          </w:p>
        </w:tc>
        <w:tc>
          <w:tcPr>
            <w:tcW w:type="dxa" w:w="834"/>
          </w:tcPr>
          <w:p>
            <w:pPr>
              <w:spacing w:after="0"/>
              <w:jc w:val="right"/>
            </w:pPr>
          </w:p>
        </w:tc>
        <w:tc>
          <w:tcPr>
            <w:tcW w:type="dxa" w:w="1375"/>
          </w:tcPr>
          <w:p>
            <w:pPr>
              <w:spacing w:after="0"/>
              <w:jc w:val="left"/>
            </w:pPr>
            <w:r>
              <w:rPr>
                <w:sz w:val="16"/>
              </w:rPr>
              <w:t>FEMA tracker shows a plan approvable pending adoption</w:t>
            </w:r>
          </w:p>
        </w:tc>
        <w:tc>
          <w:tcPr>
            <w:tcW w:type="dxa" w:w="1991"/>
          </w:tcPr>
          <w:p>
            <w:pPr>
              <w:spacing w:after="0"/>
              <w:jc w:val="left"/>
            </w:pPr>
            <w:r>
              <w:rPr>
                <w:sz w:val="16"/>
              </w:rPr>
              <w:t>Not yet eligible: adopt the approved plan.</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2"/>
        <w:gridCol w:w="1592"/>
        <w:gridCol w:w="1126"/>
        <w:gridCol w:w="1126"/>
        <w:gridCol w:w="1780"/>
        <w:gridCol w:w="1188"/>
        <w:gridCol w:w="1900"/>
        <w:gridCol w:w="2066"/>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2"/>
            <w:shd w:val="clear" w:color="auto" w:fill="E8E8E8"/>
          </w:tcPr>
          <w:p>
            <w:pPr>
              <w:spacing w:after="0"/>
              <w:jc w:val="left"/>
            </w:pPr>
            <w:r>
              <w:rPr>
                <w:b/>
                <w:sz w:val="16"/>
              </w:rPr>
              <w:t>NRI risk rating</w:t>
            </w:r>
          </w:p>
        </w:tc>
        <w:tc>
          <w:tcPr>
            <w:tcW w:type="dxa" w:w="159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8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66"/>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2"/>
          </w:tcPr>
          <w:p>
            <w:pPr>
              <w:spacing w:after="0"/>
              <w:jc w:val="left"/>
            </w:pPr>
            <w:r>
              <w:rPr>
                <w:sz w:val="16"/>
              </w:rPr>
              <w:t>Relatively High</w:t>
            </w:r>
          </w:p>
        </w:tc>
        <w:tc>
          <w:tcPr>
            <w:tcW w:type="dxa" w:w="1592"/>
          </w:tcPr>
          <w:p>
            <w:pPr>
              <w:spacing w:after="0"/>
              <w:jc w:val="left"/>
            </w:pPr>
            <w:r>
              <w:rPr>
                <w:sz w:val="16"/>
              </w:rPr>
              <w:t>Relatively High</w:t>
            </w:r>
          </w:p>
        </w:tc>
        <w:tc>
          <w:tcPr>
            <w:tcW w:type="dxa" w:w="1126"/>
          </w:tcPr>
          <w:p>
            <w:pPr>
              <w:spacing w:after="0"/>
              <w:jc w:val="right"/>
            </w:pPr>
            <w:r>
              <w:rPr>
                <w:sz w:val="16"/>
              </w:rPr>
              <w:t>$98,205,924</w:t>
            </w:r>
          </w:p>
        </w:tc>
        <w:tc>
          <w:tcPr>
            <w:tcW w:type="dxa" w:w="1126"/>
          </w:tcPr>
          <w:p>
            <w:pPr>
              <w:spacing w:after="0"/>
              <w:jc w:val="right"/>
            </w:pPr>
            <w:r>
              <w:rPr>
                <w:sz w:val="16"/>
              </w:rPr>
              <w:t>$650,490</w:t>
            </w:r>
          </w:p>
        </w:tc>
        <w:tc>
          <w:tcPr>
            <w:tcW w:type="dxa" w:w="1780"/>
          </w:tcPr>
          <w:p>
            <w:pPr>
              <w:spacing w:after="0"/>
              <w:jc w:val="right"/>
            </w:pPr>
            <w:r>
              <w:rPr>
                <w:sz w:val="16"/>
              </w:rPr>
              <w:t>$147,868</w:t>
            </w:r>
          </w:p>
        </w:tc>
        <w:tc>
          <w:tcPr>
            <w:tcW w:type="dxa" w:w="1188"/>
          </w:tcPr>
          <w:p>
            <w:pPr>
              <w:spacing w:after="0"/>
              <w:jc w:val="right"/>
            </w:pPr>
            <w:r>
              <w:rPr>
                <w:sz w:val="16"/>
              </w:rPr>
              <w:t>$99,004,282</w:t>
            </w:r>
          </w:p>
        </w:tc>
        <w:tc>
          <w:tcPr>
            <w:tcW w:type="dxa" w:w="1900"/>
          </w:tcPr>
          <w:p>
            <w:pPr>
              <w:spacing w:after="0"/>
              <w:jc w:val="right"/>
            </w:pPr>
            <w:r>
              <w:rPr>
                <w:sz w:val="16"/>
              </w:rPr>
              <w:t>70</w:t>
            </w:r>
          </w:p>
        </w:tc>
        <w:tc>
          <w:tcPr>
            <w:tcW w:type="dxa" w:w="2066"/>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Cold Wave</w:t>
            </w:r>
          </w:p>
        </w:tc>
        <w:tc>
          <w:tcPr>
            <w:tcW w:type="dxa" w:w="1592"/>
          </w:tcPr>
          <w:p>
            <w:pPr>
              <w:spacing w:after="0"/>
              <w:jc w:val="left"/>
            </w:pPr>
            <w:r>
              <w:rPr>
                <w:sz w:val="16"/>
              </w:rPr>
              <w:t>Very High</w:t>
            </w:r>
          </w:p>
        </w:tc>
        <w:tc>
          <w:tcPr>
            <w:tcW w:type="dxa" w:w="1592"/>
          </w:tcPr>
          <w:p>
            <w:pPr>
              <w:spacing w:after="0"/>
              <w:jc w:val="left"/>
            </w:pPr>
            <w:r>
              <w:rPr>
                <w:sz w:val="16"/>
              </w:rPr>
              <w:t>Very High</w:t>
            </w:r>
          </w:p>
        </w:tc>
        <w:tc>
          <w:tcPr>
            <w:tcW w:type="dxa" w:w="1126"/>
          </w:tcPr>
          <w:p>
            <w:pPr>
              <w:spacing w:after="0"/>
              <w:jc w:val="right"/>
            </w:pPr>
            <w:r>
              <w:rPr>
                <w:sz w:val="16"/>
              </w:rPr>
              <w:t>$363</w:t>
            </w:r>
          </w:p>
        </w:tc>
        <w:tc>
          <w:tcPr>
            <w:tcW w:type="dxa" w:w="1126"/>
          </w:tcPr>
          <w:p>
            <w:pPr>
              <w:spacing w:after="0"/>
              <w:jc w:val="right"/>
            </w:pPr>
            <w:r>
              <w:rPr>
                <w:sz w:val="16"/>
              </w:rPr>
              <w:t>$483</w:t>
            </w:r>
          </w:p>
        </w:tc>
        <w:tc>
          <w:tcPr>
            <w:tcW w:type="dxa" w:w="1780"/>
          </w:tcPr>
          <w:p>
            <w:pPr>
              <w:spacing w:after="0"/>
              <w:jc w:val="right"/>
            </w:pPr>
            <w:r>
              <w:rPr>
                <w:sz w:val="16"/>
              </w:rPr>
              <w:t>$49,811,431</w:t>
            </w:r>
          </w:p>
        </w:tc>
        <w:tc>
          <w:tcPr>
            <w:tcW w:type="dxa" w:w="1188"/>
          </w:tcPr>
          <w:p>
            <w:pPr>
              <w:spacing w:after="0"/>
              <w:jc w:val="right"/>
            </w:pPr>
            <w:r>
              <w:rPr>
                <w:sz w:val="16"/>
              </w:rPr>
              <w:t>$49,812,277</w:t>
            </w:r>
          </w:p>
        </w:tc>
        <w:tc>
          <w:tcPr>
            <w:tcW w:type="dxa" w:w="1900"/>
          </w:tcPr>
          <w:p>
            <w:pPr>
              <w:spacing w:after="0"/>
              <w:jc w:val="right"/>
            </w:pPr>
            <w:r>
              <w:rPr>
                <w:sz w:val="16"/>
              </w:rPr>
              <w:t>31</w:t>
            </w:r>
          </w:p>
        </w:tc>
        <w:tc>
          <w:tcPr>
            <w:tcW w:type="dxa" w:w="2066"/>
          </w:tcPr>
          <w:p>
            <w:pPr>
              <w:spacing w:after="0"/>
              <w:jc w:val="left"/>
            </w:pPr>
            <w:r>
              <w:rPr>
                <w:sz w:val="16"/>
              </w:rPr>
              <w:t>Includes 1 Frost/Freeze record (outside NRI's Cold Wave definition; counted in this table and in B1-d, not in the B1-e descriptor).</w:t>
            </w:r>
          </w:p>
        </w:tc>
      </w:tr>
      <w:tr>
        <w:trPr>
          <w:cantSplit/>
        </w:trPr>
        <w:tc>
          <w:tcPr>
            <w:tcW w:type="dxa" w:w="707"/>
          </w:tcPr>
          <w:p>
            <w:pPr>
              <w:spacing w:after="0"/>
              <w:jc w:val="right"/>
            </w:pPr>
            <w:r>
              <w:rPr>
                <w:sz w:val="16"/>
              </w:rPr>
              <w:t>3</w:t>
            </w:r>
          </w:p>
        </w:tc>
        <w:tc>
          <w:tcPr>
            <w:tcW w:type="dxa" w:w="1037"/>
          </w:tcPr>
          <w:p>
            <w:pPr>
              <w:spacing w:after="0"/>
              <w:jc w:val="left"/>
            </w:pPr>
            <w:r>
              <w:rPr>
                <w:sz w:val="16"/>
              </w:rPr>
              <w:t>Tornado</w:t>
            </w:r>
          </w:p>
        </w:tc>
        <w:tc>
          <w:tcPr>
            <w:tcW w:type="dxa" w:w="1592"/>
          </w:tcPr>
          <w:p>
            <w:pPr>
              <w:spacing w:after="0"/>
              <w:jc w:val="left"/>
            </w:pPr>
            <w:r>
              <w:rPr>
                <w:sz w:val="16"/>
              </w:rPr>
              <w:t>Relatively High</w:t>
            </w:r>
          </w:p>
        </w:tc>
        <w:tc>
          <w:tcPr>
            <w:tcW w:type="dxa" w:w="1592"/>
          </w:tcPr>
          <w:p>
            <w:pPr>
              <w:spacing w:after="0"/>
              <w:jc w:val="left"/>
            </w:pPr>
            <w:r>
              <w:rPr>
                <w:sz w:val="16"/>
              </w:rPr>
              <w:t>Relatively High</w:t>
            </w:r>
          </w:p>
        </w:tc>
        <w:tc>
          <w:tcPr>
            <w:tcW w:type="dxa" w:w="1126"/>
          </w:tcPr>
          <w:p>
            <w:pPr>
              <w:spacing w:after="0"/>
              <w:jc w:val="right"/>
            </w:pPr>
            <w:r>
              <w:rPr>
                <w:sz w:val="16"/>
              </w:rPr>
              <w:t>$15,419,113</w:t>
            </w:r>
          </w:p>
        </w:tc>
        <w:tc>
          <w:tcPr>
            <w:tcW w:type="dxa" w:w="1126"/>
          </w:tcPr>
          <w:p>
            <w:pPr>
              <w:spacing w:after="0"/>
              <w:jc w:val="right"/>
            </w:pPr>
            <w:r>
              <w:rPr>
                <w:sz w:val="16"/>
              </w:rPr>
              <w:t>$2,094</w:t>
            </w:r>
          </w:p>
        </w:tc>
        <w:tc>
          <w:tcPr>
            <w:tcW w:type="dxa" w:w="1780"/>
          </w:tcPr>
          <w:p>
            <w:pPr>
              <w:spacing w:after="0"/>
              <w:jc w:val="right"/>
            </w:pPr>
            <w:r>
              <w:rPr>
                <w:sz w:val="16"/>
              </w:rPr>
              <w:t>$22,126,304</w:t>
            </w:r>
          </w:p>
        </w:tc>
        <w:tc>
          <w:tcPr>
            <w:tcW w:type="dxa" w:w="1188"/>
          </w:tcPr>
          <w:p>
            <w:pPr>
              <w:spacing w:after="0"/>
              <w:jc w:val="right"/>
            </w:pPr>
            <w:r>
              <w:rPr>
                <w:sz w:val="16"/>
              </w:rPr>
              <w:t>$37,547,514</w:t>
            </w:r>
          </w:p>
        </w:tc>
        <w:tc>
          <w:tcPr>
            <w:tcW w:type="dxa" w:w="1900"/>
          </w:tcPr>
          <w:p>
            <w:pPr>
              <w:spacing w:after="0"/>
              <w:jc w:val="right"/>
            </w:pPr>
            <w:r>
              <w:rPr>
                <w:sz w:val="16"/>
              </w:rPr>
              <w:t>29</w:t>
            </w:r>
          </w:p>
        </w:tc>
        <w:tc>
          <w:tcPr>
            <w:tcW w:type="dxa" w:w="2066"/>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Earthquake</w:t>
            </w:r>
          </w:p>
        </w:tc>
        <w:tc>
          <w:tcPr>
            <w:tcW w:type="dxa" w:w="1592"/>
          </w:tcPr>
          <w:p>
            <w:pPr>
              <w:spacing w:after="0"/>
              <w:jc w:val="left"/>
            </w:pPr>
            <w:r>
              <w:rPr>
                <w:sz w:val="16"/>
              </w:rPr>
              <w:t>Relatively Low</w:t>
            </w:r>
          </w:p>
        </w:tc>
        <w:tc>
          <w:tcPr>
            <w:tcW w:type="dxa" w:w="1592"/>
          </w:tcPr>
          <w:p>
            <w:pPr>
              <w:spacing w:after="0"/>
              <w:jc w:val="left"/>
            </w:pPr>
            <w:r>
              <w:rPr>
                <w:sz w:val="16"/>
              </w:rPr>
              <w:t>Relatively Moderate</w:t>
            </w:r>
          </w:p>
        </w:tc>
        <w:tc>
          <w:tcPr>
            <w:tcW w:type="dxa" w:w="1126"/>
          </w:tcPr>
          <w:p>
            <w:pPr>
              <w:spacing w:after="0"/>
              <w:jc w:val="right"/>
            </w:pPr>
            <w:r>
              <w:rPr>
                <w:sz w:val="16"/>
              </w:rPr>
              <w:t>$2,970,906</w:t>
            </w:r>
          </w:p>
        </w:tc>
        <w:tc>
          <w:tcPr>
            <w:tcW w:type="dxa" w:w="1126"/>
          </w:tcPr>
          <w:p>
            <w:pPr>
              <w:spacing w:after="0"/>
              <w:jc w:val="right"/>
            </w:pPr>
            <w:r>
              <w:rPr>
                <w:sz w:val="16"/>
              </w:rPr>
              <w:t>n/a</w:t>
            </w:r>
          </w:p>
        </w:tc>
        <w:tc>
          <w:tcPr>
            <w:tcW w:type="dxa" w:w="1780"/>
          </w:tcPr>
          <w:p>
            <w:pPr>
              <w:spacing w:after="0"/>
              <w:jc w:val="right"/>
            </w:pPr>
            <w:r>
              <w:rPr>
                <w:sz w:val="16"/>
              </w:rPr>
              <w:t>$898,116</w:t>
            </w:r>
          </w:p>
        </w:tc>
        <w:tc>
          <w:tcPr>
            <w:tcW w:type="dxa" w:w="1188"/>
          </w:tcPr>
          <w:p>
            <w:pPr>
              <w:spacing w:after="0"/>
              <w:jc w:val="right"/>
            </w:pPr>
            <w:r>
              <w:rPr>
                <w:sz w:val="16"/>
              </w:rPr>
              <w:t>$3,869,022</w:t>
            </w:r>
          </w:p>
        </w:tc>
        <w:tc>
          <w:tcPr>
            <w:tcW w:type="dxa" w:w="1900"/>
          </w:tcPr>
          <w:p>
            <w:pPr>
              <w:spacing w:after="0"/>
              <w:jc w:val="right"/>
            </w:pPr>
          </w:p>
        </w:tc>
        <w:tc>
          <w:tcPr>
            <w:tcW w:type="dxa" w:w="2066"/>
          </w:tcPr>
          <w:p>
            <w:pPr>
              <w:spacing w:after="0"/>
              <w:jc w:val="left"/>
            </w:pPr>
            <w:r>
              <w:rPr>
                <w:sz w:val="16"/>
              </w:rPr>
              <w:t>Storm Events does not record earthquakes.</w:t>
            </w:r>
          </w:p>
        </w:tc>
      </w:tr>
      <w:tr>
        <w:trPr>
          <w:cantSplit/>
        </w:trPr>
        <w:tc>
          <w:tcPr>
            <w:tcW w:type="dxa" w:w="707"/>
          </w:tcPr>
          <w:p>
            <w:pPr>
              <w:spacing w:after="0"/>
              <w:jc w:val="right"/>
            </w:pPr>
            <w:r>
              <w:rPr>
                <w:sz w:val="16"/>
              </w:rPr>
              <w:t>5</w:t>
            </w:r>
          </w:p>
        </w:tc>
        <w:tc>
          <w:tcPr>
            <w:tcW w:type="dxa" w:w="1037"/>
          </w:tcPr>
          <w:p>
            <w:pPr>
              <w:spacing w:after="0"/>
              <w:jc w:val="left"/>
            </w:pPr>
            <w:r>
              <w:rPr>
                <w:sz w:val="16"/>
              </w:rPr>
              <w:t>Heat Wave</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$30,420</w:t>
            </w:r>
          </w:p>
        </w:tc>
        <w:tc>
          <w:tcPr>
            <w:tcW w:type="dxa" w:w="1126"/>
          </w:tcPr>
          <w:p>
            <w:pPr>
              <w:spacing w:after="0"/>
              <w:jc w:val="right"/>
            </w:pPr>
            <w:r>
              <w:rPr>
                <w:sz w:val="16"/>
              </w:rPr>
              <w:t>$2</w:t>
            </w:r>
          </w:p>
        </w:tc>
        <w:tc>
          <w:tcPr>
            <w:tcW w:type="dxa" w:w="1780"/>
          </w:tcPr>
          <w:p>
            <w:pPr>
              <w:spacing w:after="0"/>
              <w:jc w:val="right"/>
            </w:pPr>
            <w:r>
              <w:rPr>
                <w:sz w:val="16"/>
              </w:rPr>
              <w:t>$3,666,565</w:t>
            </w:r>
          </w:p>
        </w:tc>
        <w:tc>
          <w:tcPr>
            <w:tcW w:type="dxa" w:w="1188"/>
          </w:tcPr>
          <w:p>
            <w:pPr>
              <w:spacing w:after="0"/>
              <w:jc w:val="right"/>
            </w:pPr>
            <w:r>
              <w:rPr>
                <w:sz w:val="16"/>
              </w:rPr>
              <w:t>$3,696,988</w:t>
            </w:r>
          </w:p>
        </w:tc>
        <w:tc>
          <w:tcPr>
            <w:tcW w:type="dxa" w:w="1900"/>
          </w:tcPr>
          <w:p>
            <w:pPr>
              <w:spacing w:after="0"/>
              <w:jc w:val="right"/>
            </w:pPr>
            <w:r>
              <w:rPr>
                <w:sz w:val="16"/>
              </w:rPr>
              <w:t>11</w:t>
            </w:r>
          </w:p>
        </w:tc>
        <w:tc>
          <w:tcPr>
            <w:tcW w:type="dxa" w:w="2066"/>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Strong Wind</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$224,464</w:t>
            </w:r>
          </w:p>
        </w:tc>
        <w:tc>
          <w:tcPr>
            <w:tcW w:type="dxa" w:w="1126"/>
          </w:tcPr>
          <w:p>
            <w:pPr>
              <w:spacing w:after="0"/>
              <w:jc w:val="right"/>
            </w:pPr>
            <w:r>
              <w:rPr>
                <w:sz w:val="16"/>
              </w:rPr>
              <w:t>$34,626</w:t>
            </w:r>
          </w:p>
        </w:tc>
        <w:tc>
          <w:tcPr>
            <w:tcW w:type="dxa" w:w="1780"/>
          </w:tcPr>
          <w:p>
            <w:pPr>
              <w:spacing w:after="0"/>
              <w:jc w:val="right"/>
            </w:pPr>
            <w:r>
              <w:rPr>
                <w:sz w:val="16"/>
              </w:rPr>
              <w:t>$1,188,067</w:t>
            </w:r>
          </w:p>
        </w:tc>
        <w:tc>
          <w:tcPr>
            <w:tcW w:type="dxa" w:w="1188"/>
          </w:tcPr>
          <w:p>
            <w:pPr>
              <w:spacing w:after="0"/>
              <w:jc w:val="right"/>
            </w:pPr>
            <w:r>
              <w:rPr>
                <w:sz w:val="16"/>
              </w:rPr>
              <w:t>$1,447,157</w:t>
            </w:r>
          </w:p>
        </w:tc>
        <w:tc>
          <w:tcPr>
            <w:tcW w:type="dxa" w:w="1900"/>
          </w:tcPr>
          <w:p>
            <w:pPr>
              <w:spacing w:after="0"/>
              <w:jc w:val="right"/>
            </w:pPr>
            <w:r>
              <w:rPr>
                <w:sz w:val="16"/>
              </w:rPr>
              <w:t>539</w:t>
            </w:r>
          </w:p>
        </w:tc>
        <w:tc>
          <w:tcPr>
            <w:tcW w:type="dxa" w:w="2066"/>
          </w:tcPr>
          <w:p>
            <w:pPr>
              <w:spacing w:after="0"/>
              <w:jc w:val="left"/>
            </w:pPr>
            <w:r>
              <w:rPr>
                <w:sz w:val="16"/>
              </w:rPr>
              <w:t>Includes 31 High Wind and 5 Strong Wind records (NOAA non-thunderstorm wind types, outside NRI's Strong Wind definition).</w:t>
            </w:r>
          </w:p>
        </w:tc>
      </w:tr>
      <w:tr>
        <w:trPr>
          <w:cantSplit/>
        </w:trPr>
        <w:tc>
          <w:tcPr>
            <w:tcW w:type="dxa" w:w="707"/>
          </w:tcPr>
          <w:p>
            <w:pPr>
              <w:spacing w:after="0"/>
              <w:jc w:val="right"/>
            </w:pPr>
            <w:r>
              <w:rPr>
                <w:sz w:val="16"/>
              </w:rPr>
              <w:t>7</w:t>
            </w:r>
          </w:p>
        </w:tc>
        <w:tc>
          <w:tcPr>
            <w:tcW w:type="dxa" w:w="1037"/>
          </w:tcPr>
          <w:p>
            <w:pPr>
              <w:spacing w:after="0"/>
              <w:jc w:val="left"/>
            </w:pPr>
            <w:r>
              <w:rPr>
                <w:sz w:val="16"/>
              </w:rPr>
              <w:t>Lightning</w:t>
            </w:r>
          </w:p>
        </w:tc>
        <w:tc>
          <w:tcPr>
            <w:tcW w:type="dxa" w:w="1592"/>
          </w:tcPr>
          <w:p>
            <w:pPr>
              <w:spacing w:after="0"/>
              <w:jc w:val="left"/>
            </w:pPr>
            <w:r>
              <w:rPr>
                <w:sz w:val="16"/>
              </w:rPr>
              <w:t>Relatively High</w:t>
            </w:r>
          </w:p>
        </w:tc>
        <w:tc>
          <w:tcPr>
            <w:tcW w:type="dxa" w:w="1592"/>
          </w:tcPr>
          <w:p>
            <w:pPr>
              <w:spacing w:after="0"/>
              <w:jc w:val="left"/>
            </w:pPr>
            <w:r>
              <w:rPr>
                <w:sz w:val="16"/>
              </w:rPr>
              <w:t>Relatively High</w:t>
            </w:r>
          </w:p>
        </w:tc>
        <w:tc>
          <w:tcPr>
            <w:tcW w:type="dxa" w:w="1126"/>
          </w:tcPr>
          <w:p>
            <w:pPr>
              <w:spacing w:after="0"/>
              <w:jc w:val="right"/>
            </w:pPr>
            <w:r>
              <w:rPr>
                <w:sz w:val="16"/>
              </w:rPr>
              <w:t>$208,205</w:t>
            </w:r>
          </w:p>
        </w:tc>
        <w:tc>
          <w:tcPr>
            <w:tcW w:type="dxa" w:w="1126"/>
          </w:tcPr>
          <w:p>
            <w:pPr>
              <w:spacing w:after="0"/>
              <w:jc w:val="right"/>
            </w:pPr>
            <w:r>
              <w:rPr>
                <w:sz w:val="16"/>
              </w:rPr>
              <w:t>n/a</w:t>
            </w:r>
          </w:p>
        </w:tc>
        <w:tc>
          <w:tcPr>
            <w:tcW w:type="dxa" w:w="1780"/>
          </w:tcPr>
          <w:p>
            <w:pPr>
              <w:spacing w:after="0"/>
              <w:jc w:val="right"/>
            </w:pPr>
            <w:r>
              <w:rPr>
                <w:sz w:val="16"/>
              </w:rPr>
              <w:t>$1,087,054</w:t>
            </w:r>
          </w:p>
        </w:tc>
        <w:tc>
          <w:tcPr>
            <w:tcW w:type="dxa" w:w="1188"/>
          </w:tcPr>
          <w:p>
            <w:pPr>
              <w:spacing w:after="0"/>
              <w:jc w:val="right"/>
            </w:pPr>
            <w:r>
              <w:rPr>
                <w:sz w:val="16"/>
              </w:rPr>
              <w:t>$1,295,259</w:t>
            </w:r>
          </w:p>
        </w:tc>
        <w:tc>
          <w:tcPr>
            <w:tcW w:type="dxa" w:w="1900"/>
          </w:tcPr>
          <w:p>
            <w:pPr>
              <w:spacing w:after="0"/>
              <w:jc w:val="right"/>
            </w:pPr>
            <w:r>
              <w:rPr>
                <w:sz w:val="16"/>
              </w:rPr>
              <w:t>16</w:t>
            </w:r>
          </w:p>
        </w:tc>
        <w:tc>
          <w:tcPr>
            <w:tcW w:type="dxa" w:w="2066"/>
          </w:tcPr>
          <w:p>
            <w:pPr>
              <w:spacing w:after="0"/>
              <w:jc w:val="left"/>
            </w:pPr>
          </w:p>
        </w:tc>
      </w:tr>
      <w:tr>
        <w:trPr>
          <w:cantSplit/>
        </w:trPr>
        <w:tc>
          <w:tcPr>
            <w:tcW w:type="dxa" w:w="707"/>
          </w:tcPr>
          <w:p>
            <w:pPr>
              <w:spacing w:after="0"/>
              <w:jc w:val="right"/>
            </w:pPr>
            <w:r>
              <w:rPr>
                <w:sz w:val="16"/>
              </w:rPr>
              <w:t>8</w:t>
            </w:r>
          </w:p>
        </w:tc>
        <w:tc>
          <w:tcPr>
            <w:tcW w:type="dxa" w:w="1037"/>
          </w:tcPr>
          <w:p>
            <w:pPr>
              <w:spacing w:after="0"/>
              <w:jc w:val="left"/>
            </w:pPr>
            <w:r>
              <w:rPr>
                <w:sz w:val="16"/>
              </w:rPr>
              <w:t>Hail</w:t>
            </w:r>
          </w:p>
        </w:tc>
        <w:tc>
          <w:tcPr>
            <w:tcW w:type="dxa" w:w="1592"/>
          </w:tcPr>
          <w:p>
            <w:pPr>
              <w:spacing w:after="0"/>
              <w:jc w:val="left"/>
            </w:pPr>
            <w:r>
              <w:rPr>
                <w:sz w:val="16"/>
              </w:rPr>
              <w:t>Relatively Low</w:t>
            </w:r>
          </w:p>
        </w:tc>
        <w:tc>
          <w:tcPr>
            <w:tcW w:type="dxa" w:w="1592"/>
          </w:tcPr>
          <w:p>
            <w:pPr>
              <w:spacing w:after="0"/>
              <w:jc w:val="left"/>
            </w:pPr>
            <w:r>
              <w:rPr>
                <w:sz w:val="16"/>
              </w:rPr>
              <w:t>Relatively Low</w:t>
            </w:r>
          </w:p>
        </w:tc>
        <w:tc>
          <w:tcPr>
            <w:tcW w:type="dxa" w:w="1126"/>
          </w:tcPr>
          <w:p>
            <w:pPr>
              <w:spacing w:after="0"/>
              <w:jc w:val="right"/>
            </w:pPr>
            <w:r>
              <w:rPr>
                <w:sz w:val="16"/>
              </w:rPr>
              <w:t>$471,907</w:t>
            </w:r>
          </w:p>
        </w:tc>
        <w:tc>
          <w:tcPr>
            <w:tcW w:type="dxa" w:w="1126"/>
          </w:tcPr>
          <w:p>
            <w:pPr>
              <w:spacing w:after="0"/>
              <w:jc w:val="right"/>
            </w:pPr>
            <w:r>
              <w:rPr>
                <w:sz w:val="16"/>
              </w:rPr>
              <w:t>$27,877</w:t>
            </w:r>
          </w:p>
        </w:tc>
        <w:tc>
          <w:tcPr>
            <w:tcW w:type="dxa" w:w="1780"/>
          </w:tcPr>
          <w:p>
            <w:pPr>
              <w:spacing w:after="0"/>
              <w:jc w:val="right"/>
            </w:pPr>
            <w:r>
              <w:rPr>
                <w:sz w:val="16"/>
              </w:rPr>
              <w:t>$20,843</w:t>
            </w:r>
          </w:p>
        </w:tc>
        <w:tc>
          <w:tcPr>
            <w:tcW w:type="dxa" w:w="1188"/>
          </w:tcPr>
          <w:p>
            <w:pPr>
              <w:spacing w:after="0"/>
              <w:jc w:val="right"/>
            </w:pPr>
            <w:r>
              <w:rPr>
                <w:sz w:val="16"/>
              </w:rPr>
              <w:t>$520,627</w:t>
            </w:r>
          </w:p>
        </w:tc>
        <w:tc>
          <w:tcPr>
            <w:tcW w:type="dxa" w:w="1900"/>
          </w:tcPr>
          <w:p>
            <w:pPr>
              <w:spacing w:after="0"/>
              <w:jc w:val="right"/>
            </w:pPr>
            <w:r>
              <w:rPr>
                <w:sz w:val="16"/>
              </w:rPr>
              <w:t>200</w:t>
            </w:r>
          </w:p>
        </w:tc>
        <w:tc>
          <w:tcPr>
            <w:tcW w:type="dxa" w:w="2066"/>
          </w:tcPr>
          <w:p>
            <w:pPr>
              <w:spacing w:after="0"/>
              <w:jc w:val="left"/>
            </w:pPr>
          </w:p>
        </w:tc>
      </w:tr>
      <w:tr>
        <w:trPr>
          <w:cantSplit/>
        </w:trPr>
        <w:tc>
          <w:tcPr>
            <w:tcW w:type="dxa" w:w="707"/>
          </w:tcPr>
          <w:p>
            <w:pPr>
              <w:spacing w:after="0"/>
              <w:jc w:val="right"/>
            </w:pPr>
            <w:r>
              <w:rPr>
                <w:sz w:val="16"/>
              </w:rPr>
              <w:t>9</w:t>
            </w:r>
          </w:p>
        </w:tc>
        <w:tc>
          <w:tcPr>
            <w:tcW w:type="dxa" w:w="1037"/>
          </w:tcPr>
          <w:p>
            <w:pPr>
              <w:spacing w:after="0"/>
              <w:jc w:val="left"/>
            </w:pPr>
            <w:r>
              <w:rPr>
                <w:sz w:val="16"/>
              </w:rPr>
              <w:t>Drought</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$495,117</w:t>
            </w:r>
          </w:p>
        </w:tc>
        <w:tc>
          <w:tcPr>
            <w:tcW w:type="dxa" w:w="1780"/>
          </w:tcPr>
          <w:p>
            <w:pPr>
              <w:spacing w:after="0"/>
              <w:jc w:val="right"/>
            </w:pPr>
            <w:r>
              <w:rPr>
                <w:sz w:val="16"/>
              </w:rPr>
              <w:t>n/a</w:t>
            </w:r>
          </w:p>
        </w:tc>
        <w:tc>
          <w:tcPr>
            <w:tcW w:type="dxa" w:w="1188"/>
          </w:tcPr>
          <w:p>
            <w:pPr>
              <w:spacing w:after="0"/>
              <w:jc w:val="right"/>
            </w:pPr>
            <w:r>
              <w:rPr>
                <w:sz w:val="16"/>
              </w:rPr>
              <w:t>$495,117</w:t>
            </w:r>
          </w:p>
        </w:tc>
        <w:tc>
          <w:tcPr>
            <w:tcW w:type="dxa" w:w="1900"/>
          </w:tcPr>
          <w:p>
            <w:pPr>
              <w:spacing w:after="0"/>
              <w:jc w:val="right"/>
            </w:pPr>
            <w:r>
              <w:rPr>
                <w:sz w:val="16"/>
              </w:rPr>
              <w:t>16</w:t>
            </w:r>
          </w:p>
        </w:tc>
        <w:tc>
          <w:tcPr>
            <w:tcW w:type="dxa" w:w="2066"/>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Winter Weather</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$12,739</w:t>
            </w:r>
          </w:p>
        </w:tc>
        <w:tc>
          <w:tcPr>
            <w:tcW w:type="dxa" w:w="1126"/>
          </w:tcPr>
          <w:p>
            <w:pPr>
              <w:spacing w:after="0"/>
              <w:jc w:val="right"/>
            </w:pPr>
            <w:r>
              <w:rPr>
                <w:sz w:val="16"/>
              </w:rPr>
              <w:t>$1,094</w:t>
            </w:r>
          </w:p>
        </w:tc>
        <w:tc>
          <w:tcPr>
            <w:tcW w:type="dxa" w:w="1780"/>
          </w:tcPr>
          <w:p>
            <w:pPr>
              <w:spacing w:after="0"/>
              <w:jc w:val="right"/>
            </w:pPr>
            <w:r>
              <w:rPr>
                <w:sz w:val="16"/>
              </w:rPr>
              <w:t>$208,236</w:t>
            </w:r>
          </w:p>
        </w:tc>
        <w:tc>
          <w:tcPr>
            <w:tcW w:type="dxa" w:w="1188"/>
          </w:tcPr>
          <w:p>
            <w:pPr>
              <w:spacing w:after="0"/>
              <w:jc w:val="right"/>
            </w:pPr>
            <w:r>
              <w:rPr>
                <w:sz w:val="16"/>
              </w:rPr>
              <w:t>$222,069</w:t>
            </w:r>
          </w:p>
        </w:tc>
        <w:tc>
          <w:tcPr>
            <w:tcW w:type="dxa" w:w="1900"/>
          </w:tcPr>
          <w:p>
            <w:pPr>
              <w:spacing w:after="0"/>
              <w:jc w:val="right"/>
            </w:pPr>
            <w:r>
              <w:rPr>
                <w:sz w:val="16"/>
              </w:rPr>
              <w:t>91</w:t>
            </w:r>
          </w:p>
        </w:tc>
        <w:tc>
          <w:tcPr>
            <w:tcW w:type="dxa" w:w="2066"/>
          </w:tcPr>
          <w:p>
            <w:pPr>
              <w:spacing w:after="0"/>
              <w:jc w:val="left"/>
            </w:pPr>
            <w:r>
              <w:rPr>
                <w:sz w:val="16"/>
              </w:rPr>
              <w:t>Includes 1 Sleet record (outside NRI's Winter Weather definition).</w:t>
            </w:r>
          </w:p>
        </w:tc>
      </w:tr>
      <w:tr>
        <w:trPr>
          <w:cantSplit/>
        </w:trPr>
        <w:tc>
          <w:tcPr>
            <w:tcW w:type="dxa" w:w="707"/>
          </w:tcPr>
          <w:p>
            <w:pPr>
              <w:spacing w:after="0"/>
              <w:jc w:val="right"/>
            </w:pPr>
            <w:r>
              <w:rPr>
                <w:sz w:val="16"/>
              </w:rPr>
              <w:t>11</w:t>
            </w:r>
          </w:p>
        </w:tc>
        <w:tc>
          <w:tcPr>
            <w:tcW w:type="dxa" w:w="1037"/>
          </w:tcPr>
          <w:p>
            <w:pPr>
              <w:spacing w:after="0"/>
              <w:jc w:val="left"/>
            </w:pPr>
            <w:r>
              <w:rPr>
                <w:sz w:val="16"/>
              </w:rPr>
              <w:t>Ice Storm</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$104,062</w:t>
            </w:r>
          </w:p>
        </w:tc>
        <w:tc>
          <w:tcPr>
            <w:tcW w:type="dxa" w:w="1126"/>
          </w:tcPr>
          <w:p>
            <w:pPr>
              <w:spacing w:after="0"/>
              <w:jc w:val="right"/>
            </w:pPr>
            <w:r>
              <w:rPr>
                <w:sz w:val="16"/>
              </w:rPr>
              <w:t>n/a</w:t>
            </w:r>
          </w:p>
        </w:tc>
        <w:tc>
          <w:tcPr>
            <w:tcW w:type="dxa" w:w="1780"/>
          </w:tcPr>
          <w:p>
            <w:pPr>
              <w:spacing w:after="0"/>
              <w:jc w:val="right"/>
            </w:pPr>
            <w:r>
              <w:rPr>
                <w:sz w:val="16"/>
              </w:rPr>
              <w:t>$87,718</w:t>
            </w:r>
          </w:p>
        </w:tc>
        <w:tc>
          <w:tcPr>
            <w:tcW w:type="dxa" w:w="1188"/>
          </w:tcPr>
          <w:p>
            <w:pPr>
              <w:spacing w:after="0"/>
              <w:jc w:val="right"/>
            </w:pPr>
            <w:r>
              <w:rPr>
                <w:sz w:val="16"/>
              </w:rPr>
              <w:t>$191,780</w:t>
            </w:r>
          </w:p>
        </w:tc>
        <w:tc>
          <w:tcPr>
            <w:tcW w:type="dxa" w:w="1900"/>
          </w:tcPr>
          <w:p>
            <w:pPr>
              <w:spacing w:after="0"/>
              <w:jc w:val="right"/>
            </w:pPr>
            <w:r>
              <w:rPr>
                <w:sz w:val="16"/>
              </w:rPr>
              <w:t>5</w:t>
            </w:r>
          </w:p>
        </w:tc>
        <w:tc>
          <w:tcPr>
            <w:tcW w:type="dxa" w:w="2066"/>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Wildfire</w:t>
            </w:r>
          </w:p>
        </w:tc>
        <w:tc>
          <w:tcPr>
            <w:tcW w:type="dxa" w:w="1592"/>
          </w:tcPr>
          <w:p>
            <w:pPr>
              <w:spacing w:after="0"/>
              <w:jc w:val="left"/>
            </w:pPr>
            <w:r>
              <w:rPr>
                <w:sz w:val="16"/>
              </w:rPr>
              <w:t>Very Low</w:t>
            </w:r>
          </w:p>
        </w:tc>
        <w:tc>
          <w:tcPr>
            <w:tcW w:type="dxa" w:w="1592"/>
          </w:tcPr>
          <w:p>
            <w:pPr>
              <w:spacing w:after="0"/>
              <w:jc w:val="left"/>
            </w:pPr>
            <w:r>
              <w:rPr>
                <w:sz w:val="16"/>
              </w:rPr>
              <w:t>Very Low</w:t>
            </w:r>
          </w:p>
        </w:tc>
        <w:tc>
          <w:tcPr>
            <w:tcW w:type="dxa" w:w="1126"/>
          </w:tcPr>
          <w:p>
            <w:pPr>
              <w:spacing w:after="0"/>
              <w:jc w:val="right"/>
            </w:pPr>
            <w:r>
              <w:rPr>
                <w:sz w:val="16"/>
              </w:rPr>
              <w:t>$18,319</w:t>
            </w:r>
          </w:p>
        </w:tc>
        <w:tc>
          <w:tcPr>
            <w:tcW w:type="dxa" w:w="1126"/>
          </w:tcPr>
          <w:p>
            <w:pPr>
              <w:spacing w:after="0"/>
              <w:jc w:val="right"/>
            </w:pPr>
            <w:r>
              <w:rPr>
                <w:sz w:val="16"/>
              </w:rPr>
              <w:t>$14</w:t>
            </w:r>
          </w:p>
        </w:tc>
        <w:tc>
          <w:tcPr>
            <w:tcW w:type="dxa" w:w="1780"/>
          </w:tcPr>
          <w:p>
            <w:pPr>
              <w:spacing w:after="0"/>
              <w:jc w:val="right"/>
            </w:pPr>
            <w:r>
              <w:rPr>
                <w:sz w:val="16"/>
              </w:rPr>
              <w:t>$2,421</w:t>
            </w:r>
          </w:p>
        </w:tc>
        <w:tc>
          <w:tcPr>
            <w:tcW w:type="dxa" w:w="1188"/>
          </w:tcPr>
          <w:p>
            <w:pPr>
              <w:spacing w:after="0"/>
              <w:jc w:val="right"/>
            </w:pPr>
            <w:r>
              <w:rPr>
                <w:sz w:val="16"/>
              </w:rPr>
              <w:t>$20,754</w:t>
            </w:r>
          </w:p>
        </w:tc>
        <w:tc>
          <w:tcPr>
            <w:tcW w:type="dxa" w:w="1900"/>
          </w:tcPr>
          <w:p>
            <w:pPr>
              <w:spacing w:after="0"/>
              <w:jc w:val="right"/>
            </w:pPr>
            <w:r>
              <w:rPr>
                <w:sz w:val="16"/>
              </w:rPr>
              <w:t>0</w:t>
            </w:r>
          </w:p>
        </w:tc>
        <w:tc>
          <w:tcPr>
            <w:tcW w:type="dxa" w:w="2066"/>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13</w:t>
            </w:r>
          </w:p>
        </w:tc>
        <w:tc>
          <w:tcPr>
            <w:tcW w:type="dxa" w:w="1037"/>
          </w:tcPr>
          <w:p>
            <w:pPr>
              <w:spacing w:after="0"/>
              <w:jc w:val="left"/>
            </w:pPr>
            <w:r>
              <w:rPr>
                <w:sz w:val="16"/>
              </w:rPr>
              <w:t>Hurricane</w:t>
            </w:r>
          </w:p>
        </w:tc>
        <w:tc>
          <w:tcPr>
            <w:tcW w:type="dxa" w:w="1592"/>
          </w:tcPr>
          <w:p>
            <w:pPr>
              <w:spacing w:after="0"/>
              <w:jc w:val="left"/>
            </w:pPr>
            <w:r>
              <w:rPr>
                <w:sz w:val="16"/>
              </w:rPr>
              <w:t>Very Low</w:t>
            </w:r>
          </w:p>
        </w:tc>
        <w:tc>
          <w:tcPr>
            <w:tcW w:type="dxa" w:w="1592"/>
          </w:tcPr>
          <w:p>
            <w:pPr>
              <w:spacing w:after="0"/>
              <w:jc w:val="left"/>
            </w:pPr>
            <w:r>
              <w:rPr>
                <w:sz w:val="16"/>
              </w:rPr>
              <w:t>Very Low</w:t>
            </w:r>
          </w:p>
        </w:tc>
        <w:tc>
          <w:tcPr>
            <w:tcW w:type="dxa" w:w="1126"/>
          </w:tcPr>
          <w:p>
            <w:pPr>
              <w:spacing w:after="0"/>
              <w:jc w:val="right"/>
            </w:pPr>
            <w:r>
              <w:rPr>
                <w:sz w:val="16"/>
              </w:rPr>
              <w:t>$5,550</w:t>
            </w:r>
          </w:p>
        </w:tc>
        <w:tc>
          <w:tcPr>
            <w:tcW w:type="dxa" w:w="1126"/>
          </w:tcPr>
          <w:p>
            <w:pPr>
              <w:spacing w:after="0"/>
              <w:jc w:val="right"/>
            </w:pPr>
            <w:r>
              <w:rPr>
                <w:sz w:val="16"/>
              </w:rPr>
              <w:t>$2,521</w:t>
            </w:r>
          </w:p>
        </w:tc>
        <w:tc>
          <w:tcPr>
            <w:tcW w:type="dxa" w:w="1780"/>
          </w:tcPr>
          <w:p>
            <w:pPr>
              <w:spacing w:after="0"/>
              <w:jc w:val="right"/>
            </w:pPr>
            <w:r>
              <w:rPr>
                <w:sz w:val="16"/>
              </w:rPr>
              <w:t>under $1</w:t>
            </w:r>
          </w:p>
        </w:tc>
        <w:tc>
          <w:tcPr>
            <w:tcW w:type="dxa" w:w="1188"/>
          </w:tcPr>
          <w:p>
            <w:pPr>
              <w:spacing w:after="0"/>
              <w:jc w:val="right"/>
            </w:pPr>
            <w:r>
              <w:rPr>
                <w:sz w:val="16"/>
              </w:rPr>
              <w:t>$8,071</w:t>
            </w:r>
          </w:p>
        </w:tc>
        <w:tc>
          <w:tcPr>
            <w:tcW w:type="dxa" w:w="1900"/>
          </w:tcPr>
          <w:p>
            <w:pPr>
              <w:spacing w:after="0"/>
              <w:jc w:val="right"/>
            </w:pPr>
            <w:r>
              <w:rPr>
                <w:sz w:val="16"/>
              </w:rPr>
              <w:t>0</w:t>
            </w:r>
          </w:p>
        </w:tc>
        <w:tc>
          <w:tcPr>
            <w:tcW w:type="dxa" w:w="2066"/>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Landslide</w:t>
            </w:r>
          </w:p>
        </w:tc>
        <w:tc>
          <w:tcPr>
            <w:tcW w:type="dxa" w:w="1592"/>
          </w:tcPr>
          <w:p>
            <w:pPr>
              <w:spacing w:after="0"/>
              <w:jc w:val="left"/>
            </w:pPr>
            <w:r>
              <w:rPr>
                <w:sz w:val="16"/>
              </w:rPr>
              <w:t>Very Low</w:t>
            </w:r>
          </w:p>
        </w:tc>
        <w:tc>
          <w:tcPr>
            <w:tcW w:type="dxa" w:w="1592"/>
          </w:tcPr>
          <w:p>
            <w:pPr>
              <w:spacing w:after="0"/>
              <w:jc w:val="left"/>
            </w:pPr>
            <w:r>
              <w:rPr>
                <w:sz w:val="16"/>
              </w:rPr>
              <w:t>Very Low</w:t>
            </w:r>
          </w:p>
        </w:tc>
        <w:tc>
          <w:tcPr>
            <w:tcW w:type="dxa" w:w="1126"/>
          </w:tcPr>
          <w:p>
            <w:pPr>
              <w:spacing w:after="0"/>
              <w:jc w:val="right"/>
            </w:pPr>
            <w:r>
              <w:rPr>
                <w:sz w:val="16"/>
              </w:rPr>
              <w:t>$774</w:t>
            </w:r>
          </w:p>
        </w:tc>
        <w:tc>
          <w:tcPr>
            <w:tcW w:type="dxa" w:w="1126"/>
          </w:tcPr>
          <w:p>
            <w:pPr>
              <w:spacing w:after="0"/>
              <w:jc w:val="right"/>
            </w:pPr>
            <w:r>
              <w:rPr>
                <w:sz w:val="16"/>
              </w:rPr>
              <w:t>n/a</w:t>
            </w:r>
          </w:p>
        </w:tc>
        <w:tc>
          <w:tcPr>
            <w:tcW w:type="dxa" w:w="1780"/>
          </w:tcPr>
          <w:p>
            <w:pPr>
              <w:spacing w:after="0"/>
              <w:jc w:val="right"/>
            </w:pPr>
            <w:r>
              <w:rPr>
                <w:sz w:val="16"/>
              </w:rPr>
              <w:t>$968</w:t>
            </w:r>
          </w:p>
        </w:tc>
        <w:tc>
          <w:tcPr>
            <w:tcW w:type="dxa" w:w="1188"/>
          </w:tcPr>
          <w:p>
            <w:pPr>
              <w:spacing w:after="0"/>
              <w:jc w:val="right"/>
            </w:pPr>
            <w:r>
              <w:rPr>
                <w:sz w:val="16"/>
              </w:rPr>
              <w:t>$1,741</w:t>
            </w:r>
          </w:p>
        </w:tc>
        <w:tc>
          <w:tcPr>
            <w:tcW w:type="dxa" w:w="1900"/>
          </w:tcPr>
          <w:p>
            <w:pPr>
              <w:spacing w:after="0"/>
              <w:jc w:val="right"/>
            </w:pPr>
            <w:r>
              <w:rPr>
                <w:sz w:val="16"/>
              </w:rPr>
              <w:t>0</w:t>
            </w:r>
          </w:p>
        </w:tc>
        <w:tc>
          <w:tcPr>
            <w:tcW w:type="dxa" w:w="206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8530.01 (Relatively Low, 75.6); tract 8506 (Relatively Low, 75.4); tract 8519.04 (Relatively Low, 73.7)</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8524.03 (Very Low, 32.2); tract 8507.03 (Very Low, 25.5); tract 8507.06 (Very Low, 24.9)</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8506 (Relatively Low, 85.9); tract 8501.06 (Relatively Low, 84.7); tract 8507.07 (Relatively Low, 83.7)</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8519.04 (Very High, 98.3); tract 8506 (Very High, 98.2); tract 8545.04 (Very High, 96.7)</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8520.01 (Relatively Low, 71.1); tract 8545.09 (Very Low, 68.0); tract 8507.09 (Very Low, 65.4)</w:t>
            </w:r>
          </w:p>
        </w:tc>
      </w:tr>
    </w:tbl>
    <w:p>
      <w:pPr>
        <w:spacing w:after="40" w:before="60"/>
      </w:pPr>
      <w:r>
        <w:rPr>
          <w:sz w:val="15"/>
        </w:rPr>
        <w:t xml:space="preserve">Up to 3 census tracts per hazard, highest National Risk Index rating first, then highest score; a tract number is the Census tract number (for example 8530.01 is Census Tract 8530.01).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9"/>
        <w:gridCol w:w="1719"/>
        <w:gridCol w:w="1575"/>
        <w:gridCol w:w="1617"/>
        <w:gridCol w:w="1443"/>
        <w:gridCol w:w="1943"/>
        <w:gridCol w:w="2526"/>
        <w:gridCol w:w="1639"/>
      </w:tblGrid>
      <w:tr>
        <w:trPr>
          <w:cantSplit/>
          <w:tblHeader/>
        </w:trPr>
        <w:tc>
          <w:tcPr>
            <w:tcW w:type="dxa" w:w="1649"/>
            <w:shd w:val="clear" w:color="auto" w:fill="E8E8E8"/>
          </w:tcPr>
          <w:p>
            <w:pPr>
              <w:spacing w:after="0"/>
              <w:jc w:val="left"/>
            </w:pPr>
            <w:r>
              <w:rPr>
                <w:b/>
                <w:sz w:val="16"/>
              </w:rPr>
              <w:t>Hazard</w:t>
            </w:r>
          </w:p>
        </w:tc>
        <w:tc>
          <w:tcPr>
            <w:tcW w:type="dxa" w:w="1719"/>
            <w:shd w:val="clear" w:color="auto" w:fill="E8E8E8"/>
          </w:tcPr>
          <w:p>
            <w:pPr>
              <w:spacing w:after="0"/>
              <w:jc w:val="left"/>
            </w:pPr>
            <w:r>
              <w:rPr>
                <w:b/>
                <w:sz w:val="16"/>
              </w:rPr>
              <w:t>Scale</w:t>
            </w:r>
          </w:p>
        </w:tc>
        <w:tc>
          <w:tcPr>
            <w:tcW w:type="dxa" w:w="157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17"/>
            <w:shd w:val="clear" w:color="auto" w:fill="E8E8E8"/>
          </w:tcPr>
          <w:p>
            <w:pPr>
              <w:spacing w:after="0"/>
              <w:jc w:val="left"/>
            </w:pPr>
            <w:r>
              <w:rPr>
                <w:b/>
                <w:sz w:val="16"/>
              </w:rPr>
              <w:t>Observed range</w:t>
            </w:r>
          </w:p>
        </w:tc>
        <w:tc>
          <w:tcPr>
            <w:tcW w:type="dxa" w:w="1443"/>
            <w:shd w:val="clear" w:color="auto" w:fill="E8E8E8"/>
          </w:tcPr>
          <w:p>
            <w:pPr>
              <w:spacing w:after="0"/>
              <w:jc w:val="left"/>
            </w:pPr>
            <w:r>
              <w:rPr>
                <w:b/>
                <w:sz w:val="16"/>
              </w:rPr>
              <w:t>Worst recorded event</w:t>
            </w:r>
          </w:p>
        </w:tc>
        <w:tc>
          <w:tcPr>
            <w:tcW w:type="dxa" w:w="1943"/>
            <w:shd w:val="clear" w:color="auto" w:fill="E8E8E8"/>
          </w:tcPr>
          <w:p>
            <w:pPr>
              <w:spacing w:after="0"/>
              <w:jc w:val="left"/>
            </w:pPr>
            <w:r>
              <w:rPr>
                <w:b/>
                <w:sz w:val="16"/>
              </w:rPr>
              <w:t>Most damaging (when different)</w:t>
            </w:r>
          </w:p>
        </w:tc>
        <w:tc>
          <w:tcPr>
            <w:tcW w:type="dxa" w:w="2526"/>
            <w:shd w:val="clear" w:color="auto" w:fill="E8E8E8"/>
          </w:tcPr>
          <w:p>
            <w:pPr>
              <w:spacing w:after="0"/>
              <w:jc w:val="left"/>
            </w:pPr>
            <w:r>
              <w:rPr>
                <w:b/>
                <w:sz w:val="16"/>
              </w:rPr>
              <w:t>How it applies to jurisdictions</w:t>
            </w:r>
          </w:p>
        </w:tc>
        <w:tc>
          <w:tcPr>
            <w:tcW w:type="dxa" w:w="1639"/>
            <w:shd w:val="clear" w:color="auto" w:fill="E8E8E8"/>
          </w:tcPr>
          <w:p>
            <w:pPr>
              <w:spacing w:after="0"/>
              <w:jc w:val="left"/>
            </w:pPr>
            <w:r>
              <w:rPr>
                <w:b/>
                <w:sz w:val="16"/>
              </w:rPr>
              <w:t>Note</w:t>
            </w:r>
          </w:p>
        </w:tc>
      </w:tr>
      <w:tr>
        <w:trPr>
          <w:cantSplit/>
        </w:trPr>
        <w:tc>
          <w:tcPr>
            <w:tcW w:type="dxa" w:w="1649"/>
          </w:tcPr>
          <w:p>
            <w:pPr>
              <w:spacing w:after="0"/>
              <w:jc w:val="left"/>
            </w:pPr>
            <w:r>
              <w:rPr>
                <w:sz w:val="16"/>
              </w:rPr>
              <w:t>Cold/Wind Chill, Extreme Cold/Wind Chill</w:t>
            </w:r>
          </w:p>
        </w:tc>
        <w:tc>
          <w:tcPr>
            <w:tcW w:type="dxa" w:w="1719"/>
          </w:tcPr>
          <w:p>
            <w:pPr>
              <w:spacing w:after="0"/>
              <w:jc w:val="left"/>
            </w:pPr>
            <w:r>
              <w:rPr>
                <w:sz w:val="16"/>
              </w:rPr>
              <w:t>wind chill</w:t>
            </w:r>
          </w:p>
        </w:tc>
        <w:tc>
          <w:tcPr>
            <w:tcW w:type="dxa" w:w="1575"/>
          </w:tcPr>
          <w:p>
            <w:pPr>
              <w:spacing w:after="0"/>
              <w:jc w:val="right"/>
            </w:pPr>
            <w:r>
              <w:rPr>
                <w:sz w:val="16"/>
              </w:rPr>
              <w:t>30 records, 1996 to 2026 (30 zone-level)</w:t>
            </w:r>
          </w:p>
        </w:tc>
        <w:tc>
          <w:tcPr>
            <w:tcW w:type="dxa" w:w="1617"/>
          </w:tcPr>
          <w:p>
            <w:pPr>
              <w:spacing w:after="0"/>
              <w:jc w:val="left"/>
            </w:pPr>
            <w:r>
              <w:rPr>
                <w:sz w:val="16"/>
              </w:rPr>
              <w:t>1 day to 4 days (median 2 days); 22 with a recorded value</w:t>
            </w:r>
          </w:p>
        </w:tc>
        <w:tc>
          <w:tcPr>
            <w:tcW w:type="dxa" w:w="1443"/>
          </w:tcPr>
          <w:p>
            <w:pPr>
              <w:spacing w:after="0"/>
              <w:jc w:val="left"/>
            </w:pPr>
            <w:r>
              <w:rPr>
                <w:sz w:val="16"/>
              </w:rPr>
              <w:t>4 consecutive days, 2007-02-03 to 2007-02-06, 1 direct death, zone-level</w:t>
            </w:r>
          </w:p>
        </w:tc>
        <w:tc>
          <w:tcPr>
            <w:tcW w:type="dxa" w:w="1943"/>
          </w:tcPr>
          <w:p>
            <w:pPr>
              <w:spacing w:after="0"/>
              <w:jc w:val="left"/>
            </w:pPr>
          </w:p>
        </w:tc>
        <w:tc>
          <w:tcPr>
            <w:tcW w:type="dxa" w:w="2526"/>
          </w:tcPr>
          <w:p>
            <w:pPr>
              <w:spacing w:after="0"/>
              <w:jc w:val="left"/>
            </w:pPr>
            <w:r>
              <w:rPr>
                <w:sz w:val="16"/>
              </w:rPr>
              <w:t>Countywide (zone-level records).</w:t>
            </w:r>
          </w:p>
        </w:tc>
        <w:tc>
          <w:tcPr>
            <w:tcW w:type="dxa" w:w="1639"/>
          </w:tcPr>
          <w:p>
            <w:pPr>
              <w:spacing w:after="0"/>
              <w:jc w:val="left"/>
            </w:pPr>
            <w:r>
              <w:rPr>
                <w:sz w:val="16"/>
              </w:rPr>
              <w:t>Wind chill: in event narratives only (local data needed).</w:t>
            </w:r>
          </w:p>
        </w:tc>
      </w:tr>
      <w:tr>
        <w:trPr>
          <w:cantSplit/>
        </w:trPr>
        <w:tc>
          <w:tcPr>
            <w:tcW w:type="dxa" w:w="1649"/>
          </w:tcPr>
          <w:p>
            <w:pPr>
              <w:spacing w:after="0"/>
              <w:jc w:val="left"/>
            </w:pPr>
            <w:r>
              <w:rPr>
                <w:sz w:val="16"/>
              </w:rPr>
              <w:t>Frost/Freeze (outside NRI's Cold Wave definition)</w:t>
            </w:r>
          </w:p>
        </w:tc>
        <w:tc>
          <w:tcPr>
            <w:tcW w:type="dxa" w:w="1719"/>
          </w:tcPr>
          <w:p>
            <w:pPr>
              <w:spacing w:after="0"/>
              <w:jc w:val="left"/>
            </w:pPr>
            <w:r>
              <w:rPr>
                <w:sz w:val="16"/>
              </w:rPr>
              <w:t>crop damage</w:t>
            </w:r>
          </w:p>
        </w:tc>
        <w:tc>
          <w:tcPr>
            <w:tcW w:type="dxa" w:w="1575"/>
          </w:tcPr>
          <w:p>
            <w:pPr>
              <w:spacing w:after="0"/>
              <w:jc w:val="right"/>
            </w:pPr>
            <w:r>
              <w:rPr>
                <w:sz w:val="16"/>
              </w:rPr>
              <w:t>1 record, 2004 (1 zone-level)</w:t>
            </w:r>
          </w:p>
        </w:tc>
        <w:tc>
          <w:tcPr>
            <w:tcW w:type="dxa" w:w="1617"/>
          </w:tcPr>
          <w:p>
            <w:pPr>
              <w:spacing w:after="0"/>
              <w:jc w:val="left"/>
            </w:pPr>
          </w:p>
        </w:tc>
        <w:tc>
          <w:tcPr>
            <w:tcW w:type="dxa" w:w="1443"/>
          </w:tcPr>
          <w:p>
            <w:pPr>
              <w:spacing w:after="0"/>
              <w:jc w:val="left"/>
            </w:pPr>
            <w:r>
              <w:rPr>
                <w:sz w:val="16"/>
              </w:rPr>
              <w:t>No crop damage reported in 1 record.</w:t>
            </w:r>
          </w:p>
        </w:tc>
        <w:tc>
          <w:tcPr>
            <w:tcW w:type="dxa" w:w="1943"/>
          </w:tcPr>
          <w:p>
            <w:pPr>
              <w:spacing w:after="0"/>
              <w:jc w:val="left"/>
            </w:pPr>
          </w:p>
        </w:tc>
        <w:tc>
          <w:tcPr>
            <w:tcW w:type="dxa" w:w="2526"/>
          </w:tcPr>
          <w:p>
            <w:pPr>
              <w:spacing w:after="0"/>
              <w:jc w:val="left"/>
            </w:pPr>
            <w:r>
              <w:rPr>
                <w:sz w:val="16"/>
              </w:rPr>
              <w:t>Countywide (zone-level records).</w:t>
            </w:r>
          </w:p>
        </w:tc>
        <w:tc>
          <w:tcPr>
            <w:tcW w:type="dxa" w:w="1639"/>
          </w:tcPr>
          <w:p>
            <w:pPr>
              <w:spacing w:after="0"/>
              <w:jc w:val="left"/>
            </w:pPr>
            <w:r>
              <w:rPr>
                <w:sz w:val="16"/>
              </w:rPr>
              <w:t>Temperature: in event narratives only (local data needed).</w:t>
            </w:r>
          </w:p>
        </w:tc>
      </w:tr>
      <w:tr>
        <w:trPr>
          <w:cantSplit/>
        </w:trPr>
        <w:tc>
          <w:tcPr>
            <w:tcW w:type="dxa" w:w="1649"/>
          </w:tcPr>
          <w:p>
            <w:pPr>
              <w:spacing w:after="0"/>
              <w:jc w:val="left"/>
            </w:pPr>
            <w:r>
              <w:rPr>
                <w:sz w:val="16"/>
              </w:rPr>
              <w:t>Drought</w:t>
            </w:r>
          </w:p>
        </w:tc>
        <w:tc>
          <w:tcPr>
            <w:tcW w:type="dxa" w:w="1719"/>
          </w:tcPr>
          <w:p>
            <w:pPr>
              <w:spacing w:after="0"/>
              <w:jc w:val="left"/>
            </w:pPr>
            <w:r>
              <w:rPr>
                <w:sz w:val="16"/>
              </w:rPr>
              <w:t>U.S. Drought Monitor scale (D0 to D4)</w:t>
            </w:r>
          </w:p>
        </w:tc>
        <w:tc>
          <w:tcPr>
            <w:tcW w:type="dxa" w:w="1575"/>
          </w:tcPr>
          <w:p>
            <w:pPr>
              <w:spacing w:after="0"/>
              <w:jc w:val="right"/>
            </w:pPr>
            <w:r>
              <w:rPr>
                <w:sz w:val="16"/>
              </w:rPr>
              <w:t>16 records, 2005 to 2025 (16 zone-level)</w:t>
            </w:r>
          </w:p>
        </w:tc>
        <w:tc>
          <w:tcPr>
            <w:tcW w:type="dxa" w:w="1617"/>
          </w:tcPr>
          <w:p>
            <w:pPr>
              <w:spacing w:after="0"/>
              <w:jc w:val="left"/>
            </w:pPr>
            <w:r>
              <w:rPr>
                <w:sz w:val="16"/>
              </w:rPr>
              <w:t>8 days to 240 days (median 36 days); 5 with a recorded value</w:t>
            </w:r>
          </w:p>
        </w:tc>
        <w:tc>
          <w:tcPr>
            <w:tcW w:type="dxa" w:w="1443"/>
          </w:tcPr>
          <w:p>
            <w:pPr>
              <w:spacing w:after="0"/>
              <w:jc w:val="left"/>
            </w:pPr>
            <w:r>
              <w:rPr>
                <w:sz w:val="16"/>
              </w:rPr>
              <w:t>240 days (about 7.9 months), 2005-06-15 to 2006-02-09, a run of 9 consecutive Storm Events drought records, zone-level</w:t>
            </w:r>
          </w:p>
        </w:tc>
        <w:tc>
          <w:tcPr>
            <w:tcW w:type="dxa" w:w="1943"/>
          </w:tcPr>
          <w:p>
            <w:pPr>
              <w:spacing w:after="0"/>
              <w:jc w:val="left"/>
            </w:pPr>
          </w:p>
        </w:tc>
        <w:tc>
          <w:tcPr>
            <w:tcW w:type="dxa" w:w="2526"/>
          </w:tcPr>
          <w:p>
            <w:pPr>
              <w:spacing w:after="0"/>
              <w:jc w:val="left"/>
            </w:pPr>
            <w:r>
              <w:rPr>
                <w:sz w:val="16"/>
              </w:rPr>
              <w:t>Countywide (zone-level records).</w:t>
            </w:r>
          </w:p>
        </w:tc>
        <w:tc>
          <w:tcPr>
            <w:tcW w:type="dxa" w:w="163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9"/>
          </w:tcPr>
          <w:p>
            <w:pPr>
              <w:spacing w:after="0"/>
              <w:jc w:val="left"/>
            </w:pPr>
            <w:r>
              <w:rPr>
                <w:sz w:val="16"/>
              </w:rPr>
              <w:t>Earthquake</w:t>
            </w:r>
          </w:p>
        </w:tc>
        <w:tc>
          <w:tcPr>
            <w:tcW w:type="dxa" w:w="1719"/>
          </w:tcPr>
          <w:p>
            <w:pPr>
              <w:spacing w:after="0"/>
              <w:jc w:val="left"/>
            </w:pPr>
            <w:r>
              <w:rPr>
                <w:sz w:val="16"/>
              </w:rPr>
              <w:t>Modified Mercalli (local data)</w:t>
            </w:r>
          </w:p>
        </w:tc>
        <w:tc>
          <w:tcPr>
            <w:tcW w:type="dxa" w:w="1575"/>
          </w:tcPr>
          <w:p>
            <w:pPr>
              <w:spacing w:after="0"/>
              <w:jc w:val="right"/>
            </w:pPr>
            <w:r>
              <w:rPr>
                <w:sz w:val="16"/>
              </w:rPr>
              <w:t>0</w:t>
            </w:r>
          </w:p>
        </w:tc>
        <w:tc>
          <w:tcPr>
            <w:tcW w:type="dxa" w:w="1617"/>
          </w:tcPr>
          <w:p>
            <w:pPr>
              <w:spacing w:after="0"/>
              <w:jc w:val="left"/>
            </w:pPr>
          </w:p>
        </w:tc>
        <w:tc>
          <w:tcPr>
            <w:tcW w:type="dxa" w:w="1443"/>
          </w:tcPr>
          <w:p>
            <w:pPr>
              <w:spacing w:after="0"/>
              <w:jc w:val="left"/>
            </w:pPr>
          </w:p>
        </w:tc>
        <w:tc>
          <w:tcPr>
            <w:tcW w:type="dxa" w:w="1943"/>
          </w:tcPr>
          <w:p>
            <w:pPr>
              <w:spacing w:after="0"/>
              <w:jc w:val="left"/>
            </w:pPr>
          </w:p>
        </w:tc>
        <w:tc>
          <w:tcPr>
            <w:tcW w:type="dxa" w:w="2526"/>
          </w:tcPr>
          <w:p>
            <w:pPr>
              <w:spacing w:after="0"/>
              <w:jc w:val="left"/>
            </w:pPr>
          </w:p>
        </w:tc>
        <w:tc>
          <w:tcPr>
            <w:tcW w:type="dxa" w:w="1639"/>
          </w:tcPr>
          <w:p>
            <w:pPr>
              <w:spacing w:after="0"/>
              <w:jc w:val="left"/>
            </w:pPr>
            <w:r>
              <w:rPr>
                <w:sz w:val="16"/>
              </w:rPr>
              <w:t>Storm Events does not record earthquakes; the USGS earthquake catalog is the source.</w:t>
            </w:r>
          </w:p>
        </w:tc>
      </w:tr>
      <w:tr>
        <w:trPr>
          <w:cantSplit/>
        </w:trPr>
        <w:tc>
          <w:tcPr>
            <w:tcW w:type="dxa" w:w="1649"/>
          </w:tcPr>
          <w:p>
            <w:pPr>
              <w:spacing w:after="0"/>
              <w:jc w:val="left"/>
            </w:pPr>
            <w:r>
              <w:rPr>
                <w:sz w:val="16"/>
              </w:rPr>
              <w:t>Hail</w:t>
            </w:r>
          </w:p>
        </w:tc>
        <w:tc>
          <w:tcPr>
            <w:tcW w:type="dxa" w:w="1719"/>
          </w:tcPr>
          <w:p>
            <w:pPr>
              <w:spacing w:after="0"/>
              <w:jc w:val="left"/>
            </w:pPr>
            <w:r>
              <w:rPr>
                <w:sz w:val="16"/>
              </w:rPr>
              <w:t>hail size (inches)</w:t>
            </w:r>
          </w:p>
        </w:tc>
        <w:tc>
          <w:tcPr>
            <w:tcW w:type="dxa" w:w="1575"/>
          </w:tcPr>
          <w:p>
            <w:pPr>
              <w:spacing w:after="0"/>
              <w:jc w:val="right"/>
            </w:pPr>
            <w:r>
              <w:rPr>
                <w:sz w:val="16"/>
              </w:rPr>
              <w:t>225 records, 1962 to 2026</w:t>
            </w:r>
          </w:p>
        </w:tc>
        <w:tc>
          <w:tcPr>
            <w:tcW w:type="dxa" w:w="1617"/>
          </w:tcPr>
          <w:p>
            <w:pPr>
              <w:spacing w:after="0"/>
              <w:jc w:val="left"/>
            </w:pPr>
            <w:r>
              <w:rPr>
                <w:sz w:val="16"/>
              </w:rPr>
              <w:t>0.75 in to 2.75 in (median 1 in); 225 with a recorded value</w:t>
            </w:r>
          </w:p>
        </w:tc>
        <w:tc>
          <w:tcPr>
            <w:tcW w:type="dxa" w:w="1443"/>
          </w:tcPr>
          <w:p>
            <w:pPr>
              <w:spacing w:after="0"/>
              <w:jc w:val="left"/>
            </w:pPr>
            <w:r>
              <w:rPr>
                <w:sz w:val="16"/>
              </w:rPr>
              <w:t>2.75 in hail, 1998-05-12</w:t>
            </w:r>
          </w:p>
        </w:tc>
        <w:tc>
          <w:tcPr>
            <w:tcW w:type="dxa" w:w="1943"/>
          </w:tcPr>
          <w:p>
            <w:pPr>
              <w:spacing w:after="0"/>
              <w:jc w:val="left"/>
            </w:pPr>
            <w:r>
              <w:rPr>
                <w:sz w:val="16"/>
              </w:rPr>
              <w:t>Hail, 2014-05-20, $50,000 property; $0 crops (2014 dollars)</w:t>
            </w:r>
          </w:p>
        </w:tc>
        <w:tc>
          <w:tcPr>
            <w:tcW w:type="dxa" w:w="2526"/>
          </w:tcPr>
          <w:p>
            <w:pPr>
              <w:spacing w:after="0"/>
              <w:jc w:val="left"/>
            </w:pPr>
            <w:r>
              <w:rPr>
                <w:sz w:val="16"/>
              </w:rPr>
              <w:t>Event records naming jurisdictions in the plan: Batavia city (31 records), Aurora city (26 records), Elgin city (16 records), Carpentersville village (13 records), Sugar Grove village (11 records), Geneva city (10 records), Montgomery village (8 records), Elburn village (7 records), North Aurora village (6 records), St. Charles city (6 records); and 11 more jurisdictions (see the Excel file).</w:t>
            </w:r>
          </w:p>
        </w:tc>
        <w:tc>
          <w:tcPr>
            <w:tcW w:type="dxa" w:w="1639"/>
          </w:tcPr>
          <w:p>
            <w:pPr>
              <w:spacing w:after="0"/>
              <w:jc w:val="left"/>
            </w:pPr>
          </w:p>
        </w:tc>
      </w:tr>
      <w:tr>
        <w:trPr>
          <w:cantSplit/>
        </w:trPr>
        <w:tc>
          <w:tcPr>
            <w:tcW w:type="dxa" w:w="1649"/>
          </w:tcPr>
          <w:p>
            <w:pPr>
              <w:spacing w:after="0"/>
              <w:jc w:val="left"/>
            </w:pPr>
            <w:r>
              <w:rPr>
                <w:sz w:val="16"/>
              </w:rPr>
              <w:t>Excessive Heat, Heat</w:t>
            </w:r>
          </w:p>
        </w:tc>
        <w:tc>
          <w:tcPr>
            <w:tcW w:type="dxa" w:w="1719"/>
          </w:tcPr>
          <w:p>
            <w:pPr>
              <w:spacing w:after="0"/>
              <w:jc w:val="left"/>
            </w:pPr>
            <w:r>
              <w:rPr>
                <w:sz w:val="16"/>
              </w:rPr>
              <w:t>heat index (in event narratives)</w:t>
            </w:r>
          </w:p>
        </w:tc>
        <w:tc>
          <w:tcPr>
            <w:tcW w:type="dxa" w:w="1575"/>
          </w:tcPr>
          <w:p>
            <w:pPr>
              <w:spacing w:after="0"/>
              <w:jc w:val="right"/>
            </w:pPr>
            <w:r>
              <w:rPr>
                <w:sz w:val="16"/>
              </w:rPr>
              <w:t>11 records, 1999 to 2026 (11 zone-level)</w:t>
            </w:r>
          </w:p>
        </w:tc>
        <w:tc>
          <w:tcPr>
            <w:tcW w:type="dxa" w:w="1617"/>
          </w:tcPr>
          <w:p>
            <w:pPr>
              <w:spacing w:after="0"/>
              <w:jc w:val="left"/>
            </w:pPr>
            <w:r>
              <w:rPr>
                <w:sz w:val="16"/>
              </w:rPr>
              <w:t>1 day to 5 days (median 2 days); 11 with a recorded value</w:t>
            </w:r>
          </w:p>
        </w:tc>
        <w:tc>
          <w:tcPr>
            <w:tcW w:type="dxa" w:w="1443"/>
          </w:tcPr>
          <w:p>
            <w:pPr>
              <w:spacing w:after="0"/>
              <w:jc w:val="left"/>
            </w:pPr>
            <w:r>
              <w:rPr>
                <w:sz w:val="16"/>
              </w:rPr>
              <w:t>5 consecutive days, 1999-07-21 to 1999-07-25, 1 direct death, zone-level</w:t>
            </w:r>
          </w:p>
        </w:tc>
        <w:tc>
          <w:tcPr>
            <w:tcW w:type="dxa" w:w="1943"/>
          </w:tcPr>
          <w:p>
            <w:pPr>
              <w:spacing w:after="0"/>
              <w:jc w:val="left"/>
            </w:pPr>
          </w:p>
        </w:tc>
        <w:tc>
          <w:tcPr>
            <w:tcW w:type="dxa" w:w="2526"/>
          </w:tcPr>
          <w:p>
            <w:pPr>
              <w:spacing w:after="0"/>
              <w:jc w:val="left"/>
            </w:pPr>
            <w:r>
              <w:rPr>
                <w:sz w:val="16"/>
              </w:rPr>
              <w:t>Countywide (zone-level records).</w:t>
            </w:r>
          </w:p>
        </w:tc>
        <w:tc>
          <w:tcPr>
            <w:tcW w:type="dxa" w:w="1639"/>
          </w:tcPr>
          <w:p>
            <w:pPr>
              <w:spacing w:after="0"/>
              <w:jc w:val="left"/>
            </w:pPr>
            <w:r>
              <w:rPr>
                <w:sz w:val="16"/>
              </w:rPr>
              <w:t>Heat index: in event narratives only (local data needed).</w:t>
            </w:r>
          </w:p>
        </w:tc>
      </w:tr>
      <w:tr>
        <w:trPr>
          <w:cantSplit/>
        </w:trPr>
        <w:tc>
          <w:tcPr>
            <w:tcW w:type="dxa" w:w="1649"/>
          </w:tcPr>
          <w:p>
            <w:pPr>
              <w:spacing w:after="0"/>
              <w:jc w:val="left"/>
            </w:pPr>
            <w:r>
              <w:rPr>
                <w:sz w:val="16"/>
              </w:rPr>
              <w:t>Hurricane, Tropical Storm, Tropical Depression</w:t>
            </w:r>
          </w:p>
        </w:tc>
        <w:tc>
          <w:tcPr>
            <w:tcW w:type="dxa" w:w="1719"/>
          </w:tcPr>
          <w:p>
            <w:pPr>
              <w:spacing w:after="0"/>
              <w:jc w:val="left"/>
            </w:pPr>
            <w:r>
              <w:rPr>
                <w:sz w:val="16"/>
              </w:rPr>
              <w:t>Saffir-Simpson</w:t>
            </w:r>
          </w:p>
        </w:tc>
        <w:tc>
          <w:tcPr>
            <w:tcW w:type="dxa" w:w="1575"/>
          </w:tcPr>
          <w:p>
            <w:pPr>
              <w:spacing w:after="0"/>
              <w:jc w:val="right"/>
            </w:pPr>
            <w:r>
              <w:rPr>
                <w:sz w:val="16"/>
              </w:rPr>
              <w:t>0</w:t>
            </w:r>
          </w:p>
        </w:tc>
        <w:tc>
          <w:tcPr>
            <w:tcW w:type="dxa" w:w="1617"/>
          </w:tcPr>
          <w:p>
            <w:pPr>
              <w:spacing w:after="0"/>
              <w:jc w:val="left"/>
            </w:pPr>
          </w:p>
        </w:tc>
        <w:tc>
          <w:tcPr>
            <w:tcW w:type="dxa" w:w="1443"/>
          </w:tcPr>
          <w:p>
            <w:pPr>
              <w:spacing w:after="0"/>
              <w:jc w:val="left"/>
            </w:pPr>
          </w:p>
        </w:tc>
        <w:tc>
          <w:tcPr>
            <w:tcW w:type="dxa" w:w="1943"/>
          </w:tcPr>
          <w:p>
            <w:pPr>
              <w:spacing w:after="0"/>
              <w:jc w:val="left"/>
            </w:pPr>
          </w:p>
        </w:tc>
        <w:tc>
          <w:tcPr>
            <w:tcW w:type="dxa" w:w="2526"/>
          </w:tcPr>
          <w:p>
            <w:pPr>
              <w:spacing w:after="0"/>
              <w:jc w:val="left"/>
            </w:pPr>
          </w:p>
        </w:tc>
        <w:tc>
          <w:tcPr>
            <w:tcW w:type="dxa" w:w="163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49"/>
          </w:tcPr>
          <w:p>
            <w:pPr>
              <w:spacing w:after="0"/>
              <w:jc w:val="left"/>
            </w:pPr>
            <w:r>
              <w:rPr>
                <w:sz w:val="16"/>
              </w:rPr>
              <w:t>Ice Storm</w:t>
            </w:r>
          </w:p>
        </w:tc>
        <w:tc>
          <w:tcPr>
            <w:tcW w:type="dxa" w:w="1719"/>
          </w:tcPr>
          <w:p>
            <w:pPr>
              <w:spacing w:after="0"/>
              <w:jc w:val="left"/>
            </w:pPr>
            <w:r>
              <w:rPr>
                <w:sz w:val="16"/>
              </w:rPr>
              <w:t>Sperry-Piltz ice scale (local data)</w:t>
            </w:r>
          </w:p>
        </w:tc>
        <w:tc>
          <w:tcPr>
            <w:tcW w:type="dxa" w:w="1575"/>
          </w:tcPr>
          <w:p>
            <w:pPr>
              <w:spacing w:after="0"/>
              <w:jc w:val="right"/>
            </w:pPr>
            <w:r>
              <w:rPr>
                <w:sz w:val="16"/>
              </w:rPr>
              <w:t>5 records, 2007 to 2023 (5 zone-level)</w:t>
            </w:r>
          </w:p>
        </w:tc>
        <w:tc>
          <w:tcPr>
            <w:tcW w:type="dxa" w:w="1617"/>
          </w:tcPr>
          <w:p>
            <w:pPr>
              <w:spacing w:after="0"/>
              <w:jc w:val="left"/>
            </w:pPr>
          </w:p>
        </w:tc>
        <w:tc>
          <w:tcPr>
            <w:tcW w:type="dxa" w:w="1443"/>
          </w:tcPr>
          <w:p>
            <w:pPr>
              <w:spacing w:after="0"/>
              <w:jc w:val="left"/>
            </w:pPr>
            <w:r>
              <w:rPr>
                <w:sz w:val="16"/>
              </w:rPr>
              <w:t>No damage reported in 5 records.</w:t>
            </w:r>
          </w:p>
        </w:tc>
        <w:tc>
          <w:tcPr>
            <w:tcW w:type="dxa" w:w="1943"/>
          </w:tcPr>
          <w:p>
            <w:pPr>
              <w:spacing w:after="0"/>
              <w:jc w:val="left"/>
            </w:pPr>
          </w:p>
        </w:tc>
        <w:tc>
          <w:tcPr>
            <w:tcW w:type="dxa" w:w="2526"/>
          </w:tcPr>
          <w:p>
            <w:pPr>
              <w:spacing w:after="0"/>
              <w:jc w:val="left"/>
            </w:pPr>
            <w:r>
              <w:rPr>
                <w:sz w:val="16"/>
              </w:rPr>
              <w:t>Countywide (zone-level records).</w:t>
            </w:r>
          </w:p>
        </w:tc>
        <w:tc>
          <w:tcPr>
            <w:tcW w:type="dxa" w:w="1639"/>
          </w:tcPr>
          <w:p>
            <w:pPr>
              <w:spacing w:after="0"/>
              <w:jc w:val="left"/>
            </w:pPr>
            <w:r>
              <w:rPr>
                <w:sz w:val="16"/>
              </w:rPr>
              <w:t>Ice thickness: in event narratives only (local data needed).</w:t>
            </w:r>
          </w:p>
        </w:tc>
      </w:tr>
      <w:tr>
        <w:trPr>
          <w:cantSplit/>
        </w:trPr>
        <w:tc>
          <w:tcPr>
            <w:tcW w:type="dxa" w:w="1649"/>
          </w:tcPr>
          <w:p>
            <w:pPr>
              <w:spacing w:after="0"/>
              <w:jc w:val="left"/>
            </w:pPr>
            <w:r>
              <w:rPr>
                <w:sz w:val="16"/>
              </w:rPr>
              <w:t>Flash Flood, Flood, Lakeshore Flood</w:t>
            </w:r>
          </w:p>
        </w:tc>
        <w:tc>
          <w:tcPr>
            <w:tcW w:type="dxa" w:w="1719"/>
          </w:tcPr>
          <w:p>
            <w:pPr>
              <w:spacing w:after="0"/>
              <w:jc w:val="left"/>
            </w:pPr>
            <w:r>
              <w:rPr>
                <w:sz w:val="16"/>
              </w:rPr>
              <w:t>damage and flood days (flood depth: FIRM)</w:t>
            </w:r>
          </w:p>
        </w:tc>
        <w:tc>
          <w:tcPr>
            <w:tcW w:type="dxa" w:w="1575"/>
          </w:tcPr>
          <w:p>
            <w:pPr>
              <w:spacing w:after="0"/>
              <w:jc w:val="right"/>
            </w:pPr>
            <w:r>
              <w:rPr>
                <w:sz w:val="16"/>
              </w:rPr>
              <w:t>70 records, 1996 to 2026 (4 zone-level)</w:t>
            </w:r>
          </w:p>
        </w:tc>
        <w:tc>
          <w:tcPr>
            <w:tcW w:type="dxa" w:w="1617"/>
          </w:tcPr>
          <w:p>
            <w:pPr>
              <w:spacing w:after="0"/>
              <w:jc w:val="left"/>
            </w:pPr>
          </w:p>
        </w:tc>
        <w:tc>
          <w:tcPr>
            <w:tcW w:type="dxa" w:w="1443"/>
          </w:tcPr>
          <w:p>
            <w:pPr>
              <w:spacing w:after="0"/>
              <w:jc w:val="left"/>
            </w:pPr>
            <w:r>
              <w:rPr>
                <w:sz w:val="16"/>
              </w:rPr>
              <w:t>Flash Flood, 1996-07-17, $14,500,000 property; crops not reported (1996 dollars)</w:t>
            </w:r>
          </w:p>
        </w:tc>
        <w:tc>
          <w:tcPr>
            <w:tcW w:type="dxa" w:w="1943"/>
          </w:tcPr>
          <w:p>
            <w:pPr>
              <w:spacing w:after="0"/>
              <w:jc w:val="left"/>
            </w:pPr>
          </w:p>
        </w:tc>
        <w:tc>
          <w:tcPr>
            <w:tcW w:type="dxa" w:w="2526"/>
          </w:tcPr>
          <w:p>
            <w:pPr>
              <w:spacing w:after="0"/>
              <w:jc w:val="left"/>
            </w:pPr>
            <w:r>
              <w:rPr>
                <w:sz w:val="16"/>
              </w:rPr>
              <w:t>Event records naming jurisdictions in the plan: Elgin city (9 records), Hampshire village (6 records), Aurora city (5 records), Elburn village (4 records), Geneva city (4 records), St. Charles city (4 records), Big Rock village (3 records), Sugar Grove village (3 records), West Dundee village (3 records), Carpentersville village (2 records); and 4 more jurisdictions (see the Excel file). Zone-level records (4) apply countywide.</w:t>
            </w:r>
          </w:p>
        </w:tc>
        <w:tc>
          <w:tcPr>
            <w:tcW w:type="dxa" w:w="163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49"/>
          </w:tcPr>
          <w:p>
            <w:pPr>
              <w:spacing w:after="0"/>
              <w:jc w:val="left"/>
            </w:pPr>
            <w:r>
              <w:rPr>
                <w:sz w:val="16"/>
              </w:rPr>
              <w:t>Debris Flow</w:t>
            </w:r>
          </w:p>
        </w:tc>
        <w:tc>
          <w:tcPr>
            <w:tcW w:type="dxa" w:w="1719"/>
          </w:tcPr>
          <w:p>
            <w:pPr>
              <w:spacing w:after="0"/>
              <w:jc w:val="left"/>
            </w:pPr>
            <w:r>
              <w:rPr>
                <w:sz w:val="16"/>
              </w:rPr>
              <w:t>none (count and damage only)</w:t>
            </w:r>
          </w:p>
        </w:tc>
        <w:tc>
          <w:tcPr>
            <w:tcW w:type="dxa" w:w="1575"/>
          </w:tcPr>
          <w:p>
            <w:pPr>
              <w:spacing w:after="0"/>
              <w:jc w:val="right"/>
            </w:pPr>
            <w:r>
              <w:rPr>
                <w:sz w:val="16"/>
              </w:rPr>
              <w:t>0</w:t>
            </w:r>
          </w:p>
        </w:tc>
        <w:tc>
          <w:tcPr>
            <w:tcW w:type="dxa" w:w="1617"/>
          </w:tcPr>
          <w:p>
            <w:pPr>
              <w:spacing w:after="0"/>
              <w:jc w:val="left"/>
            </w:pPr>
          </w:p>
        </w:tc>
        <w:tc>
          <w:tcPr>
            <w:tcW w:type="dxa" w:w="1443"/>
          </w:tcPr>
          <w:p>
            <w:pPr>
              <w:spacing w:after="0"/>
              <w:jc w:val="left"/>
            </w:pPr>
          </w:p>
        </w:tc>
        <w:tc>
          <w:tcPr>
            <w:tcW w:type="dxa" w:w="1943"/>
          </w:tcPr>
          <w:p>
            <w:pPr>
              <w:spacing w:after="0"/>
              <w:jc w:val="left"/>
            </w:pPr>
          </w:p>
        </w:tc>
        <w:tc>
          <w:tcPr>
            <w:tcW w:type="dxa" w:w="2526"/>
          </w:tcPr>
          <w:p>
            <w:pPr>
              <w:spacing w:after="0"/>
              <w:jc w:val="left"/>
            </w:pPr>
          </w:p>
        </w:tc>
        <w:tc>
          <w:tcPr>
            <w:tcW w:type="dxa" w:w="1639"/>
          </w:tcPr>
          <w:p>
            <w:pPr>
              <w:spacing w:after="0"/>
              <w:jc w:val="left"/>
            </w:pPr>
            <w:r>
              <w:rPr>
                <w:sz w:val="16"/>
              </w:rPr>
              <w:t>Physical measure: in event narratives only (local data needed).</w:t>
            </w:r>
          </w:p>
        </w:tc>
      </w:tr>
      <w:tr>
        <w:trPr>
          <w:cantSplit/>
        </w:trPr>
        <w:tc>
          <w:tcPr>
            <w:tcW w:type="dxa" w:w="1649"/>
          </w:tcPr>
          <w:p>
            <w:pPr>
              <w:spacing w:after="0"/>
              <w:jc w:val="left"/>
            </w:pPr>
            <w:r>
              <w:rPr>
                <w:sz w:val="16"/>
              </w:rPr>
              <w:t>Lightning</w:t>
            </w:r>
          </w:p>
        </w:tc>
        <w:tc>
          <w:tcPr>
            <w:tcW w:type="dxa" w:w="1719"/>
          </w:tcPr>
          <w:p>
            <w:pPr>
              <w:spacing w:after="0"/>
              <w:jc w:val="left"/>
            </w:pPr>
            <w:r>
              <w:rPr>
                <w:sz w:val="16"/>
              </w:rPr>
              <w:t>annualized frequency (the measure FEMA's Local Mitigation Planning Handbook names)</w:t>
            </w:r>
          </w:p>
        </w:tc>
        <w:tc>
          <w:tcPr>
            <w:tcW w:type="dxa" w:w="1575"/>
          </w:tcPr>
          <w:p>
            <w:pPr>
              <w:spacing w:after="0"/>
              <w:jc w:val="right"/>
            </w:pPr>
            <w:r>
              <w:rPr>
                <w:sz w:val="16"/>
              </w:rPr>
              <w:t>16 records, 1997 to 2023</w:t>
            </w:r>
          </w:p>
        </w:tc>
        <w:tc>
          <w:tcPr>
            <w:tcW w:type="dxa" w:w="1617"/>
          </w:tcPr>
          <w:p>
            <w:pPr>
              <w:spacing w:after="0"/>
              <w:jc w:val="left"/>
            </w:pPr>
          </w:p>
        </w:tc>
        <w:tc>
          <w:tcPr>
            <w:tcW w:type="dxa" w:w="1443"/>
          </w:tcPr>
          <w:p>
            <w:pPr>
              <w:spacing w:after="0"/>
              <w:jc w:val="left"/>
            </w:pPr>
            <w:r>
              <w:rPr>
                <w:sz w:val="16"/>
              </w:rPr>
              <w:t>Lightning, 2006-06-02, damage not reported, 1 direct death, 1 direct injury</w:t>
            </w:r>
          </w:p>
        </w:tc>
        <w:tc>
          <w:tcPr>
            <w:tcW w:type="dxa" w:w="1943"/>
          </w:tcPr>
          <w:p>
            <w:pPr>
              <w:spacing w:after="0"/>
              <w:jc w:val="left"/>
            </w:pPr>
            <w:r>
              <w:rPr>
                <w:sz w:val="16"/>
              </w:rPr>
              <w:t>Lightning, 2023-07-05, $700,000 property; $0 crops (2023 dollars)</w:t>
            </w:r>
          </w:p>
        </w:tc>
        <w:tc>
          <w:tcPr>
            <w:tcW w:type="dxa" w:w="2526"/>
          </w:tcPr>
          <w:p>
            <w:pPr>
              <w:spacing w:after="0"/>
              <w:jc w:val="left"/>
            </w:pPr>
            <w:r>
              <w:rPr>
                <w:sz w:val="16"/>
              </w:rPr>
              <w:t>Event records naming jurisdictions in the plan: Elgin city (4 records), St. Charles city (4 records), Batavia city (1 record), Carpentersville village (1 record), Geneva city (1 record), Gilberts village (1 record), Sugar Grove village (1 record).</w:t>
            </w:r>
          </w:p>
        </w:tc>
        <w:tc>
          <w:tcPr>
            <w:tcW w:type="dxa" w:w="1639"/>
          </w:tcPr>
          <w:p>
            <w:pPr>
              <w:spacing w:after="0"/>
              <w:jc w:val="left"/>
            </w:pPr>
            <w:r>
              <w:rPr>
                <w:sz w:val="16"/>
              </w:rPr>
              <w:t>Storm Events lists lightning with damage or casualties; physical measure in event narratives only (local data needed).</w:t>
            </w:r>
          </w:p>
        </w:tc>
      </w:tr>
      <w:tr>
        <w:trPr>
          <w:cantSplit/>
        </w:trPr>
        <w:tc>
          <w:tcPr>
            <w:tcW w:type="dxa" w:w="1649"/>
          </w:tcPr>
          <w:p>
            <w:pPr>
              <w:spacing w:after="0"/>
              <w:jc w:val="left"/>
            </w:pPr>
            <w:r>
              <w:rPr>
                <w:sz w:val="16"/>
              </w:rPr>
              <w:t>High Wind and Strong Wind (outside NRI's Strong Wind definition)</w:t>
            </w:r>
          </w:p>
        </w:tc>
        <w:tc>
          <w:tcPr>
            <w:tcW w:type="dxa" w:w="1719"/>
          </w:tcPr>
          <w:p>
            <w:pPr>
              <w:spacing w:after="0"/>
              <w:jc w:val="left"/>
            </w:pPr>
            <w:r>
              <w:rPr>
                <w:sz w:val="16"/>
              </w:rPr>
              <w:t>wind speed (kt and mph)</w:t>
            </w:r>
          </w:p>
        </w:tc>
        <w:tc>
          <w:tcPr>
            <w:tcW w:type="dxa" w:w="1575"/>
          </w:tcPr>
          <w:p>
            <w:pPr>
              <w:spacing w:after="0"/>
              <w:jc w:val="right"/>
            </w:pPr>
            <w:r>
              <w:rPr>
                <w:sz w:val="16"/>
              </w:rPr>
              <w:t>36 records, 1996 to 2026 (36 zone-level)</w:t>
            </w:r>
          </w:p>
        </w:tc>
        <w:tc>
          <w:tcPr>
            <w:tcW w:type="dxa" w:w="1617"/>
          </w:tcPr>
          <w:p>
            <w:pPr>
              <w:spacing w:after="0"/>
              <w:jc w:val="left"/>
            </w:pPr>
            <w:r>
              <w:rPr>
                <w:sz w:val="16"/>
              </w:rPr>
              <w:t>35 kt (40 mph) to 62 kt (71 mph) (median 50 kt (58 mph)); 35 with a recorded value</w:t>
            </w:r>
          </w:p>
        </w:tc>
        <w:tc>
          <w:tcPr>
            <w:tcW w:type="dxa" w:w="1443"/>
          </w:tcPr>
          <w:p>
            <w:pPr>
              <w:spacing w:after="0"/>
              <w:jc w:val="left"/>
            </w:pPr>
            <w:r>
              <w:rPr>
                <w:sz w:val="16"/>
              </w:rPr>
              <w:t>62 kt (71 mph), measurement type not recorded, High Wind, 1997-04-06; NWS zone ILZ012</w:t>
            </w:r>
          </w:p>
        </w:tc>
        <w:tc>
          <w:tcPr>
            <w:tcW w:type="dxa" w:w="1943"/>
          </w:tcPr>
          <w:p>
            <w:pPr>
              <w:spacing w:after="0"/>
              <w:jc w:val="left"/>
            </w:pPr>
            <w:r>
              <w:rPr>
                <w:sz w:val="16"/>
              </w:rPr>
              <w:t>Strong Wind, 2007-05-24, $100,000 property; $0 crops, reported for the zone (2007 dollars)</w:t>
            </w:r>
          </w:p>
        </w:tc>
        <w:tc>
          <w:tcPr>
            <w:tcW w:type="dxa" w:w="2526"/>
          </w:tcPr>
          <w:p>
            <w:pPr>
              <w:spacing w:after="0"/>
              <w:jc w:val="left"/>
            </w:pPr>
            <w:r>
              <w:rPr>
                <w:sz w:val="16"/>
              </w:rPr>
              <w:t>Countywide (zone-level records).</w:t>
            </w:r>
          </w:p>
        </w:tc>
        <w:tc>
          <w:tcPr>
            <w:tcW w:type="dxa" w:w="1639"/>
          </w:tcPr>
          <w:p>
            <w:pPr>
              <w:spacing w:after="0"/>
              <w:jc w:val="left"/>
            </w:pPr>
          </w:p>
        </w:tc>
      </w:tr>
      <w:tr>
        <w:trPr>
          <w:cantSplit/>
        </w:trPr>
        <w:tc>
          <w:tcPr>
            <w:tcW w:type="dxa" w:w="1649"/>
          </w:tcPr>
          <w:p>
            <w:pPr>
              <w:spacing w:after="0"/>
              <w:jc w:val="left"/>
            </w:pPr>
            <w:r>
              <w:rPr>
                <w:sz w:val="16"/>
              </w:rPr>
              <w:t>Thunderstorm Wind</w:t>
            </w:r>
          </w:p>
        </w:tc>
        <w:tc>
          <w:tcPr>
            <w:tcW w:type="dxa" w:w="1719"/>
          </w:tcPr>
          <w:p>
            <w:pPr>
              <w:spacing w:after="0"/>
              <w:jc w:val="left"/>
            </w:pPr>
            <w:r>
              <w:rPr>
                <w:sz w:val="16"/>
              </w:rPr>
              <w:t>wind speed (kt and mph)</w:t>
            </w:r>
          </w:p>
        </w:tc>
        <w:tc>
          <w:tcPr>
            <w:tcW w:type="dxa" w:w="1575"/>
          </w:tcPr>
          <w:p>
            <w:pPr>
              <w:spacing w:after="0"/>
              <w:jc w:val="right"/>
            </w:pPr>
            <w:r>
              <w:rPr>
                <w:sz w:val="16"/>
              </w:rPr>
              <w:t>563 records, 1959 to 2026</w:t>
            </w:r>
          </w:p>
        </w:tc>
        <w:tc>
          <w:tcPr>
            <w:tcW w:type="dxa" w:w="1617"/>
          </w:tcPr>
          <w:p>
            <w:pPr>
              <w:spacing w:after="0"/>
              <w:jc w:val="left"/>
            </w:pPr>
            <w:r>
              <w:rPr>
                <w:sz w:val="16"/>
              </w:rPr>
              <w:t>50 kt (58 mph) to 80 kt (92 mph) (median 55 kt (63 mph)); 517 with a recorded value</w:t>
            </w:r>
          </w:p>
        </w:tc>
        <w:tc>
          <w:tcPr>
            <w:tcW w:type="dxa" w:w="1443"/>
          </w:tcPr>
          <w:p>
            <w:pPr>
              <w:spacing w:after="0"/>
              <w:jc w:val="left"/>
            </w:pPr>
            <w:r>
              <w:rPr>
                <w:sz w:val="16"/>
              </w:rPr>
              <w:t>80 kt (92 mph), measurement type not recorded, Thunderstorm Wind, 1990-08-28</w:t>
            </w:r>
          </w:p>
        </w:tc>
        <w:tc>
          <w:tcPr>
            <w:tcW w:type="dxa" w:w="1943"/>
          </w:tcPr>
          <w:p>
            <w:pPr>
              <w:spacing w:after="0"/>
              <w:jc w:val="left"/>
            </w:pPr>
            <w:r>
              <w:rPr>
                <w:sz w:val="16"/>
              </w:rPr>
              <w:t>Thunderstorm Wind, 2008-08-04, $500,000 property; $0 crops (2008 dollars)</w:t>
            </w:r>
          </w:p>
        </w:tc>
        <w:tc>
          <w:tcPr>
            <w:tcW w:type="dxa" w:w="2526"/>
          </w:tcPr>
          <w:p>
            <w:pPr>
              <w:spacing w:after="0"/>
              <w:jc w:val="left"/>
            </w:pPr>
            <w:r>
              <w:rPr>
                <w:sz w:val="16"/>
              </w:rPr>
              <w:t>Event records naming jurisdictions in the plan: Elgin city (47 records), Aurora city (41 records), Batavia city (27 records), Elburn village (26 records), Geneva city (25 records), Carpentersville village (22 records), Sugar Grove village (21 records), Hampshire village (19 records), Maple Park village (19 records), St. Charles city (19 records); and 16 more jurisdictions (see the Excel file).</w:t>
            </w:r>
          </w:p>
        </w:tc>
        <w:tc>
          <w:tcPr>
            <w:tcW w:type="dxa" w:w="1639"/>
          </w:tcPr>
          <w:p>
            <w:pPr>
              <w:spacing w:after="0"/>
              <w:jc w:val="left"/>
            </w:pPr>
          </w:p>
        </w:tc>
      </w:tr>
      <w:tr>
        <w:trPr>
          <w:cantSplit/>
        </w:trPr>
        <w:tc>
          <w:tcPr>
            <w:tcW w:type="dxa" w:w="1649"/>
          </w:tcPr>
          <w:p>
            <w:pPr>
              <w:spacing w:after="0"/>
              <w:jc w:val="left"/>
            </w:pPr>
            <w:r>
              <w:rPr>
                <w:sz w:val="16"/>
              </w:rPr>
              <w:t>Tornado</w:t>
            </w:r>
          </w:p>
        </w:tc>
        <w:tc>
          <w:tcPr>
            <w:tcW w:type="dxa" w:w="1719"/>
          </w:tcPr>
          <w:p>
            <w:pPr>
              <w:spacing w:after="0"/>
              <w:jc w:val="left"/>
            </w:pPr>
            <w:r>
              <w:rPr>
                <w:sz w:val="16"/>
              </w:rPr>
              <w:t>Enhanced Fujita (Fujita before Feb 2007)</w:t>
            </w:r>
          </w:p>
        </w:tc>
        <w:tc>
          <w:tcPr>
            <w:tcW w:type="dxa" w:w="1575"/>
          </w:tcPr>
          <w:p>
            <w:pPr>
              <w:spacing w:after="0"/>
              <w:jc w:val="right"/>
            </w:pPr>
            <w:r>
              <w:rPr>
                <w:sz w:val="16"/>
              </w:rPr>
              <w:t>43 records, 1955 to 2026</w:t>
            </w:r>
          </w:p>
        </w:tc>
        <w:tc>
          <w:tcPr>
            <w:tcW w:type="dxa" w:w="1617"/>
          </w:tcPr>
          <w:p>
            <w:pPr>
              <w:spacing w:after="0"/>
              <w:jc w:val="left"/>
            </w:pPr>
            <w:r>
              <w:rPr>
                <w:sz w:val="16"/>
              </w:rPr>
              <w:t>F/EF0 to F/EF2 (median F/EF0); 41 with a recorded value</w:t>
            </w:r>
          </w:p>
        </w:tc>
        <w:tc>
          <w:tcPr>
            <w:tcW w:type="dxa" w:w="1443"/>
          </w:tcPr>
          <w:p>
            <w:pPr>
              <w:spacing w:after="0"/>
              <w:jc w:val="left"/>
            </w:pPr>
            <w:r>
              <w:rPr>
                <w:sz w:val="16"/>
              </w:rPr>
              <w:t>F2 tornado, 1980-07-16, 1.4 mi path length (whole path, pre-1996), 440 yd wide, $250,000 property; crops not recorded (1980 dollars); same rating, casualties and property damage also recorded on 1958-08-06, 1967-04-21</w:t>
            </w:r>
          </w:p>
        </w:tc>
        <w:tc>
          <w:tcPr>
            <w:tcW w:type="dxa" w:w="1943"/>
          </w:tcPr>
          <w:p>
            <w:pPr>
              <w:spacing w:after="0"/>
              <w:jc w:val="left"/>
            </w:pPr>
            <w:r>
              <w:rPr>
                <w:sz w:val="16"/>
              </w:rPr>
              <w:t>Tornado, 1955-04-28, $2,500,000 property; crops not recorded (1955 dollars)</w:t>
            </w:r>
          </w:p>
        </w:tc>
        <w:tc>
          <w:tcPr>
            <w:tcW w:type="dxa" w:w="2526"/>
          </w:tcPr>
          <w:p>
            <w:pPr>
              <w:spacing w:after="0"/>
              <w:jc w:val="left"/>
            </w:pPr>
            <w:r>
              <w:rPr>
                <w:sz w:val="16"/>
              </w:rPr>
              <w:t>Event records naming jurisdictions in the plan: Virgil village (6 records), Lily Lake village (4 records), Maple Park village (4 records), Big Rock village (3 records), Elburn village (3 records), Batavia city (2 records), Geneva city (2 records), Aurora city (1 record), Burlington village (1 record), Campton Hills village (1 record); and 6 more jurisdictions (see the Excel file).</w:t>
            </w:r>
          </w:p>
        </w:tc>
        <w:tc>
          <w:tcPr>
            <w:tcW w:type="dxa" w:w="163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49"/>
          </w:tcPr>
          <w:p>
            <w:pPr>
              <w:spacing w:after="0"/>
              <w:jc w:val="left"/>
            </w:pPr>
            <w:r>
              <w:rPr>
                <w:sz w:val="16"/>
              </w:rPr>
              <w:t>Wildfire</w:t>
            </w:r>
          </w:p>
        </w:tc>
        <w:tc>
          <w:tcPr>
            <w:tcW w:type="dxa" w:w="1719"/>
          </w:tcPr>
          <w:p>
            <w:pPr>
              <w:spacing w:after="0"/>
              <w:jc w:val="left"/>
            </w:pPr>
            <w:r>
              <w:rPr>
                <w:sz w:val="16"/>
              </w:rPr>
              <w:t>acres burned (local data)</w:t>
            </w:r>
          </w:p>
        </w:tc>
        <w:tc>
          <w:tcPr>
            <w:tcW w:type="dxa" w:w="1575"/>
          </w:tcPr>
          <w:p>
            <w:pPr>
              <w:spacing w:after="0"/>
              <w:jc w:val="right"/>
            </w:pPr>
            <w:r>
              <w:rPr>
                <w:sz w:val="16"/>
              </w:rPr>
              <w:t>0</w:t>
            </w:r>
          </w:p>
        </w:tc>
        <w:tc>
          <w:tcPr>
            <w:tcW w:type="dxa" w:w="1617"/>
          </w:tcPr>
          <w:p>
            <w:pPr>
              <w:spacing w:after="0"/>
              <w:jc w:val="left"/>
            </w:pPr>
          </w:p>
        </w:tc>
        <w:tc>
          <w:tcPr>
            <w:tcW w:type="dxa" w:w="1443"/>
          </w:tcPr>
          <w:p>
            <w:pPr>
              <w:spacing w:after="0"/>
              <w:jc w:val="left"/>
            </w:pPr>
          </w:p>
        </w:tc>
        <w:tc>
          <w:tcPr>
            <w:tcW w:type="dxa" w:w="1943"/>
          </w:tcPr>
          <w:p>
            <w:pPr>
              <w:spacing w:after="0"/>
              <w:jc w:val="left"/>
            </w:pPr>
          </w:p>
        </w:tc>
        <w:tc>
          <w:tcPr>
            <w:tcW w:type="dxa" w:w="2526"/>
          </w:tcPr>
          <w:p>
            <w:pPr>
              <w:spacing w:after="0"/>
              <w:jc w:val="left"/>
            </w:pPr>
          </w:p>
        </w:tc>
        <w:tc>
          <w:tcPr>
            <w:tcW w:type="dxa" w:w="1639"/>
          </w:tcPr>
          <w:p>
            <w:pPr>
              <w:spacing w:after="0"/>
              <w:jc w:val="left"/>
            </w:pPr>
            <w:r>
              <w:rPr>
                <w:sz w:val="16"/>
              </w:rPr>
              <w:t>Acres burned: in event narratives only (local data needed).</w:t>
            </w:r>
          </w:p>
        </w:tc>
      </w:tr>
      <w:tr>
        <w:trPr>
          <w:cantSplit/>
        </w:trPr>
        <w:tc>
          <w:tcPr>
            <w:tcW w:type="dxa" w:w="1649"/>
          </w:tcPr>
          <w:p>
            <w:pPr>
              <w:spacing w:after="0"/>
              <w:jc w:val="left"/>
            </w:pPr>
            <w:r>
              <w:rPr>
                <w:sz w:val="16"/>
              </w:rPr>
              <w:t>Winter Storm, Heavy Snow, Blizzard, Lake-Effect Snow, Winter Weather, Sleet</w:t>
            </w:r>
          </w:p>
        </w:tc>
        <w:tc>
          <w:tcPr>
            <w:tcW w:type="dxa" w:w="1719"/>
          </w:tcPr>
          <w:p>
            <w:pPr>
              <w:spacing w:after="0"/>
              <w:jc w:val="left"/>
            </w:pPr>
            <w:r>
              <w:rPr>
                <w:sz w:val="16"/>
              </w:rPr>
              <w:t>none in data (snowfall: local data)</w:t>
            </w:r>
          </w:p>
        </w:tc>
        <w:tc>
          <w:tcPr>
            <w:tcW w:type="dxa" w:w="1575"/>
          </w:tcPr>
          <w:p>
            <w:pPr>
              <w:spacing w:after="0"/>
              <w:jc w:val="right"/>
            </w:pPr>
            <w:r>
              <w:rPr>
                <w:sz w:val="16"/>
              </w:rPr>
              <w:t>91 records, 1997 to 2026 (91 zone-level)</w:t>
            </w:r>
          </w:p>
        </w:tc>
        <w:tc>
          <w:tcPr>
            <w:tcW w:type="dxa" w:w="1617"/>
          </w:tcPr>
          <w:p>
            <w:pPr>
              <w:spacing w:after="0"/>
              <w:jc w:val="left"/>
            </w:pPr>
          </w:p>
        </w:tc>
        <w:tc>
          <w:tcPr>
            <w:tcW w:type="dxa" w:w="1443"/>
          </w:tcPr>
          <w:p>
            <w:pPr>
              <w:spacing w:after="0"/>
              <w:jc w:val="left"/>
            </w:pPr>
            <w:r>
              <w:rPr>
                <w:sz w:val="16"/>
              </w:rPr>
              <w:t>Winter Weather, 2018-01-24, $250,000 property; $0 crops (2018 dollars); NWS zone ILZ012</w:t>
            </w:r>
          </w:p>
        </w:tc>
        <w:tc>
          <w:tcPr>
            <w:tcW w:type="dxa" w:w="1943"/>
          </w:tcPr>
          <w:p>
            <w:pPr>
              <w:spacing w:after="0"/>
              <w:jc w:val="left"/>
            </w:pPr>
          </w:p>
        </w:tc>
        <w:tc>
          <w:tcPr>
            <w:tcW w:type="dxa" w:w="2526"/>
          </w:tcPr>
          <w:p>
            <w:pPr>
              <w:spacing w:after="0"/>
              <w:jc w:val="left"/>
            </w:pPr>
            <w:r>
              <w:rPr>
                <w:sz w:val="16"/>
              </w:rPr>
              <w:t>Countywide (zone-level records).</w:t>
            </w:r>
          </w:p>
        </w:tc>
        <w:tc>
          <w:tcPr>
            <w:tcW w:type="dxa" w:w="1639"/>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7"/>
        <w:gridCol w:w="1137"/>
        <w:gridCol w:w="1137"/>
        <w:gridCol w:w="1529"/>
        <w:gridCol w:w="2704"/>
        <w:gridCol w:w="2489"/>
        <w:gridCol w:w="2998"/>
        <w:gridCol w:w="981"/>
      </w:tblGrid>
      <w:tr>
        <w:trPr>
          <w:cantSplit/>
          <w:tblHeader/>
        </w:trPr>
        <w:tc>
          <w:tcPr>
            <w:tcW w:type="dxa" w:w="1137"/>
            <w:shd w:val="clear" w:color="auto" w:fill="E8E8E8"/>
          </w:tcPr>
          <w:p>
            <w:pPr>
              <w:spacing w:after="0"/>
              <w:jc w:val="left"/>
            </w:pPr>
            <w:r>
              <w:rPr>
                <w:b/>
                <w:sz w:val="16"/>
              </w:rPr>
              <w:t>Declared</w:t>
            </w:r>
          </w:p>
        </w:tc>
        <w:tc>
          <w:tcPr>
            <w:tcW w:type="dxa" w:w="1137"/>
            <w:shd w:val="clear" w:color="auto" w:fill="E8E8E8"/>
          </w:tcPr>
          <w:p>
            <w:pPr>
              <w:spacing w:after="0"/>
              <w:jc w:val="left"/>
            </w:pPr>
            <w:r>
              <w:rPr>
                <w:b/>
                <w:sz w:val="16"/>
              </w:rPr>
              <w:t>Incident began</w:t>
            </w:r>
          </w:p>
        </w:tc>
        <w:tc>
          <w:tcPr>
            <w:tcW w:type="dxa" w:w="1137"/>
            <w:shd w:val="clear" w:color="auto" w:fill="E8E8E8"/>
          </w:tcPr>
          <w:p>
            <w:pPr>
              <w:spacing w:after="0"/>
              <w:jc w:val="left"/>
            </w:pPr>
            <w:r>
              <w:rPr>
                <w:b/>
                <w:sz w:val="16"/>
              </w:rPr>
              <w:t>FEMA number</w:t>
            </w:r>
          </w:p>
        </w:tc>
        <w:tc>
          <w:tcPr>
            <w:tcW w:type="dxa" w:w="1529"/>
            <w:shd w:val="clear" w:color="auto" w:fill="E8E8E8"/>
          </w:tcPr>
          <w:p>
            <w:pPr>
              <w:spacing w:after="0"/>
              <w:jc w:val="left"/>
            </w:pPr>
            <w:r>
              <w:rPr>
                <w:b/>
                <w:sz w:val="16"/>
              </w:rPr>
              <w:t>Type</w:t>
            </w:r>
          </w:p>
        </w:tc>
        <w:tc>
          <w:tcPr>
            <w:tcW w:type="dxa" w:w="2704"/>
            <w:shd w:val="clear" w:color="auto" w:fill="E8E8E8"/>
          </w:tcPr>
          <w:p>
            <w:pPr>
              <w:spacing w:after="0"/>
              <w:jc w:val="left"/>
            </w:pPr>
            <w:r>
              <w:rPr>
                <w:b/>
                <w:sz w:val="16"/>
              </w:rPr>
              <w:t>Title</w:t>
            </w:r>
          </w:p>
        </w:tc>
        <w:tc>
          <w:tcPr>
            <w:tcW w:type="dxa" w:w="2489"/>
            <w:shd w:val="clear" w:color="auto" w:fill="E8E8E8"/>
          </w:tcPr>
          <w:p>
            <w:pPr>
              <w:spacing w:after="0"/>
              <w:jc w:val="left"/>
            </w:pPr>
            <w:r>
              <w:rPr>
                <w:b/>
                <w:sz w:val="16"/>
              </w:rPr>
              <w:t>Mapped hazard</w:t>
            </w:r>
          </w:p>
        </w:tc>
        <w:tc>
          <w:tcPr>
            <w:tcW w:type="dxa" w:w="29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81"/>
            <w:shd w:val="clear" w:color="auto" w:fill="E8E8E8"/>
          </w:tcPr>
          <w:p>
            <w:pPr>
              <w:spacing w:after="0"/>
              <w:jc w:val="left"/>
            </w:pPr>
            <w:r>
              <w:rPr>
                <w:b/>
                <w:sz w:val="16"/>
              </w:rPr>
              <w:t>Notes</w:t>
            </w:r>
          </w:p>
        </w:tc>
      </w:tr>
      <w:tr>
        <w:trPr>
          <w:cantSplit/>
        </w:trPr>
        <w:tc>
          <w:tcPr>
            <w:tcW w:type="dxa" w:w="1137"/>
          </w:tcPr>
          <w:p>
            <w:pPr>
              <w:spacing w:after="0"/>
              <w:jc w:val="left"/>
            </w:pPr>
            <w:r>
              <w:rPr>
                <w:sz w:val="16"/>
              </w:rPr>
              <w:t>2020-03-26</w:t>
            </w:r>
          </w:p>
        </w:tc>
        <w:tc>
          <w:tcPr>
            <w:tcW w:type="dxa" w:w="1137"/>
          </w:tcPr>
          <w:p>
            <w:pPr>
              <w:spacing w:after="0"/>
              <w:jc w:val="left"/>
            </w:pPr>
            <w:r>
              <w:rPr>
                <w:sz w:val="16"/>
              </w:rPr>
              <w:t>2020-01-20</w:t>
            </w:r>
          </w:p>
        </w:tc>
        <w:tc>
          <w:tcPr>
            <w:tcW w:type="dxa" w:w="1137"/>
          </w:tcPr>
          <w:p>
            <w:pPr>
              <w:spacing w:after="0"/>
              <w:jc w:val="left"/>
            </w:pPr>
            <w:r>
              <w:rPr>
                <w:sz w:val="16"/>
              </w:rPr>
              <w:t>DR-4489-IL</w:t>
            </w:r>
          </w:p>
        </w:tc>
        <w:tc>
          <w:tcPr>
            <w:tcW w:type="dxa" w:w="1529"/>
          </w:tcPr>
          <w:p>
            <w:pPr>
              <w:spacing w:after="0"/>
              <w:jc w:val="left"/>
            </w:pPr>
            <w:r>
              <w:rPr>
                <w:sz w:val="16"/>
              </w:rPr>
              <w:t>Major disaster</w:t>
            </w:r>
          </w:p>
        </w:tc>
        <w:tc>
          <w:tcPr>
            <w:tcW w:type="dxa" w:w="2704"/>
          </w:tcPr>
          <w:p>
            <w:pPr>
              <w:spacing w:after="0"/>
              <w:jc w:val="left"/>
            </w:pPr>
            <w:r>
              <w:rPr>
                <w:sz w:val="16"/>
              </w:rPr>
              <w:t>COVID-19 Pandemic</w:t>
            </w:r>
          </w:p>
        </w:tc>
        <w:tc>
          <w:tcPr>
            <w:tcW w:type="dxa" w:w="2489"/>
          </w:tcPr>
          <w:p>
            <w:pPr>
              <w:spacing w:after="0"/>
              <w:jc w:val="left"/>
            </w:pPr>
            <w:r>
              <w:rPr>
                <w:sz w:val="16"/>
              </w:rPr>
              <w:t>Non-natural, not counted</w:t>
            </w:r>
          </w:p>
        </w:tc>
        <w:tc>
          <w:tcPr>
            <w:tcW w:type="dxa" w:w="2998"/>
          </w:tcPr>
          <w:p>
            <w:pPr>
              <w:spacing w:after="0"/>
              <w:jc w:val="right"/>
            </w:pPr>
            <w:r>
              <w:rPr>
                <w:sz w:val="16"/>
              </w:rPr>
              <w:t>$8,229,103.70</w:t>
            </w:r>
          </w:p>
        </w:tc>
        <w:tc>
          <w:tcPr>
            <w:tcW w:type="dxa" w:w="981"/>
          </w:tcPr>
          <w:p>
            <w:pPr>
              <w:spacing w:after="0"/>
              <w:jc w:val="left"/>
            </w:pPr>
          </w:p>
        </w:tc>
      </w:tr>
      <w:tr>
        <w:trPr>
          <w:cantSplit/>
        </w:trPr>
        <w:tc>
          <w:tcPr>
            <w:tcW w:type="dxa" w:w="1137"/>
          </w:tcPr>
          <w:p>
            <w:pPr>
              <w:spacing w:after="0"/>
              <w:jc w:val="left"/>
            </w:pPr>
            <w:r>
              <w:rPr>
                <w:sz w:val="16"/>
              </w:rPr>
              <w:t>2020-03-13</w:t>
            </w:r>
          </w:p>
        </w:tc>
        <w:tc>
          <w:tcPr>
            <w:tcW w:type="dxa" w:w="1137"/>
          </w:tcPr>
          <w:p>
            <w:pPr>
              <w:spacing w:after="0"/>
              <w:jc w:val="left"/>
            </w:pPr>
            <w:r>
              <w:rPr>
                <w:sz w:val="16"/>
              </w:rPr>
              <w:t>2020-01-20</w:t>
            </w:r>
          </w:p>
        </w:tc>
        <w:tc>
          <w:tcPr>
            <w:tcW w:type="dxa" w:w="1137"/>
          </w:tcPr>
          <w:p>
            <w:pPr>
              <w:spacing w:after="0"/>
              <w:jc w:val="left"/>
            </w:pPr>
            <w:r>
              <w:rPr>
                <w:sz w:val="16"/>
              </w:rPr>
              <w:t>EM-3435-IL</w:t>
            </w:r>
          </w:p>
        </w:tc>
        <w:tc>
          <w:tcPr>
            <w:tcW w:type="dxa" w:w="1529"/>
          </w:tcPr>
          <w:p>
            <w:pPr>
              <w:spacing w:after="0"/>
              <w:jc w:val="left"/>
            </w:pPr>
            <w:r>
              <w:rPr>
                <w:sz w:val="16"/>
              </w:rPr>
              <w:t>Emergency</w:t>
            </w:r>
          </w:p>
        </w:tc>
        <w:tc>
          <w:tcPr>
            <w:tcW w:type="dxa" w:w="2704"/>
          </w:tcPr>
          <w:p>
            <w:pPr>
              <w:spacing w:after="0"/>
              <w:jc w:val="left"/>
            </w:pPr>
            <w:r>
              <w:rPr>
                <w:sz w:val="16"/>
              </w:rPr>
              <w:t>COVID-19</w:t>
            </w:r>
          </w:p>
        </w:tc>
        <w:tc>
          <w:tcPr>
            <w:tcW w:type="dxa" w:w="2489"/>
          </w:tcPr>
          <w:p>
            <w:pPr>
              <w:spacing w:after="0"/>
              <w:jc w:val="left"/>
            </w:pPr>
            <w:r>
              <w:rPr>
                <w:sz w:val="16"/>
              </w:rPr>
              <w:t>Non-natural, not counted</w:t>
            </w:r>
          </w:p>
        </w:tc>
        <w:tc>
          <w:tcPr>
            <w:tcW w:type="dxa" w:w="2998"/>
          </w:tcPr>
          <w:p>
            <w:pPr>
              <w:spacing w:after="0"/>
              <w:jc w:val="right"/>
            </w:pPr>
            <w:r>
              <w:rPr>
                <w:sz w:val="16"/>
              </w:rPr>
              <w:t>no Public Assistance recorded</w:t>
            </w:r>
          </w:p>
        </w:tc>
        <w:tc>
          <w:tcPr>
            <w:tcW w:type="dxa" w:w="981"/>
          </w:tcPr>
          <w:p>
            <w:pPr>
              <w:spacing w:after="0"/>
              <w:jc w:val="left"/>
            </w:pPr>
            <w:r>
              <w:rPr>
                <w:sz w:val="16"/>
              </w:rPr>
              <w:t>same incident as DR-4489</w:t>
            </w:r>
          </w:p>
        </w:tc>
      </w:tr>
      <w:tr>
        <w:trPr>
          <w:cantSplit/>
        </w:trPr>
        <w:tc>
          <w:tcPr>
            <w:tcW w:type="dxa" w:w="1137"/>
          </w:tcPr>
          <w:p>
            <w:pPr>
              <w:spacing w:after="0"/>
              <w:jc w:val="left"/>
            </w:pPr>
            <w:r>
              <w:rPr>
                <w:sz w:val="16"/>
              </w:rPr>
              <w:t>2013-05-10</w:t>
            </w:r>
          </w:p>
        </w:tc>
        <w:tc>
          <w:tcPr>
            <w:tcW w:type="dxa" w:w="1137"/>
          </w:tcPr>
          <w:p>
            <w:pPr>
              <w:spacing w:after="0"/>
              <w:jc w:val="left"/>
            </w:pPr>
            <w:r>
              <w:rPr>
                <w:sz w:val="16"/>
              </w:rPr>
              <w:t>2013-04-16</w:t>
            </w:r>
          </w:p>
        </w:tc>
        <w:tc>
          <w:tcPr>
            <w:tcW w:type="dxa" w:w="1137"/>
          </w:tcPr>
          <w:p>
            <w:pPr>
              <w:spacing w:after="0"/>
              <w:jc w:val="left"/>
            </w:pPr>
            <w:r>
              <w:rPr>
                <w:sz w:val="16"/>
              </w:rPr>
              <w:t>DR-4116-IL</w:t>
            </w:r>
          </w:p>
        </w:tc>
        <w:tc>
          <w:tcPr>
            <w:tcW w:type="dxa" w:w="1529"/>
          </w:tcPr>
          <w:p>
            <w:pPr>
              <w:spacing w:after="0"/>
              <w:jc w:val="left"/>
            </w:pPr>
            <w:r>
              <w:rPr>
                <w:sz w:val="16"/>
              </w:rPr>
              <w:t>Major disaster</w:t>
            </w:r>
          </w:p>
        </w:tc>
        <w:tc>
          <w:tcPr>
            <w:tcW w:type="dxa" w:w="2704"/>
          </w:tcPr>
          <w:p>
            <w:pPr>
              <w:spacing w:after="0"/>
              <w:jc w:val="left"/>
            </w:pPr>
            <w:r>
              <w:rPr>
                <w:sz w:val="16"/>
              </w:rPr>
              <w:t>Severe Storms, Straight-Line Winds, and Flooding</w:t>
            </w:r>
          </w:p>
        </w:tc>
        <w:tc>
          <w:tcPr>
            <w:tcW w:type="dxa" w:w="2489"/>
          </w:tcPr>
          <w:p>
            <w:pPr>
              <w:spacing w:after="0"/>
              <w:jc w:val="left"/>
            </w:pPr>
            <w:r>
              <w:rPr>
                <w:sz w:val="16"/>
              </w:rPr>
              <w:t>Inland Flooding (primary); also designated: Strong Wind</w:t>
            </w:r>
          </w:p>
        </w:tc>
        <w:tc>
          <w:tcPr>
            <w:tcW w:type="dxa" w:w="2998"/>
          </w:tcPr>
          <w:p>
            <w:pPr>
              <w:spacing w:after="0"/>
              <w:jc w:val="right"/>
            </w:pPr>
            <w:r>
              <w:rPr>
                <w:sz w:val="16"/>
              </w:rPr>
              <w:t>PA not declared for this county</w:t>
            </w:r>
          </w:p>
        </w:tc>
        <w:tc>
          <w:tcPr>
            <w:tcW w:type="dxa" w:w="981"/>
          </w:tcPr>
          <w:p>
            <w:pPr>
              <w:spacing w:after="0"/>
              <w:jc w:val="left"/>
            </w:pPr>
          </w:p>
        </w:tc>
      </w:tr>
      <w:tr>
        <w:trPr>
          <w:cantSplit/>
        </w:trPr>
        <w:tc>
          <w:tcPr>
            <w:tcW w:type="dxa" w:w="1137"/>
          </w:tcPr>
          <w:p>
            <w:pPr>
              <w:spacing w:after="0"/>
              <w:jc w:val="left"/>
            </w:pPr>
            <w:r>
              <w:rPr>
                <w:sz w:val="16"/>
              </w:rPr>
              <w:t>2011-03-17</w:t>
            </w:r>
          </w:p>
        </w:tc>
        <w:tc>
          <w:tcPr>
            <w:tcW w:type="dxa" w:w="1137"/>
          </w:tcPr>
          <w:p>
            <w:pPr>
              <w:spacing w:after="0"/>
              <w:jc w:val="left"/>
            </w:pPr>
            <w:r>
              <w:rPr>
                <w:sz w:val="16"/>
              </w:rPr>
              <w:t>2011-01-31</w:t>
            </w:r>
          </w:p>
        </w:tc>
        <w:tc>
          <w:tcPr>
            <w:tcW w:type="dxa" w:w="1137"/>
          </w:tcPr>
          <w:p>
            <w:pPr>
              <w:spacing w:after="0"/>
              <w:jc w:val="left"/>
            </w:pPr>
            <w:r>
              <w:rPr>
                <w:sz w:val="16"/>
              </w:rPr>
              <w:t>DR-1960-IL</w:t>
            </w:r>
          </w:p>
        </w:tc>
        <w:tc>
          <w:tcPr>
            <w:tcW w:type="dxa" w:w="1529"/>
          </w:tcPr>
          <w:p>
            <w:pPr>
              <w:spacing w:after="0"/>
              <w:jc w:val="left"/>
            </w:pPr>
            <w:r>
              <w:rPr>
                <w:sz w:val="16"/>
              </w:rPr>
              <w:t>Major disaster</w:t>
            </w:r>
          </w:p>
        </w:tc>
        <w:tc>
          <w:tcPr>
            <w:tcW w:type="dxa" w:w="2704"/>
          </w:tcPr>
          <w:p>
            <w:pPr>
              <w:spacing w:after="0"/>
              <w:jc w:val="left"/>
            </w:pPr>
            <w:r>
              <w:rPr>
                <w:sz w:val="16"/>
              </w:rPr>
              <w:t>Severe Winter Storm and Snowstorm</w:t>
            </w:r>
          </w:p>
        </w:tc>
        <w:tc>
          <w:tcPr>
            <w:tcW w:type="dxa" w:w="2489"/>
          </w:tcPr>
          <w:p>
            <w:pPr>
              <w:spacing w:after="0"/>
              <w:jc w:val="left"/>
            </w:pPr>
            <w:r>
              <w:rPr>
                <w:sz w:val="16"/>
              </w:rPr>
              <w:t>Winter Weather</w:t>
            </w:r>
          </w:p>
        </w:tc>
        <w:tc>
          <w:tcPr>
            <w:tcW w:type="dxa" w:w="2998"/>
          </w:tcPr>
          <w:p>
            <w:pPr>
              <w:spacing w:after="0"/>
              <w:jc w:val="right"/>
            </w:pPr>
            <w:r>
              <w:rPr>
                <w:sz w:val="16"/>
              </w:rPr>
              <w:t>$1,540,086.65</w:t>
            </w:r>
          </w:p>
        </w:tc>
        <w:tc>
          <w:tcPr>
            <w:tcW w:type="dxa" w:w="981"/>
          </w:tcPr>
          <w:p>
            <w:pPr>
              <w:spacing w:after="0"/>
              <w:jc w:val="left"/>
            </w:pPr>
          </w:p>
        </w:tc>
      </w:tr>
      <w:tr>
        <w:trPr>
          <w:cantSplit/>
        </w:trPr>
        <w:tc>
          <w:tcPr>
            <w:tcW w:type="dxa" w:w="1137"/>
          </w:tcPr>
          <w:p>
            <w:pPr>
              <w:spacing w:after="0"/>
              <w:jc w:val="left"/>
            </w:pPr>
            <w:r>
              <w:rPr>
                <w:sz w:val="16"/>
              </w:rPr>
              <w:t>2008-10-03</w:t>
            </w:r>
          </w:p>
        </w:tc>
        <w:tc>
          <w:tcPr>
            <w:tcW w:type="dxa" w:w="1137"/>
          </w:tcPr>
          <w:p>
            <w:pPr>
              <w:spacing w:after="0"/>
              <w:jc w:val="left"/>
            </w:pPr>
            <w:r>
              <w:rPr>
                <w:sz w:val="16"/>
              </w:rPr>
              <w:t>2008-09-13</w:t>
            </w:r>
          </w:p>
        </w:tc>
        <w:tc>
          <w:tcPr>
            <w:tcW w:type="dxa" w:w="1137"/>
          </w:tcPr>
          <w:p>
            <w:pPr>
              <w:spacing w:after="0"/>
              <w:jc w:val="left"/>
            </w:pPr>
            <w:r>
              <w:rPr>
                <w:sz w:val="16"/>
              </w:rPr>
              <w:t>DR-1800-IL</w:t>
            </w:r>
          </w:p>
        </w:tc>
        <w:tc>
          <w:tcPr>
            <w:tcW w:type="dxa" w:w="1529"/>
          </w:tcPr>
          <w:p>
            <w:pPr>
              <w:spacing w:after="0"/>
              <w:jc w:val="left"/>
            </w:pPr>
            <w:r>
              <w:rPr>
                <w:sz w:val="16"/>
              </w:rPr>
              <w:t>Major disaster</w:t>
            </w:r>
          </w:p>
        </w:tc>
        <w:tc>
          <w:tcPr>
            <w:tcW w:type="dxa" w:w="2704"/>
          </w:tcPr>
          <w:p>
            <w:pPr>
              <w:spacing w:after="0"/>
              <w:jc w:val="left"/>
            </w:pPr>
            <w:r>
              <w:rPr>
                <w:sz w:val="16"/>
              </w:rPr>
              <w:t>Severe Storms and Flooding</w:t>
            </w:r>
          </w:p>
        </w:tc>
        <w:tc>
          <w:tcPr>
            <w:tcW w:type="dxa" w:w="2489"/>
          </w:tcPr>
          <w:p>
            <w:pPr>
              <w:spacing w:after="0"/>
              <w:jc w:val="left"/>
            </w:pPr>
            <w:r>
              <w:rPr>
                <w:sz w:val="16"/>
              </w:rPr>
              <w:t>Inland Flooding</w:t>
            </w:r>
          </w:p>
        </w:tc>
        <w:tc>
          <w:tcPr>
            <w:tcW w:type="dxa" w:w="2998"/>
          </w:tcPr>
          <w:p>
            <w:pPr>
              <w:spacing w:after="0"/>
              <w:jc w:val="right"/>
            </w:pPr>
            <w:r>
              <w:rPr>
                <w:sz w:val="16"/>
              </w:rPr>
              <w:t>PA not declared for this county</w:t>
            </w:r>
          </w:p>
        </w:tc>
        <w:tc>
          <w:tcPr>
            <w:tcW w:type="dxa" w:w="981"/>
          </w:tcPr>
          <w:p>
            <w:pPr>
              <w:spacing w:after="0"/>
              <w:jc w:val="left"/>
            </w:pPr>
          </w:p>
        </w:tc>
      </w:tr>
      <w:tr>
        <w:trPr>
          <w:cantSplit/>
        </w:trPr>
        <w:tc>
          <w:tcPr>
            <w:tcW w:type="dxa" w:w="1137"/>
          </w:tcPr>
          <w:p>
            <w:pPr>
              <w:spacing w:after="0"/>
              <w:jc w:val="left"/>
            </w:pPr>
            <w:r>
              <w:rPr>
                <w:sz w:val="16"/>
              </w:rPr>
              <w:t>2007-09-25</w:t>
            </w:r>
          </w:p>
        </w:tc>
        <w:tc>
          <w:tcPr>
            <w:tcW w:type="dxa" w:w="1137"/>
          </w:tcPr>
          <w:p>
            <w:pPr>
              <w:spacing w:after="0"/>
              <w:jc w:val="left"/>
            </w:pPr>
            <w:r>
              <w:rPr>
                <w:sz w:val="16"/>
              </w:rPr>
              <w:t>2007-08-20</w:t>
            </w:r>
          </w:p>
        </w:tc>
        <w:tc>
          <w:tcPr>
            <w:tcW w:type="dxa" w:w="1137"/>
          </w:tcPr>
          <w:p>
            <w:pPr>
              <w:spacing w:after="0"/>
              <w:jc w:val="left"/>
            </w:pPr>
            <w:r>
              <w:rPr>
                <w:sz w:val="16"/>
              </w:rPr>
              <w:t>DR-1729-IL</w:t>
            </w:r>
          </w:p>
        </w:tc>
        <w:tc>
          <w:tcPr>
            <w:tcW w:type="dxa" w:w="1529"/>
          </w:tcPr>
          <w:p>
            <w:pPr>
              <w:spacing w:after="0"/>
              <w:jc w:val="left"/>
            </w:pPr>
            <w:r>
              <w:rPr>
                <w:sz w:val="16"/>
              </w:rPr>
              <w:t>Major disaster</w:t>
            </w:r>
          </w:p>
        </w:tc>
        <w:tc>
          <w:tcPr>
            <w:tcW w:type="dxa" w:w="2704"/>
          </w:tcPr>
          <w:p>
            <w:pPr>
              <w:spacing w:after="0"/>
              <w:jc w:val="left"/>
            </w:pPr>
            <w:r>
              <w:rPr>
                <w:sz w:val="16"/>
              </w:rPr>
              <w:t>Severe Storms and Flooding</w:t>
            </w:r>
          </w:p>
        </w:tc>
        <w:tc>
          <w:tcPr>
            <w:tcW w:type="dxa" w:w="2489"/>
          </w:tcPr>
          <w:p>
            <w:pPr>
              <w:spacing w:after="0"/>
              <w:jc w:val="left"/>
            </w:pPr>
            <w:r>
              <w:rPr>
                <w:sz w:val="16"/>
              </w:rPr>
              <w:t>Inland Flooding</w:t>
            </w:r>
          </w:p>
        </w:tc>
        <w:tc>
          <w:tcPr>
            <w:tcW w:type="dxa" w:w="2998"/>
          </w:tcPr>
          <w:p>
            <w:pPr>
              <w:spacing w:after="0"/>
              <w:jc w:val="right"/>
            </w:pPr>
            <w:r>
              <w:rPr>
                <w:sz w:val="16"/>
              </w:rPr>
              <w:t>$731,368.06</w:t>
            </w:r>
          </w:p>
        </w:tc>
        <w:tc>
          <w:tcPr>
            <w:tcW w:type="dxa" w:w="981"/>
          </w:tcPr>
          <w:p>
            <w:pPr>
              <w:spacing w:after="0"/>
              <w:jc w:val="left"/>
            </w:pPr>
          </w:p>
        </w:tc>
      </w:tr>
      <w:tr>
        <w:trPr>
          <w:cantSplit/>
        </w:trPr>
        <w:tc>
          <w:tcPr>
            <w:tcW w:type="dxa" w:w="1137"/>
          </w:tcPr>
          <w:p>
            <w:pPr>
              <w:spacing w:after="0"/>
              <w:jc w:val="left"/>
            </w:pPr>
            <w:r>
              <w:rPr>
                <w:sz w:val="16"/>
              </w:rPr>
              <w:t>2005-09-07</w:t>
            </w:r>
          </w:p>
        </w:tc>
        <w:tc>
          <w:tcPr>
            <w:tcW w:type="dxa" w:w="1137"/>
          </w:tcPr>
          <w:p>
            <w:pPr>
              <w:spacing w:after="0"/>
              <w:jc w:val="left"/>
            </w:pPr>
            <w:r>
              <w:rPr>
                <w:sz w:val="16"/>
              </w:rPr>
              <w:t>2005-08-29</w:t>
            </w:r>
          </w:p>
        </w:tc>
        <w:tc>
          <w:tcPr>
            <w:tcW w:type="dxa" w:w="1137"/>
          </w:tcPr>
          <w:p>
            <w:pPr>
              <w:spacing w:after="0"/>
              <w:jc w:val="left"/>
            </w:pPr>
            <w:r>
              <w:rPr>
                <w:sz w:val="16"/>
              </w:rPr>
              <w:t>EM-3230-IL</w:t>
            </w:r>
          </w:p>
        </w:tc>
        <w:tc>
          <w:tcPr>
            <w:tcW w:type="dxa" w:w="1529"/>
          </w:tcPr>
          <w:p>
            <w:pPr>
              <w:spacing w:after="0"/>
              <w:jc w:val="left"/>
            </w:pPr>
            <w:r>
              <w:rPr>
                <w:sz w:val="16"/>
              </w:rPr>
              <w:t>Emergency</w:t>
            </w:r>
          </w:p>
        </w:tc>
        <w:tc>
          <w:tcPr>
            <w:tcW w:type="dxa" w:w="2704"/>
          </w:tcPr>
          <w:p>
            <w:pPr>
              <w:spacing w:after="0"/>
              <w:jc w:val="left"/>
            </w:pPr>
            <w:r>
              <w:rPr>
                <w:sz w:val="16"/>
              </w:rPr>
              <w:t>Hurricane Katrina Evacuation</w:t>
            </w:r>
          </w:p>
        </w:tc>
        <w:tc>
          <w:tcPr>
            <w:tcW w:type="dxa" w:w="2489"/>
          </w:tcPr>
          <w:p>
            <w:pPr>
              <w:spacing w:after="0"/>
              <w:jc w:val="left"/>
            </w:pPr>
            <w:r>
              <w:rPr>
                <w:sz w:val="16"/>
              </w:rPr>
              <w:t>Hurricane: evacuation support, not a local hazard event; not counted</w:t>
            </w:r>
          </w:p>
        </w:tc>
        <w:tc>
          <w:tcPr>
            <w:tcW w:type="dxa" w:w="2998"/>
          </w:tcPr>
          <w:p>
            <w:pPr>
              <w:spacing w:after="0"/>
              <w:jc w:val="right"/>
            </w:pPr>
            <w:r>
              <w:rPr>
                <w:sz w:val="16"/>
              </w:rPr>
              <w:t>$40,716.51</w:t>
            </w:r>
          </w:p>
        </w:tc>
        <w:tc>
          <w:tcPr>
            <w:tcW w:type="dxa" w:w="981"/>
          </w:tcPr>
          <w:p>
            <w:pPr>
              <w:spacing w:after="0"/>
              <w:jc w:val="left"/>
            </w:pPr>
          </w:p>
        </w:tc>
      </w:tr>
      <w:tr>
        <w:trPr>
          <w:cantSplit/>
        </w:trPr>
        <w:tc>
          <w:tcPr>
            <w:tcW w:type="dxa" w:w="1137"/>
          </w:tcPr>
          <w:p>
            <w:pPr>
              <w:spacing w:after="0"/>
              <w:jc w:val="left"/>
            </w:pPr>
            <w:r>
              <w:rPr>
                <w:sz w:val="16"/>
              </w:rPr>
              <w:t>2001-01-17</w:t>
            </w:r>
          </w:p>
        </w:tc>
        <w:tc>
          <w:tcPr>
            <w:tcW w:type="dxa" w:w="1137"/>
          </w:tcPr>
          <w:p>
            <w:pPr>
              <w:spacing w:after="0"/>
              <w:jc w:val="left"/>
            </w:pPr>
            <w:r>
              <w:rPr>
                <w:sz w:val="16"/>
              </w:rPr>
              <w:t>2000-12-11</w:t>
            </w:r>
          </w:p>
        </w:tc>
        <w:tc>
          <w:tcPr>
            <w:tcW w:type="dxa" w:w="1137"/>
          </w:tcPr>
          <w:p>
            <w:pPr>
              <w:spacing w:after="0"/>
              <w:jc w:val="left"/>
            </w:pPr>
            <w:r>
              <w:rPr>
                <w:sz w:val="16"/>
              </w:rPr>
              <w:t>EM-3161-IL</w:t>
            </w:r>
          </w:p>
        </w:tc>
        <w:tc>
          <w:tcPr>
            <w:tcW w:type="dxa" w:w="1529"/>
          </w:tcPr>
          <w:p>
            <w:pPr>
              <w:spacing w:after="0"/>
              <w:jc w:val="left"/>
            </w:pPr>
            <w:r>
              <w:rPr>
                <w:sz w:val="16"/>
              </w:rPr>
              <w:t>Emergency</w:t>
            </w:r>
          </w:p>
        </w:tc>
        <w:tc>
          <w:tcPr>
            <w:tcW w:type="dxa" w:w="2704"/>
          </w:tcPr>
          <w:p>
            <w:pPr>
              <w:spacing w:after="0"/>
              <w:jc w:val="left"/>
            </w:pPr>
            <w:r>
              <w:rPr>
                <w:sz w:val="16"/>
              </w:rPr>
              <w:t>Illinois Winter Snow Storms</w:t>
            </w:r>
          </w:p>
        </w:tc>
        <w:tc>
          <w:tcPr>
            <w:tcW w:type="dxa" w:w="2489"/>
          </w:tcPr>
          <w:p>
            <w:pPr>
              <w:spacing w:after="0"/>
              <w:jc w:val="left"/>
            </w:pPr>
            <w:r>
              <w:rPr>
                <w:sz w:val="16"/>
              </w:rPr>
              <w:t>Winter Weather</w:t>
            </w:r>
          </w:p>
        </w:tc>
        <w:tc>
          <w:tcPr>
            <w:tcW w:type="dxa" w:w="2998"/>
          </w:tcPr>
          <w:p>
            <w:pPr>
              <w:spacing w:after="0"/>
              <w:jc w:val="right"/>
            </w:pPr>
            <w:r>
              <w:rPr>
                <w:sz w:val="16"/>
              </w:rPr>
              <w:t>$578,172.44</w:t>
            </w:r>
          </w:p>
        </w:tc>
        <w:tc>
          <w:tcPr>
            <w:tcW w:type="dxa" w:w="981"/>
          </w:tcPr>
          <w:p>
            <w:pPr>
              <w:spacing w:after="0"/>
              <w:jc w:val="left"/>
            </w:pPr>
          </w:p>
        </w:tc>
      </w:tr>
      <w:tr>
        <w:trPr>
          <w:cantSplit/>
        </w:trPr>
        <w:tc>
          <w:tcPr>
            <w:tcW w:type="dxa" w:w="1137"/>
          </w:tcPr>
          <w:p>
            <w:pPr>
              <w:spacing w:after="0"/>
              <w:jc w:val="left"/>
            </w:pPr>
            <w:r>
              <w:rPr>
                <w:sz w:val="16"/>
              </w:rPr>
              <w:t>1999-01-08</w:t>
            </w:r>
          </w:p>
        </w:tc>
        <w:tc>
          <w:tcPr>
            <w:tcW w:type="dxa" w:w="1137"/>
          </w:tcPr>
          <w:p>
            <w:pPr>
              <w:spacing w:after="0"/>
              <w:jc w:val="left"/>
            </w:pPr>
            <w:r>
              <w:rPr>
                <w:sz w:val="16"/>
              </w:rPr>
              <w:t>1999-01-01</w:t>
            </w:r>
          </w:p>
        </w:tc>
        <w:tc>
          <w:tcPr>
            <w:tcW w:type="dxa" w:w="1137"/>
          </w:tcPr>
          <w:p>
            <w:pPr>
              <w:spacing w:after="0"/>
              <w:jc w:val="left"/>
            </w:pPr>
            <w:r>
              <w:rPr>
                <w:sz w:val="16"/>
              </w:rPr>
              <w:t>EM-3134-IL</w:t>
            </w:r>
          </w:p>
        </w:tc>
        <w:tc>
          <w:tcPr>
            <w:tcW w:type="dxa" w:w="1529"/>
          </w:tcPr>
          <w:p>
            <w:pPr>
              <w:spacing w:after="0"/>
              <w:jc w:val="left"/>
            </w:pPr>
            <w:r>
              <w:rPr>
                <w:sz w:val="16"/>
              </w:rPr>
              <w:t>Emergency</w:t>
            </w:r>
          </w:p>
        </w:tc>
        <w:tc>
          <w:tcPr>
            <w:tcW w:type="dxa" w:w="2704"/>
          </w:tcPr>
          <w:p>
            <w:pPr>
              <w:spacing w:after="0"/>
              <w:jc w:val="left"/>
            </w:pPr>
            <w:r>
              <w:rPr>
                <w:sz w:val="16"/>
              </w:rPr>
              <w:t>Il-Winter Storm  1/1/99</w:t>
            </w:r>
          </w:p>
        </w:tc>
        <w:tc>
          <w:tcPr>
            <w:tcW w:type="dxa" w:w="2489"/>
          </w:tcPr>
          <w:p>
            <w:pPr>
              <w:spacing w:after="0"/>
              <w:jc w:val="left"/>
            </w:pPr>
            <w:r>
              <w:rPr>
                <w:sz w:val="16"/>
              </w:rPr>
              <w:t>Winter Weather</w:t>
            </w:r>
          </w:p>
        </w:tc>
        <w:tc>
          <w:tcPr>
            <w:tcW w:type="dxa" w:w="2998"/>
          </w:tcPr>
          <w:p>
            <w:pPr>
              <w:spacing w:after="0"/>
              <w:jc w:val="right"/>
            </w:pPr>
            <w:r>
              <w:rPr>
                <w:sz w:val="16"/>
              </w:rPr>
              <w:t>$635,663.09</w:t>
            </w:r>
          </w:p>
        </w:tc>
        <w:tc>
          <w:tcPr>
            <w:tcW w:type="dxa" w:w="981"/>
          </w:tcPr>
          <w:p>
            <w:pPr>
              <w:spacing w:after="0"/>
              <w:jc w:val="left"/>
            </w:pPr>
          </w:p>
        </w:tc>
      </w:tr>
      <w:tr>
        <w:trPr>
          <w:cantSplit/>
        </w:trPr>
        <w:tc>
          <w:tcPr>
            <w:tcW w:type="dxa" w:w="1137"/>
          </w:tcPr>
          <w:p>
            <w:pPr>
              <w:spacing w:after="0"/>
              <w:jc w:val="left"/>
            </w:pPr>
            <w:r>
              <w:rPr>
                <w:sz w:val="16"/>
              </w:rPr>
              <w:t>1996-07-25</w:t>
            </w:r>
          </w:p>
        </w:tc>
        <w:tc>
          <w:tcPr>
            <w:tcW w:type="dxa" w:w="1137"/>
          </w:tcPr>
          <w:p>
            <w:pPr>
              <w:spacing w:after="0"/>
              <w:jc w:val="left"/>
            </w:pPr>
            <w:r>
              <w:rPr>
                <w:sz w:val="16"/>
              </w:rPr>
              <w:t>1996-07-17</w:t>
            </w:r>
          </w:p>
        </w:tc>
        <w:tc>
          <w:tcPr>
            <w:tcW w:type="dxa" w:w="1137"/>
          </w:tcPr>
          <w:p>
            <w:pPr>
              <w:spacing w:after="0"/>
              <w:jc w:val="left"/>
            </w:pPr>
            <w:r>
              <w:rPr>
                <w:sz w:val="16"/>
              </w:rPr>
              <w:t>DR-1129-IL</w:t>
            </w:r>
          </w:p>
        </w:tc>
        <w:tc>
          <w:tcPr>
            <w:tcW w:type="dxa" w:w="1529"/>
          </w:tcPr>
          <w:p>
            <w:pPr>
              <w:spacing w:after="0"/>
              <w:jc w:val="left"/>
            </w:pPr>
            <w:r>
              <w:rPr>
                <w:sz w:val="16"/>
              </w:rPr>
              <w:t>Major disaster</w:t>
            </w:r>
          </w:p>
        </w:tc>
        <w:tc>
          <w:tcPr>
            <w:tcW w:type="dxa" w:w="2704"/>
          </w:tcPr>
          <w:p>
            <w:pPr>
              <w:spacing w:after="0"/>
              <w:jc w:val="left"/>
            </w:pPr>
            <w:r>
              <w:rPr>
                <w:sz w:val="16"/>
              </w:rPr>
              <w:t>Severe Storms and Flooding</w:t>
            </w:r>
          </w:p>
        </w:tc>
        <w:tc>
          <w:tcPr>
            <w:tcW w:type="dxa" w:w="2489"/>
          </w:tcPr>
          <w:p>
            <w:pPr>
              <w:spacing w:after="0"/>
              <w:jc w:val="left"/>
            </w:pPr>
            <w:r>
              <w:rPr>
                <w:sz w:val="16"/>
              </w:rPr>
              <w:t>Inland Flooding</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1990-08-29</w:t>
            </w:r>
          </w:p>
        </w:tc>
        <w:tc>
          <w:tcPr>
            <w:tcW w:type="dxa" w:w="1137"/>
          </w:tcPr>
          <w:p>
            <w:pPr>
              <w:spacing w:after="0"/>
              <w:jc w:val="left"/>
            </w:pPr>
            <w:r>
              <w:rPr>
                <w:sz w:val="16"/>
              </w:rPr>
              <w:t>1990-08-28</w:t>
            </w:r>
          </w:p>
        </w:tc>
        <w:tc>
          <w:tcPr>
            <w:tcW w:type="dxa" w:w="1137"/>
          </w:tcPr>
          <w:p>
            <w:pPr>
              <w:spacing w:after="0"/>
              <w:jc w:val="left"/>
            </w:pPr>
            <w:r>
              <w:rPr>
                <w:sz w:val="16"/>
              </w:rPr>
              <w:t>DR-878-IL</w:t>
            </w:r>
          </w:p>
        </w:tc>
        <w:tc>
          <w:tcPr>
            <w:tcW w:type="dxa" w:w="1529"/>
          </w:tcPr>
          <w:p>
            <w:pPr>
              <w:spacing w:after="0"/>
              <w:jc w:val="left"/>
            </w:pPr>
            <w:r>
              <w:rPr>
                <w:sz w:val="16"/>
              </w:rPr>
              <w:t>Major disaster</w:t>
            </w:r>
          </w:p>
        </w:tc>
        <w:tc>
          <w:tcPr>
            <w:tcW w:type="dxa" w:w="2704"/>
          </w:tcPr>
          <w:p>
            <w:pPr>
              <w:spacing w:after="0"/>
              <w:jc w:val="left"/>
            </w:pPr>
            <w:r>
              <w:rPr>
                <w:sz w:val="16"/>
              </w:rPr>
              <w:t>Tornadoes</w:t>
            </w:r>
          </w:p>
        </w:tc>
        <w:tc>
          <w:tcPr>
            <w:tcW w:type="dxa" w:w="2489"/>
          </w:tcPr>
          <w:p>
            <w:pPr>
              <w:spacing w:after="0"/>
              <w:jc w:val="left"/>
            </w:pPr>
            <w:r>
              <w:rPr>
                <w:sz w:val="16"/>
              </w:rPr>
              <w:t>Tornado</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1986-10-07</w:t>
            </w:r>
          </w:p>
        </w:tc>
        <w:tc>
          <w:tcPr>
            <w:tcW w:type="dxa" w:w="1137"/>
          </w:tcPr>
          <w:p>
            <w:pPr>
              <w:spacing w:after="0"/>
              <w:jc w:val="left"/>
            </w:pPr>
            <w:r>
              <w:rPr>
                <w:sz w:val="16"/>
              </w:rPr>
              <w:t>1986-09-21</w:t>
            </w:r>
          </w:p>
        </w:tc>
        <w:tc>
          <w:tcPr>
            <w:tcW w:type="dxa" w:w="1137"/>
          </w:tcPr>
          <w:p>
            <w:pPr>
              <w:spacing w:after="0"/>
              <w:jc w:val="left"/>
            </w:pPr>
            <w:r>
              <w:rPr>
                <w:sz w:val="16"/>
              </w:rPr>
              <w:t>DR-776-IL</w:t>
            </w:r>
          </w:p>
        </w:tc>
        <w:tc>
          <w:tcPr>
            <w:tcW w:type="dxa" w:w="1529"/>
          </w:tcPr>
          <w:p>
            <w:pPr>
              <w:spacing w:after="0"/>
              <w:jc w:val="left"/>
            </w:pPr>
            <w:r>
              <w:rPr>
                <w:sz w:val="16"/>
              </w:rPr>
              <w:t>Major disaster</w:t>
            </w:r>
          </w:p>
        </w:tc>
        <w:tc>
          <w:tcPr>
            <w:tcW w:type="dxa" w:w="2704"/>
          </w:tcPr>
          <w:p>
            <w:pPr>
              <w:spacing w:after="0"/>
              <w:jc w:val="left"/>
            </w:pPr>
            <w:r>
              <w:rPr>
                <w:sz w:val="16"/>
              </w:rPr>
              <w:t>Severe Storms &amp; Flooding</w:t>
            </w:r>
          </w:p>
        </w:tc>
        <w:tc>
          <w:tcPr>
            <w:tcW w:type="dxa" w:w="2489"/>
          </w:tcPr>
          <w:p>
            <w:pPr>
              <w:spacing w:after="0"/>
              <w:jc w:val="left"/>
            </w:pPr>
            <w:r>
              <w:rPr>
                <w:sz w:val="16"/>
              </w:rPr>
              <w:t>Inland Flooding</w:t>
            </w:r>
          </w:p>
        </w:tc>
        <w:tc>
          <w:tcPr>
            <w:tcW w:type="dxa" w:w="2998"/>
          </w:tcPr>
          <w:p>
            <w:pPr>
              <w:spacing w:after="0"/>
              <w:jc w:val="right"/>
            </w:pPr>
            <w:r>
              <w:rPr>
                <w:sz w:val="16"/>
              </w:rPr>
              <w:t>PA not declared for this county</w:t>
            </w:r>
          </w:p>
        </w:tc>
        <w:tc>
          <w:tcPr>
            <w:tcW w:type="dxa" w:w="981"/>
          </w:tcPr>
          <w:p>
            <w:pPr>
              <w:spacing w:after="0"/>
              <w:jc w:val="left"/>
            </w:pPr>
          </w:p>
        </w:tc>
      </w:tr>
      <w:tr>
        <w:trPr>
          <w:cantSplit/>
        </w:trPr>
        <w:tc>
          <w:tcPr>
            <w:tcW w:type="dxa" w:w="1137"/>
          </w:tcPr>
          <w:p>
            <w:pPr>
              <w:spacing w:after="0"/>
              <w:jc w:val="left"/>
            </w:pPr>
            <w:r>
              <w:rPr>
                <w:sz w:val="16"/>
              </w:rPr>
              <w:t>1979-01-16</w:t>
            </w:r>
          </w:p>
        </w:tc>
        <w:tc>
          <w:tcPr>
            <w:tcW w:type="dxa" w:w="1137"/>
          </w:tcPr>
          <w:p>
            <w:pPr>
              <w:spacing w:after="0"/>
              <w:jc w:val="left"/>
            </w:pPr>
            <w:r>
              <w:rPr>
                <w:sz w:val="16"/>
              </w:rPr>
              <w:t>1979-01-16</w:t>
            </w:r>
          </w:p>
        </w:tc>
        <w:tc>
          <w:tcPr>
            <w:tcW w:type="dxa" w:w="1137"/>
          </w:tcPr>
          <w:p>
            <w:pPr>
              <w:spacing w:after="0"/>
              <w:jc w:val="left"/>
            </w:pPr>
            <w:r>
              <w:rPr>
                <w:sz w:val="16"/>
              </w:rPr>
              <w:t>EM-3068-IL</w:t>
            </w:r>
          </w:p>
        </w:tc>
        <w:tc>
          <w:tcPr>
            <w:tcW w:type="dxa" w:w="1529"/>
          </w:tcPr>
          <w:p>
            <w:pPr>
              <w:spacing w:after="0"/>
              <w:jc w:val="left"/>
            </w:pPr>
            <w:r>
              <w:rPr>
                <w:sz w:val="16"/>
              </w:rPr>
              <w:t>Emergency</w:t>
            </w:r>
          </w:p>
        </w:tc>
        <w:tc>
          <w:tcPr>
            <w:tcW w:type="dxa" w:w="2704"/>
          </w:tcPr>
          <w:p>
            <w:pPr>
              <w:spacing w:after="0"/>
              <w:jc w:val="left"/>
            </w:pPr>
            <w:r>
              <w:rPr>
                <w:sz w:val="16"/>
              </w:rPr>
              <w:t>Blizzards &amp; Snowstorms</w:t>
            </w:r>
          </w:p>
        </w:tc>
        <w:tc>
          <w:tcPr>
            <w:tcW w:type="dxa" w:w="2489"/>
          </w:tcPr>
          <w:p>
            <w:pPr>
              <w:spacing w:after="0"/>
              <w:jc w:val="left"/>
            </w:pPr>
            <w:r>
              <w:rPr>
                <w:sz w:val="16"/>
              </w:rPr>
              <w:t>Winter Weather</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1974-06-10</w:t>
            </w:r>
          </w:p>
        </w:tc>
        <w:tc>
          <w:tcPr>
            <w:tcW w:type="dxa" w:w="1137"/>
          </w:tcPr>
          <w:p>
            <w:pPr>
              <w:spacing w:after="0"/>
              <w:jc w:val="left"/>
            </w:pPr>
            <w:r>
              <w:rPr>
                <w:sz w:val="16"/>
              </w:rPr>
              <w:t>1974-06-10</w:t>
            </w:r>
          </w:p>
        </w:tc>
        <w:tc>
          <w:tcPr>
            <w:tcW w:type="dxa" w:w="1137"/>
          </w:tcPr>
          <w:p>
            <w:pPr>
              <w:spacing w:after="0"/>
              <w:jc w:val="left"/>
            </w:pPr>
            <w:r>
              <w:rPr>
                <w:sz w:val="16"/>
              </w:rPr>
              <w:t>DR-438-IL</w:t>
            </w:r>
          </w:p>
        </w:tc>
        <w:tc>
          <w:tcPr>
            <w:tcW w:type="dxa" w:w="1529"/>
          </w:tcPr>
          <w:p>
            <w:pPr>
              <w:spacing w:after="0"/>
              <w:jc w:val="left"/>
            </w:pPr>
            <w:r>
              <w:rPr>
                <w:sz w:val="16"/>
              </w:rPr>
              <w:t>Major disaster</w:t>
            </w:r>
          </w:p>
        </w:tc>
        <w:tc>
          <w:tcPr>
            <w:tcW w:type="dxa" w:w="2704"/>
          </w:tcPr>
          <w:p>
            <w:pPr>
              <w:spacing w:after="0"/>
              <w:jc w:val="left"/>
            </w:pPr>
            <w:r>
              <w:rPr>
                <w:sz w:val="16"/>
              </w:rPr>
              <w:t>Severe Storms &amp; Flooding</w:t>
            </w:r>
          </w:p>
        </w:tc>
        <w:tc>
          <w:tcPr>
            <w:tcW w:type="dxa" w:w="2489"/>
          </w:tcPr>
          <w:p>
            <w:pPr>
              <w:spacing w:after="0"/>
              <w:jc w:val="left"/>
            </w:pPr>
            <w:r>
              <w:rPr>
                <w:sz w:val="16"/>
              </w:rPr>
              <w:t>Inland Flooding</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1973-04-26</w:t>
            </w:r>
          </w:p>
        </w:tc>
        <w:tc>
          <w:tcPr>
            <w:tcW w:type="dxa" w:w="1137"/>
          </w:tcPr>
          <w:p>
            <w:pPr>
              <w:spacing w:after="0"/>
              <w:jc w:val="left"/>
            </w:pPr>
            <w:r>
              <w:rPr>
                <w:sz w:val="16"/>
              </w:rPr>
              <w:t>1973-04-26</w:t>
            </w:r>
          </w:p>
        </w:tc>
        <w:tc>
          <w:tcPr>
            <w:tcW w:type="dxa" w:w="1137"/>
          </w:tcPr>
          <w:p>
            <w:pPr>
              <w:spacing w:after="0"/>
              <w:jc w:val="left"/>
            </w:pPr>
            <w:r>
              <w:rPr>
                <w:sz w:val="16"/>
              </w:rPr>
              <w:t>DR-373-IL</w:t>
            </w:r>
          </w:p>
        </w:tc>
        <w:tc>
          <w:tcPr>
            <w:tcW w:type="dxa" w:w="1529"/>
          </w:tcPr>
          <w:p>
            <w:pPr>
              <w:spacing w:after="0"/>
              <w:jc w:val="left"/>
            </w:pPr>
            <w:r>
              <w:rPr>
                <w:sz w:val="16"/>
              </w:rPr>
              <w:t>Major disaster</w:t>
            </w:r>
          </w:p>
        </w:tc>
        <w:tc>
          <w:tcPr>
            <w:tcW w:type="dxa" w:w="2704"/>
          </w:tcPr>
          <w:p>
            <w:pPr>
              <w:spacing w:after="0"/>
              <w:jc w:val="left"/>
            </w:pPr>
            <w:r>
              <w:rPr>
                <w:sz w:val="16"/>
              </w:rPr>
              <w:t>Severe Storms &amp; Flooding</w:t>
            </w:r>
          </w:p>
        </w:tc>
        <w:tc>
          <w:tcPr>
            <w:tcW w:type="dxa" w:w="2489"/>
          </w:tcPr>
          <w:p>
            <w:pPr>
              <w:spacing w:after="0"/>
              <w:jc w:val="left"/>
            </w:pPr>
            <w:r>
              <w:rPr>
                <w:sz w:val="16"/>
              </w:rPr>
              <w:t>Inland Flooding</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1967-04-25</w:t>
            </w:r>
          </w:p>
        </w:tc>
        <w:tc>
          <w:tcPr>
            <w:tcW w:type="dxa" w:w="1137"/>
          </w:tcPr>
          <w:p>
            <w:pPr>
              <w:spacing w:after="0"/>
              <w:jc w:val="left"/>
            </w:pPr>
            <w:r>
              <w:rPr>
                <w:sz w:val="16"/>
              </w:rPr>
              <w:t>1967-04-25</w:t>
            </w:r>
          </w:p>
        </w:tc>
        <w:tc>
          <w:tcPr>
            <w:tcW w:type="dxa" w:w="1137"/>
          </w:tcPr>
          <w:p>
            <w:pPr>
              <w:spacing w:after="0"/>
              <w:jc w:val="left"/>
            </w:pPr>
            <w:r>
              <w:rPr>
                <w:sz w:val="16"/>
              </w:rPr>
              <w:t>DR-227-IL</w:t>
            </w:r>
          </w:p>
        </w:tc>
        <w:tc>
          <w:tcPr>
            <w:tcW w:type="dxa" w:w="1529"/>
          </w:tcPr>
          <w:p>
            <w:pPr>
              <w:spacing w:after="0"/>
              <w:jc w:val="left"/>
            </w:pPr>
            <w:r>
              <w:rPr>
                <w:sz w:val="16"/>
              </w:rPr>
              <w:t>Major disaster</w:t>
            </w:r>
          </w:p>
        </w:tc>
        <w:tc>
          <w:tcPr>
            <w:tcW w:type="dxa" w:w="2704"/>
          </w:tcPr>
          <w:p>
            <w:pPr>
              <w:spacing w:after="0"/>
              <w:jc w:val="left"/>
            </w:pPr>
            <w:r>
              <w:rPr>
                <w:sz w:val="16"/>
              </w:rPr>
              <w:t>Tornadoes</w:t>
            </w:r>
          </w:p>
        </w:tc>
        <w:tc>
          <w:tcPr>
            <w:tcW w:type="dxa" w:w="2489"/>
          </w:tcPr>
          <w:p>
            <w:pPr>
              <w:spacing w:after="0"/>
              <w:jc w:val="left"/>
            </w:pPr>
            <w:r>
              <w:rPr>
                <w:sz w:val="16"/>
              </w:rPr>
              <w:t>Tornado</w:t>
            </w:r>
          </w:p>
        </w:tc>
        <w:tc>
          <w:tcPr>
            <w:tcW w:type="dxa" w:w="2998"/>
          </w:tcPr>
          <w:p>
            <w:pPr>
              <w:spacing w:after="0"/>
              <w:jc w:val="right"/>
            </w:pPr>
            <w:r>
              <w:rPr>
                <w:sz w:val="16"/>
              </w:rPr>
              <w:t>no Public Assistance recorded</w:t>
            </w:r>
          </w:p>
        </w:tc>
        <w:tc>
          <w:tcPr>
            <w:tcW w:type="dxa" w:w="9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$7,652.21</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7,652.21"/>
        <w:tblDescription w:val="Hazard Plain table b1d_pa_other"/>
      </w:tblPr>
      <w:tblGrid>
        <w:gridCol w:w="2385"/>
        <w:gridCol w:w="2385"/>
        <w:gridCol w:w="1491"/>
        <w:gridCol w:w="5671"/>
        <w:gridCol w:w="2180"/>
      </w:tblGrid>
      <w:tr>
        <w:trPr>
          <w:cantSplit/>
          <w:tblHeader/>
        </w:trPr>
        <w:tc>
          <w:tcPr>
            <w:tcW w:type="dxa" w:w="2385"/>
            <w:shd w:val="clear" w:color="auto" w:fill="E8E8E8"/>
          </w:tcPr>
          <w:p>
            <w:pPr>
              <w:spacing w:after="0"/>
              <w:jc w:val="left"/>
            </w:pPr>
            <w:r>
              <w:rPr>
                <w:b/>
                <w:sz w:val="16"/>
              </w:rPr>
              <w:t>FEMA number</w:t>
            </w:r>
          </w:p>
        </w:tc>
        <w:tc>
          <w:tcPr>
            <w:tcW w:type="dxa" w:w="2385"/>
            <w:shd w:val="clear" w:color="auto" w:fill="E8E8E8"/>
          </w:tcPr>
          <w:p>
            <w:pPr>
              <w:spacing w:after="0"/>
              <w:jc w:val="left"/>
            </w:pPr>
            <w:r>
              <w:rPr>
                <w:b/>
                <w:sz w:val="16"/>
              </w:rPr>
              <w:t>Declared</w:t>
            </w:r>
          </w:p>
        </w:tc>
        <w:tc>
          <w:tcPr>
            <w:tcW w:type="dxa" w:w="1491"/>
            <w:shd w:val="clear" w:color="auto" w:fill="E8E8E8"/>
          </w:tcPr>
          <w:p>
            <w:pPr>
              <w:spacing w:after="0"/>
              <w:jc w:val="left"/>
            </w:pPr>
            <w:r>
              <w:rPr>
                <w:b/>
                <w:sz w:val="16"/>
              </w:rPr>
              <w:t>Title</w:t>
            </w:r>
          </w:p>
        </w:tc>
        <w:tc>
          <w:tcPr>
            <w:tcW w:type="dxa" w:w="5671"/>
            <w:shd w:val="clear" w:color="auto" w:fill="E8E8E8"/>
          </w:tcPr>
          <w:p>
            <w:pPr>
              <w:spacing w:after="0"/>
              <w:jc w:val="left"/>
            </w:pPr>
            <w:r>
              <w:rPr>
                <w:b/>
                <w:sz w:val="16"/>
              </w:rPr>
              <w:t>Applicant</w:t>
            </w:r>
          </w:p>
        </w:tc>
        <w:tc>
          <w:tcPr>
            <w:tcW w:type="dxa" w:w="218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385"/>
          </w:tcPr>
          <w:p>
            <w:pPr>
              <w:spacing w:after="0"/>
              <w:jc w:val="left"/>
            </w:pPr>
            <w:r>
              <w:rPr>
                <w:sz w:val="16"/>
              </w:rPr>
              <w:t>EM-3269-IL</w:t>
            </w:r>
          </w:p>
        </w:tc>
        <w:tc>
          <w:tcPr>
            <w:tcW w:type="dxa" w:w="2385"/>
          </w:tcPr>
          <w:p>
            <w:pPr>
              <w:spacing w:after="0"/>
              <w:jc w:val="left"/>
            </w:pPr>
            <w:r>
              <w:rPr>
                <w:sz w:val="16"/>
              </w:rPr>
              <w:t>2006-12-29</w:t>
            </w:r>
          </w:p>
        </w:tc>
        <w:tc>
          <w:tcPr>
            <w:tcW w:type="dxa" w:w="1491"/>
          </w:tcPr>
          <w:p>
            <w:pPr>
              <w:spacing w:after="0"/>
              <w:jc w:val="left"/>
            </w:pPr>
            <w:r>
              <w:rPr>
                <w:sz w:val="16"/>
              </w:rPr>
              <w:t>Snow</w:t>
            </w:r>
          </w:p>
        </w:tc>
        <w:tc>
          <w:tcPr>
            <w:tcW w:type="dxa" w:w="5671"/>
          </w:tcPr>
          <w:p>
            <w:pPr>
              <w:spacing w:after="0"/>
              <w:jc w:val="left"/>
            </w:pPr>
            <w:r>
              <w:rPr>
                <w:sz w:val="16"/>
              </w:rPr>
              <w:t>MONTGOMERY, VILLAGE OF (2)</w:t>
            </w:r>
          </w:p>
        </w:tc>
        <w:tc>
          <w:tcPr>
            <w:tcW w:type="dxa" w:w="2180"/>
          </w:tcPr>
          <w:p>
            <w:pPr>
              <w:spacing w:after="0"/>
              <w:jc w:val="right"/>
            </w:pPr>
            <w:r>
              <w:rPr>
                <w:sz w:val="16"/>
              </w:rPr>
              <w:t>$7,652.21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Illinois county: 1 row, $797,909.42; listed on the Illinois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31</w:t>
            </w:r>
          </w:p>
        </w:tc>
        <w:tc>
          <w:tcPr>
            <w:tcW w:type="dxa" w:w="1069"/>
          </w:tcPr>
          <w:p>
            <w:pPr>
              <w:spacing w:after="0"/>
              <w:jc w:val="right"/>
            </w:pPr>
            <w:r>
              <w:rPr>
                <w:sz w:val="16"/>
              </w:rPr>
              <w:t>5</w:t>
            </w:r>
          </w:p>
        </w:tc>
        <w:tc>
          <w:tcPr>
            <w:tcW w:type="dxa" w:w="1738"/>
          </w:tcPr>
          <w:p>
            <w:pPr>
              <w:spacing w:after="0"/>
              <w:jc w:val="right"/>
            </w:pPr>
            <w:r>
              <w:rPr>
                <w:sz w:val="16"/>
              </w:rPr>
              <w:t>2</w:t>
            </w:r>
          </w:p>
        </w:tc>
        <w:tc>
          <w:tcPr>
            <w:tcW w:type="dxa" w:w="762"/>
          </w:tcPr>
          <w:p>
            <w:pPr>
              <w:spacing w:after="0"/>
              <w:jc w:val="right"/>
            </w:pPr>
            <w:r>
              <w:rPr>
                <w:sz w:val="16"/>
              </w:rPr>
              <w:t>13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16</w:t>
            </w:r>
          </w:p>
        </w:tc>
        <w:tc>
          <w:tcPr>
            <w:tcW w:type="dxa" w:w="1069"/>
          </w:tcPr>
          <w:p>
            <w:pPr>
              <w:spacing w:after="0"/>
              <w:jc w:val="right"/>
            </w:pPr>
            <w:r>
              <w:rPr>
                <w:sz w:val="16"/>
              </w:rPr>
              <w:t>3</w:t>
            </w:r>
          </w:p>
        </w:tc>
        <w:tc>
          <w:tcPr>
            <w:tcW w:type="dxa" w:w="1738"/>
          </w:tcPr>
          <w:p>
            <w:pPr>
              <w:spacing w:after="0"/>
              <w:jc w:val="right"/>
            </w:pPr>
            <w:r>
              <w:rPr>
                <w:sz w:val="16"/>
              </w:rPr>
              <w:t>1</w:t>
            </w:r>
          </w:p>
        </w:tc>
        <w:tc>
          <w:tcPr>
            <w:tcW w:type="dxa" w:w="762"/>
          </w:tcPr>
          <w:p>
            <w:pPr>
              <w:spacing w:after="0"/>
              <w:jc w:val="right"/>
            </w:pPr>
            <w:r>
              <w:rPr>
                <w:sz w:val="16"/>
              </w:rPr>
              <w:t>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225</w:t>
            </w:r>
          </w:p>
        </w:tc>
        <w:tc>
          <w:tcPr>
            <w:tcW w:type="dxa" w:w="1069"/>
          </w:tcPr>
          <w:p>
            <w:pPr>
              <w:spacing w:after="0"/>
              <w:jc w:val="right"/>
            </w:pPr>
            <w:r>
              <w:rPr>
                <w:sz w:val="16"/>
              </w:rPr>
              <w:t>26</w:t>
            </w:r>
          </w:p>
        </w:tc>
        <w:tc>
          <w:tcPr>
            <w:tcW w:type="dxa" w:w="1738"/>
          </w:tcPr>
          <w:p>
            <w:pPr>
              <w:spacing w:after="0"/>
              <w:jc w:val="right"/>
            </w:pPr>
            <w:r>
              <w:rPr>
                <w:sz w:val="16"/>
              </w:rPr>
              <w:t>1</w:t>
            </w:r>
          </w:p>
        </w:tc>
        <w:tc>
          <w:tcPr>
            <w:tcW w:type="dxa" w:w="762"/>
          </w:tcPr>
          <w:p>
            <w:pPr>
              <w:spacing w:after="0"/>
              <w:jc w:val="right"/>
            </w:pPr>
            <w:r>
              <w:rPr>
                <w:sz w:val="16"/>
              </w:rPr>
              <w:t>53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11</w:t>
            </w:r>
          </w:p>
        </w:tc>
        <w:tc>
          <w:tcPr>
            <w:tcW w:type="dxa" w:w="1069"/>
          </w:tcPr>
          <w:p>
            <w:pPr>
              <w:spacing w:after="0"/>
              <w:jc w:val="right"/>
            </w:pPr>
            <w:r>
              <w:rPr>
                <w:sz w:val="16"/>
              </w:rPr>
              <w:t>3</w:t>
            </w:r>
          </w:p>
        </w:tc>
        <w:tc>
          <w:tcPr>
            <w:tcW w:type="dxa" w:w="1738"/>
          </w:tcPr>
          <w:p>
            <w:pPr>
              <w:spacing w:after="0"/>
              <w:jc w:val="right"/>
            </w:pPr>
            <w:r>
              <w:rPr>
                <w:sz w:val="16"/>
              </w:rPr>
              <w:t>2</w:t>
            </w:r>
          </w:p>
        </w:tc>
        <w:tc>
          <w:tcPr>
            <w:tcW w:type="dxa" w:w="762"/>
          </w:tcPr>
          <w:p>
            <w:pPr>
              <w:spacing w:after="0"/>
              <w:jc w:val="right"/>
            </w:pPr>
            <w:r>
              <w:rPr>
                <w:sz w:val="16"/>
              </w:rPr>
              <w:t>7</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70</w:t>
            </w:r>
          </w:p>
        </w:tc>
        <w:tc>
          <w:tcPr>
            <w:tcW w:type="dxa" w:w="1069"/>
          </w:tcPr>
          <w:p>
            <w:pPr>
              <w:spacing w:after="0"/>
              <w:jc w:val="right"/>
            </w:pPr>
            <w:r>
              <w:rPr>
                <w:sz w:val="16"/>
              </w:rPr>
              <w:t>3</w:t>
            </w:r>
          </w:p>
        </w:tc>
        <w:tc>
          <w:tcPr>
            <w:tcW w:type="dxa" w:w="1738"/>
          </w:tcPr>
          <w:p>
            <w:pPr>
              <w:spacing w:after="0"/>
              <w:jc w:val="right"/>
            </w:pPr>
            <w:r>
              <w:rPr>
                <w:sz w:val="16"/>
              </w:rPr>
              <w:t>1</w:t>
            </w:r>
          </w:p>
        </w:tc>
        <w:tc>
          <w:tcPr>
            <w:tcW w:type="dxa" w:w="762"/>
          </w:tcPr>
          <w:p>
            <w:pPr>
              <w:spacing w:after="0"/>
              <w:jc w:val="right"/>
            </w:pPr>
            <w:r>
              <w:rPr>
                <w:sz w:val="16"/>
              </w:rPr>
              <w:t>6</w:t>
            </w:r>
          </w:p>
        </w:tc>
        <w:tc>
          <w:tcPr>
            <w:tcW w:type="dxa" w:w="1495"/>
          </w:tcPr>
          <w:p>
            <w:pPr>
              <w:spacing w:after="0"/>
              <w:jc w:val="right"/>
            </w:pPr>
            <w:r>
              <w:rPr>
                <w:sz w:val="16"/>
              </w:rPr>
              <w:t>7</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16</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599</w:t>
            </w:r>
          </w:p>
        </w:tc>
        <w:tc>
          <w:tcPr>
            <w:tcW w:type="dxa" w:w="1069"/>
          </w:tcPr>
          <w:p>
            <w:pPr>
              <w:spacing w:after="0"/>
              <w:jc w:val="right"/>
            </w:pPr>
            <w:r>
              <w:rPr>
                <w:sz w:val="16"/>
              </w:rPr>
              <w:t>154</w:t>
            </w:r>
          </w:p>
        </w:tc>
        <w:tc>
          <w:tcPr>
            <w:tcW w:type="dxa" w:w="1738"/>
          </w:tcPr>
          <w:p>
            <w:pPr>
              <w:spacing w:after="0"/>
              <w:jc w:val="right"/>
            </w:pPr>
            <w:r>
              <w:rPr>
                <w:sz w:val="16"/>
              </w:rPr>
              <w:t>29</w:t>
            </w:r>
          </w:p>
        </w:tc>
        <w:tc>
          <w:tcPr>
            <w:tcW w:type="dxa" w:w="762"/>
          </w:tcPr>
          <w:p>
            <w:pPr>
              <w:spacing w:after="0"/>
              <w:jc w:val="right"/>
            </w:pPr>
            <w:r>
              <w:rPr>
                <w:sz w:val="16"/>
              </w:rPr>
              <w:t>225</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31 High Wind and 5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43</w:t>
            </w:r>
          </w:p>
        </w:tc>
        <w:tc>
          <w:tcPr>
            <w:tcW w:type="dxa" w:w="1069"/>
          </w:tcPr>
          <w:p>
            <w:pPr>
              <w:spacing w:after="0"/>
              <w:jc w:val="right"/>
            </w:pPr>
            <w:r>
              <w:rPr>
                <w:sz w:val="16"/>
              </w:rPr>
              <w:t>6</w:t>
            </w:r>
          </w:p>
        </w:tc>
        <w:tc>
          <w:tcPr>
            <w:tcW w:type="dxa" w:w="1738"/>
          </w:tcPr>
          <w:p>
            <w:pPr>
              <w:spacing w:after="0"/>
              <w:jc w:val="right"/>
            </w:pPr>
            <w:r>
              <w:rPr>
                <w:sz w:val="16"/>
              </w:rPr>
              <w:t>7</w:t>
            </w:r>
          </w:p>
        </w:tc>
        <w:tc>
          <w:tcPr>
            <w:tcW w:type="dxa" w:w="762"/>
          </w:tcPr>
          <w:p>
            <w:pPr>
              <w:spacing w:after="0"/>
              <w:jc w:val="right"/>
            </w:pPr>
            <w:r>
              <w:rPr>
                <w:sz w:val="16"/>
              </w:rPr>
              <w:t>17</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91</w:t>
            </w:r>
          </w:p>
        </w:tc>
        <w:tc>
          <w:tcPr>
            <w:tcW w:type="dxa" w:w="1069"/>
          </w:tcPr>
          <w:p>
            <w:pPr>
              <w:spacing w:after="0"/>
              <w:jc w:val="right"/>
            </w:pPr>
            <w:r>
              <w:rPr>
                <w:sz w:val="16"/>
              </w:rPr>
              <w:t>8</w:t>
            </w:r>
          </w:p>
        </w:tc>
        <w:tc>
          <w:tcPr>
            <w:tcW w:type="dxa" w:w="1738"/>
          </w:tcPr>
          <w:p>
            <w:pPr>
              <w:spacing w:after="0"/>
              <w:jc w:val="right"/>
            </w:pPr>
            <w:r>
              <w:rPr>
                <w:sz w:val="16"/>
              </w:rPr>
              <w:t>4</w:t>
            </w:r>
          </w:p>
        </w:tc>
        <w:tc>
          <w:tcPr>
            <w:tcW w:type="dxa" w:w="762"/>
          </w:tcPr>
          <w:p>
            <w:pPr>
              <w:spacing w:after="0"/>
              <w:jc w:val="right"/>
            </w:pPr>
            <w:r>
              <w:rPr>
                <w:sz w:val="16"/>
              </w:rPr>
              <w:t>23</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Sleet record.</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9"/>
        <w:gridCol w:w="2726"/>
        <w:gridCol w:w="3149"/>
        <w:gridCol w:w="934"/>
        <w:gridCol w:w="2377"/>
        <w:gridCol w:w="2580"/>
      </w:tblGrid>
      <w:tr>
        <w:trPr>
          <w:cantSplit/>
          <w:tblHeader/>
        </w:trPr>
        <w:tc>
          <w:tcPr>
            <w:tcW w:type="dxa" w:w="1037"/>
            <w:shd w:val="clear" w:color="auto" w:fill="E8E8E8"/>
          </w:tcPr>
          <w:p>
            <w:pPr>
              <w:spacing w:after="0"/>
              <w:jc w:val="left"/>
            </w:pPr>
            <w:r>
              <w:rPr>
                <w:b/>
                <w:sz w:val="16"/>
              </w:rPr>
              <w:t>Date</w:t>
            </w:r>
          </w:p>
        </w:tc>
        <w:tc>
          <w:tcPr>
            <w:tcW w:type="dxa" w:w="1309"/>
            <w:shd w:val="clear" w:color="auto" w:fill="E8E8E8"/>
          </w:tcPr>
          <w:p>
            <w:pPr>
              <w:spacing w:after="0"/>
              <w:jc w:val="left"/>
            </w:pPr>
            <w:r>
              <w:rPr>
                <w:b/>
                <w:sz w:val="16"/>
              </w:rPr>
              <w:t>Event type</w:t>
            </w:r>
          </w:p>
        </w:tc>
        <w:tc>
          <w:tcPr>
            <w:tcW w:type="dxa" w:w="2726"/>
            <w:shd w:val="clear" w:color="auto" w:fill="E8E8E8"/>
          </w:tcPr>
          <w:p>
            <w:pPr>
              <w:spacing w:after="0"/>
              <w:jc w:val="left"/>
            </w:pPr>
            <w:r>
              <w:rPr>
                <w:b/>
                <w:sz w:val="16"/>
              </w:rPr>
              <w:t>Magnitude or extent</w:t>
            </w:r>
          </w:p>
        </w:tc>
        <w:tc>
          <w:tcPr>
            <w:tcW w:type="dxa" w:w="3149"/>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77"/>
            <w:shd w:val="clear" w:color="auto" w:fill="E8E8E8"/>
          </w:tcPr>
          <w:p>
            <w:pPr>
              <w:spacing w:after="0"/>
              <w:jc w:val="left"/>
            </w:pPr>
            <w:r>
              <w:rPr>
                <w:b/>
                <w:sz w:val="16"/>
              </w:rPr>
              <w:t>Location</w:t>
            </w:r>
          </w:p>
        </w:tc>
        <w:tc>
          <w:tcPr>
            <w:tcW w:type="dxa" w:w="258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2018-01-24</w:t>
            </w:r>
          </w:p>
        </w:tc>
        <w:tc>
          <w:tcPr>
            <w:tcW w:type="dxa" w:w="1309"/>
          </w:tcPr>
          <w:p>
            <w:pPr>
              <w:spacing w:after="0"/>
              <w:jc w:val="left"/>
            </w:pPr>
            <w:r>
              <w:rPr>
                <w:sz w:val="16"/>
              </w:rPr>
              <w:t>Winter Weather</w:t>
            </w:r>
          </w:p>
        </w:tc>
        <w:tc>
          <w:tcPr>
            <w:tcW w:type="dxa" w:w="2726"/>
          </w:tcPr>
          <w:p>
            <w:pPr>
              <w:spacing w:after="0"/>
              <w:jc w:val="left"/>
            </w:pPr>
          </w:p>
        </w:tc>
        <w:tc>
          <w:tcPr>
            <w:tcW w:type="dxa" w:w="3149"/>
          </w:tcPr>
          <w:p>
            <w:pPr>
              <w:spacing w:after="0"/>
              <w:jc w:val="left"/>
            </w:pPr>
            <w:r>
              <w:rPr>
                <w:sz w:val="16"/>
              </w:rPr>
              <w:t>$250,000 property; $0 crops, reported for the zone (2018 dollars)</w:t>
            </w:r>
          </w:p>
        </w:tc>
        <w:tc>
          <w:tcPr>
            <w:tcW w:type="dxa" w:w="934"/>
          </w:tcPr>
          <w:p>
            <w:pPr>
              <w:spacing w:after="0"/>
              <w:jc w:val="right"/>
            </w:pPr>
            <w:r>
              <w:rPr>
                <w:sz w:val="16"/>
              </w:rPr>
              <w:t>0, 0</w:t>
            </w:r>
          </w:p>
        </w:tc>
        <w:tc>
          <w:tcPr>
            <w:tcW w:type="dxa" w:w="2377"/>
          </w:tcPr>
          <w:p>
            <w:pPr>
              <w:spacing w:after="0"/>
              <w:jc w:val="left"/>
            </w:pPr>
            <w:r>
              <w:rPr>
                <w:sz w:val="16"/>
              </w:rPr>
              <w:t>NWS zone ILZ012 (KANE), zone-level</w:t>
            </w:r>
          </w:p>
        </w:tc>
        <w:tc>
          <w:tcPr>
            <w:tcW w:type="dxa" w:w="258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2007-02-03</w:t>
            </w:r>
          </w:p>
        </w:tc>
        <w:tc>
          <w:tcPr>
            <w:tcW w:type="dxa" w:w="1309"/>
          </w:tcPr>
          <w:p>
            <w:pPr>
              <w:spacing w:after="0"/>
              <w:jc w:val="left"/>
            </w:pPr>
            <w:r>
              <w:rPr>
                <w:sz w:val="16"/>
              </w:rPr>
              <w:t>Extreme Cold/Wind Chill</w:t>
            </w:r>
          </w:p>
        </w:tc>
        <w:tc>
          <w:tcPr>
            <w:tcW w:type="dxa" w:w="2726"/>
          </w:tcPr>
          <w:p>
            <w:pPr>
              <w:spacing w:after="0"/>
              <w:jc w:val="left"/>
            </w:pPr>
          </w:p>
        </w:tc>
        <w:tc>
          <w:tcPr>
            <w:tcW w:type="dxa" w:w="3149"/>
          </w:tcPr>
          <w:p>
            <w:pPr>
              <w:spacing w:after="0"/>
              <w:jc w:val="left"/>
            </w:pPr>
            <w:r>
              <w:rPr>
                <w:sz w:val="16"/>
              </w:rPr>
              <w:t>$0 property; $0 crops, reported for the zone (2007 dollars)</w:t>
            </w:r>
          </w:p>
        </w:tc>
        <w:tc>
          <w:tcPr>
            <w:tcW w:type="dxa" w:w="934"/>
          </w:tcPr>
          <w:p>
            <w:pPr>
              <w:spacing w:after="0"/>
              <w:jc w:val="right"/>
            </w:pPr>
            <w:r>
              <w:rPr>
                <w:sz w:val="16"/>
              </w:rPr>
              <w:t>1, 0</w:t>
            </w:r>
          </w:p>
        </w:tc>
        <w:tc>
          <w:tcPr>
            <w:tcW w:type="dxa" w:w="2377"/>
          </w:tcPr>
          <w:p>
            <w:pPr>
              <w:spacing w:after="0"/>
              <w:jc w:val="left"/>
            </w:pPr>
            <w:r>
              <w:rPr>
                <w:sz w:val="16"/>
              </w:rPr>
              <w:t>NWS zone ILZ012 (KANE), zone-level</w:t>
            </w:r>
          </w:p>
        </w:tc>
        <w:tc>
          <w:tcPr>
            <w:tcW w:type="dxa" w:w="2580"/>
          </w:tcPr>
          <w:p>
            <w:pPr>
              <w:spacing w:after="0"/>
              <w:jc w:val="left"/>
            </w:pPr>
            <w:r>
              <w:rPr>
                <w:sz w:val="16"/>
              </w:rPr>
              <w:t>deaths or injuries recorded</w:t>
            </w:r>
          </w:p>
        </w:tc>
      </w:tr>
      <w:tr>
        <w:trPr>
          <w:cantSplit/>
        </w:trPr>
        <w:tc>
          <w:tcPr>
            <w:tcW w:type="dxa" w:w="1037"/>
          </w:tcPr>
          <w:p>
            <w:pPr>
              <w:spacing w:after="0"/>
              <w:jc w:val="left"/>
            </w:pPr>
            <w:r>
              <w:rPr>
                <w:sz w:val="16"/>
              </w:rPr>
              <w:t>2006-06-02</w:t>
            </w:r>
          </w:p>
        </w:tc>
        <w:tc>
          <w:tcPr>
            <w:tcW w:type="dxa" w:w="1309"/>
          </w:tcPr>
          <w:p>
            <w:pPr>
              <w:spacing w:after="0"/>
              <w:jc w:val="left"/>
            </w:pPr>
            <w:r>
              <w:rPr>
                <w:sz w:val="16"/>
              </w:rPr>
              <w:t>Lightning</w:t>
            </w:r>
          </w:p>
        </w:tc>
        <w:tc>
          <w:tcPr>
            <w:tcW w:type="dxa" w:w="2726"/>
          </w:tcPr>
          <w:p>
            <w:pPr>
              <w:spacing w:after="0"/>
              <w:jc w:val="left"/>
            </w:pPr>
          </w:p>
        </w:tc>
        <w:tc>
          <w:tcPr>
            <w:tcW w:type="dxa" w:w="3149"/>
          </w:tcPr>
          <w:p>
            <w:pPr>
              <w:spacing w:after="0"/>
              <w:jc w:val="left"/>
            </w:pPr>
            <w:r>
              <w:rPr>
                <w:sz w:val="16"/>
              </w:rPr>
              <w:t>damage not reported</w:t>
            </w:r>
          </w:p>
        </w:tc>
        <w:tc>
          <w:tcPr>
            <w:tcW w:type="dxa" w:w="934"/>
          </w:tcPr>
          <w:p>
            <w:pPr>
              <w:spacing w:after="0"/>
              <w:jc w:val="right"/>
            </w:pPr>
            <w:r>
              <w:rPr>
                <w:sz w:val="16"/>
              </w:rPr>
              <w:t>1, 1</w:t>
            </w:r>
          </w:p>
        </w:tc>
        <w:tc>
          <w:tcPr>
            <w:tcW w:type="dxa" w:w="2377"/>
          </w:tcPr>
          <w:p>
            <w:pPr>
              <w:spacing w:after="0"/>
              <w:jc w:val="left"/>
            </w:pPr>
            <w:r>
              <w:rPr>
                <w:sz w:val="16"/>
              </w:rPr>
              <w:t>ELGIN</w:t>
            </w:r>
          </w:p>
        </w:tc>
        <w:tc>
          <w:tcPr>
            <w:tcW w:type="dxa" w:w="2580"/>
          </w:tcPr>
          <w:p>
            <w:pPr>
              <w:spacing w:after="0"/>
              <w:jc w:val="left"/>
            </w:pPr>
            <w:r>
              <w:rPr>
                <w:sz w:val="16"/>
              </w:rPr>
              <w:t>deaths or injuries recorded</w:t>
            </w:r>
          </w:p>
        </w:tc>
      </w:tr>
      <w:tr>
        <w:trPr>
          <w:cantSplit/>
        </w:trPr>
        <w:tc>
          <w:tcPr>
            <w:tcW w:type="dxa" w:w="1037"/>
          </w:tcPr>
          <w:p>
            <w:pPr>
              <w:spacing w:after="0"/>
              <w:jc w:val="left"/>
            </w:pPr>
            <w:r>
              <w:rPr>
                <w:sz w:val="16"/>
              </w:rPr>
              <w:t>2005-06-15</w:t>
            </w:r>
          </w:p>
        </w:tc>
        <w:tc>
          <w:tcPr>
            <w:tcW w:type="dxa" w:w="1309"/>
          </w:tcPr>
          <w:p>
            <w:pPr>
              <w:spacing w:after="0"/>
              <w:jc w:val="left"/>
            </w:pPr>
            <w:r>
              <w:rPr>
                <w:sz w:val="16"/>
              </w:rPr>
              <w:t>Drought</w:t>
            </w:r>
          </w:p>
        </w:tc>
        <w:tc>
          <w:tcPr>
            <w:tcW w:type="dxa" w:w="2726"/>
          </w:tcPr>
          <w:p>
            <w:pPr>
              <w:spacing w:after="0"/>
              <w:jc w:val="left"/>
            </w:pPr>
          </w:p>
        </w:tc>
        <w:tc>
          <w:tcPr>
            <w:tcW w:type="dxa" w:w="3149"/>
          </w:tcPr>
          <w:p>
            <w:pPr>
              <w:spacing w:after="0"/>
              <w:jc w:val="left"/>
            </w:pPr>
            <w:r>
              <w:rPr>
                <w:sz w:val="16"/>
              </w:rPr>
              <w:t>damage not reported</w:t>
            </w:r>
          </w:p>
        </w:tc>
        <w:tc>
          <w:tcPr>
            <w:tcW w:type="dxa" w:w="934"/>
          </w:tcPr>
          <w:p>
            <w:pPr>
              <w:spacing w:after="0"/>
              <w:jc w:val="right"/>
            </w:pPr>
            <w:r>
              <w:rPr>
                <w:sz w:val="16"/>
              </w:rPr>
              <w:t>0, 0</w:t>
            </w:r>
          </w:p>
        </w:tc>
        <w:tc>
          <w:tcPr>
            <w:tcW w:type="dxa" w:w="2377"/>
          </w:tcPr>
          <w:p>
            <w:pPr>
              <w:spacing w:after="0"/>
              <w:jc w:val="left"/>
            </w:pPr>
            <w:r>
              <w:rPr>
                <w:sz w:val="16"/>
              </w:rPr>
              <w:t>NWS zone ILZ012 (KANE), zone-level</w:t>
            </w:r>
          </w:p>
        </w:tc>
        <w:tc>
          <w:tcPr>
            <w:tcW w:type="dxa" w:w="2580"/>
          </w:tcPr>
          <w:p>
            <w:pPr>
              <w:spacing w:after="0"/>
              <w:jc w:val="left"/>
            </w:pPr>
            <w:r>
              <w:rPr>
                <w:sz w:val="16"/>
              </w:rPr>
              <w:t>B1-c worst recorded: Drought</w:t>
            </w:r>
          </w:p>
        </w:tc>
      </w:tr>
      <w:tr>
        <w:trPr>
          <w:cantSplit/>
        </w:trPr>
        <w:tc>
          <w:tcPr>
            <w:tcW w:type="dxa" w:w="1037"/>
          </w:tcPr>
          <w:p>
            <w:pPr>
              <w:spacing w:after="0"/>
              <w:jc w:val="left"/>
            </w:pPr>
            <w:r>
              <w:rPr>
                <w:sz w:val="16"/>
              </w:rPr>
              <w:t>2004-01-07</w:t>
            </w:r>
          </w:p>
        </w:tc>
        <w:tc>
          <w:tcPr>
            <w:tcW w:type="dxa" w:w="1309"/>
          </w:tcPr>
          <w:p>
            <w:pPr>
              <w:spacing w:after="0"/>
              <w:jc w:val="left"/>
            </w:pPr>
            <w:r>
              <w:rPr>
                <w:sz w:val="16"/>
              </w:rPr>
              <w:t>Cold/Wind Chill</w:t>
            </w:r>
          </w:p>
        </w:tc>
        <w:tc>
          <w:tcPr>
            <w:tcW w:type="dxa" w:w="2726"/>
          </w:tcPr>
          <w:p>
            <w:pPr>
              <w:spacing w:after="0"/>
              <w:jc w:val="left"/>
            </w:pPr>
          </w:p>
        </w:tc>
        <w:tc>
          <w:tcPr>
            <w:tcW w:type="dxa" w:w="3149"/>
          </w:tcPr>
          <w:p>
            <w:pPr>
              <w:spacing w:after="0"/>
              <w:jc w:val="left"/>
            </w:pPr>
            <w:r>
              <w:rPr>
                <w:sz w:val="16"/>
              </w:rPr>
              <w:t>damage not reported</w:t>
            </w:r>
          </w:p>
        </w:tc>
        <w:tc>
          <w:tcPr>
            <w:tcW w:type="dxa" w:w="934"/>
          </w:tcPr>
          <w:p>
            <w:pPr>
              <w:spacing w:after="0"/>
              <w:jc w:val="right"/>
            </w:pPr>
            <w:r>
              <w:rPr>
                <w:sz w:val="16"/>
              </w:rPr>
              <w:t>1, 0</w:t>
            </w:r>
          </w:p>
        </w:tc>
        <w:tc>
          <w:tcPr>
            <w:tcW w:type="dxa" w:w="2377"/>
          </w:tcPr>
          <w:p>
            <w:pPr>
              <w:spacing w:after="0"/>
              <w:jc w:val="left"/>
            </w:pPr>
            <w:r>
              <w:rPr>
                <w:sz w:val="16"/>
              </w:rPr>
              <w:t>NWS zone ILZ012 (KANE), zone-level</w:t>
            </w:r>
          </w:p>
        </w:tc>
        <w:tc>
          <w:tcPr>
            <w:tcW w:type="dxa" w:w="2580"/>
          </w:tcPr>
          <w:p>
            <w:pPr>
              <w:spacing w:after="0"/>
              <w:jc w:val="left"/>
            </w:pPr>
            <w:r>
              <w:rPr>
                <w:sz w:val="16"/>
              </w:rPr>
              <w:t>deaths or injuries recorded</w:t>
            </w:r>
          </w:p>
        </w:tc>
      </w:tr>
      <w:tr>
        <w:trPr>
          <w:cantSplit/>
        </w:trPr>
        <w:tc>
          <w:tcPr>
            <w:tcW w:type="dxa" w:w="1037"/>
          </w:tcPr>
          <w:p>
            <w:pPr>
              <w:spacing w:after="0"/>
              <w:jc w:val="left"/>
            </w:pPr>
            <w:r>
              <w:rPr>
                <w:sz w:val="16"/>
              </w:rPr>
              <w:t>1999-07-21</w:t>
            </w:r>
          </w:p>
        </w:tc>
        <w:tc>
          <w:tcPr>
            <w:tcW w:type="dxa" w:w="1309"/>
          </w:tcPr>
          <w:p>
            <w:pPr>
              <w:spacing w:after="0"/>
              <w:jc w:val="left"/>
            </w:pPr>
            <w:r>
              <w:rPr>
                <w:sz w:val="16"/>
              </w:rPr>
              <w:t>Heat</w:t>
            </w:r>
          </w:p>
        </w:tc>
        <w:tc>
          <w:tcPr>
            <w:tcW w:type="dxa" w:w="2726"/>
          </w:tcPr>
          <w:p>
            <w:pPr>
              <w:spacing w:after="0"/>
              <w:jc w:val="left"/>
            </w:pPr>
          </w:p>
        </w:tc>
        <w:tc>
          <w:tcPr>
            <w:tcW w:type="dxa" w:w="3149"/>
          </w:tcPr>
          <w:p>
            <w:pPr>
              <w:spacing w:after="0"/>
              <w:jc w:val="left"/>
            </w:pPr>
            <w:r>
              <w:rPr>
                <w:sz w:val="16"/>
              </w:rPr>
              <w:t>damage not reported</w:t>
            </w:r>
          </w:p>
        </w:tc>
        <w:tc>
          <w:tcPr>
            <w:tcW w:type="dxa" w:w="934"/>
          </w:tcPr>
          <w:p>
            <w:pPr>
              <w:spacing w:after="0"/>
              <w:jc w:val="right"/>
            </w:pPr>
            <w:r>
              <w:rPr>
                <w:sz w:val="16"/>
              </w:rPr>
              <w:t>1, 0</w:t>
            </w:r>
          </w:p>
        </w:tc>
        <w:tc>
          <w:tcPr>
            <w:tcW w:type="dxa" w:w="2377"/>
          </w:tcPr>
          <w:p>
            <w:pPr>
              <w:spacing w:after="0"/>
              <w:jc w:val="left"/>
            </w:pPr>
            <w:r>
              <w:rPr>
                <w:sz w:val="16"/>
              </w:rPr>
              <w:t>NWS zone ILZ012 (KANE), zone-level</w:t>
            </w:r>
          </w:p>
        </w:tc>
        <w:tc>
          <w:tcPr>
            <w:tcW w:type="dxa" w:w="2580"/>
          </w:tcPr>
          <w:p>
            <w:pPr>
              <w:spacing w:after="0"/>
              <w:jc w:val="left"/>
            </w:pPr>
            <w:r>
              <w:rPr>
                <w:sz w:val="16"/>
              </w:rPr>
              <w:t>B1-c worst recorded: Excessive Heat, Heat</w:t>
            </w:r>
          </w:p>
        </w:tc>
      </w:tr>
      <w:tr>
        <w:trPr>
          <w:cantSplit/>
        </w:trPr>
        <w:tc>
          <w:tcPr>
            <w:tcW w:type="dxa" w:w="1037"/>
          </w:tcPr>
          <w:p>
            <w:pPr>
              <w:spacing w:after="0"/>
              <w:jc w:val="left"/>
            </w:pPr>
            <w:r>
              <w:rPr>
                <w:sz w:val="16"/>
              </w:rPr>
              <w:t>1998-05-12</w:t>
            </w:r>
          </w:p>
        </w:tc>
        <w:tc>
          <w:tcPr>
            <w:tcW w:type="dxa" w:w="1309"/>
          </w:tcPr>
          <w:p>
            <w:pPr>
              <w:spacing w:after="0"/>
              <w:jc w:val="left"/>
            </w:pPr>
            <w:r>
              <w:rPr>
                <w:sz w:val="16"/>
              </w:rPr>
              <w:t>Hail</w:t>
            </w:r>
          </w:p>
        </w:tc>
        <w:tc>
          <w:tcPr>
            <w:tcW w:type="dxa" w:w="2726"/>
          </w:tcPr>
          <w:p>
            <w:pPr>
              <w:spacing w:after="0"/>
              <w:jc w:val="left"/>
            </w:pPr>
            <w:r>
              <w:rPr>
                <w:sz w:val="16"/>
              </w:rPr>
              <w:t>2.75 in</w:t>
            </w:r>
          </w:p>
        </w:tc>
        <w:tc>
          <w:tcPr>
            <w:tcW w:type="dxa" w:w="3149"/>
          </w:tcPr>
          <w:p>
            <w:pPr>
              <w:spacing w:after="0"/>
              <w:jc w:val="left"/>
            </w:pPr>
            <w:r>
              <w:rPr>
                <w:sz w:val="16"/>
              </w:rPr>
              <w:t>damage not reported</w:t>
            </w:r>
          </w:p>
        </w:tc>
        <w:tc>
          <w:tcPr>
            <w:tcW w:type="dxa" w:w="934"/>
          </w:tcPr>
          <w:p>
            <w:pPr>
              <w:spacing w:after="0"/>
              <w:jc w:val="right"/>
            </w:pPr>
            <w:r>
              <w:rPr>
                <w:sz w:val="16"/>
              </w:rPr>
              <w:t>0, 0</w:t>
            </w:r>
          </w:p>
        </w:tc>
        <w:tc>
          <w:tcPr>
            <w:tcW w:type="dxa" w:w="2377"/>
          </w:tcPr>
          <w:p>
            <w:pPr>
              <w:spacing w:after="0"/>
              <w:jc w:val="left"/>
            </w:pPr>
            <w:r>
              <w:rPr>
                <w:sz w:val="16"/>
              </w:rPr>
              <w:t>MAPLE PARK to CARPENTERSVILLE</w:t>
            </w:r>
          </w:p>
        </w:tc>
        <w:tc>
          <w:tcPr>
            <w:tcW w:type="dxa" w:w="2580"/>
          </w:tcPr>
          <w:p>
            <w:pPr>
              <w:spacing w:after="0"/>
              <w:jc w:val="left"/>
            </w:pPr>
            <w:r>
              <w:rPr>
                <w:sz w:val="16"/>
              </w:rPr>
              <w:t>B1-c worst recorded: Hail</w:t>
            </w:r>
          </w:p>
        </w:tc>
      </w:tr>
      <w:tr>
        <w:trPr>
          <w:cantSplit/>
        </w:trPr>
        <w:tc>
          <w:tcPr>
            <w:tcW w:type="dxa" w:w="1037"/>
          </w:tcPr>
          <w:p>
            <w:pPr>
              <w:spacing w:after="0"/>
              <w:jc w:val="left"/>
            </w:pPr>
            <w:r>
              <w:rPr>
                <w:sz w:val="16"/>
              </w:rPr>
              <w:t>1997-04-06</w:t>
            </w:r>
          </w:p>
        </w:tc>
        <w:tc>
          <w:tcPr>
            <w:tcW w:type="dxa" w:w="1309"/>
          </w:tcPr>
          <w:p>
            <w:pPr>
              <w:spacing w:after="0"/>
              <w:jc w:val="left"/>
            </w:pPr>
            <w:r>
              <w:rPr>
                <w:sz w:val="16"/>
              </w:rPr>
              <w:t>High Wind</w:t>
            </w:r>
          </w:p>
        </w:tc>
        <w:tc>
          <w:tcPr>
            <w:tcW w:type="dxa" w:w="2726"/>
          </w:tcPr>
          <w:p>
            <w:pPr>
              <w:spacing w:after="0"/>
              <w:jc w:val="left"/>
            </w:pPr>
            <w:r>
              <w:rPr>
                <w:sz w:val="16"/>
              </w:rPr>
              <w:t>62 kt (71 mph), measurement type not recorded</w:t>
            </w:r>
          </w:p>
        </w:tc>
        <w:tc>
          <w:tcPr>
            <w:tcW w:type="dxa" w:w="3149"/>
          </w:tcPr>
          <w:p>
            <w:pPr>
              <w:spacing w:after="0"/>
              <w:jc w:val="left"/>
            </w:pPr>
            <w:r>
              <w:rPr>
                <w:sz w:val="16"/>
              </w:rPr>
              <w:t>damage not reported</w:t>
            </w:r>
          </w:p>
        </w:tc>
        <w:tc>
          <w:tcPr>
            <w:tcW w:type="dxa" w:w="934"/>
          </w:tcPr>
          <w:p>
            <w:pPr>
              <w:spacing w:after="0"/>
              <w:jc w:val="right"/>
            </w:pPr>
            <w:r>
              <w:rPr>
                <w:sz w:val="16"/>
              </w:rPr>
              <w:t>0, 0</w:t>
            </w:r>
          </w:p>
        </w:tc>
        <w:tc>
          <w:tcPr>
            <w:tcW w:type="dxa" w:w="2377"/>
          </w:tcPr>
          <w:p>
            <w:pPr>
              <w:spacing w:after="0"/>
              <w:jc w:val="left"/>
            </w:pPr>
            <w:r>
              <w:rPr>
                <w:sz w:val="16"/>
              </w:rPr>
              <w:t>NWS zone ILZ012 (KANE), zone-level</w:t>
            </w:r>
          </w:p>
        </w:tc>
        <w:tc>
          <w:tcPr>
            <w:tcW w:type="dxa" w:w="2580"/>
          </w:tcPr>
          <w:p>
            <w:pPr>
              <w:spacing w:after="0"/>
              <w:jc w:val="left"/>
            </w:pPr>
            <w:r>
              <w:rPr>
                <w:sz w:val="16"/>
              </w:rPr>
              <w:t>B1-c worst recorded: High Wind and Strong Wind</w:t>
            </w:r>
          </w:p>
        </w:tc>
      </w:tr>
      <w:tr>
        <w:trPr>
          <w:cantSplit/>
        </w:trPr>
        <w:tc>
          <w:tcPr>
            <w:tcW w:type="dxa" w:w="1037"/>
          </w:tcPr>
          <w:p>
            <w:pPr>
              <w:spacing w:after="0"/>
              <w:jc w:val="left"/>
            </w:pPr>
            <w:r>
              <w:rPr>
                <w:sz w:val="16"/>
              </w:rPr>
              <w:t>1996-07-17</w:t>
            </w:r>
          </w:p>
        </w:tc>
        <w:tc>
          <w:tcPr>
            <w:tcW w:type="dxa" w:w="1309"/>
          </w:tcPr>
          <w:p>
            <w:pPr>
              <w:spacing w:after="0"/>
              <w:jc w:val="left"/>
            </w:pPr>
            <w:r>
              <w:rPr>
                <w:sz w:val="16"/>
              </w:rPr>
              <w:t>Flash Flood</w:t>
            </w:r>
          </w:p>
        </w:tc>
        <w:tc>
          <w:tcPr>
            <w:tcW w:type="dxa" w:w="2726"/>
          </w:tcPr>
          <w:p>
            <w:pPr>
              <w:spacing w:after="0"/>
              <w:jc w:val="left"/>
            </w:pPr>
          </w:p>
        </w:tc>
        <w:tc>
          <w:tcPr>
            <w:tcW w:type="dxa" w:w="3149"/>
          </w:tcPr>
          <w:p>
            <w:pPr>
              <w:spacing w:after="0"/>
              <w:jc w:val="left"/>
            </w:pPr>
            <w:r>
              <w:rPr>
                <w:sz w:val="16"/>
              </w:rPr>
              <w:t>$14,500,000 property; crops not reported (1996 dollars)</w:t>
            </w:r>
          </w:p>
        </w:tc>
        <w:tc>
          <w:tcPr>
            <w:tcW w:type="dxa" w:w="934"/>
          </w:tcPr>
          <w:p>
            <w:pPr>
              <w:spacing w:after="0"/>
              <w:jc w:val="right"/>
            </w:pPr>
            <w:r>
              <w:rPr>
                <w:sz w:val="16"/>
              </w:rPr>
              <w:t>0, 0</w:t>
            </w:r>
          </w:p>
        </w:tc>
        <w:tc>
          <w:tcPr>
            <w:tcW w:type="dxa" w:w="2377"/>
          </w:tcPr>
          <w:p>
            <w:pPr>
              <w:spacing w:after="0"/>
              <w:jc w:val="left"/>
            </w:pPr>
            <w:r>
              <w:rPr>
                <w:sz w:val="16"/>
              </w:rPr>
              <w:t>SOUTH AND CENTRAL</w:t>
            </w:r>
          </w:p>
        </w:tc>
        <w:tc>
          <w:tcPr>
            <w:tcW w:type="dxa" w:w="258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1990-08-28</w:t>
            </w:r>
          </w:p>
        </w:tc>
        <w:tc>
          <w:tcPr>
            <w:tcW w:type="dxa" w:w="1309"/>
          </w:tcPr>
          <w:p>
            <w:pPr>
              <w:spacing w:after="0"/>
              <w:jc w:val="left"/>
            </w:pPr>
            <w:r>
              <w:rPr>
                <w:sz w:val="16"/>
              </w:rPr>
              <w:t>Thunderstorm Wind</w:t>
            </w:r>
          </w:p>
        </w:tc>
        <w:tc>
          <w:tcPr>
            <w:tcW w:type="dxa" w:w="2726"/>
          </w:tcPr>
          <w:p>
            <w:pPr>
              <w:spacing w:after="0"/>
              <w:jc w:val="left"/>
            </w:pPr>
            <w:r>
              <w:rPr>
                <w:sz w:val="16"/>
              </w:rPr>
              <w:t>80 kt (92 mph), measurement type not recorded</w:t>
            </w:r>
          </w:p>
        </w:tc>
        <w:tc>
          <w:tcPr>
            <w:tcW w:type="dxa" w:w="3149"/>
          </w:tcPr>
          <w:p>
            <w:pPr>
              <w:spacing w:after="0"/>
              <w:jc w:val="left"/>
            </w:pPr>
            <w:r>
              <w:rPr>
                <w:sz w:val="16"/>
              </w:rPr>
              <w:t>damage not recorded (pre-1996 record)</w:t>
            </w:r>
          </w:p>
        </w:tc>
        <w:tc>
          <w:tcPr>
            <w:tcW w:type="dxa" w:w="934"/>
          </w:tcPr>
          <w:p>
            <w:pPr>
              <w:spacing w:after="0"/>
              <w:jc w:val="right"/>
            </w:pPr>
            <w:r>
              <w:rPr>
                <w:sz w:val="16"/>
              </w:rPr>
              <w:t>0, 0</w:t>
            </w:r>
          </w:p>
        </w:tc>
        <w:tc>
          <w:tcPr>
            <w:tcW w:type="dxa" w:w="2377"/>
          </w:tcPr>
          <w:p>
            <w:pPr>
              <w:spacing w:after="0"/>
              <w:jc w:val="left"/>
            </w:pPr>
            <w:r>
              <w:rPr>
                <w:sz w:val="16"/>
              </w:rPr>
              <w:t>location not recorded</w:t>
            </w:r>
          </w:p>
        </w:tc>
        <w:tc>
          <w:tcPr>
            <w:tcW w:type="dxa" w:w="2580"/>
          </w:tcPr>
          <w:p>
            <w:pPr>
              <w:spacing w:after="0"/>
              <w:jc w:val="left"/>
            </w:pPr>
            <w:r>
              <w:rPr>
                <w:sz w:val="16"/>
              </w:rPr>
              <w:t>B1-c worst recorded: Thunderstorm Wind</w:t>
            </w:r>
          </w:p>
        </w:tc>
      </w:tr>
      <w:tr>
        <w:trPr>
          <w:cantSplit/>
        </w:trPr>
        <w:tc>
          <w:tcPr>
            <w:tcW w:type="dxa" w:w="1037"/>
          </w:tcPr>
          <w:p>
            <w:pPr>
              <w:spacing w:after="0"/>
              <w:jc w:val="left"/>
            </w:pPr>
            <w:r>
              <w:rPr>
                <w:sz w:val="16"/>
              </w:rPr>
              <w:t>1980-07-16</w:t>
            </w:r>
          </w:p>
        </w:tc>
        <w:tc>
          <w:tcPr>
            <w:tcW w:type="dxa" w:w="1309"/>
          </w:tcPr>
          <w:p>
            <w:pPr>
              <w:spacing w:after="0"/>
              <w:jc w:val="left"/>
            </w:pPr>
            <w:r>
              <w:rPr>
                <w:sz w:val="16"/>
              </w:rPr>
              <w:t>Tornado</w:t>
            </w:r>
          </w:p>
        </w:tc>
        <w:tc>
          <w:tcPr>
            <w:tcW w:type="dxa" w:w="2726"/>
          </w:tcPr>
          <w:p>
            <w:pPr>
              <w:spacing w:after="0"/>
              <w:jc w:val="left"/>
            </w:pPr>
            <w:r>
              <w:rPr>
                <w:sz w:val="16"/>
              </w:rPr>
              <w:t>F2, 1.4 mi path length (whole path, pre-1996), 440 yd wide</w:t>
            </w:r>
          </w:p>
        </w:tc>
        <w:tc>
          <w:tcPr>
            <w:tcW w:type="dxa" w:w="3149"/>
          </w:tcPr>
          <w:p>
            <w:pPr>
              <w:spacing w:after="0"/>
              <w:jc w:val="left"/>
            </w:pPr>
            <w:r>
              <w:rPr>
                <w:sz w:val="16"/>
              </w:rPr>
              <w:t>$250,000 property; crops not recorded (1980 dollars)</w:t>
            </w:r>
          </w:p>
        </w:tc>
        <w:tc>
          <w:tcPr>
            <w:tcW w:type="dxa" w:w="934"/>
          </w:tcPr>
          <w:p>
            <w:pPr>
              <w:spacing w:after="0"/>
              <w:jc w:val="right"/>
            </w:pPr>
            <w:r>
              <w:rPr>
                <w:sz w:val="16"/>
              </w:rPr>
              <w:t>0, 0</w:t>
            </w:r>
          </w:p>
        </w:tc>
        <w:tc>
          <w:tcPr>
            <w:tcW w:type="dxa" w:w="2377"/>
          </w:tcPr>
          <w:p>
            <w:pPr>
              <w:spacing w:after="0"/>
              <w:jc w:val="left"/>
            </w:pPr>
            <w:r>
              <w:rPr>
                <w:sz w:val="16"/>
              </w:rPr>
              <w:t>location not recorded</w:t>
            </w:r>
          </w:p>
        </w:tc>
        <w:tc>
          <w:tcPr>
            <w:tcW w:type="dxa" w:w="2580"/>
          </w:tcPr>
          <w:p>
            <w:pPr>
              <w:spacing w:after="0"/>
              <w:jc w:val="left"/>
            </w:pPr>
            <w:r>
              <w:rPr>
                <w:sz w:val="16"/>
              </w:rPr>
              <w:t>B1-c worst recorded: Tornado</w:t>
            </w:r>
          </w:p>
        </w:tc>
      </w:tr>
      <w:tr>
        <w:trPr>
          <w:cantSplit/>
        </w:trPr>
        <w:tc>
          <w:tcPr>
            <w:tcW w:type="dxa" w:w="1037"/>
          </w:tcPr>
          <w:p>
            <w:pPr>
              <w:spacing w:after="0"/>
              <w:jc w:val="left"/>
            </w:pPr>
            <w:r>
              <w:rPr>
                <w:sz w:val="16"/>
              </w:rPr>
              <w:t>1955-04-28</w:t>
            </w:r>
          </w:p>
        </w:tc>
        <w:tc>
          <w:tcPr>
            <w:tcW w:type="dxa" w:w="1309"/>
          </w:tcPr>
          <w:p>
            <w:pPr>
              <w:spacing w:after="0"/>
              <w:jc w:val="left"/>
            </w:pPr>
            <w:r>
              <w:rPr>
                <w:sz w:val="16"/>
              </w:rPr>
              <w:t>Tornado</w:t>
            </w:r>
          </w:p>
        </w:tc>
        <w:tc>
          <w:tcPr>
            <w:tcW w:type="dxa" w:w="2726"/>
          </w:tcPr>
          <w:p>
            <w:pPr>
              <w:spacing w:after="0"/>
              <w:jc w:val="left"/>
            </w:pPr>
            <w:r>
              <w:rPr>
                <w:sz w:val="16"/>
              </w:rPr>
              <w:t>F1, 1.3 mi path length (whole path, pre-1996), 33 yd wide</w:t>
            </w:r>
          </w:p>
        </w:tc>
        <w:tc>
          <w:tcPr>
            <w:tcW w:type="dxa" w:w="3149"/>
          </w:tcPr>
          <w:p>
            <w:pPr>
              <w:spacing w:after="0"/>
              <w:jc w:val="left"/>
            </w:pPr>
            <w:r>
              <w:rPr>
                <w:sz w:val="16"/>
              </w:rPr>
              <w:t>$2,500,000 property; crops not recorded (1955 dollars)</w:t>
            </w:r>
          </w:p>
        </w:tc>
        <w:tc>
          <w:tcPr>
            <w:tcW w:type="dxa" w:w="934"/>
          </w:tcPr>
          <w:p>
            <w:pPr>
              <w:spacing w:after="0"/>
              <w:jc w:val="right"/>
            </w:pPr>
            <w:r>
              <w:rPr>
                <w:sz w:val="16"/>
              </w:rPr>
              <w:t>0, 0</w:t>
            </w:r>
          </w:p>
        </w:tc>
        <w:tc>
          <w:tcPr>
            <w:tcW w:type="dxa" w:w="2377"/>
          </w:tcPr>
          <w:p>
            <w:pPr>
              <w:spacing w:after="0"/>
              <w:jc w:val="left"/>
            </w:pPr>
            <w:r>
              <w:rPr>
                <w:sz w:val="16"/>
              </w:rPr>
              <w:t>location not recorded</w:t>
            </w:r>
          </w:p>
        </w:tc>
        <w:tc>
          <w:tcPr>
            <w:tcW w:type="dxa" w:w="2580"/>
          </w:tcPr>
          <w:p>
            <w:pPr>
              <w:spacing w:after="0"/>
              <w:jc w:val="left"/>
            </w:pPr>
            <w:r>
              <w:rPr>
                <w:sz w:val="16"/>
              </w:rPr>
              <w:t>B1-c most damaging: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(1,107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4"/>
        <w:gridCol w:w="1262"/>
        <w:gridCol w:w="1541"/>
        <w:gridCol w:w="1564"/>
        <w:gridCol w:w="1683"/>
        <w:gridCol w:w="1510"/>
        <w:gridCol w:w="1462"/>
        <w:gridCol w:w="1037"/>
        <w:gridCol w:w="1792"/>
      </w:tblGrid>
      <w:tr>
        <w:trPr>
          <w:cantSplit/>
          <w:tblHeader/>
        </w:trPr>
        <w:tc>
          <w:tcPr>
            <w:tcW w:type="dxa" w:w="1037"/>
            <w:shd w:val="clear" w:color="auto" w:fill="E8E8E8"/>
          </w:tcPr>
          <w:p>
            <w:pPr>
              <w:spacing w:after="0"/>
              <w:jc w:val="left"/>
            </w:pPr>
            <w:r>
              <w:rPr>
                <w:b/>
                <w:sz w:val="16"/>
              </w:rPr>
              <w:t>Hazard</w:t>
            </w:r>
          </w:p>
        </w:tc>
        <w:tc>
          <w:tcPr>
            <w:tcW w:type="dxa" w:w="12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2"/>
            <w:shd w:val="clear" w:color="auto" w:fill="E8E8E8"/>
          </w:tcPr>
          <w:p>
            <w:pPr>
              <w:spacing w:after="0"/>
              <w:jc w:val="left"/>
            </w:pPr>
            <w:r>
              <w:rPr>
                <w:b/>
                <w:sz w:val="16"/>
              </w:rPr>
              <w:t>Unit</w:t>
            </w:r>
          </w:p>
        </w:tc>
        <w:tc>
          <w:tcPr>
            <w:tcW w:type="dxa" w:w="1541"/>
            <w:shd w:val="clear" w:color="auto" w:fill="E8E8E8"/>
          </w:tcPr>
          <w:p>
            <w:pPr>
              <w:spacing w:after="0"/>
              <w:jc w:val="left"/>
            </w:pPr>
            <w:r>
              <w:rPr>
                <w:b/>
                <w:sz w:val="16"/>
              </w:rPr>
              <w:t>In plain terms</w:t>
            </w:r>
          </w:p>
        </w:tc>
        <w:tc>
          <w:tcPr>
            <w:tcW w:type="dxa" w:w="1564"/>
            <w:shd w:val="clear" w:color="auto" w:fill="E8E8E8"/>
          </w:tcPr>
          <w:p>
            <w:pPr>
              <w:spacing w:after="0"/>
              <w:jc w:val="left"/>
            </w:pPr>
            <w:r>
              <w:rPr>
                <w:b/>
                <w:sz w:val="16"/>
              </w:rPr>
              <w:t>Descriptor</w:t>
            </w:r>
          </w:p>
        </w:tc>
        <w:tc>
          <w:tcPr>
            <w:tcW w:type="dxa" w:w="1683"/>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4"/>
          </w:tcPr>
          <w:p>
            <w:pPr>
              <w:spacing w:after="0"/>
              <w:jc w:val="right"/>
            </w:pPr>
            <w:r>
              <w:rPr>
                <w:sz w:val="16"/>
              </w:rPr>
              <w:t>5.86</w:t>
            </w:r>
          </w:p>
        </w:tc>
        <w:tc>
          <w:tcPr>
            <w:tcW w:type="dxa" w:w="1262"/>
          </w:tcPr>
          <w:p>
            <w:pPr>
              <w:spacing w:after="0"/>
              <w:jc w:val="left"/>
            </w:pPr>
            <w:r>
              <w:rPr>
                <w:sz w:val="16"/>
              </w:rPr>
              <w:t>event-days per year</w:t>
            </w:r>
          </w:p>
        </w:tc>
        <w:tc>
          <w:tcPr>
            <w:tcW w:type="dxa" w:w="1541"/>
          </w:tcPr>
          <w:p>
            <w:pPr>
              <w:spacing w:after="0"/>
              <w:jc w:val="left"/>
            </w:pPr>
            <w:r>
              <w:rPr>
                <w:sz w:val="16"/>
              </w:rPr>
              <w:t>about 5.86 days per year</w:t>
            </w:r>
          </w:p>
        </w:tc>
        <w:tc>
          <w:tcPr>
            <w:tcW w:type="dxa" w:w="1564"/>
          </w:tcPr>
          <w:p>
            <w:pPr>
              <w:spacing w:after="0"/>
              <w:jc w:val="left"/>
            </w:pPr>
            <w:r>
              <w:rPr>
                <w:sz w:val="16"/>
              </w:rPr>
              <w:t>Likely (from Storm Events: 15 of 30 years)</w:t>
            </w:r>
          </w:p>
        </w:tc>
        <w:tc>
          <w:tcPr>
            <w:tcW w:type="dxa" w:w="1683"/>
          </w:tcPr>
          <w:p>
            <w:pPr>
              <w:spacing w:after="0"/>
              <w:jc w:val="left"/>
            </w:pPr>
            <w:r>
              <w:rPr>
                <w:sz w:val="16"/>
              </w:rPr>
              <w:t>event-days in 15 of 30 years, 1996 to 2025 (50%)</w:t>
            </w:r>
          </w:p>
        </w:tc>
        <w:tc>
          <w:tcPr>
            <w:tcW w:type="dxa" w:w="1510"/>
          </w:tcPr>
          <w:p>
            <w:pPr>
              <w:spacing w:after="0"/>
              <w:jc w:val="right"/>
            </w:pPr>
            <w:r>
              <w:rPr>
                <w:sz w:val="16"/>
              </w:rPr>
              <w:t>111</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Drought</w:t>
            </w:r>
          </w:p>
        </w:tc>
        <w:tc>
          <w:tcPr>
            <w:tcW w:type="dxa" w:w="1224"/>
          </w:tcPr>
          <w:p>
            <w:pPr>
              <w:spacing w:after="0"/>
              <w:jc w:val="right"/>
            </w:pPr>
            <w:r>
              <w:rPr>
                <w:sz w:val="16"/>
              </w:rPr>
              <w:t>8.02</w:t>
            </w:r>
          </w:p>
        </w:tc>
        <w:tc>
          <w:tcPr>
            <w:tcW w:type="dxa" w:w="1262"/>
          </w:tcPr>
          <w:p>
            <w:pPr>
              <w:spacing w:after="0"/>
              <w:jc w:val="left"/>
            </w:pPr>
            <w:r>
              <w:rPr>
                <w:sz w:val="16"/>
              </w:rPr>
              <w:t>event-days per year</w:t>
            </w:r>
          </w:p>
        </w:tc>
        <w:tc>
          <w:tcPr>
            <w:tcW w:type="dxa" w:w="1541"/>
          </w:tcPr>
          <w:p>
            <w:pPr>
              <w:spacing w:after="0"/>
              <w:jc w:val="left"/>
            </w:pPr>
            <w:r>
              <w:rPr>
                <w:sz w:val="16"/>
              </w:rPr>
              <w:t>about 8.02 days per year</w:t>
            </w:r>
          </w:p>
        </w:tc>
        <w:tc>
          <w:tcPr>
            <w:tcW w:type="dxa" w:w="1564"/>
          </w:tcPr>
          <w:p>
            <w:pPr>
              <w:spacing w:after="0"/>
              <w:jc w:val="left"/>
            </w:pPr>
            <w:r>
              <w:rPr>
                <w:sz w:val="16"/>
              </w:rPr>
              <w:t>Likely (from Storm Events: 6 of 30 years)</w:t>
            </w:r>
          </w:p>
        </w:tc>
        <w:tc>
          <w:tcPr>
            <w:tcW w:type="dxa" w:w="1683"/>
          </w:tcPr>
          <w:p>
            <w:pPr>
              <w:spacing w:after="0"/>
              <w:jc w:val="left"/>
            </w:pPr>
            <w:r>
              <w:rPr>
                <w:sz w:val="16"/>
              </w:rPr>
              <w:t>event-days in 6 of 30 years, 1996 to 2025 (20%)</w:t>
            </w:r>
          </w:p>
        </w:tc>
        <w:tc>
          <w:tcPr>
            <w:tcW w:type="dxa" w:w="1510"/>
          </w:tcPr>
          <w:p>
            <w:pPr>
              <w:spacing w:after="0"/>
              <w:jc w:val="right"/>
            </w:pPr>
            <w:r>
              <w:rPr>
                <w:sz w:val="16"/>
              </w:rPr>
              <w:t>210</w:t>
            </w:r>
          </w:p>
        </w:tc>
        <w:tc>
          <w:tcPr>
            <w:tcW w:type="dxa" w:w="146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Earthquake</w:t>
            </w:r>
          </w:p>
        </w:tc>
        <w:tc>
          <w:tcPr>
            <w:tcW w:type="dxa" w:w="1224"/>
          </w:tcPr>
          <w:p>
            <w:pPr>
              <w:spacing w:after="0"/>
              <w:jc w:val="right"/>
            </w:pPr>
            <w:r>
              <w:rPr>
                <w:sz w:val="16"/>
              </w:rPr>
              <w:t>0.00136</w:t>
            </w:r>
          </w:p>
        </w:tc>
        <w:tc>
          <w:tcPr>
            <w:tcW w:type="dxa" w:w="1262"/>
          </w:tcPr>
          <w:p>
            <w:pPr>
              <w:spacing w:after="0"/>
              <w:jc w:val="left"/>
            </w:pPr>
            <w:r>
              <w:rPr>
                <w:sz w:val="16"/>
              </w:rPr>
              <w:t>annual probability at a location</w:t>
            </w:r>
          </w:p>
        </w:tc>
        <w:tc>
          <w:tcPr>
            <w:tcW w:type="dxa" w:w="1541"/>
          </w:tcPr>
          <w:p>
            <w:pPr>
              <w:spacing w:after="0"/>
              <w:jc w:val="left"/>
            </w:pPr>
            <w:r>
              <w:rPr>
                <w:sz w:val="16"/>
              </w:rPr>
              <w:t>chance a given location in the county has at least minor-damage shaking in a year: 0.136%</w:t>
            </w:r>
          </w:p>
        </w:tc>
        <w:tc>
          <w:tcPr>
            <w:tcW w:type="dxa" w:w="1564"/>
          </w:tcPr>
          <w:p>
            <w:pPr>
              <w:spacing w:after="0"/>
              <w:jc w:val="left"/>
            </w:pPr>
          </w:p>
        </w:tc>
        <w:tc>
          <w:tcPr>
            <w:tcW w:type="dxa" w:w="1683"/>
          </w:tcPr>
          <w:p>
            <w:pPr>
              <w:spacing w:after="0"/>
              <w:jc w:val="left"/>
            </w:pP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4"/>
          </w:tcPr>
          <w:p>
            <w:pPr>
              <w:spacing w:after="0"/>
              <w:jc w:val="right"/>
            </w:pPr>
            <w:r>
              <w:rPr>
                <w:sz w:val="16"/>
              </w:rPr>
              <w:t>4.69</w:t>
            </w:r>
          </w:p>
        </w:tc>
        <w:tc>
          <w:tcPr>
            <w:tcW w:type="dxa" w:w="1262"/>
          </w:tcPr>
          <w:p>
            <w:pPr>
              <w:spacing w:after="0"/>
              <w:jc w:val="left"/>
            </w:pPr>
            <w:r>
              <w:rPr>
                <w:sz w:val="16"/>
              </w:rPr>
              <w:t>events per year</w:t>
            </w:r>
          </w:p>
        </w:tc>
        <w:tc>
          <w:tcPr>
            <w:tcW w:type="dxa" w:w="1541"/>
          </w:tcPr>
          <w:p>
            <w:pPr>
              <w:spacing w:after="0"/>
              <w:jc w:val="left"/>
            </w:pPr>
            <w:r>
              <w:rPr>
                <w:sz w:val="16"/>
              </w:rPr>
              <w:t>about 4.69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178.3 (modeled)</w:t>
            </w:r>
          </w:p>
        </w:tc>
        <w:tc>
          <w:tcPr>
            <w:tcW w:type="dxa" w:w="1462"/>
          </w:tcPr>
          <w:p>
            <w:pPr>
              <w:spacing w:after="0"/>
              <w:jc w:val="left"/>
            </w:pPr>
            <w:r>
              <w:rPr>
                <w:sz w:val="16"/>
              </w:rPr>
              <w:t>1986 to 2023 (38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Heat Wave</w:t>
            </w:r>
          </w:p>
        </w:tc>
        <w:tc>
          <w:tcPr>
            <w:tcW w:type="dxa" w:w="1224"/>
          </w:tcPr>
          <w:p>
            <w:pPr>
              <w:spacing w:after="0"/>
              <w:jc w:val="right"/>
            </w:pPr>
            <w:r>
              <w:rPr>
                <w:sz w:val="16"/>
              </w:rPr>
              <w:t>3.17</w:t>
            </w:r>
          </w:p>
        </w:tc>
        <w:tc>
          <w:tcPr>
            <w:tcW w:type="dxa" w:w="1262"/>
          </w:tcPr>
          <w:p>
            <w:pPr>
              <w:spacing w:after="0"/>
              <w:jc w:val="left"/>
            </w:pPr>
            <w:r>
              <w:rPr>
                <w:sz w:val="16"/>
              </w:rPr>
              <w:t>event-days per year</w:t>
            </w:r>
          </w:p>
        </w:tc>
        <w:tc>
          <w:tcPr>
            <w:tcW w:type="dxa" w:w="1541"/>
          </w:tcPr>
          <w:p>
            <w:pPr>
              <w:spacing w:after="0"/>
              <w:jc w:val="left"/>
            </w:pPr>
            <w:r>
              <w:rPr>
                <w:sz w:val="16"/>
              </w:rPr>
              <w:t>about 3.17 days per year</w:t>
            </w:r>
          </w:p>
        </w:tc>
        <w:tc>
          <w:tcPr>
            <w:tcW w:type="dxa" w:w="1564"/>
          </w:tcPr>
          <w:p>
            <w:pPr>
              <w:spacing w:after="0"/>
              <w:jc w:val="left"/>
            </w:pPr>
            <w:r>
              <w:rPr>
                <w:sz w:val="16"/>
              </w:rPr>
              <w:t>Likely (from Storm Events: 6 of 30 years)</w:t>
            </w:r>
          </w:p>
        </w:tc>
        <w:tc>
          <w:tcPr>
            <w:tcW w:type="dxa" w:w="1683"/>
          </w:tcPr>
          <w:p>
            <w:pPr>
              <w:spacing w:after="0"/>
              <w:jc w:val="left"/>
            </w:pPr>
            <w:r>
              <w:rPr>
                <w:sz w:val="16"/>
              </w:rPr>
              <w:t>event-days in 6 of 30 years, 1996 to 2025 (20%)</w:t>
            </w:r>
          </w:p>
        </w:tc>
        <w:tc>
          <w:tcPr>
            <w:tcW w:type="dxa" w:w="1510"/>
          </w:tcPr>
          <w:p>
            <w:pPr>
              <w:spacing w:after="0"/>
              <w:jc w:val="right"/>
            </w:pPr>
            <w:r>
              <w:rPr>
                <w:sz w:val="16"/>
              </w:rPr>
              <w:t>50.1</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Hurricane</w:t>
            </w:r>
          </w:p>
        </w:tc>
        <w:tc>
          <w:tcPr>
            <w:tcW w:type="dxa" w:w="1224"/>
          </w:tcPr>
          <w:p>
            <w:pPr>
              <w:spacing w:after="0"/>
              <w:jc w:val="right"/>
            </w:pPr>
            <w:r>
              <w:rPr>
                <w:sz w:val="16"/>
              </w:rPr>
              <w:t>0.01</w:t>
            </w:r>
          </w:p>
        </w:tc>
        <w:tc>
          <w:tcPr>
            <w:tcW w:type="dxa" w:w="1262"/>
          </w:tcPr>
          <w:p>
            <w:pPr>
              <w:spacing w:after="0"/>
              <w:jc w:val="left"/>
            </w:pPr>
            <w:r>
              <w:rPr>
                <w:sz w:val="16"/>
              </w:rPr>
              <w:t>events per year</w:t>
            </w:r>
          </w:p>
        </w:tc>
        <w:tc>
          <w:tcPr>
            <w:tcW w:type="dxa" w:w="1541"/>
          </w:tcPr>
          <w:p>
            <w:pPr>
              <w:spacing w:after="0"/>
              <w:jc w:val="left"/>
            </w:pPr>
            <w:r>
              <w:rPr>
                <w:sz w:val="16"/>
              </w:rPr>
              <w:t>about 1 in 100 years</w:t>
            </w:r>
          </w:p>
        </w:tc>
        <w:tc>
          <w:tcPr>
            <w:tcW w:type="dxa" w:w="1564"/>
          </w:tcPr>
          <w:p>
            <w:pPr>
              <w:spacing w:after="0"/>
              <w:jc w:val="left"/>
            </w:pPr>
            <w:r>
              <w:rPr>
                <w:sz w:val="16"/>
              </w:rPr>
              <w:t>Possible</w:t>
            </w:r>
          </w:p>
        </w:tc>
        <w:tc>
          <w:tcPr>
            <w:tcW w:type="dxa" w:w="1683"/>
          </w:tcPr>
          <w:p>
            <w:pPr>
              <w:spacing w:after="0"/>
              <w:jc w:val="left"/>
            </w:pPr>
            <w:r>
              <w:rPr>
                <w:sz w:val="16"/>
              </w:rPr>
              <w:t>FEMA annualized frequency (modeled)</w:t>
            </w:r>
          </w:p>
        </w:tc>
        <w:tc>
          <w:tcPr>
            <w:tcW w:type="dxa" w:w="1510"/>
          </w:tcPr>
          <w:p>
            <w:pPr>
              <w:spacing w:after="0"/>
              <w:jc w:val="right"/>
            </w:pPr>
            <w:r>
              <w:rPr>
                <w:sz w:val="16"/>
              </w:rPr>
              <w:t>0</w:t>
            </w:r>
          </w:p>
        </w:tc>
        <w:tc>
          <w:tcPr>
            <w:tcW w:type="dxa" w:w="1462"/>
          </w:tcPr>
          <w:p>
            <w:pPr>
              <w:spacing w:after="0"/>
              <w:jc w:val="left"/>
            </w:pPr>
            <w:r>
              <w:rPr>
                <w:sz w:val="16"/>
              </w:rPr>
              <w:t>1851 to 2024 (Atlantic)</w:t>
            </w:r>
          </w:p>
        </w:tc>
        <w:tc>
          <w:tcPr>
            <w:tcW w:type="dxa" w:w="1037"/>
          </w:tcPr>
          <w:p>
            <w:pPr>
              <w:spacing w:after="0"/>
              <w:jc w:val="left"/>
            </w:pPr>
            <w:r>
              <w:rPr>
                <w:sz w:val="16"/>
              </w:rPr>
              <w:t>see B1-f</w:t>
            </w:r>
          </w:p>
        </w:tc>
        <w:tc>
          <w:tcPr>
            <w:tcW w:type="dxa" w:w="179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4"/>
          </w:tcPr>
          <w:p>
            <w:pPr>
              <w:spacing w:after="0"/>
              <w:jc w:val="right"/>
            </w:pPr>
            <w:r>
              <w:rPr>
                <w:sz w:val="16"/>
              </w:rPr>
              <w:t>0.54</w:t>
            </w:r>
          </w:p>
        </w:tc>
        <w:tc>
          <w:tcPr>
            <w:tcW w:type="dxa" w:w="1262"/>
          </w:tcPr>
          <w:p>
            <w:pPr>
              <w:spacing w:after="0"/>
              <w:jc w:val="left"/>
            </w:pPr>
            <w:r>
              <w:rPr>
                <w:sz w:val="16"/>
              </w:rPr>
              <w:t>event-days per year</w:t>
            </w:r>
          </w:p>
        </w:tc>
        <w:tc>
          <w:tcPr>
            <w:tcW w:type="dxa" w:w="1541"/>
          </w:tcPr>
          <w:p>
            <w:pPr>
              <w:spacing w:after="0"/>
              <w:jc w:val="left"/>
            </w:pPr>
            <w:r>
              <w:rPr>
                <w:sz w:val="16"/>
              </w:rPr>
              <w:t>about 0.54 days per year</w:t>
            </w:r>
          </w:p>
        </w:tc>
        <w:tc>
          <w:tcPr>
            <w:tcW w:type="dxa" w:w="1564"/>
          </w:tcPr>
          <w:p>
            <w:pPr>
              <w:spacing w:after="0"/>
              <w:jc w:val="left"/>
            </w:pPr>
            <w:r>
              <w:rPr>
                <w:sz w:val="16"/>
              </w:rPr>
              <w:t>Likely (from Storm Events: 4 of 30 years)</w:t>
            </w:r>
          </w:p>
        </w:tc>
        <w:tc>
          <w:tcPr>
            <w:tcW w:type="dxa" w:w="1683"/>
          </w:tcPr>
          <w:p>
            <w:pPr>
              <w:spacing w:after="0"/>
              <w:jc w:val="left"/>
            </w:pPr>
            <w:r>
              <w:rPr>
                <w:sz w:val="16"/>
              </w:rPr>
              <w:t>event-days in 4 of 30 years, 1996 to 2025 (13.3%)</w:t>
            </w:r>
          </w:p>
        </w:tc>
        <w:tc>
          <w:tcPr>
            <w:tcW w:type="dxa" w:w="1510"/>
          </w:tcPr>
          <w:p>
            <w:pPr>
              <w:spacing w:after="0"/>
              <w:jc w:val="right"/>
            </w:pPr>
            <w:r>
              <w:rPr>
                <w:sz w:val="16"/>
              </w:rPr>
              <w:t>37</w:t>
            </w:r>
          </w:p>
        </w:tc>
        <w:tc>
          <w:tcPr>
            <w:tcW w:type="dxa" w:w="1462"/>
          </w:tcPr>
          <w:p>
            <w:pPr>
              <w:spacing w:after="0"/>
              <w:jc w:val="left"/>
            </w:pPr>
            <w:r>
              <w:rPr>
                <w:sz w:val="16"/>
              </w:rPr>
              <w:t>1946-12-31 to 2014-02-12 (67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Inland Flooding</w:t>
            </w:r>
          </w:p>
        </w:tc>
        <w:tc>
          <w:tcPr>
            <w:tcW w:type="dxa" w:w="1224"/>
          </w:tcPr>
          <w:p>
            <w:pPr>
              <w:spacing w:after="0"/>
              <w:jc w:val="right"/>
            </w:pPr>
            <w:r>
              <w:rPr>
                <w:sz w:val="16"/>
              </w:rPr>
              <w:t>1.79</w:t>
            </w:r>
          </w:p>
        </w:tc>
        <w:tc>
          <w:tcPr>
            <w:tcW w:type="dxa" w:w="1262"/>
          </w:tcPr>
          <w:p>
            <w:pPr>
              <w:spacing w:after="0"/>
              <w:jc w:val="left"/>
            </w:pPr>
            <w:r>
              <w:rPr>
                <w:sz w:val="16"/>
              </w:rPr>
              <w:t>event-days per year</w:t>
            </w:r>
          </w:p>
        </w:tc>
        <w:tc>
          <w:tcPr>
            <w:tcW w:type="dxa" w:w="1541"/>
          </w:tcPr>
          <w:p>
            <w:pPr>
              <w:spacing w:after="0"/>
              <w:jc w:val="left"/>
            </w:pPr>
            <w:r>
              <w:rPr>
                <w:sz w:val="16"/>
              </w:rPr>
              <w:t>about 1.79 days per year</w:t>
            </w:r>
          </w:p>
        </w:tc>
        <w:tc>
          <w:tcPr>
            <w:tcW w:type="dxa" w:w="1564"/>
          </w:tcPr>
          <w:p>
            <w:pPr>
              <w:spacing w:after="0"/>
              <w:jc w:val="left"/>
            </w:pPr>
            <w:r>
              <w:rPr>
                <w:sz w:val="16"/>
              </w:rPr>
              <w:t>Likely (from Storm Events: 23 of 30 years)</w:t>
            </w:r>
          </w:p>
        </w:tc>
        <w:tc>
          <w:tcPr>
            <w:tcW w:type="dxa" w:w="1683"/>
          </w:tcPr>
          <w:p>
            <w:pPr>
              <w:spacing w:after="0"/>
              <w:jc w:val="left"/>
            </w:pPr>
            <w:r>
              <w:rPr>
                <w:sz w:val="16"/>
              </w:rPr>
              <w:t>event-days in 23 of 30 years, 1996 to 2025 (76.7%)</w:t>
            </w:r>
          </w:p>
        </w:tc>
        <w:tc>
          <w:tcPr>
            <w:tcW w:type="dxa" w:w="1510"/>
          </w:tcPr>
          <w:p>
            <w:pPr>
              <w:spacing w:after="0"/>
              <w:jc w:val="right"/>
            </w:pPr>
            <w:r>
              <w:rPr>
                <w:sz w:val="16"/>
              </w:rPr>
              <w:t>50</w:t>
            </w:r>
          </w:p>
        </w:tc>
        <w:tc>
          <w:tcPr>
            <w:tcW w:type="dxa" w:w="1462"/>
          </w:tcPr>
          <w:p>
            <w:pPr>
              <w:spacing w:after="0"/>
              <w:jc w:val="left"/>
            </w:pPr>
            <w:r>
              <w:rPr>
                <w:sz w:val="16"/>
              </w:rPr>
              <w:t>1996 to 2023 (28 years)</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Landslide</w:t>
            </w:r>
          </w:p>
        </w:tc>
        <w:tc>
          <w:tcPr>
            <w:tcW w:type="dxa" w:w="1224"/>
          </w:tcPr>
          <w:p>
            <w:pPr>
              <w:spacing w:after="0"/>
              <w:jc w:val="right"/>
            </w:pPr>
            <w:r>
              <w:rPr>
                <w:sz w:val="16"/>
              </w:rPr>
              <w:t>0.0889</w:t>
            </w:r>
          </w:p>
        </w:tc>
        <w:tc>
          <w:tcPr>
            <w:tcW w:type="dxa" w:w="1262"/>
          </w:tcPr>
          <w:p>
            <w:pPr>
              <w:spacing w:after="0"/>
              <w:jc w:val="left"/>
            </w:pPr>
            <w:r>
              <w:rPr>
                <w:sz w:val="16"/>
              </w:rPr>
              <w:t>events per year (modeled)</w:t>
            </w:r>
          </w:p>
        </w:tc>
        <w:tc>
          <w:tcPr>
            <w:tcW w:type="dxa" w:w="1541"/>
          </w:tcPr>
          <w:p>
            <w:pPr>
              <w:spacing w:after="0"/>
              <w:jc w:val="left"/>
            </w:pPr>
            <w:r>
              <w:rPr>
                <w:sz w:val="16"/>
              </w:rPr>
              <w:t>about 1 in 11 years</w:t>
            </w:r>
          </w:p>
        </w:tc>
        <w:tc>
          <w:tcPr>
            <w:tcW w:type="dxa" w:w="1564"/>
          </w:tcPr>
          <w:p>
            <w:pPr>
              <w:spacing w:after="0"/>
              <w:jc w:val="left"/>
            </w:pPr>
            <w:r>
              <w:rPr>
                <w:sz w:val="16"/>
              </w:rPr>
              <w:t>Possible</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Lightning</w:t>
            </w:r>
          </w:p>
        </w:tc>
        <w:tc>
          <w:tcPr>
            <w:tcW w:type="dxa" w:w="1224"/>
          </w:tcPr>
          <w:p>
            <w:pPr>
              <w:spacing w:after="0"/>
              <w:jc w:val="right"/>
            </w:pPr>
            <w:r>
              <w:rPr>
                <w:sz w:val="16"/>
              </w:rPr>
              <w:t>42.3</w:t>
            </w:r>
          </w:p>
        </w:tc>
        <w:tc>
          <w:tcPr>
            <w:tcW w:type="dxa" w:w="1262"/>
          </w:tcPr>
          <w:p>
            <w:pPr>
              <w:spacing w:after="0"/>
              <w:jc w:val="left"/>
            </w:pPr>
            <w:r>
              <w:rPr>
                <w:sz w:val="16"/>
              </w:rPr>
              <w:t>days per year with a strike</w:t>
            </w:r>
          </w:p>
        </w:tc>
        <w:tc>
          <w:tcPr>
            <w:tcW w:type="dxa" w:w="1541"/>
          </w:tcPr>
          <w:p>
            <w:pPr>
              <w:spacing w:after="0"/>
              <w:jc w:val="left"/>
            </w:pPr>
            <w:r>
              <w:rPr>
                <w:sz w:val="16"/>
              </w:rPr>
              <w:t>about 42.3 days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1995 to 2023 (29 years; CONUS)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Strong Wind</w:t>
            </w:r>
          </w:p>
        </w:tc>
        <w:tc>
          <w:tcPr>
            <w:tcW w:type="dxa" w:w="1224"/>
          </w:tcPr>
          <w:p>
            <w:pPr>
              <w:spacing w:after="0"/>
              <w:jc w:val="right"/>
            </w:pPr>
            <w:r>
              <w:rPr>
                <w:sz w:val="16"/>
              </w:rPr>
              <w:t>6.67</w:t>
            </w:r>
          </w:p>
        </w:tc>
        <w:tc>
          <w:tcPr>
            <w:tcW w:type="dxa" w:w="1262"/>
          </w:tcPr>
          <w:p>
            <w:pPr>
              <w:spacing w:after="0"/>
              <w:jc w:val="left"/>
            </w:pPr>
            <w:r>
              <w:rPr>
                <w:sz w:val="16"/>
              </w:rPr>
              <w:t>events per year</w:t>
            </w:r>
          </w:p>
        </w:tc>
        <w:tc>
          <w:tcPr>
            <w:tcW w:type="dxa" w:w="1541"/>
          </w:tcPr>
          <w:p>
            <w:pPr>
              <w:spacing w:after="0"/>
              <w:jc w:val="left"/>
            </w:pPr>
            <w:r>
              <w:rPr>
                <w:sz w:val="16"/>
              </w:rPr>
              <w:t>about 6.67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254</w:t>
            </w:r>
          </w:p>
        </w:tc>
        <w:tc>
          <w:tcPr>
            <w:tcW w:type="dxa" w:w="1462"/>
          </w:tcPr>
          <w:p>
            <w:pPr>
              <w:spacing w:after="0"/>
              <w:jc w:val="left"/>
            </w:pPr>
            <w:r>
              <w:rPr>
                <w:sz w:val="16"/>
              </w:rPr>
              <w:t>1986 to 2023 (38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Tornado</w:t>
            </w:r>
          </w:p>
        </w:tc>
        <w:tc>
          <w:tcPr>
            <w:tcW w:type="dxa" w:w="1224"/>
          </w:tcPr>
          <w:p>
            <w:pPr>
              <w:spacing w:after="0"/>
              <w:jc w:val="right"/>
            </w:pPr>
            <w:r>
              <w:rPr>
                <w:sz w:val="16"/>
              </w:rPr>
              <w:t>0.417</w:t>
            </w:r>
          </w:p>
        </w:tc>
        <w:tc>
          <w:tcPr>
            <w:tcW w:type="dxa" w:w="1262"/>
          </w:tcPr>
          <w:p>
            <w:pPr>
              <w:spacing w:after="0"/>
              <w:jc w:val="left"/>
            </w:pPr>
            <w:r>
              <w:rPr>
                <w:sz w:val="16"/>
              </w:rPr>
              <w:t>events per year</w:t>
            </w:r>
          </w:p>
        </w:tc>
        <w:tc>
          <w:tcPr>
            <w:tcW w:type="dxa" w:w="1541"/>
          </w:tcPr>
          <w:p>
            <w:pPr>
              <w:spacing w:after="0"/>
              <w:jc w:val="left"/>
            </w:pPr>
            <w:r>
              <w:rPr>
                <w:sz w:val="16"/>
              </w:rPr>
              <w:t>about 1 in 2 years</w:t>
            </w:r>
          </w:p>
        </w:tc>
        <w:tc>
          <w:tcPr>
            <w:tcW w:type="dxa" w:w="1564"/>
          </w:tcPr>
          <w:p>
            <w:pPr>
              <w:spacing w:after="0"/>
              <w:jc w:val="left"/>
            </w:pPr>
            <w:r>
              <w:rPr>
                <w:sz w:val="16"/>
              </w:rPr>
              <w:t>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1950 to 2023 (EF2+); 1986 to 2023 (EF0-1)</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Wildfire</w:t>
            </w:r>
          </w:p>
        </w:tc>
        <w:tc>
          <w:tcPr>
            <w:tcW w:type="dxa" w:w="1224"/>
          </w:tcPr>
          <w:p>
            <w:pPr>
              <w:spacing w:after="0"/>
              <w:jc w:val="right"/>
            </w:pPr>
            <w:r>
              <w:rPr>
                <w:sz w:val="16"/>
              </w:rPr>
              <w:t>0.0000774</w:t>
            </w:r>
          </w:p>
        </w:tc>
        <w:tc>
          <w:tcPr>
            <w:tcW w:type="dxa" w:w="1262"/>
          </w:tcPr>
          <w:p>
            <w:pPr>
              <w:spacing w:after="0"/>
              <w:jc w:val="left"/>
            </w:pPr>
            <w:r>
              <w:rPr>
                <w:sz w:val="16"/>
              </w:rPr>
              <w:t>annual probability at a location</w:t>
            </w:r>
          </w:p>
        </w:tc>
        <w:tc>
          <w:tcPr>
            <w:tcW w:type="dxa" w:w="1541"/>
          </w:tcPr>
          <w:p>
            <w:pPr>
              <w:spacing w:after="0"/>
              <w:jc w:val="left"/>
            </w:pPr>
            <w:r>
              <w:rPr>
                <w:sz w:val="16"/>
              </w:rPr>
              <w:t>chance a given location in the county burns in a year: 0.00774%</w:t>
            </w:r>
          </w:p>
        </w:tc>
        <w:tc>
          <w:tcPr>
            <w:tcW w:type="dxa" w:w="1564"/>
          </w:tcPr>
          <w:p>
            <w:pPr>
              <w:spacing w:after="0"/>
              <w:jc w:val="left"/>
            </w:pPr>
          </w:p>
        </w:tc>
        <w:tc>
          <w:tcPr>
            <w:tcW w:type="dxa" w:w="1683"/>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4"/>
          </w:tcPr>
          <w:p>
            <w:pPr>
              <w:spacing w:after="0"/>
              <w:jc w:val="right"/>
            </w:pPr>
            <w:r>
              <w:rPr>
                <w:sz w:val="16"/>
              </w:rPr>
              <w:t>14.3</w:t>
            </w:r>
          </w:p>
        </w:tc>
        <w:tc>
          <w:tcPr>
            <w:tcW w:type="dxa" w:w="1262"/>
          </w:tcPr>
          <w:p>
            <w:pPr>
              <w:spacing w:after="0"/>
              <w:jc w:val="left"/>
            </w:pPr>
            <w:r>
              <w:rPr>
                <w:sz w:val="16"/>
              </w:rPr>
              <w:t>event-days per year</w:t>
            </w:r>
          </w:p>
        </w:tc>
        <w:tc>
          <w:tcPr>
            <w:tcW w:type="dxa" w:w="1541"/>
          </w:tcPr>
          <w:p>
            <w:pPr>
              <w:spacing w:after="0"/>
              <w:jc w:val="left"/>
            </w:pPr>
            <w:r>
              <w:rPr>
                <w:sz w:val="16"/>
              </w:rPr>
              <w:t>about 14.3 days per year</w:t>
            </w:r>
          </w:p>
        </w:tc>
        <w:tc>
          <w:tcPr>
            <w:tcW w:type="dxa" w:w="1564"/>
          </w:tcPr>
          <w:p>
            <w:pPr>
              <w:spacing w:after="0"/>
              <w:jc w:val="left"/>
            </w:pPr>
            <w:r>
              <w:rPr>
                <w:sz w:val="16"/>
              </w:rPr>
              <w:t>Highly likely (from Storm Events: 27 of 30 years)</w:t>
            </w:r>
          </w:p>
        </w:tc>
        <w:tc>
          <w:tcPr>
            <w:tcW w:type="dxa" w:w="1683"/>
          </w:tcPr>
          <w:p>
            <w:pPr>
              <w:spacing w:after="0"/>
              <w:jc w:val="left"/>
            </w:pPr>
            <w:r>
              <w:rPr>
                <w:sz w:val="16"/>
              </w:rPr>
              <w:t>event-days in 27 of 30 years, 1996 to 2025 (90%)</w:t>
            </w:r>
          </w:p>
        </w:tc>
        <w:tc>
          <w:tcPr>
            <w:tcW w:type="dxa" w:w="1510"/>
          </w:tcPr>
          <w:p>
            <w:pPr>
              <w:spacing w:after="0"/>
              <w:jc w:val="right"/>
            </w:pPr>
            <w:r>
              <w:rPr>
                <w:sz w:val="16"/>
              </w:rPr>
              <w:t>271</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113</w:t>
            </w:r>
          </w:p>
        </w:tc>
        <w:tc>
          <w:tcPr>
            <w:tcW w:type="dxa" w:w="1381"/>
          </w:tcPr>
          <w:p>
            <w:pPr>
              <w:spacing w:after="0"/>
              <w:jc w:val="right"/>
            </w:pPr>
            <w:r>
              <w:rPr>
                <w:sz w:val="16"/>
              </w:rPr>
              <w:t>30</w:t>
            </w:r>
          </w:p>
        </w:tc>
        <w:tc>
          <w:tcPr>
            <w:tcW w:type="dxa" w:w="1381"/>
          </w:tcPr>
          <w:p>
            <w:pPr>
              <w:spacing w:after="0"/>
              <w:jc w:val="right"/>
            </w:pPr>
            <w:r>
              <w:rPr>
                <w:sz w:val="16"/>
              </w:rPr>
              <w:t>3.77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420</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51</w:t>
            </w:r>
          </w:p>
        </w:tc>
        <w:tc>
          <w:tcPr>
            <w:tcW w:type="dxa" w:w="1381"/>
          </w:tcPr>
          <w:p>
            <w:pPr>
              <w:spacing w:after="0"/>
              <w:jc w:val="right"/>
            </w:pPr>
            <w:r>
              <w:rPr>
                <w:sz w:val="16"/>
              </w:rPr>
              <w:t>30</w:t>
            </w:r>
          </w:p>
        </w:tc>
        <w:tc>
          <w:tcPr>
            <w:tcW w:type="dxa" w:w="1381"/>
          </w:tcPr>
          <w:p>
            <w:pPr>
              <w:spacing w:after="0"/>
              <w:jc w:val="right"/>
            </w:pPr>
            <w:r>
              <w:rPr>
                <w:sz w:val="16"/>
              </w:rPr>
              <w:t>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39"/>
        <w:gridCol w:w="1639"/>
        <w:gridCol w:w="1025"/>
        <w:gridCol w:w="1075"/>
        <w:gridCol w:w="1025"/>
        <w:gridCol w:w="7709"/>
      </w:tblGrid>
      <w:tr>
        <w:trPr>
          <w:cantSplit/>
          <w:tblHeader/>
        </w:trPr>
        <w:tc>
          <w:tcPr>
            <w:tcW w:type="dxa" w:w="1639"/>
            <w:vMerge w:val="restart"/>
            <w:shd w:val="clear" w:color="auto" w:fill="E8E8E8"/>
          </w:tcPr>
          <w:p>
            <w:pPr>
              <w:spacing w:after="0"/>
              <w:jc w:val="left"/>
            </w:pPr>
            <w:r>
              <w:rPr>
                <w:b/>
                <w:sz w:val="16"/>
              </w:rPr>
              <w:t>Hazard</w:t>
            </w:r>
          </w:p>
        </w:tc>
        <w:tc>
          <w:tcPr>
            <w:tcW w:type="dxa" w:w="163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70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25"/>
            <w:shd w:val="clear" w:color="auto" w:fill="E8E8E8"/>
          </w:tcPr>
          <w:p>
            <w:pPr>
              <w:spacing w:after="0"/>
              <w:jc w:val="right"/>
            </w:pPr>
            <w:r>
              <w:rPr>
                <w:b/>
                <w:sz w:val="16"/>
              </w:rPr>
              <w:t>Min</w:t>
            </w:r>
          </w:p>
        </w:tc>
        <w:tc>
          <w:tcPr>
            <w:tcW w:type="dxa" w:w="1075"/>
            <w:shd w:val="clear" w:color="auto" w:fill="E8E8E8"/>
          </w:tcPr>
          <w:p>
            <w:pPr>
              <w:spacing w:after="0"/>
              <w:jc w:val="right"/>
            </w:pPr>
            <w:r>
              <w:rPr>
                <w:b/>
                <w:sz w:val="16"/>
              </w:rPr>
              <w:t>Median</w:t>
            </w:r>
          </w:p>
        </w:tc>
        <w:tc>
          <w:tcPr>
            <w:tcW w:type="dxa" w:w="1025"/>
            <w:shd w:val="clear" w:color="auto" w:fill="E8E8E8"/>
          </w:tcPr>
          <w:p>
            <w:pPr>
              <w:spacing w:after="0"/>
              <w:jc w:val="right"/>
            </w:pPr>
            <w:r>
              <w:rPr>
                <w:b/>
                <w:sz w:val="16"/>
              </w:rPr>
              <w:t>Max</w:t>
            </w:r>
          </w:p>
        </w:tc>
        <w:tc>
          <w:tcPr>
            <w:tcW w:type="dxa" w:w="2352"/>
            <w:vMerge/>
          </w:tcPr>
          <w:p/>
        </w:tc>
      </w:tr>
      <w:tr>
        <w:trPr>
          <w:cantSplit/>
        </w:trPr>
        <w:tc>
          <w:tcPr>
            <w:tcW w:type="dxa" w:w="1639"/>
          </w:tcPr>
          <w:p>
            <w:pPr>
              <w:spacing w:after="0"/>
              <w:jc w:val="left"/>
            </w:pPr>
            <w:r>
              <w:rPr>
                <w:sz w:val="16"/>
              </w:rPr>
              <w:t>Cold Wave</w:t>
            </w:r>
          </w:p>
        </w:tc>
        <w:tc>
          <w:tcPr>
            <w:tcW w:type="dxa" w:w="1639"/>
          </w:tcPr>
          <w:p>
            <w:pPr>
              <w:spacing w:after="0"/>
              <w:jc w:val="right"/>
            </w:pPr>
            <w:r>
              <w:rPr>
                <w:sz w:val="16"/>
              </w:rPr>
              <w:t>104 of 104</w:t>
            </w:r>
          </w:p>
        </w:tc>
        <w:tc>
          <w:tcPr>
            <w:tcW w:type="dxa" w:w="1025"/>
          </w:tcPr>
          <w:p>
            <w:pPr>
              <w:spacing w:after="0"/>
              <w:jc w:val="right"/>
            </w:pPr>
            <w:r>
              <w:rPr>
                <w:sz w:val="16"/>
              </w:rPr>
              <w:t>63.8</w:t>
            </w:r>
          </w:p>
        </w:tc>
        <w:tc>
          <w:tcPr>
            <w:tcW w:type="dxa" w:w="1075"/>
          </w:tcPr>
          <w:p>
            <w:pPr>
              <w:spacing w:after="0"/>
              <w:jc w:val="right"/>
            </w:pPr>
            <w:r>
              <w:rPr>
                <w:sz w:val="16"/>
              </w:rPr>
              <w:t>93.5</w:t>
            </w:r>
          </w:p>
        </w:tc>
        <w:tc>
          <w:tcPr>
            <w:tcW w:type="dxa" w:w="1025"/>
          </w:tcPr>
          <w:p>
            <w:pPr>
              <w:spacing w:after="0"/>
              <w:jc w:val="right"/>
            </w:pPr>
            <w:r>
              <w:rPr>
                <w:sz w:val="16"/>
              </w:rPr>
              <w:t>99.3</w:t>
            </w:r>
          </w:p>
        </w:tc>
        <w:tc>
          <w:tcPr>
            <w:tcW w:type="dxa" w:w="7709"/>
          </w:tcPr>
          <w:p>
            <w:pPr>
              <w:spacing w:after="0"/>
              <w:jc w:val="left"/>
            </w:pPr>
            <w:r>
              <w:rPr>
                <w:sz w:val="16"/>
              </w:rPr>
              <w:t>Very High 33, Relatively High 69, Relatively Moderate 2</w:t>
            </w:r>
          </w:p>
        </w:tc>
      </w:tr>
      <w:tr>
        <w:trPr>
          <w:cantSplit/>
        </w:trPr>
        <w:tc>
          <w:tcPr>
            <w:tcW w:type="dxa" w:w="1639"/>
          </w:tcPr>
          <w:p>
            <w:pPr>
              <w:spacing w:after="0"/>
              <w:jc w:val="left"/>
            </w:pPr>
            <w:r>
              <w:rPr>
                <w:sz w:val="16"/>
              </w:rPr>
              <w:t>Drought</w:t>
            </w:r>
          </w:p>
        </w:tc>
        <w:tc>
          <w:tcPr>
            <w:tcW w:type="dxa" w:w="1639"/>
          </w:tcPr>
          <w:p>
            <w:pPr>
              <w:spacing w:after="0"/>
              <w:jc w:val="right"/>
            </w:pPr>
            <w:r>
              <w:rPr>
                <w:sz w:val="16"/>
              </w:rPr>
              <w:t>66 of 104</w:t>
            </w:r>
          </w:p>
        </w:tc>
        <w:tc>
          <w:tcPr>
            <w:tcW w:type="dxa" w:w="1025"/>
          </w:tcPr>
          <w:p>
            <w:pPr>
              <w:spacing w:after="0"/>
              <w:jc w:val="right"/>
            </w:pPr>
            <w:r>
              <w:rPr>
                <w:sz w:val="16"/>
              </w:rPr>
              <w:t>67.6</w:t>
            </w:r>
          </w:p>
        </w:tc>
        <w:tc>
          <w:tcPr>
            <w:tcW w:type="dxa" w:w="1075"/>
          </w:tcPr>
          <w:p>
            <w:pPr>
              <w:spacing w:after="0"/>
              <w:jc w:val="right"/>
            </w:pPr>
            <w:r>
              <w:rPr>
                <w:sz w:val="16"/>
              </w:rPr>
              <w:t>77.7</w:t>
            </w:r>
          </w:p>
        </w:tc>
        <w:tc>
          <w:tcPr>
            <w:tcW w:type="dxa" w:w="1025"/>
          </w:tcPr>
          <w:p>
            <w:pPr>
              <w:spacing w:after="0"/>
              <w:jc w:val="right"/>
            </w:pPr>
            <w:r>
              <w:rPr>
                <w:sz w:val="16"/>
              </w:rPr>
              <w:t>96.7</w:t>
            </w:r>
          </w:p>
        </w:tc>
        <w:tc>
          <w:tcPr>
            <w:tcW w:type="dxa" w:w="7709"/>
          </w:tcPr>
          <w:p>
            <w:pPr>
              <w:spacing w:after="0"/>
              <w:jc w:val="left"/>
            </w:pPr>
            <w:r>
              <w:rPr>
                <w:sz w:val="16"/>
              </w:rPr>
              <w:t>Relatively Moderate 3, Relatively Low 24, Very Low 39, No Rating 38</w:t>
            </w:r>
          </w:p>
        </w:tc>
      </w:tr>
      <w:tr>
        <w:trPr>
          <w:cantSplit/>
        </w:trPr>
        <w:tc>
          <w:tcPr>
            <w:tcW w:type="dxa" w:w="1639"/>
          </w:tcPr>
          <w:p>
            <w:pPr>
              <w:spacing w:after="0"/>
              <w:jc w:val="left"/>
            </w:pPr>
            <w:r>
              <w:rPr>
                <w:sz w:val="16"/>
              </w:rPr>
              <w:t>Earthquake</w:t>
            </w:r>
          </w:p>
        </w:tc>
        <w:tc>
          <w:tcPr>
            <w:tcW w:type="dxa" w:w="1639"/>
          </w:tcPr>
          <w:p>
            <w:pPr>
              <w:spacing w:after="0"/>
              <w:jc w:val="right"/>
            </w:pPr>
            <w:r>
              <w:rPr>
                <w:sz w:val="16"/>
              </w:rPr>
              <w:t>104 of 104</w:t>
            </w:r>
          </w:p>
        </w:tc>
        <w:tc>
          <w:tcPr>
            <w:tcW w:type="dxa" w:w="1025"/>
          </w:tcPr>
          <w:p>
            <w:pPr>
              <w:spacing w:after="0"/>
              <w:jc w:val="right"/>
            </w:pPr>
            <w:r>
              <w:rPr>
                <w:sz w:val="16"/>
              </w:rPr>
              <w:t>11.2</w:t>
            </w:r>
          </w:p>
        </w:tc>
        <w:tc>
          <w:tcPr>
            <w:tcW w:type="dxa" w:w="1075"/>
          </w:tcPr>
          <w:p>
            <w:pPr>
              <w:spacing w:after="0"/>
              <w:jc w:val="right"/>
            </w:pPr>
            <w:r>
              <w:rPr>
                <w:sz w:val="16"/>
              </w:rPr>
              <w:t>48.5</w:t>
            </w:r>
          </w:p>
        </w:tc>
        <w:tc>
          <w:tcPr>
            <w:tcW w:type="dxa" w:w="1025"/>
          </w:tcPr>
          <w:p>
            <w:pPr>
              <w:spacing w:after="0"/>
              <w:jc w:val="right"/>
            </w:pPr>
            <w:r>
              <w:rPr>
                <w:sz w:val="16"/>
              </w:rPr>
              <w:t>75.6</w:t>
            </w:r>
          </w:p>
        </w:tc>
        <w:tc>
          <w:tcPr>
            <w:tcW w:type="dxa" w:w="7709"/>
          </w:tcPr>
          <w:p>
            <w:pPr>
              <w:spacing w:after="0"/>
              <w:jc w:val="left"/>
            </w:pPr>
            <w:r>
              <w:rPr>
                <w:sz w:val="16"/>
              </w:rPr>
              <w:t>Relatively Low 72, Very Low 32</w:t>
            </w:r>
          </w:p>
        </w:tc>
      </w:tr>
      <w:tr>
        <w:trPr>
          <w:cantSplit/>
        </w:trPr>
        <w:tc>
          <w:tcPr>
            <w:tcW w:type="dxa" w:w="1639"/>
          </w:tcPr>
          <w:p>
            <w:pPr>
              <w:spacing w:after="0"/>
              <w:jc w:val="left"/>
            </w:pPr>
            <w:r>
              <w:rPr>
                <w:sz w:val="16"/>
              </w:rPr>
              <w:t>Hail</w:t>
            </w:r>
          </w:p>
        </w:tc>
        <w:tc>
          <w:tcPr>
            <w:tcW w:type="dxa" w:w="1639"/>
          </w:tcPr>
          <w:p>
            <w:pPr>
              <w:spacing w:after="0"/>
              <w:jc w:val="right"/>
            </w:pPr>
            <w:r>
              <w:rPr>
                <w:sz w:val="16"/>
              </w:rPr>
              <w:t>104 of 104</w:t>
            </w:r>
          </w:p>
        </w:tc>
        <w:tc>
          <w:tcPr>
            <w:tcW w:type="dxa" w:w="1025"/>
          </w:tcPr>
          <w:p>
            <w:pPr>
              <w:spacing w:after="0"/>
              <w:jc w:val="right"/>
            </w:pPr>
            <w:r>
              <w:rPr>
                <w:sz w:val="16"/>
              </w:rPr>
              <w:t>20.1</w:t>
            </w:r>
          </w:p>
        </w:tc>
        <w:tc>
          <w:tcPr>
            <w:tcW w:type="dxa" w:w="1075"/>
          </w:tcPr>
          <w:p>
            <w:pPr>
              <w:spacing w:after="0"/>
              <w:jc w:val="right"/>
            </w:pPr>
            <w:r>
              <w:rPr>
                <w:sz w:val="16"/>
              </w:rPr>
              <w:t>40.4</w:t>
            </w:r>
          </w:p>
        </w:tc>
        <w:tc>
          <w:tcPr>
            <w:tcW w:type="dxa" w:w="1025"/>
          </w:tcPr>
          <w:p>
            <w:pPr>
              <w:spacing w:after="0"/>
              <w:jc w:val="right"/>
            </w:pPr>
            <w:r>
              <w:rPr>
                <w:sz w:val="16"/>
              </w:rPr>
              <w:t>63.5</w:t>
            </w:r>
          </w:p>
        </w:tc>
        <w:tc>
          <w:tcPr>
            <w:tcW w:type="dxa" w:w="7709"/>
          </w:tcPr>
          <w:p>
            <w:pPr>
              <w:spacing w:after="0"/>
              <w:jc w:val="left"/>
            </w:pPr>
            <w:r>
              <w:rPr>
                <w:sz w:val="16"/>
              </w:rPr>
              <w:t>Relatively Low 64, Very Low 40</w:t>
            </w:r>
          </w:p>
        </w:tc>
      </w:tr>
      <w:tr>
        <w:trPr>
          <w:cantSplit/>
        </w:trPr>
        <w:tc>
          <w:tcPr>
            <w:tcW w:type="dxa" w:w="1639"/>
          </w:tcPr>
          <w:p>
            <w:pPr>
              <w:spacing w:after="0"/>
              <w:jc w:val="left"/>
            </w:pPr>
            <w:r>
              <w:rPr>
                <w:sz w:val="16"/>
              </w:rPr>
              <w:t>Heat Wave</w:t>
            </w:r>
          </w:p>
        </w:tc>
        <w:tc>
          <w:tcPr>
            <w:tcW w:type="dxa" w:w="1639"/>
          </w:tcPr>
          <w:p>
            <w:pPr>
              <w:spacing w:after="0"/>
              <w:jc w:val="right"/>
            </w:pPr>
            <w:r>
              <w:rPr>
                <w:sz w:val="16"/>
              </w:rPr>
              <w:t>104 of 104</w:t>
            </w:r>
          </w:p>
        </w:tc>
        <w:tc>
          <w:tcPr>
            <w:tcW w:type="dxa" w:w="1025"/>
          </w:tcPr>
          <w:p>
            <w:pPr>
              <w:spacing w:after="0"/>
              <w:jc w:val="right"/>
            </w:pPr>
            <w:r>
              <w:rPr>
                <w:sz w:val="16"/>
              </w:rPr>
              <w:t>7.9</w:t>
            </w:r>
          </w:p>
        </w:tc>
        <w:tc>
          <w:tcPr>
            <w:tcW w:type="dxa" w:w="1075"/>
          </w:tcPr>
          <w:p>
            <w:pPr>
              <w:spacing w:after="0"/>
              <w:jc w:val="right"/>
            </w:pPr>
            <w:r>
              <w:rPr>
                <w:sz w:val="16"/>
              </w:rPr>
              <w:t>42.1</w:t>
            </w:r>
          </w:p>
        </w:tc>
        <w:tc>
          <w:tcPr>
            <w:tcW w:type="dxa" w:w="1025"/>
          </w:tcPr>
          <w:p>
            <w:pPr>
              <w:spacing w:after="0"/>
              <w:jc w:val="right"/>
            </w:pPr>
            <w:r>
              <w:rPr>
                <w:sz w:val="16"/>
              </w:rPr>
              <w:t>76.4</w:t>
            </w:r>
          </w:p>
        </w:tc>
        <w:tc>
          <w:tcPr>
            <w:tcW w:type="dxa" w:w="7709"/>
          </w:tcPr>
          <w:p>
            <w:pPr>
              <w:spacing w:after="0"/>
              <w:jc w:val="left"/>
            </w:pPr>
            <w:r>
              <w:rPr>
                <w:sz w:val="16"/>
              </w:rPr>
              <w:t>Relatively Moderate 17, Relatively Low 85, Very Low 2</w:t>
            </w:r>
          </w:p>
        </w:tc>
      </w:tr>
      <w:tr>
        <w:trPr>
          <w:cantSplit/>
        </w:trPr>
        <w:tc>
          <w:tcPr>
            <w:tcW w:type="dxa" w:w="1639"/>
          </w:tcPr>
          <w:p>
            <w:pPr>
              <w:spacing w:after="0"/>
              <w:jc w:val="left"/>
            </w:pPr>
            <w:r>
              <w:rPr>
                <w:sz w:val="16"/>
              </w:rPr>
              <w:t>Hurricane</w:t>
            </w:r>
          </w:p>
        </w:tc>
        <w:tc>
          <w:tcPr>
            <w:tcW w:type="dxa" w:w="1639"/>
          </w:tcPr>
          <w:p>
            <w:pPr>
              <w:spacing w:after="0"/>
              <w:jc w:val="right"/>
            </w:pPr>
            <w:r>
              <w:rPr>
                <w:sz w:val="16"/>
              </w:rPr>
              <w:t>104 of 104</w:t>
            </w:r>
          </w:p>
        </w:tc>
        <w:tc>
          <w:tcPr>
            <w:tcW w:type="dxa" w:w="1025"/>
          </w:tcPr>
          <w:p>
            <w:pPr>
              <w:spacing w:after="0"/>
              <w:jc w:val="right"/>
            </w:pPr>
            <w:r>
              <w:rPr>
                <w:sz w:val="16"/>
              </w:rPr>
              <w:t>12.4</w:t>
            </w:r>
          </w:p>
        </w:tc>
        <w:tc>
          <w:tcPr>
            <w:tcW w:type="dxa" w:w="1075"/>
          </w:tcPr>
          <w:p>
            <w:pPr>
              <w:spacing w:after="0"/>
              <w:jc w:val="right"/>
            </w:pPr>
            <w:r>
              <w:rPr>
                <w:sz w:val="16"/>
              </w:rPr>
              <w:t>16.6</w:t>
            </w:r>
          </w:p>
        </w:tc>
        <w:tc>
          <w:tcPr>
            <w:tcW w:type="dxa" w:w="1025"/>
          </w:tcPr>
          <w:p>
            <w:pPr>
              <w:spacing w:after="0"/>
              <w:jc w:val="right"/>
            </w:pPr>
            <w:r>
              <w:rPr>
                <w:sz w:val="16"/>
              </w:rPr>
              <w:t>32.2</w:t>
            </w:r>
          </w:p>
        </w:tc>
        <w:tc>
          <w:tcPr>
            <w:tcW w:type="dxa" w:w="7709"/>
          </w:tcPr>
          <w:p>
            <w:pPr>
              <w:spacing w:after="0"/>
              <w:jc w:val="left"/>
            </w:pPr>
            <w:r>
              <w:rPr>
                <w:sz w:val="16"/>
              </w:rPr>
              <w:t>Very Low 104</w:t>
            </w:r>
          </w:p>
        </w:tc>
      </w:tr>
      <w:tr>
        <w:trPr>
          <w:cantSplit/>
        </w:trPr>
        <w:tc>
          <w:tcPr>
            <w:tcW w:type="dxa" w:w="1639"/>
          </w:tcPr>
          <w:p>
            <w:pPr>
              <w:spacing w:after="0"/>
              <w:jc w:val="left"/>
            </w:pPr>
            <w:r>
              <w:rPr>
                <w:sz w:val="16"/>
              </w:rPr>
              <w:t>Ice Storm</w:t>
            </w:r>
          </w:p>
        </w:tc>
        <w:tc>
          <w:tcPr>
            <w:tcW w:type="dxa" w:w="1639"/>
          </w:tcPr>
          <w:p>
            <w:pPr>
              <w:spacing w:after="0"/>
              <w:jc w:val="right"/>
            </w:pPr>
            <w:r>
              <w:rPr>
                <w:sz w:val="16"/>
              </w:rPr>
              <w:t>104 of 104</w:t>
            </w:r>
          </w:p>
        </w:tc>
        <w:tc>
          <w:tcPr>
            <w:tcW w:type="dxa" w:w="1025"/>
          </w:tcPr>
          <w:p>
            <w:pPr>
              <w:spacing w:after="0"/>
              <w:jc w:val="right"/>
            </w:pPr>
            <w:r>
              <w:rPr>
                <w:sz w:val="16"/>
              </w:rPr>
              <w:t>3.8</w:t>
            </w:r>
          </w:p>
        </w:tc>
        <w:tc>
          <w:tcPr>
            <w:tcW w:type="dxa" w:w="1075"/>
          </w:tcPr>
          <w:p>
            <w:pPr>
              <w:spacing w:after="0"/>
              <w:jc w:val="right"/>
            </w:pPr>
            <w:r>
              <w:rPr>
                <w:sz w:val="16"/>
              </w:rPr>
              <w:t>21.6</w:t>
            </w:r>
          </w:p>
        </w:tc>
        <w:tc>
          <w:tcPr>
            <w:tcW w:type="dxa" w:w="1025"/>
          </w:tcPr>
          <w:p>
            <w:pPr>
              <w:spacing w:after="0"/>
              <w:jc w:val="right"/>
            </w:pPr>
            <w:r>
              <w:rPr>
                <w:sz w:val="16"/>
              </w:rPr>
              <w:t>45.6</w:t>
            </w:r>
          </w:p>
        </w:tc>
        <w:tc>
          <w:tcPr>
            <w:tcW w:type="dxa" w:w="7709"/>
          </w:tcPr>
          <w:p>
            <w:pPr>
              <w:spacing w:after="0"/>
              <w:jc w:val="left"/>
            </w:pPr>
            <w:r>
              <w:rPr>
                <w:sz w:val="16"/>
              </w:rPr>
              <w:t>Relatively Low 9, Very Low 95</w:t>
            </w:r>
          </w:p>
        </w:tc>
      </w:tr>
      <w:tr>
        <w:trPr>
          <w:cantSplit/>
        </w:trPr>
        <w:tc>
          <w:tcPr>
            <w:tcW w:type="dxa" w:w="1639"/>
          </w:tcPr>
          <w:p>
            <w:pPr>
              <w:spacing w:after="0"/>
              <w:jc w:val="left"/>
            </w:pPr>
            <w:r>
              <w:rPr>
                <w:sz w:val="16"/>
              </w:rPr>
              <w:t>Inland Flooding</w:t>
            </w:r>
          </w:p>
        </w:tc>
        <w:tc>
          <w:tcPr>
            <w:tcW w:type="dxa" w:w="1639"/>
          </w:tcPr>
          <w:p>
            <w:pPr>
              <w:spacing w:after="0"/>
              <w:jc w:val="right"/>
            </w:pPr>
            <w:r>
              <w:rPr>
                <w:sz w:val="16"/>
              </w:rPr>
              <w:t>104 of 104</w:t>
            </w:r>
          </w:p>
        </w:tc>
        <w:tc>
          <w:tcPr>
            <w:tcW w:type="dxa" w:w="1025"/>
          </w:tcPr>
          <w:p>
            <w:pPr>
              <w:spacing w:after="0"/>
              <w:jc w:val="right"/>
            </w:pPr>
            <w:r>
              <w:rPr>
                <w:sz w:val="16"/>
              </w:rPr>
              <w:t>3.2</w:t>
            </w:r>
          </w:p>
        </w:tc>
        <w:tc>
          <w:tcPr>
            <w:tcW w:type="dxa" w:w="1075"/>
          </w:tcPr>
          <w:p>
            <w:pPr>
              <w:spacing w:after="0"/>
              <w:jc w:val="right"/>
            </w:pPr>
            <w:r>
              <w:rPr>
                <w:sz w:val="16"/>
              </w:rPr>
              <w:t>63.4</w:t>
            </w:r>
          </w:p>
        </w:tc>
        <w:tc>
          <w:tcPr>
            <w:tcW w:type="dxa" w:w="1025"/>
          </w:tcPr>
          <w:p>
            <w:pPr>
              <w:spacing w:after="0"/>
              <w:jc w:val="right"/>
            </w:pPr>
            <w:r>
              <w:rPr>
                <w:sz w:val="16"/>
              </w:rPr>
              <w:t>97.1</w:t>
            </w:r>
          </w:p>
        </w:tc>
        <w:tc>
          <w:tcPr>
            <w:tcW w:type="dxa" w:w="7709"/>
          </w:tcPr>
          <w:p>
            <w:pPr>
              <w:spacing w:after="0"/>
              <w:jc w:val="left"/>
            </w:pPr>
            <w:r>
              <w:rPr>
                <w:sz w:val="16"/>
              </w:rPr>
              <w:t>Very High 3, Relatively High 25, Relatively Moderate 44, Relatively Low 29, Very Low 3</w:t>
            </w:r>
          </w:p>
        </w:tc>
      </w:tr>
      <w:tr>
        <w:trPr>
          <w:cantSplit/>
        </w:trPr>
        <w:tc>
          <w:tcPr>
            <w:tcW w:type="dxa" w:w="1639"/>
          </w:tcPr>
          <w:p>
            <w:pPr>
              <w:spacing w:after="0"/>
              <w:jc w:val="left"/>
            </w:pPr>
            <w:r>
              <w:rPr>
                <w:sz w:val="16"/>
              </w:rPr>
              <w:t>Landslide</w:t>
            </w:r>
          </w:p>
        </w:tc>
        <w:tc>
          <w:tcPr>
            <w:tcW w:type="dxa" w:w="1639"/>
          </w:tcPr>
          <w:p>
            <w:pPr>
              <w:spacing w:after="0"/>
              <w:jc w:val="right"/>
            </w:pPr>
            <w:r>
              <w:rPr>
                <w:sz w:val="16"/>
              </w:rPr>
              <w:t>100 of 104</w:t>
            </w:r>
          </w:p>
        </w:tc>
        <w:tc>
          <w:tcPr>
            <w:tcW w:type="dxa" w:w="1025"/>
          </w:tcPr>
          <w:p>
            <w:pPr>
              <w:spacing w:after="0"/>
              <w:jc w:val="right"/>
            </w:pPr>
            <w:r>
              <w:rPr>
                <w:sz w:val="16"/>
              </w:rPr>
              <w:t>13.6</w:t>
            </w:r>
          </w:p>
        </w:tc>
        <w:tc>
          <w:tcPr>
            <w:tcW w:type="dxa" w:w="1075"/>
          </w:tcPr>
          <w:p>
            <w:pPr>
              <w:spacing w:after="0"/>
              <w:jc w:val="right"/>
            </w:pPr>
            <w:r>
              <w:rPr>
                <w:sz w:val="16"/>
              </w:rPr>
              <w:t>46.4</w:t>
            </w:r>
          </w:p>
        </w:tc>
        <w:tc>
          <w:tcPr>
            <w:tcW w:type="dxa" w:w="1025"/>
          </w:tcPr>
          <w:p>
            <w:pPr>
              <w:spacing w:after="0"/>
              <w:jc w:val="right"/>
            </w:pPr>
            <w:r>
              <w:rPr>
                <w:sz w:val="16"/>
              </w:rPr>
              <w:t>85.9</w:t>
            </w:r>
          </w:p>
        </w:tc>
        <w:tc>
          <w:tcPr>
            <w:tcW w:type="dxa" w:w="7709"/>
          </w:tcPr>
          <w:p>
            <w:pPr>
              <w:spacing w:after="0"/>
              <w:jc w:val="left"/>
            </w:pPr>
            <w:r>
              <w:rPr>
                <w:sz w:val="16"/>
              </w:rPr>
              <w:t>Relatively Low 3, Very Low 97, No Rating 4</w:t>
            </w:r>
          </w:p>
        </w:tc>
      </w:tr>
      <w:tr>
        <w:trPr>
          <w:cantSplit/>
        </w:trPr>
        <w:tc>
          <w:tcPr>
            <w:tcW w:type="dxa" w:w="1639"/>
          </w:tcPr>
          <w:p>
            <w:pPr>
              <w:spacing w:after="0"/>
              <w:jc w:val="left"/>
            </w:pPr>
            <w:r>
              <w:rPr>
                <w:sz w:val="16"/>
              </w:rPr>
              <w:t>Lightning</w:t>
            </w:r>
          </w:p>
        </w:tc>
        <w:tc>
          <w:tcPr>
            <w:tcW w:type="dxa" w:w="1639"/>
          </w:tcPr>
          <w:p>
            <w:pPr>
              <w:spacing w:after="0"/>
              <w:jc w:val="right"/>
            </w:pPr>
            <w:r>
              <w:rPr>
                <w:sz w:val="16"/>
              </w:rPr>
              <w:t>104 of 104</w:t>
            </w:r>
          </w:p>
        </w:tc>
        <w:tc>
          <w:tcPr>
            <w:tcW w:type="dxa" w:w="1025"/>
          </w:tcPr>
          <w:p>
            <w:pPr>
              <w:spacing w:after="0"/>
              <w:jc w:val="right"/>
            </w:pPr>
            <w:r>
              <w:rPr>
                <w:sz w:val="16"/>
              </w:rPr>
              <w:t>14.5</w:t>
            </w:r>
          </w:p>
        </w:tc>
        <w:tc>
          <w:tcPr>
            <w:tcW w:type="dxa" w:w="1075"/>
          </w:tcPr>
          <w:p>
            <w:pPr>
              <w:spacing w:after="0"/>
              <w:jc w:val="right"/>
            </w:pPr>
            <w:r>
              <w:rPr>
                <w:sz w:val="16"/>
              </w:rPr>
              <w:t>48.1</w:t>
            </w:r>
          </w:p>
        </w:tc>
        <w:tc>
          <w:tcPr>
            <w:tcW w:type="dxa" w:w="1025"/>
          </w:tcPr>
          <w:p>
            <w:pPr>
              <w:spacing w:after="0"/>
              <w:jc w:val="right"/>
            </w:pPr>
            <w:r>
              <w:rPr>
                <w:sz w:val="16"/>
              </w:rPr>
              <w:t>76.3</w:t>
            </w:r>
          </w:p>
        </w:tc>
        <w:tc>
          <w:tcPr>
            <w:tcW w:type="dxa" w:w="7709"/>
          </w:tcPr>
          <w:p>
            <w:pPr>
              <w:spacing w:after="0"/>
              <w:jc w:val="left"/>
            </w:pPr>
            <w:r>
              <w:rPr>
                <w:sz w:val="16"/>
              </w:rPr>
              <w:t>Relatively Moderate 49, Relatively Low 54, Very Low 1</w:t>
            </w:r>
          </w:p>
        </w:tc>
      </w:tr>
      <w:tr>
        <w:trPr>
          <w:cantSplit/>
        </w:trPr>
        <w:tc>
          <w:tcPr>
            <w:tcW w:type="dxa" w:w="1639"/>
          </w:tcPr>
          <w:p>
            <w:pPr>
              <w:spacing w:after="0"/>
              <w:jc w:val="left"/>
            </w:pPr>
            <w:r>
              <w:rPr>
                <w:sz w:val="16"/>
              </w:rPr>
              <w:t>Strong Wind</w:t>
            </w:r>
          </w:p>
        </w:tc>
        <w:tc>
          <w:tcPr>
            <w:tcW w:type="dxa" w:w="1639"/>
          </w:tcPr>
          <w:p>
            <w:pPr>
              <w:spacing w:after="0"/>
              <w:jc w:val="right"/>
            </w:pPr>
            <w:r>
              <w:rPr>
                <w:sz w:val="16"/>
              </w:rPr>
              <w:t>104 of 104</w:t>
            </w:r>
          </w:p>
        </w:tc>
        <w:tc>
          <w:tcPr>
            <w:tcW w:type="dxa" w:w="1025"/>
          </w:tcPr>
          <w:p>
            <w:pPr>
              <w:spacing w:after="0"/>
              <w:jc w:val="right"/>
            </w:pPr>
            <w:r>
              <w:rPr>
                <w:sz w:val="16"/>
              </w:rPr>
              <w:t>15.5</w:t>
            </w:r>
          </w:p>
        </w:tc>
        <w:tc>
          <w:tcPr>
            <w:tcW w:type="dxa" w:w="1075"/>
          </w:tcPr>
          <w:p>
            <w:pPr>
              <w:spacing w:after="0"/>
              <w:jc w:val="right"/>
            </w:pPr>
            <w:r>
              <w:rPr>
                <w:sz w:val="16"/>
              </w:rPr>
              <w:t>40.5</w:t>
            </w:r>
          </w:p>
        </w:tc>
        <w:tc>
          <w:tcPr>
            <w:tcW w:type="dxa" w:w="1025"/>
          </w:tcPr>
          <w:p>
            <w:pPr>
              <w:spacing w:after="0"/>
              <w:jc w:val="right"/>
            </w:pPr>
            <w:r>
              <w:rPr>
                <w:sz w:val="16"/>
              </w:rPr>
              <w:t>65.7</w:t>
            </w:r>
          </w:p>
        </w:tc>
        <w:tc>
          <w:tcPr>
            <w:tcW w:type="dxa" w:w="7709"/>
          </w:tcPr>
          <w:p>
            <w:pPr>
              <w:spacing w:after="0"/>
              <w:jc w:val="left"/>
            </w:pPr>
            <w:r>
              <w:rPr>
                <w:sz w:val="16"/>
              </w:rPr>
              <w:t>Relatively Moderate 10, Relatively Low 93, Very Low 1</w:t>
            </w:r>
          </w:p>
        </w:tc>
      </w:tr>
      <w:tr>
        <w:trPr>
          <w:cantSplit/>
        </w:trPr>
        <w:tc>
          <w:tcPr>
            <w:tcW w:type="dxa" w:w="1639"/>
          </w:tcPr>
          <w:p>
            <w:pPr>
              <w:spacing w:after="0"/>
              <w:jc w:val="left"/>
            </w:pPr>
            <w:r>
              <w:rPr>
                <w:sz w:val="16"/>
              </w:rPr>
              <w:t>Tornado</w:t>
            </w:r>
          </w:p>
        </w:tc>
        <w:tc>
          <w:tcPr>
            <w:tcW w:type="dxa" w:w="1639"/>
          </w:tcPr>
          <w:p>
            <w:pPr>
              <w:spacing w:after="0"/>
              <w:jc w:val="right"/>
            </w:pPr>
            <w:r>
              <w:rPr>
                <w:sz w:val="16"/>
              </w:rPr>
              <w:t>104 of 104</w:t>
            </w:r>
          </w:p>
        </w:tc>
        <w:tc>
          <w:tcPr>
            <w:tcW w:type="dxa" w:w="1025"/>
          </w:tcPr>
          <w:p>
            <w:pPr>
              <w:spacing w:after="0"/>
              <w:jc w:val="right"/>
            </w:pPr>
            <w:r>
              <w:rPr>
                <w:sz w:val="16"/>
              </w:rPr>
              <w:t>51.3</w:t>
            </w:r>
          </w:p>
        </w:tc>
        <w:tc>
          <w:tcPr>
            <w:tcW w:type="dxa" w:w="1075"/>
          </w:tcPr>
          <w:p>
            <w:pPr>
              <w:spacing w:after="0"/>
              <w:jc w:val="right"/>
            </w:pPr>
            <w:r>
              <w:rPr>
                <w:sz w:val="16"/>
              </w:rPr>
              <w:t>85.5</w:t>
            </w:r>
          </w:p>
        </w:tc>
        <w:tc>
          <w:tcPr>
            <w:tcW w:type="dxa" w:w="1025"/>
          </w:tcPr>
          <w:p>
            <w:pPr>
              <w:spacing w:after="0"/>
              <w:jc w:val="right"/>
            </w:pPr>
            <w:r>
              <w:rPr>
                <w:sz w:val="16"/>
              </w:rPr>
              <w:t>98.3</w:t>
            </w:r>
          </w:p>
        </w:tc>
        <w:tc>
          <w:tcPr>
            <w:tcW w:type="dxa" w:w="7709"/>
          </w:tcPr>
          <w:p>
            <w:pPr>
              <w:spacing w:after="0"/>
              <w:jc w:val="left"/>
            </w:pPr>
            <w:r>
              <w:rPr>
                <w:sz w:val="16"/>
              </w:rPr>
              <w:t>Very High 18, Relatively High 71, Relatively Moderate 14, Relatively Low 1</w:t>
            </w:r>
          </w:p>
        </w:tc>
      </w:tr>
      <w:tr>
        <w:trPr>
          <w:cantSplit/>
        </w:trPr>
        <w:tc>
          <w:tcPr>
            <w:tcW w:type="dxa" w:w="1639"/>
          </w:tcPr>
          <w:p>
            <w:pPr>
              <w:spacing w:after="0"/>
              <w:jc w:val="left"/>
            </w:pPr>
            <w:r>
              <w:rPr>
                <w:sz w:val="16"/>
              </w:rPr>
              <w:t>Wildfire</w:t>
            </w:r>
          </w:p>
        </w:tc>
        <w:tc>
          <w:tcPr>
            <w:tcW w:type="dxa" w:w="1639"/>
          </w:tcPr>
          <w:p>
            <w:pPr>
              <w:spacing w:after="0"/>
              <w:jc w:val="right"/>
            </w:pPr>
            <w:r>
              <w:rPr>
                <w:sz w:val="16"/>
              </w:rPr>
              <w:t>85 of 104</w:t>
            </w:r>
          </w:p>
        </w:tc>
        <w:tc>
          <w:tcPr>
            <w:tcW w:type="dxa" w:w="1025"/>
          </w:tcPr>
          <w:p>
            <w:pPr>
              <w:spacing w:after="0"/>
              <w:jc w:val="right"/>
            </w:pPr>
            <w:r>
              <w:rPr>
                <w:sz w:val="16"/>
              </w:rPr>
              <w:t>18.6</w:t>
            </w:r>
          </w:p>
        </w:tc>
        <w:tc>
          <w:tcPr>
            <w:tcW w:type="dxa" w:w="1075"/>
          </w:tcPr>
          <w:p>
            <w:pPr>
              <w:spacing w:after="0"/>
              <w:jc w:val="right"/>
            </w:pPr>
            <w:r>
              <w:rPr>
                <w:sz w:val="16"/>
              </w:rPr>
              <w:t>40.9</w:t>
            </w:r>
          </w:p>
        </w:tc>
        <w:tc>
          <w:tcPr>
            <w:tcW w:type="dxa" w:w="1025"/>
          </w:tcPr>
          <w:p>
            <w:pPr>
              <w:spacing w:after="0"/>
              <w:jc w:val="right"/>
            </w:pPr>
            <w:r>
              <w:rPr>
                <w:sz w:val="16"/>
              </w:rPr>
              <w:t>71.1</w:t>
            </w:r>
          </w:p>
        </w:tc>
        <w:tc>
          <w:tcPr>
            <w:tcW w:type="dxa" w:w="7709"/>
          </w:tcPr>
          <w:p>
            <w:pPr>
              <w:spacing w:after="0"/>
              <w:jc w:val="left"/>
            </w:pPr>
            <w:r>
              <w:rPr>
                <w:sz w:val="16"/>
              </w:rPr>
              <w:t>Relatively Low 1, Very Low 84, No Rating 19</w:t>
            </w:r>
          </w:p>
        </w:tc>
      </w:tr>
      <w:tr>
        <w:trPr>
          <w:cantSplit/>
        </w:trPr>
        <w:tc>
          <w:tcPr>
            <w:tcW w:type="dxa" w:w="1639"/>
          </w:tcPr>
          <w:p>
            <w:pPr>
              <w:spacing w:after="0"/>
              <w:jc w:val="left"/>
            </w:pPr>
            <w:r>
              <w:rPr>
                <w:sz w:val="16"/>
              </w:rPr>
              <w:t>Winter Weather</w:t>
            </w:r>
          </w:p>
        </w:tc>
        <w:tc>
          <w:tcPr>
            <w:tcW w:type="dxa" w:w="1639"/>
          </w:tcPr>
          <w:p>
            <w:pPr>
              <w:spacing w:after="0"/>
              <w:jc w:val="right"/>
            </w:pPr>
            <w:r>
              <w:rPr>
                <w:sz w:val="16"/>
              </w:rPr>
              <w:t>104 of 104</w:t>
            </w:r>
          </w:p>
        </w:tc>
        <w:tc>
          <w:tcPr>
            <w:tcW w:type="dxa" w:w="1025"/>
          </w:tcPr>
          <w:p>
            <w:pPr>
              <w:spacing w:after="0"/>
              <w:jc w:val="right"/>
            </w:pPr>
            <w:r>
              <w:rPr>
                <w:sz w:val="16"/>
              </w:rPr>
              <w:t>22.4</w:t>
            </w:r>
          </w:p>
        </w:tc>
        <w:tc>
          <w:tcPr>
            <w:tcW w:type="dxa" w:w="1075"/>
          </w:tcPr>
          <w:p>
            <w:pPr>
              <w:spacing w:after="0"/>
              <w:jc w:val="right"/>
            </w:pPr>
            <w:r>
              <w:rPr>
                <w:sz w:val="16"/>
              </w:rPr>
              <w:t>43.0</w:t>
            </w:r>
          </w:p>
        </w:tc>
        <w:tc>
          <w:tcPr>
            <w:tcW w:type="dxa" w:w="1025"/>
          </w:tcPr>
          <w:p>
            <w:pPr>
              <w:spacing w:after="0"/>
              <w:jc w:val="right"/>
            </w:pPr>
            <w:r>
              <w:rPr>
                <w:sz w:val="16"/>
              </w:rPr>
              <w:t>68.1</w:t>
            </w:r>
          </w:p>
        </w:tc>
        <w:tc>
          <w:tcPr>
            <w:tcW w:type="dxa" w:w="7709"/>
          </w:tcPr>
          <w:p>
            <w:pPr>
              <w:spacing w:after="0"/>
              <w:jc w:val="left"/>
            </w:pPr>
            <w:r>
              <w:rPr>
                <w:sz w:val="16"/>
              </w:rPr>
              <w:t>Relatively Moderate 27, Relatively Low 77</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3"/>
        <w:gridCol w:w="769"/>
        <w:gridCol w:w="2145"/>
        <w:gridCol w:w="1806"/>
        <w:gridCol w:w="1892"/>
        <w:gridCol w:w="1937"/>
        <w:gridCol w:w="3840"/>
      </w:tblGrid>
      <w:tr>
        <w:trPr>
          <w:cantSplit/>
          <w:tblHeader/>
        </w:trPr>
        <w:tc>
          <w:tcPr>
            <w:tcW w:type="dxa" w:w="1723"/>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145"/>
            <w:shd w:val="clear" w:color="auto" w:fill="E8E8E8"/>
          </w:tcPr>
          <w:p>
            <w:pPr>
              <w:spacing w:after="0"/>
              <w:jc w:val="left"/>
            </w:pPr>
            <w:r>
              <w:rPr>
                <w:b/>
                <w:sz w:val="16"/>
              </w:rPr>
              <w:t>Plan status</w:t>
            </w:r>
          </w:p>
        </w:tc>
        <w:tc>
          <w:tcPr>
            <w:tcW w:type="dxa" w:w="180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9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3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840"/>
            <w:shd w:val="clear" w:color="auto" w:fill="E8E8E8"/>
          </w:tcPr>
          <w:p>
            <w:pPr>
              <w:spacing w:after="0"/>
              <w:jc w:val="left"/>
            </w:pPr>
            <w:r>
              <w:rPr>
                <w:b/>
                <w:sz w:val="16"/>
              </w:rPr>
              <w:t>Notes</w:t>
            </w:r>
          </w:p>
        </w:tc>
      </w:tr>
      <w:tr>
        <w:trPr>
          <w:cantSplit/>
        </w:trPr>
        <w:tc>
          <w:tcPr>
            <w:tcW w:type="dxa" w:w="1723"/>
          </w:tcPr>
          <w:p>
            <w:pPr>
              <w:spacing w:after="0"/>
              <w:jc w:val="left"/>
            </w:pPr>
            <w:r>
              <w:rPr>
                <w:sz w:val="16"/>
              </w:rPr>
              <w:t>Kane County</w:t>
            </w:r>
          </w:p>
        </w:tc>
        <w:tc>
          <w:tcPr>
            <w:tcW w:type="dxa" w:w="769"/>
          </w:tcPr>
          <w:p>
            <w:pPr>
              <w:spacing w:after="0"/>
              <w:jc w:val="left"/>
            </w:pPr>
            <w:r>
              <w:rPr>
                <w:sz w:val="16"/>
              </w:rPr>
              <w:t>County</w:t>
            </w:r>
          </w:p>
        </w:tc>
        <w:tc>
          <w:tcPr>
            <w:tcW w:type="dxa" w:w="2145"/>
          </w:tcPr>
          <w:p>
            <w:pPr>
              <w:spacing w:after="0"/>
              <w:jc w:val="left"/>
            </w:pPr>
            <w:r>
              <w:rPr>
                <w:sz w:val="16"/>
              </w:rPr>
              <w:t>Approved, expires 2029-06-25</w:t>
            </w:r>
          </w:p>
        </w:tc>
        <w:tc>
          <w:tcPr>
            <w:tcW w:type="dxa" w:w="1806"/>
          </w:tcPr>
          <w:p>
            <w:pPr>
              <w:spacing w:after="0"/>
              <w:jc w:val="right"/>
            </w:pPr>
            <w:r>
              <w:rPr>
                <w:sz w:val="16"/>
              </w:rPr>
              <w:t>FMA RL 2, SRL 0; any 16</w:t>
            </w:r>
          </w:p>
        </w:tc>
        <w:tc>
          <w:tcPr>
            <w:tcW w:type="dxa" w:w="1892"/>
          </w:tcPr>
          <w:p>
            <w:pPr>
              <w:spacing w:after="0"/>
              <w:jc w:val="right"/>
            </w:pPr>
            <w:r>
              <w:rPr>
                <w:sz w:val="16"/>
              </w:rPr>
              <w:t>$639,487.59</w:t>
            </w:r>
          </w:p>
        </w:tc>
        <w:tc>
          <w:tcPr>
            <w:tcW w:type="dxa" w:w="1937"/>
          </w:tcPr>
          <w:p>
            <w:pPr>
              <w:spacing w:after="0"/>
              <w:jc w:val="right"/>
            </w:pPr>
            <w:r>
              <w:rPr>
                <w:sz w:val="16"/>
              </w:rPr>
              <w:t>0 total; 0 since its plan</w:t>
            </w:r>
          </w:p>
        </w:tc>
        <w:tc>
          <w:tcPr>
            <w:tcW w:type="dxa" w:w="3840"/>
          </w:tcPr>
          <w:p>
            <w:pPr>
              <w:spacing w:after="0"/>
              <w:jc w:val="left"/>
            </w:pPr>
            <w:r>
              <w:rPr>
                <w:sz w:val="16"/>
              </w:rPr>
              <w:t>Includes $568,629 for declarations not counted as hazard incidents (DR-4489-IL, EM-3230-IL).</w:t>
            </w:r>
          </w:p>
        </w:tc>
      </w:tr>
      <w:tr>
        <w:trPr>
          <w:cantSplit/>
        </w:trPr>
        <w:tc>
          <w:tcPr>
            <w:tcW w:type="dxa" w:w="1723"/>
          </w:tcPr>
          <w:p>
            <w:pPr>
              <w:spacing w:after="0"/>
              <w:jc w:val="left"/>
            </w:pPr>
            <w:r>
              <w:rPr>
                <w:sz w:val="16"/>
              </w:rPr>
              <w:t>Algonquin village</w:t>
            </w:r>
          </w:p>
        </w:tc>
        <w:tc>
          <w:tcPr>
            <w:tcW w:type="dxa" w:w="769"/>
          </w:tcPr>
          <w:p>
            <w:pPr>
              <w:spacing w:after="0"/>
              <w:jc w:val="left"/>
            </w:pPr>
            <w:r>
              <w:rPr>
                <w:sz w:val="16"/>
              </w:rPr>
              <w:t>Village</w:t>
            </w:r>
          </w:p>
        </w:tc>
        <w:tc>
          <w:tcPr>
            <w:tcW w:type="dxa" w:w="2145"/>
          </w:tcPr>
          <w:p>
            <w:pPr>
              <w:spacing w:after="0"/>
              <w:jc w:val="left"/>
            </w:pPr>
            <w:r>
              <w:rPr>
                <w:sz w:val="16"/>
              </w:rPr>
              <w:t>Approved, expires 2029-06-25</w:t>
            </w:r>
          </w:p>
        </w:tc>
        <w:tc>
          <w:tcPr>
            <w:tcW w:type="dxa" w:w="1806"/>
          </w:tcPr>
          <w:p>
            <w:pPr>
              <w:spacing w:after="0"/>
              <w:jc w:val="right"/>
            </w:pPr>
            <w:r>
              <w:rPr>
                <w:sz w:val="16"/>
              </w:rPr>
              <w:t>FMA RL 1, SRL 1; any 6</w:t>
            </w:r>
          </w:p>
        </w:tc>
        <w:tc>
          <w:tcPr>
            <w:tcW w:type="dxa" w:w="1892"/>
          </w:tcPr>
          <w:p>
            <w:pPr>
              <w:spacing w:after="0"/>
              <w:jc w:val="right"/>
            </w:pPr>
            <w:r>
              <w:rPr>
                <w:sz w:val="16"/>
              </w:rPr>
              <w:t>no Public Assistance recorded</w:t>
            </w:r>
          </w:p>
        </w:tc>
        <w:tc>
          <w:tcPr>
            <w:tcW w:type="dxa" w:w="1937"/>
          </w:tcPr>
          <w:p>
            <w:pPr>
              <w:spacing w:after="0"/>
              <w:jc w:val="right"/>
            </w:pPr>
            <w:r>
              <w:rPr>
                <w:sz w:val="16"/>
              </w:rPr>
              <w:t>8 total; 4 since its plan</w:t>
            </w:r>
          </w:p>
        </w:tc>
        <w:tc>
          <w:tcPr>
            <w:tcW w:type="dxa" w:w="3840"/>
          </w:tcPr>
          <w:p>
            <w:pPr>
              <w:spacing w:after="0"/>
              <w:jc w:val="left"/>
            </w:pPr>
            <w:r>
              <w:rPr>
                <w:sz w:val="16"/>
              </w:rPr>
              <w:t>Also approved under plan 109175 (McHenry County 2023 Hazard Mitigation Plan, expires 2028-09-16). FEMA's plan status map shows one plan per jurisdiction and may show one of these; this packet uses the approved plan that expires last. Whole community, including the part in McHenry County; none of its repeat-flood properties are in this county.</w:t>
            </w:r>
          </w:p>
        </w:tc>
      </w:tr>
      <w:tr>
        <w:trPr>
          <w:cantSplit/>
        </w:trPr>
        <w:tc>
          <w:tcPr>
            <w:tcW w:type="dxa" w:w="1723"/>
          </w:tcPr>
          <w:p>
            <w:pPr>
              <w:spacing w:after="0"/>
              <w:jc w:val="left"/>
            </w:pPr>
            <w:r>
              <w:rPr>
                <w:sz w:val="16"/>
              </w:rPr>
              <w:t>Aurora city</w:t>
            </w:r>
          </w:p>
        </w:tc>
        <w:tc>
          <w:tcPr>
            <w:tcW w:type="dxa" w:w="769"/>
          </w:tcPr>
          <w:p>
            <w:pPr>
              <w:spacing w:after="0"/>
              <w:jc w:val="left"/>
            </w:pPr>
            <w:r>
              <w:rPr>
                <w:sz w:val="16"/>
              </w:rPr>
              <w:t>City</w:t>
            </w:r>
          </w:p>
        </w:tc>
        <w:tc>
          <w:tcPr>
            <w:tcW w:type="dxa" w:w="2145"/>
          </w:tcPr>
          <w:p>
            <w:pPr>
              <w:spacing w:after="0"/>
              <w:jc w:val="left"/>
            </w:pPr>
            <w:r>
              <w:rPr>
                <w:sz w:val="16"/>
              </w:rPr>
              <w:t>Approved, expires 2029-06-25</w:t>
            </w:r>
          </w:p>
        </w:tc>
        <w:tc>
          <w:tcPr>
            <w:tcW w:type="dxa" w:w="1806"/>
          </w:tcPr>
          <w:p>
            <w:pPr>
              <w:spacing w:after="0"/>
              <w:jc w:val="right"/>
            </w:pPr>
            <w:r>
              <w:rPr>
                <w:sz w:val="16"/>
              </w:rPr>
              <w:t>FMA RL 0, SRL 4; any 13</w:t>
            </w:r>
          </w:p>
        </w:tc>
        <w:tc>
          <w:tcPr>
            <w:tcW w:type="dxa" w:w="1892"/>
          </w:tcPr>
          <w:p>
            <w:pPr>
              <w:spacing w:after="0"/>
              <w:jc w:val="right"/>
            </w:pPr>
            <w:r>
              <w:rPr>
                <w:sz w:val="16"/>
              </w:rPr>
              <w:t>$1,311,953.72</w:t>
            </w:r>
          </w:p>
        </w:tc>
        <w:tc>
          <w:tcPr>
            <w:tcW w:type="dxa" w:w="1937"/>
          </w:tcPr>
          <w:p>
            <w:pPr>
              <w:spacing w:after="0"/>
              <w:jc w:val="right"/>
            </w:pPr>
            <w:r>
              <w:rPr>
                <w:sz w:val="16"/>
              </w:rPr>
              <w:t>73 total; 9 since its plan</w:t>
            </w:r>
          </w:p>
        </w:tc>
        <w:tc>
          <w:tcPr>
            <w:tcW w:type="dxa" w:w="3840"/>
          </w:tcPr>
          <w:p>
            <w:pPr>
              <w:spacing w:after="0"/>
              <w:jc w:val="left"/>
            </w:pPr>
            <w:r>
              <w:rPr>
                <w:sz w:val="16"/>
              </w:rPr>
              <w:t>Includes $407,366.52 for declarations not counted as hazard incidents (DR-4489-IL).</w:t>
            </w:r>
          </w:p>
        </w:tc>
      </w:tr>
      <w:tr>
        <w:trPr>
          <w:cantSplit/>
        </w:trPr>
        <w:tc>
          <w:tcPr>
            <w:tcW w:type="dxa" w:w="1723"/>
          </w:tcPr>
          <w:p>
            <w:pPr>
              <w:spacing w:after="0"/>
              <w:jc w:val="left"/>
            </w:pPr>
            <w:r>
              <w:rPr>
                <w:sz w:val="16"/>
              </w:rPr>
              <w:t>Barrington Hills village</w:t>
            </w:r>
          </w:p>
        </w:tc>
        <w:tc>
          <w:tcPr>
            <w:tcW w:type="dxa" w:w="769"/>
          </w:tcPr>
          <w:p>
            <w:pPr>
              <w:spacing w:after="0"/>
              <w:jc w:val="left"/>
            </w:pPr>
            <w:r>
              <w:rPr>
                <w:sz w:val="16"/>
              </w:rPr>
              <w:t>Village</w:t>
            </w:r>
          </w:p>
        </w:tc>
        <w:tc>
          <w:tcPr>
            <w:tcW w:type="dxa" w:w="2145"/>
          </w:tcPr>
          <w:p>
            <w:pPr>
              <w:spacing w:after="0"/>
              <w:jc w:val="left"/>
            </w:pPr>
            <w:r>
              <w:rPr>
                <w:sz w:val="16"/>
              </w:rPr>
              <w:t>Approved, expires 2028-09-16</w:t>
            </w:r>
          </w:p>
        </w:tc>
        <w:tc>
          <w:tcPr>
            <w:tcW w:type="dxa" w:w="1806"/>
          </w:tcPr>
          <w:p>
            <w:pPr>
              <w:spacing w:after="0"/>
              <w:jc w:val="right"/>
            </w:pPr>
            <w:r>
              <w:rPr>
                <w:sz w:val="16"/>
              </w:rPr>
              <w:t>FMA RL 0, SRL 0; any 0</w:t>
            </w:r>
          </w:p>
        </w:tc>
        <w:tc>
          <w:tcPr>
            <w:tcW w:type="dxa" w:w="1892"/>
          </w:tcPr>
          <w:p>
            <w:pPr>
              <w:spacing w:after="0"/>
              <w:jc w:val="right"/>
            </w:pPr>
            <w:r>
              <w:rPr>
                <w:sz w:val="16"/>
              </w:rPr>
              <w:t>no Public Assistance recorded</w:t>
            </w:r>
          </w:p>
        </w:tc>
        <w:tc>
          <w:tcPr>
            <w:tcW w:type="dxa" w:w="1937"/>
          </w:tcPr>
          <w:p>
            <w:pPr>
              <w:spacing w:after="0"/>
              <w:jc w:val="right"/>
            </w:pPr>
            <w:r>
              <w:rPr>
                <w:sz w:val="16"/>
              </w:rPr>
              <w:t>2 total; 2 since its plan</w:t>
            </w:r>
          </w:p>
        </w:tc>
        <w:tc>
          <w:tcPr>
            <w:tcW w:type="dxa" w:w="3840"/>
          </w:tcPr>
          <w:p>
            <w:pPr>
              <w:spacing w:after="0"/>
              <w:jc w:val="left"/>
            </w:pPr>
            <w:r>
              <w:rPr>
                <w:sz w:val="16"/>
              </w:rPr>
              <w:t>Also approved under plan 108901 (Lake County 2023 Hazard Mitigation Plan, expires 2028-07-04). FEMA's plan status map shows one plan per jurisdiction and may show one of these; this packet uses the approved plan that expires last.</w:t>
            </w:r>
          </w:p>
        </w:tc>
      </w:tr>
      <w:tr>
        <w:trPr>
          <w:cantSplit/>
        </w:trPr>
        <w:tc>
          <w:tcPr>
            <w:tcW w:type="dxa" w:w="1723"/>
          </w:tcPr>
          <w:p>
            <w:pPr>
              <w:spacing w:after="0"/>
              <w:jc w:val="left"/>
            </w:pPr>
            <w:r>
              <w:rPr>
                <w:sz w:val="16"/>
              </w:rPr>
              <w:t>Batavia city</w:t>
            </w:r>
          </w:p>
        </w:tc>
        <w:tc>
          <w:tcPr>
            <w:tcW w:type="dxa" w:w="769"/>
          </w:tcPr>
          <w:p>
            <w:pPr>
              <w:spacing w:after="0"/>
              <w:jc w:val="left"/>
            </w:pPr>
            <w:r>
              <w:rPr>
                <w:sz w:val="16"/>
              </w:rPr>
              <w:t>City</w:t>
            </w:r>
          </w:p>
        </w:tc>
        <w:tc>
          <w:tcPr>
            <w:tcW w:type="dxa" w:w="2145"/>
          </w:tcPr>
          <w:p>
            <w:pPr>
              <w:spacing w:after="0"/>
              <w:jc w:val="left"/>
            </w:pPr>
            <w:r>
              <w:rPr>
                <w:sz w:val="16"/>
              </w:rPr>
              <w:t>Approved, expires 2029-06-25</w:t>
            </w:r>
          </w:p>
        </w:tc>
        <w:tc>
          <w:tcPr>
            <w:tcW w:type="dxa" w:w="1806"/>
          </w:tcPr>
          <w:p>
            <w:pPr>
              <w:spacing w:after="0"/>
              <w:jc w:val="right"/>
            </w:pPr>
            <w:r>
              <w:rPr>
                <w:sz w:val="16"/>
              </w:rPr>
              <w:t>FMA RL 0, SRL 0; any 0</w:t>
            </w:r>
          </w:p>
        </w:tc>
        <w:tc>
          <w:tcPr>
            <w:tcW w:type="dxa" w:w="1892"/>
          </w:tcPr>
          <w:p>
            <w:pPr>
              <w:spacing w:after="0"/>
              <w:jc w:val="right"/>
            </w:pPr>
            <w:r>
              <w:rPr>
                <w:sz w:val="16"/>
              </w:rPr>
              <w:t>$409,530.39</w:t>
            </w:r>
          </w:p>
        </w:tc>
        <w:tc>
          <w:tcPr>
            <w:tcW w:type="dxa" w:w="1937"/>
          </w:tcPr>
          <w:p>
            <w:pPr>
              <w:spacing w:after="0"/>
              <w:jc w:val="right"/>
            </w:pPr>
            <w:r>
              <w:rPr>
                <w:sz w:val="16"/>
              </w:rPr>
              <w:t>61 total; 16 since its plan</w:t>
            </w:r>
          </w:p>
        </w:tc>
        <w:tc>
          <w:tcPr>
            <w:tcW w:type="dxa" w:w="3840"/>
          </w:tcPr>
          <w:p>
            <w:pPr>
              <w:spacing w:after="0"/>
              <w:jc w:val="left"/>
            </w:pPr>
            <w:r>
              <w:rPr>
                <w:sz w:val="16"/>
              </w:rPr>
              <w:t>Includes $189,801.84 for declarations not counted as hazard incidents (DR-4489-IL).</w:t>
            </w:r>
          </w:p>
        </w:tc>
      </w:tr>
      <w:tr>
        <w:trPr>
          <w:cantSplit/>
        </w:trPr>
        <w:tc>
          <w:tcPr>
            <w:tcW w:type="dxa" w:w="1723"/>
          </w:tcPr>
          <w:p>
            <w:pPr>
              <w:spacing w:after="0"/>
              <w:jc w:val="left"/>
            </w:pPr>
            <w:r>
              <w:rPr>
                <w:sz w:val="16"/>
              </w:rPr>
              <w:t>Big Rock village</w:t>
            </w:r>
          </w:p>
        </w:tc>
        <w:tc>
          <w:tcPr>
            <w:tcW w:type="dxa" w:w="769"/>
          </w:tcPr>
          <w:p>
            <w:pPr>
              <w:spacing w:after="0"/>
              <w:jc w:val="left"/>
            </w:pPr>
            <w:r>
              <w:rPr>
                <w:sz w:val="16"/>
              </w:rPr>
              <w:t>Village</w:t>
            </w:r>
          </w:p>
        </w:tc>
        <w:tc>
          <w:tcPr>
            <w:tcW w:type="dxa" w:w="2145"/>
          </w:tcPr>
          <w:p>
            <w:pPr>
              <w:spacing w:after="0"/>
              <w:jc w:val="left"/>
            </w:pPr>
            <w:r>
              <w:rPr>
                <w:sz w:val="16"/>
              </w:rPr>
              <w:t>Approved, expires 2029-06-25</w:t>
            </w:r>
          </w:p>
        </w:tc>
        <w:tc>
          <w:tcPr>
            <w:tcW w:type="dxa" w:w="1806"/>
          </w:tcPr>
          <w:p>
            <w:pPr>
              <w:spacing w:after="0"/>
              <w:jc w:val="right"/>
            </w:pPr>
            <w:r>
              <w:rPr>
                <w:sz w:val="16"/>
              </w:rPr>
              <w:t>FMA RL 0, SRL 0; any 0</w:t>
            </w:r>
          </w:p>
        </w:tc>
        <w:tc>
          <w:tcPr>
            <w:tcW w:type="dxa" w:w="1892"/>
          </w:tcPr>
          <w:p>
            <w:pPr>
              <w:spacing w:after="0"/>
              <w:jc w:val="right"/>
            </w:pPr>
            <w:r>
              <w:rPr>
                <w:sz w:val="16"/>
              </w:rPr>
              <w:t>no Public Assistance recorded</w:t>
            </w:r>
          </w:p>
        </w:tc>
        <w:tc>
          <w:tcPr>
            <w:tcW w:type="dxa" w:w="1937"/>
          </w:tcPr>
          <w:p>
            <w:pPr>
              <w:spacing w:after="0"/>
              <w:jc w:val="right"/>
            </w:pPr>
            <w:r>
              <w:rPr>
                <w:sz w:val="16"/>
              </w:rPr>
              <w:t>18 total; 6 since its plan</w:t>
            </w:r>
          </w:p>
        </w:tc>
        <w:tc>
          <w:tcPr>
            <w:tcW w:type="dxa" w:w="3840"/>
          </w:tcPr>
          <w:p>
            <w:pPr>
              <w:spacing w:after="0"/>
              <w:jc w:val="left"/>
            </w:pPr>
          </w:p>
        </w:tc>
      </w:tr>
      <w:tr>
        <w:trPr>
          <w:cantSplit/>
        </w:trPr>
        <w:tc>
          <w:tcPr>
            <w:tcW w:type="dxa" w:w="1723"/>
          </w:tcPr>
          <w:p>
            <w:pPr>
              <w:spacing w:after="0"/>
              <w:jc w:val="left"/>
            </w:pPr>
            <w:r>
              <w:rPr>
                <w:sz w:val="16"/>
              </w:rPr>
              <w:t>Burlington village</w:t>
            </w:r>
          </w:p>
        </w:tc>
        <w:tc>
          <w:tcPr>
            <w:tcW w:type="dxa" w:w="769"/>
          </w:tcPr>
          <w:p>
            <w:pPr>
              <w:spacing w:after="0"/>
              <w:jc w:val="left"/>
            </w:pPr>
            <w:r>
              <w:rPr>
                <w:sz w:val="16"/>
              </w:rPr>
              <w:t>Village</w:t>
            </w:r>
          </w:p>
        </w:tc>
        <w:tc>
          <w:tcPr>
            <w:tcW w:type="dxa" w:w="2145"/>
          </w:tcPr>
          <w:p>
            <w:pPr>
              <w:spacing w:after="0"/>
              <w:jc w:val="left"/>
            </w:pPr>
            <w:r>
              <w:rPr>
                <w:sz w:val="16"/>
              </w:rPr>
              <w:t>Approved, expires 2029-06-25</w:t>
            </w:r>
          </w:p>
        </w:tc>
        <w:tc>
          <w:tcPr>
            <w:tcW w:type="dxa" w:w="1806"/>
          </w:tcPr>
          <w:p>
            <w:pPr>
              <w:spacing w:after="0"/>
              <w:jc w:val="right"/>
            </w:pPr>
            <w:r>
              <w:rPr>
                <w:sz w:val="16"/>
              </w:rPr>
              <w:t>FMA RL 0, SRL 0; any 0</w:t>
            </w:r>
          </w:p>
        </w:tc>
        <w:tc>
          <w:tcPr>
            <w:tcW w:type="dxa" w:w="1892"/>
          </w:tcPr>
          <w:p>
            <w:pPr>
              <w:spacing w:after="0"/>
              <w:jc w:val="right"/>
            </w:pPr>
            <w:r>
              <w:rPr>
                <w:sz w:val="16"/>
              </w:rPr>
              <w:t>no Public Assistance recorded</w:t>
            </w:r>
          </w:p>
        </w:tc>
        <w:tc>
          <w:tcPr>
            <w:tcW w:type="dxa" w:w="1937"/>
          </w:tcPr>
          <w:p>
            <w:pPr>
              <w:spacing w:after="0"/>
              <w:jc w:val="right"/>
            </w:pPr>
            <w:r>
              <w:rPr>
                <w:sz w:val="16"/>
              </w:rPr>
              <w:t>12 total; 9 since its plan</w:t>
            </w:r>
          </w:p>
        </w:tc>
        <w:tc>
          <w:tcPr>
            <w:tcW w:type="dxa" w:w="3840"/>
          </w:tcPr>
          <w:p>
            <w:pPr>
              <w:spacing w:after="0"/>
              <w:jc w:val="left"/>
            </w:pPr>
          </w:p>
        </w:tc>
      </w:tr>
      <w:tr>
        <w:trPr>
          <w:cantSplit/>
        </w:trPr>
        <w:tc>
          <w:tcPr>
            <w:tcW w:type="dxa" w:w="1723"/>
          </w:tcPr>
          <w:p>
            <w:pPr>
              <w:spacing w:after="0"/>
              <w:jc w:val="left"/>
            </w:pPr>
            <w:r>
              <w:rPr>
                <w:sz w:val="16"/>
              </w:rPr>
              <w:t>Campton Hills village</w:t>
            </w:r>
          </w:p>
        </w:tc>
        <w:tc>
          <w:tcPr>
            <w:tcW w:type="dxa" w:w="769"/>
          </w:tcPr>
          <w:p>
            <w:pPr>
              <w:spacing w:after="0"/>
              <w:jc w:val="left"/>
            </w:pPr>
            <w:r>
              <w:rPr>
                <w:sz w:val="16"/>
              </w:rPr>
              <w:t>Village</w:t>
            </w:r>
          </w:p>
        </w:tc>
        <w:tc>
          <w:tcPr>
            <w:tcW w:type="dxa" w:w="2145"/>
          </w:tcPr>
          <w:p>
            <w:pPr>
              <w:spacing w:after="0"/>
              <w:jc w:val="left"/>
            </w:pPr>
            <w:r>
              <w:rPr>
                <w:sz w:val="16"/>
              </w:rPr>
              <w:t>Plan 109698 approved 2024-06-26, pending adoption here; not yet eligible</w:t>
            </w:r>
          </w:p>
        </w:tc>
        <w:tc>
          <w:tcPr>
            <w:tcW w:type="dxa" w:w="1806"/>
          </w:tcPr>
          <w:p>
            <w:pPr>
              <w:spacing w:after="0"/>
              <w:jc w:val="right"/>
            </w:pPr>
            <w:r>
              <w:rPr>
                <w:sz w:val="16"/>
              </w:rPr>
              <w:t>FMA RL 0, SRL 0; any 0</w:t>
            </w:r>
          </w:p>
        </w:tc>
        <w:tc>
          <w:tcPr>
            <w:tcW w:type="dxa" w:w="1892"/>
          </w:tcPr>
          <w:p>
            <w:pPr>
              <w:spacing w:after="0"/>
              <w:jc w:val="right"/>
            </w:pPr>
            <w:r>
              <w:rPr>
                <w:sz w:val="16"/>
              </w:rPr>
              <w:t>$23,859.75</w:t>
            </w:r>
          </w:p>
        </w:tc>
        <w:tc>
          <w:tcPr>
            <w:tcW w:type="dxa" w:w="1937"/>
          </w:tcPr>
          <w:p>
            <w:pPr>
              <w:spacing w:after="0"/>
              <w:jc w:val="right"/>
            </w:pPr>
            <w:r>
              <w:rPr>
                <w:sz w:val="16"/>
              </w:rPr>
              <w:t>9 total; no approved plan</w:t>
            </w:r>
          </w:p>
        </w:tc>
        <w:tc>
          <w:tcPr>
            <w:tcW w:type="dxa" w:w="3840"/>
          </w:tcPr>
          <w:p>
            <w:pPr>
              <w:spacing w:after="0"/>
              <w:jc w:val="left"/>
            </w:pPr>
          </w:p>
        </w:tc>
      </w:tr>
      <w:tr>
        <w:trPr>
          <w:cantSplit/>
        </w:trPr>
        <w:tc>
          <w:tcPr>
            <w:tcW w:type="dxa" w:w="1723"/>
          </w:tcPr>
          <w:p>
            <w:pPr>
              <w:spacing w:after="0"/>
              <w:jc w:val="left"/>
            </w:pPr>
            <w:r>
              <w:rPr>
                <w:sz w:val="16"/>
              </w:rPr>
              <w:t>Carpentersville village</w:t>
            </w:r>
          </w:p>
        </w:tc>
        <w:tc>
          <w:tcPr>
            <w:tcW w:type="dxa" w:w="769"/>
          </w:tcPr>
          <w:p>
            <w:pPr>
              <w:spacing w:after="0"/>
              <w:jc w:val="left"/>
            </w:pPr>
            <w:r>
              <w:rPr>
                <w:sz w:val="16"/>
              </w:rPr>
              <w:t>Village</w:t>
            </w:r>
          </w:p>
        </w:tc>
        <w:tc>
          <w:tcPr>
            <w:tcW w:type="dxa" w:w="2145"/>
          </w:tcPr>
          <w:p>
            <w:pPr>
              <w:spacing w:after="0"/>
              <w:jc w:val="left"/>
            </w:pPr>
            <w:r>
              <w:rPr>
                <w:sz w:val="16"/>
              </w:rPr>
              <w:t>Approved, expires 2029-06-25</w:t>
            </w:r>
          </w:p>
        </w:tc>
        <w:tc>
          <w:tcPr>
            <w:tcW w:type="dxa" w:w="1806"/>
          </w:tcPr>
          <w:p>
            <w:pPr>
              <w:spacing w:after="0"/>
              <w:jc w:val="right"/>
            </w:pPr>
            <w:r>
              <w:rPr>
                <w:sz w:val="16"/>
              </w:rPr>
              <w:t>FMA RL 0, SRL 0; any 0</w:t>
            </w:r>
          </w:p>
        </w:tc>
        <w:tc>
          <w:tcPr>
            <w:tcW w:type="dxa" w:w="1892"/>
          </w:tcPr>
          <w:p>
            <w:pPr>
              <w:spacing w:after="0"/>
              <w:jc w:val="right"/>
            </w:pPr>
            <w:r>
              <w:rPr>
                <w:sz w:val="16"/>
              </w:rPr>
              <w:t>$147,944.07</w:t>
            </w:r>
          </w:p>
        </w:tc>
        <w:tc>
          <w:tcPr>
            <w:tcW w:type="dxa" w:w="1937"/>
          </w:tcPr>
          <w:p>
            <w:pPr>
              <w:spacing w:after="0"/>
              <w:jc w:val="right"/>
            </w:pPr>
            <w:r>
              <w:rPr>
                <w:sz w:val="16"/>
              </w:rPr>
              <w:t>38 total; 2 since its plan</w:t>
            </w:r>
          </w:p>
        </w:tc>
        <w:tc>
          <w:tcPr>
            <w:tcW w:type="dxa" w:w="3840"/>
          </w:tcPr>
          <w:p>
            <w:pPr>
              <w:spacing w:after="0"/>
              <w:jc w:val="left"/>
            </w:pPr>
          </w:p>
        </w:tc>
      </w:tr>
      <w:tr>
        <w:trPr>
          <w:cantSplit/>
        </w:trPr>
        <w:tc>
          <w:tcPr>
            <w:tcW w:type="dxa" w:w="1723"/>
          </w:tcPr>
          <w:p>
            <w:pPr>
              <w:spacing w:after="0"/>
              <w:jc w:val="left"/>
            </w:pPr>
            <w:r>
              <w:rPr>
                <w:sz w:val="16"/>
              </w:rPr>
              <w:t>East Dundee village</w:t>
            </w:r>
          </w:p>
        </w:tc>
        <w:tc>
          <w:tcPr>
            <w:tcW w:type="dxa" w:w="769"/>
          </w:tcPr>
          <w:p>
            <w:pPr>
              <w:spacing w:after="0"/>
              <w:jc w:val="left"/>
            </w:pPr>
            <w:r>
              <w:rPr>
                <w:sz w:val="16"/>
              </w:rPr>
              <w:t>Village</w:t>
            </w:r>
          </w:p>
        </w:tc>
        <w:tc>
          <w:tcPr>
            <w:tcW w:type="dxa" w:w="2145"/>
          </w:tcPr>
          <w:p>
            <w:pPr>
              <w:spacing w:after="0"/>
              <w:jc w:val="left"/>
            </w:pPr>
            <w:r>
              <w:rPr>
                <w:sz w:val="16"/>
              </w:rPr>
              <w:t>Approved, expires 2029-06-25</w:t>
            </w:r>
          </w:p>
        </w:tc>
        <w:tc>
          <w:tcPr>
            <w:tcW w:type="dxa" w:w="1806"/>
          </w:tcPr>
          <w:p>
            <w:pPr>
              <w:spacing w:after="0"/>
              <w:jc w:val="right"/>
            </w:pPr>
            <w:r>
              <w:rPr>
                <w:sz w:val="16"/>
              </w:rPr>
              <w:t>FMA RL 0, SRL 0; any 1</w:t>
            </w:r>
          </w:p>
        </w:tc>
        <w:tc>
          <w:tcPr>
            <w:tcW w:type="dxa" w:w="1892"/>
          </w:tcPr>
          <w:p>
            <w:pPr>
              <w:spacing w:after="0"/>
              <w:jc w:val="right"/>
            </w:pPr>
            <w:r>
              <w:rPr>
                <w:sz w:val="16"/>
              </w:rPr>
              <w:t>$96,107.22</w:t>
            </w:r>
          </w:p>
        </w:tc>
        <w:tc>
          <w:tcPr>
            <w:tcW w:type="dxa" w:w="1937"/>
          </w:tcPr>
          <w:p>
            <w:pPr>
              <w:spacing w:after="0"/>
              <w:jc w:val="right"/>
            </w:pPr>
            <w:r>
              <w:rPr>
                <w:sz w:val="16"/>
              </w:rPr>
              <w:t>3 total; 0 since its plan</w:t>
            </w:r>
          </w:p>
        </w:tc>
        <w:tc>
          <w:tcPr>
            <w:tcW w:type="dxa" w:w="3840"/>
          </w:tcPr>
          <w:p>
            <w:pPr>
              <w:spacing w:after="0"/>
              <w:jc w:val="left"/>
            </w:pPr>
            <w:r>
              <w:rPr>
                <w:sz w:val="16"/>
              </w:rPr>
              <w:t>Includes $13,322.72 for declarations not counted as hazard incidents (DR-4489-IL).</w:t>
            </w:r>
          </w:p>
        </w:tc>
      </w:tr>
      <w:tr>
        <w:trPr>
          <w:cantSplit/>
        </w:trPr>
        <w:tc>
          <w:tcPr>
            <w:tcW w:type="dxa" w:w="1723"/>
          </w:tcPr>
          <w:p>
            <w:pPr>
              <w:spacing w:after="0"/>
              <w:jc w:val="left"/>
            </w:pPr>
            <w:r>
              <w:rPr>
                <w:sz w:val="16"/>
              </w:rPr>
              <w:t>Elburn village</w:t>
            </w:r>
          </w:p>
        </w:tc>
        <w:tc>
          <w:tcPr>
            <w:tcW w:type="dxa" w:w="769"/>
          </w:tcPr>
          <w:p>
            <w:pPr>
              <w:spacing w:after="0"/>
              <w:jc w:val="left"/>
            </w:pPr>
            <w:r>
              <w:rPr>
                <w:sz w:val="16"/>
              </w:rPr>
              <w:t>Village</w:t>
            </w:r>
          </w:p>
        </w:tc>
        <w:tc>
          <w:tcPr>
            <w:tcW w:type="dxa" w:w="2145"/>
          </w:tcPr>
          <w:p>
            <w:pPr>
              <w:spacing w:after="0"/>
              <w:jc w:val="left"/>
            </w:pPr>
            <w:r>
              <w:rPr>
                <w:sz w:val="16"/>
              </w:rPr>
              <w:t>Approved, expires 2029-06-25</w:t>
            </w:r>
          </w:p>
        </w:tc>
        <w:tc>
          <w:tcPr>
            <w:tcW w:type="dxa" w:w="1806"/>
          </w:tcPr>
          <w:p>
            <w:pPr>
              <w:spacing w:after="0"/>
              <w:jc w:val="right"/>
            </w:pPr>
            <w:r>
              <w:rPr>
                <w:sz w:val="16"/>
              </w:rPr>
              <w:t>FMA RL 0, SRL 0; any 0</w:t>
            </w:r>
          </w:p>
        </w:tc>
        <w:tc>
          <w:tcPr>
            <w:tcW w:type="dxa" w:w="1892"/>
          </w:tcPr>
          <w:p>
            <w:pPr>
              <w:spacing w:after="0"/>
              <w:jc w:val="right"/>
            </w:pPr>
            <w:r>
              <w:rPr>
                <w:sz w:val="16"/>
              </w:rPr>
              <w:t>$27,031.33</w:t>
            </w:r>
          </w:p>
        </w:tc>
        <w:tc>
          <w:tcPr>
            <w:tcW w:type="dxa" w:w="1937"/>
          </w:tcPr>
          <w:p>
            <w:pPr>
              <w:spacing w:after="0"/>
              <w:jc w:val="right"/>
            </w:pPr>
            <w:r>
              <w:rPr>
                <w:sz w:val="16"/>
              </w:rPr>
              <w:t>40 total; 9 since its plan</w:t>
            </w:r>
          </w:p>
        </w:tc>
        <w:tc>
          <w:tcPr>
            <w:tcW w:type="dxa" w:w="3840"/>
          </w:tcPr>
          <w:p>
            <w:pPr>
              <w:spacing w:after="0"/>
              <w:jc w:val="left"/>
            </w:pPr>
          </w:p>
        </w:tc>
      </w:tr>
      <w:tr>
        <w:trPr>
          <w:cantSplit/>
        </w:trPr>
        <w:tc>
          <w:tcPr>
            <w:tcW w:type="dxa" w:w="1723"/>
          </w:tcPr>
          <w:p>
            <w:pPr>
              <w:spacing w:after="0"/>
              <w:jc w:val="left"/>
            </w:pPr>
            <w:r>
              <w:rPr>
                <w:sz w:val="16"/>
              </w:rPr>
              <w:t>Elgin city</w:t>
            </w:r>
          </w:p>
        </w:tc>
        <w:tc>
          <w:tcPr>
            <w:tcW w:type="dxa" w:w="769"/>
          </w:tcPr>
          <w:p>
            <w:pPr>
              <w:spacing w:after="0"/>
              <w:jc w:val="left"/>
            </w:pPr>
            <w:r>
              <w:rPr>
                <w:sz w:val="16"/>
              </w:rPr>
              <w:t>City</w:t>
            </w:r>
          </w:p>
        </w:tc>
        <w:tc>
          <w:tcPr>
            <w:tcW w:type="dxa" w:w="2145"/>
          </w:tcPr>
          <w:p>
            <w:pPr>
              <w:spacing w:after="0"/>
              <w:jc w:val="left"/>
            </w:pPr>
            <w:r>
              <w:rPr>
                <w:sz w:val="16"/>
              </w:rPr>
              <w:t>Approved, expires 2029-09-26</w:t>
            </w:r>
          </w:p>
        </w:tc>
        <w:tc>
          <w:tcPr>
            <w:tcW w:type="dxa" w:w="1806"/>
          </w:tcPr>
          <w:p>
            <w:pPr>
              <w:spacing w:after="0"/>
              <w:jc w:val="right"/>
            </w:pPr>
            <w:r>
              <w:rPr>
                <w:sz w:val="16"/>
              </w:rPr>
              <w:t>FMA RL 1, SRL 3; any 23</w:t>
            </w:r>
          </w:p>
        </w:tc>
        <w:tc>
          <w:tcPr>
            <w:tcW w:type="dxa" w:w="1892"/>
          </w:tcPr>
          <w:p>
            <w:pPr>
              <w:spacing w:after="0"/>
              <w:jc w:val="right"/>
            </w:pPr>
            <w:r>
              <w:rPr>
                <w:sz w:val="16"/>
              </w:rPr>
              <w:t>$639,245.78</w:t>
            </w:r>
          </w:p>
        </w:tc>
        <w:tc>
          <w:tcPr>
            <w:tcW w:type="dxa" w:w="1937"/>
          </w:tcPr>
          <w:p>
            <w:pPr>
              <w:spacing w:after="0"/>
              <w:jc w:val="right"/>
            </w:pPr>
            <w:r>
              <w:rPr>
                <w:sz w:val="16"/>
              </w:rPr>
              <w:t>76 total; 10 since its plan</w:t>
            </w:r>
          </w:p>
        </w:tc>
        <w:tc>
          <w:tcPr>
            <w:tcW w:type="dxa" w:w="3840"/>
          </w:tcPr>
          <w:p>
            <w:pPr>
              <w:spacing w:after="0"/>
              <w:jc w:val="left"/>
            </w:pPr>
            <w:r>
              <w:rPr>
                <w:sz w:val="16"/>
              </w:rPr>
              <w:t>Also approved under plan 109698 (Kane County 2024 Hazard Mitigation Plan, expires 2029-06-25). FEMA's plan status map shows one plan per jurisdiction and may show one of these; this packet uses the approved plan that expires last. Whole community, including the part in Cook County; in-county portion (county table): FMA RL 1, FMA SRL 3, NFIP RL 20, NFIP SRL 3, any category 20. Includes $230,944.94 for declarations not counted as hazard incidents (DR-4489-IL, EM-3230-IL).</w:t>
            </w:r>
          </w:p>
        </w:tc>
      </w:tr>
      <w:tr>
        <w:trPr>
          <w:cantSplit/>
        </w:trPr>
        <w:tc>
          <w:tcPr>
            <w:tcW w:type="dxa" w:w="1723"/>
          </w:tcPr>
          <w:p>
            <w:pPr>
              <w:spacing w:after="0"/>
              <w:jc w:val="left"/>
            </w:pPr>
            <w:r>
              <w:rPr>
                <w:sz w:val="16"/>
              </w:rPr>
              <w:t>Geneva city</w:t>
            </w:r>
          </w:p>
        </w:tc>
        <w:tc>
          <w:tcPr>
            <w:tcW w:type="dxa" w:w="769"/>
          </w:tcPr>
          <w:p>
            <w:pPr>
              <w:spacing w:after="0"/>
              <w:jc w:val="left"/>
            </w:pPr>
            <w:r>
              <w:rPr>
                <w:sz w:val="16"/>
              </w:rPr>
              <w:t>City</w:t>
            </w:r>
          </w:p>
        </w:tc>
        <w:tc>
          <w:tcPr>
            <w:tcW w:type="dxa" w:w="2145"/>
          </w:tcPr>
          <w:p>
            <w:pPr>
              <w:spacing w:after="0"/>
              <w:jc w:val="left"/>
            </w:pPr>
            <w:r>
              <w:rPr>
                <w:sz w:val="16"/>
              </w:rPr>
              <w:t>Plan 109698 approved 2024-06-26, pending adoption here; not yet eligible</w:t>
            </w:r>
          </w:p>
        </w:tc>
        <w:tc>
          <w:tcPr>
            <w:tcW w:type="dxa" w:w="1806"/>
          </w:tcPr>
          <w:p>
            <w:pPr>
              <w:spacing w:after="0"/>
              <w:jc w:val="right"/>
            </w:pPr>
            <w:r>
              <w:rPr>
                <w:sz w:val="16"/>
              </w:rPr>
              <w:t>FMA RL 0, SRL 0; any 0</w:t>
            </w:r>
          </w:p>
        </w:tc>
        <w:tc>
          <w:tcPr>
            <w:tcW w:type="dxa" w:w="1892"/>
          </w:tcPr>
          <w:p>
            <w:pPr>
              <w:spacing w:after="0"/>
              <w:jc w:val="right"/>
            </w:pPr>
            <w:r>
              <w:rPr>
                <w:sz w:val="16"/>
              </w:rPr>
              <w:t>$226,254.53</w:t>
            </w:r>
          </w:p>
        </w:tc>
        <w:tc>
          <w:tcPr>
            <w:tcW w:type="dxa" w:w="1937"/>
          </w:tcPr>
          <w:p>
            <w:pPr>
              <w:spacing w:after="0"/>
              <w:jc w:val="right"/>
            </w:pPr>
            <w:r>
              <w:rPr>
                <w:sz w:val="16"/>
              </w:rPr>
              <w:t>42 total; no approved plan</w:t>
            </w:r>
          </w:p>
        </w:tc>
        <w:tc>
          <w:tcPr>
            <w:tcW w:type="dxa" w:w="3840"/>
          </w:tcPr>
          <w:p>
            <w:pPr>
              <w:spacing w:after="0"/>
              <w:jc w:val="left"/>
            </w:pPr>
            <w:r>
              <w:rPr>
                <w:sz w:val="16"/>
              </w:rPr>
              <w:t>Includes $30,220.48 for declarations not counted as hazard incidents (DR-4489-IL).</w:t>
            </w:r>
          </w:p>
        </w:tc>
      </w:tr>
      <w:tr>
        <w:trPr>
          <w:cantSplit/>
        </w:trPr>
        <w:tc>
          <w:tcPr>
            <w:tcW w:type="dxa" w:w="1723"/>
          </w:tcPr>
          <w:p>
            <w:pPr>
              <w:spacing w:after="0"/>
              <w:jc w:val="left"/>
            </w:pPr>
            <w:r>
              <w:rPr>
                <w:sz w:val="16"/>
              </w:rPr>
              <w:t>Gilberts village</w:t>
            </w:r>
          </w:p>
        </w:tc>
        <w:tc>
          <w:tcPr>
            <w:tcW w:type="dxa" w:w="769"/>
          </w:tcPr>
          <w:p>
            <w:pPr>
              <w:spacing w:after="0"/>
              <w:jc w:val="left"/>
            </w:pPr>
            <w:r>
              <w:rPr>
                <w:sz w:val="16"/>
              </w:rPr>
              <w:t>Village</w:t>
            </w:r>
          </w:p>
        </w:tc>
        <w:tc>
          <w:tcPr>
            <w:tcW w:type="dxa" w:w="2145"/>
          </w:tcPr>
          <w:p>
            <w:pPr>
              <w:spacing w:after="0"/>
              <w:jc w:val="left"/>
            </w:pPr>
            <w:r>
              <w:rPr>
                <w:sz w:val="16"/>
              </w:rPr>
              <w:t>Approved, expires 2029-06-25</w:t>
            </w:r>
          </w:p>
        </w:tc>
        <w:tc>
          <w:tcPr>
            <w:tcW w:type="dxa" w:w="1806"/>
          </w:tcPr>
          <w:p>
            <w:pPr>
              <w:spacing w:after="0"/>
              <w:jc w:val="right"/>
            </w:pPr>
            <w:r>
              <w:rPr>
                <w:sz w:val="16"/>
              </w:rPr>
              <w:t>FMA RL 0, SRL 0; any 1</w:t>
            </w:r>
          </w:p>
        </w:tc>
        <w:tc>
          <w:tcPr>
            <w:tcW w:type="dxa" w:w="1892"/>
          </w:tcPr>
          <w:p>
            <w:pPr>
              <w:spacing w:after="0"/>
              <w:jc w:val="right"/>
            </w:pPr>
            <w:r>
              <w:rPr>
                <w:sz w:val="16"/>
              </w:rPr>
              <w:t>$24,979.20</w:t>
            </w:r>
          </w:p>
        </w:tc>
        <w:tc>
          <w:tcPr>
            <w:tcW w:type="dxa" w:w="1937"/>
          </w:tcPr>
          <w:p>
            <w:pPr>
              <w:spacing w:after="0"/>
              <w:jc w:val="right"/>
            </w:pPr>
            <w:r>
              <w:rPr>
                <w:sz w:val="16"/>
              </w:rPr>
              <w:t>7 total; 1 since its plan</w:t>
            </w:r>
          </w:p>
        </w:tc>
        <w:tc>
          <w:tcPr>
            <w:tcW w:type="dxa" w:w="3840"/>
          </w:tcPr>
          <w:p>
            <w:pPr>
              <w:spacing w:after="0"/>
              <w:jc w:val="left"/>
            </w:pPr>
          </w:p>
        </w:tc>
      </w:tr>
      <w:tr>
        <w:trPr>
          <w:cantSplit/>
        </w:trPr>
        <w:tc>
          <w:tcPr>
            <w:tcW w:type="dxa" w:w="1723"/>
          </w:tcPr>
          <w:p>
            <w:pPr>
              <w:spacing w:after="0"/>
              <w:jc w:val="left"/>
            </w:pPr>
            <w:r>
              <w:rPr>
                <w:sz w:val="16"/>
              </w:rPr>
              <w:t>Hampshire village</w:t>
            </w:r>
          </w:p>
        </w:tc>
        <w:tc>
          <w:tcPr>
            <w:tcW w:type="dxa" w:w="769"/>
          </w:tcPr>
          <w:p>
            <w:pPr>
              <w:spacing w:after="0"/>
              <w:jc w:val="left"/>
            </w:pPr>
            <w:r>
              <w:rPr>
                <w:sz w:val="16"/>
              </w:rPr>
              <w:t>Village</w:t>
            </w:r>
          </w:p>
        </w:tc>
        <w:tc>
          <w:tcPr>
            <w:tcW w:type="dxa" w:w="2145"/>
          </w:tcPr>
          <w:p>
            <w:pPr>
              <w:spacing w:after="0"/>
              <w:jc w:val="left"/>
            </w:pPr>
            <w:r>
              <w:rPr>
                <w:sz w:val="16"/>
              </w:rPr>
              <w:t>Approved, expires 2029-06-25</w:t>
            </w:r>
          </w:p>
        </w:tc>
        <w:tc>
          <w:tcPr>
            <w:tcW w:type="dxa" w:w="1806"/>
          </w:tcPr>
          <w:p>
            <w:pPr>
              <w:spacing w:after="0"/>
              <w:jc w:val="right"/>
            </w:pPr>
            <w:r>
              <w:rPr>
                <w:sz w:val="16"/>
              </w:rPr>
              <w:t>FMA RL 0, SRL 0; any 1</w:t>
            </w:r>
          </w:p>
        </w:tc>
        <w:tc>
          <w:tcPr>
            <w:tcW w:type="dxa" w:w="1892"/>
          </w:tcPr>
          <w:p>
            <w:pPr>
              <w:spacing w:after="0"/>
              <w:jc w:val="right"/>
            </w:pPr>
            <w:r>
              <w:rPr>
                <w:sz w:val="16"/>
              </w:rPr>
              <w:t>$21,525.93</w:t>
            </w:r>
          </w:p>
        </w:tc>
        <w:tc>
          <w:tcPr>
            <w:tcW w:type="dxa" w:w="1937"/>
          </w:tcPr>
          <w:p>
            <w:pPr>
              <w:spacing w:after="0"/>
              <w:jc w:val="right"/>
            </w:pPr>
            <w:r>
              <w:rPr>
                <w:sz w:val="16"/>
              </w:rPr>
              <w:t>28 total; 5 since its plan</w:t>
            </w:r>
          </w:p>
        </w:tc>
        <w:tc>
          <w:tcPr>
            <w:tcW w:type="dxa" w:w="3840"/>
          </w:tcPr>
          <w:p>
            <w:pPr>
              <w:spacing w:after="0"/>
              <w:jc w:val="left"/>
            </w:pPr>
          </w:p>
        </w:tc>
      </w:tr>
      <w:tr>
        <w:trPr>
          <w:cantSplit/>
        </w:trPr>
        <w:tc>
          <w:tcPr>
            <w:tcW w:type="dxa" w:w="1723"/>
          </w:tcPr>
          <w:p>
            <w:pPr>
              <w:spacing w:after="0"/>
              <w:jc w:val="left"/>
            </w:pPr>
            <w:r>
              <w:rPr>
                <w:sz w:val="16"/>
              </w:rPr>
              <w:t>Huntley village</w:t>
            </w:r>
          </w:p>
        </w:tc>
        <w:tc>
          <w:tcPr>
            <w:tcW w:type="dxa" w:w="769"/>
          </w:tcPr>
          <w:p>
            <w:pPr>
              <w:spacing w:after="0"/>
              <w:jc w:val="left"/>
            </w:pPr>
            <w:r>
              <w:rPr>
                <w:sz w:val="16"/>
              </w:rPr>
              <w:t>Village</w:t>
            </w:r>
          </w:p>
        </w:tc>
        <w:tc>
          <w:tcPr>
            <w:tcW w:type="dxa" w:w="2145"/>
          </w:tcPr>
          <w:p>
            <w:pPr>
              <w:spacing w:after="0"/>
              <w:jc w:val="left"/>
            </w:pPr>
            <w:r>
              <w:rPr>
                <w:sz w:val="16"/>
              </w:rPr>
              <w:t>Approved, expires 2029-06-25</w:t>
            </w:r>
          </w:p>
        </w:tc>
        <w:tc>
          <w:tcPr>
            <w:tcW w:type="dxa" w:w="1806"/>
          </w:tcPr>
          <w:p>
            <w:pPr>
              <w:spacing w:after="0"/>
              <w:jc w:val="right"/>
            </w:pPr>
            <w:r>
              <w:rPr>
                <w:sz w:val="16"/>
              </w:rPr>
              <w:t>FMA RL 0, SRL 0; any 0</w:t>
            </w:r>
          </w:p>
        </w:tc>
        <w:tc>
          <w:tcPr>
            <w:tcW w:type="dxa" w:w="1892"/>
          </w:tcPr>
          <w:p>
            <w:pPr>
              <w:spacing w:after="0"/>
              <w:jc w:val="right"/>
            </w:pPr>
            <w:r>
              <w:rPr>
                <w:sz w:val="16"/>
              </w:rPr>
              <w:t>no Public Assistance recorded</w:t>
            </w:r>
          </w:p>
        </w:tc>
        <w:tc>
          <w:tcPr>
            <w:tcW w:type="dxa" w:w="1937"/>
          </w:tcPr>
          <w:p>
            <w:pPr>
              <w:spacing w:after="0"/>
              <w:jc w:val="right"/>
            </w:pPr>
            <w:r>
              <w:rPr>
                <w:sz w:val="16"/>
              </w:rPr>
              <w:t>1 total; 1 since its plan</w:t>
            </w:r>
          </w:p>
        </w:tc>
        <w:tc>
          <w:tcPr>
            <w:tcW w:type="dxa" w:w="3840"/>
          </w:tcPr>
          <w:p>
            <w:pPr>
              <w:spacing w:after="0"/>
              <w:jc w:val="left"/>
            </w:pPr>
            <w:r>
              <w:rPr>
                <w:sz w:val="16"/>
              </w:rPr>
              <w:t>Also approved under plan 109175 (McHenry County 2023 Hazard Mitigation Plan, expires 2028-09-16). FEMA's plan status map shows one plan per jurisdiction and may show one of these; this packet uses the approved plan that expires last.</w:t>
            </w:r>
          </w:p>
        </w:tc>
      </w:tr>
      <w:tr>
        <w:trPr>
          <w:cantSplit/>
        </w:trPr>
        <w:tc>
          <w:tcPr>
            <w:tcW w:type="dxa" w:w="1723"/>
          </w:tcPr>
          <w:p>
            <w:pPr>
              <w:spacing w:after="0"/>
              <w:jc w:val="left"/>
            </w:pPr>
            <w:r>
              <w:rPr>
                <w:sz w:val="16"/>
              </w:rPr>
              <w:t>Lily Lake village</w:t>
            </w:r>
          </w:p>
        </w:tc>
        <w:tc>
          <w:tcPr>
            <w:tcW w:type="dxa" w:w="769"/>
          </w:tcPr>
          <w:p>
            <w:pPr>
              <w:spacing w:after="0"/>
              <w:jc w:val="left"/>
            </w:pPr>
            <w:r>
              <w:rPr>
                <w:sz w:val="16"/>
              </w:rPr>
              <w:t>Village</w:t>
            </w:r>
          </w:p>
        </w:tc>
        <w:tc>
          <w:tcPr>
            <w:tcW w:type="dxa" w:w="2145"/>
          </w:tcPr>
          <w:p>
            <w:pPr>
              <w:spacing w:after="0"/>
              <w:jc w:val="left"/>
            </w:pPr>
            <w:r>
              <w:rPr>
                <w:sz w:val="16"/>
              </w:rPr>
              <w:t>Plan 109698 approved 2024-06-26, pending adoption here; not yet eligible</w:t>
            </w:r>
          </w:p>
        </w:tc>
        <w:tc>
          <w:tcPr>
            <w:tcW w:type="dxa" w:w="1806"/>
          </w:tcPr>
          <w:p>
            <w:pPr>
              <w:spacing w:after="0"/>
              <w:jc w:val="right"/>
            </w:pPr>
            <w:r>
              <w:rPr>
                <w:sz w:val="16"/>
              </w:rPr>
              <w:t>FMA RL 0, SRL 0; any 0</w:t>
            </w:r>
          </w:p>
        </w:tc>
        <w:tc>
          <w:tcPr>
            <w:tcW w:type="dxa" w:w="1892"/>
          </w:tcPr>
          <w:p>
            <w:pPr>
              <w:spacing w:after="0"/>
              <w:jc w:val="right"/>
            </w:pPr>
            <w:r>
              <w:rPr>
                <w:sz w:val="16"/>
              </w:rPr>
              <w:t>$9,365.25</w:t>
            </w:r>
          </w:p>
        </w:tc>
        <w:tc>
          <w:tcPr>
            <w:tcW w:type="dxa" w:w="1937"/>
          </w:tcPr>
          <w:p>
            <w:pPr>
              <w:spacing w:after="0"/>
              <w:jc w:val="right"/>
            </w:pPr>
            <w:r>
              <w:rPr>
                <w:sz w:val="16"/>
              </w:rPr>
              <w:t>14 total; no approved plan</w:t>
            </w:r>
          </w:p>
        </w:tc>
        <w:tc>
          <w:tcPr>
            <w:tcW w:type="dxa" w:w="3840"/>
          </w:tcPr>
          <w:p>
            <w:pPr>
              <w:spacing w:after="0"/>
              <w:jc w:val="left"/>
            </w:pPr>
          </w:p>
        </w:tc>
      </w:tr>
      <w:tr>
        <w:trPr>
          <w:cantSplit/>
        </w:trPr>
        <w:tc>
          <w:tcPr>
            <w:tcW w:type="dxa" w:w="1723"/>
          </w:tcPr>
          <w:p>
            <w:pPr>
              <w:spacing w:after="0"/>
              <w:jc w:val="left"/>
            </w:pPr>
            <w:r>
              <w:rPr>
                <w:sz w:val="16"/>
              </w:rPr>
              <w:t>Maple Park village</w:t>
            </w:r>
          </w:p>
        </w:tc>
        <w:tc>
          <w:tcPr>
            <w:tcW w:type="dxa" w:w="769"/>
          </w:tcPr>
          <w:p>
            <w:pPr>
              <w:spacing w:after="0"/>
              <w:jc w:val="left"/>
            </w:pPr>
            <w:r>
              <w:rPr>
                <w:sz w:val="16"/>
              </w:rPr>
              <w:t>Village</w:t>
            </w:r>
          </w:p>
        </w:tc>
        <w:tc>
          <w:tcPr>
            <w:tcW w:type="dxa" w:w="2145"/>
          </w:tcPr>
          <w:p>
            <w:pPr>
              <w:spacing w:after="0"/>
              <w:jc w:val="left"/>
            </w:pPr>
            <w:r>
              <w:rPr>
                <w:sz w:val="16"/>
              </w:rPr>
              <w:t>Approved, expires 2029-06-25</w:t>
            </w:r>
          </w:p>
        </w:tc>
        <w:tc>
          <w:tcPr>
            <w:tcW w:type="dxa" w:w="1806"/>
          </w:tcPr>
          <w:p>
            <w:pPr>
              <w:spacing w:after="0"/>
              <w:jc w:val="right"/>
            </w:pPr>
            <w:r>
              <w:rPr>
                <w:sz w:val="16"/>
              </w:rPr>
              <w:t>FMA RL 0, SRL 0; any 0</w:t>
            </w:r>
          </w:p>
        </w:tc>
        <w:tc>
          <w:tcPr>
            <w:tcW w:type="dxa" w:w="1892"/>
          </w:tcPr>
          <w:p>
            <w:pPr>
              <w:spacing w:after="0"/>
              <w:jc w:val="right"/>
            </w:pPr>
            <w:r>
              <w:rPr>
                <w:sz w:val="16"/>
              </w:rPr>
              <w:t>no Public Assistance recorded</w:t>
            </w:r>
          </w:p>
        </w:tc>
        <w:tc>
          <w:tcPr>
            <w:tcW w:type="dxa" w:w="1937"/>
          </w:tcPr>
          <w:p>
            <w:pPr>
              <w:spacing w:after="0"/>
              <w:jc w:val="right"/>
            </w:pPr>
            <w:r>
              <w:rPr>
                <w:sz w:val="16"/>
              </w:rPr>
              <w:t>28 total; 10 since its plan</w:t>
            </w:r>
          </w:p>
        </w:tc>
        <w:tc>
          <w:tcPr>
            <w:tcW w:type="dxa" w:w="3840"/>
          </w:tcPr>
          <w:p>
            <w:pPr>
              <w:spacing w:after="0"/>
              <w:jc w:val="left"/>
            </w:pPr>
          </w:p>
        </w:tc>
      </w:tr>
      <w:tr>
        <w:trPr>
          <w:cantSplit/>
        </w:trPr>
        <w:tc>
          <w:tcPr>
            <w:tcW w:type="dxa" w:w="1723"/>
          </w:tcPr>
          <w:p>
            <w:pPr>
              <w:spacing w:after="0"/>
              <w:jc w:val="left"/>
            </w:pPr>
            <w:r>
              <w:rPr>
                <w:sz w:val="16"/>
              </w:rPr>
              <w:t>Montgomery village</w:t>
            </w:r>
          </w:p>
        </w:tc>
        <w:tc>
          <w:tcPr>
            <w:tcW w:type="dxa" w:w="769"/>
          </w:tcPr>
          <w:p>
            <w:pPr>
              <w:spacing w:after="0"/>
              <w:jc w:val="left"/>
            </w:pPr>
            <w:r>
              <w:rPr>
                <w:sz w:val="16"/>
              </w:rPr>
              <w:t>Village</w:t>
            </w:r>
          </w:p>
        </w:tc>
        <w:tc>
          <w:tcPr>
            <w:tcW w:type="dxa" w:w="2145"/>
          </w:tcPr>
          <w:p>
            <w:pPr>
              <w:spacing w:after="0"/>
              <w:jc w:val="left"/>
            </w:pPr>
            <w:r>
              <w:rPr>
                <w:sz w:val="16"/>
              </w:rPr>
              <w:t>Approved, expires 2029-06-25</w:t>
            </w:r>
          </w:p>
        </w:tc>
        <w:tc>
          <w:tcPr>
            <w:tcW w:type="dxa" w:w="1806"/>
          </w:tcPr>
          <w:p>
            <w:pPr>
              <w:spacing w:after="0"/>
              <w:jc w:val="right"/>
            </w:pPr>
            <w:r>
              <w:rPr>
                <w:sz w:val="16"/>
              </w:rPr>
              <w:t>FMA RL 0, SRL 6; any 8</w:t>
            </w:r>
          </w:p>
        </w:tc>
        <w:tc>
          <w:tcPr>
            <w:tcW w:type="dxa" w:w="1892"/>
          </w:tcPr>
          <w:p>
            <w:pPr>
              <w:spacing w:after="0"/>
              <w:jc w:val="right"/>
            </w:pPr>
            <w:r>
              <w:rPr>
                <w:sz w:val="16"/>
              </w:rPr>
              <w:t>$109,260.40</w:t>
            </w:r>
          </w:p>
        </w:tc>
        <w:tc>
          <w:tcPr>
            <w:tcW w:type="dxa" w:w="1937"/>
          </w:tcPr>
          <w:p>
            <w:pPr>
              <w:spacing w:after="0"/>
              <w:jc w:val="right"/>
            </w:pPr>
            <w:r>
              <w:rPr>
                <w:sz w:val="16"/>
              </w:rPr>
              <w:t>28 total; 9 since its plan</w:t>
            </w:r>
          </w:p>
        </w:tc>
        <w:tc>
          <w:tcPr>
            <w:tcW w:type="dxa" w:w="3840"/>
          </w:tcPr>
          <w:p>
            <w:pPr>
              <w:spacing w:after="0"/>
              <w:jc w:val="left"/>
            </w:pPr>
            <w:r>
              <w:rPr>
                <w:sz w:val="16"/>
              </w:rPr>
              <w:t>Also approved under plan 109742 (Kendall County 2024 Hazard Mitigation Plan, expires 2029-05-01). FEMA's plan status map shows one plan per jurisdiction and may show one of these; this packet uses the approved plan that expires last. Whole community, including the part in Kendall County; in-county portion (county table): FMA RL 0, FMA SRL 6, NFIP RL 5, NFIP SRL 4, any category 7. Includes $48,599.19 for declarations not counted as hazard incidents (DR-4489-IL).</w:t>
            </w:r>
          </w:p>
        </w:tc>
      </w:tr>
      <w:tr>
        <w:trPr>
          <w:cantSplit/>
        </w:trPr>
        <w:tc>
          <w:tcPr>
            <w:tcW w:type="dxa" w:w="1723"/>
          </w:tcPr>
          <w:p>
            <w:pPr>
              <w:spacing w:after="0"/>
              <w:jc w:val="left"/>
            </w:pPr>
            <w:r>
              <w:rPr>
                <w:sz w:val="16"/>
              </w:rPr>
              <w:t>North Aurora village</w:t>
            </w:r>
          </w:p>
        </w:tc>
        <w:tc>
          <w:tcPr>
            <w:tcW w:type="dxa" w:w="769"/>
          </w:tcPr>
          <w:p>
            <w:pPr>
              <w:spacing w:after="0"/>
              <w:jc w:val="left"/>
            </w:pPr>
            <w:r>
              <w:rPr>
                <w:sz w:val="16"/>
              </w:rPr>
              <w:t>Village</w:t>
            </w:r>
          </w:p>
        </w:tc>
        <w:tc>
          <w:tcPr>
            <w:tcW w:type="dxa" w:w="2145"/>
          </w:tcPr>
          <w:p>
            <w:pPr>
              <w:spacing w:after="0"/>
              <w:jc w:val="left"/>
            </w:pPr>
            <w:r>
              <w:rPr>
                <w:sz w:val="16"/>
              </w:rPr>
              <w:t>Approved, expires 2029-06-25</w:t>
            </w:r>
          </w:p>
        </w:tc>
        <w:tc>
          <w:tcPr>
            <w:tcW w:type="dxa" w:w="1806"/>
          </w:tcPr>
          <w:p>
            <w:pPr>
              <w:spacing w:after="0"/>
              <w:jc w:val="right"/>
            </w:pPr>
            <w:r>
              <w:rPr>
                <w:sz w:val="16"/>
              </w:rPr>
              <w:t>FMA RL 0, SRL 0; any 1</w:t>
            </w:r>
          </w:p>
        </w:tc>
        <w:tc>
          <w:tcPr>
            <w:tcW w:type="dxa" w:w="1892"/>
          </w:tcPr>
          <w:p>
            <w:pPr>
              <w:spacing w:after="0"/>
              <w:jc w:val="right"/>
            </w:pPr>
            <w:r>
              <w:rPr>
                <w:sz w:val="16"/>
              </w:rPr>
              <w:t>$74,283.44</w:t>
            </w:r>
          </w:p>
        </w:tc>
        <w:tc>
          <w:tcPr>
            <w:tcW w:type="dxa" w:w="1937"/>
          </w:tcPr>
          <w:p>
            <w:pPr>
              <w:spacing w:after="0"/>
              <w:jc w:val="right"/>
            </w:pPr>
            <w:r>
              <w:rPr>
                <w:sz w:val="16"/>
              </w:rPr>
              <w:t>19 total; 4 since its plan</w:t>
            </w:r>
          </w:p>
        </w:tc>
        <w:tc>
          <w:tcPr>
            <w:tcW w:type="dxa" w:w="3840"/>
          </w:tcPr>
          <w:p>
            <w:pPr>
              <w:spacing w:after="0"/>
              <w:jc w:val="left"/>
            </w:pPr>
          </w:p>
        </w:tc>
      </w:tr>
      <w:tr>
        <w:trPr>
          <w:cantSplit/>
        </w:trPr>
        <w:tc>
          <w:tcPr>
            <w:tcW w:type="dxa" w:w="1723"/>
          </w:tcPr>
          <w:p>
            <w:pPr>
              <w:spacing w:after="0"/>
              <w:jc w:val="left"/>
            </w:pPr>
            <w:r>
              <w:rPr>
                <w:sz w:val="16"/>
              </w:rPr>
              <w:t>Pingree Grove village</w:t>
            </w:r>
          </w:p>
        </w:tc>
        <w:tc>
          <w:tcPr>
            <w:tcW w:type="dxa" w:w="769"/>
          </w:tcPr>
          <w:p>
            <w:pPr>
              <w:spacing w:after="0"/>
              <w:jc w:val="left"/>
            </w:pPr>
            <w:r>
              <w:rPr>
                <w:sz w:val="16"/>
              </w:rPr>
              <w:t>Village</w:t>
            </w:r>
          </w:p>
        </w:tc>
        <w:tc>
          <w:tcPr>
            <w:tcW w:type="dxa" w:w="2145"/>
          </w:tcPr>
          <w:p>
            <w:pPr>
              <w:spacing w:after="0"/>
              <w:jc w:val="left"/>
            </w:pPr>
            <w:r>
              <w:rPr>
                <w:sz w:val="16"/>
              </w:rPr>
              <w:t>Approved, expires 2029-06-25</w:t>
            </w:r>
          </w:p>
        </w:tc>
        <w:tc>
          <w:tcPr>
            <w:tcW w:type="dxa" w:w="1806"/>
          </w:tcPr>
          <w:p>
            <w:pPr>
              <w:spacing w:after="0"/>
              <w:jc w:val="right"/>
            </w:pPr>
            <w:r>
              <w:rPr>
                <w:sz w:val="16"/>
              </w:rPr>
              <w:t>FMA RL 0, SRL 0; any 0</w:t>
            </w:r>
          </w:p>
        </w:tc>
        <w:tc>
          <w:tcPr>
            <w:tcW w:type="dxa" w:w="1892"/>
          </w:tcPr>
          <w:p>
            <w:pPr>
              <w:spacing w:after="0"/>
              <w:jc w:val="right"/>
            </w:pPr>
            <w:r>
              <w:rPr>
                <w:sz w:val="16"/>
              </w:rPr>
              <w:t>$15,529.11</w:t>
            </w:r>
          </w:p>
        </w:tc>
        <w:tc>
          <w:tcPr>
            <w:tcW w:type="dxa" w:w="1937"/>
          </w:tcPr>
          <w:p>
            <w:pPr>
              <w:spacing w:after="0"/>
              <w:jc w:val="right"/>
            </w:pPr>
            <w:r>
              <w:rPr>
                <w:sz w:val="16"/>
              </w:rPr>
              <w:t>15 total; 2 since its plan</w:t>
            </w:r>
          </w:p>
        </w:tc>
        <w:tc>
          <w:tcPr>
            <w:tcW w:type="dxa" w:w="3840"/>
          </w:tcPr>
          <w:p>
            <w:pPr>
              <w:spacing w:after="0"/>
              <w:jc w:val="left"/>
            </w:pPr>
          </w:p>
        </w:tc>
      </w:tr>
      <w:tr>
        <w:trPr>
          <w:cantSplit/>
        </w:trPr>
        <w:tc>
          <w:tcPr>
            <w:tcW w:type="dxa" w:w="1723"/>
          </w:tcPr>
          <w:p>
            <w:pPr>
              <w:spacing w:after="0"/>
              <w:jc w:val="left"/>
            </w:pPr>
            <w:r>
              <w:rPr>
                <w:sz w:val="16"/>
              </w:rPr>
              <w:t>Sleepy Hollow village</w:t>
            </w:r>
          </w:p>
        </w:tc>
        <w:tc>
          <w:tcPr>
            <w:tcW w:type="dxa" w:w="769"/>
          </w:tcPr>
          <w:p>
            <w:pPr>
              <w:spacing w:after="0"/>
              <w:jc w:val="left"/>
            </w:pPr>
            <w:r>
              <w:rPr>
                <w:sz w:val="16"/>
              </w:rPr>
              <w:t>Village</w:t>
            </w:r>
          </w:p>
        </w:tc>
        <w:tc>
          <w:tcPr>
            <w:tcW w:type="dxa" w:w="2145"/>
          </w:tcPr>
          <w:p>
            <w:pPr>
              <w:spacing w:after="0"/>
              <w:jc w:val="left"/>
            </w:pPr>
            <w:r>
              <w:rPr>
                <w:sz w:val="16"/>
              </w:rPr>
              <w:t>Approved, expires 2029-06-25</w:t>
            </w:r>
          </w:p>
        </w:tc>
        <w:tc>
          <w:tcPr>
            <w:tcW w:type="dxa" w:w="1806"/>
          </w:tcPr>
          <w:p>
            <w:pPr>
              <w:spacing w:after="0"/>
              <w:jc w:val="right"/>
            </w:pPr>
            <w:r>
              <w:rPr>
                <w:sz w:val="16"/>
              </w:rPr>
              <w:t>FMA RL 0, SRL 0; any 1</w:t>
            </w:r>
          </w:p>
        </w:tc>
        <w:tc>
          <w:tcPr>
            <w:tcW w:type="dxa" w:w="1892"/>
          </w:tcPr>
          <w:p>
            <w:pPr>
              <w:spacing w:after="0"/>
              <w:jc w:val="right"/>
            </w:pPr>
            <w:r>
              <w:rPr>
                <w:sz w:val="16"/>
              </w:rPr>
              <w:t>$20,870.33</w:t>
            </w:r>
          </w:p>
        </w:tc>
        <w:tc>
          <w:tcPr>
            <w:tcW w:type="dxa" w:w="1937"/>
          </w:tcPr>
          <w:p>
            <w:pPr>
              <w:spacing w:after="0"/>
              <w:jc w:val="right"/>
            </w:pPr>
            <w:r>
              <w:rPr>
                <w:sz w:val="16"/>
              </w:rPr>
              <w:t>11 total; 4 since its plan</w:t>
            </w:r>
          </w:p>
        </w:tc>
        <w:tc>
          <w:tcPr>
            <w:tcW w:type="dxa" w:w="3840"/>
          </w:tcPr>
          <w:p>
            <w:pPr>
              <w:spacing w:after="0"/>
              <w:jc w:val="left"/>
            </w:pPr>
          </w:p>
        </w:tc>
      </w:tr>
      <w:tr>
        <w:trPr>
          <w:cantSplit/>
        </w:trPr>
        <w:tc>
          <w:tcPr>
            <w:tcW w:type="dxa" w:w="1723"/>
          </w:tcPr>
          <w:p>
            <w:pPr>
              <w:spacing w:after="0"/>
              <w:jc w:val="left"/>
            </w:pPr>
            <w:r>
              <w:rPr>
                <w:sz w:val="16"/>
              </w:rPr>
              <w:t>South Elgin village</w:t>
            </w:r>
          </w:p>
        </w:tc>
        <w:tc>
          <w:tcPr>
            <w:tcW w:type="dxa" w:w="769"/>
          </w:tcPr>
          <w:p>
            <w:pPr>
              <w:spacing w:after="0"/>
              <w:jc w:val="left"/>
            </w:pPr>
            <w:r>
              <w:rPr>
                <w:sz w:val="16"/>
              </w:rPr>
              <w:t>Village</w:t>
            </w:r>
          </w:p>
        </w:tc>
        <w:tc>
          <w:tcPr>
            <w:tcW w:type="dxa" w:w="2145"/>
          </w:tcPr>
          <w:p>
            <w:pPr>
              <w:spacing w:after="0"/>
              <w:jc w:val="left"/>
            </w:pPr>
            <w:r>
              <w:rPr>
                <w:sz w:val="16"/>
              </w:rPr>
              <w:t>Approved, expires 2029-06-25</w:t>
            </w:r>
          </w:p>
        </w:tc>
        <w:tc>
          <w:tcPr>
            <w:tcW w:type="dxa" w:w="1806"/>
          </w:tcPr>
          <w:p>
            <w:pPr>
              <w:spacing w:after="0"/>
              <w:jc w:val="right"/>
            </w:pPr>
            <w:r>
              <w:rPr>
                <w:sz w:val="16"/>
              </w:rPr>
              <w:t>FMA RL 0, SRL 0; any 8</w:t>
            </w:r>
          </w:p>
        </w:tc>
        <w:tc>
          <w:tcPr>
            <w:tcW w:type="dxa" w:w="1892"/>
          </w:tcPr>
          <w:p>
            <w:pPr>
              <w:spacing w:after="0"/>
              <w:jc w:val="right"/>
            </w:pPr>
            <w:r>
              <w:rPr>
                <w:sz w:val="16"/>
              </w:rPr>
              <w:t>$122,264.93</w:t>
            </w:r>
          </w:p>
        </w:tc>
        <w:tc>
          <w:tcPr>
            <w:tcW w:type="dxa" w:w="1937"/>
          </w:tcPr>
          <w:p>
            <w:pPr>
              <w:spacing w:after="0"/>
              <w:jc w:val="right"/>
            </w:pPr>
            <w:r>
              <w:rPr>
                <w:sz w:val="16"/>
              </w:rPr>
              <w:t>15 total; 1 since its plan</w:t>
            </w:r>
          </w:p>
        </w:tc>
        <w:tc>
          <w:tcPr>
            <w:tcW w:type="dxa" w:w="3840"/>
          </w:tcPr>
          <w:p>
            <w:pPr>
              <w:spacing w:after="0"/>
              <w:jc w:val="left"/>
            </w:pPr>
          </w:p>
        </w:tc>
      </w:tr>
      <w:tr>
        <w:trPr>
          <w:cantSplit/>
        </w:trPr>
        <w:tc>
          <w:tcPr>
            <w:tcW w:type="dxa" w:w="1723"/>
          </w:tcPr>
          <w:p>
            <w:pPr>
              <w:spacing w:after="0"/>
              <w:jc w:val="left"/>
            </w:pPr>
            <w:r>
              <w:rPr>
                <w:sz w:val="16"/>
              </w:rPr>
              <w:t>St. Charles city</w:t>
            </w:r>
          </w:p>
        </w:tc>
        <w:tc>
          <w:tcPr>
            <w:tcW w:type="dxa" w:w="769"/>
          </w:tcPr>
          <w:p>
            <w:pPr>
              <w:spacing w:after="0"/>
              <w:jc w:val="left"/>
            </w:pPr>
            <w:r>
              <w:rPr>
                <w:sz w:val="16"/>
              </w:rPr>
              <w:t>City</w:t>
            </w:r>
          </w:p>
        </w:tc>
        <w:tc>
          <w:tcPr>
            <w:tcW w:type="dxa" w:w="2145"/>
          </w:tcPr>
          <w:p>
            <w:pPr>
              <w:spacing w:after="0"/>
              <w:jc w:val="left"/>
            </w:pPr>
            <w:r>
              <w:rPr>
                <w:sz w:val="16"/>
              </w:rPr>
              <w:t>Approved, expires 2029-06-25</w:t>
            </w:r>
          </w:p>
        </w:tc>
        <w:tc>
          <w:tcPr>
            <w:tcW w:type="dxa" w:w="1806"/>
          </w:tcPr>
          <w:p>
            <w:pPr>
              <w:spacing w:after="0"/>
              <w:jc w:val="right"/>
            </w:pPr>
            <w:r>
              <w:rPr>
                <w:sz w:val="16"/>
              </w:rPr>
              <w:t>FMA RL 1, SRL 1; any 6</w:t>
            </w:r>
          </w:p>
        </w:tc>
        <w:tc>
          <w:tcPr>
            <w:tcW w:type="dxa" w:w="1892"/>
          </w:tcPr>
          <w:p>
            <w:pPr>
              <w:spacing w:after="0"/>
              <w:jc w:val="right"/>
            </w:pPr>
            <w:r>
              <w:rPr>
                <w:sz w:val="16"/>
              </w:rPr>
              <w:t>$301,295.28</w:t>
            </w:r>
          </w:p>
        </w:tc>
        <w:tc>
          <w:tcPr>
            <w:tcW w:type="dxa" w:w="1937"/>
          </w:tcPr>
          <w:p>
            <w:pPr>
              <w:spacing w:after="0"/>
              <w:jc w:val="right"/>
            </w:pPr>
            <w:r>
              <w:rPr>
                <w:sz w:val="16"/>
              </w:rPr>
              <w:t>34 total; 8 since its plan</w:t>
            </w:r>
          </w:p>
        </w:tc>
        <w:tc>
          <w:tcPr>
            <w:tcW w:type="dxa" w:w="3840"/>
          </w:tcPr>
          <w:p>
            <w:pPr>
              <w:spacing w:after="0"/>
              <w:jc w:val="left"/>
            </w:pPr>
            <w:r>
              <w:rPr>
                <w:sz w:val="16"/>
              </w:rPr>
              <w:t>Includes $54,974.74 for declarations not counted as hazard incidents (DR-4489-IL).</w:t>
            </w:r>
          </w:p>
        </w:tc>
      </w:tr>
      <w:tr>
        <w:trPr>
          <w:cantSplit/>
        </w:trPr>
        <w:tc>
          <w:tcPr>
            <w:tcW w:type="dxa" w:w="1723"/>
          </w:tcPr>
          <w:p>
            <w:pPr>
              <w:spacing w:after="0"/>
              <w:jc w:val="left"/>
            </w:pPr>
            <w:r>
              <w:rPr>
                <w:sz w:val="16"/>
              </w:rPr>
              <w:t>Sugar Grove village</w:t>
            </w:r>
          </w:p>
        </w:tc>
        <w:tc>
          <w:tcPr>
            <w:tcW w:type="dxa" w:w="769"/>
          </w:tcPr>
          <w:p>
            <w:pPr>
              <w:spacing w:after="0"/>
              <w:jc w:val="left"/>
            </w:pPr>
            <w:r>
              <w:rPr>
                <w:sz w:val="16"/>
              </w:rPr>
              <w:t>Village</w:t>
            </w:r>
          </w:p>
        </w:tc>
        <w:tc>
          <w:tcPr>
            <w:tcW w:type="dxa" w:w="2145"/>
          </w:tcPr>
          <w:p>
            <w:pPr>
              <w:spacing w:after="0"/>
              <w:jc w:val="left"/>
            </w:pPr>
            <w:r>
              <w:rPr>
                <w:sz w:val="16"/>
              </w:rPr>
              <w:t>Approved, expires 2029-06-25</w:t>
            </w:r>
          </w:p>
        </w:tc>
        <w:tc>
          <w:tcPr>
            <w:tcW w:type="dxa" w:w="1806"/>
          </w:tcPr>
          <w:p>
            <w:pPr>
              <w:spacing w:after="0"/>
              <w:jc w:val="right"/>
            </w:pPr>
            <w:r>
              <w:rPr>
                <w:sz w:val="16"/>
              </w:rPr>
              <w:t>FMA RL 0, SRL 0; any 0</w:t>
            </w:r>
          </w:p>
        </w:tc>
        <w:tc>
          <w:tcPr>
            <w:tcW w:type="dxa" w:w="1892"/>
          </w:tcPr>
          <w:p>
            <w:pPr>
              <w:spacing w:after="0"/>
              <w:jc w:val="right"/>
            </w:pPr>
            <w:r>
              <w:rPr>
                <w:sz w:val="16"/>
              </w:rPr>
              <w:t>$46,090.91</w:t>
            </w:r>
          </w:p>
        </w:tc>
        <w:tc>
          <w:tcPr>
            <w:tcW w:type="dxa" w:w="1937"/>
          </w:tcPr>
          <w:p>
            <w:pPr>
              <w:spacing w:after="0"/>
              <w:jc w:val="right"/>
            </w:pPr>
            <w:r>
              <w:rPr>
                <w:sz w:val="16"/>
              </w:rPr>
              <w:t>37 total; 1 since its plan</w:t>
            </w:r>
          </w:p>
        </w:tc>
        <w:tc>
          <w:tcPr>
            <w:tcW w:type="dxa" w:w="3840"/>
          </w:tcPr>
          <w:p>
            <w:pPr>
              <w:spacing w:after="0"/>
              <w:jc w:val="left"/>
            </w:pPr>
            <w:r>
              <w:rPr>
                <w:sz w:val="16"/>
              </w:rPr>
              <w:t>Includes $4,887.83 for declarations not counted as hazard incidents (DR-4489-IL).</w:t>
            </w:r>
          </w:p>
        </w:tc>
      </w:tr>
      <w:tr>
        <w:trPr>
          <w:cantSplit/>
        </w:trPr>
        <w:tc>
          <w:tcPr>
            <w:tcW w:type="dxa" w:w="1723"/>
          </w:tcPr>
          <w:p>
            <w:pPr>
              <w:spacing w:after="0"/>
              <w:jc w:val="left"/>
            </w:pPr>
            <w:r>
              <w:rPr>
                <w:sz w:val="16"/>
              </w:rPr>
              <w:t>Virgil village</w:t>
            </w:r>
          </w:p>
        </w:tc>
        <w:tc>
          <w:tcPr>
            <w:tcW w:type="dxa" w:w="769"/>
          </w:tcPr>
          <w:p>
            <w:pPr>
              <w:spacing w:after="0"/>
              <w:jc w:val="left"/>
            </w:pPr>
            <w:r>
              <w:rPr>
                <w:sz w:val="16"/>
              </w:rPr>
              <w:t>Village</w:t>
            </w:r>
          </w:p>
        </w:tc>
        <w:tc>
          <w:tcPr>
            <w:tcW w:type="dxa" w:w="2145"/>
          </w:tcPr>
          <w:p>
            <w:pPr>
              <w:spacing w:after="0"/>
              <w:jc w:val="left"/>
            </w:pPr>
            <w:r>
              <w:rPr>
                <w:sz w:val="16"/>
              </w:rPr>
              <w:t>Approved, expires 2029-06-25</w:t>
            </w:r>
          </w:p>
        </w:tc>
        <w:tc>
          <w:tcPr>
            <w:tcW w:type="dxa" w:w="1806"/>
          </w:tcPr>
          <w:p>
            <w:pPr>
              <w:spacing w:after="0"/>
              <w:jc w:val="right"/>
            </w:pPr>
            <w:r>
              <w:rPr>
                <w:sz w:val="16"/>
              </w:rPr>
              <w:t>FMA RL 0, SRL 0; any 0</w:t>
            </w:r>
          </w:p>
        </w:tc>
        <w:tc>
          <w:tcPr>
            <w:tcW w:type="dxa" w:w="1892"/>
          </w:tcPr>
          <w:p>
            <w:pPr>
              <w:spacing w:after="0"/>
              <w:jc w:val="right"/>
            </w:pPr>
            <w:r>
              <w:rPr>
                <w:sz w:val="16"/>
              </w:rPr>
              <w:t>$825</w:t>
            </w:r>
          </w:p>
        </w:tc>
        <w:tc>
          <w:tcPr>
            <w:tcW w:type="dxa" w:w="1937"/>
          </w:tcPr>
          <w:p>
            <w:pPr>
              <w:spacing w:after="0"/>
              <w:jc w:val="right"/>
            </w:pPr>
            <w:r>
              <w:rPr>
                <w:sz w:val="16"/>
              </w:rPr>
              <w:t>13 total; 6 since its plan</w:t>
            </w:r>
          </w:p>
        </w:tc>
        <w:tc>
          <w:tcPr>
            <w:tcW w:type="dxa" w:w="3840"/>
          </w:tcPr>
          <w:p>
            <w:pPr>
              <w:spacing w:after="0"/>
              <w:jc w:val="left"/>
            </w:pPr>
          </w:p>
        </w:tc>
      </w:tr>
      <w:tr>
        <w:trPr>
          <w:cantSplit/>
        </w:trPr>
        <w:tc>
          <w:tcPr>
            <w:tcW w:type="dxa" w:w="1723"/>
          </w:tcPr>
          <w:p>
            <w:pPr>
              <w:spacing w:after="0"/>
              <w:jc w:val="left"/>
            </w:pPr>
            <w:r>
              <w:rPr>
                <w:sz w:val="16"/>
              </w:rPr>
              <w:t>West Dundee village</w:t>
            </w:r>
          </w:p>
        </w:tc>
        <w:tc>
          <w:tcPr>
            <w:tcW w:type="dxa" w:w="769"/>
          </w:tcPr>
          <w:p>
            <w:pPr>
              <w:spacing w:after="0"/>
              <w:jc w:val="left"/>
            </w:pPr>
            <w:r>
              <w:rPr>
                <w:sz w:val="16"/>
              </w:rPr>
              <w:t>Village</w:t>
            </w:r>
          </w:p>
        </w:tc>
        <w:tc>
          <w:tcPr>
            <w:tcW w:type="dxa" w:w="2145"/>
          </w:tcPr>
          <w:p>
            <w:pPr>
              <w:spacing w:after="0"/>
              <w:jc w:val="left"/>
            </w:pPr>
            <w:r>
              <w:rPr>
                <w:sz w:val="16"/>
              </w:rPr>
              <w:t>Approved, expires 2029-06-25</w:t>
            </w:r>
          </w:p>
        </w:tc>
        <w:tc>
          <w:tcPr>
            <w:tcW w:type="dxa" w:w="1806"/>
          </w:tcPr>
          <w:p>
            <w:pPr>
              <w:spacing w:after="0"/>
              <w:jc w:val="right"/>
            </w:pPr>
            <w:r>
              <w:rPr>
                <w:sz w:val="16"/>
              </w:rPr>
              <w:t>FMA RL 0, SRL 0; any 0</w:t>
            </w:r>
          </w:p>
        </w:tc>
        <w:tc>
          <w:tcPr>
            <w:tcW w:type="dxa" w:w="1892"/>
          </w:tcPr>
          <w:p>
            <w:pPr>
              <w:spacing w:after="0"/>
              <w:jc w:val="right"/>
            </w:pPr>
            <w:r>
              <w:rPr>
                <w:sz w:val="16"/>
              </w:rPr>
              <w:t>$109,797.54</w:t>
            </w:r>
          </w:p>
        </w:tc>
        <w:tc>
          <w:tcPr>
            <w:tcW w:type="dxa" w:w="1937"/>
          </w:tcPr>
          <w:p>
            <w:pPr>
              <w:spacing w:after="0"/>
              <w:jc w:val="right"/>
            </w:pPr>
            <w:r>
              <w:rPr>
                <w:sz w:val="16"/>
              </w:rPr>
              <w:t>20 total; 1 since its plan</w:t>
            </w:r>
          </w:p>
        </w:tc>
        <w:tc>
          <w:tcPr>
            <w:tcW w:type="dxa" w:w="3840"/>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3"/>
        <w:gridCol w:w="1552"/>
        <w:gridCol w:w="1199"/>
        <w:gridCol w:w="1023"/>
        <w:gridCol w:w="1111"/>
        <w:gridCol w:w="1111"/>
        <w:gridCol w:w="1111"/>
        <w:gridCol w:w="1288"/>
        <w:gridCol w:w="1094"/>
        <w:gridCol w:w="1023"/>
        <w:gridCol w:w="1023"/>
        <w:gridCol w:w="1552"/>
      </w:tblGrid>
      <w:tr>
        <w:trPr>
          <w:cantSplit/>
          <w:tblHeader/>
        </w:trPr>
        <w:tc>
          <w:tcPr>
            <w:tcW w:type="dxa" w:w="1023"/>
            <w:shd w:val="clear" w:color="auto" w:fill="E8E8E8"/>
          </w:tcPr>
          <w:p>
            <w:pPr>
              <w:spacing w:after="0"/>
              <w:jc w:val="left"/>
            </w:pPr>
            <w:r>
              <w:rPr>
                <w:b/>
                <w:sz w:val="16"/>
              </w:rPr>
              <w:t>Hazard</w:t>
            </w:r>
          </w:p>
        </w:tc>
        <w:tc>
          <w:tcPr>
            <w:tcW w:type="dxa" w:w="155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9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1"/>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94"/>
            <w:shd w:val="clear" w:color="auto" w:fill="E8E8E8"/>
          </w:tcPr>
          <w:p>
            <w:pPr>
              <w:spacing w:after="0"/>
              <w:jc w:val="right"/>
            </w:pPr>
            <w:r>
              <w:rPr>
                <w:b/>
                <w:sz w:val="16"/>
              </w:rPr>
              <w:t>Storm Events damage since 2024-06-26</w:t>
            </w:r>
          </w:p>
          <w:p>
            <w:pPr>
              <w:spacing w:after="0"/>
              <w:jc w:val="right"/>
            </w:pPr>
            <w:r>
              <w:rPr>
                <w:i/>
                <w:color w:val="555555"/>
                <w:sz w:val="14"/>
              </w:rPr>
              <w:t>county-coded records, property plus crops, nominal dollars</w:t>
            </w:r>
          </w:p>
        </w:tc>
        <w:tc>
          <w:tcPr>
            <w:tcW w:type="dxa" w:w="10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2"/>
            <w:shd w:val="clear" w:color="auto" w:fill="E8E8E8"/>
          </w:tcPr>
          <w:p>
            <w:pPr>
              <w:spacing w:after="0"/>
              <w:jc w:val="left"/>
            </w:pPr>
            <w:r>
              <w:rPr>
                <w:b/>
                <w:sz w:val="16"/>
              </w:rPr>
              <w:t>Note</w:t>
            </w:r>
          </w:p>
        </w:tc>
      </w:tr>
      <w:tr>
        <w:trPr>
          <w:cantSplit/>
        </w:trPr>
        <w:tc>
          <w:tcPr>
            <w:tcW w:type="dxa" w:w="1023"/>
          </w:tcPr>
          <w:p>
            <w:pPr>
              <w:spacing w:after="0"/>
              <w:jc w:val="left"/>
            </w:pPr>
            <w:r>
              <w:rPr>
                <w:sz w:val="16"/>
              </w:rPr>
              <w:t>Cold Wave</w:t>
            </w:r>
          </w:p>
        </w:tc>
        <w:tc>
          <w:tcPr>
            <w:tcW w:type="dxa" w:w="1552"/>
          </w:tcPr>
          <w:p>
            <w:pPr>
              <w:spacing w:after="0"/>
              <w:jc w:val="right"/>
            </w:pPr>
            <w:r>
              <w:rPr>
                <w:sz w:val="16"/>
              </w:rPr>
              <w:t>$123,888,515,450</w:t>
            </w:r>
          </w:p>
        </w:tc>
        <w:tc>
          <w:tcPr>
            <w:tcW w:type="dxa" w:w="1199"/>
          </w:tcPr>
          <w:p>
            <w:pPr>
              <w:spacing w:after="0"/>
              <w:jc w:val="right"/>
            </w:pPr>
            <w:r>
              <w:rPr>
                <w:sz w:val="16"/>
              </w:rPr>
              <w:t>$233,398,222</w:t>
            </w:r>
          </w:p>
        </w:tc>
        <w:tc>
          <w:tcPr>
            <w:tcW w:type="dxa" w:w="1023"/>
          </w:tcPr>
          <w:p>
            <w:pPr>
              <w:spacing w:after="0"/>
              <w:jc w:val="right"/>
            </w:pPr>
            <w:r>
              <w:rPr>
                <w:sz w:val="16"/>
              </w:rPr>
              <w:t>516,173</w:t>
            </w:r>
          </w:p>
        </w:tc>
        <w:tc>
          <w:tcPr>
            <w:tcW w:type="dxa" w:w="1111"/>
          </w:tcPr>
          <w:p>
            <w:pPr>
              <w:spacing w:after="0"/>
              <w:jc w:val="right"/>
            </w:pPr>
            <w:r>
              <w:rPr>
                <w:sz w:val="16"/>
              </w:rPr>
              <w:t>$363</w:t>
            </w:r>
          </w:p>
        </w:tc>
        <w:tc>
          <w:tcPr>
            <w:tcW w:type="dxa" w:w="1111"/>
          </w:tcPr>
          <w:p>
            <w:pPr>
              <w:spacing w:after="0"/>
              <w:jc w:val="right"/>
            </w:pPr>
            <w:r>
              <w:rPr>
                <w:sz w:val="16"/>
              </w:rPr>
              <w:t>$483</w:t>
            </w:r>
          </w:p>
        </w:tc>
        <w:tc>
          <w:tcPr>
            <w:tcW w:type="dxa" w:w="1111"/>
          </w:tcPr>
          <w:p>
            <w:pPr>
              <w:spacing w:after="0"/>
              <w:jc w:val="right"/>
            </w:pPr>
            <w:r>
              <w:rPr>
                <w:sz w:val="16"/>
              </w:rPr>
              <w:t>$49,811,431</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Drought</w:t>
            </w:r>
          </w:p>
        </w:tc>
        <w:tc>
          <w:tcPr>
            <w:tcW w:type="dxa" w:w="1552"/>
          </w:tcPr>
          <w:p>
            <w:pPr>
              <w:spacing w:after="0"/>
              <w:jc w:val="right"/>
            </w:pPr>
            <w:r>
              <w:rPr>
                <w:sz w:val="16"/>
              </w:rPr>
              <w:t>n/a</w:t>
            </w:r>
          </w:p>
        </w:tc>
        <w:tc>
          <w:tcPr>
            <w:tcW w:type="dxa" w:w="1199"/>
          </w:tcPr>
          <w:p>
            <w:pPr>
              <w:spacing w:after="0"/>
              <w:jc w:val="right"/>
            </w:pPr>
            <w:r>
              <w:rPr>
                <w:sz w:val="16"/>
              </w:rPr>
              <w:t>$191,405,962</w:t>
            </w:r>
          </w:p>
        </w:tc>
        <w:tc>
          <w:tcPr>
            <w:tcW w:type="dxa" w:w="1023"/>
          </w:tcPr>
          <w:p>
            <w:pPr>
              <w:spacing w:after="0"/>
              <w:jc w:val="right"/>
            </w:pPr>
            <w:r>
              <w:rPr>
                <w:sz w:val="16"/>
              </w:rPr>
              <w:t>n/a</w:t>
            </w:r>
          </w:p>
        </w:tc>
        <w:tc>
          <w:tcPr>
            <w:tcW w:type="dxa" w:w="1111"/>
          </w:tcPr>
          <w:p>
            <w:pPr>
              <w:spacing w:after="0"/>
              <w:jc w:val="right"/>
            </w:pPr>
            <w:r>
              <w:rPr>
                <w:sz w:val="16"/>
              </w:rPr>
              <w:t>n/a</w:t>
            </w:r>
          </w:p>
        </w:tc>
        <w:tc>
          <w:tcPr>
            <w:tcW w:type="dxa" w:w="1111"/>
          </w:tcPr>
          <w:p>
            <w:pPr>
              <w:spacing w:after="0"/>
              <w:jc w:val="right"/>
            </w:pPr>
            <w:r>
              <w:rPr>
                <w:sz w:val="16"/>
              </w:rPr>
              <w:t>$495,117</w:t>
            </w:r>
          </w:p>
        </w:tc>
        <w:tc>
          <w:tcPr>
            <w:tcW w:type="dxa" w:w="1111"/>
          </w:tcPr>
          <w:p>
            <w:pPr>
              <w:spacing w:after="0"/>
              <w:jc w:val="right"/>
            </w:pPr>
            <w:r>
              <w:rPr>
                <w:sz w:val="16"/>
              </w:rPr>
              <w:t>n/a</w:t>
            </w:r>
          </w:p>
        </w:tc>
        <w:tc>
          <w:tcPr>
            <w:tcW w:type="dxa" w:w="1288"/>
          </w:tcPr>
          <w:p>
            <w:pPr>
              <w:spacing w:after="0"/>
              <w:jc w:val="right"/>
            </w:pPr>
            <w:r>
              <w:rPr>
                <w:sz w:val="16"/>
              </w:rPr>
              <w:t>0.259% (agriculture)</w:t>
            </w:r>
          </w:p>
        </w:tc>
        <w:tc>
          <w:tcPr>
            <w:tcW w:type="dxa" w:w="1094"/>
          </w:tcPr>
          <w:p>
            <w:pPr>
              <w:spacing w:after="0"/>
              <w:jc w:val="right"/>
            </w:pPr>
          </w:p>
        </w:tc>
        <w:tc>
          <w:tcPr>
            <w:tcW w:type="dxa" w:w="1023"/>
          </w:tcPr>
          <w:p>
            <w:pPr>
              <w:spacing w:after="0"/>
              <w:jc w:val="right"/>
            </w:pPr>
            <w:r>
              <w:rPr>
                <w:sz w:val="16"/>
              </w:rPr>
              <w:t>$0</w:t>
            </w:r>
          </w:p>
        </w:tc>
        <w:tc>
          <w:tcPr>
            <w:tcW w:type="dxa" w:w="1023"/>
          </w:tcPr>
          <w:p>
            <w:pPr>
              <w:spacing w:after="0"/>
              <w:jc w:val="right"/>
            </w:pPr>
          </w:p>
        </w:tc>
        <w:tc>
          <w:tcPr>
            <w:tcW w:type="dxa" w:w="1552"/>
          </w:tcPr>
          <w:p>
            <w:pPr>
              <w:spacing w:after="0"/>
              <w:jc w:val="left"/>
            </w:pPr>
            <w:r>
              <w:rPr>
                <w:sz w:val="16"/>
              </w:rPr>
              <w:t>NRI has no building exposure for this hazard; agriculture shown</w:t>
            </w:r>
          </w:p>
        </w:tc>
      </w:tr>
      <w:tr>
        <w:trPr>
          <w:cantSplit/>
        </w:trPr>
        <w:tc>
          <w:tcPr>
            <w:tcW w:type="dxa" w:w="1023"/>
          </w:tcPr>
          <w:p>
            <w:pPr>
              <w:spacing w:after="0"/>
              <w:jc w:val="left"/>
            </w:pPr>
            <w:r>
              <w:rPr>
                <w:sz w:val="16"/>
              </w:rPr>
              <w:t>Earthquake</w:t>
            </w:r>
          </w:p>
        </w:tc>
        <w:tc>
          <w:tcPr>
            <w:tcW w:type="dxa" w:w="1552"/>
          </w:tcPr>
          <w:p>
            <w:pPr>
              <w:spacing w:after="0"/>
              <w:jc w:val="right"/>
            </w:pPr>
            <w:r>
              <w:rPr>
                <w:sz w:val="16"/>
              </w:rPr>
              <w:t>$213,952,425,767</w:t>
            </w:r>
          </w:p>
        </w:tc>
        <w:tc>
          <w:tcPr>
            <w:tcW w:type="dxa" w:w="1199"/>
          </w:tcPr>
          <w:p>
            <w:pPr>
              <w:spacing w:after="0"/>
              <w:jc w:val="right"/>
            </w:pPr>
            <w:r>
              <w:rPr>
                <w:sz w:val="16"/>
              </w:rPr>
              <w:t>n/a</w:t>
            </w:r>
          </w:p>
        </w:tc>
        <w:tc>
          <w:tcPr>
            <w:tcW w:type="dxa" w:w="1023"/>
          </w:tcPr>
          <w:p>
            <w:pPr>
              <w:spacing w:after="0"/>
              <w:jc w:val="right"/>
            </w:pPr>
            <w:r>
              <w:rPr>
                <w:sz w:val="16"/>
              </w:rPr>
              <w:t>516,522</w:t>
            </w:r>
          </w:p>
        </w:tc>
        <w:tc>
          <w:tcPr>
            <w:tcW w:type="dxa" w:w="1111"/>
          </w:tcPr>
          <w:p>
            <w:pPr>
              <w:spacing w:after="0"/>
              <w:jc w:val="right"/>
            </w:pPr>
            <w:r>
              <w:rPr>
                <w:sz w:val="16"/>
              </w:rPr>
              <w:t>$2,970,906</w:t>
            </w:r>
          </w:p>
        </w:tc>
        <w:tc>
          <w:tcPr>
            <w:tcW w:type="dxa" w:w="1111"/>
          </w:tcPr>
          <w:p>
            <w:pPr>
              <w:spacing w:after="0"/>
              <w:jc w:val="right"/>
            </w:pPr>
            <w:r>
              <w:rPr>
                <w:sz w:val="16"/>
              </w:rPr>
              <w:t>n/a</w:t>
            </w:r>
          </w:p>
        </w:tc>
        <w:tc>
          <w:tcPr>
            <w:tcW w:type="dxa" w:w="1111"/>
          </w:tcPr>
          <w:p>
            <w:pPr>
              <w:spacing w:after="0"/>
              <w:jc w:val="right"/>
            </w:pPr>
            <w:r>
              <w:rPr>
                <w:sz w:val="16"/>
              </w:rPr>
              <w:t>$898,116</w:t>
            </w:r>
          </w:p>
        </w:tc>
        <w:tc>
          <w:tcPr>
            <w:tcW w:type="dxa" w:w="1288"/>
          </w:tcPr>
          <w:p>
            <w:pPr>
              <w:spacing w:after="0"/>
              <w:jc w:val="right"/>
            </w:pPr>
            <w:r>
              <w:rPr>
                <w:sz w:val="16"/>
              </w:rPr>
              <w:t>0.00139%</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Hail</w:t>
            </w:r>
          </w:p>
        </w:tc>
        <w:tc>
          <w:tcPr>
            <w:tcW w:type="dxa" w:w="1552"/>
          </w:tcPr>
          <w:p>
            <w:pPr>
              <w:spacing w:after="0"/>
              <w:jc w:val="right"/>
            </w:pPr>
            <w:r>
              <w:rPr>
                <w:sz w:val="16"/>
              </w:rPr>
              <w:t>$123,888,515,450</w:t>
            </w:r>
          </w:p>
        </w:tc>
        <w:tc>
          <w:tcPr>
            <w:tcW w:type="dxa" w:w="1199"/>
          </w:tcPr>
          <w:p>
            <w:pPr>
              <w:spacing w:after="0"/>
              <w:jc w:val="right"/>
            </w:pPr>
            <w:r>
              <w:rPr>
                <w:sz w:val="16"/>
              </w:rPr>
              <w:t>$233,398,222</w:t>
            </w:r>
          </w:p>
        </w:tc>
        <w:tc>
          <w:tcPr>
            <w:tcW w:type="dxa" w:w="1023"/>
          </w:tcPr>
          <w:p>
            <w:pPr>
              <w:spacing w:after="0"/>
              <w:jc w:val="right"/>
            </w:pPr>
            <w:r>
              <w:rPr>
                <w:sz w:val="16"/>
              </w:rPr>
              <w:t>516,173</w:t>
            </w:r>
          </w:p>
        </w:tc>
        <w:tc>
          <w:tcPr>
            <w:tcW w:type="dxa" w:w="1111"/>
          </w:tcPr>
          <w:p>
            <w:pPr>
              <w:spacing w:after="0"/>
              <w:jc w:val="right"/>
            </w:pPr>
            <w:r>
              <w:rPr>
                <w:sz w:val="16"/>
              </w:rPr>
              <w:t>$471,907</w:t>
            </w:r>
          </w:p>
        </w:tc>
        <w:tc>
          <w:tcPr>
            <w:tcW w:type="dxa" w:w="1111"/>
          </w:tcPr>
          <w:p>
            <w:pPr>
              <w:spacing w:after="0"/>
              <w:jc w:val="right"/>
            </w:pPr>
            <w:r>
              <w:rPr>
                <w:sz w:val="16"/>
              </w:rPr>
              <w:t>$27,877</w:t>
            </w:r>
          </w:p>
        </w:tc>
        <w:tc>
          <w:tcPr>
            <w:tcW w:type="dxa" w:w="1111"/>
          </w:tcPr>
          <w:p>
            <w:pPr>
              <w:spacing w:after="0"/>
              <w:jc w:val="right"/>
            </w:pPr>
            <w:r>
              <w:rPr>
                <w:sz w:val="16"/>
              </w:rPr>
              <w:t>$20,843</w:t>
            </w:r>
          </w:p>
        </w:tc>
        <w:tc>
          <w:tcPr>
            <w:tcW w:type="dxa" w:w="1288"/>
          </w:tcPr>
          <w:p>
            <w:pPr>
              <w:spacing w:after="0"/>
              <w:jc w:val="right"/>
            </w:pPr>
            <w:r>
              <w:rPr>
                <w:sz w:val="16"/>
              </w:rPr>
              <w:t>0.000381%</w:t>
            </w:r>
          </w:p>
        </w:tc>
        <w:tc>
          <w:tcPr>
            <w:tcW w:type="dxa" w:w="1094"/>
          </w:tcPr>
          <w:p>
            <w:pPr>
              <w:spacing w:after="0"/>
              <w:jc w:val="right"/>
            </w:pPr>
            <w:r>
              <w:rPr>
                <w:sz w:val="16"/>
              </w:rPr>
              <w:t>$0</w:t>
            </w: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Heat Wave</w:t>
            </w:r>
          </w:p>
        </w:tc>
        <w:tc>
          <w:tcPr>
            <w:tcW w:type="dxa" w:w="1552"/>
          </w:tcPr>
          <w:p>
            <w:pPr>
              <w:spacing w:after="0"/>
              <w:jc w:val="right"/>
            </w:pPr>
            <w:r>
              <w:rPr>
                <w:sz w:val="16"/>
              </w:rPr>
              <w:t>$123,888,515,450</w:t>
            </w:r>
          </w:p>
        </w:tc>
        <w:tc>
          <w:tcPr>
            <w:tcW w:type="dxa" w:w="1199"/>
          </w:tcPr>
          <w:p>
            <w:pPr>
              <w:spacing w:after="0"/>
              <w:jc w:val="right"/>
            </w:pPr>
            <w:r>
              <w:rPr>
                <w:sz w:val="16"/>
              </w:rPr>
              <w:t>$233,398,222</w:t>
            </w:r>
          </w:p>
        </w:tc>
        <w:tc>
          <w:tcPr>
            <w:tcW w:type="dxa" w:w="1023"/>
          </w:tcPr>
          <w:p>
            <w:pPr>
              <w:spacing w:after="0"/>
              <w:jc w:val="right"/>
            </w:pPr>
            <w:r>
              <w:rPr>
                <w:sz w:val="16"/>
              </w:rPr>
              <w:t>516,173</w:t>
            </w:r>
          </w:p>
        </w:tc>
        <w:tc>
          <w:tcPr>
            <w:tcW w:type="dxa" w:w="1111"/>
          </w:tcPr>
          <w:p>
            <w:pPr>
              <w:spacing w:after="0"/>
              <w:jc w:val="right"/>
            </w:pPr>
            <w:r>
              <w:rPr>
                <w:sz w:val="16"/>
              </w:rPr>
              <w:t>$30,420</w:t>
            </w:r>
          </w:p>
        </w:tc>
        <w:tc>
          <w:tcPr>
            <w:tcW w:type="dxa" w:w="1111"/>
          </w:tcPr>
          <w:p>
            <w:pPr>
              <w:spacing w:after="0"/>
              <w:jc w:val="right"/>
            </w:pPr>
            <w:r>
              <w:rPr>
                <w:sz w:val="16"/>
              </w:rPr>
              <w:t>$2</w:t>
            </w:r>
          </w:p>
        </w:tc>
        <w:tc>
          <w:tcPr>
            <w:tcW w:type="dxa" w:w="1111"/>
          </w:tcPr>
          <w:p>
            <w:pPr>
              <w:spacing w:after="0"/>
              <w:jc w:val="right"/>
            </w:pPr>
            <w:r>
              <w:rPr>
                <w:sz w:val="16"/>
              </w:rPr>
              <w:t>$3,666,565</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Hurricane</w:t>
            </w:r>
          </w:p>
        </w:tc>
        <w:tc>
          <w:tcPr>
            <w:tcW w:type="dxa" w:w="1552"/>
          </w:tcPr>
          <w:p>
            <w:pPr>
              <w:spacing w:after="0"/>
              <w:jc w:val="right"/>
            </w:pPr>
            <w:r>
              <w:rPr>
                <w:sz w:val="16"/>
              </w:rPr>
              <w:t>$123,888,515,450</w:t>
            </w:r>
          </w:p>
        </w:tc>
        <w:tc>
          <w:tcPr>
            <w:tcW w:type="dxa" w:w="1199"/>
          </w:tcPr>
          <w:p>
            <w:pPr>
              <w:spacing w:after="0"/>
              <w:jc w:val="right"/>
            </w:pPr>
            <w:r>
              <w:rPr>
                <w:sz w:val="16"/>
              </w:rPr>
              <w:t>$233,398,222</w:t>
            </w:r>
          </w:p>
        </w:tc>
        <w:tc>
          <w:tcPr>
            <w:tcW w:type="dxa" w:w="1023"/>
          </w:tcPr>
          <w:p>
            <w:pPr>
              <w:spacing w:after="0"/>
              <w:jc w:val="right"/>
            </w:pPr>
            <w:r>
              <w:rPr>
                <w:sz w:val="16"/>
              </w:rPr>
              <w:t>516,173</w:t>
            </w:r>
          </w:p>
        </w:tc>
        <w:tc>
          <w:tcPr>
            <w:tcW w:type="dxa" w:w="1111"/>
          </w:tcPr>
          <w:p>
            <w:pPr>
              <w:spacing w:after="0"/>
              <w:jc w:val="right"/>
            </w:pPr>
            <w:r>
              <w:rPr>
                <w:sz w:val="16"/>
              </w:rPr>
              <w:t>$5,550</w:t>
            </w:r>
          </w:p>
        </w:tc>
        <w:tc>
          <w:tcPr>
            <w:tcW w:type="dxa" w:w="1111"/>
          </w:tcPr>
          <w:p>
            <w:pPr>
              <w:spacing w:after="0"/>
              <w:jc w:val="right"/>
            </w:pPr>
            <w:r>
              <w:rPr>
                <w:sz w:val="16"/>
              </w:rPr>
              <w:t>$2,521</w:t>
            </w:r>
          </w:p>
        </w:tc>
        <w:tc>
          <w:tcPr>
            <w:tcW w:type="dxa" w:w="1111"/>
          </w:tcPr>
          <w:p>
            <w:pPr>
              <w:spacing w:after="0"/>
              <w:jc w:val="right"/>
            </w:pPr>
            <w:r>
              <w:rPr>
                <w:sz w:val="16"/>
              </w:rPr>
              <w:t>under $1</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Ice Storm</w:t>
            </w:r>
          </w:p>
        </w:tc>
        <w:tc>
          <w:tcPr>
            <w:tcW w:type="dxa" w:w="1552"/>
          </w:tcPr>
          <w:p>
            <w:pPr>
              <w:spacing w:after="0"/>
              <w:jc w:val="right"/>
            </w:pPr>
            <w:r>
              <w:rPr>
                <w:sz w:val="16"/>
              </w:rPr>
              <w:t>$123,862,875,738</w:t>
            </w:r>
          </w:p>
        </w:tc>
        <w:tc>
          <w:tcPr>
            <w:tcW w:type="dxa" w:w="1199"/>
          </w:tcPr>
          <w:p>
            <w:pPr>
              <w:spacing w:after="0"/>
              <w:jc w:val="right"/>
            </w:pPr>
            <w:r>
              <w:rPr>
                <w:sz w:val="16"/>
              </w:rPr>
              <w:t>n/a</w:t>
            </w:r>
          </w:p>
        </w:tc>
        <w:tc>
          <w:tcPr>
            <w:tcW w:type="dxa" w:w="1023"/>
          </w:tcPr>
          <w:p>
            <w:pPr>
              <w:spacing w:after="0"/>
              <w:jc w:val="right"/>
            </w:pPr>
            <w:r>
              <w:rPr>
                <w:sz w:val="16"/>
              </w:rPr>
              <w:t>516,019</w:t>
            </w:r>
          </w:p>
        </w:tc>
        <w:tc>
          <w:tcPr>
            <w:tcW w:type="dxa" w:w="1111"/>
          </w:tcPr>
          <w:p>
            <w:pPr>
              <w:spacing w:after="0"/>
              <w:jc w:val="right"/>
            </w:pPr>
            <w:r>
              <w:rPr>
                <w:sz w:val="16"/>
              </w:rPr>
              <w:t>$104,062</w:t>
            </w:r>
          </w:p>
        </w:tc>
        <w:tc>
          <w:tcPr>
            <w:tcW w:type="dxa" w:w="1111"/>
          </w:tcPr>
          <w:p>
            <w:pPr>
              <w:spacing w:after="0"/>
              <w:jc w:val="right"/>
            </w:pPr>
            <w:r>
              <w:rPr>
                <w:sz w:val="16"/>
              </w:rPr>
              <w:t>n/a</w:t>
            </w:r>
          </w:p>
        </w:tc>
        <w:tc>
          <w:tcPr>
            <w:tcW w:type="dxa" w:w="1111"/>
          </w:tcPr>
          <w:p>
            <w:pPr>
              <w:spacing w:after="0"/>
              <w:jc w:val="right"/>
            </w:pPr>
            <w:r>
              <w:rPr>
                <w:sz w:val="16"/>
              </w:rPr>
              <w:t>$87,718</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Inland Flooding</w:t>
            </w:r>
          </w:p>
        </w:tc>
        <w:tc>
          <w:tcPr>
            <w:tcW w:type="dxa" w:w="1552"/>
          </w:tcPr>
          <w:p>
            <w:pPr>
              <w:spacing w:after="0"/>
              <w:jc w:val="right"/>
            </w:pPr>
            <w:r>
              <w:rPr>
                <w:sz w:val="16"/>
              </w:rPr>
              <w:t>$123,833,819,714</w:t>
            </w:r>
          </w:p>
        </w:tc>
        <w:tc>
          <w:tcPr>
            <w:tcW w:type="dxa" w:w="1199"/>
          </w:tcPr>
          <w:p>
            <w:pPr>
              <w:spacing w:after="0"/>
              <w:jc w:val="right"/>
            </w:pPr>
            <w:r>
              <w:rPr>
                <w:sz w:val="16"/>
              </w:rPr>
              <w:t>$26,776,365</w:t>
            </w:r>
          </w:p>
        </w:tc>
        <w:tc>
          <w:tcPr>
            <w:tcW w:type="dxa" w:w="1023"/>
          </w:tcPr>
          <w:p>
            <w:pPr>
              <w:spacing w:after="0"/>
              <w:jc w:val="right"/>
            </w:pPr>
            <w:r>
              <w:rPr>
                <w:sz w:val="16"/>
              </w:rPr>
              <w:t>6,800</w:t>
            </w:r>
          </w:p>
        </w:tc>
        <w:tc>
          <w:tcPr>
            <w:tcW w:type="dxa" w:w="1111"/>
          </w:tcPr>
          <w:p>
            <w:pPr>
              <w:spacing w:after="0"/>
              <w:jc w:val="right"/>
            </w:pPr>
            <w:r>
              <w:rPr>
                <w:sz w:val="16"/>
              </w:rPr>
              <w:t>$98,205,924</w:t>
            </w:r>
          </w:p>
        </w:tc>
        <w:tc>
          <w:tcPr>
            <w:tcW w:type="dxa" w:w="1111"/>
          </w:tcPr>
          <w:p>
            <w:pPr>
              <w:spacing w:after="0"/>
              <w:jc w:val="right"/>
            </w:pPr>
            <w:r>
              <w:rPr>
                <w:sz w:val="16"/>
              </w:rPr>
              <w:t>$650,490</w:t>
            </w:r>
          </w:p>
        </w:tc>
        <w:tc>
          <w:tcPr>
            <w:tcW w:type="dxa" w:w="1111"/>
          </w:tcPr>
          <w:p>
            <w:pPr>
              <w:spacing w:after="0"/>
              <w:jc w:val="right"/>
            </w:pPr>
            <w:r>
              <w:rPr>
                <w:sz w:val="16"/>
              </w:rPr>
              <w:t>$147,868</w:t>
            </w:r>
          </w:p>
        </w:tc>
        <w:tc>
          <w:tcPr>
            <w:tcW w:type="dxa" w:w="1288"/>
          </w:tcPr>
          <w:p>
            <w:pPr>
              <w:spacing w:after="0"/>
              <w:jc w:val="right"/>
            </w:pPr>
            <w:r>
              <w:rPr>
                <w:sz w:val="16"/>
              </w:rPr>
              <w:t>n/a (see note)</w:t>
            </w:r>
          </w:p>
        </w:tc>
        <w:tc>
          <w:tcPr>
            <w:tcW w:type="dxa" w:w="1094"/>
          </w:tcPr>
          <w:p>
            <w:pPr>
              <w:spacing w:after="0"/>
              <w:jc w:val="right"/>
            </w:pPr>
            <w:r>
              <w:rPr>
                <w:sz w:val="16"/>
              </w:rPr>
              <w:t>$15,000</w:t>
            </w:r>
          </w:p>
        </w:tc>
        <w:tc>
          <w:tcPr>
            <w:tcW w:type="dxa" w:w="1023"/>
          </w:tcPr>
          <w:p>
            <w:pPr>
              <w:spacing w:after="0"/>
              <w:jc w:val="right"/>
            </w:pPr>
          </w:p>
        </w:tc>
        <w:tc>
          <w:tcPr>
            <w:tcW w:type="dxa" w:w="1023"/>
          </w:tcPr>
          <w:p>
            <w:pPr>
              <w:spacing w:after="0"/>
              <w:jc w:val="right"/>
            </w:pPr>
          </w:p>
        </w:tc>
        <w:tc>
          <w:tcPr>
            <w:tcW w:type="dxa" w:w="155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3"/>
          </w:tcPr>
          <w:p>
            <w:pPr>
              <w:spacing w:after="0"/>
              <w:jc w:val="left"/>
            </w:pPr>
            <w:r>
              <w:rPr>
                <w:sz w:val="16"/>
              </w:rPr>
              <w:t>Landslide</w:t>
            </w:r>
          </w:p>
        </w:tc>
        <w:tc>
          <w:tcPr>
            <w:tcW w:type="dxa" w:w="1552"/>
          </w:tcPr>
          <w:p>
            <w:pPr>
              <w:spacing w:after="0"/>
              <w:jc w:val="right"/>
            </w:pPr>
            <w:r>
              <w:rPr>
                <w:sz w:val="16"/>
              </w:rPr>
              <w:t>$551,945,329</w:t>
            </w:r>
          </w:p>
        </w:tc>
        <w:tc>
          <w:tcPr>
            <w:tcW w:type="dxa" w:w="1199"/>
          </w:tcPr>
          <w:p>
            <w:pPr>
              <w:spacing w:after="0"/>
              <w:jc w:val="right"/>
            </w:pPr>
            <w:r>
              <w:rPr>
                <w:sz w:val="16"/>
              </w:rPr>
              <w:t>n/a</w:t>
            </w:r>
          </w:p>
        </w:tc>
        <w:tc>
          <w:tcPr>
            <w:tcW w:type="dxa" w:w="1023"/>
          </w:tcPr>
          <w:p>
            <w:pPr>
              <w:spacing w:after="0"/>
              <w:jc w:val="right"/>
            </w:pPr>
            <w:r>
              <w:rPr>
                <w:sz w:val="16"/>
              </w:rPr>
              <w:t>2,208</w:t>
            </w:r>
          </w:p>
        </w:tc>
        <w:tc>
          <w:tcPr>
            <w:tcW w:type="dxa" w:w="1111"/>
          </w:tcPr>
          <w:p>
            <w:pPr>
              <w:spacing w:after="0"/>
              <w:jc w:val="right"/>
            </w:pPr>
            <w:r>
              <w:rPr>
                <w:sz w:val="16"/>
              </w:rPr>
              <w:t>$774</w:t>
            </w:r>
          </w:p>
        </w:tc>
        <w:tc>
          <w:tcPr>
            <w:tcW w:type="dxa" w:w="1111"/>
          </w:tcPr>
          <w:p>
            <w:pPr>
              <w:spacing w:after="0"/>
              <w:jc w:val="right"/>
            </w:pPr>
            <w:r>
              <w:rPr>
                <w:sz w:val="16"/>
              </w:rPr>
              <w:t>n/a</w:t>
            </w:r>
          </w:p>
        </w:tc>
        <w:tc>
          <w:tcPr>
            <w:tcW w:type="dxa" w:w="1111"/>
          </w:tcPr>
          <w:p>
            <w:pPr>
              <w:spacing w:after="0"/>
              <w:jc w:val="right"/>
            </w:pPr>
            <w:r>
              <w:rPr>
                <w:sz w:val="16"/>
              </w:rPr>
              <w:t>$968</w:t>
            </w:r>
          </w:p>
        </w:tc>
        <w:tc>
          <w:tcPr>
            <w:tcW w:type="dxa" w:w="1288"/>
          </w:tcPr>
          <w:p>
            <w:pPr>
              <w:spacing w:after="0"/>
              <w:jc w:val="right"/>
            </w:pPr>
            <w:r>
              <w:rPr>
                <w:sz w:val="16"/>
              </w:rPr>
              <w:t>0.00014%</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Lightning</w:t>
            </w:r>
          </w:p>
        </w:tc>
        <w:tc>
          <w:tcPr>
            <w:tcW w:type="dxa" w:w="1552"/>
          </w:tcPr>
          <w:p>
            <w:pPr>
              <w:spacing w:after="0"/>
              <w:jc w:val="right"/>
            </w:pPr>
            <w:r>
              <w:rPr>
                <w:sz w:val="16"/>
              </w:rPr>
              <w:t>$123,888,515,450</w:t>
            </w:r>
          </w:p>
        </w:tc>
        <w:tc>
          <w:tcPr>
            <w:tcW w:type="dxa" w:w="1199"/>
          </w:tcPr>
          <w:p>
            <w:pPr>
              <w:spacing w:after="0"/>
              <w:jc w:val="right"/>
            </w:pPr>
            <w:r>
              <w:rPr>
                <w:sz w:val="16"/>
              </w:rPr>
              <w:t>n/a</w:t>
            </w:r>
          </w:p>
        </w:tc>
        <w:tc>
          <w:tcPr>
            <w:tcW w:type="dxa" w:w="1023"/>
          </w:tcPr>
          <w:p>
            <w:pPr>
              <w:spacing w:after="0"/>
              <w:jc w:val="right"/>
            </w:pPr>
            <w:r>
              <w:rPr>
                <w:sz w:val="16"/>
              </w:rPr>
              <w:t>516,173</w:t>
            </w:r>
          </w:p>
        </w:tc>
        <w:tc>
          <w:tcPr>
            <w:tcW w:type="dxa" w:w="1111"/>
          </w:tcPr>
          <w:p>
            <w:pPr>
              <w:spacing w:after="0"/>
              <w:jc w:val="right"/>
            </w:pPr>
            <w:r>
              <w:rPr>
                <w:sz w:val="16"/>
              </w:rPr>
              <w:t>$208,205</w:t>
            </w:r>
          </w:p>
        </w:tc>
        <w:tc>
          <w:tcPr>
            <w:tcW w:type="dxa" w:w="1111"/>
          </w:tcPr>
          <w:p>
            <w:pPr>
              <w:spacing w:after="0"/>
              <w:jc w:val="right"/>
            </w:pPr>
            <w:r>
              <w:rPr>
                <w:sz w:val="16"/>
              </w:rPr>
              <w:t>n/a</w:t>
            </w:r>
          </w:p>
        </w:tc>
        <w:tc>
          <w:tcPr>
            <w:tcW w:type="dxa" w:w="1111"/>
          </w:tcPr>
          <w:p>
            <w:pPr>
              <w:spacing w:after="0"/>
              <w:jc w:val="right"/>
            </w:pPr>
            <w:r>
              <w:rPr>
                <w:sz w:val="16"/>
              </w:rPr>
              <w:t>$1,087,054</w:t>
            </w:r>
          </w:p>
        </w:tc>
        <w:tc>
          <w:tcPr>
            <w:tcW w:type="dxa" w:w="1288"/>
          </w:tcPr>
          <w:p>
            <w:pPr>
              <w:spacing w:after="0"/>
              <w:jc w:val="right"/>
            </w:pPr>
            <w:r>
              <w:rPr>
                <w:sz w:val="16"/>
              </w:rPr>
              <w:t>0.000168%</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Strong Wind</w:t>
            </w:r>
          </w:p>
        </w:tc>
        <w:tc>
          <w:tcPr>
            <w:tcW w:type="dxa" w:w="1552"/>
          </w:tcPr>
          <w:p>
            <w:pPr>
              <w:spacing w:after="0"/>
              <w:jc w:val="right"/>
            </w:pPr>
            <w:r>
              <w:rPr>
                <w:sz w:val="16"/>
              </w:rPr>
              <w:t>$123,888,515,450</w:t>
            </w:r>
          </w:p>
        </w:tc>
        <w:tc>
          <w:tcPr>
            <w:tcW w:type="dxa" w:w="1199"/>
          </w:tcPr>
          <w:p>
            <w:pPr>
              <w:spacing w:after="0"/>
              <w:jc w:val="right"/>
            </w:pPr>
            <w:r>
              <w:rPr>
                <w:sz w:val="16"/>
              </w:rPr>
              <w:t>$233,398,222</w:t>
            </w:r>
          </w:p>
        </w:tc>
        <w:tc>
          <w:tcPr>
            <w:tcW w:type="dxa" w:w="1023"/>
          </w:tcPr>
          <w:p>
            <w:pPr>
              <w:spacing w:after="0"/>
              <w:jc w:val="right"/>
            </w:pPr>
            <w:r>
              <w:rPr>
                <w:sz w:val="16"/>
              </w:rPr>
              <w:t>516,173</w:t>
            </w:r>
          </w:p>
        </w:tc>
        <w:tc>
          <w:tcPr>
            <w:tcW w:type="dxa" w:w="1111"/>
          </w:tcPr>
          <w:p>
            <w:pPr>
              <w:spacing w:after="0"/>
              <w:jc w:val="right"/>
            </w:pPr>
            <w:r>
              <w:rPr>
                <w:sz w:val="16"/>
              </w:rPr>
              <w:t>$224,464</w:t>
            </w:r>
          </w:p>
        </w:tc>
        <w:tc>
          <w:tcPr>
            <w:tcW w:type="dxa" w:w="1111"/>
          </w:tcPr>
          <w:p>
            <w:pPr>
              <w:spacing w:after="0"/>
              <w:jc w:val="right"/>
            </w:pPr>
            <w:r>
              <w:rPr>
                <w:sz w:val="16"/>
              </w:rPr>
              <w:t>$34,626</w:t>
            </w:r>
          </w:p>
        </w:tc>
        <w:tc>
          <w:tcPr>
            <w:tcW w:type="dxa" w:w="1111"/>
          </w:tcPr>
          <w:p>
            <w:pPr>
              <w:spacing w:after="0"/>
              <w:jc w:val="right"/>
            </w:pPr>
            <w:r>
              <w:rPr>
                <w:sz w:val="16"/>
              </w:rPr>
              <w:t>$1,188,067</w:t>
            </w:r>
          </w:p>
        </w:tc>
        <w:tc>
          <w:tcPr>
            <w:tcW w:type="dxa" w:w="1288"/>
          </w:tcPr>
          <w:p>
            <w:pPr>
              <w:spacing w:after="0"/>
              <w:jc w:val="right"/>
            </w:pPr>
            <w:r>
              <w:rPr>
                <w:sz w:val="16"/>
              </w:rPr>
              <w:t>0.000181%</w:t>
            </w:r>
          </w:p>
        </w:tc>
        <w:tc>
          <w:tcPr>
            <w:tcW w:type="dxa" w:w="1094"/>
          </w:tcPr>
          <w:p>
            <w:pPr>
              <w:spacing w:after="0"/>
              <w:jc w:val="right"/>
            </w:pPr>
            <w:r>
              <w:rPr>
                <w:sz w:val="16"/>
              </w:rPr>
              <w:t>$0</w:t>
            </w:r>
          </w:p>
        </w:tc>
        <w:tc>
          <w:tcPr>
            <w:tcW w:type="dxa" w:w="1023"/>
          </w:tcPr>
          <w:p>
            <w:pPr>
              <w:spacing w:after="0"/>
              <w:jc w:val="right"/>
            </w:pPr>
            <w:r>
              <w:rPr>
                <w:sz w:val="16"/>
              </w:rPr>
              <w:t>$1,000</w:t>
            </w:r>
          </w:p>
        </w:tc>
        <w:tc>
          <w:tcPr>
            <w:tcW w:type="dxa" w:w="1023"/>
          </w:tcPr>
          <w:p>
            <w:pPr>
              <w:spacing w:after="0"/>
              <w:jc w:val="right"/>
            </w:pPr>
          </w:p>
        </w:tc>
        <w:tc>
          <w:tcPr>
            <w:tcW w:type="dxa" w:w="1552"/>
          </w:tcPr>
          <w:p>
            <w:pPr>
              <w:spacing w:after="0"/>
              <w:jc w:val="left"/>
            </w:pPr>
            <w:r>
              <w:rPr>
                <w:sz w:val="16"/>
              </w:rPr>
              <w:t>Storm Events damage since the plan includes 1 zone-level High Wind record ($1,000): a NOAA non-thunderstorm wind type, outside NRI's Strong Wind definition.</w:t>
            </w:r>
          </w:p>
        </w:tc>
      </w:tr>
      <w:tr>
        <w:trPr>
          <w:cantSplit/>
        </w:trPr>
        <w:tc>
          <w:tcPr>
            <w:tcW w:type="dxa" w:w="1023"/>
          </w:tcPr>
          <w:p>
            <w:pPr>
              <w:spacing w:after="0"/>
              <w:jc w:val="left"/>
            </w:pPr>
            <w:r>
              <w:rPr>
                <w:sz w:val="16"/>
              </w:rPr>
              <w:t>Tornado</w:t>
            </w:r>
          </w:p>
        </w:tc>
        <w:tc>
          <w:tcPr>
            <w:tcW w:type="dxa" w:w="1552"/>
          </w:tcPr>
          <w:p>
            <w:pPr>
              <w:spacing w:after="0"/>
              <w:jc w:val="right"/>
            </w:pPr>
            <w:r>
              <w:rPr>
                <w:sz w:val="16"/>
              </w:rPr>
              <w:t>$123,888,515,450</w:t>
            </w:r>
          </w:p>
        </w:tc>
        <w:tc>
          <w:tcPr>
            <w:tcW w:type="dxa" w:w="1199"/>
          </w:tcPr>
          <w:p>
            <w:pPr>
              <w:spacing w:after="0"/>
              <w:jc w:val="right"/>
            </w:pPr>
            <w:r>
              <w:rPr>
                <w:sz w:val="16"/>
              </w:rPr>
              <w:t>$233,398,222</w:t>
            </w:r>
          </w:p>
        </w:tc>
        <w:tc>
          <w:tcPr>
            <w:tcW w:type="dxa" w:w="1023"/>
          </w:tcPr>
          <w:p>
            <w:pPr>
              <w:spacing w:after="0"/>
              <w:jc w:val="right"/>
            </w:pPr>
            <w:r>
              <w:rPr>
                <w:sz w:val="16"/>
              </w:rPr>
              <w:t>516,173</w:t>
            </w:r>
          </w:p>
        </w:tc>
        <w:tc>
          <w:tcPr>
            <w:tcW w:type="dxa" w:w="1111"/>
          </w:tcPr>
          <w:p>
            <w:pPr>
              <w:spacing w:after="0"/>
              <w:jc w:val="right"/>
            </w:pPr>
            <w:r>
              <w:rPr>
                <w:sz w:val="16"/>
              </w:rPr>
              <w:t>$15,419,113</w:t>
            </w:r>
          </w:p>
        </w:tc>
        <w:tc>
          <w:tcPr>
            <w:tcW w:type="dxa" w:w="1111"/>
          </w:tcPr>
          <w:p>
            <w:pPr>
              <w:spacing w:after="0"/>
              <w:jc w:val="right"/>
            </w:pPr>
            <w:r>
              <w:rPr>
                <w:sz w:val="16"/>
              </w:rPr>
              <w:t>$2,094</w:t>
            </w:r>
          </w:p>
        </w:tc>
        <w:tc>
          <w:tcPr>
            <w:tcW w:type="dxa" w:w="1111"/>
          </w:tcPr>
          <w:p>
            <w:pPr>
              <w:spacing w:after="0"/>
              <w:jc w:val="right"/>
            </w:pPr>
            <w:r>
              <w:rPr>
                <w:sz w:val="16"/>
              </w:rPr>
              <w:t>$22,126,304</w:t>
            </w:r>
          </w:p>
        </w:tc>
        <w:tc>
          <w:tcPr>
            <w:tcW w:type="dxa" w:w="1288"/>
          </w:tcPr>
          <w:p>
            <w:pPr>
              <w:spacing w:after="0"/>
              <w:jc w:val="right"/>
            </w:pPr>
            <w:r>
              <w:rPr>
                <w:sz w:val="16"/>
              </w:rPr>
              <w:t>0.0124%</w:t>
            </w:r>
          </w:p>
        </w:tc>
        <w:tc>
          <w:tcPr>
            <w:tcW w:type="dxa" w:w="1094"/>
          </w:tcPr>
          <w:p>
            <w:pPr>
              <w:spacing w:after="0"/>
              <w:jc w:val="right"/>
            </w:pPr>
            <w:r>
              <w:rPr>
                <w:sz w:val="16"/>
              </w:rPr>
              <w:t>$0</w:t>
            </w: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Wildfire</w:t>
            </w:r>
          </w:p>
        </w:tc>
        <w:tc>
          <w:tcPr>
            <w:tcW w:type="dxa" w:w="1552"/>
          </w:tcPr>
          <w:p>
            <w:pPr>
              <w:spacing w:after="0"/>
              <w:jc w:val="right"/>
            </w:pPr>
            <w:r>
              <w:rPr>
                <w:sz w:val="16"/>
              </w:rPr>
              <w:t>$5,387,482,079</w:t>
            </w:r>
          </w:p>
        </w:tc>
        <w:tc>
          <w:tcPr>
            <w:tcW w:type="dxa" w:w="1199"/>
          </w:tcPr>
          <w:p>
            <w:pPr>
              <w:spacing w:after="0"/>
              <w:jc w:val="right"/>
            </w:pPr>
            <w:r>
              <w:rPr>
                <w:sz w:val="16"/>
              </w:rPr>
              <w:t>$21,007,730</w:t>
            </w:r>
          </w:p>
        </w:tc>
        <w:tc>
          <w:tcPr>
            <w:tcW w:type="dxa" w:w="1023"/>
          </w:tcPr>
          <w:p>
            <w:pPr>
              <w:spacing w:after="0"/>
              <w:jc w:val="right"/>
            </w:pPr>
            <w:r>
              <w:rPr>
                <w:sz w:val="16"/>
              </w:rPr>
              <w:t>27,652</w:t>
            </w:r>
          </w:p>
        </w:tc>
        <w:tc>
          <w:tcPr>
            <w:tcW w:type="dxa" w:w="1111"/>
          </w:tcPr>
          <w:p>
            <w:pPr>
              <w:spacing w:after="0"/>
              <w:jc w:val="right"/>
            </w:pPr>
            <w:r>
              <w:rPr>
                <w:sz w:val="16"/>
              </w:rPr>
              <w:t>$18,319</w:t>
            </w:r>
          </w:p>
        </w:tc>
        <w:tc>
          <w:tcPr>
            <w:tcW w:type="dxa" w:w="1111"/>
          </w:tcPr>
          <w:p>
            <w:pPr>
              <w:spacing w:after="0"/>
              <w:jc w:val="right"/>
            </w:pPr>
            <w:r>
              <w:rPr>
                <w:sz w:val="16"/>
              </w:rPr>
              <w:t>$14</w:t>
            </w:r>
          </w:p>
        </w:tc>
        <w:tc>
          <w:tcPr>
            <w:tcW w:type="dxa" w:w="1111"/>
          </w:tcPr>
          <w:p>
            <w:pPr>
              <w:spacing w:after="0"/>
              <w:jc w:val="right"/>
            </w:pPr>
            <w:r>
              <w:rPr>
                <w:sz w:val="16"/>
              </w:rPr>
              <w:t>$2,421</w:t>
            </w:r>
          </w:p>
        </w:tc>
        <w:tc>
          <w:tcPr>
            <w:tcW w:type="dxa" w:w="1288"/>
          </w:tcPr>
          <w:p>
            <w:pPr>
              <w:spacing w:after="0"/>
              <w:jc w:val="right"/>
            </w:pPr>
            <w:r>
              <w:rPr>
                <w:sz w:val="16"/>
              </w:rPr>
              <w:t>0.00034%</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Winter Weather</w:t>
            </w:r>
          </w:p>
        </w:tc>
        <w:tc>
          <w:tcPr>
            <w:tcW w:type="dxa" w:w="1552"/>
          </w:tcPr>
          <w:p>
            <w:pPr>
              <w:spacing w:after="0"/>
              <w:jc w:val="right"/>
            </w:pPr>
            <w:r>
              <w:rPr>
                <w:sz w:val="16"/>
              </w:rPr>
              <w:t>$123,888,515,450</w:t>
            </w:r>
          </w:p>
        </w:tc>
        <w:tc>
          <w:tcPr>
            <w:tcW w:type="dxa" w:w="1199"/>
          </w:tcPr>
          <w:p>
            <w:pPr>
              <w:spacing w:after="0"/>
              <w:jc w:val="right"/>
            </w:pPr>
            <w:r>
              <w:rPr>
                <w:sz w:val="16"/>
              </w:rPr>
              <w:t>$233,398,222</w:t>
            </w:r>
          </w:p>
        </w:tc>
        <w:tc>
          <w:tcPr>
            <w:tcW w:type="dxa" w:w="1023"/>
          </w:tcPr>
          <w:p>
            <w:pPr>
              <w:spacing w:after="0"/>
              <w:jc w:val="right"/>
            </w:pPr>
            <w:r>
              <w:rPr>
                <w:sz w:val="16"/>
              </w:rPr>
              <w:t>516,173</w:t>
            </w:r>
          </w:p>
        </w:tc>
        <w:tc>
          <w:tcPr>
            <w:tcW w:type="dxa" w:w="1111"/>
          </w:tcPr>
          <w:p>
            <w:pPr>
              <w:spacing w:after="0"/>
              <w:jc w:val="right"/>
            </w:pPr>
            <w:r>
              <w:rPr>
                <w:sz w:val="16"/>
              </w:rPr>
              <w:t>$12,739</w:t>
            </w:r>
          </w:p>
        </w:tc>
        <w:tc>
          <w:tcPr>
            <w:tcW w:type="dxa" w:w="1111"/>
          </w:tcPr>
          <w:p>
            <w:pPr>
              <w:spacing w:after="0"/>
              <w:jc w:val="right"/>
            </w:pPr>
            <w:r>
              <w:rPr>
                <w:sz w:val="16"/>
              </w:rPr>
              <w:t>$1,094</w:t>
            </w:r>
          </w:p>
        </w:tc>
        <w:tc>
          <w:tcPr>
            <w:tcW w:type="dxa" w:w="1111"/>
          </w:tcPr>
          <w:p>
            <w:pPr>
              <w:spacing w:after="0"/>
              <w:jc w:val="right"/>
            </w:pPr>
            <w:r>
              <w:rPr>
                <w:sz w:val="16"/>
              </w:rPr>
              <w:t>$208,236</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023"/>
          </w:tcPr>
          <w:p>
            <w:pPr>
              <w:spacing w:after="0"/>
              <w:jc w:val="right"/>
            </w:pPr>
          </w:p>
        </w:tc>
        <w:tc>
          <w:tcPr>
            <w:tcW w:type="dxa" w:w="1552"/>
          </w:tcPr>
          <w:p>
            <w:pPr>
              <w:spacing w:after="0"/>
              <w:jc w:val="left"/>
            </w:pPr>
          </w:p>
        </w:tc>
      </w:tr>
    </w:tbl>
    <w:p>
      <w:pPr>
        <w:spacing w:after="40" w:before="60"/>
      </w:pPr>
      <w:r>
        <w:rPr>
          <w:sz w:val="15"/>
        </w:rPr>
        <w:t>Totals since 2024-06-26 (Storm Events through 2026-06-30): 183 county-coded records, 183 with a damage value recorded (including $0), $15,000; 25 zone-level records, 25 with a damage value recorded (including $0), $1,000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516,173</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$123,888,515,450</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$233,398,222</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$118,887,065</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$79,245,590</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165"/>
        <w:gridCol w:w="1398"/>
        <w:gridCol w:w="1398"/>
        <w:gridCol w:w="1398"/>
        <w:gridCol w:w="1398"/>
        <w:gridCol w:w="1398"/>
        <w:gridCol w:w="1398"/>
        <w:gridCol w:w="1556"/>
      </w:tblGrid>
      <w:tr>
        <w:trPr>
          <w:cantSplit/>
          <w:tblHeader/>
        </w:trPr>
        <w:tc>
          <w:tcPr>
            <w:tcW w:type="dxa" w:w="4165"/>
            <w:shd w:val="clear" w:color="auto" w:fill="E8E8E8"/>
          </w:tcPr>
          <w:p>
            <w:pPr>
              <w:spacing w:after="0"/>
              <w:jc w:val="left"/>
            </w:pPr>
            <w:r>
              <w:rPr>
                <w:b/>
                <w:sz w:val="16"/>
              </w:rPr>
              <w:t>Scope</w:t>
            </w:r>
          </w:p>
        </w:tc>
        <w:tc>
          <w:tcPr>
            <w:tcW w:type="dxa" w:w="1398"/>
            <w:shd w:val="clear" w:color="auto" w:fill="E8E8E8"/>
          </w:tcPr>
          <w:p>
            <w:pPr>
              <w:spacing w:after="0"/>
              <w:jc w:val="right"/>
            </w:pPr>
            <w:r>
              <w:rPr>
                <w:b/>
                <w:sz w:val="16"/>
              </w:rPr>
              <w:t>RL, FMA</w:t>
            </w:r>
          </w:p>
          <w:p>
            <w:pPr>
              <w:spacing w:after="0"/>
              <w:jc w:val="right"/>
            </w:pPr>
            <w:r>
              <w:rPr>
                <w:i/>
                <w:color w:val="555555"/>
                <w:sz w:val="14"/>
              </w:rPr>
              <w:t>properties</w:t>
            </w:r>
          </w:p>
        </w:tc>
        <w:tc>
          <w:tcPr>
            <w:tcW w:type="dxa" w:w="1398"/>
            <w:shd w:val="clear" w:color="auto" w:fill="E8E8E8"/>
          </w:tcPr>
          <w:p>
            <w:pPr>
              <w:spacing w:after="0"/>
              <w:jc w:val="right"/>
            </w:pPr>
            <w:r>
              <w:rPr>
                <w:b/>
                <w:sz w:val="16"/>
              </w:rPr>
              <w:t>SRL, FMA</w:t>
            </w:r>
          </w:p>
          <w:p>
            <w:pPr>
              <w:spacing w:after="0"/>
              <w:jc w:val="right"/>
            </w:pPr>
            <w:r>
              <w:rPr>
                <w:i/>
                <w:color w:val="555555"/>
                <w:sz w:val="14"/>
              </w:rPr>
              <w:t>properties</w:t>
            </w:r>
          </w:p>
        </w:tc>
        <w:tc>
          <w:tcPr>
            <w:tcW w:type="dxa" w:w="1398"/>
            <w:shd w:val="clear" w:color="auto" w:fill="E8E8E8"/>
          </w:tcPr>
          <w:p>
            <w:pPr>
              <w:spacing w:after="0"/>
              <w:jc w:val="right"/>
            </w:pPr>
            <w:r>
              <w:rPr>
                <w:b/>
                <w:sz w:val="16"/>
              </w:rPr>
              <w:t>RL, NFIP</w:t>
            </w:r>
          </w:p>
          <w:p>
            <w:pPr>
              <w:spacing w:after="0"/>
              <w:jc w:val="right"/>
            </w:pPr>
            <w:r>
              <w:rPr>
                <w:i/>
                <w:color w:val="555555"/>
                <w:sz w:val="14"/>
              </w:rPr>
              <w:t>properties</w:t>
            </w:r>
          </w:p>
        </w:tc>
        <w:tc>
          <w:tcPr>
            <w:tcW w:type="dxa" w:w="1398"/>
            <w:shd w:val="clear" w:color="auto" w:fill="E8E8E8"/>
          </w:tcPr>
          <w:p>
            <w:pPr>
              <w:spacing w:after="0"/>
              <w:jc w:val="right"/>
            </w:pPr>
            <w:r>
              <w:rPr>
                <w:b/>
                <w:sz w:val="16"/>
              </w:rPr>
              <w:t>SRL, NFIP</w:t>
            </w:r>
          </w:p>
          <w:p>
            <w:pPr>
              <w:spacing w:after="0"/>
              <w:jc w:val="right"/>
            </w:pPr>
            <w:r>
              <w:rPr>
                <w:i/>
                <w:color w:val="555555"/>
                <w:sz w:val="14"/>
              </w:rPr>
              <w:t>properties</w:t>
            </w:r>
          </w:p>
        </w:tc>
        <w:tc>
          <w:tcPr>
            <w:tcW w:type="dxa" w:w="139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8"/>
            <w:shd w:val="clear" w:color="auto" w:fill="E8E8E8"/>
          </w:tcPr>
          <w:p>
            <w:pPr>
              <w:spacing w:after="0"/>
              <w:jc w:val="right"/>
            </w:pPr>
            <w:r>
              <w:rPr>
                <w:b/>
                <w:sz w:val="16"/>
              </w:rPr>
              <w:t>Mitigated</w:t>
            </w:r>
          </w:p>
          <w:p>
            <w:pPr>
              <w:spacing w:after="0"/>
              <w:jc w:val="right"/>
            </w:pPr>
            <w:r>
              <w:rPr>
                <w:i/>
                <w:color w:val="555555"/>
                <w:sz w:val="14"/>
              </w:rPr>
              <w:t>properties</w:t>
            </w:r>
          </w:p>
        </w:tc>
        <w:tc>
          <w:tcPr>
            <w:tcW w:type="dxa" w:w="155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165"/>
          </w:tcPr>
          <w:p>
            <w:pPr>
              <w:spacing w:after="0"/>
              <w:jc w:val="left"/>
            </w:pPr>
            <w:r>
              <w:rPr>
                <w:sz w:val="16"/>
              </w:rPr>
              <w:t>County total</w:t>
            </w:r>
          </w:p>
        </w:tc>
        <w:tc>
          <w:tcPr>
            <w:tcW w:type="dxa" w:w="1398"/>
          </w:tcPr>
          <w:p>
            <w:pPr>
              <w:spacing w:after="0"/>
              <w:jc w:val="right"/>
            </w:pPr>
            <w:r>
              <w:rPr>
                <w:sz w:val="16"/>
              </w:rPr>
              <w:t>4</w:t>
            </w:r>
          </w:p>
        </w:tc>
        <w:tc>
          <w:tcPr>
            <w:tcW w:type="dxa" w:w="1398"/>
          </w:tcPr>
          <w:p>
            <w:pPr>
              <w:spacing w:after="0"/>
              <w:jc w:val="right"/>
            </w:pPr>
            <w:r>
              <w:rPr>
                <w:sz w:val="16"/>
              </w:rPr>
              <w:t>14</w:t>
            </w:r>
          </w:p>
        </w:tc>
        <w:tc>
          <w:tcPr>
            <w:tcW w:type="dxa" w:w="1398"/>
          </w:tcPr>
          <w:p>
            <w:pPr>
              <w:spacing w:after="0"/>
              <w:jc w:val="right"/>
            </w:pPr>
            <w:r>
              <w:rPr>
                <w:sz w:val="16"/>
              </w:rPr>
              <w:t>70</w:t>
            </w:r>
          </w:p>
        </w:tc>
        <w:tc>
          <w:tcPr>
            <w:tcW w:type="dxa" w:w="1398"/>
          </w:tcPr>
          <w:p>
            <w:pPr>
              <w:spacing w:after="0"/>
              <w:jc w:val="right"/>
            </w:pPr>
            <w:r>
              <w:rPr>
                <w:sz w:val="16"/>
              </w:rPr>
              <w:t>10</w:t>
            </w:r>
          </w:p>
        </w:tc>
        <w:tc>
          <w:tcPr>
            <w:tcW w:type="dxa" w:w="1398"/>
          </w:tcPr>
          <w:p>
            <w:pPr>
              <w:spacing w:after="0"/>
              <w:jc w:val="right"/>
            </w:pPr>
            <w:r>
              <w:rPr>
                <w:sz w:val="16"/>
              </w:rPr>
              <w:t>75</w:t>
            </w:r>
          </w:p>
        </w:tc>
        <w:tc>
          <w:tcPr>
            <w:tcW w:type="dxa" w:w="1398"/>
          </w:tcPr>
          <w:p>
            <w:pPr>
              <w:spacing w:after="0"/>
              <w:jc w:val="right"/>
            </w:pPr>
            <w:r>
              <w:rPr>
                <w:sz w:val="16"/>
              </w:rPr>
              <w:t>1</w:t>
            </w:r>
          </w:p>
        </w:tc>
        <w:tc>
          <w:tcPr>
            <w:tcW w:type="dxa" w:w="1556"/>
          </w:tcPr>
          <w:p>
            <w:pPr>
              <w:spacing w:after="0"/>
              <w:jc w:val="right"/>
            </w:pPr>
            <w:r>
              <w:rPr>
                <w:sz w:val="16"/>
              </w:rPr>
              <w:t>21</w:t>
            </w:r>
          </w:p>
        </w:tc>
      </w:tr>
      <w:tr>
        <w:trPr>
          <w:cantSplit/>
        </w:trPr>
        <w:tc>
          <w:tcPr>
            <w:tcW w:type="dxa" w:w="4165"/>
          </w:tcPr>
          <w:p>
            <w:pPr>
              <w:spacing w:after="0"/>
              <w:jc w:val="left"/>
            </w:pPr>
            <w:r>
              <w:rPr>
                <w:sz w:val="16"/>
              </w:rPr>
              <w:t>of which: Elgin city</w:t>
            </w:r>
          </w:p>
        </w:tc>
        <w:tc>
          <w:tcPr>
            <w:tcW w:type="dxa" w:w="1398"/>
          </w:tcPr>
          <w:p>
            <w:pPr>
              <w:spacing w:after="0"/>
              <w:jc w:val="right"/>
            </w:pPr>
            <w:r>
              <w:rPr>
                <w:sz w:val="16"/>
              </w:rPr>
              <w:t>1</w:t>
            </w:r>
          </w:p>
        </w:tc>
        <w:tc>
          <w:tcPr>
            <w:tcW w:type="dxa" w:w="1398"/>
          </w:tcPr>
          <w:p>
            <w:pPr>
              <w:spacing w:after="0"/>
              <w:jc w:val="right"/>
            </w:pPr>
            <w:r>
              <w:rPr>
                <w:sz w:val="16"/>
              </w:rPr>
              <w:t>3</w:t>
            </w:r>
          </w:p>
        </w:tc>
        <w:tc>
          <w:tcPr>
            <w:tcW w:type="dxa" w:w="1398"/>
          </w:tcPr>
          <w:p>
            <w:pPr>
              <w:spacing w:after="0"/>
              <w:jc w:val="right"/>
            </w:pPr>
            <w:r>
              <w:rPr>
                <w:sz w:val="16"/>
              </w:rPr>
              <w:t>20</w:t>
            </w:r>
          </w:p>
        </w:tc>
        <w:tc>
          <w:tcPr>
            <w:tcW w:type="dxa" w:w="1398"/>
          </w:tcPr>
          <w:p>
            <w:pPr>
              <w:spacing w:after="0"/>
              <w:jc w:val="right"/>
            </w:pPr>
            <w:r>
              <w:rPr>
                <w:sz w:val="16"/>
              </w:rPr>
              <w:t>3</w:t>
            </w:r>
          </w:p>
        </w:tc>
        <w:tc>
          <w:tcPr>
            <w:tcW w:type="dxa" w:w="1398"/>
          </w:tcPr>
          <w:p>
            <w:pPr>
              <w:spacing w:after="0"/>
              <w:jc w:val="right"/>
            </w:pPr>
            <w:r>
              <w:rPr>
                <w:sz w:val="16"/>
              </w:rPr>
              <w:t>20</w:t>
            </w:r>
          </w:p>
        </w:tc>
        <w:tc>
          <w:tcPr>
            <w:tcW w:type="dxa" w:w="1398"/>
          </w:tcPr>
          <w:p>
            <w:pPr>
              <w:spacing w:after="0"/>
              <w:jc w:val="right"/>
            </w:pPr>
            <w:r>
              <w:rPr>
                <w:sz w:val="16"/>
              </w:rPr>
              <w:t>0</w:t>
            </w:r>
          </w:p>
        </w:tc>
        <w:tc>
          <w:tcPr>
            <w:tcW w:type="dxa" w:w="1556"/>
          </w:tcPr>
          <w:p>
            <w:pPr>
              <w:spacing w:after="0"/>
              <w:jc w:val="right"/>
            </w:pPr>
            <w:r>
              <w:rPr>
                <w:sz w:val="16"/>
              </w:rPr>
              <w:t>7</w:t>
            </w:r>
          </w:p>
        </w:tc>
      </w:tr>
      <w:tr>
        <w:trPr>
          <w:cantSplit/>
        </w:trPr>
        <w:tc>
          <w:tcPr>
            <w:tcW w:type="dxa" w:w="4165"/>
          </w:tcPr>
          <w:p>
            <w:pPr>
              <w:spacing w:after="0"/>
              <w:jc w:val="left"/>
            </w:pPr>
            <w:r>
              <w:rPr>
                <w:sz w:val="16"/>
              </w:rPr>
              <w:t>of which: Aurora city</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11</w:t>
            </w:r>
          </w:p>
        </w:tc>
        <w:tc>
          <w:tcPr>
            <w:tcW w:type="dxa" w:w="1398"/>
          </w:tcPr>
          <w:p>
            <w:pPr>
              <w:spacing w:after="0"/>
              <w:jc w:val="right"/>
            </w:pPr>
            <w:r>
              <w:rPr>
                <w:sz w:val="16"/>
              </w:rPr>
              <w:t>2</w:t>
            </w:r>
          </w:p>
        </w:tc>
        <w:tc>
          <w:tcPr>
            <w:tcW w:type="dxa" w:w="1398"/>
          </w:tcPr>
          <w:p>
            <w:pPr>
              <w:spacing w:after="0"/>
              <w:jc w:val="right"/>
            </w:pPr>
            <w:r>
              <w:rPr>
                <w:sz w:val="16"/>
              </w:rPr>
              <w:t>13</w:t>
            </w:r>
          </w:p>
        </w:tc>
        <w:tc>
          <w:tcPr>
            <w:tcW w:type="dxa" w:w="1398"/>
          </w:tcPr>
          <w:p>
            <w:pPr>
              <w:spacing w:after="0"/>
              <w:jc w:val="right"/>
            </w:pPr>
            <w:r>
              <w:rPr>
                <w:sz w:val="16"/>
              </w:rPr>
              <w:t>0</w:t>
            </w:r>
          </w:p>
        </w:tc>
        <w:tc>
          <w:tcPr>
            <w:tcW w:type="dxa" w:w="1556"/>
          </w:tcPr>
          <w:p>
            <w:pPr>
              <w:spacing w:after="0"/>
              <w:jc w:val="right"/>
            </w:pPr>
            <w:r>
              <w:rPr>
                <w:sz w:val="16"/>
              </w:rPr>
              <w:t>2</w:t>
            </w:r>
          </w:p>
        </w:tc>
      </w:tr>
      <w:tr>
        <w:trPr>
          <w:cantSplit/>
        </w:trPr>
        <w:tc>
          <w:tcPr>
            <w:tcW w:type="dxa" w:w="4165"/>
          </w:tcPr>
          <w:p>
            <w:pPr>
              <w:spacing w:after="0"/>
              <w:jc w:val="left"/>
            </w:pPr>
            <w:r>
              <w:rPr>
                <w:sz w:val="16"/>
              </w:rPr>
              <w:t>of which: East Dundee village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Gilberts village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Hampshire village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Montgomery village</w:t>
            </w:r>
          </w:p>
        </w:tc>
        <w:tc>
          <w:tcPr>
            <w:tcW w:type="dxa" w:w="1398"/>
          </w:tcPr>
          <w:p>
            <w:pPr>
              <w:spacing w:after="0"/>
              <w:jc w:val="right"/>
            </w:pPr>
            <w:r>
              <w:rPr>
                <w:sz w:val="16"/>
              </w:rPr>
              <w:t>0</w:t>
            </w:r>
          </w:p>
        </w:tc>
        <w:tc>
          <w:tcPr>
            <w:tcW w:type="dxa" w:w="1398"/>
          </w:tcPr>
          <w:p>
            <w:pPr>
              <w:spacing w:after="0"/>
              <w:jc w:val="right"/>
            </w:pPr>
            <w:r>
              <w:rPr>
                <w:sz w:val="16"/>
              </w:rPr>
              <w:t>6</w:t>
            </w:r>
          </w:p>
        </w:tc>
        <w:tc>
          <w:tcPr>
            <w:tcW w:type="dxa" w:w="1398"/>
          </w:tcPr>
          <w:p>
            <w:pPr>
              <w:spacing w:after="0"/>
              <w:jc w:val="right"/>
            </w:pPr>
            <w:r>
              <w:rPr>
                <w:sz w:val="16"/>
              </w:rPr>
              <w:t>5</w:t>
            </w:r>
          </w:p>
        </w:tc>
        <w:tc>
          <w:tcPr>
            <w:tcW w:type="dxa" w:w="1398"/>
          </w:tcPr>
          <w:p>
            <w:pPr>
              <w:spacing w:after="0"/>
              <w:jc w:val="right"/>
            </w:pPr>
            <w:r>
              <w:rPr>
                <w:sz w:val="16"/>
              </w:rPr>
              <w:t>4</w:t>
            </w:r>
          </w:p>
        </w:tc>
        <w:tc>
          <w:tcPr>
            <w:tcW w:type="dxa" w:w="1398"/>
          </w:tcPr>
          <w:p>
            <w:pPr>
              <w:spacing w:after="0"/>
              <w:jc w:val="right"/>
            </w:pPr>
            <w:r>
              <w:rPr>
                <w:sz w:val="16"/>
              </w:rPr>
              <w:t>7</w:t>
            </w:r>
          </w:p>
        </w:tc>
        <w:tc>
          <w:tcPr>
            <w:tcW w:type="dxa" w:w="1398"/>
          </w:tcPr>
          <w:p>
            <w:pPr>
              <w:spacing w:after="0"/>
              <w:jc w:val="right"/>
            </w:pPr>
            <w:r>
              <w:rPr>
                <w:sz w:val="16"/>
              </w:rPr>
              <w:t>1</w:t>
            </w:r>
          </w:p>
        </w:tc>
        <w:tc>
          <w:tcPr>
            <w:tcW w:type="dxa" w:w="1556"/>
          </w:tcPr>
          <w:p>
            <w:pPr>
              <w:spacing w:after="0"/>
              <w:jc w:val="right"/>
            </w:pPr>
            <w:r>
              <w:rPr>
                <w:sz w:val="16"/>
              </w:rPr>
              <w:t>2</w:t>
            </w:r>
          </w:p>
        </w:tc>
      </w:tr>
      <w:tr>
        <w:trPr>
          <w:cantSplit/>
        </w:trPr>
        <w:tc>
          <w:tcPr>
            <w:tcW w:type="dxa" w:w="4165"/>
          </w:tcPr>
          <w:p>
            <w:pPr>
              <w:spacing w:after="0"/>
              <w:jc w:val="left"/>
            </w:pPr>
            <w:r>
              <w:rPr>
                <w:sz w:val="16"/>
              </w:rPr>
              <w:t>of which: North Aurora village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St. Charles city</w:t>
            </w:r>
          </w:p>
        </w:tc>
        <w:tc>
          <w:tcPr>
            <w:tcW w:type="dxa" w:w="1398"/>
          </w:tcPr>
          <w:p>
            <w:pPr>
              <w:spacing w:after="0"/>
              <w:jc w:val="right"/>
            </w:pPr>
            <w:r>
              <w:rPr>
                <w:sz w:val="16"/>
              </w:rPr>
              <w:t>1</w:t>
            </w:r>
          </w:p>
        </w:tc>
        <w:tc>
          <w:tcPr>
            <w:tcW w:type="dxa" w:w="1398"/>
          </w:tcPr>
          <w:p>
            <w:pPr>
              <w:spacing w:after="0"/>
              <w:jc w:val="right"/>
            </w:pPr>
            <w:r>
              <w:rPr>
                <w:sz w:val="16"/>
              </w:rPr>
              <w:t>1</w:t>
            </w:r>
          </w:p>
        </w:tc>
        <w:tc>
          <w:tcPr>
            <w:tcW w:type="dxa" w:w="1398"/>
          </w:tcPr>
          <w:p>
            <w:pPr>
              <w:spacing w:after="0"/>
              <w:jc w:val="right"/>
            </w:pPr>
            <w:r>
              <w:rPr>
                <w:sz w:val="16"/>
              </w:rPr>
              <w:t>6</w:t>
            </w:r>
          </w:p>
        </w:tc>
        <w:tc>
          <w:tcPr>
            <w:tcW w:type="dxa" w:w="1398"/>
          </w:tcPr>
          <w:p>
            <w:pPr>
              <w:spacing w:after="0"/>
              <w:jc w:val="right"/>
            </w:pPr>
            <w:r>
              <w:rPr>
                <w:sz w:val="16"/>
              </w:rPr>
              <w:t>1</w:t>
            </w:r>
          </w:p>
        </w:tc>
        <w:tc>
          <w:tcPr>
            <w:tcW w:type="dxa" w:w="1398"/>
          </w:tcPr>
          <w:p>
            <w:pPr>
              <w:spacing w:after="0"/>
              <w:jc w:val="right"/>
            </w:pPr>
            <w:r>
              <w:rPr>
                <w:sz w:val="16"/>
              </w:rPr>
              <w:t>6</w:t>
            </w:r>
          </w:p>
        </w:tc>
        <w:tc>
          <w:tcPr>
            <w:tcW w:type="dxa" w:w="1398"/>
          </w:tcPr>
          <w:p>
            <w:pPr>
              <w:spacing w:after="0"/>
              <w:jc w:val="right"/>
            </w:pPr>
            <w:r>
              <w:rPr>
                <w:sz w:val="16"/>
              </w:rPr>
              <w:t>0</w:t>
            </w:r>
          </w:p>
        </w:tc>
        <w:tc>
          <w:tcPr>
            <w:tcW w:type="dxa" w:w="1556"/>
          </w:tcPr>
          <w:p>
            <w:pPr>
              <w:spacing w:after="0"/>
              <w:jc w:val="right"/>
            </w:pPr>
            <w:r>
              <w:rPr>
                <w:sz w:val="16"/>
              </w:rPr>
              <w:t>2</w:t>
            </w:r>
          </w:p>
        </w:tc>
      </w:tr>
      <w:tr>
        <w:trPr>
          <w:cantSplit/>
        </w:trPr>
        <w:tc>
          <w:tcPr>
            <w:tcW w:type="dxa" w:w="4165"/>
          </w:tcPr>
          <w:p>
            <w:pPr>
              <w:spacing w:after="0"/>
              <w:jc w:val="left"/>
            </w:pPr>
            <w:r>
              <w:rPr>
                <w:sz w:val="16"/>
              </w:rPr>
              <w:t>of which: Sleepy Hollow village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South Elgin village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8</w:t>
            </w:r>
          </w:p>
        </w:tc>
        <w:tc>
          <w:tcPr>
            <w:tcW w:type="dxa" w:w="1398"/>
          </w:tcPr>
          <w:p>
            <w:pPr>
              <w:spacing w:after="0"/>
              <w:jc w:val="right"/>
            </w:pPr>
            <w:r>
              <w:rPr>
                <w:sz w:val="16"/>
              </w:rPr>
              <w:t>0</w:t>
            </w:r>
          </w:p>
        </w:tc>
        <w:tc>
          <w:tcPr>
            <w:tcW w:type="dxa" w:w="1398"/>
          </w:tcPr>
          <w:p>
            <w:pPr>
              <w:spacing w:after="0"/>
              <w:jc w:val="right"/>
            </w:pPr>
            <w:r>
              <w:rPr>
                <w:sz w:val="16"/>
              </w:rPr>
              <w:t>8</w:t>
            </w:r>
          </w:p>
        </w:tc>
        <w:tc>
          <w:tcPr>
            <w:tcW w:type="dxa" w:w="1398"/>
          </w:tcPr>
          <w:p>
            <w:pPr>
              <w:spacing w:after="0"/>
              <w:jc w:val="right"/>
            </w:pPr>
            <w:r>
              <w:rPr>
                <w:sz w:val="16"/>
              </w:rPr>
              <w:t>0</w:t>
            </w:r>
          </w:p>
        </w:tc>
        <w:tc>
          <w:tcPr>
            <w:tcW w:type="dxa" w:w="1556"/>
          </w:tcPr>
          <w:p>
            <w:pPr>
              <w:spacing w:after="0"/>
              <w:jc w:val="right"/>
            </w:pPr>
            <w:r>
              <w:rPr>
                <w:sz w:val="16"/>
              </w:rPr>
              <w:t>3</w:t>
            </w:r>
          </w:p>
        </w:tc>
      </w:tr>
      <w:tr>
        <w:trPr>
          <w:cantSplit/>
        </w:trPr>
        <w:tc>
          <w:tcPr>
            <w:tcW w:type="dxa" w:w="4165"/>
          </w:tcPr>
          <w:p>
            <w:pPr>
              <w:spacing w:after="0"/>
              <w:jc w:val="left"/>
            </w:pPr>
            <w:r>
              <w:rPr>
                <w:sz w:val="16"/>
              </w:rPr>
              <w:t>of which: Kane County (unincorporated area)</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15</w:t>
            </w:r>
          </w:p>
        </w:tc>
        <w:tc>
          <w:tcPr>
            <w:tcW w:type="dxa" w:w="1398"/>
          </w:tcPr>
          <w:p>
            <w:pPr>
              <w:spacing w:after="0"/>
              <w:jc w:val="right"/>
            </w:pPr>
            <w:r>
              <w:rPr>
                <w:sz w:val="16"/>
              </w:rPr>
              <w:t>0</w:t>
            </w:r>
          </w:p>
        </w:tc>
        <w:tc>
          <w:tcPr>
            <w:tcW w:type="dxa" w:w="1398"/>
          </w:tcPr>
          <w:p>
            <w:pPr>
              <w:spacing w:after="0"/>
              <w:jc w:val="right"/>
            </w:pPr>
            <w:r>
              <w:rPr>
                <w:sz w:val="16"/>
              </w:rPr>
              <w:t>16</w:t>
            </w:r>
          </w:p>
        </w:tc>
        <w:tc>
          <w:tcPr>
            <w:tcW w:type="dxa" w:w="1398"/>
          </w:tcPr>
          <w:p>
            <w:pPr>
              <w:spacing w:after="0"/>
              <w:jc w:val="right"/>
            </w:pPr>
            <w:r>
              <w:rPr>
                <w:sz w:val="16"/>
              </w:rPr>
              <w:t>0</w:t>
            </w:r>
          </w:p>
        </w:tc>
        <w:tc>
          <w:tcPr>
            <w:tcW w:type="dxa" w:w="1556"/>
          </w:tcPr>
          <w:p>
            <w:pPr>
              <w:spacing w:after="0"/>
              <w:jc w:val="right"/>
            </w:pPr>
            <w:r>
              <w:rPr>
                <w:sz w:val="16"/>
              </w:rPr>
              <w:t>5</w:t>
            </w:r>
          </w:p>
        </w:tc>
      </w:tr>
      <w:tr>
        <w:trPr>
          <w:cantSplit/>
        </w:trPr>
        <w:tc>
          <w:tcPr>
            <w:tcW w:type="dxa" w:w="4165"/>
          </w:tcPr>
          <w:p>
            <w:pPr>
              <w:spacing w:after="0"/>
              <w:jc w:val="left"/>
            </w:pPr>
            <w:r>
              <w:rPr>
                <w:sz w:val="16"/>
              </w:rPr>
              <w:t>Statewide, no county in FEMA's file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5</w:t>
            </w:r>
          </w:p>
        </w:tc>
        <w:tc>
          <w:tcPr>
            <w:tcW w:type="dxa" w:w="1398"/>
          </w:tcPr>
          <w:p>
            <w:pPr>
              <w:spacing w:after="0"/>
              <w:jc w:val="right"/>
            </w:pPr>
            <w:r>
              <w:rPr>
                <w:sz w:val="16"/>
              </w:rPr>
              <w:t>0</w:t>
            </w:r>
          </w:p>
        </w:tc>
        <w:tc>
          <w:tcPr>
            <w:tcW w:type="dxa" w:w="1398"/>
          </w:tcPr>
          <w:p>
            <w:pPr>
              <w:spacing w:after="0"/>
              <w:jc w:val="right"/>
            </w:pPr>
            <w:r>
              <w:rPr>
                <w:sz w:val="16"/>
              </w:rPr>
              <w:t>5</w:t>
            </w:r>
          </w:p>
        </w:tc>
        <w:tc>
          <w:tcPr>
            <w:tcW w:type="dxa" w:w="1398"/>
          </w:tcPr>
          <w:p>
            <w:pPr>
              <w:spacing w:after="0"/>
              <w:jc w:val="right"/>
            </w:pPr>
            <w:r>
              <w:rPr>
                <w:sz w:val="16"/>
              </w:rPr>
              <w:t>0</w:t>
            </w:r>
          </w:p>
        </w:tc>
        <w:tc>
          <w:tcPr>
            <w:tcW w:type="dxa" w:w="155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815"/>
        <w:gridCol w:w="1047"/>
        <w:gridCol w:w="948"/>
        <w:gridCol w:w="948"/>
        <w:gridCol w:w="948"/>
        <w:gridCol w:w="948"/>
        <w:gridCol w:w="948"/>
        <w:gridCol w:w="948"/>
        <w:gridCol w:w="1047"/>
        <w:gridCol w:w="4518"/>
      </w:tblGrid>
      <w:tr>
        <w:trPr>
          <w:cantSplit/>
          <w:tblHeader/>
        </w:trPr>
        <w:tc>
          <w:tcPr>
            <w:tcW w:type="dxa" w:w="1815"/>
            <w:shd w:val="clear" w:color="auto" w:fill="E8E8E8"/>
          </w:tcPr>
          <w:p>
            <w:pPr>
              <w:spacing w:after="0"/>
              <w:jc w:val="left"/>
            </w:pPr>
            <w:r>
              <w:rPr>
                <w:b/>
                <w:sz w:val="16"/>
              </w:rPr>
              <w:t>Jurisdiction</w:t>
            </w:r>
          </w:p>
        </w:tc>
        <w:tc>
          <w:tcPr>
            <w:tcW w:type="dxa" w:w="1047"/>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518"/>
            <w:shd w:val="clear" w:color="auto" w:fill="E8E8E8"/>
          </w:tcPr>
          <w:p>
            <w:pPr>
              <w:spacing w:after="0"/>
              <w:jc w:val="left"/>
            </w:pPr>
            <w:r>
              <w:rPr>
                <w:b/>
                <w:sz w:val="16"/>
              </w:rPr>
              <w:t>Note</w:t>
            </w:r>
          </w:p>
        </w:tc>
      </w:tr>
      <w:tr>
        <w:trPr>
          <w:cantSplit/>
        </w:trPr>
        <w:tc>
          <w:tcPr>
            <w:tcW w:type="dxa" w:w="1815"/>
          </w:tcPr>
          <w:p>
            <w:pPr>
              <w:spacing w:after="0"/>
              <w:jc w:val="left"/>
            </w:pPr>
            <w:r>
              <w:rPr>
                <w:sz w:val="16"/>
              </w:rPr>
              <w:t>Kane County</w:t>
            </w:r>
          </w:p>
        </w:tc>
        <w:tc>
          <w:tcPr>
            <w:tcW w:type="dxa" w:w="1047"/>
          </w:tcPr>
          <w:p>
            <w:pPr>
              <w:spacing w:after="0"/>
              <w:jc w:val="left"/>
            </w:pPr>
            <w:r>
              <w:rPr>
                <w:sz w:val="16"/>
              </w:rPr>
              <w:t>170896</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15</w:t>
            </w:r>
          </w:p>
        </w:tc>
        <w:tc>
          <w:tcPr>
            <w:tcW w:type="dxa" w:w="948"/>
          </w:tcPr>
          <w:p>
            <w:pPr>
              <w:spacing w:after="0"/>
              <w:jc w:val="right"/>
            </w:pPr>
            <w:r>
              <w:rPr>
                <w:sz w:val="16"/>
              </w:rPr>
              <w:t>0</w:t>
            </w:r>
          </w:p>
        </w:tc>
        <w:tc>
          <w:tcPr>
            <w:tcW w:type="dxa" w:w="948"/>
          </w:tcPr>
          <w:p>
            <w:pPr>
              <w:spacing w:after="0"/>
              <w:jc w:val="right"/>
            </w:pPr>
            <w:r>
              <w:rPr>
                <w:sz w:val="16"/>
              </w:rPr>
              <w:t>16</w:t>
            </w:r>
          </w:p>
        </w:tc>
        <w:tc>
          <w:tcPr>
            <w:tcW w:type="dxa" w:w="948"/>
          </w:tcPr>
          <w:p>
            <w:pPr>
              <w:spacing w:after="0"/>
              <w:jc w:val="right"/>
            </w:pPr>
            <w:r>
              <w:rPr>
                <w:sz w:val="16"/>
              </w:rPr>
              <w:t>0</w:t>
            </w:r>
          </w:p>
        </w:tc>
        <w:tc>
          <w:tcPr>
            <w:tcW w:type="dxa" w:w="1047"/>
          </w:tcPr>
          <w:p>
            <w:pPr>
              <w:spacing w:after="0"/>
              <w:jc w:val="right"/>
            </w:pPr>
            <w:r>
              <w:rPr>
                <w:sz w:val="16"/>
              </w:rPr>
              <w:t>5</w:t>
            </w:r>
          </w:p>
        </w:tc>
        <w:tc>
          <w:tcPr>
            <w:tcW w:type="dxa" w:w="4518"/>
          </w:tcPr>
          <w:p>
            <w:pPr>
              <w:spacing w:after="0"/>
              <w:jc w:val="left"/>
            </w:pPr>
          </w:p>
        </w:tc>
      </w:tr>
      <w:tr>
        <w:trPr>
          <w:cantSplit/>
        </w:trPr>
        <w:tc>
          <w:tcPr>
            <w:tcW w:type="dxa" w:w="1815"/>
          </w:tcPr>
          <w:p>
            <w:pPr>
              <w:spacing w:after="0"/>
              <w:jc w:val="left"/>
            </w:pPr>
            <w:r>
              <w:rPr>
                <w:sz w:val="16"/>
              </w:rPr>
              <w:t>Algonquin village</w:t>
            </w:r>
          </w:p>
        </w:tc>
        <w:tc>
          <w:tcPr>
            <w:tcW w:type="dxa" w:w="1047"/>
          </w:tcPr>
          <w:p>
            <w:pPr>
              <w:spacing w:after="0"/>
              <w:jc w:val="left"/>
            </w:pPr>
            <w:r>
              <w:rPr>
                <w:sz w:val="16"/>
              </w:rPr>
              <w:t>170474</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6</w:t>
            </w:r>
          </w:p>
        </w:tc>
        <w:tc>
          <w:tcPr>
            <w:tcW w:type="dxa" w:w="948"/>
          </w:tcPr>
          <w:p>
            <w:pPr>
              <w:spacing w:after="0"/>
              <w:jc w:val="right"/>
            </w:pPr>
            <w:r>
              <w:rPr>
                <w:sz w:val="16"/>
              </w:rPr>
              <w:t>1</w:t>
            </w:r>
          </w:p>
        </w:tc>
        <w:tc>
          <w:tcPr>
            <w:tcW w:type="dxa" w:w="948"/>
          </w:tcPr>
          <w:p>
            <w:pPr>
              <w:spacing w:after="0"/>
              <w:jc w:val="right"/>
            </w:pPr>
            <w:r>
              <w:rPr>
                <w:sz w:val="16"/>
              </w:rPr>
              <w:t>6</w:t>
            </w:r>
          </w:p>
        </w:tc>
        <w:tc>
          <w:tcPr>
            <w:tcW w:type="dxa" w:w="948"/>
          </w:tcPr>
          <w:p>
            <w:pPr>
              <w:spacing w:after="0"/>
              <w:jc w:val="right"/>
            </w:pPr>
            <w:r>
              <w:rPr>
                <w:sz w:val="16"/>
              </w:rPr>
              <w:t>0</w:t>
            </w:r>
          </w:p>
        </w:tc>
        <w:tc>
          <w:tcPr>
            <w:tcW w:type="dxa" w:w="1047"/>
          </w:tcPr>
          <w:p>
            <w:pPr>
              <w:spacing w:after="0"/>
              <w:jc w:val="right"/>
            </w:pPr>
            <w:r>
              <w:rPr>
                <w:sz w:val="16"/>
              </w:rPr>
              <w:t>1</w:t>
            </w:r>
          </w:p>
        </w:tc>
        <w:tc>
          <w:tcPr>
            <w:tcW w:type="dxa" w:w="4518"/>
          </w:tcPr>
          <w:p>
            <w:pPr>
              <w:spacing w:after="0"/>
              <w:jc w:val="left"/>
            </w:pPr>
            <w:r>
              <w:rPr>
                <w:sz w:val="16"/>
              </w:rPr>
              <w:t>Whole community, including the part in McHenry County; none of its repeat-flood properties are in this county.</w:t>
            </w:r>
          </w:p>
        </w:tc>
      </w:tr>
      <w:tr>
        <w:trPr>
          <w:cantSplit/>
        </w:trPr>
        <w:tc>
          <w:tcPr>
            <w:tcW w:type="dxa" w:w="1815"/>
          </w:tcPr>
          <w:p>
            <w:pPr>
              <w:spacing w:after="0"/>
              <w:jc w:val="left"/>
            </w:pPr>
            <w:r>
              <w:rPr>
                <w:sz w:val="16"/>
              </w:rPr>
              <w:t>Aurora city</w:t>
            </w:r>
          </w:p>
        </w:tc>
        <w:tc>
          <w:tcPr>
            <w:tcW w:type="dxa" w:w="1047"/>
          </w:tcPr>
          <w:p>
            <w:pPr>
              <w:spacing w:after="0"/>
              <w:jc w:val="left"/>
            </w:pPr>
            <w:r>
              <w:rPr>
                <w:sz w:val="16"/>
              </w:rPr>
              <w:t>170320</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11</w:t>
            </w:r>
          </w:p>
        </w:tc>
        <w:tc>
          <w:tcPr>
            <w:tcW w:type="dxa" w:w="948"/>
          </w:tcPr>
          <w:p>
            <w:pPr>
              <w:spacing w:after="0"/>
              <w:jc w:val="right"/>
            </w:pPr>
            <w:r>
              <w:rPr>
                <w:sz w:val="16"/>
              </w:rPr>
              <w:t>2</w:t>
            </w:r>
          </w:p>
        </w:tc>
        <w:tc>
          <w:tcPr>
            <w:tcW w:type="dxa" w:w="948"/>
          </w:tcPr>
          <w:p>
            <w:pPr>
              <w:spacing w:after="0"/>
              <w:jc w:val="right"/>
            </w:pPr>
            <w:r>
              <w:rPr>
                <w:sz w:val="16"/>
              </w:rPr>
              <w:t>13</w:t>
            </w:r>
          </w:p>
        </w:tc>
        <w:tc>
          <w:tcPr>
            <w:tcW w:type="dxa" w:w="948"/>
          </w:tcPr>
          <w:p>
            <w:pPr>
              <w:spacing w:after="0"/>
              <w:jc w:val="right"/>
            </w:pPr>
            <w:r>
              <w:rPr>
                <w:sz w:val="16"/>
              </w:rPr>
              <w:t>0</w:t>
            </w:r>
          </w:p>
        </w:tc>
        <w:tc>
          <w:tcPr>
            <w:tcW w:type="dxa" w:w="1047"/>
          </w:tcPr>
          <w:p>
            <w:pPr>
              <w:spacing w:after="0"/>
              <w:jc w:val="right"/>
            </w:pPr>
            <w:r>
              <w:rPr>
                <w:sz w:val="16"/>
              </w:rPr>
              <w:t>2</w:t>
            </w:r>
          </w:p>
        </w:tc>
        <w:tc>
          <w:tcPr>
            <w:tcW w:type="dxa" w:w="4518"/>
          </w:tcPr>
          <w:p>
            <w:pPr>
              <w:spacing w:after="0"/>
              <w:jc w:val="left"/>
            </w:pPr>
          </w:p>
        </w:tc>
      </w:tr>
      <w:tr>
        <w:trPr>
          <w:cantSplit/>
        </w:trPr>
        <w:tc>
          <w:tcPr>
            <w:tcW w:type="dxa" w:w="1815"/>
          </w:tcPr>
          <w:p>
            <w:pPr>
              <w:spacing w:after="0"/>
              <w:jc w:val="left"/>
            </w:pPr>
            <w:r>
              <w:rPr>
                <w:sz w:val="16"/>
              </w:rPr>
              <w:t>Barrington Hills village</w:t>
            </w:r>
          </w:p>
        </w:tc>
        <w:tc>
          <w:tcPr>
            <w:tcW w:type="dxa" w:w="1047"/>
          </w:tcPr>
          <w:p>
            <w:pPr>
              <w:spacing w:after="0"/>
              <w:jc w:val="left"/>
            </w:pPr>
            <w:r>
              <w:rPr>
                <w:sz w:val="16"/>
              </w:rPr>
              <w:t>170058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18"/>
          </w:tcPr>
          <w:p>
            <w:pPr>
              <w:spacing w:after="0"/>
              <w:jc w:val="left"/>
            </w:pPr>
          </w:p>
        </w:tc>
      </w:tr>
      <w:tr>
        <w:trPr>
          <w:cantSplit/>
        </w:trPr>
        <w:tc>
          <w:tcPr>
            <w:tcW w:type="dxa" w:w="1815"/>
          </w:tcPr>
          <w:p>
            <w:pPr>
              <w:spacing w:after="0"/>
              <w:jc w:val="left"/>
            </w:pPr>
            <w:r>
              <w:rPr>
                <w:sz w:val="16"/>
              </w:rPr>
              <w:t>Batavia city</w:t>
            </w:r>
          </w:p>
        </w:tc>
        <w:tc>
          <w:tcPr>
            <w:tcW w:type="dxa" w:w="1047"/>
          </w:tcPr>
          <w:p>
            <w:pPr>
              <w:spacing w:after="0"/>
              <w:jc w:val="left"/>
            </w:pPr>
            <w:r>
              <w:rPr>
                <w:sz w:val="16"/>
              </w:rPr>
              <w:t>170321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18"/>
          </w:tcPr>
          <w:p>
            <w:pPr>
              <w:spacing w:after="0"/>
              <w:jc w:val="left"/>
            </w:pPr>
          </w:p>
        </w:tc>
      </w:tr>
      <w:tr>
        <w:trPr>
          <w:cantSplit/>
        </w:trPr>
        <w:tc>
          <w:tcPr>
            <w:tcW w:type="dxa" w:w="1815"/>
          </w:tcPr>
          <w:p>
            <w:pPr>
              <w:spacing w:after="0"/>
              <w:jc w:val="left"/>
            </w:pPr>
            <w:r>
              <w:rPr>
                <w:sz w:val="16"/>
              </w:rPr>
              <w:t>Big Rock village</w:t>
            </w:r>
          </w:p>
        </w:tc>
        <w:tc>
          <w:tcPr>
            <w:tcW w:type="dxa" w:w="1047"/>
          </w:tcPr>
          <w:p>
            <w:pPr>
              <w:spacing w:after="0"/>
              <w:jc w:val="left"/>
            </w:pPr>
            <w:r>
              <w:rPr>
                <w:sz w:val="16"/>
              </w:rPr>
              <w:t>171081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18"/>
          </w:tcPr>
          <w:p>
            <w:pPr>
              <w:spacing w:after="0"/>
              <w:jc w:val="left"/>
            </w:pPr>
          </w:p>
        </w:tc>
      </w:tr>
      <w:tr>
        <w:trPr>
          <w:cantSplit/>
        </w:trPr>
        <w:tc>
          <w:tcPr>
            <w:tcW w:type="dxa" w:w="1815"/>
          </w:tcPr>
          <w:p>
            <w:pPr>
              <w:spacing w:after="0"/>
              <w:jc w:val="left"/>
            </w:pPr>
            <w:r>
              <w:rPr>
                <w:sz w:val="16"/>
              </w:rPr>
              <w:t>Burlington village</w:t>
            </w:r>
          </w:p>
        </w:tc>
        <w:tc>
          <w:tcPr>
            <w:tcW w:type="dxa" w:w="1047"/>
          </w:tcPr>
          <w:p>
            <w:pPr>
              <w:spacing w:after="0"/>
              <w:jc w:val="left"/>
            </w:pPr>
            <w:r>
              <w:rPr>
                <w:sz w:val="16"/>
              </w:rPr>
              <w:t>171077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18"/>
          </w:tcPr>
          <w:p>
            <w:pPr>
              <w:spacing w:after="0"/>
              <w:jc w:val="left"/>
            </w:pPr>
          </w:p>
        </w:tc>
      </w:tr>
      <w:tr>
        <w:trPr>
          <w:cantSplit/>
        </w:trPr>
        <w:tc>
          <w:tcPr>
            <w:tcW w:type="dxa" w:w="1815"/>
          </w:tcPr>
          <w:p>
            <w:pPr>
              <w:spacing w:after="0"/>
              <w:jc w:val="left"/>
            </w:pPr>
            <w:r>
              <w:rPr>
                <w:sz w:val="16"/>
              </w:rPr>
              <w:t>Campton Hills village</w:t>
            </w:r>
          </w:p>
        </w:tc>
        <w:tc>
          <w:tcPr>
            <w:tcW w:type="dxa" w:w="1047"/>
          </w:tcPr>
          <w:p>
            <w:pPr>
              <w:spacing w:after="0"/>
              <w:jc w:val="left"/>
            </w:pPr>
            <w:r>
              <w:rPr>
                <w:sz w:val="16"/>
              </w:rPr>
              <w:t>171396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18"/>
          </w:tcPr>
          <w:p>
            <w:pPr>
              <w:spacing w:after="0"/>
              <w:jc w:val="left"/>
            </w:pPr>
          </w:p>
        </w:tc>
      </w:tr>
      <w:tr>
        <w:trPr>
          <w:cantSplit/>
        </w:trPr>
        <w:tc>
          <w:tcPr>
            <w:tcW w:type="dxa" w:w="1815"/>
          </w:tcPr>
          <w:p>
            <w:pPr>
              <w:spacing w:after="0"/>
              <w:jc w:val="left"/>
            </w:pPr>
            <w:r>
              <w:rPr>
                <w:sz w:val="16"/>
              </w:rPr>
              <w:t>Carpentersville village</w:t>
            </w:r>
          </w:p>
        </w:tc>
        <w:tc>
          <w:tcPr>
            <w:tcW w:type="dxa" w:w="1047"/>
          </w:tcPr>
          <w:p>
            <w:pPr>
              <w:spacing w:after="0"/>
              <w:jc w:val="left"/>
            </w:pPr>
            <w:r>
              <w:rPr>
                <w:sz w:val="16"/>
              </w:rPr>
              <w:t>170322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18"/>
          </w:tcPr>
          <w:p>
            <w:pPr>
              <w:spacing w:after="0"/>
              <w:jc w:val="left"/>
            </w:pPr>
          </w:p>
        </w:tc>
      </w:tr>
      <w:tr>
        <w:trPr>
          <w:cantSplit/>
        </w:trPr>
        <w:tc>
          <w:tcPr>
            <w:tcW w:type="dxa" w:w="1815"/>
          </w:tcPr>
          <w:p>
            <w:pPr>
              <w:spacing w:after="0"/>
              <w:jc w:val="left"/>
            </w:pPr>
            <w:r>
              <w:rPr>
                <w:sz w:val="16"/>
              </w:rPr>
              <w:t>East Dundee village</w:t>
            </w:r>
          </w:p>
        </w:tc>
        <w:tc>
          <w:tcPr>
            <w:tcW w:type="dxa" w:w="1047"/>
          </w:tcPr>
          <w:p>
            <w:pPr>
              <w:spacing w:after="0"/>
              <w:jc w:val="left"/>
            </w:pPr>
            <w:r>
              <w:rPr>
                <w:sz w:val="16"/>
              </w:rPr>
              <w:t>170323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18"/>
          </w:tcPr>
          <w:p>
            <w:pPr>
              <w:spacing w:after="0"/>
              <w:jc w:val="left"/>
            </w:pPr>
          </w:p>
        </w:tc>
      </w:tr>
      <w:tr>
        <w:trPr>
          <w:cantSplit/>
        </w:trPr>
        <w:tc>
          <w:tcPr>
            <w:tcW w:type="dxa" w:w="1815"/>
          </w:tcPr>
          <w:p>
            <w:pPr>
              <w:spacing w:after="0"/>
              <w:jc w:val="left"/>
            </w:pPr>
            <w:r>
              <w:rPr>
                <w:sz w:val="16"/>
              </w:rPr>
              <w:t>Elburn village</w:t>
            </w:r>
          </w:p>
        </w:tc>
        <w:tc>
          <w:tcPr>
            <w:tcW w:type="dxa" w:w="1047"/>
          </w:tcPr>
          <w:p>
            <w:pPr>
              <w:spacing w:after="0"/>
              <w:jc w:val="left"/>
            </w:pPr>
            <w:r>
              <w:rPr>
                <w:sz w:val="16"/>
              </w:rPr>
              <w:t>171026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18"/>
          </w:tcPr>
          <w:p>
            <w:pPr>
              <w:spacing w:after="0"/>
              <w:jc w:val="left"/>
            </w:pPr>
          </w:p>
        </w:tc>
      </w:tr>
      <w:tr>
        <w:trPr>
          <w:cantSplit/>
        </w:trPr>
        <w:tc>
          <w:tcPr>
            <w:tcW w:type="dxa" w:w="1815"/>
          </w:tcPr>
          <w:p>
            <w:pPr>
              <w:spacing w:after="0"/>
              <w:jc w:val="left"/>
            </w:pPr>
            <w:r>
              <w:rPr>
                <w:sz w:val="16"/>
              </w:rPr>
              <w:t>Elgin city</w:t>
            </w:r>
          </w:p>
        </w:tc>
        <w:tc>
          <w:tcPr>
            <w:tcW w:type="dxa" w:w="1047"/>
          </w:tcPr>
          <w:p>
            <w:pPr>
              <w:spacing w:after="0"/>
              <w:jc w:val="left"/>
            </w:pPr>
            <w:r>
              <w:rPr>
                <w:sz w:val="16"/>
              </w:rPr>
              <w:t>170087</w:t>
            </w:r>
          </w:p>
        </w:tc>
        <w:tc>
          <w:tcPr>
            <w:tcW w:type="dxa" w:w="948"/>
          </w:tcPr>
          <w:p>
            <w:pPr>
              <w:spacing w:after="0"/>
              <w:jc w:val="right"/>
            </w:pPr>
            <w:r>
              <w:rPr>
                <w:sz w:val="16"/>
              </w:rPr>
              <w:t>1</w:t>
            </w:r>
          </w:p>
        </w:tc>
        <w:tc>
          <w:tcPr>
            <w:tcW w:type="dxa" w:w="948"/>
          </w:tcPr>
          <w:p>
            <w:pPr>
              <w:spacing w:after="0"/>
              <w:jc w:val="right"/>
            </w:pPr>
            <w:r>
              <w:rPr>
                <w:sz w:val="16"/>
              </w:rPr>
              <w:t>3</w:t>
            </w:r>
          </w:p>
        </w:tc>
        <w:tc>
          <w:tcPr>
            <w:tcW w:type="dxa" w:w="948"/>
          </w:tcPr>
          <w:p>
            <w:pPr>
              <w:spacing w:after="0"/>
              <w:jc w:val="right"/>
            </w:pPr>
            <w:r>
              <w:rPr>
                <w:sz w:val="16"/>
              </w:rPr>
              <w:t>23</w:t>
            </w:r>
          </w:p>
        </w:tc>
        <w:tc>
          <w:tcPr>
            <w:tcW w:type="dxa" w:w="948"/>
          </w:tcPr>
          <w:p>
            <w:pPr>
              <w:spacing w:after="0"/>
              <w:jc w:val="right"/>
            </w:pPr>
            <w:r>
              <w:rPr>
                <w:sz w:val="16"/>
              </w:rPr>
              <w:t>3</w:t>
            </w:r>
          </w:p>
        </w:tc>
        <w:tc>
          <w:tcPr>
            <w:tcW w:type="dxa" w:w="948"/>
          </w:tcPr>
          <w:p>
            <w:pPr>
              <w:spacing w:after="0"/>
              <w:jc w:val="right"/>
            </w:pPr>
            <w:r>
              <w:rPr>
                <w:sz w:val="16"/>
              </w:rPr>
              <w:t>23</w:t>
            </w:r>
          </w:p>
        </w:tc>
        <w:tc>
          <w:tcPr>
            <w:tcW w:type="dxa" w:w="948"/>
          </w:tcPr>
          <w:p>
            <w:pPr>
              <w:spacing w:after="0"/>
              <w:jc w:val="right"/>
            </w:pPr>
            <w:r>
              <w:rPr>
                <w:sz w:val="16"/>
              </w:rPr>
              <w:t>0</w:t>
            </w:r>
          </w:p>
        </w:tc>
        <w:tc>
          <w:tcPr>
            <w:tcW w:type="dxa" w:w="1047"/>
          </w:tcPr>
          <w:p>
            <w:pPr>
              <w:spacing w:after="0"/>
              <w:jc w:val="right"/>
            </w:pPr>
            <w:r>
              <w:rPr>
                <w:sz w:val="16"/>
              </w:rPr>
              <w:t>8</w:t>
            </w:r>
          </w:p>
        </w:tc>
        <w:tc>
          <w:tcPr>
            <w:tcW w:type="dxa" w:w="4518"/>
          </w:tcPr>
          <w:p>
            <w:pPr>
              <w:spacing w:after="0"/>
              <w:jc w:val="left"/>
            </w:pPr>
            <w:r>
              <w:rPr>
                <w:sz w:val="16"/>
              </w:rPr>
              <w:t>Whole community, including the part in Cook County; in-county portion (county table): FMA RL 1, FMA SRL 3, NFIP RL 20, NFIP SRL 3, any category 20.</w:t>
            </w:r>
          </w:p>
        </w:tc>
      </w:tr>
      <w:tr>
        <w:trPr>
          <w:cantSplit/>
        </w:trPr>
        <w:tc>
          <w:tcPr>
            <w:tcW w:type="dxa" w:w="1815"/>
          </w:tcPr>
          <w:p>
            <w:pPr>
              <w:spacing w:after="0"/>
              <w:jc w:val="left"/>
            </w:pPr>
            <w:r>
              <w:rPr>
                <w:sz w:val="16"/>
              </w:rPr>
              <w:t>Geneva city</w:t>
            </w:r>
          </w:p>
        </w:tc>
        <w:tc>
          <w:tcPr>
            <w:tcW w:type="dxa" w:w="1047"/>
          </w:tcPr>
          <w:p>
            <w:pPr>
              <w:spacing w:after="0"/>
              <w:jc w:val="left"/>
            </w:pPr>
            <w:r>
              <w:rPr>
                <w:sz w:val="16"/>
              </w:rPr>
              <w:t>170325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18"/>
          </w:tcPr>
          <w:p>
            <w:pPr>
              <w:spacing w:after="0"/>
              <w:jc w:val="left"/>
            </w:pPr>
          </w:p>
        </w:tc>
      </w:tr>
      <w:tr>
        <w:trPr>
          <w:cantSplit/>
        </w:trPr>
        <w:tc>
          <w:tcPr>
            <w:tcW w:type="dxa" w:w="1815"/>
          </w:tcPr>
          <w:p>
            <w:pPr>
              <w:spacing w:after="0"/>
              <w:jc w:val="left"/>
            </w:pPr>
            <w:r>
              <w:rPr>
                <w:sz w:val="16"/>
              </w:rPr>
              <w:t>Gilberts village</w:t>
            </w:r>
          </w:p>
        </w:tc>
        <w:tc>
          <w:tcPr>
            <w:tcW w:type="dxa" w:w="1047"/>
          </w:tcPr>
          <w:p>
            <w:pPr>
              <w:spacing w:after="0"/>
              <w:jc w:val="left"/>
            </w:pPr>
            <w:r>
              <w:rPr>
                <w:sz w:val="16"/>
              </w:rPr>
              <w:t>170326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18"/>
          </w:tcPr>
          <w:p>
            <w:pPr>
              <w:spacing w:after="0"/>
              <w:jc w:val="left"/>
            </w:pPr>
          </w:p>
        </w:tc>
      </w:tr>
      <w:tr>
        <w:trPr>
          <w:cantSplit/>
        </w:trPr>
        <w:tc>
          <w:tcPr>
            <w:tcW w:type="dxa" w:w="1815"/>
          </w:tcPr>
          <w:p>
            <w:pPr>
              <w:spacing w:after="0"/>
              <w:jc w:val="left"/>
            </w:pPr>
            <w:r>
              <w:rPr>
                <w:sz w:val="16"/>
              </w:rPr>
              <w:t>Hampshire village</w:t>
            </w:r>
          </w:p>
        </w:tc>
        <w:tc>
          <w:tcPr>
            <w:tcW w:type="dxa" w:w="1047"/>
          </w:tcPr>
          <w:p>
            <w:pPr>
              <w:spacing w:after="0"/>
              <w:jc w:val="left"/>
            </w:pPr>
            <w:r>
              <w:rPr>
                <w:sz w:val="16"/>
              </w:rPr>
              <w:t>170327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18"/>
          </w:tcPr>
          <w:p>
            <w:pPr>
              <w:spacing w:after="0"/>
              <w:jc w:val="left"/>
            </w:pPr>
          </w:p>
        </w:tc>
      </w:tr>
      <w:tr>
        <w:trPr>
          <w:cantSplit/>
        </w:trPr>
        <w:tc>
          <w:tcPr>
            <w:tcW w:type="dxa" w:w="1815"/>
          </w:tcPr>
          <w:p>
            <w:pPr>
              <w:spacing w:after="0"/>
              <w:jc w:val="left"/>
            </w:pPr>
            <w:r>
              <w:rPr>
                <w:sz w:val="16"/>
              </w:rPr>
              <w:t>Huntley village</w:t>
            </w:r>
          </w:p>
        </w:tc>
        <w:tc>
          <w:tcPr>
            <w:tcW w:type="dxa" w:w="1047"/>
          </w:tcPr>
          <w:p>
            <w:pPr>
              <w:spacing w:after="0"/>
              <w:jc w:val="left"/>
            </w:pPr>
            <w:r>
              <w:rPr>
                <w:sz w:val="16"/>
              </w:rPr>
              <w:t>170480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18"/>
          </w:tcPr>
          <w:p>
            <w:pPr>
              <w:spacing w:after="0"/>
              <w:jc w:val="left"/>
            </w:pPr>
          </w:p>
        </w:tc>
      </w:tr>
      <w:tr>
        <w:trPr>
          <w:cantSplit/>
        </w:trPr>
        <w:tc>
          <w:tcPr>
            <w:tcW w:type="dxa" w:w="1815"/>
          </w:tcPr>
          <w:p>
            <w:pPr>
              <w:spacing w:after="0"/>
              <w:jc w:val="left"/>
            </w:pPr>
            <w:r>
              <w:rPr>
                <w:sz w:val="16"/>
              </w:rPr>
              <w:t>Lily Lake village</w:t>
            </w:r>
          </w:p>
        </w:tc>
        <w:tc>
          <w:tcPr>
            <w:tcW w:type="dxa" w:w="1047"/>
          </w:tcPr>
          <w:p>
            <w:pPr>
              <w:spacing w:after="0"/>
              <w:jc w:val="left"/>
            </w:pPr>
            <w:r>
              <w:rPr>
                <w:sz w:val="16"/>
              </w:rPr>
              <w:t>171023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18"/>
          </w:tcPr>
          <w:p>
            <w:pPr>
              <w:spacing w:after="0"/>
              <w:jc w:val="left"/>
            </w:pPr>
          </w:p>
        </w:tc>
      </w:tr>
      <w:tr>
        <w:trPr>
          <w:cantSplit/>
        </w:trPr>
        <w:tc>
          <w:tcPr>
            <w:tcW w:type="dxa" w:w="1815"/>
          </w:tcPr>
          <w:p>
            <w:pPr>
              <w:spacing w:after="0"/>
              <w:jc w:val="left"/>
            </w:pPr>
            <w:r>
              <w:rPr>
                <w:sz w:val="16"/>
              </w:rPr>
              <w:t>Maple Park village</w:t>
            </w:r>
          </w:p>
        </w:tc>
        <w:tc>
          <w:tcPr>
            <w:tcW w:type="dxa" w:w="1047"/>
          </w:tcPr>
          <w:p>
            <w:pPr>
              <w:spacing w:after="0"/>
              <w:jc w:val="left"/>
            </w:pPr>
            <w:r>
              <w:rPr>
                <w:sz w:val="16"/>
              </w:rPr>
              <w:t>171018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18"/>
          </w:tcPr>
          <w:p>
            <w:pPr>
              <w:spacing w:after="0"/>
              <w:jc w:val="left"/>
            </w:pPr>
          </w:p>
        </w:tc>
      </w:tr>
      <w:tr>
        <w:trPr>
          <w:cantSplit/>
        </w:trPr>
        <w:tc>
          <w:tcPr>
            <w:tcW w:type="dxa" w:w="1815"/>
          </w:tcPr>
          <w:p>
            <w:pPr>
              <w:spacing w:after="0"/>
              <w:jc w:val="left"/>
            </w:pPr>
            <w:r>
              <w:rPr>
                <w:sz w:val="16"/>
              </w:rPr>
              <w:t>Montgomery village</w:t>
            </w:r>
          </w:p>
        </w:tc>
        <w:tc>
          <w:tcPr>
            <w:tcW w:type="dxa" w:w="1047"/>
          </w:tcPr>
          <w:p>
            <w:pPr>
              <w:spacing w:after="0"/>
              <w:jc w:val="left"/>
            </w:pPr>
            <w:r>
              <w:rPr>
                <w:sz w:val="16"/>
              </w:rPr>
              <w:t>170328</w:t>
            </w:r>
          </w:p>
        </w:tc>
        <w:tc>
          <w:tcPr>
            <w:tcW w:type="dxa" w:w="948"/>
          </w:tcPr>
          <w:p>
            <w:pPr>
              <w:spacing w:after="0"/>
              <w:jc w:val="right"/>
            </w:pPr>
            <w:r>
              <w:rPr>
                <w:sz w:val="16"/>
              </w:rPr>
              <w:t>0</w:t>
            </w:r>
          </w:p>
        </w:tc>
        <w:tc>
          <w:tcPr>
            <w:tcW w:type="dxa" w:w="948"/>
          </w:tcPr>
          <w:p>
            <w:pPr>
              <w:spacing w:after="0"/>
              <w:jc w:val="right"/>
            </w:pPr>
            <w:r>
              <w:rPr>
                <w:sz w:val="16"/>
              </w:rPr>
              <w:t>6</w:t>
            </w:r>
          </w:p>
        </w:tc>
        <w:tc>
          <w:tcPr>
            <w:tcW w:type="dxa" w:w="948"/>
          </w:tcPr>
          <w:p>
            <w:pPr>
              <w:spacing w:after="0"/>
              <w:jc w:val="right"/>
            </w:pPr>
            <w:r>
              <w:rPr>
                <w:sz w:val="16"/>
              </w:rPr>
              <w:t>6</w:t>
            </w:r>
          </w:p>
        </w:tc>
        <w:tc>
          <w:tcPr>
            <w:tcW w:type="dxa" w:w="948"/>
          </w:tcPr>
          <w:p>
            <w:pPr>
              <w:spacing w:after="0"/>
              <w:jc w:val="right"/>
            </w:pPr>
            <w:r>
              <w:rPr>
                <w:sz w:val="16"/>
              </w:rPr>
              <w:t>4</w:t>
            </w:r>
          </w:p>
        </w:tc>
        <w:tc>
          <w:tcPr>
            <w:tcW w:type="dxa" w:w="948"/>
          </w:tcPr>
          <w:p>
            <w:pPr>
              <w:spacing w:after="0"/>
              <w:jc w:val="right"/>
            </w:pPr>
            <w:r>
              <w:rPr>
                <w:sz w:val="16"/>
              </w:rPr>
              <w:t>8</w:t>
            </w:r>
          </w:p>
        </w:tc>
        <w:tc>
          <w:tcPr>
            <w:tcW w:type="dxa" w:w="948"/>
          </w:tcPr>
          <w:p>
            <w:pPr>
              <w:spacing w:after="0"/>
              <w:jc w:val="right"/>
            </w:pPr>
            <w:r>
              <w:rPr>
                <w:sz w:val="16"/>
              </w:rPr>
              <w:t>1</w:t>
            </w:r>
          </w:p>
        </w:tc>
        <w:tc>
          <w:tcPr>
            <w:tcW w:type="dxa" w:w="1047"/>
          </w:tcPr>
          <w:p>
            <w:pPr>
              <w:spacing w:after="0"/>
              <w:jc w:val="right"/>
            </w:pPr>
            <w:r>
              <w:rPr>
                <w:sz w:val="16"/>
              </w:rPr>
              <w:t>2</w:t>
            </w:r>
          </w:p>
        </w:tc>
        <w:tc>
          <w:tcPr>
            <w:tcW w:type="dxa" w:w="4518"/>
          </w:tcPr>
          <w:p>
            <w:pPr>
              <w:spacing w:after="0"/>
              <w:jc w:val="left"/>
            </w:pPr>
            <w:r>
              <w:rPr>
                <w:sz w:val="16"/>
              </w:rPr>
              <w:t>Whole community, including the part in Kendall County; in-county portion (county table): FMA RL 0, FMA SRL 6, NFIP RL 5, NFIP SRL 4, any category 7.</w:t>
            </w:r>
          </w:p>
        </w:tc>
      </w:tr>
      <w:tr>
        <w:trPr>
          <w:cantSplit/>
        </w:trPr>
        <w:tc>
          <w:tcPr>
            <w:tcW w:type="dxa" w:w="1815"/>
          </w:tcPr>
          <w:p>
            <w:pPr>
              <w:spacing w:after="0"/>
              <w:jc w:val="left"/>
            </w:pPr>
            <w:r>
              <w:rPr>
                <w:sz w:val="16"/>
              </w:rPr>
              <w:t>North Aurora village</w:t>
            </w:r>
          </w:p>
        </w:tc>
        <w:tc>
          <w:tcPr>
            <w:tcW w:type="dxa" w:w="1047"/>
          </w:tcPr>
          <w:p>
            <w:pPr>
              <w:spacing w:after="0"/>
              <w:jc w:val="left"/>
            </w:pPr>
            <w:r>
              <w:rPr>
                <w:sz w:val="16"/>
              </w:rPr>
              <w:t>170329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18"/>
          </w:tcPr>
          <w:p>
            <w:pPr>
              <w:spacing w:after="0"/>
              <w:jc w:val="left"/>
            </w:pPr>
          </w:p>
        </w:tc>
      </w:tr>
      <w:tr>
        <w:trPr>
          <w:cantSplit/>
        </w:trPr>
        <w:tc>
          <w:tcPr>
            <w:tcW w:type="dxa" w:w="1815"/>
          </w:tcPr>
          <w:p>
            <w:pPr>
              <w:spacing w:after="0"/>
              <w:jc w:val="left"/>
            </w:pPr>
            <w:r>
              <w:rPr>
                <w:sz w:val="16"/>
              </w:rPr>
              <w:t>Pingree Grove village</w:t>
            </w:r>
          </w:p>
        </w:tc>
        <w:tc>
          <w:tcPr>
            <w:tcW w:type="dxa" w:w="1047"/>
          </w:tcPr>
          <w:p>
            <w:pPr>
              <w:spacing w:after="0"/>
              <w:jc w:val="left"/>
            </w:pPr>
            <w:r>
              <w:rPr>
                <w:sz w:val="16"/>
              </w:rPr>
              <w:t>171078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18"/>
          </w:tcPr>
          <w:p>
            <w:pPr>
              <w:spacing w:after="0"/>
              <w:jc w:val="left"/>
            </w:pPr>
          </w:p>
        </w:tc>
      </w:tr>
      <w:tr>
        <w:trPr>
          <w:cantSplit/>
        </w:trPr>
        <w:tc>
          <w:tcPr>
            <w:tcW w:type="dxa" w:w="1815"/>
          </w:tcPr>
          <w:p>
            <w:pPr>
              <w:spacing w:after="0"/>
              <w:jc w:val="left"/>
            </w:pPr>
            <w:r>
              <w:rPr>
                <w:sz w:val="16"/>
              </w:rPr>
              <w:t>Sleepy Hollow village</w:t>
            </w:r>
          </w:p>
        </w:tc>
        <w:tc>
          <w:tcPr>
            <w:tcW w:type="dxa" w:w="1047"/>
          </w:tcPr>
          <w:p>
            <w:pPr>
              <w:spacing w:after="0"/>
              <w:jc w:val="left"/>
            </w:pPr>
            <w:r>
              <w:rPr>
                <w:sz w:val="16"/>
              </w:rPr>
              <w:t>170331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18"/>
          </w:tcPr>
          <w:p>
            <w:pPr>
              <w:spacing w:after="0"/>
              <w:jc w:val="left"/>
            </w:pPr>
          </w:p>
        </w:tc>
      </w:tr>
      <w:tr>
        <w:trPr>
          <w:cantSplit/>
        </w:trPr>
        <w:tc>
          <w:tcPr>
            <w:tcW w:type="dxa" w:w="1815"/>
          </w:tcPr>
          <w:p>
            <w:pPr>
              <w:spacing w:after="0"/>
              <w:jc w:val="left"/>
            </w:pPr>
            <w:r>
              <w:rPr>
                <w:sz w:val="16"/>
              </w:rPr>
              <w:t>South Elgin village</w:t>
            </w:r>
          </w:p>
        </w:tc>
        <w:tc>
          <w:tcPr>
            <w:tcW w:type="dxa" w:w="1047"/>
          </w:tcPr>
          <w:p>
            <w:pPr>
              <w:spacing w:after="0"/>
              <w:jc w:val="left"/>
            </w:pPr>
            <w:r>
              <w:rPr>
                <w:sz w:val="16"/>
              </w:rPr>
              <w:t>170332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8</w:t>
            </w:r>
          </w:p>
        </w:tc>
        <w:tc>
          <w:tcPr>
            <w:tcW w:type="dxa" w:w="948"/>
          </w:tcPr>
          <w:p>
            <w:pPr>
              <w:spacing w:after="0"/>
              <w:jc w:val="right"/>
            </w:pPr>
            <w:r>
              <w:rPr>
                <w:sz w:val="16"/>
              </w:rPr>
              <w:t>0</w:t>
            </w:r>
          </w:p>
        </w:tc>
        <w:tc>
          <w:tcPr>
            <w:tcW w:type="dxa" w:w="948"/>
          </w:tcPr>
          <w:p>
            <w:pPr>
              <w:spacing w:after="0"/>
              <w:jc w:val="right"/>
            </w:pPr>
            <w:r>
              <w:rPr>
                <w:sz w:val="16"/>
              </w:rPr>
              <w:t>8</w:t>
            </w:r>
          </w:p>
        </w:tc>
        <w:tc>
          <w:tcPr>
            <w:tcW w:type="dxa" w:w="948"/>
          </w:tcPr>
          <w:p>
            <w:pPr>
              <w:spacing w:after="0"/>
              <w:jc w:val="right"/>
            </w:pPr>
            <w:r>
              <w:rPr>
                <w:sz w:val="16"/>
              </w:rPr>
              <w:t>0</w:t>
            </w:r>
          </w:p>
        </w:tc>
        <w:tc>
          <w:tcPr>
            <w:tcW w:type="dxa" w:w="1047"/>
          </w:tcPr>
          <w:p>
            <w:pPr>
              <w:spacing w:after="0"/>
              <w:jc w:val="right"/>
            </w:pPr>
            <w:r>
              <w:rPr>
                <w:sz w:val="16"/>
              </w:rPr>
              <w:t>3</w:t>
            </w:r>
          </w:p>
        </w:tc>
        <w:tc>
          <w:tcPr>
            <w:tcW w:type="dxa" w:w="4518"/>
          </w:tcPr>
          <w:p>
            <w:pPr>
              <w:spacing w:after="0"/>
              <w:jc w:val="left"/>
            </w:pPr>
          </w:p>
        </w:tc>
      </w:tr>
      <w:tr>
        <w:trPr>
          <w:cantSplit/>
        </w:trPr>
        <w:tc>
          <w:tcPr>
            <w:tcW w:type="dxa" w:w="1815"/>
          </w:tcPr>
          <w:p>
            <w:pPr>
              <w:spacing w:after="0"/>
              <w:jc w:val="left"/>
            </w:pPr>
            <w:r>
              <w:rPr>
                <w:sz w:val="16"/>
              </w:rPr>
              <w:t>St. Charles city</w:t>
            </w:r>
          </w:p>
        </w:tc>
        <w:tc>
          <w:tcPr>
            <w:tcW w:type="dxa" w:w="1047"/>
          </w:tcPr>
          <w:p>
            <w:pPr>
              <w:spacing w:after="0"/>
              <w:jc w:val="left"/>
            </w:pPr>
            <w:r>
              <w:rPr>
                <w:sz w:val="16"/>
              </w:rPr>
              <w:t>170330</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6</w:t>
            </w:r>
          </w:p>
        </w:tc>
        <w:tc>
          <w:tcPr>
            <w:tcW w:type="dxa" w:w="948"/>
          </w:tcPr>
          <w:p>
            <w:pPr>
              <w:spacing w:after="0"/>
              <w:jc w:val="right"/>
            </w:pPr>
            <w:r>
              <w:rPr>
                <w:sz w:val="16"/>
              </w:rPr>
              <w:t>1</w:t>
            </w:r>
          </w:p>
        </w:tc>
        <w:tc>
          <w:tcPr>
            <w:tcW w:type="dxa" w:w="948"/>
          </w:tcPr>
          <w:p>
            <w:pPr>
              <w:spacing w:after="0"/>
              <w:jc w:val="right"/>
            </w:pPr>
            <w:r>
              <w:rPr>
                <w:sz w:val="16"/>
              </w:rPr>
              <w:t>6</w:t>
            </w:r>
          </w:p>
        </w:tc>
        <w:tc>
          <w:tcPr>
            <w:tcW w:type="dxa" w:w="948"/>
          </w:tcPr>
          <w:p>
            <w:pPr>
              <w:spacing w:after="0"/>
              <w:jc w:val="right"/>
            </w:pPr>
            <w:r>
              <w:rPr>
                <w:sz w:val="16"/>
              </w:rPr>
              <w:t>0</w:t>
            </w:r>
          </w:p>
        </w:tc>
        <w:tc>
          <w:tcPr>
            <w:tcW w:type="dxa" w:w="1047"/>
          </w:tcPr>
          <w:p>
            <w:pPr>
              <w:spacing w:after="0"/>
              <w:jc w:val="right"/>
            </w:pPr>
            <w:r>
              <w:rPr>
                <w:sz w:val="16"/>
              </w:rPr>
              <w:t>2</w:t>
            </w:r>
          </w:p>
        </w:tc>
        <w:tc>
          <w:tcPr>
            <w:tcW w:type="dxa" w:w="4518"/>
          </w:tcPr>
          <w:p>
            <w:pPr>
              <w:spacing w:after="0"/>
              <w:jc w:val="left"/>
            </w:pPr>
          </w:p>
        </w:tc>
      </w:tr>
      <w:tr>
        <w:trPr>
          <w:cantSplit/>
        </w:trPr>
        <w:tc>
          <w:tcPr>
            <w:tcW w:type="dxa" w:w="1815"/>
          </w:tcPr>
          <w:p>
            <w:pPr>
              <w:spacing w:after="0"/>
              <w:jc w:val="left"/>
            </w:pPr>
            <w:r>
              <w:rPr>
                <w:sz w:val="16"/>
              </w:rPr>
              <w:t>Sugar Grove village</w:t>
            </w:r>
          </w:p>
        </w:tc>
        <w:tc>
          <w:tcPr>
            <w:tcW w:type="dxa" w:w="1047"/>
          </w:tcPr>
          <w:p>
            <w:pPr>
              <w:spacing w:after="0"/>
              <w:jc w:val="left"/>
            </w:pPr>
            <w:r>
              <w:rPr>
                <w:sz w:val="16"/>
              </w:rPr>
              <w:t>170333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18"/>
          </w:tcPr>
          <w:p>
            <w:pPr>
              <w:spacing w:after="0"/>
              <w:jc w:val="left"/>
            </w:pPr>
          </w:p>
        </w:tc>
      </w:tr>
      <w:tr>
        <w:trPr>
          <w:cantSplit/>
        </w:trPr>
        <w:tc>
          <w:tcPr>
            <w:tcW w:type="dxa" w:w="1815"/>
          </w:tcPr>
          <w:p>
            <w:pPr>
              <w:spacing w:after="0"/>
              <w:jc w:val="left"/>
            </w:pPr>
            <w:r>
              <w:rPr>
                <w:sz w:val="16"/>
              </w:rPr>
              <w:t>Virgil village</w:t>
            </w:r>
          </w:p>
        </w:tc>
        <w:tc>
          <w:tcPr>
            <w:tcW w:type="dxa" w:w="1047"/>
          </w:tcPr>
          <w:p>
            <w:pPr>
              <w:spacing w:after="0"/>
              <w:jc w:val="left"/>
            </w:pPr>
            <w:r>
              <w:rPr>
                <w:sz w:val="16"/>
              </w:rPr>
              <w:t>171024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18"/>
          </w:tcPr>
          <w:p>
            <w:pPr>
              <w:spacing w:after="0"/>
              <w:jc w:val="left"/>
            </w:pPr>
          </w:p>
        </w:tc>
      </w:tr>
      <w:tr>
        <w:trPr>
          <w:cantSplit/>
        </w:trPr>
        <w:tc>
          <w:tcPr>
            <w:tcW w:type="dxa" w:w="1815"/>
          </w:tcPr>
          <w:p>
            <w:pPr>
              <w:spacing w:after="0"/>
              <w:jc w:val="left"/>
            </w:pPr>
            <w:r>
              <w:rPr>
                <w:sz w:val="16"/>
              </w:rPr>
              <w:t>West Dundee village</w:t>
            </w:r>
          </w:p>
        </w:tc>
        <w:tc>
          <w:tcPr>
            <w:tcW w:type="dxa" w:w="1047"/>
          </w:tcPr>
          <w:p>
            <w:pPr>
              <w:spacing w:after="0"/>
              <w:jc w:val="left"/>
            </w:pPr>
            <w:r>
              <w:rPr>
                <w:sz w:val="16"/>
              </w:rPr>
              <w:t>170335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7"/>
          </w:tcPr>
          <w:p>
            <w:pPr>
              <w:spacing w:after="0"/>
              <w:jc w:val="right"/>
            </w:pPr>
            <w:r>
              <w:rPr>
                <w:sz w:val="16"/>
              </w:rPr>
              <w:t>0</w:t>
            </w:r>
          </w:p>
        </w:tc>
        <w:tc>
          <w:tcPr>
            <w:tcW w:type="dxa" w:w="4518"/>
          </w:tcPr>
          <w:p>
            <w:pPr>
              <w:spacing w:after="0"/>
              <w:jc w:val="left"/>
            </w:pP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9</w:t>
            </w:r>
          </w:p>
        </w:tc>
        <w:tc>
          <w:tcPr>
            <w:tcW w:type="dxa" w:w="1496"/>
          </w:tcPr>
          <w:p>
            <w:pPr>
              <w:spacing w:after="0"/>
              <w:jc w:val="right"/>
            </w:pPr>
            <w:r>
              <w:rPr>
                <w:sz w:val="16"/>
              </w:rPr>
              <w:t>60</w:t>
            </w:r>
          </w:p>
        </w:tc>
        <w:tc>
          <w:tcPr>
            <w:tcW w:type="dxa" w:w="1496"/>
          </w:tcPr>
          <w:p>
            <w:pPr>
              <w:spacing w:after="0"/>
              <w:jc w:val="right"/>
            </w:pPr>
            <w:r>
              <w:rPr>
                <w:sz w:val="16"/>
              </w:rPr>
              <w:t>7</w:t>
            </w:r>
          </w:p>
        </w:tc>
        <w:tc>
          <w:tcPr>
            <w:tcW w:type="dxa" w:w="1496"/>
          </w:tcPr>
          <w:p>
            <w:pPr>
              <w:spacing w:after="0"/>
              <w:jc w:val="right"/>
            </w:pPr>
            <w:r>
              <w:rPr>
                <w:sz w:val="16"/>
              </w:rPr>
              <w:t>63</w:t>
            </w:r>
          </w:p>
        </w:tc>
        <w:tc>
          <w:tcPr>
            <w:tcW w:type="dxa" w:w="1496"/>
          </w:tcPr>
          <w:p>
            <w:pPr>
              <w:spacing w:after="0"/>
              <w:jc w:val="right"/>
            </w:pPr>
            <w:r>
              <w:rPr>
                <w:sz w:val="16"/>
              </w:rPr>
              <w:t>0</w:t>
            </w:r>
          </w:p>
        </w:tc>
        <w:tc>
          <w:tcPr>
            <w:tcW w:type="dxa" w:w="1665"/>
          </w:tcPr>
          <w:p>
            <w:pPr>
              <w:spacing w:after="0"/>
              <w:jc w:val="right"/>
            </w:pPr>
            <w:r>
              <w:rPr>
                <w:sz w:val="16"/>
              </w:rPr>
              <w:t>19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5</w:t>
            </w:r>
          </w:p>
        </w:tc>
        <w:tc>
          <w:tcPr>
            <w:tcW w:type="dxa" w:w="1496"/>
          </w:tcPr>
          <w:p>
            <w:pPr>
              <w:spacing w:after="0"/>
              <w:jc w:val="right"/>
            </w:pPr>
            <w:r>
              <w:rPr>
                <w:sz w:val="16"/>
              </w:rPr>
              <w:t>3</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67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Kane County, IL: risk-assessment baseline packet, release 2026-10 (data as of 2026-09-30; County FIPS 17089). Automated baseline. </w:t>
      </w:r>
      <w:hyperlink r:id="rId15">
        <w:r>
          <w:rPr>
            <w:color w:val="1F4E99"/>
            <w:sz w:val="17"/>
            <w:u w:val="single"/>
          </w:rPr>
          <w:t>https://hazardplain.org/il/17089/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Kane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08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Kane County, IL: Risk-assessment baseline packet</dc:title>
  <dc:subject>Hazard Plain release 2026-10, as of 2026-09-30. Automated baseline</dc:subject>
  <dc:creator>Hazard Plain</dc:creator>
  <cp:keywords>Hazard Plain; hazard mitigation; risk assessment; 17089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