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Iroquois County, IL</w:t>
      </w:r>
    </w:p>
    <w:p>
      <w:pPr>
        <w:spacing w:after="120" w:before="0"/>
      </w:pPr>
      <w:r>
        <w:rPr>
          <w:color w:val="555555"/>
          <w:sz w:val="24"/>
        </w:rPr>
        <w:t>Risk-assessment baseline packet</w:t>
      </w:r>
    </w:p>
    <w:p>
      <w:pPr>
        <w:spacing w:after="120" w:before="0"/>
      </w:pPr>
      <w:r>
        <w:rPr>
          <w:b/>
          <w:sz w:val="18"/>
        </w:rPr>
        <w:t xml:space="preserve">Unit: </w:t>
      </w:r>
      <w:r>
        <w:rPr>
          <w:sz w:val="18"/>
        </w:rPr>
        <w:t>County area 17075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2030-11-16</w:t>
      </w:r>
    </w:p>
    <w:p>
      <w:pPr>
        <w:keepNext/>
        <w:spacing w:after="40" w:before="0"/>
      </w:pPr>
      <w:r>
        <w:rPr>
          <w:b/>
        </w:rPr>
        <w:t xml:space="preserve">Plan: </w:t>
      </w:r>
      <w:r>
        <w:rPr/>
        <w:t>Iroquois County 2025 Hazard Mitigation Plan (FEMA plan 105504)</w:t>
      </w:r>
    </w:p>
    <w:p>
      <w:pPr>
        <w:keepNext/>
        <w:spacing w:after="40" w:before="0"/>
      </w:pPr>
      <w:r>
        <w:rPr>
          <w:b/>
        </w:rPr>
        <w:t xml:space="preserve">Approved: </w:t>
      </w:r>
      <w:r>
        <w:rPr/>
        <w:t>2025-11-17</w:t>
      </w:r>
    </w:p>
    <w:p>
      <w:pPr>
        <w:keepNext/>
        <w:spacing w:after="40" w:before="0"/>
      </w:pPr>
      <w:r>
        <w:rPr>
          <w:b/>
        </w:rPr>
        <w:t xml:space="preserve">Expires: </w:t>
      </w:r>
      <w:r>
        <w:rPr/>
        <w:t>2030-11-16</w:t>
      </w:r>
    </w:p>
    <w:p>
      <w:pPr>
        <w:keepNext/>
        <w:spacing w:after="40" w:before="0"/>
      </w:pPr>
      <w:r>
        <w:rPr>
          <w:b/>
        </w:rPr>
        <w:t xml:space="preserve">As of: </w:t>
      </w:r>
      <w:r>
        <w:rPr/>
        <w:t>2026-09-28</w:t>
      </w:r>
    </w:p>
    <w:p>
      <w:pPr>
        <w:keepNext/>
        <w:spacing w:after="40" w:before="0"/>
      </w:pPr>
      <w:r>
        <w:rPr>
          <w:b/>
        </w:rPr>
        <w:t xml:space="preserve">Days: </w:t>
      </w:r>
      <w:r>
        <w:rPr/>
        <w:t>1,510 days to expiry</w:t>
      </w:r>
    </w:p>
    <w:p>
      <w:pPr>
        <w:spacing w:after="80" w:before="0"/>
      </w:pPr>
      <w:r>
        <w:rPr>
          <w:color w:val="555555"/>
          <w:sz w:val="17"/>
        </w:rPr>
        <w:t>Every jurisdiction listed on this page (26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2025-11-17)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10 (44 CFR 77.2); any definition: 73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983"/>
        <w:gridCol w:w="1522"/>
        <w:gridCol w:w="2051"/>
        <w:gridCol w:w="1617"/>
        <w:gridCol w:w="1254"/>
        <w:gridCol w:w="1037"/>
        <w:gridCol w:w="852"/>
        <w:gridCol w:w="1502"/>
        <w:gridCol w:w="1293"/>
      </w:tblGrid>
      <w:tr>
        <w:trPr>
          <w:cantSplit/>
          <w:tblHeader/>
        </w:trPr>
        <w:tc>
          <w:tcPr>
            <w:tcW w:type="dxa" w:w="2983"/>
            <w:shd w:val="clear" w:color="auto" w:fill="E8E8E8"/>
          </w:tcPr>
          <w:p>
            <w:pPr>
              <w:spacing w:after="0"/>
              <w:jc w:val="left"/>
            </w:pPr>
            <w:r>
              <w:rPr>
                <w:b/>
                <w:sz w:val="16"/>
              </w:rPr>
              <w:t>Jurisdiction</w:t>
            </w:r>
          </w:p>
        </w:tc>
        <w:tc>
          <w:tcPr>
            <w:tcW w:type="dxa" w:w="1522"/>
            <w:shd w:val="clear" w:color="auto" w:fill="E8E8E8"/>
          </w:tcPr>
          <w:p>
            <w:pPr>
              <w:spacing w:after="0"/>
              <w:jc w:val="left"/>
            </w:pPr>
            <w:r>
              <w:rPr>
                <w:b/>
                <w:sz w:val="16"/>
              </w:rPr>
              <w:t>Type</w:t>
            </w:r>
          </w:p>
        </w:tc>
        <w:tc>
          <w:tcPr>
            <w:tcW w:type="dxa" w:w="2051"/>
            <w:shd w:val="clear" w:color="auto" w:fill="E8E8E8"/>
          </w:tcPr>
          <w:p>
            <w:pPr>
              <w:spacing w:after="0"/>
              <w:jc w:val="left"/>
            </w:pPr>
            <w:r>
              <w:rPr>
                <w:b/>
                <w:sz w:val="16"/>
              </w:rPr>
              <w:t>Status</w:t>
            </w:r>
          </w:p>
        </w:tc>
        <w:tc>
          <w:tcPr>
            <w:tcW w:type="dxa" w:w="1617"/>
            <w:shd w:val="clear" w:color="auto" w:fill="E8E8E8"/>
          </w:tcPr>
          <w:p>
            <w:pPr>
              <w:spacing w:after="0"/>
              <w:jc w:val="left"/>
            </w:pPr>
            <w:r>
              <w:rPr>
                <w:b/>
                <w:sz w:val="16"/>
              </w:rPr>
              <w:t>Plan</w:t>
            </w:r>
          </w:p>
        </w:tc>
        <w:tc>
          <w:tcPr>
            <w:tcW w:type="dxa" w:w="1254"/>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02"/>
            <w:shd w:val="clear" w:color="auto" w:fill="E8E8E8"/>
          </w:tcPr>
          <w:p>
            <w:pPr>
              <w:spacing w:after="0"/>
              <w:jc w:val="left"/>
            </w:pPr>
            <w:r>
              <w:rPr>
                <w:b/>
                <w:sz w:val="16"/>
              </w:rPr>
              <w:t>Update underway</w:t>
            </w:r>
          </w:p>
        </w:tc>
        <w:tc>
          <w:tcPr>
            <w:tcW w:type="dxa" w:w="1293"/>
            <w:shd w:val="clear" w:color="auto" w:fill="E8E8E8"/>
          </w:tcPr>
          <w:p>
            <w:pPr>
              <w:spacing w:after="0"/>
              <w:jc w:val="left"/>
            </w:pPr>
            <w:r>
              <w:rPr>
                <w:b/>
                <w:sz w:val="16"/>
              </w:rPr>
              <w:t>Notes</w:t>
            </w:r>
          </w:p>
        </w:tc>
      </w:tr>
      <w:tr>
        <w:trPr>
          <w:cantSplit/>
        </w:trPr>
        <w:tc>
          <w:tcPr>
            <w:tcW w:type="dxa" w:w="2983"/>
          </w:tcPr>
          <w:p>
            <w:pPr>
              <w:spacing w:after="0"/>
              <w:jc w:val="left"/>
            </w:pPr>
            <w:r>
              <w:rPr>
                <w:sz w:val="16"/>
              </w:rPr>
              <w:t>Iroquois County</w:t>
            </w:r>
          </w:p>
        </w:tc>
        <w:tc>
          <w:tcPr>
            <w:tcW w:type="dxa" w:w="1522"/>
          </w:tcPr>
          <w:p>
            <w:pPr>
              <w:spacing w:after="0"/>
              <w:jc w:val="left"/>
            </w:pPr>
            <w:r>
              <w:rPr>
                <w:sz w:val="16"/>
              </w:rPr>
              <w:t>County</w:t>
            </w:r>
          </w:p>
        </w:tc>
        <w:tc>
          <w:tcPr>
            <w:tcW w:type="dxa" w:w="2051"/>
          </w:tcPr>
          <w:p>
            <w:pPr>
              <w:spacing w:after="0"/>
              <w:jc w:val="left"/>
            </w:pPr>
            <w:r>
              <w:rPr>
                <w:sz w:val="16"/>
              </w:rPr>
              <w:t>Approved, expires 2030-11-16</w:t>
            </w:r>
          </w:p>
        </w:tc>
        <w:tc>
          <w:tcPr>
            <w:tcW w:type="dxa" w:w="1617"/>
          </w:tcPr>
          <w:p>
            <w:pPr>
              <w:spacing w:after="0"/>
              <w:jc w:val="left"/>
            </w:pPr>
            <w:r>
              <w:rPr>
                <w:sz w:val="16"/>
              </w:rPr>
              <w:t>Iroquois County 2025 Hazard Mitigation Plan (FEMA plan 105504)</w:t>
            </w:r>
          </w:p>
        </w:tc>
        <w:tc>
          <w:tcPr>
            <w:tcW w:type="dxa" w:w="1254"/>
          </w:tcPr>
          <w:p>
            <w:pPr>
              <w:spacing w:after="0"/>
              <w:jc w:val="left"/>
            </w:pPr>
            <w:r>
              <w:rPr>
                <w:sz w:val="16"/>
              </w:rPr>
              <w:t>2025-11-17</w:t>
            </w:r>
          </w:p>
        </w:tc>
        <w:tc>
          <w:tcPr>
            <w:tcW w:type="dxa" w:w="1037"/>
          </w:tcPr>
          <w:p>
            <w:pPr>
              <w:spacing w:after="0"/>
              <w:jc w:val="left"/>
            </w:pPr>
            <w:r>
              <w:rPr>
                <w:sz w:val="16"/>
              </w:rPr>
              <w:t>2030-11-16</w:t>
            </w:r>
          </w:p>
        </w:tc>
        <w:tc>
          <w:tcPr>
            <w:tcW w:type="dxa" w:w="852"/>
          </w:tcPr>
          <w:p>
            <w:pPr>
              <w:spacing w:after="0"/>
              <w:jc w:val="right"/>
            </w:pPr>
            <w:r>
              <w:rPr>
                <w:sz w:val="16"/>
              </w:rPr>
              <w:t>1,510</w:t>
            </w:r>
          </w:p>
        </w:tc>
        <w:tc>
          <w:tcPr>
            <w:tcW w:type="dxa" w:w="1502"/>
          </w:tcPr>
          <w:p>
            <w:pPr>
              <w:spacing w:after="0"/>
              <w:jc w:val="left"/>
            </w:pPr>
          </w:p>
        </w:tc>
        <w:tc>
          <w:tcPr>
            <w:tcW w:type="dxa" w:w="1293"/>
          </w:tcPr>
          <w:p>
            <w:pPr>
              <w:spacing w:after="0"/>
              <w:jc w:val="left"/>
            </w:pPr>
          </w:p>
        </w:tc>
      </w:tr>
      <w:tr>
        <w:trPr>
          <w:cantSplit/>
        </w:trPr>
        <w:tc>
          <w:tcPr>
            <w:tcW w:type="dxa" w:w="2983"/>
          </w:tcPr>
          <w:p>
            <w:pPr>
              <w:spacing w:after="0"/>
              <w:jc w:val="left"/>
            </w:pPr>
            <w:r>
              <w:rPr>
                <w:sz w:val="16"/>
              </w:rPr>
              <w:t>Ashkum village</w:t>
            </w:r>
          </w:p>
        </w:tc>
        <w:tc>
          <w:tcPr>
            <w:tcW w:type="dxa" w:w="1522"/>
          </w:tcPr>
          <w:p>
            <w:pPr>
              <w:spacing w:after="0"/>
              <w:jc w:val="left"/>
            </w:pPr>
            <w:r>
              <w:rPr>
                <w:sz w:val="16"/>
              </w:rPr>
              <w:t>Village</w:t>
            </w:r>
          </w:p>
        </w:tc>
        <w:tc>
          <w:tcPr>
            <w:tcW w:type="dxa" w:w="2051"/>
          </w:tcPr>
          <w:p>
            <w:pPr>
              <w:spacing w:after="0"/>
              <w:jc w:val="left"/>
            </w:pPr>
            <w:r>
              <w:rPr>
                <w:sz w:val="16"/>
              </w:rPr>
              <w:t>Approved, expires 2030-11-16</w:t>
            </w:r>
          </w:p>
        </w:tc>
        <w:tc>
          <w:tcPr>
            <w:tcW w:type="dxa" w:w="1617"/>
          </w:tcPr>
          <w:p>
            <w:pPr>
              <w:spacing w:after="0"/>
              <w:jc w:val="left"/>
            </w:pPr>
            <w:r>
              <w:rPr>
                <w:sz w:val="16"/>
              </w:rPr>
              <w:t>Iroquois County 2025 Hazard Mitigation Plan (FEMA plan 105504)</w:t>
            </w:r>
          </w:p>
        </w:tc>
        <w:tc>
          <w:tcPr>
            <w:tcW w:type="dxa" w:w="1254"/>
          </w:tcPr>
          <w:p>
            <w:pPr>
              <w:spacing w:after="0"/>
              <w:jc w:val="left"/>
            </w:pPr>
            <w:r>
              <w:rPr>
                <w:sz w:val="16"/>
              </w:rPr>
              <w:t>2025-11-17</w:t>
            </w:r>
          </w:p>
        </w:tc>
        <w:tc>
          <w:tcPr>
            <w:tcW w:type="dxa" w:w="1037"/>
          </w:tcPr>
          <w:p>
            <w:pPr>
              <w:spacing w:after="0"/>
              <w:jc w:val="left"/>
            </w:pPr>
            <w:r>
              <w:rPr>
                <w:sz w:val="16"/>
              </w:rPr>
              <w:t>2030-11-16</w:t>
            </w:r>
          </w:p>
        </w:tc>
        <w:tc>
          <w:tcPr>
            <w:tcW w:type="dxa" w:w="852"/>
          </w:tcPr>
          <w:p>
            <w:pPr>
              <w:spacing w:after="0"/>
              <w:jc w:val="right"/>
            </w:pPr>
            <w:r>
              <w:rPr>
                <w:sz w:val="16"/>
              </w:rPr>
              <w:t>1,510</w:t>
            </w:r>
          </w:p>
        </w:tc>
        <w:tc>
          <w:tcPr>
            <w:tcW w:type="dxa" w:w="1502"/>
          </w:tcPr>
          <w:p>
            <w:pPr>
              <w:spacing w:after="0"/>
              <w:jc w:val="left"/>
            </w:pPr>
          </w:p>
        </w:tc>
        <w:tc>
          <w:tcPr>
            <w:tcW w:type="dxa" w:w="1293"/>
          </w:tcPr>
          <w:p>
            <w:pPr>
              <w:spacing w:after="0"/>
              <w:jc w:val="left"/>
            </w:pPr>
          </w:p>
        </w:tc>
      </w:tr>
      <w:tr>
        <w:trPr>
          <w:cantSplit/>
        </w:trPr>
        <w:tc>
          <w:tcPr>
            <w:tcW w:type="dxa" w:w="2983"/>
          </w:tcPr>
          <w:p>
            <w:pPr>
              <w:spacing w:after="0"/>
              <w:jc w:val="left"/>
            </w:pPr>
            <w:r>
              <w:rPr>
                <w:sz w:val="16"/>
              </w:rPr>
              <w:t>Beaverville village</w:t>
            </w:r>
          </w:p>
        </w:tc>
        <w:tc>
          <w:tcPr>
            <w:tcW w:type="dxa" w:w="1522"/>
          </w:tcPr>
          <w:p>
            <w:pPr>
              <w:spacing w:after="0"/>
              <w:jc w:val="left"/>
            </w:pPr>
            <w:r>
              <w:rPr>
                <w:sz w:val="16"/>
              </w:rPr>
              <w:t>Village</w:t>
            </w:r>
          </w:p>
        </w:tc>
        <w:tc>
          <w:tcPr>
            <w:tcW w:type="dxa" w:w="2051"/>
          </w:tcPr>
          <w:p>
            <w:pPr>
              <w:spacing w:after="0"/>
              <w:jc w:val="left"/>
            </w:pPr>
            <w:r>
              <w:rPr>
                <w:sz w:val="16"/>
              </w:rPr>
              <w:t>Plan 105504 approved 2025-11-17, pending adoption here; not yet eligible</w:t>
            </w:r>
          </w:p>
        </w:tc>
        <w:tc>
          <w:tcPr>
            <w:tcW w:type="dxa" w:w="1617"/>
          </w:tcPr>
          <w:p>
            <w:pPr>
              <w:spacing w:after="0"/>
              <w:jc w:val="left"/>
            </w:pPr>
            <w:r>
              <w:rPr>
                <w:sz w:val="16"/>
              </w:rPr>
              <w:t>Iroquois County 2025 Hazard Mitigation Plan (FEMA plan 105504), pending adoption here</w:t>
            </w:r>
          </w:p>
        </w:tc>
        <w:tc>
          <w:tcPr>
            <w:tcW w:type="dxa" w:w="1254"/>
          </w:tcPr>
          <w:p>
            <w:pPr>
              <w:spacing w:after="0"/>
              <w:jc w:val="left"/>
            </w:pPr>
            <w:r>
              <w:rPr>
                <w:sz w:val="16"/>
              </w:rPr>
              <w:t>2025-11-17 by FEMA; not yet adopted here</w:t>
            </w:r>
          </w:p>
        </w:tc>
        <w:tc>
          <w:tcPr>
            <w:tcW w:type="dxa" w:w="1037"/>
          </w:tcPr>
          <w:p>
            <w:pPr>
              <w:spacing w:after="0"/>
              <w:jc w:val="left"/>
            </w:pPr>
            <w:r>
              <w:rPr>
                <w:sz w:val="16"/>
              </w:rPr>
              <w:t>2030-11-16 once adopted</w:t>
            </w:r>
          </w:p>
        </w:tc>
        <w:tc>
          <w:tcPr>
            <w:tcW w:type="dxa" w:w="852"/>
          </w:tcPr>
          <w:p>
            <w:pPr>
              <w:spacing w:after="0"/>
              <w:jc w:val="right"/>
            </w:pPr>
          </w:p>
        </w:tc>
        <w:tc>
          <w:tcPr>
            <w:tcW w:type="dxa" w:w="1502"/>
          </w:tcPr>
          <w:p>
            <w:pPr>
              <w:spacing w:after="0"/>
              <w:jc w:val="left"/>
            </w:pPr>
            <w:r>
              <w:rPr>
                <w:sz w:val="16"/>
              </w:rPr>
              <w:t>FEMA tracker shows a plan approvable pending adoption</w:t>
            </w:r>
          </w:p>
        </w:tc>
        <w:tc>
          <w:tcPr>
            <w:tcW w:type="dxa" w:w="1293"/>
          </w:tcPr>
          <w:p>
            <w:pPr>
              <w:spacing w:after="0"/>
              <w:jc w:val="left"/>
            </w:pPr>
            <w:r>
              <w:rPr>
                <w:sz w:val="16"/>
              </w:rPr>
              <w:t>Not yet eligible: adopt the approved plan.</w:t>
            </w:r>
          </w:p>
        </w:tc>
      </w:tr>
      <w:tr>
        <w:trPr>
          <w:cantSplit/>
        </w:trPr>
        <w:tc>
          <w:tcPr>
            <w:tcW w:type="dxa" w:w="2983"/>
          </w:tcPr>
          <w:p>
            <w:pPr>
              <w:spacing w:after="0"/>
              <w:jc w:val="left"/>
            </w:pPr>
            <w:r>
              <w:rPr>
                <w:sz w:val="16"/>
              </w:rPr>
              <w:t>Chebanse village</w:t>
            </w:r>
          </w:p>
        </w:tc>
        <w:tc>
          <w:tcPr>
            <w:tcW w:type="dxa" w:w="1522"/>
          </w:tcPr>
          <w:p>
            <w:pPr>
              <w:spacing w:after="0"/>
              <w:jc w:val="left"/>
            </w:pPr>
            <w:r>
              <w:rPr>
                <w:sz w:val="16"/>
              </w:rPr>
              <w:t>Village</w:t>
            </w:r>
          </w:p>
        </w:tc>
        <w:tc>
          <w:tcPr>
            <w:tcW w:type="dxa" w:w="2051"/>
          </w:tcPr>
          <w:p>
            <w:pPr>
              <w:spacing w:after="0"/>
              <w:jc w:val="left"/>
            </w:pPr>
            <w:r>
              <w:rPr>
                <w:sz w:val="16"/>
              </w:rPr>
              <w:t>Approved, expires 2030-11-16</w:t>
            </w:r>
          </w:p>
        </w:tc>
        <w:tc>
          <w:tcPr>
            <w:tcW w:type="dxa" w:w="1617"/>
          </w:tcPr>
          <w:p>
            <w:pPr>
              <w:spacing w:after="0"/>
              <w:jc w:val="left"/>
            </w:pPr>
            <w:r>
              <w:rPr>
                <w:sz w:val="16"/>
              </w:rPr>
              <w:t>Iroquois County 2025 Hazard Mitigation Plan (FEMA plan 105504)</w:t>
            </w:r>
          </w:p>
        </w:tc>
        <w:tc>
          <w:tcPr>
            <w:tcW w:type="dxa" w:w="1254"/>
          </w:tcPr>
          <w:p>
            <w:pPr>
              <w:spacing w:after="0"/>
              <w:jc w:val="left"/>
            </w:pPr>
            <w:r>
              <w:rPr>
                <w:sz w:val="16"/>
              </w:rPr>
              <w:t>2025-11-17</w:t>
            </w:r>
          </w:p>
        </w:tc>
        <w:tc>
          <w:tcPr>
            <w:tcW w:type="dxa" w:w="1037"/>
          </w:tcPr>
          <w:p>
            <w:pPr>
              <w:spacing w:after="0"/>
              <w:jc w:val="left"/>
            </w:pPr>
            <w:r>
              <w:rPr>
                <w:sz w:val="16"/>
              </w:rPr>
              <w:t>2030-11-16</w:t>
            </w:r>
          </w:p>
        </w:tc>
        <w:tc>
          <w:tcPr>
            <w:tcW w:type="dxa" w:w="852"/>
          </w:tcPr>
          <w:p>
            <w:pPr>
              <w:spacing w:after="0"/>
              <w:jc w:val="right"/>
            </w:pPr>
            <w:r>
              <w:rPr>
                <w:sz w:val="16"/>
              </w:rPr>
              <w:t>1,510</w:t>
            </w:r>
          </w:p>
        </w:tc>
        <w:tc>
          <w:tcPr>
            <w:tcW w:type="dxa" w:w="1502"/>
          </w:tcPr>
          <w:p>
            <w:pPr>
              <w:spacing w:after="0"/>
              <w:jc w:val="left"/>
            </w:pPr>
          </w:p>
        </w:tc>
        <w:tc>
          <w:tcPr>
            <w:tcW w:type="dxa" w:w="1293"/>
          </w:tcPr>
          <w:p>
            <w:pPr>
              <w:spacing w:after="0"/>
              <w:jc w:val="left"/>
            </w:pPr>
          </w:p>
        </w:tc>
      </w:tr>
      <w:tr>
        <w:trPr>
          <w:cantSplit/>
        </w:trPr>
        <w:tc>
          <w:tcPr>
            <w:tcW w:type="dxa" w:w="2983"/>
          </w:tcPr>
          <w:p>
            <w:pPr>
              <w:spacing w:after="0"/>
              <w:jc w:val="left"/>
            </w:pPr>
            <w:r>
              <w:rPr>
                <w:sz w:val="16"/>
              </w:rPr>
              <w:t>Danforth village</w:t>
            </w:r>
          </w:p>
        </w:tc>
        <w:tc>
          <w:tcPr>
            <w:tcW w:type="dxa" w:w="1522"/>
          </w:tcPr>
          <w:p>
            <w:pPr>
              <w:spacing w:after="0"/>
              <w:jc w:val="left"/>
            </w:pPr>
            <w:r>
              <w:rPr>
                <w:sz w:val="16"/>
              </w:rPr>
              <w:t>Village</w:t>
            </w:r>
          </w:p>
        </w:tc>
        <w:tc>
          <w:tcPr>
            <w:tcW w:type="dxa" w:w="2051"/>
          </w:tcPr>
          <w:p>
            <w:pPr>
              <w:spacing w:after="0"/>
              <w:jc w:val="left"/>
            </w:pPr>
            <w:r>
              <w:rPr>
                <w:sz w:val="16"/>
              </w:rPr>
              <w:t>Approved, expires 2030-11-16</w:t>
            </w:r>
          </w:p>
        </w:tc>
        <w:tc>
          <w:tcPr>
            <w:tcW w:type="dxa" w:w="1617"/>
          </w:tcPr>
          <w:p>
            <w:pPr>
              <w:spacing w:after="0"/>
              <w:jc w:val="left"/>
            </w:pPr>
            <w:r>
              <w:rPr>
                <w:sz w:val="16"/>
              </w:rPr>
              <w:t>Iroquois County 2025 Hazard Mitigation Plan (FEMA plan 105504)</w:t>
            </w:r>
          </w:p>
        </w:tc>
        <w:tc>
          <w:tcPr>
            <w:tcW w:type="dxa" w:w="1254"/>
          </w:tcPr>
          <w:p>
            <w:pPr>
              <w:spacing w:after="0"/>
              <w:jc w:val="left"/>
            </w:pPr>
            <w:r>
              <w:rPr>
                <w:sz w:val="16"/>
              </w:rPr>
              <w:t>2025-11-17</w:t>
            </w:r>
          </w:p>
        </w:tc>
        <w:tc>
          <w:tcPr>
            <w:tcW w:type="dxa" w:w="1037"/>
          </w:tcPr>
          <w:p>
            <w:pPr>
              <w:spacing w:after="0"/>
              <w:jc w:val="left"/>
            </w:pPr>
            <w:r>
              <w:rPr>
                <w:sz w:val="16"/>
              </w:rPr>
              <w:t>2030-11-16</w:t>
            </w:r>
          </w:p>
        </w:tc>
        <w:tc>
          <w:tcPr>
            <w:tcW w:type="dxa" w:w="852"/>
          </w:tcPr>
          <w:p>
            <w:pPr>
              <w:spacing w:after="0"/>
              <w:jc w:val="right"/>
            </w:pPr>
            <w:r>
              <w:rPr>
                <w:sz w:val="16"/>
              </w:rPr>
              <w:t>1,510</w:t>
            </w:r>
          </w:p>
        </w:tc>
        <w:tc>
          <w:tcPr>
            <w:tcW w:type="dxa" w:w="1502"/>
          </w:tcPr>
          <w:p>
            <w:pPr>
              <w:spacing w:after="0"/>
              <w:jc w:val="left"/>
            </w:pPr>
          </w:p>
        </w:tc>
        <w:tc>
          <w:tcPr>
            <w:tcW w:type="dxa" w:w="1293"/>
          </w:tcPr>
          <w:p>
            <w:pPr>
              <w:spacing w:after="0"/>
              <w:jc w:val="left"/>
            </w:pPr>
          </w:p>
        </w:tc>
      </w:tr>
      <w:tr>
        <w:trPr>
          <w:cantSplit/>
        </w:trPr>
        <w:tc>
          <w:tcPr>
            <w:tcW w:type="dxa" w:w="2983"/>
          </w:tcPr>
          <w:p>
            <w:pPr>
              <w:spacing w:after="0"/>
              <w:jc w:val="left"/>
            </w:pPr>
            <w:r>
              <w:rPr>
                <w:sz w:val="16"/>
              </w:rPr>
              <w:t>Gilman city</w:t>
            </w:r>
          </w:p>
        </w:tc>
        <w:tc>
          <w:tcPr>
            <w:tcW w:type="dxa" w:w="1522"/>
          </w:tcPr>
          <w:p>
            <w:pPr>
              <w:spacing w:after="0"/>
              <w:jc w:val="left"/>
            </w:pPr>
            <w:r>
              <w:rPr>
                <w:sz w:val="16"/>
              </w:rPr>
              <w:t>City</w:t>
            </w:r>
          </w:p>
        </w:tc>
        <w:tc>
          <w:tcPr>
            <w:tcW w:type="dxa" w:w="2051"/>
          </w:tcPr>
          <w:p>
            <w:pPr>
              <w:spacing w:after="0"/>
              <w:jc w:val="left"/>
            </w:pPr>
            <w:r>
              <w:rPr>
                <w:sz w:val="16"/>
              </w:rPr>
              <w:t>Approved, expires 2030-11-16</w:t>
            </w:r>
          </w:p>
        </w:tc>
        <w:tc>
          <w:tcPr>
            <w:tcW w:type="dxa" w:w="1617"/>
          </w:tcPr>
          <w:p>
            <w:pPr>
              <w:spacing w:after="0"/>
              <w:jc w:val="left"/>
            </w:pPr>
            <w:r>
              <w:rPr>
                <w:sz w:val="16"/>
              </w:rPr>
              <w:t>Iroquois County 2025 Hazard Mitigation Plan (FEMA plan 105504)</w:t>
            </w:r>
          </w:p>
        </w:tc>
        <w:tc>
          <w:tcPr>
            <w:tcW w:type="dxa" w:w="1254"/>
          </w:tcPr>
          <w:p>
            <w:pPr>
              <w:spacing w:after="0"/>
              <w:jc w:val="left"/>
            </w:pPr>
            <w:r>
              <w:rPr>
                <w:sz w:val="16"/>
              </w:rPr>
              <w:t>2025-11-17</w:t>
            </w:r>
          </w:p>
        </w:tc>
        <w:tc>
          <w:tcPr>
            <w:tcW w:type="dxa" w:w="1037"/>
          </w:tcPr>
          <w:p>
            <w:pPr>
              <w:spacing w:after="0"/>
              <w:jc w:val="left"/>
            </w:pPr>
            <w:r>
              <w:rPr>
                <w:sz w:val="16"/>
              </w:rPr>
              <w:t>2030-11-16</w:t>
            </w:r>
          </w:p>
        </w:tc>
        <w:tc>
          <w:tcPr>
            <w:tcW w:type="dxa" w:w="852"/>
          </w:tcPr>
          <w:p>
            <w:pPr>
              <w:spacing w:after="0"/>
              <w:jc w:val="right"/>
            </w:pPr>
            <w:r>
              <w:rPr>
                <w:sz w:val="16"/>
              </w:rPr>
              <w:t>1,510</w:t>
            </w:r>
          </w:p>
        </w:tc>
        <w:tc>
          <w:tcPr>
            <w:tcW w:type="dxa" w:w="1502"/>
          </w:tcPr>
          <w:p>
            <w:pPr>
              <w:spacing w:after="0"/>
              <w:jc w:val="left"/>
            </w:pPr>
          </w:p>
        </w:tc>
        <w:tc>
          <w:tcPr>
            <w:tcW w:type="dxa" w:w="1293"/>
          </w:tcPr>
          <w:p>
            <w:pPr>
              <w:spacing w:after="0"/>
              <w:jc w:val="left"/>
            </w:pPr>
          </w:p>
        </w:tc>
      </w:tr>
      <w:tr>
        <w:trPr>
          <w:cantSplit/>
        </w:trPr>
        <w:tc>
          <w:tcPr>
            <w:tcW w:type="dxa" w:w="2983"/>
          </w:tcPr>
          <w:p>
            <w:pPr>
              <w:spacing w:after="0"/>
              <w:jc w:val="left"/>
            </w:pPr>
            <w:r>
              <w:rPr>
                <w:sz w:val="16"/>
              </w:rPr>
              <w:t>Watseka city</w:t>
            </w:r>
          </w:p>
        </w:tc>
        <w:tc>
          <w:tcPr>
            <w:tcW w:type="dxa" w:w="1522"/>
          </w:tcPr>
          <w:p>
            <w:pPr>
              <w:spacing w:after="0"/>
              <w:jc w:val="left"/>
            </w:pPr>
            <w:r>
              <w:rPr>
                <w:sz w:val="16"/>
              </w:rPr>
              <w:t>City</w:t>
            </w:r>
          </w:p>
        </w:tc>
        <w:tc>
          <w:tcPr>
            <w:tcW w:type="dxa" w:w="2051"/>
          </w:tcPr>
          <w:p>
            <w:pPr>
              <w:spacing w:after="0"/>
              <w:jc w:val="left"/>
            </w:pPr>
            <w:r>
              <w:rPr>
                <w:sz w:val="16"/>
              </w:rPr>
              <w:t>Approved, expires 2030-11-16</w:t>
            </w:r>
          </w:p>
        </w:tc>
        <w:tc>
          <w:tcPr>
            <w:tcW w:type="dxa" w:w="1617"/>
          </w:tcPr>
          <w:p>
            <w:pPr>
              <w:spacing w:after="0"/>
              <w:jc w:val="left"/>
            </w:pPr>
            <w:r>
              <w:rPr>
                <w:sz w:val="16"/>
              </w:rPr>
              <w:t>Iroquois County 2025 Hazard Mitigation Plan (FEMA plan 105504)</w:t>
            </w:r>
          </w:p>
        </w:tc>
        <w:tc>
          <w:tcPr>
            <w:tcW w:type="dxa" w:w="1254"/>
          </w:tcPr>
          <w:p>
            <w:pPr>
              <w:spacing w:after="0"/>
              <w:jc w:val="left"/>
            </w:pPr>
            <w:r>
              <w:rPr>
                <w:sz w:val="16"/>
              </w:rPr>
              <w:t>2025-11-17</w:t>
            </w:r>
          </w:p>
        </w:tc>
        <w:tc>
          <w:tcPr>
            <w:tcW w:type="dxa" w:w="1037"/>
          </w:tcPr>
          <w:p>
            <w:pPr>
              <w:spacing w:after="0"/>
              <w:jc w:val="left"/>
            </w:pPr>
            <w:r>
              <w:rPr>
                <w:sz w:val="16"/>
              </w:rPr>
              <w:t>2030-11-16</w:t>
            </w:r>
          </w:p>
        </w:tc>
        <w:tc>
          <w:tcPr>
            <w:tcW w:type="dxa" w:w="852"/>
          </w:tcPr>
          <w:p>
            <w:pPr>
              <w:spacing w:after="0"/>
              <w:jc w:val="right"/>
            </w:pPr>
            <w:r>
              <w:rPr>
                <w:sz w:val="16"/>
              </w:rPr>
              <w:t>1,510</w:t>
            </w:r>
          </w:p>
        </w:tc>
        <w:tc>
          <w:tcPr>
            <w:tcW w:type="dxa" w:w="1502"/>
          </w:tcPr>
          <w:p>
            <w:pPr>
              <w:spacing w:after="0"/>
              <w:jc w:val="left"/>
            </w:pPr>
          </w:p>
        </w:tc>
        <w:tc>
          <w:tcPr>
            <w:tcW w:type="dxa" w:w="1293"/>
          </w:tcPr>
          <w:p>
            <w:pPr>
              <w:spacing w:after="0"/>
              <w:jc w:val="left"/>
            </w:pPr>
          </w:p>
        </w:tc>
      </w:tr>
      <w:tr>
        <w:trPr>
          <w:cantSplit/>
        </w:trPr>
        <w:tc>
          <w:tcPr>
            <w:tcW w:type="dxa" w:w="2983"/>
          </w:tcPr>
          <w:p>
            <w:pPr>
              <w:spacing w:after="0"/>
              <w:jc w:val="left"/>
            </w:pPr>
            <w:r>
              <w:rPr>
                <w:sz w:val="16"/>
              </w:rPr>
              <w:t>Woodland village</w:t>
            </w:r>
          </w:p>
        </w:tc>
        <w:tc>
          <w:tcPr>
            <w:tcW w:type="dxa" w:w="1522"/>
          </w:tcPr>
          <w:p>
            <w:pPr>
              <w:spacing w:after="0"/>
              <w:jc w:val="left"/>
            </w:pPr>
            <w:r>
              <w:rPr>
                <w:sz w:val="16"/>
              </w:rPr>
              <w:t>Village</w:t>
            </w:r>
          </w:p>
        </w:tc>
        <w:tc>
          <w:tcPr>
            <w:tcW w:type="dxa" w:w="2051"/>
          </w:tcPr>
          <w:p>
            <w:pPr>
              <w:spacing w:after="0"/>
              <w:jc w:val="left"/>
            </w:pPr>
            <w:r>
              <w:rPr>
                <w:sz w:val="16"/>
              </w:rPr>
              <w:t>Approved, expires 2030-11-16</w:t>
            </w:r>
          </w:p>
        </w:tc>
        <w:tc>
          <w:tcPr>
            <w:tcW w:type="dxa" w:w="1617"/>
          </w:tcPr>
          <w:p>
            <w:pPr>
              <w:spacing w:after="0"/>
              <w:jc w:val="left"/>
            </w:pPr>
            <w:r>
              <w:rPr>
                <w:sz w:val="16"/>
              </w:rPr>
              <w:t>Iroquois County 2025 Hazard Mitigation Plan (FEMA plan 105504)</w:t>
            </w:r>
          </w:p>
        </w:tc>
        <w:tc>
          <w:tcPr>
            <w:tcW w:type="dxa" w:w="1254"/>
          </w:tcPr>
          <w:p>
            <w:pPr>
              <w:spacing w:after="0"/>
              <w:jc w:val="left"/>
            </w:pPr>
            <w:r>
              <w:rPr>
                <w:sz w:val="16"/>
              </w:rPr>
              <w:t>2025-11-17</w:t>
            </w:r>
          </w:p>
        </w:tc>
        <w:tc>
          <w:tcPr>
            <w:tcW w:type="dxa" w:w="1037"/>
          </w:tcPr>
          <w:p>
            <w:pPr>
              <w:spacing w:after="0"/>
              <w:jc w:val="left"/>
            </w:pPr>
            <w:r>
              <w:rPr>
                <w:sz w:val="16"/>
              </w:rPr>
              <w:t>2030-11-16</w:t>
            </w:r>
          </w:p>
        </w:tc>
        <w:tc>
          <w:tcPr>
            <w:tcW w:type="dxa" w:w="852"/>
          </w:tcPr>
          <w:p>
            <w:pPr>
              <w:spacing w:after="0"/>
              <w:jc w:val="right"/>
            </w:pPr>
            <w:r>
              <w:rPr>
                <w:sz w:val="16"/>
              </w:rPr>
              <w:t>1,510</w:t>
            </w:r>
          </w:p>
        </w:tc>
        <w:tc>
          <w:tcPr>
            <w:tcW w:type="dxa" w:w="1502"/>
          </w:tcPr>
          <w:p>
            <w:pPr>
              <w:spacing w:after="0"/>
              <w:jc w:val="left"/>
            </w:pPr>
          </w:p>
        </w:tc>
        <w:tc>
          <w:tcPr>
            <w:tcW w:type="dxa" w:w="1293"/>
          </w:tcPr>
          <w:p>
            <w:pPr>
              <w:spacing w:after="0"/>
              <w:jc w:val="left"/>
            </w:pPr>
          </w:p>
        </w:tc>
      </w:tr>
      <w:tr>
        <w:trPr>
          <w:cantSplit/>
        </w:trPr>
        <w:tc>
          <w:tcPr>
            <w:tcW w:type="dxa" w:w="2983"/>
          </w:tcPr>
          <w:p>
            <w:pPr>
              <w:spacing w:after="0"/>
              <w:jc w:val="left"/>
            </w:pPr>
            <w:r>
              <w:rPr>
                <w:sz w:val="16"/>
              </w:rPr>
              <w:t>Belmont township</w:t>
            </w:r>
          </w:p>
        </w:tc>
        <w:tc>
          <w:tcPr>
            <w:tcW w:type="dxa" w:w="1522"/>
          </w:tcPr>
          <w:p>
            <w:pPr>
              <w:spacing w:after="0"/>
              <w:jc w:val="left"/>
            </w:pPr>
            <w:r>
              <w:rPr>
                <w:sz w:val="16"/>
              </w:rPr>
              <w:t>Township</w:t>
            </w:r>
          </w:p>
        </w:tc>
        <w:tc>
          <w:tcPr>
            <w:tcW w:type="dxa" w:w="2051"/>
          </w:tcPr>
          <w:p>
            <w:pPr>
              <w:spacing w:after="0"/>
              <w:jc w:val="left"/>
            </w:pPr>
            <w:r>
              <w:rPr>
                <w:sz w:val="16"/>
              </w:rPr>
              <w:t>Approved, expires 2030-11-16</w:t>
            </w:r>
          </w:p>
        </w:tc>
        <w:tc>
          <w:tcPr>
            <w:tcW w:type="dxa" w:w="1617"/>
          </w:tcPr>
          <w:p>
            <w:pPr>
              <w:spacing w:after="0"/>
              <w:jc w:val="left"/>
            </w:pPr>
            <w:r>
              <w:rPr>
                <w:sz w:val="16"/>
              </w:rPr>
              <w:t>Iroquois County 2025 Hazard Mitigation Plan (FEMA plan 105504)</w:t>
            </w:r>
          </w:p>
        </w:tc>
        <w:tc>
          <w:tcPr>
            <w:tcW w:type="dxa" w:w="1254"/>
          </w:tcPr>
          <w:p>
            <w:pPr>
              <w:spacing w:after="0"/>
              <w:jc w:val="left"/>
            </w:pPr>
            <w:r>
              <w:rPr>
                <w:sz w:val="16"/>
              </w:rPr>
              <w:t>2025-11-17</w:t>
            </w:r>
          </w:p>
        </w:tc>
        <w:tc>
          <w:tcPr>
            <w:tcW w:type="dxa" w:w="1037"/>
          </w:tcPr>
          <w:p>
            <w:pPr>
              <w:spacing w:after="0"/>
              <w:jc w:val="left"/>
            </w:pPr>
            <w:r>
              <w:rPr>
                <w:sz w:val="16"/>
              </w:rPr>
              <w:t>2030-11-16</w:t>
            </w:r>
          </w:p>
        </w:tc>
        <w:tc>
          <w:tcPr>
            <w:tcW w:type="dxa" w:w="852"/>
          </w:tcPr>
          <w:p>
            <w:pPr>
              <w:spacing w:after="0"/>
              <w:jc w:val="right"/>
            </w:pPr>
            <w:r>
              <w:rPr>
                <w:sz w:val="16"/>
              </w:rPr>
              <w:t>1,510</w:t>
            </w:r>
          </w:p>
        </w:tc>
        <w:tc>
          <w:tcPr>
            <w:tcW w:type="dxa" w:w="1502"/>
          </w:tcPr>
          <w:p>
            <w:pPr>
              <w:spacing w:after="0"/>
              <w:jc w:val="left"/>
            </w:pPr>
          </w:p>
        </w:tc>
        <w:tc>
          <w:tcPr>
            <w:tcW w:type="dxa" w:w="1293"/>
          </w:tcPr>
          <w:p>
            <w:pPr>
              <w:spacing w:after="0"/>
              <w:jc w:val="left"/>
            </w:pPr>
            <w:r>
              <w:rPr>
                <w:sz w:val="16"/>
              </w:rPr>
              <w:t>member approved 2026-05-04</w:t>
            </w:r>
          </w:p>
        </w:tc>
      </w:tr>
      <w:tr>
        <w:trPr>
          <w:cantSplit/>
        </w:trPr>
        <w:tc>
          <w:tcPr>
            <w:tcW w:type="dxa" w:w="2983"/>
          </w:tcPr>
          <w:p>
            <w:pPr>
              <w:spacing w:after="0"/>
              <w:jc w:val="left"/>
            </w:pPr>
            <w:r>
              <w:rPr>
                <w:sz w:val="16"/>
              </w:rPr>
              <w:t>Crescent township</w:t>
            </w:r>
          </w:p>
        </w:tc>
        <w:tc>
          <w:tcPr>
            <w:tcW w:type="dxa" w:w="1522"/>
          </w:tcPr>
          <w:p>
            <w:pPr>
              <w:spacing w:after="0"/>
              <w:jc w:val="left"/>
            </w:pPr>
            <w:r>
              <w:rPr>
                <w:sz w:val="16"/>
              </w:rPr>
              <w:t>Township</w:t>
            </w:r>
          </w:p>
        </w:tc>
        <w:tc>
          <w:tcPr>
            <w:tcW w:type="dxa" w:w="2051"/>
          </w:tcPr>
          <w:p>
            <w:pPr>
              <w:spacing w:after="0"/>
              <w:jc w:val="left"/>
            </w:pPr>
            <w:r>
              <w:rPr>
                <w:sz w:val="16"/>
              </w:rPr>
              <w:t>Approved, expires 2030-11-16</w:t>
            </w:r>
          </w:p>
        </w:tc>
        <w:tc>
          <w:tcPr>
            <w:tcW w:type="dxa" w:w="1617"/>
          </w:tcPr>
          <w:p>
            <w:pPr>
              <w:spacing w:after="0"/>
              <w:jc w:val="left"/>
            </w:pPr>
            <w:r>
              <w:rPr>
                <w:sz w:val="16"/>
              </w:rPr>
              <w:t>Iroquois County 2025 Hazard Mitigation Plan (FEMA plan 105504)</w:t>
            </w:r>
          </w:p>
        </w:tc>
        <w:tc>
          <w:tcPr>
            <w:tcW w:type="dxa" w:w="1254"/>
          </w:tcPr>
          <w:p>
            <w:pPr>
              <w:spacing w:after="0"/>
              <w:jc w:val="left"/>
            </w:pPr>
            <w:r>
              <w:rPr>
                <w:sz w:val="16"/>
              </w:rPr>
              <w:t>2025-11-17</w:t>
            </w:r>
          </w:p>
        </w:tc>
        <w:tc>
          <w:tcPr>
            <w:tcW w:type="dxa" w:w="1037"/>
          </w:tcPr>
          <w:p>
            <w:pPr>
              <w:spacing w:after="0"/>
              <w:jc w:val="left"/>
            </w:pPr>
            <w:r>
              <w:rPr>
                <w:sz w:val="16"/>
              </w:rPr>
              <w:t>2030-11-16</w:t>
            </w:r>
          </w:p>
        </w:tc>
        <w:tc>
          <w:tcPr>
            <w:tcW w:type="dxa" w:w="852"/>
          </w:tcPr>
          <w:p>
            <w:pPr>
              <w:spacing w:after="0"/>
              <w:jc w:val="right"/>
            </w:pPr>
            <w:r>
              <w:rPr>
                <w:sz w:val="16"/>
              </w:rPr>
              <w:t>1,510</w:t>
            </w:r>
          </w:p>
        </w:tc>
        <w:tc>
          <w:tcPr>
            <w:tcW w:type="dxa" w:w="1502"/>
          </w:tcPr>
          <w:p>
            <w:pPr>
              <w:spacing w:after="0"/>
              <w:jc w:val="left"/>
            </w:pPr>
          </w:p>
        </w:tc>
        <w:tc>
          <w:tcPr>
            <w:tcW w:type="dxa" w:w="1293"/>
          </w:tcPr>
          <w:p>
            <w:pPr>
              <w:spacing w:after="0"/>
              <w:jc w:val="left"/>
            </w:pPr>
          </w:p>
        </w:tc>
      </w:tr>
      <w:tr>
        <w:trPr>
          <w:cantSplit/>
        </w:trPr>
        <w:tc>
          <w:tcPr>
            <w:tcW w:type="dxa" w:w="2983"/>
          </w:tcPr>
          <w:p>
            <w:pPr>
              <w:spacing w:after="0"/>
              <w:jc w:val="left"/>
            </w:pPr>
            <w:r>
              <w:rPr>
                <w:sz w:val="16"/>
              </w:rPr>
              <w:t>Lovejoy township</w:t>
            </w:r>
          </w:p>
        </w:tc>
        <w:tc>
          <w:tcPr>
            <w:tcW w:type="dxa" w:w="1522"/>
          </w:tcPr>
          <w:p>
            <w:pPr>
              <w:spacing w:after="0"/>
              <w:jc w:val="left"/>
            </w:pPr>
            <w:r>
              <w:rPr>
                <w:sz w:val="16"/>
              </w:rPr>
              <w:t>Township</w:t>
            </w:r>
          </w:p>
        </w:tc>
        <w:tc>
          <w:tcPr>
            <w:tcW w:type="dxa" w:w="2051"/>
          </w:tcPr>
          <w:p>
            <w:pPr>
              <w:spacing w:after="0"/>
              <w:jc w:val="left"/>
            </w:pPr>
            <w:r>
              <w:rPr>
                <w:sz w:val="16"/>
              </w:rPr>
              <w:t>Approved, expires 2030-11-16</w:t>
            </w:r>
          </w:p>
        </w:tc>
        <w:tc>
          <w:tcPr>
            <w:tcW w:type="dxa" w:w="1617"/>
          </w:tcPr>
          <w:p>
            <w:pPr>
              <w:spacing w:after="0"/>
              <w:jc w:val="left"/>
            </w:pPr>
            <w:r>
              <w:rPr>
                <w:sz w:val="16"/>
              </w:rPr>
              <w:t>Iroquois County 2025 Hazard Mitigation Plan (FEMA plan 105504)</w:t>
            </w:r>
          </w:p>
        </w:tc>
        <w:tc>
          <w:tcPr>
            <w:tcW w:type="dxa" w:w="1254"/>
          </w:tcPr>
          <w:p>
            <w:pPr>
              <w:spacing w:after="0"/>
              <w:jc w:val="left"/>
            </w:pPr>
            <w:r>
              <w:rPr>
                <w:sz w:val="16"/>
              </w:rPr>
              <w:t>2025-11-17</w:t>
            </w:r>
          </w:p>
        </w:tc>
        <w:tc>
          <w:tcPr>
            <w:tcW w:type="dxa" w:w="1037"/>
          </w:tcPr>
          <w:p>
            <w:pPr>
              <w:spacing w:after="0"/>
              <w:jc w:val="left"/>
            </w:pPr>
            <w:r>
              <w:rPr>
                <w:sz w:val="16"/>
              </w:rPr>
              <w:t>2030-11-16</w:t>
            </w:r>
          </w:p>
        </w:tc>
        <w:tc>
          <w:tcPr>
            <w:tcW w:type="dxa" w:w="852"/>
          </w:tcPr>
          <w:p>
            <w:pPr>
              <w:spacing w:after="0"/>
              <w:jc w:val="right"/>
            </w:pPr>
            <w:r>
              <w:rPr>
                <w:sz w:val="16"/>
              </w:rPr>
              <w:t>1,510</w:t>
            </w:r>
          </w:p>
        </w:tc>
        <w:tc>
          <w:tcPr>
            <w:tcW w:type="dxa" w:w="1502"/>
          </w:tcPr>
          <w:p>
            <w:pPr>
              <w:spacing w:after="0"/>
              <w:jc w:val="left"/>
            </w:pPr>
          </w:p>
        </w:tc>
        <w:tc>
          <w:tcPr>
            <w:tcW w:type="dxa" w:w="1293"/>
          </w:tcPr>
          <w:p>
            <w:pPr>
              <w:spacing w:after="0"/>
              <w:jc w:val="left"/>
            </w:pPr>
          </w:p>
        </w:tc>
      </w:tr>
      <w:tr>
        <w:trPr>
          <w:cantSplit/>
        </w:trPr>
        <w:tc>
          <w:tcPr>
            <w:tcW w:type="dxa" w:w="2983"/>
          </w:tcPr>
          <w:p>
            <w:pPr>
              <w:spacing w:after="0"/>
              <w:jc w:val="left"/>
            </w:pPr>
            <w:r>
              <w:rPr>
                <w:sz w:val="16"/>
              </w:rPr>
              <w:t>Ridgeland township</w:t>
            </w:r>
          </w:p>
        </w:tc>
        <w:tc>
          <w:tcPr>
            <w:tcW w:type="dxa" w:w="1522"/>
          </w:tcPr>
          <w:p>
            <w:pPr>
              <w:spacing w:after="0"/>
              <w:jc w:val="left"/>
            </w:pPr>
            <w:r>
              <w:rPr>
                <w:sz w:val="16"/>
              </w:rPr>
              <w:t>Township</w:t>
            </w:r>
          </w:p>
        </w:tc>
        <w:tc>
          <w:tcPr>
            <w:tcW w:type="dxa" w:w="2051"/>
          </w:tcPr>
          <w:p>
            <w:pPr>
              <w:spacing w:after="0"/>
              <w:jc w:val="left"/>
            </w:pPr>
            <w:r>
              <w:rPr>
                <w:sz w:val="16"/>
              </w:rPr>
              <w:t>Approved, expires 2030-11-16</w:t>
            </w:r>
          </w:p>
        </w:tc>
        <w:tc>
          <w:tcPr>
            <w:tcW w:type="dxa" w:w="1617"/>
          </w:tcPr>
          <w:p>
            <w:pPr>
              <w:spacing w:after="0"/>
              <w:jc w:val="left"/>
            </w:pPr>
            <w:r>
              <w:rPr>
                <w:sz w:val="16"/>
              </w:rPr>
              <w:t>Iroquois County 2025 Hazard Mitigation Plan (FEMA plan 105504)</w:t>
            </w:r>
          </w:p>
        </w:tc>
        <w:tc>
          <w:tcPr>
            <w:tcW w:type="dxa" w:w="1254"/>
          </w:tcPr>
          <w:p>
            <w:pPr>
              <w:spacing w:after="0"/>
              <w:jc w:val="left"/>
            </w:pPr>
            <w:r>
              <w:rPr>
                <w:sz w:val="16"/>
              </w:rPr>
              <w:t>2025-11-17</w:t>
            </w:r>
          </w:p>
        </w:tc>
        <w:tc>
          <w:tcPr>
            <w:tcW w:type="dxa" w:w="1037"/>
          </w:tcPr>
          <w:p>
            <w:pPr>
              <w:spacing w:after="0"/>
              <w:jc w:val="left"/>
            </w:pPr>
            <w:r>
              <w:rPr>
                <w:sz w:val="16"/>
              </w:rPr>
              <w:t>2030-11-16</w:t>
            </w:r>
          </w:p>
        </w:tc>
        <w:tc>
          <w:tcPr>
            <w:tcW w:type="dxa" w:w="852"/>
          </w:tcPr>
          <w:p>
            <w:pPr>
              <w:spacing w:after="0"/>
              <w:jc w:val="right"/>
            </w:pPr>
            <w:r>
              <w:rPr>
                <w:sz w:val="16"/>
              </w:rPr>
              <w:t>1,510</w:t>
            </w:r>
          </w:p>
        </w:tc>
        <w:tc>
          <w:tcPr>
            <w:tcW w:type="dxa" w:w="1502"/>
          </w:tcPr>
          <w:p>
            <w:pPr>
              <w:spacing w:after="0"/>
              <w:jc w:val="left"/>
            </w:pPr>
          </w:p>
        </w:tc>
        <w:tc>
          <w:tcPr>
            <w:tcW w:type="dxa" w:w="1293"/>
          </w:tcPr>
          <w:p>
            <w:pPr>
              <w:spacing w:after="0"/>
              <w:jc w:val="left"/>
            </w:pPr>
          </w:p>
        </w:tc>
      </w:tr>
      <w:tr>
        <w:trPr>
          <w:cantSplit/>
        </w:trPr>
        <w:tc>
          <w:tcPr>
            <w:tcW w:type="dxa" w:w="2983"/>
          </w:tcPr>
          <w:p>
            <w:pPr>
              <w:spacing w:after="0"/>
              <w:jc w:val="left"/>
            </w:pPr>
            <w:r>
              <w:rPr>
                <w:sz w:val="16"/>
              </w:rPr>
              <w:t>Central Community Unit School District 4</w:t>
            </w:r>
          </w:p>
        </w:tc>
        <w:tc>
          <w:tcPr>
            <w:tcW w:type="dxa" w:w="1522"/>
          </w:tcPr>
          <w:p>
            <w:pPr>
              <w:spacing w:after="0"/>
              <w:jc w:val="left"/>
            </w:pPr>
            <w:r>
              <w:rPr>
                <w:sz w:val="16"/>
              </w:rPr>
              <w:t>School/School District</w:t>
            </w:r>
          </w:p>
        </w:tc>
        <w:tc>
          <w:tcPr>
            <w:tcW w:type="dxa" w:w="2051"/>
          </w:tcPr>
          <w:p>
            <w:pPr>
              <w:spacing w:after="0"/>
              <w:jc w:val="left"/>
            </w:pPr>
            <w:r>
              <w:rPr>
                <w:sz w:val="16"/>
              </w:rPr>
              <w:t>Approved, expires 2030-11-16</w:t>
            </w:r>
          </w:p>
        </w:tc>
        <w:tc>
          <w:tcPr>
            <w:tcW w:type="dxa" w:w="1617"/>
          </w:tcPr>
          <w:p>
            <w:pPr>
              <w:spacing w:after="0"/>
              <w:jc w:val="left"/>
            </w:pPr>
            <w:r>
              <w:rPr>
                <w:sz w:val="16"/>
              </w:rPr>
              <w:t>Iroquois County 2025 Hazard Mitigation Plan (FEMA plan 105504)</w:t>
            </w:r>
          </w:p>
        </w:tc>
        <w:tc>
          <w:tcPr>
            <w:tcW w:type="dxa" w:w="1254"/>
          </w:tcPr>
          <w:p>
            <w:pPr>
              <w:spacing w:after="0"/>
              <w:jc w:val="left"/>
            </w:pPr>
            <w:r>
              <w:rPr>
                <w:sz w:val="16"/>
              </w:rPr>
              <w:t>2025-11-17</w:t>
            </w:r>
          </w:p>
        </w:tc>
        <w:tc>
          <w:tcPr>
            <w:tcW w:type="dxa" w:w="1037"/>
          </w:tcPr>
          <w:p>
            <w:pPr>
              <w:spacing w:after="0"/>
              <w:jc w:val="left"/>
            </w:pPr>
            <w:r>
              <w:rPr>
                <w:sz w:val="16"/>
              </w:rPr>
              <w:t>2030-11-16</w:t>
            </w:r>
          </w:p>
        </w:tc>
        <w:tc>
          <w:tcPr>
            <w:tcW w:type="dxa" w:w="852"/>
          </w:tcPr>
          <w:p>
            <w:pPr>
              <w:spacing w:after="0"/>
              <w:jc w:val="right"/>
            </w:pPr>
            <w:r>
              <w:rPr>
                <w:sz w:val="16"/>
              </w:rPr>
              <w:t>1,510</w:t>
            </w:r>
          </w:p>
        </w:tc>
        <w:tc>
          <w:tcPr>
            <w:tcW w:type="dxa" w:w="1502"/>
          </w:tcPr>
          <w:p>
            <w:pPr>
              <w:spacing w:after="0"/>
              <w:jc w:val="left"/>
            </w:pPr>
          </w:p>
        </w:tc>
        <w:tc>
          <w:tcPr>
            <w:tcW w:type="dxa" w:w="1293"/>
          </w:tcPr>
          <w:p>
            <w:pPr>
              <w:spacing w:after="0"/>
              <w:jc w:val="left"/>
            </w:pPr>
          </w:p>
        </w:tc>
      </w:tr>
      <w:tr>
        <w:trPr>
          <w:cantSplit/>
        </w:trPr>
        <w:tc>
          <w:tcPr>
            <w:tcW w:type="dxa" w:w="2983"/>
          </w:tcPr>
          <w:p>
            <w:pPr>
              <w:spacing w:after="0"/>
              <w:jc w:val="left"/>
            </w:pPr>
            <w:r>
              <w:rPr>
                <w:sz w:val="16"/>
              </w:rPr>
              <w:t>Iroquois County Community Unit School District 9</w:t>
            </w:r>
          </w:p>
        </w:tc>
        <w:tc>
          <w:tcPr>
            <w:tcW w:type="dxa" w:w="1522"/>
          </w:tcPr>
          <w:p>
            <w:pPr>
              <w:spacing w:after="0"/>
              <w:jc w:val="left"/>
            </w:pPr>
            <w:r>
              <w:rPr>
                <w:sz w:val="16"/>
              </w:rPr>
              <w:t>School/School District</w:t>
            </w:r>
          </w:p>
        </w:tc>
        <w:tc>
          <w:tcPr>
            <w:tcW w:type="dxa" w:w="2051"/>
          </w:tcPr>
          <w:p>
            <w:pPr>
              <w:spacing w:after="0"/>
              <w:jc w:val="left"/>
            </w:pPr>
            <w:r>
              <w:rPr>
                <w:sz w:val="16"/>
              </w:rPr>
              <w:t>Approved, expires 2030-11-16</w:t>
            </w:r>
          </w:p>
        </w:tc>
        <w:tc>
          <w:tcPr>
            <w:tcW w:type="dxa" w:w="1617"/>
          </w:tcPr>
          <w:p>
            <w:pPr>
              <w:spacing w:after="0"/>
              <w:jc w:val="left"/>
            </w:pPr>
            <w:r>
              <w:rPr>
                <w:sz w:val="16"/>
              </w:rPr>
              <w:t>Iroquois County 2025 Hazard Mitigation Plan (FEMA plan 105504)</w:t>
            </w:r>
          </w:p>
        </w:tc>
        <w:tc>
          <w:tcPr>
            <w:tcW w:type="dxa" w:w="1254"/>
          </w:tcPr>
          <w:p>
            <w:pPr>
              <w:spacing w:after="0"/>
              <w:jc w:val="left"/>
            </w:pPr>
            <w:r>
              <w:rPr>
                <w:sz w:val="16"/>
              </w:rPr>
              <w:t>2025-11-17</w:t>
            </w:r>
          </w:p>
        </w:tc>
        <w:tc>
          <w:tcPr>
            <w:tcW w:type="dxa" w:w="1037"/>
          </w:tcPr>
          <w:p>
            <w:pPr>
              <w:spacing w:after="0"/>
              <w:jc w:val="left"/>
            </w:pPr>
            <w:r>
              <w:rPr>
                <w:sz w:val="16"/>
              </w:rPr>
              <w:t>2030-11-16</w:t>
            </w:r>
          </w:p>
        </w:tc>
        <w:tc>
          <w:tcPr>
            <w:tcW w:type="dxa" w:w="852"/>
          </w:tcPr>
          <w:p>
            <w:pPr>
              <w:spacing w:after="0"/>
              <w:jc w:val="right"/>
            </w:pPr>
            <w:r>
              <w:rPr>
                <w:sz w:val="16"/>
              </w:rPr>
              <w:t>1,510</w:t>
            </w:r>
          </w:p>
        </w:tc>
        <w:tc>
          <w:tcPr>
            <w:tcW w:type="dxa" w:w="1502"/>
          </w:tcPr>
          <w:p>
            <w:pPr>
              <w:spacing w:after="0"/>
              <w:jc w:val="left"/>
            </w:pPr>
          </w:p>
        </w:tc>
        <w:tc>
          <w:tcPr>
            <w:tcW w:type="dxa" w:w="1293"/>
          </w:tcPr>
          <w:p>
            <w:pPr>
              <w:spacing w:after="0"/>
              <w:jc w:val="left"/>
            </w:pPr>
          </w:p>
        </w:tc>
      </w:tr>
      <w:tr>
        <w:trPr>
          <w:cantSplit/>
        </w:trPr>
        <w:tc>
          <w:tcPr>
            <w:tcW w:type="dxa" w:w="2983"/>
          </w:tcPr>
          <w:p>
            <w:pPr>
              <w:spacing w:after="0"/>
              <w:jc w:val="left"/>
            </w:pPr>
            <w:r>
              <w:rPr>
                <w:sz w:val="16"/>
              </w:rPr>
              <w:t>Iroquois West Community Unit School District 10</w:t>
            </w:r>
          </w:p>
        </w:tc>
        <w:tc>
          <w:tcPr>
            <w:tcW w:type="dxa" w:w="1522"/>
          </w:tcPr>
          <w:p>
            <w:pPr>
              <w:spacing w:after="0"/>
              <w:jc w:val="left"/>
            </w:pPr>
            <w:r>
              <w:rPr>
                <w:sz w:val="16"/>
              </w:rPr>
              <w:t>School/School District</w:t>
            </w:r>
          </w:p>
        </w:tc>
        <w:tc>
          <w:tcPr>
            <w:tcW w:type="dxa" w:w="2051"/>
          </w:tcPr>
          <w:p>
            <w:pPr>
              <w:spacing w:after="0"/>
              <w:jc w:val="left"/>
            </w:pPr>
            <w:r>
              <w:rPr>
                <w:sz w:val="16"/>
              </w:rPr>
              <w:t>Approved, expires 2030-11-16</w:t>
            </w:r>
          </w:p>
        </w:tc>
        <w:tc>
          <w:tcPr>
            <w:tcW w:type="dxa" w:w="1617"/>
          </w:tcPr>
          <w:p>
            <w:pPr>
              <w:spacing w:after="0"/>
              <w:jc w:val="left"/>
            </w:pPr>
            <w:r>
              <w:rPr>
                <w:sz w:val="16"/>
              </w:rPr>
              <w:t>Iroquois County 2025 Hazard Mitigation Plan (FEMA plan 105504)</w:t>
            </w:r>
          </w:p>
        </w:tc>
        <w:tc>
          <w:tcPr>
            <w:tcW w:type="dxa" w:w="1254"/>
          </w:tcPr>
          <w:p>
            <w:pPr>
              <w:spacing w:after="0"/>
              <w:jc w:val="left"/>
            </w:pPr>
            <w:r>
              <w:rPr>
                <w:sz w:val="16"/>
              </w:rPr>
              <w:t>2025-11-17</w:t>
            </w:r>
          </w:p>
        </w:tc>
        <w:tc>
          <w:tcPr>
            <w:tcW w:type="dxa" w:w="1037"/>
          </w:tcPr>
          <w:p>
            <w:pPr>
              <w:spacing w:after="0"/>
              <w:jc w:val="left"/>
            </w:pPr>
            <w:r>
              <w:rPr>
                <w:sz w:val="16"/>
              </w:rPr>
              <w:t>2030-11-16</w:t>
            </w:r>
          </w:p>
        </w:tc>
        <w:tc>
          <w:tcPr>
            <w:tcW w:type="dxa" w:w="852"/>
          </w:tcPr>
          <w:p>
            <w:pPr>
              <w:spacing w:after="0"/>
              <w:jc w:val="right"/>
            </w:pPr>
            <w:r>
              <w:rPr>
                <w:sz w:val="16"/>
              </w:rPr>
              <w:t>1,510</w:t>
            </w:r>
          </w:p>
        </w:tc>
        <w:tc>
          <w:tcPr>
            <w:tcW w:type="dxa" w:w="1502"/>
          </w:tcPr>
          <w:p>
            <w:pPr>
              <w:spacing w:after="0"/>
              <w:jc w:val="left"/>
            </w:pPr>
          </w:p>
        </w:tc>
        <w:tc>
          <w:tcPr>
            <w:tcW w:type="dxa" w:w="1293"/>
          </w:tcPr>
          <w:p>
            <w:pPr>
              <w:spacing w:after="0"/>
              <w:jc w:val="left"/>
            </w:pPr>
          </w:p>
        </w:tc>
      </w:tr>
      <w:tr>
        <w:trPr>
          <w:cantSplit/>
        </w:trPr>
        <w:tc>
          <w:tcPr>
            <w:tcW w:type="dxa" w:w="2983"/>
          </w:tcPr>
          <w:p>
            <w:pPr>
              <w:spacing w:after="0"/>
              <w:jc w:val="left"/>
            </w:pPr>
            <w:r>
              <w:rPr>
                <w:sz w:val="16"/>
              </w:rPr>
              <w:t>Paxton-Buckley-Loda Community Unit School District 10</w:t>
            </w:r>
          </w:p>
        </w:tc>
        <w:tc>
          <w:tcPr>
            <w:tcW w:type="dxa" w:w="1522"/>
          </w:tcPr>
          <w:p>
            <w:pPr>
              <w:spacing w:after="0"/>
              <w:jc w:val="left"/>
            </w:pPr>
            <w:r>
              <w:rPr>
                <w:sz w:val="16"/>
              </w:rPr>
              <w:t>School/School District</w:t>
            </w:r>
          </w:p>
        </w:tc>
        <w:tc>
          <w:tcPr>
            <w:tcW w:type="dxa" w:w="2051"/>
          </w:tcPr>
          <w:p>
            <w:pPr>
              <w:spacing w:after="0"/>
              <w:jc w:val="left"/>
            </w:pPr>
            <w:r>
              <w:rPr>
                <w:sz w:val="16"/>
              </w:rPr>
              <w:t>Approved, expires 2030-12-16</w:t>
            </w:r>
          </w:p>
        </w:tc>
        <w:tc>
          <w:tcPr>
            <w:tcW w:type="dxa" w:w="1617"/>
          </w:tcPr>
          <w:p>
            <w:pPr>
              <w:spacing w:after="0"/>
              <w:jc w:val="left"/>
            </w:pPr>
            <w:r>
              <w:rPr>
                <w:sz w:val="16"/>
              </w:rPr>
              <w:t>Ford County 2025 Hazard Mitigation Plan (FEMA plan 111212)</w:t>
            </w:r>
          </w:p>
        </w:tc>
        <w:tc>
          <w:tcPr>
            <w:tcW w:type="dxa" w:w="1254"/>
          </w:tcPr>
          <w:p>
            <w:pPr>
              <w:spacing w:after="0"/>
              <w:jc w:val="left"/>
            </w:pPr>
            <w:r>
              <w:rPr>
                <w:sz w:val="16"/>
              </w:rPr>
              <w:t>2025-12-17</w:t>
            </w:r>
          </w:p>
        </w:tc>
        <w:tc>
          <w:tcPr>
            <w:tcW w:type="dxa" w:w="1037"/>
          </w:tcPr>
          <w:p>
            <w:pPr>
              <w:spacing w:after="0"/>
              <w:jc w:val="left"/>
            </w:pPr>
            <w:r>
              <w:rPr>
                <w:sz w:val="16"/>
              </w:rPr>
              <w:t>2030-12-16</w:t>
            </w:r>
          </w:p>
        </w:tc>
        <w:tc>
          <w:tcPr>
            <w:tcW w:type="dxa" w:w="852"/>
          </w:tcPr>
          <w:p>
            <w:pPr>
              <w:spacing w:after="0"/>
              <w:jc w:val="right"/>
            </w:pPr>
            <w:r>
              <w:rPr>
                <w:sz w:val="16"/>
              </w:rPr>
              <w:t>1,540</w:t>
            </w:r>
          </w:p>
        </w:tc>
        <w:tc>
          <w:tcPr>
            <w:tcW w:type="dxa" w:w="1502"/>
          </w:tcPr>
          <w:p>
            <w:pPr>
              <w:spacing w:after="0"/>
              <w:jc w:val="left"/>
            </w:pPr>
          </w:p>
        </w:tc>
        <w:tc>
          <w:tcPr>
            <w:tcW w:type="dxa" w:w="1293"/>
          </w:tcPr>
          <w:p>
            <w:pPr>
              <w:spacing w:after="0"/>
              <w:jc w:val="left"/>
            </w:pPr>
            <w:r>
              <w:rPr>
                <w:sz w:val="16"/>
              </w:rPr>
              <w:t>member approved 2026-05-04</w:t>
            </w:r>
          </w:p>
        </w:tc>
      </w:tr>
      <w:tr>
        <w:trPr>
          <w:cantSplit/>
        </w:trPr>
        <w:tc>
          <w:tcPr>
            <w:tcW w:type="dxa" w:w="2983"/>
          </w:tcPr>
          <w:p>
            <w:pPr>
              <w:spacing w:after="0"/>
              <w:jc w:val="left"/>
            </w:pPr>
            <w:r>
              <w:rPr>
                <w:sz w:val="16"/>
              </w:rPr>
              <w:t>Tri-Point Community Unit School District 6-J</w:t>
            </w:r>
          </w:p>
        </w:tc>
        <w:tc>
          <w:tcPr>
            <w:tcW w:type="dxa" w:w="1522"/>
          </w:tcPr>
          <w:p>
            <w:pPr>
              <w:spacing w:after="0"/>
              <w:jc w:val="left"/>
            </w:pPr>
            <w:r>
              <w:rPr>
                <w:sz w:val="16"/>
              </w:rPr>
              <w:t>School/School District</w:t>
            </w:r>
          </w:p>
        </w:tc>
        <w:tc>
          <w:tcPr>
            <w:tcW w:type="dxa" w:w="2051"/>
          </w:tcPr>
          <w:p>
            <w:pPr>
              <w:spacing w:after="0"/>
              <w:jc w:val="left"/>
            </w:pPr>
            <w:r>
              <w:rPr>
                <w:sz w:val="16"/>
              </w:rPr>
              <w:t>Approved, expires 2030-12-16</w:t>
            </w:r>
          </w:p>
        </w:tc>
        <w:tc>
          <w:tcPr>
            <w:tcW w:type="dxa" w:w="1617"/>
          </w:tcPr>
          <w:p>
            <w:pPr>
              <w:spacing w:after="0"/>
              <w:jc w:val="left"/>
            </w:pPr>
            <w:r>
              <w:rPr>
                <w:sz w:val="16"/>
              </w:rPr>
              <w:t>Ford County 2025 Hazard Mitigation Plan (FEMA plan 111212)</w:t>
            </w:r>
          </w:p>
        </w:tc>
        <w:tc>
          <w:tcPr>
            <w:tcW w:type="dxa" w:w="1254"/>
          </w:tcPr>
          <w:p>
            <w:pPr>
              <w:spacing w:after="0"/>
              <w:jc w:val="left"/>
            </w:pPr>
            <w:r>
              <w:rPr>
                <w:sz w:val="16"/>
              </w:rPr>
              <w:t>2025-12-17</w:t>
            </w:r>
          </w:p>
        </w:tc>
        <w:tc>
          <w:tcPr>
            <w:tcW w:type="dxa" w:w="1037"/>
          </w:tcPr>
          <w:p>
            <w:pPr>
              <w:spacing w:after="0"/>
              <w:jc w:val="left"/>
            </w:pPr>
            <w:r>
              <w:rPr>
                <w:sz w:val="16"/>
              </w:rPr>
              <w:t>2030-12-16</w:t>
            </w:r>
          </w:p>
        </w:tc>
        <w:tc>
          <w:tcPr>
            <w:tcW w:type="dxa" w:w="852"/>
          </w:tcPr>
          <w:p>
            <w:pPr>
              <w:spacing w:after="0"/>
              <w:jc w:val="right"/>
            </w:pPr>
            <w:r>
              <w:rPr>
                <w:sz w:val="16"/>
              </w:rPr>
              <w:t>1,540</w:t>
            </w:r>
          </w:p>
        </w:tc>
        <w:tc>
          <w:tcPr>
            <w:tcW w:type="dxa" w:w="1502"/>
          </w:tcPr>
          <w:p>
            <w:pPr>
              <w:spacing w:after="0"/>
              <w:jc w:val="left"/>
            </w:pPr>
          </w:p>
        </w:tc>
        <w:tc>
          <w:tcPr>
            <w:tcW w:type="dxa" w:w="1293"/>
          </w:tcPr>
          <w:p>
            <w:pPr>
              <w:spacing w:after="0"/>
              <w:jc w:val="left"/>
            </w:pPr>
            <w:r>
              <w:rPr>
                <w:sz w:val="16"/>
              </w:rPr>
              <w:t>member approved 2026-05-04</w:t>
            </w:r>
          </w:p>
        </w:tc>
      </w:tr>
      <w:tr>
        <w:trPr>
          <w:cantSplit/>
        </w:trPr>
        <w:tc>
          <w:tcPr>
            <w:tcW w:type="dxa" w:w="2983"/>
          </w:tcPr>
          <w:p>
            <w:pPr>
              <w:spacing w:after="0"/>
              <w:jc w:val="left"/>
            </w:pPr>
            <w:r>
              <w:rPr>
                <w:sz w:val="16"/>
              </w:rPr>
              <w:t>Ashkum Township Fire Protection District</w:t>
            </w:r>
          </w:p>
        </w:tc>
        <w:tc>
          <w:tcPr>
            <w:tcW w:type="dxa" w:w="1522"/>
          </w:tcPr>
          <w:p>
            <w:pPr>
              <w:spacing w:after="0"/>
              <w:jc w:val="left"/>
            </w:pPr>
            <w:r>
              <w:rPr>
                <w:sz w:val="16"/>
              </w:rPr>
              <w:t>Fire/EMS District</w:t>
            </w:r>
          </w:p>
        </w:tc>
        <w:tc>
          <w:tcPr>
            <w:tcW w:type="dxa" w:w="2051"/>
          </w:tcPr>
          <w:p>
            <w:pPr>
              <w:spacing w:after="0"/>
              <w:jc w:val="left"/>
            </w:pPr>
            <w:r>
              <w:rPr>
                <w:sz w:val="16"/>
              </w:rPr>
              <w:t>Approved, expires 2030-11-16</w:t>
            </w:r>
          </w:p>
        </w:tc>
        <w:tc>
          <w:tcPr>
            <w:tcW w:type="dxa" w:w="1617"/>
          </w:tcPr>
          <w:p>
            <w:pPr>
              <w:spacing w:after="0"/>
              <w:jc w:val="left"/>
            </w:pPr>
            <w:r>
              <w:rPr>
                <w:sz w:val="16"/>
              </w:rPr>
              <w:t>Iroquois County 2025 Hazard Mitigation Plan (FEMA plan 105504)</w:t>
            </w:r>
          </w:p>
        </w:tc>
        <w:tc>
          <w:tcPr>
            <w:tcW w:type="dxa" w:w="1254"/>
          </w:tcPr>
          <w:p>
            <w:pPr>
              <w:spacing w:after="0"/>
              <w:jc w:val="left"/>
            </w:pPr>
            <w:r>
              <w:rPr>
                <w:sz w:val="16"/>
              </w:rPr>
              <w:t>2025-11-17</w:t>
            </w:r>
          </w:p>
        </w:tc>
        <w:tc>
          <w:tcPr>
            <w:tcW w:type="dxa" w:w="1037"/>
          </w:tcPr>
          <w:p>
            <w:pPr>
              <w:spacing w:after="0"/>
              <w:jc w:val="left"/>
            </w:pPr>
            <w:r>
              <w:rPr>
                <w:sz w:val="16"/>
              </w:rPr>
              <w:t>2030-11-16</w:t>
            </w:r>
          </w:p>
        </w:tc>
        <w:tc>
          <w:tcPr>
            <w:tcW w:type="dxa" w:w="852"/>
          </w:tcPr>
          <w:p>
            <w:pPr>
              <w:spacing w:after="0"/>
              <w:jc w:val="right"/>
            </w:pPr>
            <w:r>
              <w:rPr>
                <w:sz w:val="16"/>
              </w:rPr>
              <w:t>1,510</w:t>
            </w:r>
          </w:p>
        </w:tc>
        <w:tc>
          <w:tcPr>
            <w:tcW w:type="dxa" w:w="1502"/>
          </w:tcPr>
          <w:p>
            <w:pPr>
              <w:spacing w:after="0"/>
              <w:jc w:val="left"/>
            </w:pPr>
          </w:p>
        </w:tc>
        <w:tc>
          <w:tcPr>
            <w:tcW w:type="dxa" w:w="1293"/>
          </w:tcPr>
          <w:p>
            <w:pPr>
              <w:spacing w:after="0"/>
              <w:jc w:val="left"/>
            </w:pPr>
            <w:r>
              <w:rPr>
                <w:sz w:val="16"/>
              </w:rPr>
              <w:t>member approved 2026-05-04</w:t>
            </w:r>
          </w:p>
        </w:tc>
      </w:tr>
      <w:tr>
        <w:trPr>
          <w:cantSplit/>
        </w:trPr>
        <w:tc>
          <w:tcPr>
            <w:tcW w:type="dxa" w:w="2983"/>
          </w:tcPr>
          <w:p>
            <w:pPr>
              <w:spacing w:after="0"/>
              <w:jc w:val="left"/>
            </w:pPr>
            <w:r>
              <w:rPr>
                <w:sz w:val="16"/>
              </w:rPr>
              <w:t>Buckley Fire Protection District</w:t>
            </w:r>
          </w:p>
        </w:tc>
        <w:tc>
          <w:tcPr>
            <w:tcW w:type="dxa" w:w="1522"/>
          </w:tcPr>
          <w:p>
            <w:pPr>
              <w:spacing w:after="0"/>
              <w:jc w:val="left"/>
            </w:pPr>
            <w:r>
              <w:rPr>
                <w:sz w:val="16"/>
              </w:rPr>
              <w:t>Fire/EMS District</w:t>
            </w:r>
          </w:p>
        </w:tc>
        <w:tc>
          <w:tcPr>
            <w:tcW w:type="dxa" w:w="2051"/>
          </w:tcPr>
          <w:p>
            <w:pPr>
              <w:spacing w:after="0"/>
              <w:jc w:val="left"/>
            </w:pPr>
            <w:r>
              <w:rPr>
                <w:sz w:val="16"/>
              </w:rPr>
              <w:t>Approved, expires 2030-11-16</w:t>
            </w:r>
          </w:p>
        </w:tc>
        <w:tc>
          <w:tcPr>
            <w:tcW w:type="dxa" w:w="1617"/>
          </w:tcPr>
          <w:p>
            <w:pPr>
              <w:spacing w:after="0"/>
              <w:jc w:val="left"/>
            </w:pPr>
            <w:r>
              <w:rPr>
                <w:sz w:val="16"/>
              </w:rPr>
              <w:t>Iroquois County 2025 Hazard Mitigation Plan (FEMA plan 105504)</w:t>
            </w:r>
          </w:p>
        </w:tc>
        <w:tc>
          <w:tcPr>
            <w:tcW w:type="dxa" w:w="1254"/>
          </w:tcPr>
          <w:p>
            <w:pPr>
              <w:spacing w:after="0"/>
              <w:jc w:val="left"/>
            </w:pPr>
            <w:r>
              <w:rPr>
                <w:sz w:val="16"/>
              </w:rPr>
              <w:t>2025-11-17</w:t>
            </w:r>
          </w:p>
        </w:tc>
        <w:tc>
          <w:tcPr>
            <w:tcW w:type="dxa" w:w="1037"/>
          </w:tcPr>
          <w:p>
            <w:pPr>
              <w:spacing w:after="0"/>
              <w:jc w:val="left"/>
            </w:pPr>
            <w:r>
              <w:rPr>
                <w:sz w:val="16"/>
              </w:rPr>
              <w:t>2030-11-16</w:t>
            </w:r>
          </w:p>
        </w:tc>
        <w:tc>
          <w:tcPr>
            <w:tcW w:type="dxa" w:w="852"/>
          </w:tcPr>
          <w:p>
            <w:pPr>
              <w:spacing w:after="0"/>
              <w:jc w:val="right"/>
            </w:pPr>
            <w:r>
              <w:rPr>
                <w:sz w:val="16"/>
              </w:rPr>
              <w:t>1,510</w:t>
            </w:r>
          </w:p>
        </w:tc>
        <w:tc>
          <w:tcPr>
            <w:tcW w:type="dxa" w:w="1502"/>
          </w:tcPr>
          <w:p>
            <w:pPr>
              <w:spacing w:after="0"/>
              <w:jc w:val="left"/>
            </w:pPr>
          </w:p>
        </w:tc>
        <w:tc>
          <w:tcPr>
            <w:tcW w:type="dxa" w:w="1293"/>
          </w:tcPr>
          <w:p>
            <w:pPr>
              <w:spacing w:after="0"/>
              <w:jc w:val="left"/>
            </w:pPr>
          </w:p>
        </w:tc>
      </w:tr>
      <w:tr>
        <w:trPr>
          <w:cantSplit/>
        </w:trPr>
        <w:tc>
          <w:tcPr>
            <w:tcW w:type="dxa" w:w="2983"/>
          </w:tcPr>
          <w:p>
            <w:pPr>
              <w:spacing w:after="0"/>
              <w:jc w:val="left"/>
            </w:pPr>
            <w:r>
              <w:rPr>
                <w:sz w:val="16"/>
              </w:rPr>
              <w:t>Central Citizens' Library District</w:t>
            </w:r>
          </w:p>
        </w:tc>
        <w:tc>
          <w:tcPr>
            <w:tcW w:type="dxa" w:w="1522"/>
          </w:tcPr>
          <w:p>
            <w:pPr>
              <w:spacing w:after="0"/>
              <w:jc w:val="left"/>
            </w:pPr>
            <w:r>
              <w:rPr>
                <w:sz w:val="16"/>
              </w:rPr>
              <w:t>Special District</w:t>
            </w:r>
          </w:p>
        </w:tc>
        <w:tc>
          <w:tcPr>
            <w:tcW w:type="dxa" w:w="2051"/>
          </w:tcPr>
          <w:p>
            <w:pPr>
              <w:spacing w:after="0"/>
              <w:jc w:val="left"/>
            </w:pPr>
            <w:r>
              <w:rPr>
                <w:sz w:val="16"/>
              </w:rPr>
              <w:t>Approved, expires 2030-11-16</w:t>
            </w:r>
          </w:p>
        </w:tc>
        <w:tc>
          <w:tcPr>
            <w:tcW w:type="dxa" w:w="1617"/>
          </w:tcPr>
          <w:p>
            <w:pPr>
              <w:spacing w:after="0"/>
              <w:jc w:val="left"/>
            </w:pPr>
            <w:r>
              <w:rPr>
                <w:sz w:val="16"/>
              </w:rPr>
              <w:t>Iroquois County 2025 Hazard Mitigation Plan (FEMA plan 105504)</w:t>
            </w:r>
          </w:p>
        </w:tc>
        <w:tc>
          <w:tcPr>
            <w:tcW w:type="dxa" w:w="1254"/>
          </w:tcPr>
          <w:p>
            <w:pPr>
              <w:spacing w:after="0"/>
              <w:jc w:val="left"/>
            </w:pPr>
            <w:r>
              <w:rPr>
                <w:sz w:val="16"/>
              </w:rPr>
              <w:t>2025-11-17</w:t>
            </w:r>
          </w:p>
        </w:tc>
        <w:tc>
          <w:tcPr>
            <w:tcW w:type="dxa" w:w="1037"/>
          </w:tcPr>
          <w:p>
            <w:pPr>
              <w:spacing w:after="0"/>
              <w:jc w:val="left"/>
            </w:pPr>
            <w:r>
              <w:rPr>
                <w:sz w:val="16"/>
              </w:rPr>
              <w:t>2030-11-16</w:t>
            </w:r>
          </w:p>
        </w:tc>
        <w:tc>
          <w:tcPr>
            <w:tcW w:type="dxa" w:w="852"/>
          </w:tcPr>
          <w:p>
            <w:pPr>
              <w:spacing w:after="0"/>
              <w:jc w:val="right"/>
            </w:pPr>
            <w:r>
              <w:rPr>
                <w:sz w:val="16"/>
              </w:rPr>
              <w:t>1,510</w:t>
            </w:r>
          </w:p>
        </w:tc>
        <w:tc>
          <w:tcPr>
            <w:tcW w:type="dxa" w:w="1502"/>
          </w:tcPr>
          <w:p>
            <w:pPr>
              <w:spacing w:after="0"/>
              <w:jc w:val="left"/>
            </w:pPr>
          </w:p>
        </w:tc>
        <w:tc>
          <w:tcPr>
            <w:tcW w:type="dxa" w:w="1293"/>
          </w:tcPr>
          <w:p>
            <w:pPr>
              <w:spacing w:after="0"/>
              <w:jc w:val="left"/>
            </w:pPr>
          </w:p>
        </w:tc>
      </w:tr>
      <w:tr>
        <w:trPr>
          <w:cantSplit/>
        </w:trPr>
        <w:tc>
          <w:tcPr>
            <w:tcW w:type="dxa" w:w="2983"/>
          </w:tcPr>
          <w:p>
            <w:pPr>
              <w:spacing w:after="0"/>
              <w:jc w:val="left"/>
            </w:pPr>
            <w:r>
              <w:rPr>
                <w:sz w:val="16"/>
              </w:rPr>
              <w:t>Crescent-Iroquois Fire Protection District</w:t>
            </w:r>
          </w:p>
        </w:tc>
        <w:tc>
          <w:tcPr>
            <w:tcW w:type="dxa" w:w="1522"/>
          </w:tcPr>
          <w:p>
            <w:pPr>
              <w:spacing w:after="0"/>
              <w:jc w:val="left"/>
            </w:pPr>
            <w:r>
              <w:rPr>
                <w:sz w:val="16"/>
              </w:rPr>
              <w:t>Fire/EMS District</w:t>
            </w:r>
          </w:p>
        </w:tc>
        <w:tc>
          <w:tcPr>
            <w:tcW w:type="dxa" w:w="2051"/>
          </w:tcPr>
          <w:p>
            <w:pPr>
              <w:spacing w:after="0"/>
              <w:jc w:val="left"/>
            </w:pPr>
            <w:r>
              <w:rPr>
                <w:sz w:val="16"/>
              </w:rPr>
              <w:t>Approved, expires 2030-11-16</w:t>
            </w:r>
          </w:p>
        </w:tc>
        <w:tc>
          <w:tcPr>
            <w:tcW w:type="dxa" w:w="1617"/>
          </w:tcPr>
          <w:p>
            <w:pPr>
              <w:spacing w:after="0"/>
              <w:jc w:val="left"/>
            </w:pPr>
            <w:r>
              <w:rPr>
                <w:sz w:val="16"/>
              </w:rPr>
              <w:t>Iroquois County 2025 Hazard Mitigation Plan (FEMA plan 105504)</w:t>
            </w:r>
          </w:p>
        </w:tc>
        <w:tc>
          <w:tcPr>
            <w:tcW w:type="dxa" w:w="1254"/>
          </w:tcPr>
          <w:p>
            <w:pPr>
              <w:spacing w:after="0"/>
              <w:jc w:val="left"/>
            </w:pPr>
            <w:r>
              <w:rPr>
                <w:sz w:val="16"/>
              </w:rPr>
              <w:t>2025-11-17</w:t>
            </w:r>
          </w:p>
        </w:tc>
        <w:tc>
          <w:tcPr>
            <w:tcW w:type="dxa" w:w="1037"/>
          </w:tcPr>
          <w:p>
            <w:pPr>
              <w:spacing w:after="0"/>
              <w:jc w:val="left"/>
            </w:pPr>
            <w:r>
              <w:rPr>
                <w:sz w:val="16"/>
              </w:rPr>
              <w:t>2030-11-16</w:t>
            </w:r>
          </w:p>
        </w:tc>
        <w:tc>
          <w:tcPr>
            <w:tcW w:type="dxa" w:w="852"/>
          </w:tcPr>
          <w:p>
            <w:pPr>
              <w:spacing w:after="0"/>
              <w:jc w:val="right"/>
            </w:pPr>
            <w:r>
              <w:rPr>
                <w:sz w:val="16"/>
              </w:rPr>
              <w:t>1,510</w:t>
            </w:r>
          </w:p>
        </w:tc>
        <w:tc>
          <w:tcPr>
            <w:tcW w:type="dxa" w:w="1502"/>
          </w:tcPr>
          <w:p>
            <w:pPr>
              <w:spacing w:after="0"/>
              <w:jc w:val="left"/>
            </w:pPr>
          </w:p>
        </w:tc>
        <w:tc>
          <w:tcPr>
            <w:tcW w:type="dxa" w:w="1293"/>
          </w:tcPr>
          <w:p>
            <w:pPr>
              <w:spacing w:after="0"/>
              <w:jc w:val="left"/>
            </w:pPr>
          </w:p>
        </w:tc>
      </w:tr>
      <w:tr>
        <w:trPr>
          <w:cantSplit/>
        </w:trPr>
        <w:tc>
          <w:tcPr>
            <w:tcW w:type="dxa" w:w="2983"/>
          </w:tcPr>
          <w:p>
            <w:pPr>
              <w:spacing w:after="0"/>
              <w:jc w:val="left"/>
            </w:pPr>
            <w:r>
              <w:rPr>
                <w:sz w:val="16"/>
              </w:rPr>
              <w:t>Danforth Fire Protection District</w:t>
            </w:r>
          </w:p>
        </w:tc>
        <w:tc>
          <w:tcPr>
            <w:tcW w:type="dxa" w:w="1522"/>
          </w:tcPr>
          <w:p>
            <w:pPr>
              <w:spacing w:after="0"/>
              <w:jc w:val="left"/>
            </w:pPr>
            <w:r>
              <w:rPr>
                <w:sz w:val="16"/>
              </w:rPr>
              <w:t>Fire/EMS District</w:t>
            </w:r>
          </w:p>
        </w:tc>
        <w:tc>
          <w:tcPr>
            <w:tcW w:type="dxa" w:w="2051"/>
          </w:tcPr>
          <w:p>
            <w:pPr>
              <w:spacing w:after="0"/>
              <w:jc w:val="left"/>
            </w:pPr>
            <w:r>
              <w:rPr>
                <w:sz w:val="16"/>
              </w:rPr>
              <w:t>Approved, expires 2030-11-16</w:t>
            </w:r>
          </w:p>
        </w:tc>
        <w:tc>
          <w:tcPr>
            <w:tcW w:type="dxa" w:w="1617"/>
          </w:tcPr>
          <w:p>
            <w:pPr>
              <w:spacing w:after="0"/>
              <w:jc w:val="left"/>
            </w:pPr>
            <w:r>
              <w:rPr>
                <w:sz w:val="16"/>
              </w:rPr>
              <w:t>Iroquois County 2025 Hazard Mitigation Plan (FEMA plan 105504)</w:t>
            </w:r>
          </w:p>
        </w:tc>
        <w:tc>
          <w:tcPr>
            <w:tcW w:type="dxa" w:w="1254"/>
          </w:tcPr>
          <w:p>
            <w:pPr>
              <w:spacing w:after="0"/>
              <w:jc w:val="left"/>
            </w:pPr>
            <w:r>
              <w:rPr>
                <w:sz w:val="16"/>
              </w:rPr>
              <w:t>2025-11-17</w:t>
            </w:r>
          </w:p>
        </w:tc>
        <w:tc>
          <w:tcPr>
            <w:tcW w:type="dxa" w:w="1037"/>
          </w:tcPr>
          <w:p>
            <w:pPr>
              <w:spacing w:after="0"/>
              <w:jc w:val="left"/>
            </w:pPr>
            <w:r>
              <w:rPr>
                <w:sz w:val="16"/>
              </w:rPr>
              <w:t>2030-11-16</w:t>
            </w:r>
          </w:p>
        </w:tc>
        <w:tc>
          <w:tcPr>
            <w:tcW w:type="dxa" w:w="852"/>
          </w:tcPr>
          <w:p>
            <w:pPr>
              <w:spacing w:after="0"/>
              <w:jc w:val="right"/>
            </w:pPr>
            <w:r>
              <w:rPr>
                <w:sz w:val="16"/>
              </w:rPr>
              <w:t>1,510</w:t>
            </w:r>
          </w:p>
        </w:tc>
        <w:tc>
          <w:tcPr>
            <w:tcW w:type="dxa" w:w="1502"/>
          </w:tcPr>
          <w:p>
            <w:pPr>
              <w:spacing w:after="0"/>
              <w:jc w:val="left"/>
            </w:pPr>
          </w:p>
        </w:tc>
        <w:tc>
          <w:tcPr>
            <w:tcW w:type="dxa" w:w="1293"/>
          </w:tcPr>
          <w:p>
            <w:pPr>
              <w:spacing w:after="0"/>
              <w:jc w:val="left"/>
            </w:pPr>
            <w:r>
              <w:rPr>
                <w:sz w:val="16"/>
              </w:rPr>
              <w:t>member approved 2026-05-04</w:t>
            </w:r>
          </w:p>
        </w:tc>
      </w:tr>
      <w:tr>
        <w:trPr>
          <w:cantSplit/>
        </w:trPr>
        <w:tc>
          <w:tcPr>
            <w:tcW w:type="dxa" w:w="2983"/>
          </w:tcPr>
          <w:p>
            <w:pPr>
              <w:spacing w:after="0"/>
              <w:jc w:val="left"/>
            </w:pPr>
            <w:r>
              <w:rPr>
                <w:sz w:val="16"/>
              </w:rPr>
              <w:t>Gilman Community Fire Protection District</w:t>
            </w:r>
          </w:p>
        </w:tc>
        <w:tc>
          <w:tcPr>
            <w:tcW w:type="dxa" w:w="1522"/>
          </w:tcPr>
          <w:p>
            <w:pPr>
              <w:spacing w:after="0"/>
              <w:jc w:val="left"/>
            </w:pPr>
            <w:r>
              <w:rPr>
                <w:sz w:val="16"/>
              </w:rPr>
              <w:t>Fire/EMS District</w:t>
            </w:r>
          </w:p>
        </w:tc>
        <w:tc>
          <w:tcPr>
            <w:tcW w:type="dxa" w:w="2051"/>
          </w:tcPr>
          <w:p>
            <w:pPr>
              <w:spacing w:after="0"/>
              <w:jc w:val="left"/>
            </w:pPr>
            <w:r>
              <w:rPr>
                <w:sz w:val="16"/>
              </w:rPr>
              <w:t>Approved, expires 2030-11-16</w:t>
            </w:r>
          </w:p>
        </w:tc>
        <w:tc>
          <w:tcPr>
            <w:tcW w:type="dxa" w:w="1617"/>
          </w:tcPr>
          <w:p>
            <w:pPr>
              <w:spacing w:after="0"/>
              <w:jc w:val="left"/>
            </w:pPr>
            <w:r>
              <w:rPr>
                <w:sz w:val="16"/>
              </w:rPr>
              <w:t>Iroquois County 2025 Hazard Mitigation Plan (FEMA plan 105504)</w:t>
            </w:r>
          </w:p>
        </w:tc>
        <w:tc>
          <w:tcPr>
            <w:tcW w:type="dxa" w:w="1254"/>
          </w:tcPr>
          <w:p>
            <w:pPr>
              <w:spacing w:after="0"/>
              <w:jc w:val="left"/>
            </w:pPr>
            <w:r>
              <w:rPr>
                <w:sz w:val="16"/>
              </w:rPr>
              <w:t>2025-11-17</w:t>
            </w:r>
          </w:p>
        </w:tc>
        <w:tc>
          <w:tcPr>
            <w:tcW w:type="dxa" w:w="1037"/>
          </w:tcPr>
          <w:p>
            <w:pPr>
              <w:spacing w:after="0"/>
              <w:jc w:val="left"/>
            </w:pPr>
            <w:r>
              <w:rPr>
                <w:sz w:val="16"/>
              </w:rPr>
              <w:t>2030-11-16</w:t>
            </w:r>
          </w:p>
        </w:tc>
        <w:tc>
          <w:tcPr>
            <w:tcW w:type="dxa" w:w="852"/>
          </w:tcPr>
          <w:p>
            <w:pPr>
              <w:spacing w:after="0"/>
              <w:jc w:val="right"/>
            </w:pPr>
            <w:r>
              <w:rPr>
                <w:sz w:val="16"/>
              </w:rPr>
              <w:t>1,510</w:t>
            </w:r>
          </w:p>
        </w:tc>
        <w:tc>
          <w:tcPr>
            <w:tcW w:type="dxa" w:w="1502"/>
          </w:tcPr>
          <w:p>
            <w:pPr>
              <w:spacing w:after="0"/>
              <w:jc w:val="left"/>
            </w:pPr>
          </w:p>
        </w:tc>
        <w:tc>
          <w:tcPr>
            <w:tcW w:type="dxa" w:w="1293"/>
          </w:tcPr>
          <w:p>
            <w:pPr>
              <w:spacing w:after="0"/>
              <w:jc w:val="left"/>
            </w:pPr>
          </w:p>
        </w:tc>
      </w:tr>
      <w:tr>
        <w:trPr>
          <w:cantSplit/>
        </w:trPr>
        <w:tc>
          <w:tcPr>
            <w:tcW w:type="dxa" w:w="2983"/>
          </w:tcPr>
          <w:p>
            <w:pPr>
              <w:spacing w:after="0"/>
              <w:jc w:val="left"/>
            </w:pPr>
            <w:r>
              <w:rPr>
                <w:sz w:val="16"/>
              </w:rPr>
              <w:t>Iroquois-Ford Fire Protection District</w:t>
            </w:r>
          </w:p>
        </w:tc>
        <w:tc>
          <w:tcPr>
            <w:tcW w:type="dxa" w:w="1522"/>
          </w:tcPr>
          <w:p>
            <w:pPr>
              <w:spacing w:after="0"/>
              <w:jc w:val="left"/>
            </w:pPr>
            <w:r>
              <w:rPr>
                <w:sz w:val="16"/>
              </w:rPr>
              <w:t>Fire/EMS District</w:t>
            </w:r>
          </w:p>
        </w:tc>
        <w:tc>
          <w:tcPr>
            <w:tcW w:type="dxa" w:w="2051"/>
          </w:tcPr>
          <w:p>
            <w:pPr>
              <w:spacing w:after="0"/>
              <w:jc w:val="left"/>
            </w:pPr>
            <w:r>
              <w:rPr>
                <w:sz w:val="16"/>
              </w:rPr>
              <w:t>Approved, expires 2030-11-16</w:t>
            </w:r>
          </w:p>
        </w:tc>
        <w:tc>
          <w:tcPr>
            <w:tcW w:type="dxa" w:w="1617"/>
          </w:tcPr>
          <w:p>
            <w:pPr>
              <w:spacing w:after="0"/>
              <w:jc w:val="left"/>
            </w:pPr>
            <w:r>
              <w:rPr>
                <w:sz w:val="16"/>
              </w:rPr>
              <w:t>Iroquois County 2025 Hazard Mitigation Plan (FEMA plan 105504)</w:t>
            </w:r>
          </w:p>
        </w:tc>
        <w:tc>
          <w:tcPr>
            <w:tcW w:type="dxa" w:w="1254"/>
          </w:tcPr>
          <w:p>
            <w:pPr>
              <w:spacing w:after="0"/>
              <w:jc w:val="left"/>
            </w:pPr>
            <w:r>
              <w:rPr>
                <w:sz w:val="16"/>
              </w:rPr>
              <w:t>2025-11-17</w:t>
            </w:r>
          </w:p>
        </w:tc>
        <w:tc>
          <w:tcPr>
            <w:tcW w:type="dxa" w:w="1037"/>
          </w:tcPr>
          <w:p>
            <w:pPr>
              <w:spacing w:after="0"/>
              <w:jc w:val="left"/>
            </w:pPr>
            <w:r>
              <w:rPr>
                <w:sz w:val="16"/>
              </w:rPr>
              <w:t>2030-11-16</w:t>
            </w:r>
          </w:p>
        </w:tc>
        <w:tc>
          <w:tcPr>
            <w:tcW w:type="dxa" w:w="852"/>
          </w:tcPr>
          <w:p>
            <w:pPr>
              <w:spacing w:after="0"/>
              <w:jc w:val="right"/>
            </w:pPr>
            <w:r>
              <w:rPr>
                <w:sz w:val="16"/>
              </w:rPr>
              <w:t>1,510</w:t>
            </w:r>
          </w:p>
        </w:tc>
        <w:tc>
          <w:tcPr>
            <w:tcW w:type="dxa" w:w="1502"/>
          </w:tcPr>
          <w:p>
            <w:pPr>
              <w:spacing w:after="0"/>
              <w:jc w:val="left"/>
            </w:pPr>
          </w:p>
        </w:tc>
        <w:tc>
          <w:tcPr>
            <w:tcW w:type="dxa" w:w="1293"/>
          </w:tcPr>
          <w:p>
            <w:pPr>
              <w:spacing w:after="0"/>
              <w:jc w:val="left"/>
            </w:pPr>
          </w:p>
        </w:tc>
      </w:tr>
      <w:tr>
        <w:trPr>
          <w:cantSplit/>
        </w:trPr>
        <w:tc>
          <w:tcPr>
            <w:tcW w:type="dxa" w:w="2983"/>
          </w:tcPr>
          <w:p>
            <w:pPr>
              <w:spacing w:after="0"/>
              <w:jc w:val="left"/>
            </w:pPr>
            <w:r>
              <w:rPr>
                <w:sz w:val="16"/>
              </w:rPr>
              <w:t>Loda Fire Protection District</w:t>
            </w:r>
          </w:p>
        </w:tc>
        <w:tc>
          <w:tcPr>
            <w:tcW w:type="dxa" w:w="1522"/>
          </w:tcPr>
          <w:p>
            <w:pPr>
              <w:spacing w:after="0"/>
              <w:jc w:val="left"/>
            </w:pPr>
            <w:r>
              <w:rPr>
                <w:sz w:val="16"/>
              </w:rPr>
              <w:t>Fire/EMS District</w:t>
            </w:r>
          </w:p>
        </w:tc>
        <w:tc>
          <w:tcPr>
            <w:tcW w:type="dxa" w:w="2051"/>
          </w:tcPr>
          <w:p>
            <w:pPr>
              <w:spacing w:after="0"/>
              <w:jc w:val="left"/>
            </w:pPr>
            <w:r>
              <w:rPr>
                <w:sz w:val="16"/>
              </w:rPr>
              <w:t>Approved, expires 2030-11-16</w:t>
            </w:r>
          </w:p>
        </w:tc>
        <w:tc>
          <w:tcPr>
            <w:tcW w:type="dxa" w:w="1617"/>
          </w:tcPr>
          <w:p>
            <w:pPr>
              <w:spacing w:after="0"/>
              <w:jc w:val="left"/>
            </w:pPr>
            <w:r>
              <w:rPr>
                <w:sz w:val="16"/>
              </w:rPr>
              <w:t>Iroquois County 2025 Hazard Mitigation Plan (FEMA plan 105504)</w:t>
            </w:r>
          </w:p>
        </w:tc>
        <w:tc>
          <w:tcPr>
            <w:tcW w:type="dxa" w:w="1254"/>
          </w:tcPr>
          <w:p>
            <w:pPr>
              <w:spacing w:after="0"/>
              <w:jc w:val="left"/>
            </w:pPr>
            <w:r>
              <w:rPr>
                <w:sz w:val="16"/>
              </w:rPr>
              <w:t>2025-11-17</w:t>
            </w:r>
          </w:p>
        </w:tc>
        <w:tc>
          <w:tcPr>
            <w:tcW w:type="dxa" w:w="1037"/>
          </w:tcPr>
          <w:p>
            <w:pPr>
              <w:spacing w:after="0"/>
              <w:jc w:val="left"/>
            </w:pPr>
            <w:r>
              <w:rPr>
                <w:sz w:val="16"/>
              </w:rPr>
              <w:t>2030-11-16</w:t>
            </w:r>
          </w:p>
        </w:tc>
        <w:tc>
          <w:tcPr>
            <w:tcW w:type="dxa" w:w="852"/>
          </w:tcPr>
          <w:p>
            <w:pPr>
              <w:spacing w:after="0"/>
              <w:jc w:val="right"/>
            </w:pPr>
            <w:r>
              <w:rPr>
                <w:sz w:val="16"/>
              </w:rPr>
              <w:t>1,510</w:t>
            </w:r>
          </w:p>
        </w:tc>
        <w:tc>
          <w:tcPr>
            <w:tcW w:type="dxa" w:w="1502"/>
          </w:tcPr>
          <w:p>
            <w:pPr>
              <w:spacing w:after="0"/>
              <w:jc w:val="left"/>
            </w:pPr>
          </w:p>
        </w:tc>
        <w:tc>
          <w:tcPr>
            <w:tcW w:type="dxa" w:w="1293"/>
          </w:tcPr>
          <w:p>
            <w:pPr>
              <w:spacing w:after="0"/>
              <w:jc w:val="left"/>
            </w:pPr>
          </w:p>
        </w:tc>
      </w:tr>
      <w:tr>
        <w:trPr>
          <w:cantSplit/>
        </w:trPr>
        <w:tc>
          <w:tcPr>
            <w:tcW w:type="dxa" w:w="2983"/>
          </w:tcPr>
          <w:p>
            <w:pPr>
              <w:spacing w:after="0"/>
              <w:jc w:val="left"/>
            </w:pPr>
            <w:r>
              <w:rPr>
                <w:sz w:val="16"/>
              </w:rPr>
              <w:t>Wellington-Greer Fire Protection District</w:t>
            </w:r>
          </w:p>
        </w:tc>
        <w:tc>
          <w:tcPr>
            <w:tcW w:type="dxa" w:w="1522"/>
          </w:tcPr>
          <w:p>
            <w:pPr>
              <w:spacing w:after="0"/>
              <w:jc w:val="left"/>
            </w:pPr>
            <w:r>
              <w:rPr>
                <w:sz w:val="16"/>
              </w:rPr>
              <w:t>Fire/EMS District</w:t>
            </w:r>
          </w:p>
        </w:tc>
        <w:tc>
          <w:tcPr>
            <w:tcW w:type="dxa" w:w="2051"/>
          </w:tcPr>
          <w:p>
            <w:pPr>
              <w:spacing w:after="0"/>
              <w:jc w:val="left"/>
            </w:pPr>
            <w:r>
              <w:rPr>
                <w:sz w:val="16"/>
              </w:rPr>
              <w:t>Approved, expires 2030-11-16</w:t>
            </w:r>
          </w:p>
        </w:tc>
        <w:tc>
          <w:tcPr>
            <w:tcW w:type="dxa" w:w="1617"/>
          </w:tcPr>
          <w:p>
            <w:pPr>
              <w:spacing w:after="0"/>
              <w:jc w:val="left"/>
            </w:pPr>
            <w:r>
              <w:rPr>
                <w:sz w:val="16"/>
              </w:rPr>
              <w:t>Iroquois County 2025 Hazard Mitigation Plan (FEMA plan 105504)</w:t>
            </w:r>
          </w:p>
        </w:tc>
        <w:tc>
          <w:tcPr>
            <w:tcW w:type="dxa" w:w="1254"/>
          </w:tcPr>
          <w:p>
            <w:pPr>
              <w:spacing w:after="0"/>
              <w:jc w:val="left"/>
            </w:pPr>
            <w:r>
              <w:rPr>
                <w:sz w:val="16"/>
              </w:rPr>
              <w:t>2025-11-17</w:t>
            </w:r>
          </w:p>
        </w:tc>
        <w:tc>
          <w:tcPr>
            <w:tcW w:type="dxa" w:w="1037"/>
          </w:tcPr>
          <w:p>
            <w:pPr>
              <w:spacing w:after="0"/>
              <w:jc w:val="left"/>
            </w:pPr>
            <w:r>
              <w:rPr>
                <w:sz w:val="16"/>
              </w:rPr>
              <w:t>2030-11-16</w:t>
            </w:r>
          </w:p>
        </w:tc>
        <w:tc>
          <w:tcPr>
            <w:tcW w:type="dxa" w:w="852"/>
          </w:tcPr>
          <w:p>
            <w:pPr>
              <w:spacing w:after="0"/>
              <w:jc w:val="right"/>
            </w:pPr>
            <w:r>
              <w:rPr>
                <w:sz w:val="16"/>
              </w:rPr>
              <w:t>1,510</w:t>
            </w:r>
          </w:p>
        </w:tc>
        <w:tc>
          <w:tcPr>
            <w:tcW w:type="dxa" w:w="1502"/>
          </w:tcPr>
          <w:p>
            <w:pPr>
              <w:spacing w:after="0"/>
              <w:jc w:val="left"/>
            </w:pPr>
          </w:p>
        </w:tc>
        <w:tc>
          <w:tcPr>
            <w:tcW w:type="dxa" w:w="1293"/>
          </w:tcPr>
          <w:p>
            <w:pPr>
              <w:spacing w:after="0"/>
              <w:jc w:val="left"/>
            </w:pPr>
          </w:p>
        </w:tc>
      </w:tr>
    </w:tbl>
    <w:p>
      <w:pPr>
        <w:spacing w:after="40" w:before="60"/>
      </w:pPr>
      <w:r>
        <w:rPr>
          <w:sz w:val="15"/>
        </w:rPr>
        <w:t>Plan 105504 also covers 1 other participant not listed on this page: Woodland Fire Protection District (Livingston County).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202"/>
        <w:gridCol w:w="1202"/>
        <w:gridCol w:w="1126"/>
        <w:gridCol w:w="1126"/>
        <w:gridCol w:w="1316"/>
        <w:gridCol w:w="1167"/>
        <w:gridCol w:w="1248"/>
        <w:gridCol w:w="2290"/>
        <w:gridCol w:w="1711"/>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2"/>
            <w:shd w:val="clear" w:color="auto" w:fill="E8E8E8"/>
          </w:tcPr>
          <w:p>
            <w:pPr>
              <w:spacing w:after="0"/>
              <w:jc w:val="left"/>
            </w:pPr>
            <w:r>
              <w:rPr>
                <w:b/>
                <w:sz w:val="16"/>
              </w:rPr>
              <w:t>NRI risk rating</w:t>
            </w:r>
          </w:p>
        </w:tc>
        <w:tc>
          <w:tcPr>
            <w:tcW w:type="dxa" w:w="120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4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9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11"/>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Inland Flooding</w:t>
            </w:r>
          </w:p>
        </w:tc>
        <w:tc>
          <w:tcPr>
            <w:tcW w:type="dxa" w:w="1202"/>
          </w:tcPr>
          <w:p>
            <w:pPr>
              <w:spacing w:after="0"/>
              <w:jc w:val="left"/>
            </w:pPr>
            <w:r>
              <w:rPr>
                <w:sz w:val="16"/>
              </w:rPr>
              <w:t>Relatively Moderate</w:t>
            </w:r>
          </w:p>
        </w:tc>
        <w:tc>
          <w:tcPr>
            <w:tcW w:type="dxa" w:w="1202"/>
          </w:tcPr>
          <w:p>
            <w:pPr>
              <w:spacing w:after="0"/>
              <w:jc w:val="left"/>
            </w:pPr>
            <w:r>
              <w:rPr>
                <w:sz w:val="16"/>
              </w:rPr>
              <w:t>Relatively Moderate</w:t>
            </w:r>
          </w:p>
        </w:tc>
        <w:tc>
          <w:tcPr>
            <w:tcW w:type="dxa" w:w="1126"/>
          </w:tcPr>
          <w:p>
            <w:pPr>
              <w:spacing w:after="0"/>
              <w:jc w:val="right"/>
            </w:pPr>
            <w:r>
              <w:rPr>
                <w:sz w:val="16"/>
              </w:rPr>
              <w:t>$19,390,102</w:t>
            </w:r>
          </w:p>
        </w:tc>
        <w:tc>
          <w:tcPr>
            <w:tcW w:type="dxa" w:w="1126"/>
          </w:tcPr>
          <w:p>
            <w:pPr>
              <w:spacing w:after="0"/>
              <w:jc w:val="right"/>
            </w:pPr>
            <w:r>
              <w:rPr>
                <w:sz w:val="16"/>
              </w:rPr>
              <w:t>$409,297</w:t>
            </w:r>
          </w:p>
        </w:tc>
        <w:tc>
          <w:tcPr>
            <w:tcW w:type="dxa" w:w="1316"/>
          </w:tcPr>
          <w:p>
            <w:pPr>
              <w:spacing w:after="0"/>
              <w:jc w:val="right"/>
            </w:pPr>
            <w:r>
              <w:rPr>
                <w:sz w:val="16"/>
              </w:rPr>
              <w:t>$66,473</w:t>
            </w:r>
          </w:p>
        </w:tc>
        <w:tc>
          <w:tcPr>
            <w:tcW w:type="dxa" w:w="1167"/>
          </w:tcPr>
          <w:p>
            <w:pPr>
              <w:spacing w:after="0"/>
              <w:jc w:val="right"/>
            </w:pPr>
            <w:r>
              <w:rPr>
                <w:sz w:val="16"/>
              </w:rPr>
              <w:t>$19,865,872</w:t>
            </w:r>
          </w:p>
        </w:tc>
        <w:tc>
          <w:tcPr>
            <w:tcW w:type="dxa" w:w="1248"/>
          </w:tcPr>
          <w:p>
            <w:pPr>
              <w:spacing w:after="0"/>
              <w:jc w:val="right"/>
            </w:pPr>
            <w:r>
              <w:rPr>
                <w:sz w:val="16"/>
              </w:rPr>
              <w:t>54</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Cold Wave</w:t>
            </w:r>
          </w:p>
        </w:tc>
        <w:tc>
          <w:tcPr>
            <w:tcW w:type="dxa" w:w="1202"/>
          </w:tcPr>
          <w:p>
            <w:pPr>
              <w:spacing w:after="0"/>
              <w:jc w:val="left"/>
            </w:pPr>
            <w:r>
              <w:rPr>
                <w:sz w:val="16"/>
              </w:rPr>
              <w:t>Relatively High</w:t>
            </w:r>
          </w:p>
        </w:tc>
        <w:tc>
          <w:tcPr>
            <w:tcW w:type="dxa" w:w="1202"/>
          </w:tcPr>
          <w:p>
            <w:pPr>
              <w:spacing w:after="0"/>
              <w:jc w:val="left"/>
            </w:pPr>
            <w:r>
              <w:rPr>
                <w:sz w:val="16"/>
              </w:rPr>
              <w:t>Relatively High</w:t>
            </w:r>
          </w:p>
        </w:tc>
        <w:tc>
          <w:tcPr>
            <w:tcW w:type="dxa" w:w="1126"/>
          </w:tcPr>
          <w:p>
            <w:pPr>
              <w:spacing w:after="0"/>
              <w:jc w:val="right"/>
            </w:pPr>
            <w:r>
              <w:rPr>
                <w:sz w:val="16"/>
              </w:rPr>
              <w:t>$945</w:t>
            </w:r>
          </w:p>
        </w:tc>
        <w:tc>
          <w:tcPr>
            <w:tcW w:type="dxa" w:w="1126"/>
          </w:tcPr>
          <w:p>
            <w:pPr>
              <w:spacing w:after="0"/>
              <w:jc w:val="right"/>
            </w:pPr>
            <w:r>
              <w:rPr>
                <w:sz w:val="16"/>
              </w:rPr>
              <w:t>$47,586</w:t>
            </w:r>
          </w:p>
        </w:tc>
        <w:tc>
          <w:tcPr>
            <w:tcW w:type="dxa" w:w="1316"/>
          </w:tcPr>
          <w:p>
            <w:pPr>
              <w:spacing w:after="0"/>
              <w:jc w:val="right"/>
            </w:pPr>
            <w:r>
              <w:rPr>
                <w:sz w:val="16"/>
              </w:rPr>
              <w:t>$9,963,968</w:t>
            </w:r>
          </w:p>
        </w:tc>
        <w:tc>
          <w:tcPr>
            <w:tcW w:type="dxa" w:w="1167"/>
          </w:tcPr>
          <w:p>
            <w:pPr>
              <w:spacing w:after="0"/>
              <w:jc w:val="right"/>
            </w:pPr>
            <w:r>
              <w:rPr>
                <w:sz w:val="16"/>
              </w:rPr>
              <w:t>$10,012,498</w:t>
            </w:r>
          </w:p>
        </w:tc>
        <w:tc>
          <w:tcPr>
            <w:tcW w:type="dxa" w:w="1248"/>
          </w:tcPr>
          <w:p>
            <w:pPr>
              <w:spacing w:after="0"/>
              <w:jc w:val="right"/>
            </w:pPr>
            <w:r>
              <w:rPr>
                <w:sz w:val="16"/>
              </w:rPr>
              <w:t>19</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Tornado</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$1,187,696</w:t>
            </w:r>
          </w:p>
        </w:tc>
        <w:tc>
          <w:tcPr>
            <w:tcW w:type="dxa" w:w="1126"/>
          </w:tcPr>
          <w:p>
            <w:pPr>
              <w:spacing w:after="0"/>
              <w:jc w:val="right"/>
            </w:pPr>
            <w:r>
              <w:rPr>
                <w:sz w:val="16"/>
              </w:rPr>
              <w:t>$5,574</w:t>
            </w:r>
          </w:p>
        </w:tc>
        <w:tc>
          <w:tcPr>
            <w:tcW w:type="dxa" w:w="1316"/>
          </w:tcPr>
          <w:p>
            <w:pPr>
              <w:spacing w:after="0"/>
              <w:jc w:val="right"/>
            </w:pPr>
            <w:r>
              <w:rPr>
                <w:sz w:val="16"/>
              </w:rPr>
              <w:t>$442,793</w:t>
            </w:r>
          </w:p>
        </w:tc>
        <w:tc>
          <w:tcPr>
            <w:tcW w:type="dxa" w:w="1167"/>
          </w:tcPr>
          <w:p>
            <w:pPr>
              <w:spacing w:after="0"/>
              <w:jc w:val="right"/>
            </w:pPr>
            <w:r>
              <w:rPr>
                <w:sz w:val="16"/>
              </w:rPr>
              <w:t>$1,636,063</w:t>
            </w:r>
          </w:p>
        </w:tc>
        <w:tc>
          <w:tcPr>
            <w:tcW w:type="dxa" w:w="1248"/>
          </w:tcPr>
          <w:p>
            <w:pPr>
              <w:spacing w:after="0"/>
              <w:jc w:val="right"/>
            </w:pPr>
            <w:r>
              <w:rPr>
                <w:sz w:val="16"/>
              </w:rPr>
              <w:t>36</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Earthquake</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$673,334</w:t>
            </w:r>
          </w:p>
        </w:tc>
        <w:tc>
          <w:tcPr>
            <w:tcW w:type="dxa" w:w="1126"/>
          </w:tcPr>
          <w:p>
            <w:pPr>
              <w:spacing w:after="0"/>
              <w:jc w:val="right"/>
            </w:pPr>
          </w:p>
        </w:tc>
        <w:tc>
          <w:tcPr>
            <w:tcW w:type="dxa" w:w="1316"/>
          </w:tcPr>
          <w:p>
            <w:pPr>
              <w:spacing w:after="0"/>
              <w:jc w:val="right"/>
            </w:pPr>
            <w:r>
              <w:rPr>
                <w:sz w:val="16"/>
              </w:rPr>
              <w:t>$217,529</w:t>
            </w:r>
          </w:p>
        </w:tc>
        <w:tc>
          <w:tcPr>
            <w:tcW w:type="dxa" w:w="1167"/>
          </w:tcPr>
          <w:p>
            <w:pPr>
              <w:spacing w:after="0"/>
              <w:jc w:val="right"/>
            </w:pPr>
            <w:r>
              <w:rPr>
                <w:sz w:val="16"/>
              </w:rPr>
              <w:t>$890,862</w:t>
            </w:r>
          </w:p>
        </w:tc>
        <w:tc>
          <w:tcPr>
            <w:tcW w:type="dxa" w:w="1248"/>
          </w:tcPr>
          <w:p>
            <w:pPr>
              <w:spacing w:after="0"/>
              <w:jc w:val="right"/>
            </w:pPr>
          </w:p>
        </w:tc>
        <w:tc>
          <w:tcPr>
            <w:tcW w:type="dxa" w:w="2290"/>
          </w:tcPr>
          <w:p>
            <w:pPr>
              <w:spacing w:after="0"/>
              <w:jc w:val="left"/>
            </w:pPr>
          </w:p>
        </w:tc>
        <w:tc>
          <w:tcPr>
            <w:tcW w:type="dxa" w:w="1711"/>
          </w:tcPr>
          <w:p>
            <w:pPr>
              <w:spacing w:after="0"/>
              <w:jc w:val="left"/>
            </w:pPr>
            <w:r>
              <w:rPr>
                <w:sz w:val="16"/>
              </w:rPr>
              <w:t>Not in Storm Events. Storm Events coverage of this hazard is limited; absence is not evidence of low risk.</w:t>
            </w:r>
          </w:p>
        </w:tc>
      </w:tr>
      <w:tr>
        <w:trPr>
          <w:cantSplit/>
        </w:trPr>
        <w:tc>
          <w:tcPr>
            <w:tcW w:type="dxa" w:w="687"/>
          </w:tcPr>
          <w:p>
            <w:pPr>
              <w:spacing w:after="0"/>
              <w:jc w:val="right"/>
            </w:pPr>
            <w:r>
              <w:rPr>
                <w:sz w:val="16"/>
              </w:rPr>
              <w:t>5</w:t>
            </w:r>
          </w:p>
        </w:tc>
        <w:tc>
          <w:tcPr>
            <w:tcW w:type="dxa" w:w="1037"/>
          </w:tcPr>
          <w:p>
            <w:pPr>
              <w:spacing w:after="0"/>
              <w:jc w:val="left"/>
            </w:pPr>
            <w:r>
              <w:rPr>
                <w:sz w:val="16"/>
              </w:rPr>
              <w:t>Strong Wind</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$325,696</w:t>
            </w:r>
          </w:p>
        </w:tc>
        <w:tc>
          <w:tcPr>
            <w:tcW w:type="dxa" w:w="1126"/>
          </w:tcPr>
          <w:p>
            <w:pPr>
              <w:spacing w:after="0"/>
              <w:jc w:val="right"/>
            </w:pPr>
            <w:r>
              <w:rPr>
                <w:sz w:val="16"/>
              </w:rPr>
              <w:t>$13,964</w:t>
            </w:r>
          </w:p>
        </w:tc>
        <w:tc>
          <w:tcPr>
            <w:tcW w:type="dxa" w:w="1316"/>
          </w:tcPr>
          <w:p>
            <w:pPr>
              <w:spacing w:after="0"/>
              <w:jc w:val="right"/>
            </w:pPr>
            <w:r>
              <w:rPr>
                <w:sz w:val="16"/>
              </w:rPr>
              <w:t>$174,105</w:t>
            </w:r>
          </w:p>
        </w:tc>
        <w:tc>
          <w:tcPr>
            <w:tcW w:type="dxa" w:w="1167"/>
          </w:tcPr>
          <w:p>
            <w:pPr>
              <w:spacing w:after="0"/>
              <w:jc w:val="right"/>
            </w:pPr>
            <w:r>
              <w:rPr>
                <w:sz w:val="16"/>
              </w:rPr>
              <w:t>$513,765</w:t>
            </w:r>
          </w:p>
        </w:tc>
        <w:tc>
          <w:tcPr>
            <w:tcW w:type="dxa" w:w="1248"/>
          </w:tcPr>
          <w:p>
            <w:pPr>
              <w:spacing w:after="0"/>
              <w:jc w:val="right"/>
            </w:pPr>
            <w:r>
              <w:rPr>
                <w:sz w:val="16"/>
              </w:rPr>
              <w:t>213</w:t>
            </w:r>
          </w:p>
        </w:tc>
        <w:tc>
          <w:tcPr>
            <w:tcW w:type="dxa" w:w="2290"/>
          </w:tcPr>
          <w:p>
            <w:pPr>
              <w:spacing w:after="0"/>
              <w:jc w:val="left"/>
            </w:pPr>
          </w:p>
        </w:tc>
        <w:tc>
          <w:tcPr>
            <w:tcW w:type="dxa" w:w="1711"/>
          </w:tcPr>
          <w:p>
            <w:pPr>
              <w:spacing w:after="0"/>
              <w:jc w:val="left"/>
            </w:pPr>
            <w:r>
              <w:rPr>
                <w:sz w:val="16"/>
              </w:rPr>
              <w:t>Includes 14 High Wind records and 3 Strong Wind records, event types the NRI definition of this hazard leaves out.</w:t>
            </w:r>
          </w:p>
        </w:tc>
      </w:tr>
      <w:tr>
        <w:trPr>
          <w:cantSplit/>
        </w:trPr>
        <w:tc>
          <w:tcPr>
            <w:tcW w:type="dxa" w:w="687"/>
          </w:tcPr>
          <w:p>
            <w:pPr>
              <w:spacing w:after="0"/>
              <w:jc w:val="right"/>
            </w:pPr>
            <w:r>
              <w:rPr>
                <w:sz w:val="16"/>
              </w:rPr>
              <w:t>6</w:t>
            </w:r>
          </w:p>
        </w:tc>
        <w:tc>
          <w:tcPr>
            <w:tcW w:type="dxa" w:w="1037"/>
          </w:tcPr>
          <w:p>
            <w:pPr>
              <w:spacing w:after="0"/>
              <w:jc w:val="left"/>
            </w:pPr>
            <w:r>
              <w:rPr>
                <w:sz w:val="16"/>
              </w:rPr>
              <w:t>Hail</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$404,006</w:t>
            </w:r>
          </w:p>
        </w:tc>
        <w:tc>
          <w:tcPr>
            <w:tcW w:type="dxa" w:w="1126"/>
          </w:tcPr>
          <w:p>
            <w:pPr>
              <w:spacing w:after="0"/>
              <w:jc w:val="right"/>
            </w:pPr>
            <w:r>
              <w:rPr>
                <w:sz w:val="16"/>
              </w:rPr>
              <w:t>$101,823</w:t>
            </w:r>
          </w:p>
        </w:tc>
        <w:tc>
          <w:tcPr>
            <w:tcW w:type="dxa" w:w="1316"/>
          </w:tcPr>
          <w:p>
            <w:pPr>
              <w:spacing w:after="0"/>
              <w:jc w:val="right"/>
            </w:pPr>
            <w:r>
              <w:rPr>
                <w:sz w:val="16"/>
              </w:rPr>
              <w:t>$1,823</w:t>
            </w:r>
          </w:p>
        </w:tc>
        <w:tc>
          <w:tcPr>
            <w:tcW w:type="dxa" w:w="1167"/>
          </w:tcPr>
          <w:p>
            <w:pPr>
              <w:spacing w:after="0"/>
              <w:jc w:val="right"/>
            </w:pPr>
            <w:r>
              <w:rPr>
                <w:sz w:val="16"/>
              </w:rPr>
              <w:t>$507,652</w:t>
            </w:r>
          </w:p>
        </w:tc>
        <w:tc>
          <w:tcPr>
            <w:tcW w:type="dxa" w:w="1248"/>
          </w:tcPr>
          <w:p>
            <w:pPr>
              <w:spacing w:after="0"/>
              <w:jc w:val="right"/>
            </w:pPr>
            <w:r>
              <w:rPr>
                <w:sz w:val="16"/>
              </w:rPr>
              <w:t>53</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7</w:t>
            </w:r>
          </w:p>
        </w:tc>
        <w:tc>
          <w:tcPr>
            <w:tcW w:type="dxa" w:w="1037"/>
          </w:tcPr>
          <w:p>
            <w:pPr>
              <w:spacing w:after="0"/>
              <w:jc w:val="left"/>
            </w:pPr>
            <w:r>
              <w:rPr>
                <w:sz w:val="16"/>
              </w:rPr>
              <w:t>Heat Wave</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$3,598</w:t>
            </w:r>
          </w:p>
        </w:tc>
        <w:tc>
          <w:tcPr>
            <w:tcW w:type="dxa" w:w="1126"/>
          </w:tcPr>
          <w:p>
            <w:pPr>
              <w:spacing w:after="0"/>
              <w:jc w:val="right"/>
            </w:pPr>
            <w:r>
              <w:rPr>
                <w:sz w:val="16"/>
              </w:rPr>
              <w:t>$8</w:t>
            </w:r>
          </w:p>
        </w:tc>
        <w:tc>
          <w:tcPr>
            <w:tcW w:type="dxa" w:w="1316"/>
          </w:tcPr>
          <w:p>
            <w:pPr>
              <w:spacing w:after="0"/>
              <w:jc w:val="right"/>
            </w:pPr>
            <w:r>
              <w:rPr>
                <w:sz w:val="16"/>
              </w:rPr>
              <w:t>$285,097</w:t>
            </w:r>
          </w:p>
        </w:tc>
        <w:tc>
          <w:tcPr>
            <w:tcW w:type="dxa" w:w="1167"/>
          </w:tcPr>
          <w:p>
            <w:pPr>
              <w:spacing w:after="0"/>
              <w:jc w:val="right"/>
            </w:pPr>
            <w:r>
              <w:rPr>
                <w:sz w:val="16"/>
              </w:rPr>
              <w:t>$288,703</w:t>
            </w:r>
          </w:p>
        </w:tc>
        <w:tc>
          <w:tcPr>
            <w:tcW w:type="dxa" w:w="1248"/>
          </w:tcPr>
          <w:p>
            <w:pPr>
              <w:spacing w:after="0"/>
              <w:jc w:val="right"/>
            </w:pPr>
            <w:r>
              <w:rPr>
                <w:sz w:val="16"/>
              </w:rPr>
              <w:t>9</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8</w:t>
            </w:r>
          </w:p>
        </w:tc>
        <w:tc>
          <w:tcPr>
            <w:tcW w:type="dxa" w:w="1037"/>
          </w:tcPr>
          <w:p>
            <w:pPr>
              <w:spacing w:after="0"/>
              <w:jc w:val="left"/>
            </w:pPr>
            <w:r>
              <w:rPr>
                <w:sz w:val="16"/>
              </w:rPr>
              <w:t>Lightning</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$7,646</w:t>
            </w:r>
          </w:p>
        </w:tc>
        <w:tc>
          <w:tcPr>
            <w:tcW w:type="dxa" w:w="1126"/>
          </w:tcPr>
          <w:p>
            <w:pPr>
              <w:spacing w:after="0"/>
              <w:jc w:val="right"/>
            </w:pPr>
          </w:p>
        </w:tc>
        <w:tc>
          <w:tcPr>
            <w:tcW w:type="dxa" w:w="1316"/>
          </w:tcPr>
          <w:p>
            <w:pPr>
              <w:spacing w:after="0"/>
              <w:jc w:val="right"/>
            </w:pPr>
            <w:r>
              <w:rPr>
                <w:sz w:val="16"/>
              </w:rPr>
              <w:t>$120,241</w:t>
            </w:r>
          </w:p>
        </w:tc>
        <w:tc>
          <w:tcPr>
            <w:tcW w:type="dxa" w:w="1167"/>
          </w:tcPr>
          <w:p>
            <w:pPr>
              <w:spacing w:after="0"/>
              <w:jc w:val="right"/>
            </w:pPr>
            <w:r>
              <w:rPr>
                <w:sz w:val="16"/>
              </w:rPr>
              <w:t>$127,888</w:t>
            </w:r>
          </w:p>
        </w:tc>
        <w:tc>
          <w:tcPr>
            <w:tcW w:type="dxa" w:w="1248"/>
          </w:tcPr>
          <w:p>
            <w:pPr>
              <w:spacing w:after="0"/>
              <w:jc w:val="right"/>
            </w:pPr>
            <w:r>
              <w:rPr>
                <w:sz w:val="16"/>
              </w:rPr>
              <w:t>2</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Winter Weather</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$8,783</w:t>
            </w:r>
          </w:p>
        </w:tc>
        <w:tc>
          <w:tcPr>
            <w:tcW w:type="dxa" w:w="1126"/>
          </w:tcPr>
          <w:p>
            <w:pPr>
              <w:spacing w:after="0"/>
              <w:jc w:val="right"/>
            </w:pPr>
            <w:r>
              <w:rPr>
                <w:sz w:val="16"/>
              </w:rPr>
              <w:t>$1,774</w:t>
            </w:r>
          </w:p>
        </w:tc>
        <w:tc>
          <w:tcPr>
            <w:tcW w:type="dxa" w:w="1316"/>
          </w:tcPr>
          <w:p>
            <w:pPr>
              <w:spacing w:after="0"/>
              <w:jc w:val="right"/>
            </w:pPr>
            <w:r>
              <w:rPr>
                <w:sz w:val="16"/>
              </w:rPr>
              <w:t>$16,053</w:t>
            </w:r>
          </w:p>
        </w:tc>
        <w:tc>
          <w:tcPr>
            <w:tcW w:type="dxa" w:w="1167"/>
          </w:tcPr>
          <w:p>
            <w:pPr>
              <w:spacing w:after="0"/>
              <w:jc w:val="right"/>
            </w:pPr>
            <w:r>
              <w:rPr>
                <w:sz w:val="16"/>
              </w:rPr>
              <w:t>$26,610</w:t>
            </w:r>
          </w:p>
        </w:tc>
        <w:tc>
          <w:tcPr>
            <w:tcW w:type="dxa" w:w="1248"/>
          </w:tcPr>
          <w:p>
            <w:pPr>
              <w:spacing w:after="0"/>
              <w:jc w:val="right"/>
            </w:pPr>
            <w:r>
              <w:rPr>
                <w:sz w:val="16"/>
              </w:rPr>
              <w:t>51</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10</w:t>
            </w:r>
          </w:p>
        </w:tc>
        <w:tc>
          <w:tcPr>
            <w:tcW w:type="dxa" w:w="1037"/>
          </w:tcPr>
          <w:p>
            <w:pPr>
              <w:spacing w:after="0"/>
              <w:jc w:val="left"/>
            </w:pPr>
            <w:r>
              <w:rPr>
                <w:sz w:val="16"/>
              </w:rPr>
              <w:t>Ice Storm</w:t>
            </w:r>
          </w:p>
        </w:tc>
        <w:tc>
          <w:tcPr>
            <w:tcW w:type="dxa" w:w="1202"/>
          </w:tcPr>
          <w:p>
            <w:pPr>
              <w:spacing w:after="0"/>
              <w:jc w:val="left"/>
            </w:pPr>
            <w:r>
              <w:rPr>
                <w:sz w:val="16"/>
              </w:rPr>
              <w:t>Very Low</w:t>
            </w:r>
          </w:p>
        </w:tc>
        <w:tc>
          <w:tcPr>
            <w:tcW w:type="dxa" w:w="1202"/>
          </w:tcPr>
          <w:p>
            <w:pPr>
              <w:spacing w:after="0"/>
              <w:jc w:val="left"/>
            </w:pPr>
            <w:r>
              <w:rPr>
                <w:sz w:val="16"/>
              </w:rPr>
              <w:t>Relatively Low</w:t>
            </w:r>
          </w:p>
        </w:tc>
        <w:tc>
          <w:tcPr>
            <w:tcW w:type="dxa" w:w="1126"/>
          </w:tcPr>
          <w:p>
            <w:pPr>
              <w:spacing w:after="0"/>
              <w:jc w:val="right"/>
            </w:pPr>
            <w:r>
              <w:rPr>
                <w:sz w:val="16"/>
              </w:rPr>
              <w:t>$16,215</w:t>
            </w:r>
          </w:p>
        </w:tc>
        <w:tc>
          <w:tcPr>
            <w:tcW w:type="dxa" w:w="1126"/>
          </w:tcPr>
          <w:p>
            <w:pPr>
              <w:spacing w:after="0"/>
              <w:jc w:val="right"/>
            </w:pPr>
          </w:p>
        </w:tc>
        <w:tc>
          <w:tcPr>
            <w:tcW w:type="dxa" w:w="1316"/>
          </w:tcPr>
          <w:p>
            <w:pPr>
              <w:spacing w:after="0"/>
              <w:jc w:val="right"/>
            </w:pPr>
            <w:r>
              <w:rPr>
                <w:sz w:val="16"/>
              </w:rPr>
              <w:t>$9,836</w:t>
            </w:r>
          </w:p>
        </w:tc>
        <w:tc>
          <w:tcPr>
            <w:tcW w:type="dxa" w:w="1167"/>
          </w:tcPr>
          <w:p>
            <w:pPr>
              <w:spacing w:after="0"/>
              <w:jc w:val="right"/>
            </w:pPr>
            <w:r>
              <w:rPr>
                <w:sz w:val="16"/>
              </w:rPr>
              <w:t>$26,051</w:t>
            </w:r>
          </w:p>
        </w:tc>
        <w:tc>
          <w:tcPr>
            <w:tcW w:type="dxa" w:w="1248"/>
          </w:tcPr>
          <w:p>
            <w:pPr>
              <w:spacing w:after="0"/>
              <w:jc w:val="right"/>
            </w:pPr>
            <w:r>
              <w:rPr>
                <w:sz w:val="16"/>
              </w:rPr>
              <w:t>4</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Hurricane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$5,907</w:t>
            </w:r>
          </w:p>
        </w:tc>
        <w:tc>
          <w:tcPr>
            <w:tcW w:type="dxa" w:w="1126"/>
          </w:tcPr>
          <w:p>
            <w:pPr>
              <w:spacing w:after="0"/>
              <w:jc w:val="right"/>
            </w:pPr>
            <w:r>
              <w:rPr>
                <w:sz w:val="16"/>
              </w:rPr>
              <w:t>$9,346</w:t>
            </w:r>
          </w:p>
        </w:tc>
        <w:tc>
          <w:tcPr>
            <w:tcW w:type="dxa" w:w="1316"/>
          </w:tcPr>
          <w:p>
            <w:pPr>
              <w:spacing w:after="0"/>
              <w:jc w:val="right"/>
            </w:pPr>
            <w:r>
              <w:rPr>
                <w:sz w:val="16"/>
              </w:rPr>
              <w:t>$1</w:t>
            </w:r>
          </w:p>
        </w:tc>
        <w:tc>
          <w:tcPr>
            <w:tcW w:type="dxa" w:w="1167"/>
          </w:tcPr>
          <w:p>
            <w:pPr>
              <w:spacing w:after="0"/>
              <w:jc w:val="right"/>
            </w:pPr>
            <w:r>
              <w:rPr>
                <w:sz w:val="16"/>
              </w:rPr>
              <w:t>$15,255</w:t>
            </w:r>
          </w:p>
        </w:tc>
        <w:tc>
          <w:tcPr>
            <w:tcW w:type="dxa" w:w="1248"/>
          </w:tcPr>
          <w:p>
            <w:pPr>
              <w:spacing w:after="0"/>
              <w:jc w:val="right"/>
            </w:pPr>
            <w:r>
              <w:rPr>
                <w:sz w:val="16"/>
              </w:rPr>
              <w:t>0</w:t>
            </w:r>
          </w:p>
        </w:tc>
        <w:tc>
          <w:tcPr>
            <w:tcW w:type="dxa" w:w="2290"/>
          </w:tcPr>
          <w:p>
            <w:pPr>
              <w:spacing w:after="0"/>
              <w:jc w:val="left"/>
            </w:pPr>
          </w:p>
        </w:tc>
        <w:tc>
          <w:tcPr>
            <w:tcW w:type="dxa" w:w="1711"/>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12</w:t>
            </w:r>
          </w:p>
        </w:tc>
        <w:tc>
          <w:tcPr>
            <w:tcW w:type="dxa" w:w="1037"/>
          </w:tcPr>
          <w:p>
            <w:pPr>
              <w:spacing w:after="0"/>
              <w:jc w:val="left"/>
            </w:pPr>
            <w:r>
              <w:rPr>
                <w:sz w:val="16"/>
              </w:rPr>
              <w:t>Drought</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$7,540</w:t>
            </w:r>
          </w:p>
        </w:tc>
        <w:tc>
          <w:tcPr>
            <w:tcW w:type="dxa" w:w="1316"/>
          </w:tcPr>
          <w:p>
            <w:pPr>
              <w:spacing w:after="0"/>
              <w:jc w:val="right"/>
            </w:pPr>
          </w:p>
        </w:tc>
        <w:tc>
          <w:tcPr>
            <w:tcW w:type="dxa" w:w="1167"/>
          </w:tcPr>
          <w:p>
            <w:pPr>
              <w:spacing w:after="0"/>
              <w:jc w:val="right"/>
            </w:pPr>
            <w:r>
              <w:rPr>
                <w:sz w:val="16"/>
              </w:rPr>
              <w:t>$7,540</w:t>
            </w:r>
          </w:p>
        </w:tc>
        <w:tc>
          <w:tcPr>
            <w:tcW w:type="dxa" w:w="1248"/>
          </w:tcPr>
          <w:p>
            <w:pPr>
              <w:spacing w:after="0"/>
              <w:jc w:val="right"/>
            </w:pPr>
            <w:r>
              <w:rPr>
                <w:sz w:val="16"/>
              </w:rPr>
              <w:t>11</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13</w:t>
            </w:r>
          </w:p>
        </w:tc>
        <w:tc>
          <w:tcPr>
            <w:tcW w:type="dxa" w:w="1037"/>
          </w:tcPr>
          <w:p>
            <w:pPr>
              <w:spacing w:after="0"/>
              <w:jc w:val="left"/>
            </w:pPr>
            <w:r>
              <w:rPr>
                <w:sz w:val="16"/>
              </w:rPr>
              <w:t>Wildfire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$1,166</w:t>
            </w:r>
          </w:p>
        </w:tc>
        <w:tc>
          <w:tcPr>
            <w:tcW w:type="dxa" w:w="1126"/>
          </w:tcPr>
          <w:p>
            <w:pPr>
              <w:spacing w:after="0"/>
              <w:jc w:val="right"/>
            </w:pPr>
            <w:r>
              <w:rPr>
                <w:sz w:val="16"/>
              </w:rPr>
              <w:t>$10</w:t>
            </w:r>
          </w:p>
        </w:tc>
        <w:tc>
          <w:tcPr>
            <w:tcW w:type="dxa" w:w="1316"/>
          </w:tcPr>
          <w:p>
            <w:pPr>
              <w:spacing w:after="0"/>
              <w:jc w:val="right"/>
            </w:pPr>
            <w:r>
              <w:rPr>
                <w:sz w:val="16"/>
              </w:rPr>
              <w:t>$85</w:t>
            </w:r>
          </w:p>
        </w:tc>
        <w:tc>
          <w:tcPr>
            <w:tcW w:type="dxa" w:w="1167"/>
          </w:tcPr>
          <w:p>
            <w:pPr>
              <w:spacing w:after="0"/>
              <w:jc w:val="right"/>
            </w:pPr>
            <w:r>
              <w:rPr>
                <w:sz w:val="16"/>
              </w:rPr>
              <w:t>$1,261</w:t>
            </w:r>
          </w:p>
        </w:tc>
        <w:tc>
          <w:tcPr>
            <w:tcW w:type="dxa" w:w="1248"/>
          </w:tcPr>
          <w:p>
            <w:pPr>
              <w:spacing w:after="0"/>
              <w:jc w:val="right"/>
            </w:pPr>
            <w:r>
              <w:rPr>
                <w:sz w:val="16"/>
              </w:rPr>
              <w:t>2</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14</w:t>
            </w:r>
          </w:p>
        </w:tc>
        <w:tc>
          <w:tcPr>
            <w:tcW w:type="dxa" w:w="1037"/>
          </w:tcPr>
          <w:p>
            <w:pPr>
              <w:spacing w:after="0"/>
              <w:jc w:val="left"/>
            </w:pPr>
            <w:r>
              <w:rPr>
                <w:sz w:val="16"/>
              </w:rPr>
              <w:t>Landslide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$84</w:t>
            </w:r>
          </w:p>
        </w:tc>
        <w:tc>
          <w:tcPr>
            <w:tcW w:type="dxa" w:w="1126"/>
          </w:tcPr>
          <w:p>
            <w:pPr>
              <w:spacing w:after="0"/>
              <w:jc w:val="right"/>
            </w:pPr>
          </w:p>
        </w:tc>
        <w:tc>
          <w:tcPr>
            <w:tcW w:type="dxa" w:w="1316"/>
          </w:tcPr>
          <w:p>
            <w:pPr>
              <w:spacing w:after="0"/>
              <w:jc w:val="right"/>
            </w:pPr>
            <w:r>
              <w:rPr>
                <w:sz w:val="16"/>
              </w:rPr>
              <w:t>$527</w:t>
            </w:r>
          </w:p>
        </w:tc>
        <w:tc>
          <w:tcPr>
            <w:tcW w:type="dxa" w:w="1167"/>
          </w:tcPr>
          <w:p>
            <w:pPr>
              <w:spacing w:after="0"/>
              <w:jc w:val="right"/>
            </w:pPr>
            <w:r>
              <w:rPr>
                <w:sz w:val="16"/>
              </w:rPr>
              <w:t>$610</w:t>
            </w:r>
          </w:p>
        </w:tc>
        <w:tc>
          <w:tcPr>
            <w:tcW w:type="dxa" w:w="1248"/>
          </w:tcPr>
          <w:p>
            <w:pPr>
              <w:spacing w:after="0"/>
              <w:jc w:val="right"/>
            </w:pPr>
            <w:r>
              <w:rPr>
                <w:sz w:val="16"/>
              </w:rPr>
              <w:t>0</w:t>
            </w:r>
          </w:p>
        </w:tc>
        <w:tc>
          <w:tcPr>
            <w:tcW w:type="dxa" w:w="2290"/>
          </w:tcPr>
          <w:p>
            <w:pPr>
              <w:spacing w:after="0"/>
              <w:jc w:val="left"/>
            </w:pPr>
          </w:p>
        </w:tc>
        <w:tc>
          <w:tcPr>
            <w:tcW w:type="dxa" w:w="17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Avalanche</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avalanche Not Applicable for this county, and no federal declaration for this county names it.</w:t>
            </w:r>
          </w:p>
        </w:tc>
        <w:tc>
          <w:tcPr>
            <w:tcW w:type="dxa" w:w="1711"/>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Coastal Flooding</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coastal flooding Not Applicable for this county, and no federal declaration for this county names it.</w:t>
            </w:r>
          </w:p>
        </w:tc>
        <w:tc>
          <w:tcPr>
            <w:tcW w:type="dxa" w:w="1711"/>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Tsunami</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tsunami Not Applicable for this county, and no federal declaration for this county names it.</w:t>
            </w:r>
          </w:p>
        </w:tc>
        <w:tc>
          <w:tcPr>
            <w:tcW w:type="dxa" w:w="17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Volcanic Activity</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volcanic activity Not Applicable for this county, and no federal declaration for this county names it.</w:t>
            </w:r>
          </w:p>
        </w:tc>
        <w:tc>
          <w:tcPr>
            <w:tcW w:type="dxa" w:w="171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 of 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4"/>
        <w:gridCol w:w="1739"/>
        <w:gridCol w:w="1563"/>
        <w:gridCol w:w="1938"/>
        <w:gridCol w:w="1588"/>
        <w:gridCol w:w="1663"/>
        <w:gridCol w:w="1632"/>
        <w:gridCol w:w="2246"/>
      </w:tblGrid>
      <w:tr>
        <w:trPr>
          <w:cantSplit/>
          <w:tblHeader/>
        </w:trPr>
        <w:tc>
          <w:tcPr>
            <w:tcW w:type="dxa" w:w="1744"/>
            <w:shd w:val="clear" w:color="auto" w:fill="E8E8E8"/>
          </w:tcPr>
          <w:p>
            <w:pPr>
              <w:spacing w:after="0"/>
              <w:jc w:val="left"/>
            </w:pPr>
            <w:r>
              <w:rPr>
                <w:b/>
                <w:sz w:val="16"/>
              </w:rPr>
              <w:t>Hazard</w:t>
            </w:r>
          </w:p>
        </w:tc>
        <w:tc>
          <w:tcPr>
            <w:tcW w:type="dxa" w:w="1739"/>
            <w:shd w:val="clear" w:color="auto" w:fill="E8E8E8"/>
          </w:tcPr>
          <w:p>
            <w:pPr>
              <w:spacing w:after="0"/>
              <w:jc w:val="left"/>
            </w:pPr>
            <w:r>
              <w:rPr>
                <w:b/>
                <w:sz w:val="16"/>
              </w:rPr>
              <w:t>Scale</w:t>
            </w:r>
          </w:p>
        </w:tc>
        <w:tc>
          <w:tcPr>
            <w:tcW w:type="dxa" w:w="1563"/>
            <w:shd w:val="clear" w:color="auto" w:fill="E8E8E8"/>
          </w:tcPr>
          <w:p>
            <w:pPr>
              <w:spacing w:after="0"/>
              <w:jc w:val="right"/>
            </w:pPr>
            <w:r>
              <w:rPr>
                <w:b/>
                <w:sz w:val="16"/>
              </w:rPr>
              <w:t>Records</w:t>
            </w:r>
          </w:p>
          <w:p>
            <w:pPr>
              <w:spacing w:after="0"/>
              <w:jc w:val="right"/>
            </w:pPr>
            <w:r>
              <w:rPr>
                <w:i/>
                <w:color w:val="555555"/>
                <w:sz w:val="14"/>
              </w:rPr>
              <w:t>count, years</w:t>
            </w:r>
          </w:p>
        </w:tc>
        <w:tc>
          <w:tcPr>
            <w:tcW w:type="dxa" w:w="1938"/>
            <w:shd w:val="clear" w:color="auto" w:fill="E8E8E8"/>
          </w:tcPr>
          <w:p>
            <w:pPr>
              <w:spacing w:after="0"/>
              <w:jc w:val="left"/>
            </w:pPr>
            <w:r>
              <w:rPr>
                <w:b/>
                <w:sz w:val="16"/>
              </w:rPr>
              <w:t>Observed range</w:t>
            </w:r>
          </w:p>
        </w:tc>
        <w:tc>
          <w:tcPr>
            <w:tcW w:type="dxa" w:w="1588"/>
            <w:shd w:val="clear" w:color="auto" w:fill="E8E8E8"/>
          </w:tcPr>
          <w:p>
            <w:pPr>
              <w:spacing w:after="0"/>
              <w:jc w:val="left"/>
            </w:pPr>
            <w:r>
              <w:rPr>
                <w:b/>
                <w:sz w:val="16"/>
              </w:rPr>
              <w:t>Worst recorded event</w:t>
            </w:r>
          </w:p>
        </w:tc>
        <w:tc>
          <w:tcPr>
            <w:tcW w:type="dxa" w:w="1663"/>
            <w:shd w:val="clear" w:color="auto" w:fill="E8E8E8"/>
          </w:tcPr>
          <w:p>
            <w:pPr>
              <w:spacing w:after="0"/>
              <w:jc w:val="left"/>
            </w:pPr>
            <w:r>
              <w:rPr>
                <w:b/>
                <w:sz w:val="16"/>
              </w:rPr>
              <w:t>Most damaging (when different)</w:t>
            </w:r>
          </w:p>
        </w:tc>
        <w:tc>
          <w:tcPr>
            <w:tcW w:type="dxa" w:w="1632"/>
            <w:shd w:val="clear" w:color="auto" w:fill="E8E8E8"/>
          </w:tcPr>
          <w:p>
            <w:pPr>
              <w:spacing w:after="0"/>
              <w:jc w:val="left"/>
            </w:pPr>
            <w:r>
              <w:rPr>
                <w:b/>
                <w:sz w:val="16"/>
              </w:rPr>
              <w:t>How it applies to members</w:t>
            </w:r>
          </w:p>
        </w:tc>
        <w:tc>
          <w:tcPr>
            <w:tcW w:type="dxa" w:w="2246"/>
            <w:shd w:val="clear" w:color="auto" w:fill="E8E8E8"/>
          </w:tcPr>
          <w:p>
            <w:pPr>
              <w:spacing w:after="0"/>
              <w:jc w:val="left"/>
            </w:pPr>
            <w:r>
              <w:rPr>
                <w:b/>
                <w:sz w:val="16"/>
              </w:rPr>
              <w:t>Note</w:t>
            </w:r>
          </w:p>
        </w:tc>
      </w:tr>
      <w:tr>
        <w:trPr>
          <w:cantSplit/>
        </w:trPr>
        <w:tc>
          <w:tcPr>
            <w:tcW w:type="dxa" w:w="1744"/>
          </w:tcPr>
          <w:p>
            <w:pPr>
              <w:spacing w:after="0"/>
              <w:jc w:val="left"/>
            </w:pPr>
            <w:r>
              <w:rPr>
                <w:sz w:val="16"/>
              </w:rPr>
              <w:t>Avalanche</w:t>
            </w:r>
          </w:p>
        </w:tc>
        <w:tc>
          <w:tcPr>
            <w:tcW w:type="dxa" w:w="1739"/>
          </w:tcPr>
          <w:p>
            <w:pPr>
              <w:spacing w:after="0"/>
              <w:jc w:val="left"/>
            </w:pPr>
            <w:r>
              <w:rPr>
                <w:sz w:val="16"/>
              </w:rPr>
              <w:t>none (count and damage)</w:t>
            </w:r>
          </w:p>
        </w:tc>
        <w:tc>
          <w:tcPr>
            <w:tcW w:type="dxa" w:w="1563"/>
          </w:tcPr>
          <w:p>
            <w:pPr>
              <w:spacing w:after="0"/>
              <w:jc w:val="right"/>
            </w:pPr>
            <w:r>
              <w:rPr>
                <w:sz w:val="16"/>
              </w:rPr>
              <w:t>0</w:t>
            </w:r>
          </w:p>
        </w:tc>
        <w:tc>
          <w:tcPr>
            <w:tcW w:type="dxa" w:w="1938"/>
          </w:tcPr>
          <w:p>
            <w:pPr>
              <w:spacing w:after="0"/>
              <w:jc w:val="left"/>
            </w:pPr>
          </w:p>
        </w:tc>
        <w:tc>
          <w:tcPr>
            <w:tcW w:type="dxa" w:w="1588"/>
          </w:tcPr>
          <w:p>
            <w:pPr>
              <w:spacing w:after="0"/>
              <w:jc w:val="left"/>
            </w:pPr>
          </w:p>
        </w:tc>
        <w:tc>
          <w:tcPr>
            <w:tcW w:type="dxa" w:w="1663"/>
          </w:tcPr>
          <w:p>
            <w:pPr>
              <w:spacing w:after="0"/>
              <w:jc w:val="left"/>
            </w:pPr>
          </w:p>
        </w:tc>
        <w:tc>
          <w:tcPr>
            <w:tcW w:type="dxa" w:w="1632"/>
          </w:tcPr>
          <w:p>
            <w:pPr>
              <w:spacing w:after="0"/>
              <w:jc w:val="left"/>
            </w:pPr>
          </w:p>
        </w:tc>
        <w:tc>
          <w:tcPr>
            <w:tcW w:type="dxa" w:w="2246"/>
          </w:tcPr>
          <w:p>
            <w:pPr>
              <w:spacing w:after="0"/>
              <w:jc w:val="left"/>
            </w:pPr>
            <w:r>
              <w:rPr>
                <w:sz w:val="16"/>
              </w:rPr>
              <w:t>Physical measure: in event narratives only; local data required.</w:t>
            </w:r>
          </w:p>
        </w:tc>
      </w:tr>
      <w:tr>
        <w:trPr>
          <w:cantSplit/>
        </w:trPr>
        <w:tc>
          <w:tcPr>
            <w:tcW w:type="dxa" w:w="1744"/>
          </w:tcPr>
          <w:p>
            <w:pPr>
              <w:spacing w:after="0"/>
              <w:jc w:val="left"/>
            </w:pPr>
            <w:r>
              <w:rPr>
                <w:sz w:val="16"/>
              </w:rPr>
              <w:t>Coastal Flood, Storm Surge/Tide</w:t>
            </w:r>
          </w:p>
        </w:tc>
        <w:tc>
          <w:tcPr>
            <w:tcW w:type="dxa" w:w="1739"/>
          </w:tcPr>
          <w:p>
            <w:pPr>
              <w:spacing w:after="0"/>
              <w:jc w:val="left"/>
            </w:pPr>
            <w:r>
              <w:rPr>
                <w:sz w:val="16"/>
              </w:rPr>
              <w:t>none in data (FIRM for depth)</w:t>
            </w:r>
          </w:p>
        </w:tc>
        <w:tc>
          <w:tcPr>
            <w:tcW w:type="dxa" w:w="1563"/>
          </w:tcPr>
          <w:p>
            <w:pPr>
              <w:spacing w:after="0"/>
              <w:jc w:val="right"/>
            </w:pPr>
            <w:r>
              <w:rPr>
                <w:sz w:val="16"/>
              </w:rPr>
              <w:t>0</w:t>
            </w:r>
          </w:p>
        </w:tc>
        <w:tc>
          <w:tcPr>
            <w:tcW w:type="dxa" w:w="1938"/>
          </w:tcPr>
          <w:p>
            <w:pPr>
              <w:spacing w:after="0"/>
              <w:jc w:val="left"/>
            </w:pPr>
          </w:p>
        </w:tc>
        <w:tc>
          <w:tcPr>
            <w:tcW w:type="dxa" w:w="1588"/>
          </w:tcPr>
          <w:p>
            <w:pPr>
              <w:spacing w:after="0"/>
              <w:jc w:val="left"/>
            </w:pPr>
          </w:p>
        </w:tc>
        <w:tc>
          <w:tcPr>
            <w:tcW w:type="dxa" w:w="1663"/>
          </w:tcPr>
          <w:p>
            <w:pPr>
              <w:spacing w:after="0"/>
              <w:jc w:val="left"/>
            </w:pPr>
          </w:p>
        </w:tc>
        <w:tc>
          <w:tcPr>
            <w:tcW w:type="dxa" w:w="1632"/>
          </w:tcPr>
          <w:p>
            <w:pPr>
              <w:spacing w:after="0"/>
              <w:jc w:val="left"/>
            </w:pPr>
          </w:p>
        </w:tc>
        <w:tc>
          <w:tcPr>
            <w:tcW w:type="dxa" w:w="2246"/>
          </w:tcPr>
          <w:p>
            <w:pPr>
              <w:spacing w:after="0"/>
              <w:jc w:val="left"/>
            </w:pPr>
            <w:r>
              <w:rPr>
                <w:sz w:val="16"/>
              </w:rPr>
              <w:t>Flood depth: see the FEMA Flood Insurance Rate Map.</w:t>
            </w:r>
          </w:p>
        </w:tc>
      </w:tr>
      <w:tr>
        <w:trPr>
          <w:cantSplit/>
        </w:trPr>
        <w:tc>
          <w:tcPr>
            <w:tcW w:type="dxa" w:w="1744"/>
          </w:tcPr>
          <w:p>
            <w:pPr>
              <w:spacing w:after="0"/>
              <w:jc w:val="left"/>
            </w:pPr>
            <w:r>
              <w:rPr>
                <w:sz w:val="16"/>
              </w:rPr>
              <w:t>Cold/Wind Chill, Extreme Cold/Wind Chill</w:t>
            </w:r>
          </w:p>
        </w:tc>
        <w:tc>
          <w:tcPr>
            <w:tcW w:type="dxa" w:w="1739"/>
          </w:tcPr>
          <w:p>
            <w:pPr>
              <w:spacing w:after="0"/>
              <w:jc w:val="left"/>
            </w:pPr>
            <w:r>
              <w:rPr>
                <w:sz w:val="16"/>
              </w:rPr>
              <w:t>wind chill</w:t>
            </w:r>
          </w:p>
        </w:tc>
        <w:tc>
          <w:tcPr>
            <w:tcW w:type="dxa" w:w="1563"/>
          </w:tcPr>
          <w:p>
            <w:pPr>
              <w:spacing w:after="0"/>
              <w:jc w:val="right"/>
            </w:pPr>
            <w:r>
              <w:rPr>
                <w:sz w:val="16"/>
              </w:rPr>
              <w:t>19, 1996 to 2026 (19 zone-level)</w:t>
            </w:r>
          </w:p>
        </w:tc>
        <w:tc>
          <w:tcPr>
            <w:tcW w:type="dxa" w:w="1938"/>
          </w:tcPr>
          <w:p>
            <w:pPr>
              <w:spacing w:after="0"/>
              <w:jc w:val="left"/>
            </w:pPr>
            <w:r>
              <w:rPr>
                <w:sz w:val="16"/>
              </w:rPr>
              <w:t>1 day to 4 days (median 2 days); 16 with a recorded value</w:t>
            </w:r>
          </w:p>
        </w:tc>
        <w:tc>
          <w:tcPr>
            <w:tcW w:type="dxa" w:w="1588"/>
          </w:tcPr>
          <w:p>
            <w:pPr>
              <w:spacing w:after="0"/>
              <w:jc w:val="left"/>
            </w:pPr>
            <w:r>
              <w:rPr>
                <w:sz w:val="16"/>
              </w:rPr>
              <w:t>4 consecutive days, 2011-01-21 to 2011-01-24, 1 direct death, zone-level</w:t>
            </w:r>
          </w:p>
        </w:tc>
        <w:tc>
          <w:tcPr>
            <w:tcW w:type="dxa" w:w="1663"/>
          </w:tcPr>
          <w:p>
            <w:pPr>
              <w:spacing w:after="0"/>
              <w:jc w:val="left"/>
            </w:pPr>
          </w:p>
        </w:tc>
        <w:tc>
          <w:tcPr>
            <w:tcW w:type="dxa" w:w="1632"/>
          </w:tcPr>
          <w:p>
            <w:pPr>
              <w:spacing w:after="0"/>
              <w:jc w:val="left"/>
            </w:pPr>
            <w:r>
              <w:rPr>
                <w:sz w:val="16"/>
              </w:rPr>
              <w:t>Zone-level records: applies countywide; national data do not locate these events within the county.</w:t>
            </w:r>
          </w:p>
        </w:tc>
        <w:tc>
          <w:tcPr>
            <w:tcW w:type="dxa" w:w="2246"/>
          </w:tcPr>
          <w:p>
            <w:pPr>
              <w:spacing w:after="0"/>
              <w:jc w:val="left"/>
            </w:pPr>
            <w:r>
              <w:rPr>
                <w:sz w:val="16"/>
              </w:rPr>
              <w:t>Wind chill: in event narratives only; local data required.</w:t>
            </w:r>
          </w:p>
        </w:tc>
      </w:tr>
      <w:tr>
        <w:trPr>
          <w:cantSplit/>
        </w:trPr>
        <w:tc>
          <w:tcPr>
            <w:tcW w:type="dxa" w:w="1744"/>
          </w:tcPr>
          <w:p>
            <w:pPr>
              <w:spacing w:after="0"/>
              <w:jc w:val="left"/>
            </w:pPr>
            <w:r>
              <w:rPr>
                <w:sz w:val="16"/>
              </w:rPr>
              <w:t>Frost/Freeze (outside NRI Cold Wave definition)</w:t>
            </w:r>
          </w:p>
        </w:tc>
        <w:tc>
          <w:tcPr>
            <w:tcW w:type="dxa" w:w="1739"/>
          </w:tcPr>
          <w:p>
            <w:pPr>
              <w:spacing w:after="0"/>
              <w:jc w:val="left"/>
            </w:pPr>
            <w:r>
              <w:rPr>
                <w:sz w:val="16"/>
              </w:rPr>
              <w:t>crop damage</w:t>
            </w:r>
          </w:p>
        </w:tc>
        <w:tc>
          <w:tcPr>
            <w:tcW w:type="dxa" w:w="1563"/>
          </w:tcPr>
          <w:p>
            <w:pPr>
              <w:spacing w:after="0"/>
              <w:jc w:val="right"/>
            </w:pPr>
            <w:r>
              <w:rPr>
                <w:sz w:val="16"/>
              </w:rPr>
              <w:t>0</w:t>
            </w:r>
          </w:p>
        </w:tc>
        <w:tc>
          <w:tcPr>
            <w:tcW w:type="dxa" w:w="1938"/>
          </w:tcPr>
          <w:p>
            <w:pPr>
              <w:spacing w:after="0"/>
              <w:jc w:val="left"/>
            </w:pPr>
          </w:p>
        </w:tc>
        <w:tc>
          <w:tcPr>
            <w:tcW w:type="dxa" w:w="1588"/>
          </w:tcPr>
          <w:p>
            <w:pPr>
              <w:spacing w:after="0"/>
              <w:jc w:val="left"/>
            </w:pPr>
          </w:p>
        </w:tc>
        <w:tc>
          <w:tcPr>
            <w:tcW w:type="dxa" w:w="1663"/>
          </w:tcPr>
          <w:p>
            <w:pPr>
              <w:spacing w:after="0"/>
              <w:jc w:val="left"/>
            </w:pPr>
          </w:p>
        </w:tc>
        <w:tc>
          <w:tcPr>
            <w:tcW w:type="dxa" w:w="1632"/>
          </w:tcPr>
          <w:p>
            <w:pPr>
              <w:spacing w:after="0"/>
              <w:jc w:val="left"/>
            </w:pPr>
          </w:p>
        </w:tc>
        <w:tc>
          <w:tcPr>
            <w:tcW w:type="dxa" w:w="2246"/>
          </w:tcPr>
          <w:p>
            <w:pPr>
              <w:spacing w:after="0"/>
              <w:jc w:val="left"/>
            </w:pPr>
            <w:r>
              <w:rPr>
                <w:sz w:val="16"/>
              </w:rPr>
              <w:t>Temperature: in event narratives only; local data required.</w:t>
            </w:r>
          </w:p>
        </w:tc>
      </w:tr>
      <w:tr>
        <w:trPr>
          <w:cantSplit/>
        </w:trPr>
        <w:tc>
          <w:tcPr>
            <w:tcW w:type="dxa" w:w="1744"/>
          </w:tcPr>
          <w:p>
            <w:pPr>
              <w:spacing w:after="0"/>
              <w:jc w:val="left"/>
            </w:pPr>
            <w:r>
              <w:rPr>
                <w:sz w:val="16"/>
              </w:rPr>
              <w:t>Drought</w:t>
            </w:r>
          </w:p>
        </w:tc>
        <w:tc>
          <w:tcPr>
            <w:tcW w:type="dxa" w:w="1739"/>
          </w:tcPr>
          <w:p>
            <w:pPr>
              <w:spacing w:after="0"/>
              <w:jc w:val="left"/>
            </w:pPr>
            <w:r>
              <w:rPr>
                <w:sz w:val="16"/>
              </w:rPr>
              <w:t>US Drought Monitor D-scale</w:t>
            </w:r>
          </w:p>
        </w:tc>
        <w:tc>
          <w:tcPr>
            <w:tcW w:type="dxa" w:w="1563"/>
          </w:tcPr>
          <w:p>
            <w:pPr>
              <w:spacing w:after="0"/>
              <w:jc w:val="right"/>
            </w:pPr>
            <w:r>
              <w:rPr>
                <w:sz w:val="16"/>
              </w:rPr>
              <w:t>11, 2005 to 2026 (11 zone-level)</w:t>
            </w:r>
          </w:p>
        </w:tc>
        <w:tc>
          <w:tcPr>
            <w:tcW w:type="dxa" w:w="1938"/>
          </w:tcPr>
          <w:p>
            <w:pPr>
              <w:spacing w:after="0"/>
              <w:jc w:val="left"/>
            </w:pPr>
            <w:r>
              <w:rPr>
                <w:sz w:val="16"/>
              </w:rPr>
              <w:t>16 days to 128 days (median 29 days); 5 with a recorded value</w:t>
            </w:r>
          </w:p>
        </w:tc>
        <w:tc>
          <w:tcPr>
            <w:tcW w:type="dxa" w:w="1588"/>
          </w:tcPr>
          <w:p>
            <w:pPr>
              <w:spacing w:after="0"/>
              <w:jc w:val="left"/>
            </w:pPr>
            <w:r>
              <w:rPr>
                <w:sz w:val="16"/>
              </w:rPr>
              <w:t>128 days (about 4.2 months), 2025-12-01 to 2026-04-07, a run of 5 consecutive Storm Events drought records, zone-level</w:t>
            </w:r>
          </w:p>
        </w:tc>
        <w:tc>
          <w:tcPr>
            <w:tcW w:type="dxa" w:w="1663"/>
          </w:tcPr>
          <w:p>
            <w:pPr>
              <w:spacing w:after="0"/>
              <w:jc w:val="left"/>
            </w:pPr>
          </w:p>
        </w:tc>
        <w:tc>
          <w:tcPr>
            <w:tcW w:type="dxa" w:w="1632"/>
          </w:tcPr>
          <w:p>
            <w:pPr>
              <w:spacing w:after="0"/>
              <w:jc w:val="left"/>
            </w:pPr>
            <w:r>
              <w:rPr>
                <w:sz w:val="16"/>
              </w:rPr>
              <w:t>Zone-level records: applies countywide; national data do not locate these events within the county.</w:t>
            </w:r>
          </w:p>
        </w:tc>
        <w:tc>
          <w:tcPr>
            <w:tcW w:type="dxa" w:w="224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4"/>
          </w:tcPr>
          <w:p>
            <w:pPr>
              <w:spacing w:after="0"/>
              <w:jc w:val="left"/>
            </w:pPr>
            <w:r>
              <w:rPr>
                <w:sz w:val="16"/>
              </w:rPr>
              <w:t>Earthquake</w:t>
            </w:r>
          </w:p>
        </w:tc>
        <w:tc>
          <w:tcPr>
            <w:tcW w:type="dxa" w:w="1739"/>
          </w:tcPr>
          <w:p>
            <w:pPr>
              <w:spacing w:after="0"/>
              <w:jc w:val="left"/>
            </w:pPr>
            <w:r>
              <w:rPr>
                <w:sz w:val="16"/>
              </w:rPr>
              <w:t>Modified Mercalli (local data)</w:t>
            </w:r>
          </w:p>
        </w:tc>
        <w:tc>
          <w:tcPr>
            <w:tcW w:type="dxa" w:w="1563"/>
          </w:tcPr>
          <w:p>
            <w:pPr>
              <w:spacing w:after="0"/>
              <w:jc w:val="right"/>
            </w:pPr>
            <w:r>
              <w:rPr>
                <w:sz w:val="16"/>
              </w:rPr>
              <w:t>0</w:t>
            </w:r>
          </w:p>
        </w:tc>
        <w:tc>
          <w:tcPr>
            <w:tcW w:type="dxa" w:w="1938"/>
          </w:tcPr>
          <w:p>
            <w:pPr>
              <w:spacing w:after="0"/>
              <w:jc w:val="left"/>
            </w:pPr>
          </w:p>
        </w:tc>
        <w:tc>
          <w:tcPr>
            <w:tcW w:type="dxa" w:w="1588"/>
          </w:tcPr>
          <w:p>
            <w:pPr>
              <w:spacing w:after="0"/>
              <w:jc w:val="left"/>
            </w:pPr>
          </w:p>
        </w:tc>
        <w:tc>
          <w:tcPr>
            <w:tcW w:type="dxa" w:w="1663"/>
          </w:tcPr>
          <w:p>
            <w:pPr>
              <w:spacing w:after="0"/>
              <w:jc w:val="left"/>
            </w:pPr>
          </w:p>
        </w:tc>
        <w:tc>
          <w:tcPr>
            <w:tcW w:type="dxa" w:w="1632"/>
          </w:tcPr>
          <w:p>
            <w:pPr>
              <w:spacing w:after="0"/>
              <w:jc w:val="left"/>
            </w:pPr>
          </w:p>
        </w:tc>
        <w:tc>
          <w:tcPr>
            <w:tcW w:type="dxa" w:w="2246"/>
          </w:tcPr>
          <w:p>
            <w:pPr>
              <w:spacing w:after="0"/>
              <w:jc w:val="left"/>
            </w:pPr>
            <w:r>
              <w:rPr>
                <w:sz w:val="16"/>
              </w:rPr>
              <w:t>No Storm Events record; local data required (e.g., USGS).</w:t>
            </w:r>
          </w:p>
        </w:tc>
      </w:tr>
      <w:tr>
        <w:trPr>
          <w:cantSplit/>
        </w:trPr>
        <w:tc>
          <w:tcPr>
            <w:tcW w:type="dxa" w:w="1744"/>
          </w:tcPr>
          <w:p>
            <w:pPr>
              <w:spacing w:after="0"/>
              <w:jc w:val="left"/>
            </w:pPr>
            <w:r>
              <w:rPr>
                <w:sz w:val="16"/>
              </w:rPr>
              <w:t>Hail</w:t>
            </w:r>
          </w:p>
        </w:tc>
        <w:tc>
          <w:tcPr>
            <w:tcW w:type="dxa" w:w="1739"/>
          </w:tcPr>
          <w:p>
            <w:pPr>
              <w:spacing w:after="0"/>
              <w:jc w:val="left"/>
            </w:pPr>
            <w:r>
              <w:rPr>
                <w:sz w:val="16"/>
              </w:rPr>
              <w:t>hail size (inches)</w:t>
            </w:r>
          </w:p>
        </w:tc>
        <w:tc>
          <w:tcPr>
            <w:tcW w:type="dxa" w:w="1563"/>
          </w:tcPr>
          <w:p>
            <w:pPr>
              <w:spacing w:after="0"/>
              <w:jc w:val="right"/>
            </w:pPr>
            <w:r>
              <w:rPr>
                <w:sz w:val="16"/>
              </w:rPr>
              <w:t>73, 1960 to 2024</w:t>
            </w:r>
          </w:p>
        </w:tc>
        <w:tc>
          <w:tcPr>
            <w:tcW w:type="dxa" w:w="1938"/>
          </w:tcPr>
          <w:p>
            <w:pPr>
              <w:spacing w:after="0"/>
              <w:jc w:val="left"/>
            </w:pPr>
            <w:r>
              <w:rPr>
                <w:sz w:val="16"/>
              </w:rPr>
              <w:t>0.75 in to 3 in (median 1 in); 73 with a recorded value</w:t>
            </w:r>
          </w:p>
        </w:tc>
        <w:tc>
          <w:tcPr>
            <w:tcW w:type="dxa" w:w="1588"/>
          </w:tcPr>
          <w:p>
            <w:pPr>
              <w:spacing w:after="0"/>
              <w:jc w:val="left"/>
            </w:pPr>
            <w:r>
              <w:rPr>
                <w:sz w:val="16"/>
              </w:rPr>
              <w:t>3 in hail, 1980-06-07</w:t>
            </w:r>
          </w:p>
        </w:tc>
        <w:tc>
          <w:tcPr>
            <w:tcW w:type="dxa" w:w="1663"/>
          </w:tcPr>
          <w:p>
            <w:pPr>
              <w:spacing w:after="0"/>
              <w:jc w:val="left"/>
            </w:pPr>
            <w:r>
              <w:rPr>
                <w:sz w:val="16"/>
              </w:rPr>
              <w:t>Hail, 2006-04-14, $300,000 property; crops not reported (2006 dollars)</w:t>
            </w:r>
          </w:p>
        </w:tc>
        <w:tc>
          <w:tcPr>
            <w:tcW w:type="dxa" w:w="1632"/>
          </w:tcPr>
          <w:p>
            <w:pPr>
              <w:spacing w:after="0"/>
              <w:jc w:val="left"/>
            </w:pPr>
            <w:r>
              <w:rPr>
                <w:sz w:val="16"/>
              </w:rPr>
              <w:t>Event records naming member places: Watseka city (7 records), Chebanse village (6 records), Gilman city (6 records), Ashkum village (5 records), Woodland village (2 records), Beaverville village (1 record), Danforth village (1 record).</w:t>
            </w:r>
          </w:p>
        </w:tc>
        <w:tc>
          <w:tcPr>
            <w:tcW w:type="dxa" w:w="2246"/>
          </w:tcPr>
          <w:p>
            <w:pPr>
              <w:spacing w:after="0"/>
              <w:jc w:val="left"/>
            </w:pPr>
          </w:p>
        </w:tc>
      </w:tr>
      <w:tr>
        <w:trPr>
          <w:cantSplit/>
        </w:trPr>
        <w:tc>
          <w:tcPr>
            <w:tcW w:type="dxa" w:w="1744"/>
          </w:tcPr>
          <w:p>
            <w:pPr>
              <w:spacing w:after="0"/>
              <w:jc w:val="left"/>
            </w:pPr>
            <w:r>
              <w:rPr>
                <w:sz w:val="16"/>
              </w:rPr>
              <w:t>Excessive Heat, Heat</w:t>
            </w:r>
          </w:p>
        </w:tc>
        <w:tc>
          <w:tcPr>
            <w:tcW w:type="dxa" w:w="1739"/>
          </w:tcPr>
          <w:p>
            <w:pPr>
              <w:spacing w:after="0"/>
              <w:jc w:val="left"/>
            </w:pPr>
            <w:r>
              <w:rPr>
                <w:sz w:val="16"/>
              </w:rPr>
              <w:t>heat index (narratives)</w:t>
            </w:r>
          </w:p>
        </w:tc>
        <w:tc>
          <w:tcPr>
            <w:tcW w:type="dxa" w:w="1563"/>
          </w:tcPr>
          <w:p>
            <w:pPr>
              <w:spacing w:after="0"/>
              <w:jc w:val="right"/>
            </w:pPr>
            <w:r>
              <w:rPr>
                <w:sz w:val="16"/>
              </w:rPr>
              <w:t>9, 2012 to 2026 (9 zone-level)</w:t>
            </w:r>
          </w:p>
        </w:tc>
        <w:tc>
          <w:tcPr>
            <w:tcW w:type="dxa" w:w="1938"/>
          </w:tcPr>
          <w:p>
            <w:pPr>
              <w:spacing w:after="0"/>
              <w:jc w:val="left"/>
            </w:pPr>
            <w:r>
              <w:rPr>
                <w:sz w:val="16"/>
              </w:rPr>
              <w:t>1 day to 4 days (median 2 days); 9 with a recorded value</w:t>
            </w:r>
          </w:p>
        </w:tc>
        <w:tc>
          <w:tcPr>
            <w:tcW w:type="dxa" w:w="1588"/>
          </w:tcPr>
          <w:p>
            <w:pPr>
              <w:spacing w:after="0"/>
              <w:jc w:val="left"/>
            </w:pPr>
            <w:r>
              <w:rPr>
                <w:sz w:val="16"/>
              </w:rPr>
              <w:t>4 consecutive days, 2012-07-04 to 2012-07-07, zone-level</w:t>
            </w:r>
          </w:p>
        </w:tc>
        <w:tc>
          <w:tcPr>
            <w:tcW w:type="dxa" w:w="1663"/>
          </w:tcPr>
          <w:p>
            <w:pPr>
              <w:spacing w:after="0"/>
              <w:jc w:val="left"/>
            </w:pPr>
          </w:p>
        </w:tc>
        <w:tc>
          <w:tcPr>
            <w:tcW w:type="dxa" w:w="1632"/>
          </w:tcPr>
          <w:p>
            <w:pPr>
              <w:spacing w:after="0"/>
              <w:jc w:val="left"/>
            </w:pPr>
            <w:r>
              <w:rPr>
                <w:sz w:val="16"/>
              </w:rPr>
              <w:t>Zone-level records: applies countywide; national data do not locate these events within the county.</w:t>
            </w:r>
          </w:p>
        </w:tc>
        <w:tc>
          <w:tcPr>
            <w:tcW w:type="dxa" w:w="2246"/>
          </w:tcPr>
          <w:p>
            <w:pPr>
              <w:spacing w:after="0"/>
              <w:jc w:val="left"/>
            </w:pPr>
            <w:r>
              <w:rPr>
                <w:sz w:val="16"/>
              </w:rPr>
              <w:t>Heat index: in event narratives only; local data required.</w:t>
            </w:r>
          </w:p>
        </w:tc>
      </w:tr>
      <w:tr>
        <w:trPr>
          <w:cantSplit/>
        </w:trPr>
        <w:tc>
          <w:tcPr>
            <w:tcW w:type="dxa" w:w="1744"/>
          </w:tcPr>
          <w:p>
            <w:pPr>
              <w:spacing w:after="0"/>
              <w:jc w:val="left"/>
            </w:pPr>
            <w:r>
              <w:rPr>
                <w:sz w:val="16"/>
              </w:rPr>
              <w:t>Hurricane, Tropical Storm, Tropical Depression</w:t>
            </w:r>
          </w:p>
        </w:tc>
        <w:tc>
          <w:tcPr>
            <w:tcW w:type="dxa" w:w="1739"/>
          </w:tcPr>
          <w:p>
            <w:pPr>
              <w:spacing w:after="0"/>
              <w:jc w:val="left"/>
            </w:pPr>
            <w:r>
              <w:rPr>
                <w:sz w:val="16"/>
              </w:rPr>
              <w:t>Saffir-Simpson</w:t>
            </w:r>
          </w:p>
        </w:tc>
        <w:tc>
          <w:tcPr>
            <w:tcW w:type="dxa" w:w="1563"/>
          </w:tcPr>
          <w:p>
            <w:pPr>
              <w:spacing w:after="0"/>
              <w:jc w:val="right"/>
            </w:pPr>
            <w:r>
              <w:rPr>
                <w:sz w:val="16"/>
              </w:rPr>
              <w:t>0</w:t>
            </w:r>
          </w:p>
        </w:tc>
        <w:tc>
          <w:tcPr>
            <w:tcW w:type="dxa" w:w="1938"/>
          </w:tcPr>
          <w:p>
            <w:pPr>
              <w:spacing w:after="0"/>
              <w:jc w:val="left"/>
            </w:pPr>
          </w:p>
        </w:tc>
        <w:tc>
          <w:tcPr>
            <w:tcW w:type="dxa" w:w="1588"/>
          </w:tcPr>
          <w:p>
            <w:pPr>
              <w:spacing w:after="0"/>
              <w:jc w:val="left"/>
            </w:pPr>
          </w:p>
        </w:tc>
        <w:tc>
          <w:tcPr>
            <w:tcW w:type="dxa" w:w="1663"/>
          </w:tcPr>
          <w:p>
            <w:pPr>
              <w:spacing w:after="0"/>
              <w:jc w:val="left"/>
            </w:pPr>
          </w:p>
        </w:tc>
        <w:tc>
          <w:tcPr>
            <w:tcW w:type="dxa" w:w="1632"/>
          </w:tcPr>
          <w:p>
            <w:pPr>
              <w:spacing w:after="0"/>
              <w:jc w:val="left"/>
            </w:pPr>
          </w:p>
        </w:tc>
        <w:tc>
          <w:tcPr>
            <w:tcW w:type="dxa" w:w="224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4"/>
          </w:tcPr>
          <w:p>
            <w:pPr>
              <w:spacing w:after="0"/>
              <w:jc w:val="left"/>
            </w:pPr>
            <w:r>
              <w:rPr>
                <w:sz w:val="16"/>
              </w:rPr>
              <w:t>Ice Storm</w:t>
            </w:r>
          </w:p>
        </w:tc>
        <w:tc>
          <w:tcPr>
            <w:tcW w:type="dxa" w:w="1739"/>
          </w:tcPr>
          <w:p>
            <w:pPr>
              <w:spacing w:after="0"/>
              <w:jc w:val="left"/>
            </w:pPr>
            <w:r>
              <w:rPr>
                <w:sz w:val="16"/>
              </w:rPr>
              <w:t>Sperry-Piltz (local data)</w:t>
            </w:r>
          </w:p>
        </w:tc>
        <w:tc>
          <w:tcPr>
            <w:tcW w:type="dxa" w:w="1563"/>
          </w:tcPr>
          <w:p>
            <w:pPr>
              <w:spacing w:after="0"/>
              <w:jc w:val="right"/>
            </w:pPr>
            <w:r>
              <w:rPr>
                <w:sz w:val="16"/>
              </w:rPr>
              <w:t>4, 2007 to 2021 (4 zone-level)</w:t>
            </w:r>
          </w:p>
        </w:tc>
        <w:tc>
          <w:tcPr>
            <w:tcW w:type="dxa" w:w="1938"/>
          </w:tcPr>
          <w:p>
            <w:pPr>
              <w:spacing w:after="0"/>
              <w:jc w:val="left"/>
            </w:pPr>
          </w:p>
        </w:tc>
        <w:tc>
          <w:tcPr>
            <w:tcW w:type="dxa" w:w="1588"/>
          </w:tcPr>
          <w:p>
            <w:pPr>
              <w:spacing w:after="0"/>
              <w:jc w:val="left"/>
            </w:pPr>
            <w:r>
              <w:rPr>
                <w:sz w:val="16"/>
              </w:rPr>
              <w:t>No damage reported in 4 records.</w:t>
            </w:r>
          </w:p>
        </w:tc>
        <w:tc>
          <w:tcPr>
            <w:tcW w:type="dxa" w:w="1663"/>
          </w:tcPr>
          <w:p>
            <w:pPr>
              <w:spacing w:after="0"/>
              <w:jc w:val="left"/>
            </w:pPr>
          </w:p>
        </w:tc>
        <w:tc>
          <w:tcPr>
            <w:tcW w:type="dxa" w:w="1632"/>
          </w:tcPr>
          <w:p>
            <w:pPr>
              <w:spacing w:after="0"/>
              <w:jc w:val="left"/>
            </w:pPr>
            <w:r>
              <w:rPr>
                <w:sz w:val="16"/>
              </w:rPr>
              <w:t>Zone-level records: applies countywide; national data do not locate these events within the county.</w:t>
            </w:r>
          </w:p>
        </w:tc>
        <w:tc>
          <w:tcPr>
            <w:tcW w:type="dxa" w:w="2246"/>
          </w:tcPr>
          <w:p>
            <w:pPr>
              <w:spacing w:after="0"/>
              <w:jc w:val="left"/>
            </w:pPr>
            <w:r>
              <w:rPr>
                <w:sz w:val="16"/>
              </w:rPr>
              <w:t>Ice thickness: in event narratives only; local data required.</w:t>
            </w:r>
          </w:p>
        </w:tc>
      </w:tr>
      <w:tr>
        <w:trPr>
          <w:cantSplit/>
        </w:trPr>
        <w:tc>
          <w:tcPr>
            <w:tcW w:type="dxa" w:w="1744"/>
          </w:tcPr>
          <w:p>
            <w:pPr>
              <w:spacing w:after="0"/>
              <w:jc w:val="left"/>
            </w:pPr>
            <w:r>
              <w:rPr>
                <w:sz w:val="16"/>
              </w:rPr>
              <w:t>Flash Flood, Flood, Lakeshore Flood</w:t>
            </w:r>
          </w:p>
        </w:tc>
        <w:tc>
          <w:tcPr>
            <w:tcW w:type="dxa" w:w="1739"/>
          </w:tcPr>
          <w:p>
            <w:pPr>
              <w:spacing w:after="0"/>
              <w:jc w:val="left"/>
            </w:pPr>
            <w:r>
              <w:rPr>
                <w:sz w:val="16"/>
              </w:rPr>
              <w:t>damage and flood days (FIRM for depth)</w:t>
            </w:r>
          </w:p>
        </w:tc>
        <w:tc>
          <w:tcPr>
            <w:tcW w:type="dxa" w:w="1563"/>
          </w:tcPr>
          <w:p>
            <w:pPr>
              <w:spacing w:after="0"/>
              <w:jc w:val="right"/>
            </w:pPr>
            <w:r>
              <w:rPr>
                <w:sz w:val="16"/>
              </w:rPr>
              <w:t>54, 1996 to 2023 (3 zone-level)</w:t>
            </w:r>
          </w:p>
        </w:tc>
        <w:tc>
          <w:tcPr>
            <w:tcW w:type="dxa" w:w="1938"/>
          </w:tcPr>
          <w:p>
            <w:pPr>
              <w:spacing w:after="0"/>
              <w:jc w:val="left"/>
            </w:pPr>
          </w:p>
        </w:tc>
        <w:tc>
          <w:tcPr>
            <w:tcW w:type="dxa" w:w="1588"/>
          </w:tcPr>
          <w:p>
            <w:pPr>
              <w:spacing w:after="0"/>
              <w:jc w:val="left"/>
            </w:pPr>
            <w:r>
              <w:rPr>
                <w:sz w:val="16"/>
              </w:rPr>
              <w:t>Flood, 2008-01-08, $3,000,000 property; $0 crops (2008 dollars)</w:t>
            </w:r>
          </w:p>
        </w:tc>
        <w:tc>
          <w:tcPr>
            <w:tcW w:type="dxa" w:w="1663"/>
          </w:tcPr>
          <w:p>
            <w:pPr>
              <w:spacing w:after="0"/>
              <w:jc w:val="left"/>
            </w:pPr>
          </w:p>
        </w:tc>
        <w:tc>
          <w:tcPr>
            <w:tcW w:type="dxa" w:w="1632"/>
          </w:tcPr>
          <w:p>
            <w:pPr>
              <w:spacing w:after="0"/>
              <w:jc w:val="left"/>
            </w:pPr>
            <w:r>
              <w:rPr>
                <w:sz w:val="16"/>
              </w:rPr>
              <w:t>Event records naming member places: Chebanse village (9 records), Watseka city (7 records), Ashkum village (3 records), Danforth village (1 record), Gilman city (1 record), Woodland village (1 record). Zone-level records (3) apply countywide.</w:t>
            </w:r>
          </w:p>
        </w:tc>
        <w:tc>
          <w:tcPr>
            <w:tcW w:type="dxa" w:w="224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4"/>
          </w:tcPr>
          <w:p>
            <w:pPr>
              <w:spacing w:after="0"/>
              <w:jc w:val="left"/>
            </w:pPr>
            <w:r>
              <w:rPr>
                <w:sz w:val="16"/>
              </w:rPr>
              <w:t>Debris Flow</w:t>
            </w:r>
          </w:p>
        </w:tc>
        <w:tc>
          <w:tcPr>
            <w:tcW w:type="dxa" w:w="1739"/>
          </w:tcPr>
          <w:p>
            <w:pPr>
              <w:spacing w:after="0"/>
              <w:jc w:val="left"/>
            </w:pPr>
            <w:r>
              <w:rPr>
                <w:sz w:val="16"/>
              </w:rPr>
              <w:t>none (count and damage)</w:t>
            </w:r>
          </w:p>
        </w:tc>
        <w:tc>
          <w:tcPr>
            <w:tcW w:type="dxa" w:w="1563"/>
          </w:tcPr>
          <w:p>
            <w:pPr>
              <w:spacing w:after="0"/>
              <w:jc w:val="right"/>
            </w:pPr>
            <w:r>
              <w:rPr>
                <w:sz w:val="16"/>
              </w:rPr>
              <w:t>0</w:t>
            </w:r>
          </w:p>
        </w:tc>
        <w:tc>
          <w:tcPr>
            <w:tcW w:type="dxa" w:w="1938"/>
          </w:tcPr>
          <w:p>
            <w:pPr>
              <w:spacing w:after="0"/>
              <w:jc w:val="left"/>
            </w:pPr>
          </w:p>
        </w:tc>
        <w:tc>
          <w:tcPr>
            <w:tcW w:type="dxa" w:w="1588"/>
          </w:tcPr>
          <w:p>
            <w:pPr>
              <w:spacing w:after="0"/>
              <w:jc w:val="left"/>
            </w:pPr>
          </w:p>
        </w:tc>
        <w:tc>
          <w:tcPr>
            <w:tcW w:type="dxa" w:w="1663"/>
          </w:tcPr>
          <w:p>
            <w:pPr>
              <w:spacing w:after="0"/>
              <w:jc w:val="left"/>
            </w:pPr>
          </w:p>
        </w:tc>
        <w:tc>
          <w:tcPr>
            <w:tcW w:type="dxa" w:w="1632"/>
          </w:tcPr>
          <w:p>
            <w:pPr>
              <w:spacing w:after="0"/>
              <w:jc w:val="left"/>
            </w:pPr>
          </w:p>
        </w:tc>
        <w:tc>
          <w:tcPr>
            <w:tcW w:type="dxa" w:w="2246"/>
          </w:tcPr>
          <w:p>
            <w:pPr>
              <w:spacing w:after="0"/>
              <w:jc w:val="left"/>
            </w:pPr>
            <w:r>
              <w:rPr>
                <w:sz w:val="16"/>
              </w:rPr>
              <w:t>Physical measure: in event narratives only; local data required.</w:t>
            </w:r>
          </w:p>
        </w:tc>
      </w:tr>
      <w:tr>
        <w:trPr>
          <w:cantSplit/>
        </w:trPr>
        <w:tc>
          <w:tcPr>
            <w:tcW w:type="dxa" w:w="1744"/>
          </w:tcPr>
          <w:p>
            <w:pPr>
              <w:spacing w:after="0"/>
              <w:jc w:val="left"/>
            </w:pPr>
            <w:r>
              <w:rPr>
                <w:sz w:val="16"/>
              </w:rPr>
              <w:t>Lightning</w:t>
            </w:r>
          </w:p>
        </w:tc>
        <w:tc>
          <w:tcPr>
            <w:tcW w:type="dxa" w:w="1739"/>
          </w:tcPr>
          <w:p>
            <w:pPr>
              <w:spacing w:after="0"/>
              <w:jc w:val="left"/>
            </w:pPr>
            <w:r>
              <w:rPr>
                <w:sz w:val="16"/>
              </w:rPr>
              <w:t>annualized frequency (the measure FEMA's Local Mitigation Planning Handbook names)</w:t>
            </w:r>
          </w:p>
        </w:tc>
        <w:tc>
          <w:tcPr>
            <w:tcW w:type="dxa" w:w="1563"/>
          </w:tcPr>
          <w:p>
            <w:pPr>
              <w:spacing w:after="0"/>
              <w:jc w:val="right"/>
            </w:pPr>
            <w:r>
              <w:rPr>
                <w:sz w:val="16"/>
              </w:rPr>
              <w:t>2, 2000 to 2005</w:t>
            </w:r>
          </w:p>
        </w:tc>
        <w:tc>
          <w:tcPr>
            <w:tcW w:type="dxa" w:w="1938"/>
          </w:tcPr>
          <w:p>
            <w:pPr>
              <w:spacing w:after="0"/>
              <w:jc w:val="left"/>
            </w:pPr>
          </w:p>
        </w:tc>
        <w:tc>
          <w:tcPr>
            <w:tcW w:type="dxa" w:w="1588"/>
          </w:tcPr>
          <w:p>
            <w:pPr>
              <w:spacing w:after="0"/>
              <w:jc w:val="left"/>
            </w:pPr>
            <w:r>
              <w:rPr>
                <w:sz w:val="16"/>
              </w:rPr>
              <w:t>Lightning, 2005-07-20, $100,000 property; crops not reported (2005 dollars)</w:t>
            </w:r>
          </w:p>
        </w:tc>
        <w:tc>
          <w:tcPr>
            <w:tcW w:type="dxa" w:w="1663"/>
          </w:tcPr>
          <w:p>
            <w:pPr>
              <w:spacing w:after="0"/>
              <w:jc w:val="left"/>
            </w:pPr>
          </w:p>
        </w:tc>
        <w:tc>
          <w:tcPr>
            <w:tcW w:type="dxa" w:w="1632"/>
          </w:tcPr>
          <w:p>
            <w:pPr>
              <w:spacing w:after="0"/>
              <w:jc w:val="left"/>
            </w:pPr>
            <w:r>
              <w:rPr>
                <w:sz w:val="16"/>
              </w:rPr>
              <w:t>Event records naming member places: Watseka city (1 record), Woodland village (1 record).</w:t>
            </w:r>
          </w:p>
        </w:tc>
        <w:tc>
          <w:tcPr>
            <w:tcW w:type="dxa" w:w="2246"/>
          </w:tcPr>
          <w:p>
            <w:pPr>
              <w:spacing w:after="0"/>
              <w:jc w:val="left"/>
            </w:pPr>
            <w:r>
              <w:rPr>
                <w:sz w:val="16"/>
              </w:rPr>
              <w:t>Storm Events lists lightning with damage or casualties; physical measure in event narratives only; local data required.</w:t>
            </w:r>
          </w:p>
        </w:tc>
      </w:tr>
      <w:tr>
        <w:trPr>
          <w:cantSplit/>
        </w:trPr>
        <w:tc>
          <w:tcPr>
            <w:tcW w:type="dxa" w:w="1744"/>
          </w:tcPr>
          <w:p>
            <w:pPr>
              <w:spacing w:after="0"/>
              <w:jc w:val="left"/>
            </w:pPr>
            <w:r>
              <w:rPr>
                <w:sz w:val="16"/>
              </w:rPr>
              <w:t>High Wind and Strong Wind (outside NRI Strong Wind definition)</w:t>
            </w:r>
          </w:p>
        </w:tc>
        <w:tc>
          <w:tcPr>
            <w:tcW w:type="dxa" w:w="1739"/>
          </w:tcPr>
          <w:p>
            <w:pPr>
              <w:spacing w:after="0"/>
              <w:jc w:val="left"/>
            </w:pPr>
            <w:r>
              <w:rPr>
                <w:sz w:val="16"/>
              </w:rPr>
              <w:t>wind speed (kt and mph)</w:t>
            </w:r>
          </w:p>
        </w:tc>
        <w:tc>
          <w:tcPr>
            <w:tcW w:type="dxa" w:w="1563"/>
          </w:tcPr>
          <w:p>
            <w:pPr>
              <w:spacing w:after="0"/>
              <w:jc w:val="right"/>
            </w:pPr>
            <w:r>
              <w:rPr>
                <w:sz w:val="16"/>
              </w:rPr>
              <w:t>17, 1996 to 2026 (17 zone-level)</w:t>
            </w:r>
          </w:p>
        </w:tc>
        <w:tc>
          <w:tcPr>
            <w:tcW w:type="dxa" w:w="1938"/>
          </w:tcPr>
          <w:p>
            <w:pPr>
              <w:spacing w:after="0"/>
              <w:jc w:val="left"/>
            </w:pPr>
            <w:r>
              <w:rPr>
                <w:sz w:val="16"/>
              </w:rPr>
              <w:t>43 kt (49 mph) to 61 kt (70 mph) (median 50 kt (58 mph)); 16 with a recorded value</w:t>
            </w:r>
          </w:p>
        </w:tc>
        <w:tc>
          <w:tcPr>
            <w:tcW w:type="dxa" w:w="1588"/>
          </w:tcPr>
          <w:p>
            <w:pPr>
              <w:spacing w:after="0"/>
              <w:jc w:val="left"/>
            </w:pPr>
            <w:r>
              <w:rPr>
                <w:sz w:val="16"/>
              </w:rPr>
              <w:t>61 kt (70 mph) measured gust, High Wind, 2026-01-14; NWS zone ILZ033 (IROQUOIS), zone-level: may include parts of neighboring counties</w:t>
            </w:r>
          </w:p>
        </w:tc>
        <w:tc>
          <w:tcPr>
            <w:tcW w:type="dxa" w:w="1663"/>
          </w:tcPr>
          <w:p>
            <w:pPr>
              <w:spacing w:after="0"/>
              <w:jc w:val="left"/>
            </w:pPr>
            <w:r>
              <w:rPr>
                <w:sz w:val="16"/>
              </w:rPr>
              <w:t>Strong Wind, 2008-05-11, $100,000 property; $0 crops, reported for the zone (2008 dollars)</w:t>
            </w:r>
          </w:p>
        </w:tc>
        <w:tc>
          <w:tcPr>
            <w:tcW w:type="dxa" w:w="1632"/>
          </w:tcPr>
          <w:p>
            <w:pPr>
              <w:spacing w:after="0"/>
              <w:jc w:val="left"/>
            </w:pPr>
            <w:r>
              <w:rPr>
                <w:sz w:val="16"/>
              </w:rPr>
              <w:t>Zone-level records: applies countywide; national data do not locate these events within the county.</w:t>
            </w:r>
          </w:p>
        </w:tc>
        <w:tc>
          <w:tcPr>
            <w:tcW w:type="dxa" w:w="2246"/>
          </w:tcPr>
          <w:p>
            <w:pPr>
              <w:spacing w:after="0"/>
              <w:jc w:val="left"/>
            </w:pPr>
          </w:p>
        </w:tc>
      </w:tr>
      <w:tr>
        <w:trPr>
          <w:cantSplit/>
        </w:trPr>
        <w:tc>
          <w:tcPr>
            <w:tcW w:type="dxa" w:w="1744"/>
          </w:tcPr>
          <w:p>
            <w:pPr>
              <w:spacing w:after="0"/>
              <w:jc w:val="left"/>
            </w:pPr>
            <w:r>
              <w:rPr>
                <w:sz w:val="16"/>
              </w:rPr>
              <w:t>Thunderstorm Wind</w:t>
            </w:r>
          </w:p>
        </w:tc>
        <w:tc>
          <w:tcPr>
            <w:tcW w:type="dxa" w:w="1739"/>
          </w:tcPr>
          <w:p>
            <w:pPr>
              <w:spacing w:after="0"/>
              <w:jc w:val="left"/>
            </w:pPr>
            <w:r>
              <w:rPr>
                <w:sz w:val="16"/>
              </w:rPr>
              <w:t>wind speed (kt and mph)</w:t>
            </w:r>
          </w:p>
        </w:tc>
        <w:tc>
          <w:tcPr>
            <w:tcW w:type="dxa" w:w="1563"/>
          </w:tcPr>
          <w:p>
            <w:pPr>
              <w:spacing w:after="0"/>
              <w:jc w:val="right"/>
            </w:pPr>
            <w:r>
              <w:rPr>
                <w:sz w:val="16"/>
              </w:rPr>
              <w:t>237, 1958 to 2026</w:t>
            </w:r>
          </w:p>
        </w:tc>
        <w:tc>
          <w:tcPr>
            <w:tcW w:type="dxa" w:w="1938"/>
          </w:tcPr>
          <w:p>
            <w:pPr>
              <w:spacing w:after="0"/>
              <w:jc w:val="left"/>
            </w:pPr>
            <w:r>
              <w:rPr>
                <w:sz w:val="16"/>
              </w:rPr>
              <w:t>50 kt (58 mph) to 87 kt (100 mph) (median 55 kt (63 mph)); 205 with a recorded value</w:t>
            </w:r>
          </w:p>
        </w:tc>
        <w:tc>
          <w:tcPr>
            <w:tcW w:type="dxa" w:w="1588"/>
          </w:tcPr>
          <w:p>
            <w:pPr>
              <w:spacing w:after="0"/>
              <w:jc w:val="left"/>
            </w:pPr>
            <w:r>
              <w:rPr>
                <w:sz w:val="16"/>
              </w:rPr>
              <w:t>87 kt (100 mph) estimated gust, Thunderstorm Wind, 2012-05-06</w:t>
            </w:r>
          </w:p>
        </w:tc>
        <w:tc>
          <w:tcPr>
            <w:tcW w:type="dxa" w:w="1663"/>
          </w:tcPr>
          <w:p>
            <w:pPr>
              <w:spacing w:after="0"/>
              <w:jc w:val="left"/>
            </w:pPr>
            <w:r>
              <w:rPr>
                <w:sz w:val="16"/>
              </w:rPr>
              <w:t>Thunderstorm Wind, 2006-07-27, $700,000 property; $12,000 crops (2006 dollars)</w:t>
            </w:r>
          </w:p>
        </w:tc>
        <w:tc>
          <w:tcPr>
            <w:tcW w:type="dxa" w:w="1632"/>
          </w:tcPr>
          <w:p>
            <w:pPr>
              <w:spacing w:after="0"/>
              <w:jc w:val="left"/>
            </w:pPr>
            <w:r>
              <w:rPr>
                <w:sz w:val="16"/>
              </w:rPr>
              <w:t>Event records naming member places: Watseka city (37 records), Ashkum village (12 records), Gilman city (7 records), Chebanse village (5 records), Danforth village (5 records), Beaverville village (4 records), Woodland village (2 records).</w:t>
            </w:r>
          </w:p>
        </w:tc>
        <w:tc>
          <w:tcPr>
            <w:tcW w:type="dxa" w:w="2246"/>
          </w:tcPr>
          <w:p>
            <w:pPr>
              <w:spacing w:after="0"/>
              <w:jc w:val="left"/>
            </w:pPr>
          </w:p>
        </w:tc>
      </w:tr>
      <w:tr>
        <w:trPr>
          <w:cantSplit/>
        </w:trPr>
        <w:tc>
          <w:tcPr>
            <w:tcW w:type="dxa" w:w="1744"/>
          </w:tcPr>
          <w:p>
            <w:pPr>
              <w:spacing w:after="0"/>
              <w:jc w:val="left"/>
            </w:pPr>
            <w:r>
              <w:rPr>
                <w:sz w:val="16"/>
              </w:rPr>
              <w:t>Tornado</w:t>
            </w:r>
          </w:p>
        </w:tc>
        <w:tc>
          <w:tcPr>
            <w:tcW w:type="dxa" w:w="1739"/>
          </w:tcPr>
          <w:p>
            <w:pPr>
              <w:spacing w:after="0"/>
              <w:jc w:val="left"/>
            </w:pPr>
            <w:r>
              <w:rPr>
                <w:sz w:val="16"/>
              </w:rPr>
              <w:t>Enhanced Fujita (F before Feb 2007)</w:t>
            </w:r>
          </w:p>
        </w:tc>
        <w:tc>
          <w:tcPr>
            <w:tcW w:type="dxa" w:w="1563"/>
          </w:tcPr>
          <w:p>
            <w:pPr>
              <w:spacing w:after="0"/>
              <w:jc w:val="right"/>
            </w:pPr>
            <w:r>
              <w:rPr>
                <w:sz w:val="16"/>
              </w:rPr>
              <w:t>64, 1954 to 2026</w:t>
            </w:r>
          </w:p>
        </w:tc>
        <w:tc>
          <w:tcPr>
            <w:tcW w:type="dxa" w:w="1938"/>
          </w:tcPr>
          <w:p>
            <w:pPr>
              <w:spacing w:after="0"/>
              <w:jc w:val="left"/>
            </w:pPr>
            <w:r>
              <w:rPr>
                <w:sz w:val="16"/>
              </w:rPr>
              <w:t>F/EF0 to F/EF3 (median F/EF1); 57 with a recorded value</w:t>
            </w:r>
          </w:p>
        </w:tc>
        <w:tc>
          <w:tcPr>
            <w:tcW w:type="dxa" w:w="1588"/>
          </w:tcPr>
          <w:p>
            <w:pPr>
              <w:spacing w:after="0"/>
              <w:jc w:val="left"/>
            </w:pPr>
            <w:r>
              <w:rPr>
                <w:sz w:val="16"/>
              </w:rPr>
              <w:t>F3 tornado, 1956-03-06, 9.4 mi path length (records before 1996 may include the whole path; rating and listing come from the county where the tornado began), 500 yd wide, $250,000 property; crops not recorded (1956 dollars), 6 direct injuries</w:t>
            </w:r>
          </w:p>
        </w:tc>
        <w:tc>
          <w:tcPr>
            <w:tcW w:type="dxa" w:w="1663"/>
          </w:tcPr>
          <w:p>
            <w:pPr>
              <w:spacing w:after="0"/>
              <w:jc w:val="left"/>
            </w:pPr>
            <w:r>
              <w:rPr>
                <w:sz w:val="16"/>
              </w:rPr>
              <w:t>Tornado, 1991-03-22, $2,500,000 property; crops not recorded (1991 dollars)</w:t>
            </w:r>
          </w:p>
        </w:tc>
        <w:tc>
          <w:tcPr>
            <w:tcW w:type="dxa" w:w="1632"/>
          </w:tcPr>
          <w:p>
            <w:pPr>
              <w:spacing w:after="0"/>
              <w:jc w:val="left"/>
            </w:pPr>
            <w:r>
              <w:rPr>
                <w:sz w:val="16"/>
              </w:rPr>
              <w:t>Event records naming member places: Ashkum village (6 records), Watseka city (4 records), Beaverville village (2 records), Woodland village (2 records), Chebanse village (1 record), Danforth village (1 record), Gilman city (1 record).</w:t>
            </w:r>
          </w:p>
        </w:tc>
        <w:tc>
          <w:tcPr>
            <w:tcW w:type="dxa" w:w="224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4"/>
          </w:tcPr>
          <w:p>
            <w:pPr>
              <w:spacing w:after="0"/>
              <w:jc w:val="left"/>
            </w:pPr>
            <w:r>
              <w:rPr>
                <w:sz w:val="16"/>
              </w:rPr>
              <w:t>Tsunami</w:t>
            </w:r>
          </w:p>
        </w:tc>
        <w:tc>
          <w:tcPr>
            <w:tcW w:type="dxa" w:w="1739"/>
          </w:tcPr>
          <w:p>
            <w:pPr>
              <w:spacing w:after="0"/>
              <w:jc w:val="left"/>
            </w:pPr>
            <w:r>
              <w:rPr>
                <w:sz w:val="16"/>
              </w:rPr>
              <w:t>none (count and damage)</w:t>
            </w:r>
          </w:p>
        </w:tc>
        <w:tc>
          <w:tcPr>
            <w:tcW w:type="dxa" w:w="1563"/>
          </w:tcPr>
          <w:p>
            <w:pPr>
              <w:spacing w:after="0"/>
              <w:jc w:val="right"/>
            </w:pPr>
            <w:r>
              <w:rPr>
                <w:sz w:val="16"/>
              </w:rPr>
              <w:t>0</w:t>
            </w:r>
          </w:p>
        </w:tc>
        <w:tc>
          <w:tcPr>
            <w:tcW w:type="dxa" w:w="1938"/>
          </w:tcPr>
          <w:p>
            <w:pPr>
              <w:spacing w:after="0"/>
              <w:jc w:val="left"/>
            </w:pPr>
          </w:p>
        </w:tc>
        <w:tc>
          <w:tcPr>
            <w:tcW w:type="dxa" w:w="1588"/>
          </w:tcPr>
          <w:p>
            <w:pPr>
              <w:spacing w:after="0"/>
              <w:jc w:val="left"/>
            </w:pPr>
          </w:p>
        </w:tc>
        <w:tc>
          <w:tcPr>
            <w:tcW w:type="dxa" w:w="1663"/>
          </w:tcPr>
          <w:p>
            <w:pPr>
              <w:spacing w:after="0"/>
              <w:jc w:val="left"/>
            </w:pPr>
          </w:p>
        </w:tc>
        <w:tc>
          <w:tcPr>
            <w:tcW w:type="dxa" w:w="1632"/>
          </w:tcPr>
          <w:p>
            <w:pPr>
              <w:spacing w:after="0"/>
              <w:jc w:val="left"/>
            </w:pPr>
          </w:p>
        </w:tc>
        <w:tc>
          <w:tcPr>
            <w:tcW w:type="dxa" w:w="2246"/>
          </w:tcPr>
          <w:p>
            <w:pPr>
              <w:spacing w:after="0"/>
              <w:jc w:val="left"/>
            </w:pPr>
            <w:r>
              <w:rPr>
                <w:sz w:val="16"/>
              </w:rPr>
              <w:t>Physical measure: in event narratives only; local data required.</w:t>
            </w:r>
          </w:p>
        </w:tc>
      </w:tr>
      <w:tr>
        <w:trPr>
          <w:cantSplit/>
        </w:trPr>
        <w:tc>
          <w:tcPr>
            <w:tcW w:type="dxa" w:w="1744"/>
          </w:tcPr>
          <w:p>
            <w:pPr>
              <w:spacing w:after="0"/>
              <w:jc w:val="left"/>
            </w:pPr>
            <w:r>
              <w:rPr>
                <w:sz w:val="16"/>
              </w:rPr>
              <w:t>Volcanic Ash, Volcanic Ashfall</w:t>
            </w:r>
          </w:p>
        </w:tc>
        <w:tc>
          <w:tcPr>
            <w:tcW w:type="dxa" w:w="1739"/>
          </w:tcPr>
          <w:p>
            <w:pPr>
              <w:spacing w:after="0"/>
              <w:jc w:val="left"/>
            </w:pPr>
            <w:r>
              <w:rPr>
                <w:sz w:val="16"/>
              </w:rPr>
              <w:t>Volcanic Explosivity Index (local data)</w:t>
            </w:r>
          </w:p>
        </w:tc>
        <w:tc>
          <w:tcPr>
            <w:tcW w:type="dxa" w:w="1563"/>
          </w:tcPr>
          <w:p>
            <w:pPr>
              <w:spacing w:after="0"/>
              <w:jc w:val="right"/>
            </w:pPr>
            <w:r>
              <w:rPr>
                <w:sz w:val="16"/>
              </w:rPr>
              <w:t>0</w:t>
            </w:r>
          </w:p>
        </w:tc>
        <w:tc>
          <w:tcPr>
            <w:tcW w:type="dxa" w:w="1938"/>
          </w:tcPr>
          <w:p>
            <w:pPr>
              <w:spacing w:after="0"/>
              <w:jc w:val="left"/>
            </w:pPr>
          </w:p>
        </w:tc>
        <w:tc>
          <w:tcPr>
            <w:tcW w:type="dxa" w:w="1588"/>
          </w:tcPr>
          <w:p>
            <w:pPr>
              <w:spacing w:after="0"/>
              <w:jc w:val="left"/>
            </w:pPr>
          </w:p>
        </w:tc>
        <w:tc>
          <w:tcPr>
            <w:tcW w:type="dxa" w:w="1663"/>
          </w:tcPr>
          <w:p>
            <w:pPr>
              <w:spacing w:after="0"/>
              <w:jc w:val="left"/>
            </w:pPr>
          </w:p>
        </w:tc>
        <w:tc>
          <w:tcPr>
            <w:tcW w:type="dxa" w:w="1632"/>
          </w:tcPr>
          <w:p>
            <w:pPr>
              <w:spacing w:after="0"/>
              <w:jc w:val="left"/>
            </w:pPr>
          </w:p>
        </w:tc>
        <w:tc>
          <w:tcPr>
            <w:tcW w:type="dxa" w:w="2246"/>
          </w:tcPr>
          <w:p>
            <w:pPr>
              <w:spacing w:after="0"/>
              <w:jc w:val="left"/>
            </w:pPr>
            <w:r>
              <w:rPr>
                <w:sz w:val="16"/>
              </w:rPr>
              <w:t>Physical measure: in event narratives only; local data required.</w:t>
            </w:r>
          </w:p>
        </w:tc>
      </w:tr>
      <w:tr>
        <w:trPr>
          <w:cantSplit/>
        </w:trPr>
        <w:tc>
          <w:tcPr>
            <w:tcW w:type="dxa" w:w="1744"/>
          </w:tcPr>
          <w:p>
            <w:pPr>
              <w:spacing w:after="0"/>
              <w:jc w:val="left"/>
            </w:pPr>
            <w:r>
              <w:rPr>
                <w:sz w:val="16"/>
              </w:rPr>
              <w:t>Wildfire</w:t>
            </w:r>
          </w:p>
        </w:tc>
        <w:tc>
          <w:tcPr>
            <w:tcW w:type="dxa" w:w="1739"/>
          </w:tcPr>
          <w:p>
            <w:pPr>
              <w:spacing w:after="0"/>
              <w:jc w:val="left"/>
            </w:pPr>
            <w:r>
              <w:rPr>
                <w:sz w:val="16"/>
              </w:rPr>
              <w:t>acres burned (local data)</w:t>
            </w:r>
          </w:p>
        </w:tc>
        <w:tc>
          <w:tcPr>
            <w:tcW w:type="dxa" w:w="1563"/>
          </w:tcPr>
          <w:p>
            <w:pPr>
              <w:spacing w:after="0"/>
              <w:jc w:val="right"/>
            </w:pPr>
            <w:r>
              <w:rPr>
                <w:sz w:val="16"/>
              </w:rPr>
              <w:t>2, 2020 to 2025 (2 zone-level)</w:t>
            </w:r>
          </w:p>
        </w:tc>
        <w:tc>
          <w:tcPr>
            <w:tcW w:type="dxa" w:w="1938"/>
          </w:tcPr>
          <w:p>
            <w:pPr>
              <w:spacing w:after="0"/>
              <w:jc w:val="left"/>
            </w:pPr>
          </w:p>
        </w:tc>
        <w:tc>
          <w:tcPr>
            <w:tcW w:type="dxa" w:w="1588"/>
          </w:tcPr>
          <w:p>
            <w:pPr>
              <w:spacing w:after="0"/>
              <w:jc w:val="left"/>
            </w:pPr>
            <w:r>
              <w:rPr>
                <w:sz w:val="16"/>
              </w:rPr>
              <w:t>Wildfire, 2025-10-05, $0 property; $10,000 crops, reported for the zone (2025 dollars); NWS zone ILZ033 (IROQUOIS), zone-level: may include parts of neighboring counties</w:t>
            </w:r>
          </w:p>
        </w:tc>
        <w:tc>
          <w:tcPr>
            <w:tcW w:type="dxa" w:w="1663"/>
          </w:tcPr>
          <w:p>
            <w:pPr>
              <w:spacing w:after="0"/>
              <w:jc w:val="left"/>
            </w:pPr>
          </w:p>
        </w:tc>
        <w:tc>
          <w:tcPr>
            <w:tcW w:type="dxa" w:w="1632"/>
          </w:tcPr>
          <w:p>
            <w:pPr>
              <w:spacing w:after="0"/>
              <w:jc w:val="left"/>
            </w:pPr>
            <w:r>
              <w:rPr>
                <w:sz w:val="16"/>
              </w:rPr>
              <w:t>Zone-level records: applies countywide; national data do not locate these events within the county.</w:t>
            </w:r>
          </w:p>
        </w:tc>
        <w:tc>
          <w:tcPr>
            <w:tcW w:type="dxa" w:w="2246"/>
          </w:tcPr>
          <w:p>
            <w:pPr>
              <w:spacing w:after="0"/>
              <w:jc w:val="left"/>
            </w:pPr>
            <w:r>
              <w:rPr>
                <w:sz w:val="16"/>
              </w:rPr>
              <w:t>Acres burned: in event narratives only; local data required.</w:t>
            </w:r>
          </w:p>
        </w:tc>
      </w:tr>
      <w:tr>
        <w:trPr>
          <w:cantSplit/>
        </w:trPr>
        <w:tc>
          <w:tcPr>
            <w:tcW w:type="dxa" w:w="1744"/>
          </w:tcPr>
          <w:p>
            <w:pPr>
              <w:spacing w:after="0"/>
              <w:jc w:val="left"/>
            </w:pPr>
            <w:r>
              <w:rPr>
                <w:sz w:val="16"/>
              </w:rPr>
              <w:t>Winter Storm, Heavy Snow, Blizzard, Lake-Effect Snow, Winter Weather, Sleet</w:t>
            </w:r>
          </w:p>
        </w:tc>
        <w:tc>
          <w:tcPr>
            <w:tcW w:type="dxa" w:w="1739"/>
          </w:tcPr>
          <w:p>
            <w:pPr>
              <w:spacing w:after="0"/>
              <w:jc w:val="left"/>
            </w:pPr>
            <w:r>
              <w:rPr>
                <w:sz w:val="16"/>
              </w:rPr>
              <w:t>none in data (snowfall local)</w:t>
            </w:r>
          </w:p>
        </w:tc>
        <w:tc>
          <w:tcPr>
            <w:tcW w:type="dxa" w:w="1563"/>
          </w:tcPr>
          <w:p>
            <w:pPr>
              <w:spacing w:after="0"/>
              <w:jc w:val="right"/>
            </w:pPr>
            <w:r>
              <w:rPr>
                <w:sz w:val="16"/>
              </w:rPr>
              <w:t>51, 1997 to 2026 (51 zone-level)</w:t>
            </w:r>
          </w:p>
        </w:tc>
        <w:tc>
          <w:tcPr>
            <w:tcW w:type="dxa" w:w="1938"/>
          </w:tcPr>
          <w:p>
            <w:pPr>
              <w:spacing w:after="0"/>
              <w:jc w:val="left"/>
            </w:pPr>
          </w:p>
        </w:tc>
        <w:tc>
          <w:tcPr>
            <w:tcW w:type="dxa" w:w="1588"/>
          </w:tcPr>
          <w:p>
            <w:pPr>
              <w:spacing w:after="0"/>
              <w:jc w:val="left"/>
            </w:pPr>
            <w:r>
              <w:rPr>
                <w:sz w:val="16"/>
              </w:rPr>
              <w:t>No damage reported in 51 records.</w:t>
            </w:r>
          </w:p>
        </w:tc>
        <w:tc>
          <w:tcPr>
            <w:tcW w:type="dxa" w:w="1663"/>
          </w:tcPr>
          <w:p>
            <w:pPr>
              <w:spacing w:after="0"/>
              <w:jc w:val="left"/>
            </w:pPr>
          </w:p>
        </w:tc>
        <w:tc>
          <w:tcPr>
            <w:tcW w:type="dxa" w:w="1632"/>
          </w:tcPr>
          <w:p>
            <w:pPr>
              <w:spacing w:after="0"/>
              <w:jc w:val="left"/>
            </w:pPr>
            <w:r>
              <w:rPr>
                <w:sz w:val="16"/>
              </w:rPr>
              <w:t>Zone-level records: applies countywide; national data do not locate these events within the county.</w:t>
            </w:r>
          </w:p>
        </w:tc>
        <w:tc>
          <w:tcPr>
            <w:tcW w:type="dxa" w:w="224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9</w:t>
      </w:r>
    </w:p>
    <w:p>
      <w:pPr>
        <w:keepNext/>
        <w:spacing w:after="40" w:before="0"/>
      </w:pPr>
      <w:r>
        <w:rPr>
          <w:b/>
        </w:rPr>
        <w:t xml:space="preserve">Counted incidents: </w:t>
      </w:r>
      <w:r>
        <w:rPr/>
        <w:t>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88"/>
        <w:gridCol w:w="1188"/>
        <w:gridCol w:w="1188"/>
        <w:gridCol w:w="1597"/>
        <w:gridCol w:w="2927"/>
        <w:gridCol w:w="2620"/>
        <w:gridCol w:w="1638"/>
        <w:gridCol w:w="742"/>
        <w:gridCol w:w="1024"/>
      </w:tblGrid>
      <w:tr>
        <w:trPr>
          <w:cantSplit/>
          <w:tblHeader/>
        </w:trPr>
        <w:tc>
          <w:tcPr>
            <w:tcW w:type="dxa" w:w="1188"/>
            <w:shd w:val="clear" w:color="auto" w:fill="E8E8E8"/>
          </w:tcPr>
          <w:p>
            <w:pPr>
              <w:spacing w:after="0"/>
              <w:jc w:val="left"/>
            </w:pPr>
            <w:r>
              <w:rPr>
                <w:b/>
                <w:sz w:val="16"/>
              </w:rPr>
              <w:t>Declared</w:t>
            </w:r>
          </w:p>
        </w:tc>
        <w:tc>
          <w:tcPr>
            <w:tcW w:type="dxa" w:w="1188"/>
            <w:shd w:val="clear" w:color="auto" w:fill="E8E8E8"/>
          </w:tcPr>
          <w:p>
            <w:pPr>
              <w:spacing w:after="0"/>
              <w:jc w:val="left"/>
            </w:pPr>
            <w:r>
              <w:rPr>
                <w:b/>
                <w:sz w:val="16"/>
              </w:rPr>
              <w:t>Incident began</w:t>
            </w:r>
          </w:p>
        </w:tc>
        <w:tc>
          <w:tcPr>
            <w:tcW w:type="dxa" w:w="1188"/>
            <w:shd w:val="clear" w:color="auto" w:fill="E8E8E8"/>
          </w:tcPr>
          <w:p>
            <w:pPr>
              <w:spacing w:after="0"/>
              <w:jc w:val="left"/>
            </w:pPr>
            <w:r>
              <w:rPr>
                <w:b/>
                <w:sz w:val="16"/>
              </w:rPr>
              <w:t>FEMA number</w:t>
            </w:r>
          </w:p>
        </w:tc>
        <w:tc>
          <w:tcPr>
            <w:tcW w:type="dxa" w:w="1597"/>
            <w:shd w:val="clear" w:color="auto" w:fill="E8E8E8"/>
          </w:tcPr>
          <w:p>
            <w:pPr>
              <w:spacing w:after="0"/>
              <w:jc w:val="left"/>
            </w:pPr>
            <w:r>
              <w:rPr>
                <w:b/>
                <w:sz w:val="16"/>
              </w:rPr>
              <w:t>Type</w:t>
            </w:r>
          </w:p>
        </w:tc>
        <w:tc>
          <w:tcPr>
            <w:tcW w:type="dxa" w:w="2927"/>
            <w:shd w:val="clear" w:color="auto" w:fill="E8E8E8"/>
          </w:tcPr>
          <w:p>
            <w:pPr>
              <w:spacing w:after="0"/>
              <w:jc w:val="left"/>
            </w:pPr>
            <w:r>
              <w:rPr>
                <w:b/>
                <w:sz w:val="16"/>
              </w:rPr>
              <w:t>Title</w:t>
            </w:r>
          </w:p>
        </w:tc>
        <w:tc>
          <w:tcPr>
            <w:tcW w:type="dxa" w:w="2620"/>
            <w:shd w:val="clear" w:color="auto" w:fill="E8E8E8"/>
          </w:tcPr>
          <w:p>
            <w:pPr>
              <w:spacing w:after="0"/>
              <w:jc w:val="left"/>
            </w:pPr>
            <w:r>
              <w:rPr>
                <w:b/>
                <w:sz w:val="16"/>
              </w:rPr>
              <w:t>Mapped hazard</w:t>
            </w:r>
          </w:p>
        </w:tc>
        <w:tc>
          <w:tcPr>
            <w:tcW w:type="dxa" w:w="16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42"/>
            <w:shd w:val="clear" w:color="auto" w:fill="E8E8E8"/>
          </w:tcPr>
          <w:p>
            <w:pPr>
              <w:spacing w:after="0"/>
              <w:jc w:val="left"/>
            </w:pPr>
            <w:r>
              <w:rPr>
                <w:b/>
                <w:sz w:val="16"/>
              </w:rPr>
              <w:t>Flags</w:t>
            </w:r>
          </w:p>
        </w:tc>
        <w:tc>
          <w:tcPr>
            <w:tcW w:type="dxa" w:w="1024"/>
            <w:shd w:val="clear" w:color="auto" w:fill="E8E8E8"/>
          </w:tcPr>
          <w:p>
            <w:pPr>
              <w:spacing w:after="0"/>
              <w:jc w:val="left"/>
            </w:pPr>
            <w:r>
              <w:rPr>
                <w:b/>
                <w:sz w:val="16"/>
              </w:rPr>
              <w:t>Notes</w:t>
            </w:r>
          </w:p>
        </w:tc>
      </w:tr>
      <w:tr>
        <w:trPr>
          <w:cantSplit/>
        </w:trPr>
        <w:tc>
          <w:tcPr>
            <w:tcW w:type="dxa" w:w="1188"/>
          </w:tcPr>
          <w:p>
            <w:pPr>
              <w:spacing w:after="0"/>
              <w:jc w:val="left"/>
            </w:pPr>
            <w:r>
              <w:rPr>
                <w:sz w:val="16"/>
              </w:rPr>
              <w:t>2020-03-26</w:t>
            </w:r>
          </w:p>
        </w:tc>
        <w:tc>
          <w:tcPr>
            <w:tcW w:type="dxa" w:w="1188"/>
          </w:tcPr>
          <w:p>
            <w:pPr>
              <w:spacing w:after="0"/>
              <w:jc w:val="left"/>
            </w:pPr>
            <w:r>
              <w:rPr>
                <w:sz w:val="16"/>
              </w:rPr>
              <w:t>2020-01-20</w:t>
            </w:r>
          </w:p>
        </w:tc>
        <w:tc>
          <w:tcPr>
            <w:tcW w:type="dxa" w:w="1188"/>
          </w:tcPr>
          <w:p>
            <w:pPr>
              <w:spacing w:after="0"/>
              <w:jc w:val="left"/>
            </w:pPr>
            <w:r>
              <w:rPr>
                <w:sz w:val="16"/>
              </w:rPr>
              <w:t>DR-4489-IL</w:t>
            </w:r>
          </w:p>
        </w:tc>
        <w:tc>
          <w:tcPr>
            <w:tcW w:type="dxa" w:w="1597"/>
          </w:tcPr>
          <w:p>
            <w:pPr>
              <w:spacing w:after="0"/>
              <w:jc w:val="left"/>
            </w:pPr>
            <w:r>
              <w:rPr>
                <w:sz w:val="16"/>
              </w:rPr>
              <w:t>Major disaster</w:t>
            </w:r>
          </w:p>
        </w:tc>
        <w:tc>
          <w:tcPr>
            <w:tcW w:type="dxa" w:w="2927"/>
          </w:tcPr>
          <w:p>
            <w:pPr>
              <w:spacing w:after="0"/>
              <w:jc w:val="left"/>
            </w:pPr>
            <w:r>
              <w:rPr>
                <w:sz w:val="16"/>
              </w:rPr>
              <w:t>COVID-19 PANDEMIC</w:t>
            </w:r>
          </w:p>
        </w:tc>
        <w:tc>
          <w:tcPr>
            <w:tcW w:type="dxa" w:w="2620"/>
          </w:tcPr>
          <w:p>
            <w:pPr>
              <w:spacing w:after="0"/>
              <w:jc w:val="left"/>
            </w:pPr>
            <w:r>
              <w:rPr>
                <w:sz w:val="16"/>
              </w:rPr>
              <w:t>Non-natural, not counted</w:t>
            </w:r>
          </w:p>
        </w:tc>
        <w:tc>
          <w:tcPr>
            <w:tcW w:type="dxa" w:w="1638"/>
          </w:tcPr>
          <w:p>
            <w:pPr>
              <w:spacing w:after="0"/>
              <w:jc w:val="right"/>
            </w:pPr>
            <w:r>
              <w:rPr>
                <w:sz w:val="16"/>
              </w:rPr>
              <w:t>$304,325.60</w:t>
            </w:r>
          </w:p>
        </w:tc>
        <w:tc>
          <w:tcPr>
            <w:tcW w:type="dxa" w:w="742"/>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2020-03-13</w:t>
            </w:r>
          </w:p>
        </w:tc>
        <w:tc>
          <w:tcPr>
            <w:tcW w:type="dxa" w:w="1188"/>
          </w:tcPr>
          <w:p>
            <w:pPr>
              <w:spacing w:after="0"/>
              <w:jc w:val="left"/>
            </w:pPr>
            <w:r>
              <w:rPr>
                <w:sz w:val="16"/>
              </w:rPr>
              <w:t>2020-01-20</w:t>
            </w:r>
          </w:p>
        </w:tc>
        <w:tc>
          <w:tcPr>
            <w:tcW w:type="dxa" w:w="1188"/>
          </w:tcPr>
          <w:p>
            <w:pPr>
              <w:spacing w:after="0"/>
              <w:jc w:val="left"/>
            </w:pPr>
            <w:r>
              <w:rPr>
                <w:sz w:val="16"/>
              </w:rPr>
              <w:t>EM-3435-IL</w:t>
            </w:r>
          </w:p>
        </w:tc>
        <w:tc>
          <w:tcPr>
            <w:tcW w:type="dxa" w:w="1597"/>
          </w:tcPr>
          <w:p>
            <w:pPr>
              <w:spacing w:after="0"/>
              <w:jc w:val="left"/>
            </w:pPr>
            <w:r>
              <w:rPr>
                <w:sz w:val="16"/>
              </w:rPr>
              <w:t>Emergency</w:t>
            </w:r>
          </w:p>
        </w:tc>
        <w:tc>
          <w:tcPr>
            <w:tcW w:type="dxa" w:w="2927"/>
          </w:tcPr>
          <w:p>
            <w:pPr>
              <w:spacing w:after="0"/>
              <w:jc w:val="left"/>
            </w:pPr>
            <w:r>
              <w:rPr>
                <w:sz w:val="16"/>
              </w:rPr>
              <w:t>COVID-19</w:t>
            </w:r>
          </w:p>
        </w:tc>
        <w:tc>
          <w:tcPr>
            <w:tcW w:type="dxa" w:w="2620"/>
          </w:tcPr>
          <w:p>
            <w:pPr>
              <w:spacing w:after="0"/>
              <w:jc w:val="left"/>
            </w:pPr>
            <w:r>
              <w:rPr>
                <w:sz w:val="16"/>
              </w:rPr>
              <w:t>Non-natural, not counted</w:t>
            </w:r>
          </w:p>
        </w:tc>
        <w:tc>
          <w:tcPr>
            <w:tcW w:type="dxa" w:w="1638"/>
          </w:tcPr>
          <w:p>
            <w:pPr>
              <w:spacing w:after="0"/>
              <w:jc w:val="right"/>
            </w:pPr>
            <w:r>
              <w:rPr>
                <w:sz w:val="16"/>
              </w:rPr>
              <w:t>none found</w:t>
            </w:r>
          </w:p>
        </w:tc>
        <w:tc>
          <w:tcPr>
            <w:tcW w:type="dxa" w:w="742"/>
          </w:tcPr>
          <w:p>
            <w:pPr>
              <w:spacing w:after="0"/>
              <w:jc w:val="left"/>
            </w:pPr>
          </w:p>
        </w:tc>
        <w:tc>
          <w:tcPr>
            <w:tcW w:type="dxa" w:w="1024"/>
          </w:tcPr>
          <w:p>
            <w:pPr>
              <w:spacing w:after="0"/>
              <w:jc w:val="left"/>
            </w:pPr>
            <w:r>
              <w:rPr>
                <w:sz w:val="16"/>
              </w:rPr>
              <w:t>same incident as DR-4489</w:t>
            </w:r>
          </w:p>
        </w:tc>
      </w:tr>
      <w:tr>
        <w:trPr>
          <w:cantSplit/>
        </w:trPr>
        <w:tc>
          <w:tcPr>
            <w:tcW w:type="dxa" w:w="1188"/>
          </w:tcPr>
          <w:p>
            <w:pPr>
              <w:spacing w:after="0"/>
              <w:jc w:val="left"/>
            </w:pPr>
            <w:r>
              <w:rPr>
                <w:sz w:val="16"/>
              </w:rPr>
              <w:t>2008-03-07</w:t>
            </w:r>
          </w:p>
        </w:tc>
        <w:tc>
          <w:tcPr>
            <w:tcW w:type="dxa" w:w="1188"/>
          </w:tcPr>
          <w:p>
            <w:pPr>
              <w:spacing w:after="0"/>
              <w:jc w:val="left"/>
            </w:pPr>
            <w:r>
              <w:rPr>
                <w:sz w:val="16"/>
              </w:rPr>
              <w:t>2008-01-07</w:t>
            </w:r>
          </w:p>
        </w:tc>
        <w:tc>
          <w:tcPr>
            <w:tcW w:type="dxa" w:w="1188"/>
          </w:tcPr>
          <w:p>
            <w:pPr>
              <w:spacing w:after="0"/>
              <w:jc w:val="left"/>
            </w:pPr>
            <w:r>
              <w:rPr>
                <w:sz w:val="16"/>
              </w:rPr>
              <w:t>DR-1747-IL</w:t>
            </w:r>
          </w:p>
        </w:tc>
        <w:tc>
          <w:tcPr>
            <w:tcW w:type="dxa" w:w="1597"/>
          </w:tcPr>
          <w:p>
            <w:pPr>
              <w:spacing w:after="0"/>
              <w:jc w:val="left"/>
            </w:pPr>
            <w:r>
              <w:rPr>
                <w:sz w:val="16"/>
              </w:rPr>
              <w:t>Major disaster</w:t>
            </w:r>
          </w:p>
        </w:tc>
        <w:tc>
          <w:tcPr>
            <w:tcW w:type="dxa" w:w="2927"/>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PA not declared for this county</w:t>
            </w:r>
          </w:p>
        </w:tc>
        <w:tc>
          <w:tcPr>
            <w:tcW w:type="dxa" w:w="742"/>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2005-09-07</w:t>
            </w:r>
          </w:p>
        </w:tc>
        <w:tc>
          <w:tcPr>
            <w:tcW w:type="dxa" w:w="1188"/>
          </w:tcPr>
          <w:p>
            <w:pPr>
              <w:spacing w:after="0"/>
              <w:jc w:val="left"/>
            </w:pPr>
            <w:r>
              <w:rPr>
                <w:sz w:val="16"/>
              </w:rPr>
              <w:t>2005-08-29</w:t>
            </w:r>
          </w:p>
        </w:tc>
        <w:tc>
          <w:tcPr>
            <w:tcW w:type="dxa" w:w="1188"/>
          </w:tcPr>
          <w:p>
            <w:pPr>
              <w:spacing w:after="0"/>
              <w:jc w:val="left"/>
            </w:pPr>
            <w:r>
              <w:rPr>
                <w:sz w:val="16"/>
              </w:rPr>
              <w:t>EM-3230-IL</w:t>
            </w:r>
          </w:p>
        </w:tc>
        <w:tc>
          <w:tcPr>
            <w:tcW w:type="dxa" w:w="1597"/>
          </w:tcPr>
          <w:p>
            <w:pPr>
              <w:spacing w:after="0"/>
              <w:jc w:val="left"/>
            </w:pPr>
            <w:r>
              <w:rPr>
                <w:sz w:val="16"/>
              </w:rPr>
              <w:t>Emergency</w:t>
            </w:r>
          </w:p>
        </w:tc>
        <w:tc>
          <w:tcPr>
            <w:tcW w:type="dxa" w:w="2927"/>
          </w:tcPr>
          <w:p>
            <w:pPr>
              <w:spacing w:after="0"/>
              <w:jc w:val="left"/>
            </w:pPr>
            <w:r>
              <w:rPr>
                <w:sz w:val="16"/>
              </w:rPr>
              <w:t>HURRICANE KATRINA EVACUATION</w:t>
            </w:r>
          </w:p>
        </w:tc>
        <w:tc>
          <w:tcPr>
            <w:tcW w:type="dxa" w:w="2620"/>
          </w:tcPr>
          <w:p>
            <w:pPr>
              <w:spacing w:after="0"/>
              <w:jc w:val="left"/>
            </w:pPr>
            <w:r>
              <w:rPr>
                <w:sz w:val="16"/>
              </w:rPr>
              <w:t>Hurricane: evacuation support, not a local hazard event; not counted</w:t>
            </w:r>
          </w:p>
        </w:tc>
        <w:tc>
          <w:tcPr>
            <w:tcW w:type="dxa" w:w="1638"/>
          </w:tcPr>
          <w:p>
            <w:pPr>
              <w:spacing w:after="0"/>
              <w:jc w:val="right"/>
            </w:pPr>
            <w:r>
              <w:rPr>
                <w:sz w:val="16"/>
              </w:rPr>
              <w:t>none found</w:t>
            </w:r>
          </w:p>
        </w:tc>
        <w:tc>
          <w:tcPr>
            <w:tcW w:type="dxa" w:w="742"/>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2002-05-21</w:t>
            </w:r>
          </w:p>
        </w:tc>
        <w:tc>
          <w:tcPr>
            <w:tcW w:type="dxa" w:w="1188"/>
          </w:tcPr>
          <w:p>
            <w:pPr>
              <w:spacing w:after="0"/>
              <w:jc w:val="left"/>
            </w:pPr>
            <w:r>
              <w:rPr>
                <w:sz w:val="16"/>
              </w:rPr>
              <w:t>2002-04-21</w:t>
            </w:r>
          </w:p>
        </w:tc>
        <w:tc>
          <w:tcPr>
            <w:tcW w:type="dxa" w:w="1188"/>
          </w:tcPr>
          <w:p>
            <w:pPr>
              <w:spacing w:after="0"/>
              <w:jc w:val="left"/>
            </w:pPr>
            <w:r>
              <w:rPr>
                <w:sz w:val="16"/>
              </w:rPr>
              <w:t>DR-1416-IL</w:t>
            </w:r>
          </w:p>
        </w:tc>
        <w:tc>
          <w:tcPr>
            <w:tcW w:type="dxa" w:w="1597"/>
          </w:tcPr>
          <w:p>
            <w:pPr>
              <w:spacing w:after="0"/>
              <w:jc w:val="left"/>
            </w:pPr>
            <w:r>
              <w:rPr>
                <w:sz w:val="16"/>
              </w:rPr>
              <w:t>Major disaster</w:t>
            </w:r>
          </w:p>
        </w:tc>
        <w:tc>
          <w:tcPr>
            <w:tcW w:type="dxa" w:w="2927"/>
          </w:tcPr>
          <w:p>
            <w:pPr>
              <w:spacing w:after="0"/>
              <w:jc w:val="left"/>
            </w:pPr>
            <w:r>
              <w:rPr>
                <w:sz w:val="16"/>
              </w:rPr>
              <w:t>SEVERE STORMS, TORNADOES AND FLOODING</w:t>
            </w:r>
          </w:p>
        </w:tc>
        <w:tc>
          <w:tcPr>
            <w:tcW w:type="dxa" w:w="2620"/>
          </w:tcPr>
          <w:p>
            <w:pPr>
              <w:spacing w:after="0"/>
              <w:jc w:val="left"/>
            </w:pPr>
            <w:r>
              <w:rPr>
                <w:sz w:val="16"/>
              </w:rPr>
              <w:t>Tornado (primary); also designated: Inland Flooding</w:t>
            </w:r>
          </w:p>
        </w:tc>
        <w:tc>
          <w:tcPr>
            <w:tcW w:type="dxa" w:w="1638"/>
          </w:tcPr>
          <w:p>
            <w:pPr>
              <w:spacing w:after="0"/>
              <w:jc w:val="right"/>
            </w:pPr>
            <w:r>
              <w:rPr>
                <w:sz w:val="16"/>
              </w:rPr>
              <w:t>PA not declared for this county</w:t>
            </w:r>
          </w:p>
        </w:tc>
        <w:tc>
          <w:tcPr>
            <w:tcW w:type="dxa" w:w="742"/>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2001-01-17</w:t>
            </w:r>
          </w:p>
        </w:tc>
        <w:tc>
          <w:tcPr>
            <w:tcW w:type="dxa" w:w="1188"/>
          </w:tcPr>
          <w:p>
            <w:pPr>
              <w:spacing w:after="0"/>
              <w:jc w:val="left"/>
            </w:pPr>
            <w:r>
              <w:rPr>
                <w:sz w:val="16"/>
              </w:rPr>
              <w:t>2000-12-11</w:t>
            </w:r>
          </w:p>
        </w:tc>
        <w:tc>
          <w:tcPr>
            <w:tcW w:type="dxa" w:w="1188"/>
          </w:tcPr>
          <w:p>
            <w:pPr>
              <w:spacing w:after="0"/>
              <w:jc w:val="left"/>
            </w:pPr>
            <w:r>
              <w:rPr>
                <w:sz w:val="16"/>
              </w:rPr>
              <w:t>EM-3161-IL</w:t>
            </w:r>
          </w:p>
        </w:tc>
        <w:tc>
          <w:tcPr>
            <w:tcW w:type="dxa" w:w="1597"/>
          </w:tcPr>
          <w:p>
            <w:pPr>
              <w:spacing w:after="0"/>
              <w:jc w:val="left"/>
            </w:pPr>
            <w:r>
              <w:rPr>
                <w:sz w:val="16"/>
              </w:rPr>
              <w:t>Emergency</w:t>
            </w:r>
          </w:p>
        </w:tc>
        <w:tc>
          <w:tcPr>
            <w:tcW w:type="dxa" w:w="2927"/>
          </w:tcPr>
          <w:p>
            <w:pPr>
              <w:spacing w:after="0"/>
              <w:jc w:val="left"/>
            </w:pPr>
            <w:r>
              <w:rPr>
                <w:sz w:val="16"/>
              </w:rPr>
              <w:t>ILLINOIS WINTER SNOW STORMS</w:t>
            </w:r>
          </w:p>
        </w:tc>
        <w:tc>
          <w:tcPr>
            <w:tcW w:type="dxa" w:w="2620"/>
          </w:tcPr>
          <w:p>
            <w:pPr>
              <w:spacing w:after="0"/>
              <w:jc w:val="left"/>
            </w:pPr>
            <w:r>
              <w:rPr>
                <w:sz w:val="16"/>
              </w:rPr>
              <w:t>Winter Weather</w:t>
            </w:r>
          </w:p>
        </w:tc>
        <w:tc>
          <w:tcPr>
            <w:tcW w:type="dxa" w:w="1638"/>
          </w:tcPr>
          <w:p>
            <w:pPr>
              <w:spacing w:after="0"/>
              <w:jc w:val="right"/>
            </w:pPr>
            <w:r>
              <w:rPr>
                <w:sz w:val="16"/>
              </w:rPr>
              <w:t>$48,435.89</w:t>
            </w:r>
          </w:p>
        </w:tc>
        <w:tc>
          <w:tcPr>
            <w:tcW w:type="dxa" w:w="742"/>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1999-01-08</w:t>
            </w:r>
          </w:p>
        </w:tc>
        <w:tc>
          <w:tcPr>
            <w:tcW w:type="dxa" w:w="1188"/>
          </w:tcPr>
          <w:p>
            <w:pPr>
              <w:spacing w:after="0"/>
              <w:jc w:val="left"/>
            </w:pPr>
            <w:r>
              <w:rPr>
                <w:sz w:val="16"/>
              </w:rPr>
              <w:t>1999-01-01</w:t>
            </w:r>
          </w:p>
        </w:tc>
        <w:tc>
          <w:tcPr>
            <w:tcW w:type="dxa" w:w="1188"/>
          </w:tcPr>
          <w:p>
            <w:pPr>
              <w:spacing w:after="0"/>
              <w:jc w:val="left"/>
            </w:pPr>
            <w:r>
              <w:rPr>
                <w:sz w:val="16"/>
              </w:rPr>
              <w:t>EM-3134-IL</w:t>
            </w:r>
          </w:p>
        </w:tc>
        <w:tc>
          <w:tcPr>
            <w:tcW w:type="dxa" w:w="1597"/>
          </w:tcPr>
          <w:p>
            <w:pPr>
              <w:spacing w:after="0"/>
              <w:jc w:val="left"/>
            </w:pPr>
            <w:r>
              <w:rPr>
                <w:sz w:val="16"/>
              </w:rPr>
              <w:t>Emergency</w:t>
            </w:r>
          </w:p>
        </w:tc>
        <w:tc>
          <w:tcPr>
            <w:tcW w:type="dxa" w:w="2927"/>
          </w:tcPr>
          <w:p>
            <w:pPr>
              <w:spacing w:after="0"/>
              <w:jc w:val="left"/>
            </w:pPr>
            <w:r>
              <w:rPr>
                <w:sz w:val="16"/>
              </w:rPr>
              <w:t>IL-WINTER STORM  1/1/99</w:t>
            </w:r>
          </w:p>
        </w:tc>
        <w:tc>
          <w:tcPr>
            <w:tcW w:type="dxa" w:w="2620"/>
          </w:tcPr>
          <w:p>
            <w:pPr>
              <w:spacing w:after="0"/>
              <w:jc w:val="left"/>
            </w:pPr>
            <w:r>
              <w:rPr>
                <w:sz w:val="16"/>
              </w:rPr>
              <w:t>Winter Weather</w:t>
            </w:r>
          </w:p>
        </w:tc>
        <w:tc>
          <w:tcPr>
            <w:tcW w:type="dxa" w:w="1638"/>
          </w:tcPr>
          <w:p>
            <w:pPr>
              <w:spacing w:after="0"/>
              <w:jc w:val="right"/>
            </w:pPr>
            <w:r>
              <w:rPr>
                <w:sz w:val="16"/>
              </w:rPr>
              <w:t>$19,473</w:t>
            </w:r>
          </w:p>
        </w:tc>
        <w:tc>
          <w:tcPr>
            <w:tcW w:type="dxa" w:w="742"/>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1994-04-26</w:t>
            </w:r>
          </w:p>
        </w:tc>
        <w:tc>
          <w:tcPr>
            <w:tcW w:type="dxa" w:w="1188"/>
          </w:tcPr>
          <w:p>
            <w:pPr>
              <w:spacing w:after="0"/>
              <w:jc w:val="left"/>
            </w:pPr>
            <w:r>
              <w:rPr>
                <w:sz w:val="16"/>
              </w:rPr>
              <w:t>1994-04-09</w:t>
            </w:r>
          </w:p>
        </w:tc>
        <w:tc>
          <w:tcPr>
            <w:tcW w:type="dxa" w:w="1188"/>
          </w:tcPr>
          <w:p>
            <w:pPr>
              <w:spacing w:after="0"/>
              <w:jc w:val="left"/>
            </w:pPr>
            <w:r>
              <w:rPr>
                <w:sz w:val="16"/>
              </w:rPr>
              <w:t>DR-1025-IL</w:t>
            </w:r>
          </w:p>
        </w:tc>
        <w:tc>
          <w:tcPr>
            <w:tcW w:type="dxa" w:w="1597"/>
          </w:tcPr>
          <w:p>
            <w:pPr>
              <w:spacing w:after="0"/>
              <w:jc w:val="left"/>
            </w:pPr>
            <w:r>
              <w:rPr>
                <w:sz w:val="16"/>
              </w:rPr>
              <w:t>Major disaster</w:t>
            </w:r>
          </w:p>
        </w:tc>
        <w:tc>
          <w:tcPr>
            <w:tcW w:type="dxa" w:w="2927"/>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742"/>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1990-03-06</w:t>
            </w:r>
          </w:p>
        </w:tc>
        <w:tc>
          <w:tcPr>
            <w:tcW w:type="dxa" w:w="1188"/>
          </w:tcPr>
          <w:p>
            <w:pPr>
              <w:spacing w:after="0"/>
              <w:jc w:val="left"/>
            </w:pPr>
            <w:r>
              <w:rPr>
                <w:sz w:val="16"/>
              </w:rPr>
              <w:t>1990-02-14</w:t>
            </w:r>
          </w:p>
        </w:tc>
        <w:tc>
          <w:tcPr>
            <w:tcW w:type="dxa" w:w="1188"/>
          </w:tcPr>
          <w:p>
            <w:pPr>
              <w:spacing w:after="0"/>
              <w:jc w:val="left"/>
            </w:pPr>
            <w:r>
              <w:rPr>
                <w:sz w:val="16"/>
              </w:rPr>
              <w:t>DR-860-IL</w:t>
            </w:r>
          </w:p>
        </w:tc>
        <w:tc>
          <w:tcPr>
            <w:tcW w:type="dxa" w:w="1597"/>
          </w:tcPr>
          <w:p>
            <w:pPr>
              <w:spacing w:after="0"/>
              <w:jc w:val="left"/>
            </w:pPr>
            <w:r>
              <w:rPr>
                <w:sz w:val="16"/>
              </w:rPr>
              <w:t>Major disaster</w:t>
            </w:r>
          </w:p>
        </w:tc>
        <w:tc>
          <w:tcPr>
            <w:tcW w:type="dxa" w:w="2927"/>
          </w:tcPr>
          <w:p>
            <w:pPr>
              <w:spacing w:after="0"/>
              <w:jc w:val="left"/>
            </w:pPr>
            <w:r>
              <w:rPr>
                <w:sz w:val="16"/>
              </w:rPr>
              <w:t>SEVERE ICE STORM</w:t>
            </w:r>
          </w:p>
        </w:tc>
        <w:tc>
          <w:tcPr>
            <w:tcW w:type="dxa" w:w="2620"/>
          </w:tcPr>
          <w:p>
            <w:pPr>
              <w:spacing w:after="0"/>
              <w:jc w:val="left"/>
            </w:pPr>
            <w:r>
              <w:rPr>
                <w:sz w:val="16"/>
              </w:rPr>
              <w:t>Ice Storm</w:t>
            </w:r>
          </w:p>
        </w:tc>
        <w:tc>
          <w:tcPr>
            <w:tcW w:type="dxa" w:w="1638"/>
          </w:tcPr>
          <w:p>
            <w:pPr>
              <w:spacing w:after="0"/>
              <w:jc w:val="right"/>
            </w:pPr>
            <w:r>
              <w:rPr>
                <w:sz w:val="16"/>
              </w:rPr>
              <w:t>none found</w:t>
            </w:r>
          </w:p>
        </w:tc>
        <w:tc>
          <w:tcPr>
            <w:tcW w:type="dxa" w:w="742"/>
          </w:tcPr>
          <w:p>
            <w:pPr>
              <w:spacing w:after="0"/>
              <w:jc w:val="left"/>
            </w:pPr>
          </w:p>
        </w:tc>
        <w:tc>
          <w:tcPr>
            <w:tcW w:type="dxa" w:w="102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1961-05-27</w:t>
            </w:r>
          </w:p>
        </w:tc>
        <w:tc>
          <w:tcPr>
            <w:tcW w:type="dxa" w:w="1743"/>
          </w:tcPr>
          <w:p>
            <w:pPr>
              <w:spacing w:after="0"/>
              <w:jc w:val="left"/>
            </w:pPr>
            <w:r>
              <w:rPr>
                <w:sz w:val="16"/>
              </w:rPr>
              <w:t>1961-05-27</w:t>
            </w:r>
          </w:p>
        </w:tc>
        <w:tc>
          <w:tcPr>
            <w:tcW w:type="dxa" w:w="1593"/>
          </w:tcPr>
          <w:p>
            <w:pPr>
              <w:spacing w:after="0"/>
              <w:jc w:val="left"/>
            </w:pPr>
            <w:r>
              <w:rPr>
                <w:sz w:val="16"/>
              </w:rPr>
              <w:t>DR-115-IL</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1957-06-22</w:t>
            </w:r>
          </w:p>
        </w:tc>
        <w:tc>
          <w:tcPr>
            <w:tcW w:type="dxa" w:w="1743"/>
          </w:tcPr>
          <w:p>
            <w:pPr>
              <w:spacing w:after="0"/>
              <w:jc w:val="left"/>
            </w:pPr>
            <w:r>
              <w:rPr>
                <w:sz w:val="16"/>
              </w:rPr>
              <w:t>1957-06-22</w:t>
            </w:r>
          </w:p>
        </w:tc>
        <w:tc>
          <w:tcPr>
            <w:tcW w:type="dxa" w:w="1593"/>
          </w:tcPr>
          <w:p>
            <w:pPr>
              <w:spacing w:after="0"/>
              <w:jc w:val="left"/>
            </w:pPr>
            <w:r>
              <w:rPr>
                <w:sz w:val="16"/>
              </w:rPr>
              <w:t>DR-78-IL</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$750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750"/>
        <w:tblDescription w:val="Hazard Plain table b1d_pa_other"/>
      </w:tblPr>
      <w:tblGrid>
        <w:gridCol w:w="1973"/>
        <w:gridCol w:w="1973"/>
        <w:gridCol w:w="4691"/>
        <w:gridCol w:w="3672"/>
        <w:gridCol w:w="1803"/>
      </w:tblGrid>
      <w:tr>
        <w:trPr>
          <w:cantSplit/>
          <w:tblHeader/>
        </w:trPr>
        <w:tc>
          <w:tcPr>
            <w:tcW w:type="dxa" w:w="1973"/>
            <w:shd w:val="clear" w:color="auto" w:fill="E8E8E8"/>
          </w:tcPr>
          <w:p>
            <w:pPr>
              <w:spacing w:after="0"/>
              <w:jc w:val="left"/>
            </w:pPr>
            <w:r>
              <w:rPr>
                <w:b/>
                <w:sz w:val="16"/>
              </w:rPr>
              <w:t>FEMA number</w:t>
            </w:r>
          </w:p>
        </w:tc>
        <w:tc>
          <w:tcPr>
            <w:tcW w:type="dxa" w:w="1973"/>
            <w:shd w:val="clear" w:color="auto" w:fill="E8E8E8"/>
          </w:tcPr>
          <w:p>
            <w:pPr>
              <w:spacing w:after="0"/>
              <w:jc w:val="left"/>
            </w:pPr>
            <w:r>
              <w:rPr>
                <w:b/>
                <w:sz w:val="16"/>
              </w:rPr>
              <w:t>Declared</w:t>
            </w:r>
          </w:p>
        </w:tc>
        <w:tc>
          <w:tcPr>
            <w:tcW w:type="dxa" w:w="4691"/>
            <w:shd w:val="clear" w:color="auto" w:fill="E8E8E8"/>
          </w:tcPr>
          <w:p>
            <w:pPr>
              <w:spacing w:after="0"/>
              <w:jc w:val="left"/>
            </w:pPr>
            <w:r>
              <w:rPr>
                <w:b/>
                <w:sz w:val="16"/>
              </w:rPr>
              <w:t>Title</w:t>
            </w:r>
          </w:p>
        </w:tc>
        <w:tc>
          <w:tcPr>
            <w:tcW w:type="dxa" w:w="3672"/>
            <w:shd w:val="clear" w:color="auto" w:fill="E8E8E8"/>
          </w:tcPr>
          <w:p>
            <w:pPr>
              <w:spacing w:after="0"/>
              <w:jc w:val="left"/>
            </w:pPr>
            <w:r>
              <w:rPr>
                <w:b/>
                <w:sz w:val="16"/>
              </w:rPr>
              <w:t>Applicant</w:t>
            </w:r>
          </w:p>
        </w:tc>
        <w:tc>
          <w:tcPr>
            <w:tcW w:type="dxa" w:w="180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73"/>
          </w:tcPr>
          <w:p>
            <w:pPr>
              <w:spacing w:after="0"/>
              <w:jc w:val="left"/>
            </w:pPr>
            <w:r>
              <w:rPr>
                <w:sz w:val="16"/>
              </w:rPr>
              <w:t>DR-1771-IL</w:t>
            </w:r>
          </w:p>
        </w:tc>
        <w:tc>
          <w:tcPr>
            <w:tcW w:type="dxa" w:w="1973"/>
          </w:tcPr>
          <w:p>
            <w:pPr>
              <w:spacing w:after="0"/>
              <w:jc w:val="left"/>
            </w:pPr>
            <w:r>
              <w:rPr>
                <w:sz w:val="16"/>
              </w:rPr>
              <w:t>2008-06-24</w:t>
            </w:r>
          </w:p>
        </w:tc>
        <w:tc>
          <w:tcPr>
            <w:tcW w:type="dxa" w:w="4691"/>
          </w:tcPr>
          <w:p>
            <w:pPr>
              <w:spacing w:after="0"/>
              <w:jc w:val="left"/>
            </w:pPr>
            <w:r>
              <w:rPr>
                <w:sz w:val="16"/>
              </w:rPr>
              <w:t>SEVERE STORMS AND FLOODING</w:t>
            </w:r>
          </w:p>
        </w:tc>
        <w:tc>
          <w:tcPr>
            <w:tcW w:type="dxa" w:w="3672"/>
          </w:tcPr>
          <w:p>
            <w:pPr>
              <w:spacing w:after="0"/>
              <w:jc w:val="left"/>
            </w:pPr>
            <w:r>
              <w:rPr>
                <w:sz w:val="16"/>
              </w:rPr>
              <w:t>STITES (TOWNSHIP OF)</w:t>
            </w:r>
          </w:p>
        </w:tc>
        <w:tc>
          <w:tcPr>
            <w:tcW w:type="dxa" w:w="1803"/>
          </w:tcPr>
          <w:p>
            <w:pPr>
              <w:spacing w:after="0"/>
              <w:jc w:val="right"/>
            </w:pPr>
            <w:r>
              <w:rPr>
                <w:sz w:val="16"/>
              </w:rPr>
              <w:t>$750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$797,909.42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797,909.42"/>
        <w:tblDescription w:val="Hazard Plain table b1d_pa_not_placed"/>
      </w:tblPr>
      <w:tblGrid>
        <w:gridCol w:w="1370"/>
        <w:gridCol w:w="1499"/>
        <w:gridCol w:w="2402"/>
        <w:gridCol w:w="2144"/>
        <w:gridCol w:w="1628"/>
        <w:gridCol w:w="5069"/>
      </w:tblGrid>
      <w:tr>
        <w:trPr>
          <w:cantSplit/>
          <w:tblHeader/>
        </w:trPr>
        <w:tc>
          <w:tcPr>
            <w:tcW w:type="dxa" w:w="1370"/>
            <w:shd w:val="clear" w:color="auto" w:fill="E8E8E8"/>
          </w:tcPr>
          <w:p>
            <w:pPr>
              <w:spacing w:after="0"/>
              <w:jc w:val="left"/>
            </w:pPr>
            <w:r>
              <w:rPr>
                <w:b/>
                <w:sz w:val="16"/>
              </w:rPr>
              <w:t>Disaster number</w:t>
            </w:r>
          </w:p>
        </w:tc>
        <w:tc>
          <w:tcPr>
            <w:tcW w:type="dxa" w:w="1499"/>
            <w:shd w:val="clear" w:color="auto" w:fill="E8E8E8"/>
          </w:tcPr>
          <w:p>
            <w:pPr>
              <w:spacing w:after="0"/>
              <w:jc w:val="left"/>
            </w:pPr>
            <w:r>
              <w:rPr>
                <w:b/>
                <w:sz w:val="16"/>
              </w:rPr>
              <w:t>Declared</w:t>
            </w:r>
          </w:p>
        </w:tc>
        <w:tc>
          <w:tcPr>
            <w:tcW w:type="dxa" w:w="2402"/>
            <w:shd w:val="clear" w:color="auto" w:fill="E8E8E8"/>
          </w:tcPr>
          <w:p>
            <w:pPr>
              <w:spacing w:after="0"/>
              <w:jc w:val="left"/>
            </w:pPr>
            <w:r>
              <w:rPr>
                <w:b/>
                <w:sz w:val="16"/>
              </w:rPr>
              <w:t>Applicant</w:t>
            </w:r>
          </w:p>
        </w:tc>
        <w:tc>
          <w:tcPr>
            <w:tcW w:type="dxa" w:w="2144"/>
            <w:shd w:val="clear" w:color="auto" w:fill="E8E8E8"/>
          </w:tcPr>
          <w:p>
            <w:pPr>
              <w:spacing w:after="0"/>
              <w:jc w:val="left"/>
            </w:pPr>
            <w:r>
              <w:rPr>
                <w:b/>
                <w:sz w:val="16"/>
              </w:rPr>
              <w:t>County field in FEMA data</w:t>
            </w:r>
          </w:p>
        </w:tc>
        <w:tc>
          <w:tcPr>
            <w:tcW w:type="dxa" w:w="162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069"/>
            <w:shd w:val="clear" w:color="auto" w:fill="E8E8E8"/>
          </w:tcPr>
          <w:p>
            <w:pPr>
              <w:spacing w:after="0"/>
              <w:jc w:val="left"/>
            </w:pPr>
            <w:r>
              <w:rPr>
                <w:b/>
                <w:sz w:val="16"/>
              </w:rPr>
              <w:t>Why not placed</w:t>
            </w:r>
          </w:p>
        </w:tc>
      </w:tr>
      <w:tr>
        <w:trPr>
          <w:cantSplit/>
        </w:trPr>
        <w:tc>
          <w:tcPr>
            <w:tcW w:type="dxa" w:w="1370"/>
          </w:tcPr>
          <w:p>
            <w:pPr>
              <w:spacing w:after="0"/>
              <w:jc w:val="left"/>
            </w:pPr>
            <w:r>
              <w:rPr>
                <w:sz w:val="16"/>
              </w:rPr>
              <w:t>4489</w:t>
            </w:r>
          </w:p>
        </w:tc>
        <w:tc>
          <w:tcPr>
            <w:tcW w:type="dxa" w:w="1499"/>
          </w:tcPr>
          <w:p>
            <w:pPr>
              <w:spacing w:after="0"/>
              <w:jc w:val="left"/>
            </w:pPr>
            <w:r>
              <w:rPr>
                <w:sz w:val="16"/>
              </w:rPr>
              <w:t>2020-03-26</w:t>
            </w:r>
          </w:p>
        </w:tc>
        <w:tc>
          <w:tcPr>
            <w:tcW w:type="dxa" w:w="2402"/>
          </w:tcPr>
          <w:p>
            <w:pPr>
              <w:spacing w:after="0"/>
              <w:jc w:val="left"/>
            </w:pPr>
            <w:r>
              <w:rPr>
                <w:sz w:val="16"/>
              </w:rPr>
              <w:t>Hoosier Care, Inc</w:t>
            </w:r>
          </w:p>
        </w:tc>
        <w:tc>
          <w:tcPr>
            <w:tcW w:type="dxa" w:w="2144"/>
          </w:tcPr>
          <w:p>
            <w:pPr>
              <w:spacing w:after="0"/>
              <w:jc w:val="left"/>
            </w:pPr>
            <w:r>
              <w:rPr>
                <w:sz w:val="16"/>
              </w:rPr>
              <w:t>Davidson County</w:t>
            </w:r>
          </w:p>
        </w:tc>
        <w:tc>
          <w:tcPr>
            <w:tcW w:type="dxa" w:w="1628"/>
          </w:tcPr>
          <w:p>
            <w:pPr>
              <w:spacing w:after="0"/>
              <w:jc w:val="right"/>
            </w:pPr>
            <w:r>
              <w:rPr>
                <w:sz w:val="16"/>
              </w:rPr>
              <w:t>$797,909.42</w:t>
            </w:r>
          </w:p>
        </w:tc>
        <w:tc>
          <w:tcPr>
            <w:tcW w:type="dxa" w:w="506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19</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11</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254</w:t>
            </w:r>
          </w:p>
        </w:tc>
        <w:tc>
          <w:tcPr>
            <w:tcW w:type="dxa" w:w="1422"/>
          </w:tcPr>
          <w:p>
            <w:pPr>
              <w:spacing w:after="0"/>
              <w:jc w:val="right"/>
            </w:pPr>
            <w:r>
              <w:rPr>
                <w:sz w:val="16"/>
              </w:rPr>
              <w:t>13</w:t>
            </w:r>
          </w:p>
        </w:tc>
        <w:tc>
          <w:tcPr>
            <w:tcW w:type="dxa" w:w="1356"/>
          </w:tcPr>
          <w:p>
            <w:pPr>
              <w:spacing w:after="0"/>
              <w:jc w:val="right"/>
            </w:pPr>
            <w:r>
              <w:rPr>
                <w:sz w:val="16"/>
              </w:rPr>
              <w:t>11</w:t>
            </w:r>
          </w:p>
        </w:tc>
        <w:tc>
          <w:tcPr>
            <w:tcW w:type="dxa" w:w="963"/>
          </w:tcPr>
          <w:p>
            <w:pPr>
              <w:spacing w:after="0"/>
              <w:jc w:val="right"/>
            </w:pPr>
            <w:r>
              <w:rPr>
                <w:sz w:val="16"/>
              </w:rPr>
              <w:t>41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14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64</w:t>
            </w:r>
          </w:p>
        </w:tc>
        <w:tc>
          <w:tcPr>
            <w:tcW w:type="dxa" w:w="1422"/>
          </w:tcPr>
          <w:p>
            <w:pPr>
              <w:spacing w:after="0"/>
              <w:jc w:val="right"/>
            </w:pPr>
            <w:r>
              <w:rPr>
                <w:sz w:val="16"/>
              </w:rPr>
              <w:t>11</w:t>
            </w:r>
          </w:p>
        </w:tc>
        <w:tc>
          <w:tcPr>
            <w:tcW w:type="dxa" w:w="1356"/>
          </w:tcPr>
          <w:p>
            <w:pPr>
              <w:spacing w:after="0"/>
              <w:jc w:val="right"/>
            </w:pPr>
            <w:r>
              <w:rPr>
                <w:sz w:val="16"/>
              </w:rPr>
              <w:t>3</w:t>
            </w:r>
          </w:p>
        </w:tc>
        <w:tc>
          <w:tcPr>
            <w:tcW w:type="dxa" w:w="963"/>
          </w:tcPr>
          <w:p>
            <w:pPr>
              <w:spacing w:after="0"/>
              <w:jc w:val="right"/>
            </w:pPr>
            <w:r>
              <w:rPr>
                <w:sz w:val="16"/>
              </w:rPr>
              <w:t>17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51</w:t>
            </w:r>
          </w:p>
        </w:tc>
        <w:tc>
          <w:tcPr>
            <w:tcW w:type="dxa" w:w="1422"/>
          </w:tcPr>
          <w:p>
            <w:pPr>
              <w:spacing w:after="0"/>
              <w:jc w:val="right"/>
            </w:pPr>
            <w:r>
              <w:rPr>
                <w:sz w:val="16"/>
              </w:rPr>
              <w:t>7</w:t>
            </w:r>
          </w:p>
        </w:tc>
        <w:tc>
          <w:tcPr>
            <w:tcW w:type="dxa" w:w="1356"/>
          </w:tcPr>
          <w:p>
            <w:pPr>
              <w:spacing w:after="0"/>
              <w:jc w:val="right"/>
            </w:pPr>
            <w:r>
              <w:rPr>
                <w:sz w:val="16"/>
              </w:rPr>
              <w:t>3</w:t>
            </w:r>
          </w:p>
        </w:tc>
        <w:tc>
          <w:tcPr>
            <w:tcW w:type="dxa" w:w="963"/>
          </w:tcPr>
          <w:p>
            <w:pPr>
              <w:spacing w:after="0"/>
              <w:jc w:val="right"/>
            </w:pPr>
            <w:r>
              <w:rPr>
                <w:sz w:val="16"/>
              </w:rPr>
              <w:t>17</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7"/>
        <w:gridCol w:w="2494"/>
        <w:gridCol w:w="2793"/>
        <w:gridCol w:w="1066"/>
        <w:gridCol w:w="1700"/>
        <w:gridCol w:w="1588"/>
        <w:gridCol w:w="2147"/>
      </w:tblGrid>
      <w:tr>
        <w:trPr>
          <w:cantSplit/>
          <w:tblHeader/>
        </w:trPr>
        <w:tc>
          <w:tcPr>
            <w:tcW w:type="dxa" w:w="1037"/>
            <w:shd w:val="clear" w:color="auto" w:fill="E8E8E8"/>
          </w:tcPr>
          <w:p>
            <w:pPr>
              <w:spacing w:after="0"/>
              <w:jc w:val="left"/>
            </w:pPr>
            <w:r>
              <w:rPr>
                <w:b/>
                <w:sz w:val="16"/>
              </w:rPr>
              <w:t>Date</w:t>
            </w:r>
          </w:p>
        </w:tc>
        <w:tc>
          <w:tcPr>
            <w:tcW w:type="dxa" w:w="1287"/>
            <w:shd w:val="clear" w:color="auto" w:fill="E8E8E8"/>
          </w:tcPr>
          <w:p>
            <w:pPr>
              <w:spacing w:after="0"/>
              <w:jc w:val="left"/>
            </w:pPr>
            <w:r>
              <w:rPr>
                <w:b/>
                <w:sz w:val="16"/>
              </w:rPr>
              <w:t>Event type</w:t>
            </w:r>
          </w:p>
        </w:tc>
        <w:tc>
          <w:tcPr>
            <w:tcW w:type="dxa" w:w="2494"/>
            <w:shd w:val="clear" w:color="auto" w:fill="E8E8E8"/>
          </w:tcPr>
          <w:p>
            <w:pPr>
              <w:spacing w:after="0"/>
              <w:jc w:val="left"/>
            </w:pPr>
            <w:r>
              <w:rPr>
                <w:b/>
                <w:sz w:val="16"/>
              </w:rPr>
              <w:t>Magnitude or extent</w:t>
            </w:r>
          </w:p>
        </w:tc>
        <w:tc>
          <w:tcPr>
            <w:tcW w:type="dxa" w:w="2793"/>
            <w:shd w:val="clear" w:color="auto" w:fill="E8E8E8"/>
          </w:tcPr>
          <w:p>
            <w:pPr>
              <w:spacing w:after="0"/>
              <w:jc w:val="left"/>
            </w:pPr>
            <w:r>
              <w:rPr>
                <w:b/>
                <w:sz w:val="16"/>
              </w:rPr>
              <w:t>Damage</w:t>
            </w:r>
          </w:p>
          <w:p>
            <w:pPr>
              <w:spacing w:after="0"/>
              <w:jc w:val="left"/>
            </w:pPr>
            <w:r>
              <w:rPr>
                <w:i/>
                <w:color w:val="555555"/>
                <w:sz w:val="14"/>
              </w:rPr>
              <w:t>nominal dollars</w:t>
            </w:r>
          </w:p>
        </w:tc>
        <w:tc>
          <w:tcPr>
            <w:tcW w:type="dxa" w:w="106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00"/>
            <w:shd w:val="clear" w:color="auto" w:fill="E8E8E8"/>
          </w:tcPr>
          <w:p>
            <w:pPr>
              <w:spacing w:after="0"/>
              <w:jc w:val="left"/>
            </w:pPr>
            <w:r>
              <w:rPr>
                <w:b/>
                <w:sz w:val="16"/>
              </w:rPr>
              <w:t>Location</w:t>
            </w:r>
          </w:p>
        </w:tc>
        <w:tc>
          <w:tcPr>
            <w:tcW w:type="dxa" w:w="1588"/>
            <w:shd w:val="clear" w:color="auto" w:fill="E8E8E8"/>
          </w:tcPr>
          <w:p>
            <w:pPr>
              <w:spacing w:after="0"/>
              <w:jc w:val="left"/>
            </w:pPr>
            <w:r>
              <w:rPr>
                <w:b/>
                <w:sz w:val="16"/>
              </w:rPr>
              <w:t>Flags</w:t>
            </w:r>
          </w:p>
        </w:tc>
        <w:tc>
          <w:tcPr>
            <w:tcW w:type="dxa" w:w="214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2026-01-14</w:t>
            </w:r>
          </w:p>
        </w:tc>
        <w:tc>
          <w:tcPr>
            <w:tcW w:type="dxa" w:w="1287"/>
          </w:tcPr>
          <w:p>
            <w:pPr>
              <w:spacing w:after="0"/>
              <w:jc w:val="left"/>
            </w:pPr>
            <w:r>
              <w:rPr>
                <w:sz w:val="16"/>
              </w:rPr>
              <w:t>High Wind</w:t>
            </w:r>
          </w:p>
        </w:tc>
        <w:tc>
          <w:tcPr>
            <w:tcW w:type="dxa" w:w="2494"/>
          </w:tcPr>
          <w:p>
            <w:pPr>
              <w:spacing w:after="0"/>
              <w:jc w:val="left"/>
            </w:pPr>
            <w:r>
              <w:rPr>
                <w:sz w:val="16"/>
              </w:rPr>
              <w:t>61 kt (70 mph) measured gust</w:t>
            </w:r>
          </w:p>
        </w:tc>
        <w:tc>
          <w:tcPr>
            <w:tcW w:type="dxa" w:w="2793"/>
          </w:tcPr>
          <w:p>
            <w:pPr>
              <w:spacing w:after="0"/>
              <w:jc w:val="left"/>
            </w:pPr>
            <w:r>
              <w:rPr>
                <w:sz w:val="16"/>
              </w:rPr>
              <w:t>$0 property; $0 crops, reported for the zone (2026 dollars)</w:t>
            </w:r>
          </w:p>
        </w:tc>
        <w:tc>
          <w:tcPr>
            <w:tcW w:type="dxa" w:w="1066"/>
          </w:tcPr>
          <w:p>
            <w:pPr>
              <w:spacing w:after="0"/>
              <w:jc w:val="right"/>
            </w:pPr>
            <w:r>
              <w:rPr>
                <w:sz w:val="16"/>
              </w:rPr>
              <w:t>0, 0</w:t>
            </w:r>
          </w:p>
        </w:tc>
        <w:tc>
          <w:tcPr>
            <w:tcW w:type="dxa" w:w="1700"/>
          </w:tcPr>
          <w:p>
            <w:pPr>
              <w:spacing w:after="0"/>
              <w:jc w:val="left"/>
            </w:pPr>
            <w:r>
              <w:rPr>
                <w:sz w:val="16"/>
              </w:rPr>
              <w:t>NWS zone ILZ033 (IROQUOIS), zone-level: may include parts of neighboring counties</w:t>
            </w:r>
          </w:p>
        </w:tc>
        <w:tc>
          <w:tcPr>
            <w:tcW w:type="dxa" w:w="1588"/>
          </w:tcPr>
          <w:p>
            <w:pPr>
              <w:spacing w:after="0"/>
              <w:jc w:val="left"/>
            </w:pPr>
            <w:r>
              <w:rPr>
                <w:sz w:val="16"/>
              </w:rPr>
              <w:t>new since last plan; within last 5 years</w:t>
            </w:r>
          </w:p>
        </w:tc>
        <w:tc>
          <w:tcPr>
            <w:tcW w:type="dxa" w:w="214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2025-12-01</w:t>
            </w:r>
          </w:p>
        </w:tc>
        <w:tc>
          <w:tcPr>
            <w:tcW w:type="dxa" w:w="1287"/>
          </w:tcPr>
          <w:p>
            <w:pPr>
              <w:spacing w:after="0"/>
              <w:jc w:val="left"/>
            </w:pPr>
            <w:r>
              <w:rPr>
                <w:sz w:val="16"/>
              </w:rPr>
              <w:t>Drought</w:t>
            </w:r>
          </w:p>
        </w:tc>
        <w:tc>
          <w:tcPr>
            <w:tcW w:type="dxa" w:w="2494"/>
          </w:tcPr>
          <w:p>
            <w:pPr>
              <w:spacing w:after="0"/>
              <w:jc w:val="left"/>
            </w:pPr>
          </w:p>
        </w:tc>
        <w:tc>
          <w:tcPr>
            <w:tcW w:type="dxa" w:w="2793"/>
          </w:tcPr>
          <w:p>
            <w:pPr>
              <w:spacing w:after="0"/>
              <w:jc w:val="left"/>
            </w:pPr>
            <w:r>
              <w:rPr>
                <w:sz w:val="16"/>
              </w:rPr>
              <w:t>$0 property; $0 crops, reported for the zone (2025 dollars)</w:t>
            </w:r>
          </w:p>
        </w:tc>
        <w:tc>
          <w:tcPr>
            <w:tcW w:type="dxa" w:w="1066"/>
          </w:tcPr>
          <w:p>
            <w:pPr>
              <w:spacing w:after="0"/>
              <w:jc w:val="right"/>
            </w:pPr>
            <w:r>
              <w:rPr>
                <w:sz w:val="16"/>
              </w:rPr>
              <w:t>0, 0</w:t>
            </w:r>
          </w:p>
        </w:tc>
        <w:tc>
          <w:tcPr>
            <w:tcW w:type="dxa" w:w="1700"/>
          </w:tcPr>
          <w:p>
            <w:pPr>
              <w:spacing w:after="0"/>
              <w:jc w:val="left"/>
            </w:pPr>
            <w:r>
              <w:rPr>
                <w:sz w:val="16"/>
              </w:rPr>
              <w:t>NWS zone ILZ033 (IROQUOIS), zone-level: may include parts of neighboring counties</w:t>
            </w:r>
          </w:p>
        </w:tc>
        <w:tc>
          <w:tcPr>
            <w:tcW w:type="dxa" w:w="1588"/>
          </w:tcPr>
          <w:p>
            <w:pPr>
              <w:spacing w:after="0"/>
              <w:jc w:val="left"/>
            </w:pPr>
            <w:r>
              <w:rPr>
                <w:sz w:val="16"/>
              </w:rPr>
              <w:t>new since last plan; within last 5 years</w:t>
            </w:r>
          </w:p>
        </w:tc>
        <w:tc>
          <w:tcPr>
            <w:tcW w:type="dxa" w:w="2147"/>
          </w:tcPr>
          <w:p>
            <w:pPr>
              <w:spacing w:after="0"/>
              <w:jc w:val="left"/>
            </w:pPr>
            <w:r>
              <w:rPr>
                <w:sz w:val="16"/>
              </w:rPr>
              <w:t>B1-c worst recorded: Drought</w:t>
            </w:r>
          </w:p>
        </w:tc>
      </w:tr>
      <w:tr>
        <w:trPr>
          <w:cantSplit/>
        </w:trPr>
        <w:tc>
          <w:tcPr>
            <w:tcW w:type="dxa" w:w="1037"/>
          </w:tcPr>
          <w:p>
            <w:pPr>
              <w:spacing w:after="0"/>
              <w:jc w:val="left"/>
            </w:pPr>
            <w:r>
              <w:rPr>
                <w:sz w:val="16"/>
              </w:rPr>
              <w:t>2025-10-05</w:t>
            </w:r>
          </w:p>
        </w:tc>
        <w:tc>
          <w:tcPr>
            <w:tcW w:type="dxa" w:w="1287"/>
          </w:tcPr>
          <w:p>
            <w:pPr>
              <w:spacing w:after="0"/>
              <w:jc w:val="left"/>
            </w:pPr>
            <w:r>
              <w:rPr>
                <w:sz w:val="16"/>
              </w:rPr>
              <w:t>Wildfire</w:t>
            </w:r>
          </w:p>
        </w:tc>
        <w:tc>
          <w:tcPr>
            <w:tcW w:type="dxa" w:w="2494"/>
          </w:tcPr>
          <w:p>
            <w:pPr>
              <w:spacing w:after="0"/>
              <w:jc w:val="left"/>
            </w:pPr>
          </w:p>
        </w:tc>
        <w:tc>
          <w:tcPr>
            <w:tcW w:type="dxa" w:w="2793"/>
          </w:tcPr>
          <w:p>
            <w:pPr>
              <w:spacing w:after="0"/>
              <w:jc w:val="left"/>
            </w:pPr>
            <w:r>
              <w:rPr>
                <w:sz w:val="16"/>
              </w:rPr>
              <w:t>$0 property; $10,000 crops, reported for the zone (2025 dollars)</w:t>
            </w:r>
          </w:p>
        </w:tc>
        <w:tc>
          <w:tcPr>
            <w:tcW w:type="dxa" w:w="1066"/>
          </w:tcPr>
          <w:p>
            <w:pPr>
              <w:spacing w:after="0"/>
              <w:jc w:val="right"/>
            </w:pPr>
            <w:r>
              <w:rPr>
                <w:sz w:val="16"/>
              </w:rPr>
              <w:t>0, 0</w:t>
            </w:r>
          </w:p>
        </w:tc>
        <w:tc>
          <w:tcPr>
            <w:tcW w:type="dxa" w:w="1700"/>
          </w:tcPr>
          <w:p>
            <w:pPr>
              <w:spacing w:after="0"/>
              <w:jc w:val="left"/>
            </w:pPr>
            <w:r>
              <w:rPr>
                <w:sz w:val="16"/>
              </w:rPr>
              <w:t>NWS zone ILZ033 (IROQUOIS), zone-level: may include parts of neighboring counties</w:t>
            </w:r>
          </w:p>
        </w:tc>
        <w:tc>
          <w:tcPr>
            <w:tcW w:type="dxa" w:w="1588"/>
          </w:tcPr>
          <w:p>
            <w:pPr>
              <w:spacing w:after="0"/>
              <w:jc w:val="left"/>
            </w:pPr>
            <w:r>
              <w:rPr>
                <w:sz w:val="16"/>
              </w:rPr>
              <w:t>during plan review, check whether your last plan included it; within last 5 years</w:t>
            </w:r>
          </w:p>
        </w:tc>
        <w:tc>
          <w:tcPr>
            <w:tcW w:type="dxa" w:w="2147"/>
          </w:tcPr>
          <w:p>
            <w:pPr>
              <w:spacing w:after="0"/>
              <w:jc w:val="left"/>
            </w:pPr>
            <w:r>
              <w:rPr>
                <w:sz w:val="16"/>
              </w:rPr>
              <w:t>B1-c worst recorded: Wildfire</w:t>
            </w:r>
          </w:p>
        </w:tc>
      </w:tr>
      <w:tr>
        <w:trPr>
          <w:cantSplit/>
        </w:trPr>
        <w:tc>
          <w:tcPr>
            <w:tcW w:type="dxa" w:w="1037"/>
          </w:tcPr>
          <w:p>
            <w:pPr>
              <w:spacing w:after="0"/>
              <w:jc w:val="left"/>
            </w:pPr>
            <w:r>
              <w:rPr>
                <w:sz w:val="16"/>
              </w:rPr>
              <w:t>2012-07-04</w:t>
            </w:r>
          </w:p>
        </w:tc>
        <w:tc>
          <w:tcPr>
            <w:tcW w:type="dxa" w:w="1287"/>
          </w:tcPr>
          <w:p>
            <w:pPr>
              <w:spacing w:after="0"/>
              <w:jc w:val="left"/>
            </w:pPr>
            <w:r>
              <w:rPr>
                <w:sz w:val="16"/>
              </w:rPr>
              <w:t>Excessive Heat</w:t>
            </w:r>
          </w:p>
        </w:tc>
        <w:tc>
          <w:tcPr>
            <w:tcW w:type="dxa" w:w="2494"/>
          </w:tcPr>
          <w:p>
            <w:pPr>
              <w:spacing w:after="0"/>
              <w:jc w:val="left"/>
            </w:pPr>
          </w:p>
        </w:tc>
        <w:tc>
          <w:tcPr>
            <w:tcW w:type="dxa" w:w="2793"/>
          </w:tcPr>
          <w:p>
            <w:pPr>
              <w:spacing w:after="0"/>
              <w:jc w:val="left"/>
            </w:pPr>
            <w:r>
              <w:rPr>
                <w:sz w:val="16"/>
              </w:rPr>
              <w:t>$0 property; $0 crops, reported for the zone (2012 dollars)</w:t>
            </w:r>
          </w:p>
        </w:tc>
        <w:tc>
          <w:tcPr>
            <w:tcW w:type="dxa" w:w="1066"/>
          </w:tcPr>
          <w:p>
            <w:pPr>
              <w:spacing w:after="0"/>
              <w:jc w:val="right"/>
            </w:pPr>
            <w:r>
              <w:rPr>
                <w:sz w:val="16"/>
              </w:rPr>
              <w:t>0, 0</w:t>
            </w:r>
          </w:p>
        </w:tc>
        <w:tc>
          <w:tcPr>
            <w:tcW w:type="dxa" w:w="1700"/>
          </w:tcPr>
          <w:p>
            <w:pPr>
              <w:spacing w:after="0"/>
              <w:jc w:val="left"/>
            </w:pPr>
            <w:r>
              <w:rPr>
                <w:sz w:val="16"/>
              </w:rPr>
              <w:t>NWS zone ILZ033 (IROQUOIS), zone-level: may include parts of neighboring counties</w:t>
            </w:r>
          </w:p>
        </w:tc>
        <w:tc>
          <w:tcPr>
            <w:tcW w:type="dxa" w:w="1588"/>
          </w:tcPr>
          <w:p>
            <w:pPr>
              <w:spacing w:after="0"/>
              <w:jc w:val="left"/>
            </w:pPr>
          </w:p>
        </w:tc>
        <w:tc>
          <w:tcPr>
            <w:tcW w:type="dxa" w:w="2147"/>
          </w:tcPr>
          <w:p>
            <w:pPr>
              <w:spacing w:after="0"/>
              <w:jc w:val="left"/>
            </w:pPr>
            <w:r>
              <w:rPr>
                <w:sz w:val="16"/>
              </w:rPr>
              <w:t>B1-c worst recorded: Excessive Heat, Heat</w:t>
            </w:r>
          </w:p>
        </w:tc>
      </w:tr>
      <w:tr>
        <w:trPr>
          <w:cantSplit/>
        </w:trPr>
        <w:tc>
          <w:tcPr>
            <w:tcW w:type="dxa" w:w="1037"/>
          </w:tcPr>
          <w:p>
            <w:pPr>
              <w:spacing w:after="0"/>
              <w:jc w:val="left"/>
            </w:pPr>
            <w:r>
              <w:rPr>
                <w:sz w:val="16"/>
              </w:rPr>
              <w:t>2012-05-06</w:t>
            </w:r>
          </w:p>
        </w:tc>
        <w:tc>
          <w:tcPr>
            <w:tcW w:type="dxa" w:w="1287"/>
          </w:tcPr>
          <w:p>
            <w:pPr>
              <w:spacing w:after="0"/>
              <w:jc w:val="left"/>
            </w:pPr>
            <w:r>
              <w:rPr>
                <w:sz w:val="16"/>
              </w:rPr>
              <w:t>Thunderstorm Wind</w:t>
            </w:r>
          </w:p>
        </w:tc>
        <w:tc>
          <w:tcPr>
            <w:tcW w:type="dxa" w:w="2494"/>
          </w:tcPr>
          <w:p>
            <w:pPr>
              <w:spacing w:after="0"/>
              <w:jc w:val="left"/>
            </w:pPr>
            <w:r>
              <w:rPr>
                <w:sz w:val="16"/>
              </w:rPr>
              <w:t>87 kt (100 mph) estimated gust</w:t>
            </w:r>
          </w:p>
        </w:tc>
        <w:tc>
          <w:tcPr>
            <w:tcW w:type="dxa" w:w="2793"/>
          </w:tcPr>
          <w:p>
            <w:pPr>
              <w:spacing w:after="0"/>
              <w:jc w:val="left"/>
            </w:pPr>
            <w:r>
              <w:rPr>
                <w:sz w:val="16"/>
              </w:rPr>
              <w:t>$50,000 property; $0 crops (2012 dollars)</w:t>
            </w:r>
          </w:p>
        </w:tc>
        <w:tc>
          <w:tcPr>
            <w:tcW w:type="dxa" w:w="1066"/>
          </w:tcPr>
          <w:p>
            <w:pPr>
              <w:spacing w:after="0"/>
              <w:jc w:val="right"/>
            </w:pPr>
            <w:r>
              <w:rPr>
                <w:sz w:val="16"/>
              </w:rPr>
              <w:t>0, 0</w:t>
            </w:r>
          </w:p>
        </w:tc>
        <w:tc>
          <w:tcPr>
            <w:tcW w:type="dxa" w:w="1700"/>
          </w:tcPr>
          <w:p>
            <w:pPr>
              <w:spacing w:after="0"/>
              <w:jc w:val="left"/>
            </w:pPr>
            <w:r>
              <w:rPr>
                <w:sz w:val="16"/>
              </w:rPr>
              <w:t>CRESCENT CITY to WATSEKA</w:t>
            </w:r>
          </w:p>
        </w:tc>
        <w:tc>
          <w:tcPr>
            <w:tcW w:type="dxa" w:w="1588"/>
          </w:tcPr>
          <w:p>
            <w:pPr>
              <w:spacing w:after="0"/>
              <w:jc w:val="left"/>
            </w:pPr>
          </w:p>
        </w:tc>
        <w:tc>
          <w:tcPr>
            <w:tcW w:type="dxa" w:w="2147"/>
          </w:tcPr>
          <w:p>
            <w:pPr>
              <w:spacing w:after="0"/>
              <w:jc w:val="left"/>
            </w:pPr>
            <w:r>
              <w:rPr>
                <w:sz w:val="16"/>
              </w:rPr>
              <w:t>B1-c worst recorded: Thunderstorm Wind</w:t>
            </w:r>
          </w:p>
        </w:tc>
      </w:tr>
      <w:tr>
        <w:trPr>
          <w:cantSplit/>
        </w:trPr>
        <w:tc>
          <w:tcPr>
            <w:tcW w:type="dxa" w:w="1037"/>
          </w:tcPr>
          <w:p>
            <w:pPr>
              <w:spacing w:after="0"/>
              <w:jc w:val="left"/>
            </w:pPr>
            <w:r>
              <w:rPr>
                <w:sz w:val="16"/>
              </w:rPr>
              <w:t>2011-01-21</w:t>
            </w:r>
          </w:p>
        </w:tc>
        <w:tc>
          <w:tcPr>
            <w:tcW w:type="dxa" w:w="1287"/>
          </w:tcPr>
          <w:p>
            <w:pPr>
              <w:spacing w:after="0"/>
              <w:jc w:val="left"/>
            </w:pPr>
            <w:r>
              <w:rPr>
                <w:sz w:val="16"/>
              </w:rPr>
              <w:t>Cold/Wind Chill</w:t>
            </w:r>
          </w:p>
        </w:tc>
        <w:tc>
          <w:tcPr>
            <w:tcW w:type="dxa" w:w="2494"/>
          </w:tcPr>
          <w:p>
            <w:pPr>
              <w:spacing w:after="0"/>
              <w:jc w:val="left"/>
            </w:pPr>
          </w:p>
        </w:tc>
        <w:tc>
          <w:tcPr>
            <w:tcW w:type="dxa" w:w="2793"/>
          </w:tcPr>
          <w:p>
            <w:pPr>
              <w:spacing w:after="0"/>
              <w:jc w:val="left"/>
            </w:pPr>
            <w:r>
              <w:rPr>
                <w:sz w:val="16"/>
              </w:rPr>
              <w:t>$0 property; $0 crops, reported for the zone (2011 dollars)</w:t>
            </w:r>
          </w:p>
        </w:tc>
        <w:tc>
          <w:tcPr>
            <w:tcW w:type="dxa" w:w="1066"/>
          </w:tcPr>
          <w:p>
            <w:pPr>
              <w:spacing w:after="0"/>
              <w:jc w:val="right"/>
            </w:pPr>
            <w:r>
              <w:rPr>
                <w:sz w:val="16"/>
              </w:rPr>
              <w:t>1, 0</w:t>
            </w:r>
          </w:p>
        </w:tc>
        <w:tc>
          <w:tcPr>
            <w:tcW w:type="dxa" w:w="1700"/>
          </w:tcPr>
          <w:p>
            <w:pPr>
              <w:spacing w:after="0"/>
              <w:jc w:val="left"/>
            </w:pPr>
            <w:r>
              <w:rPr>
                <w:sz w:val="16"/>
              </w:rPr>
              <w:t>NWS zone ILZ033 (IROQUOIS), zone-level: may include parts of neighboring counties</w:t>
            </w:r>
          </w:p>
        </w:tc>
        <w:tc>
          <w:tcPr>
            <w:tcW w:type="dxa" w:w="1588"/>
          </w:tcPr>
          <w:p>
            <w:pPr>
              <w:spacing w:after="0"/>
              <w:jc w:val="left"/>
            </w:pPr>
          </w:p>
        </w:tc>
        <w:tc>
          <w:tcPr>
            <w:tcW w:type="dxa" w:w="2147"/>
          </w:tcPr>
          <w:p>
            <w:pPr>
              <w:spacing w:after="0"/>
              <w:jc w:val="left"/>
            </w:pPr>
            <w:r>
              <w:rPr>
                <w:sz w:val="16"/>
              </w:rPr>
              <w:t>deaths or injuries recorded</w:t>
            </w:r>
          </w:p>
        </w:tc>
      </w:tr>
      <w:tr>
        <w:trPr>
          <w:cantSplit/>
        </w:trPr>
        <w:tc>
          <w:tcPr>
            <w:tcW w:type="dxa" w:w="1037"/>
          </w:tcPr>
          <w:p>
            <w:pPr>
              <w:spacing w:after="0"/>
              <w:jc w:val="left"/>
            </w:pPr>
            <w:r>
              <w:rPr>
                <w:sz w:val="16"/>
              </w:rPr>
              <w:t>2008-01-08</w:t>
            </w:r>
          </w:p>
        </w:tc>
        <w:tc>
          <w:tcPr>
            <w:tcW w:type="dxa" w:w="1287"/>
          </w:tcPr>
          <w:p>
            <w:pPr>
              <w:spacing w:after="0"/>
              <w:jc w:val="left"/>
            </w:pPr>
            <w:r>
              <w:rPr>
                <w:sz w:val="16"/>
              </w:rPr>
              <w:t>Flood</w:t>
            </w:r>
          </w:p>
        </w:tc>
        <w:tc>
          <w:tcPr>
            <w:tcW w:type="dxa" w:w="2494"/>
          </w:tcPr>
          <w:p>
            <w:pPr>
              <w:spacing w:after="0"/>
              <w:jc w:val="left"/>
            </w:pPr>
          </w:p>
        </w:tc>
        <w:tc>
          <w:tcPr>
            <w:tcW w:type="dxa" w:w="2793"/>
          </w:tcPr>
          <w:p>
            <w:pPr>
              <w:spacing w:after="0"/>
              <w:jc w:val="left"/>
            </w:pPr>
            <w:r>
              <w:rPr>
                <w:sz w:val="16"/>
              </w:rPr>
              <w:t>$3,000,000 property; $0 crops (2008 dollars)</w:t>
            </w:r>
          </w:p>
        </w:tc>
        <w:tc>
          <w:tcPr>
            <w:tcW w:type="dxa" w:w="1066"/>
          </w:tcPr>
          <w:p>
            <w:pPr>
              <w:spacing w:after="0"/>
              <w:jc w:val="right"/>
            </w:pPr>
            <w:r>
              <w:rPr>
                <w:sz w:val="16"/>
              </w:rPr>
              <w:t>0, 0</w:t>
            </w:r>
          </w:p>
        </w:tc>
        <w:tc>
          <w:tcPr>
            <w:tcW w:type="dxa" w:w="1700"/>
          </w:tcPr>
          <w:p>
            <w:pPr>
              <w:spacing w:after="0"/>
              <w:jc w:val="left"/>
            </w:pPr>
            <w:r>
              <w:rPr>
                <w:sz w:val="16"/>
              </w:rPr>
              <w:t>CHEBANSE to LODA</w:t>
            </w:r>
          </w:p>
        </w:tc>
        <w:tc>
          <w:tcPr>
            <w:tcW w:type="dxa" w:w="1588"/>
          </w:tcPr>
          <w:p>
            <w:pPr>
              <w:spacing w:after="0"/>
              <w:jc w:val="left"/>
            </w:pPr>
          </w:p>
        </w:tc>
        <w:tc>
          <w:tcPr>
            <w:tcW w:type="dxa" w:w="214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2005-07-20</w:t>
            </w:r>
          </w:p>
        </w:tc>
        <w:tc>
          <w:tcPr>
            <w:tcW w:type="dxa" w:w="1287"/>
          </w:tcPr>
          <w:p>
            <w:pPr>
              <w:spacing w:after="0"/>
              <w:jc w:val="left"/>
            </w:pPr>
            <w:r>
              <w:rPr>
                <w:sz w:val="16"/>
              </w:rPr>
              <w:t>Lightning</w:t>
            </w:r>
          </w:p>
        </w:tc>
        <w:tc>
          <w:tcPr>
            <w:tcW w:type="dxa" w:w="2494"/>
          </w:tcPr>
          <w:p>
            <w:pPr>
              <w:spacing w:after="0"/>
              <w:jc w:val="left"/>
            </w:pPr>
          </w:p>
        </w:tc>
        <w:tc>
          <w:tcPr>
            <w:tcW w:type="dxa" w:w="2793"/>
          </w:tcPr>
          <w:p>
            <w:pPr>
              <w:spacing w:after="0"/>
              <w:jc w:val="left"/>
            </w:pPr>
            <w:r>
              <w:rPr>
                <w:sz w:val="16"/>
              </w:rPr>
              <w:t>$100,000 property; crops not reported (2005 dollars)</w:t>
            </w:r>
          </w:p>
        </w:tc>
        <w:tc>
          <w:tcPr>
            <w:tcW w:type="dxa" w:w="1066"/>
          </w:tcPr>
          <w:p>
            <w:pPr>
              <w:spacing w:after="0"/>
              <w:jc w:val="right"/>
            </w:pPr>
            <w:r>
              <w:rPr>
                <w:sz w:val="16"/>
              </w:rPr>
              <w:t>0, 0</w:t>
            </w:r>
          </w:p>
        </w:tc>
        <w:tc>
          <w:tcPr>
            <w:tcW w:type="dxa" w:w="1700"/>
          </w:tcPr>
          <w:p>
            <w:pPr>
              <w:spacing w:after="0"/>
              <w:jc w:val="left"/>
            </w:pPr>
            <w:r>
              <w:rPr>
                <w:sz w:val="16"/>
              </w:rPr>
              <w:t>WOODLAND</w:t>
            </w:r>
          </w:p>
        </w:tc>
        <w:tc>
          <w:tcPr>
            <w:tcW w:type="dxa" w:w="1588"/>
          </w:tcPr>
          <w:p>
            <w:pPr>
              <w:spacing w:after="0"/>
              <w:jc w:val="left"/>
            </w:pPr>
          </w:p>
        </w:tc>
        <w:tc>
          <w:tcPr>
            <w:tcW w:type="dxa" w:w="2147"/>
          </w:tcPr>
          <w:p>
            <w:pPr>
              <w:spacing w:after="0"/>
              <w:jc w:val="left"/>
            </w:pPr>
            <w:r>
              <w:rPr>
                <w:sz w:val="16"/>
              </w:rPr>
              <w:t>B1-c worst recorded: Lightning</w:t>
            </w:r>
          </w:p>
        </w:tc>
      </w:tr>
      <w:tr>
        <w:trPr>
          <w:cantSplit/>
        </w:trPr>
        <w:tc>
          <w:tcPr>
            <w:tcW w:type="dxa" w:w="1037"/>
          </w:tcPr>
          <w:p>
            <w:pPr>
              <w:spacing w:after="0"/>
              <w:jc w:val="left"/>
            </w:pPr>
            <w:r>
              <w:rPr>
                <w:sz w:val="16"/>
              </w:rPr>
              <w:t>2004-01-06</w:t>
            </w:r>
          </w:p>
        </w:tc>
        <w:tc>
          <w:tcPr>
            <w:tcW w:type="dxa" w:w="1287"/>
          </w:tcPr>
          <w:p>
            <w:pPr>
              <w:spacing w:after="0"/>
              <w:jc w:val="left"/>
            </w:pPr>
            <w:r>
              <w:rPr>
                <w:sz w:val="16"/>
              </w:rPr>
              <w:t>Cold/Wind Chill</w:t>
            </w:r>
          </w:p>
        </w:tc>
        <w:tc>
          <w:tcPr>
            <w:tcW w:type="dxa" w:w="2494"/>
          </w:tcPr>
          <w:p>
            <w:pPr>
              <w:spacing w:after="0"/>
              <w:jc w:val="left"/>
            </w:pPr>
          </w:p>
        </w:tc>
        <w:tc>
          <w:tcPr>
            <w:tcW w:type="dxa" w:w="2793"/>
          </w:tcPr>
          <w:p>
            <w:pPr>
              <w:spacing w:after="0"/>
              <w:jc w:val="left"/>
            </w:pPr>
            <w:r>
              <w:rPr>
                <w:sz w:val="16"/>
              </w:rPr>
              <w:t>damage not reported</w:t>
            </w:r>
          </w:p>
        </w:tc>
        <w:tc>
          <w:tcPr>
            <w:tcW w:type="dxa" w:w="1066"/>
          </w:tcPr>
          <w:p>
            <w:pPr>
              <w:spacing w:after="0"/>
              <w:jc w:val="right"/>
            </w:pPr>
            <w:r>
              <w:rPr>
                <w:sz w:val="16"/>
              </w:rPr>
              <w:t>1, 0</w:t>
            </w:r>
          </w:p>
        </w:tc>
        <w:tc>
          <w:tcPr>
            <w:tcW w:type="dxa" w:w="1700"/>
          </w:tcPr>
          <w:p>
            <w:pPr>
              <w:spacing w:after="0"/>
              <w:jc w:val="left"/>
            </w:pPr>
            <w:r>
              <w:rPr>
                <w:sz w:val="16"/>
              </w:rPr>
              <w:t>NWS zone ILZ033 (IROQUOIS), zone-level: may include parts of neighboring counties</w:t>
            </w:r>
          </w:p>
        </w:tc>
        <w:tc>
          <w:tcPr>
            <w:tcW w:type="dxa" w:w="1588"/>
          </w:tcPr>
          <w:p>
            <w:pPr>
              <w:spacing w:after="0"/>
              <w:jc w:val="left"/>
            </w:pPr>
          </w:p>
        </w:tc>
        <w:tc>
          <w:tcPr>
            <w:tcW w:type="dxa" w:w="2147"/>
          </w:tcPr>
          <w:p>
            <w:pPr>
              <w:spacing w:after="0"/>
              <w:jc w:val="left"/>
            </w:pPr>
            <w:r>
              <w:rPr>
                <w:sz w:val="16"/>
              </w:rPr>
              <w:t>deaths or injuries recorded</w:t>
            </w:r>
          </w:p>
        </w:tc>
      </w:tr>
      <w:tr>
        <w:trPr>
          <w:cantSplit/>
        </w:trPr>
        <w:tc>
          <w:tcPr>
            <w:tcW w:type="dxa" w:w="1037"/>
          </w:tcPr>
          <w:p>
            <w:pPr>
              <w:spacing w:after="0"/>
              <w:jc w:val="left"/>
            </w:pPr>
            <w:r>
              <w:rPr>
                <w:sz w:val="16"/>
              </w:rPr>
              <w:t>1991-03-22</w:t>
            </w:r>
          </w:p>
        </w:tc>
        <w:tc>
          <w:tcPr>
            <w:tcW w:type="dxa" w:w="1287"/>
          </w:tcPr>
          <w:p>
            <w:pPr>
              <w:spacing w:after="0"/>
              <w:jc w:val="left"/>
            </w:pPr>
            <w:r>
              <w:rPr>
                <w:sz w:val="16"/>
              </w:rPr>
              <w:t>Tornado</w:t>
            </w:r>
          </w:p>
        </w:tc>
        <w:tc>
          <w:tcPr>
            <w:tcW w:type="dxa" w:w="2494"/>
          </w:tcPr>
          <w:p>
            <w:pPr>
              <w:spacing w:after="0"/>
              <w:jc w:val="left"/>
            </w:pPr>
            <w:r>
              <w:rPr>
                <w:sz w:val="16"/>
              </w:rPr>
              <w:t>F1, 1 mi path length (records before 1996 may include the whole path; rating and listing come from the county where the tornado began), 100 yd wide</w:t>
            </w:r>
          </w:p>
        </w:tc>
        <w:tc>
          <w:tcPr>
            <w:tcW w:type="dxa" w:w="2793"/>
          </w:tcPr>
          <w:p>
            <w:pPr>
              <w:spacing w:after="0"/>
              <w:jc w:val="left"/>
            </w:pPr>
            <w:r>
              <w:rPr>
                <w:sz w:val="16"/>
              </w:rPr>
              <w:t>$2,500,000 property; crops not recorded (1991 dollars)</w:t>
            </w:r>
          </w:p>
        </w:tc>
        <w:tc>
          <w:tcPr>
            <w:tcW w:type="dxa" w:w="1066"/>
          </w:tcPr>
          <w:p>
            <w:pPr>
              <w:spacing w:after="0"/>
              <w:jc w:val="right"/>
            </w:pPr>
            <w:r>
              <w:rPr>
                <w:sz w:val="16"/>
              </w:rPr>
              <w:t>0, 0</w:t>
            </w:r>
          </w:p>
        </w:tc>
        <w:tc>
          <w:tcPr>
            <w:tcW w:type="dxa" w:w="1700"/>
          </w:tcPr>
          <w:p>
            <w:pPr>
              <w:spacing w:after="0"/>
              <w:jc w:val="left"/>
            </w:pPr>
            <w:r>
              <w:rPr>
                <w:sz w:val="16"/>
              </w:rPr>
              <w:t>location not recorded</w:t>
            </w:r>
          </w:p>
        </w:tc>
        <w:tc>
          <w:tcPr>
            <w:tcW w:type="dxa" w:w="1588"/>
          </w:tcPr>
          <w:p>
            <w:pPr>
              <w:spacing w:after="0"/>
              <w:jc w:val="left"/>
            </w:pPr>
          </w:p>
        </w:tc>
        <w:tc>
          <w:tcPr>
            <w:tcW w:type="dxa" w:w="2147"/>
          </w:tcPr>
          <w:p>
            <w:pPr>
              <w:spacing w:after="0"/>
              <w:jc w:val="left"/>
            </w:pPr>
            <w:r>
              <w:rPr>
                <w:sz w:val="16"/>
              </w:rPr>
              <w:t>B1-c most damaging: Tornado</w:t>
            </w:r>
          </w:p>
        </w:tc>
      </w:tr>
      <w:tr>
        <w:trPr>
          <w:cantSplit/>
        </w:trPr>
        <w:tc>
          <w:tcPr>
            <w:tcW w:type="dxa" w:w="1037"/>
          </w:tcPr>
          <w:p>
            <w:pPr>
              <w:spacing w:after="0"/>
              <w:jc w:val="left"/>
            </w:pPr>
            <w:r>
              <w:rPr>
                <w:sz w:val="16"/>
              </w:rPr>
              <w:t>1980-06-07</w:t>
            </w:r>
          </w:p>
        </w:tc>
        <w:tc>
          <w:tcPr>
            <w:tcW w:type="dxa" w:w="1287"/>
          </w:tcPr>
          <w:p>
            <w:pPr>
              <w:spacing w:after="0"/>
              <w:jc w:val="left"/>
            </w:pPr>
            <w:r>
              <w:rPr>
                <w:sz w:val="16"/>
              </w:rPr>
              <w:t>Hail</w:t>
            </w:r>
          </w:p>
        </w:tc>
        <w:tc>
          <w:tcPr>
            <w:tcW w:type="dxa" w:w="2494"/>
          </w:tcPr>
          <w:p>
            <w:pPr>
              <w:spacing w:after="0"/>
              <w:jc w:val="left"/>
            </w:pPr>
            <w:r>
              <w:rPr>
                <w:sz w:val="16"/>
              </w:rPr>
              <w:t>3 in</w:t>
            </w:r>
          </w:p>
        </w:tc>
        <w:tc>
          <w:tcPr>
            <w:tcW w:type="dxa" w:w="2793"/>
          </w:tcPr>
          <w:p>
            <w:pPr>
              <w:spacing w:after="0"/>
              <w:jc w:val="left"/>
            </w:pPr>
            <w:r>
              <w:rPr>
                <w:sz w:val="16"/>
              </w:rPr>
              <w:t>damage not recorded (pre-1996 record)</w:t>
            </w:r>
          </w:p>
        </w:tc>
        <w:tc>
          <w:tcPr>
            <w:tcW w:type="dxa" w:w="1066"/>
          </w:tcPr>
          <w:p>
            <w:pPr>
              <w:spacing w:after="0"/>
              <w:jc w:val="right"/>
            </w:pPr>
            <w:r>
              <w:rPr>
                <w:sz w:val="16"/>
              </w:rPr>
              <w:t>0, 0</w:t>
            </w:r>
          </w:p>
        </w:tc>
        <w:tc>
          <w:tcPr>
            <w:tcW w:type="dxa" w:w="1700"/>
          </w:tcPr>
          <w:p>
            <w:pPr>
              <w:spacing w:after="0"/>
              <w:jc w:val="left"/>
            </w:pPr>
            <w:r>
              <w:rPr>
                <w:sz w:val="16"/>
              </w:rPr>
              <w:t>location not recorded</w:t>
            </w:r>
          </w:p>
        </w:tc>
        <w:tc>
          <w:tcPr>
            <w:tcW w:type="dxa" w:w="1588"/>
          </w:tcPr>
          <w:p>
            <w:pPr>
              <w:spacing w:after="0"/>
              <w:jc w:val="left"/>
            </w:pPr>
          </w:p>
        </w:tc>
        <w:tc>
          <w:tcPr>
            <w:tcW w:type="dxa" w:w="2147"/>
          </w:tcPr>
          <w:p>
            <w:pPr>
              <w:spacing w:after="0"/>
              <w:jc w:val="left"/>
            </w:pPr>
            <w:r>
              <w:rPr>
                <w:sz w:val="16"/>
              </w:rPr>
              <w:t>B1-c worst recorded: Hail</w:t>
            </w:r>
          </w:p>
        </w:tc>
      </w:tr>
      <w:tr>
        <w:trPr>
          <w:cantSplit/>
        </w:trPr>
        <w:tc>
          <w:tcPr>
            <w:tcW w:type="dxa" w:w="1037"/>
          </w:tcPr>
          <w:p>
            <w:pPr>
              <w:spacing w:after="0"/>
              <w:jc w:val="left"/>
            </w:pPr>
            <w:r>
              <w:rPr>
                <w:sz w:val="16"/>
              </w:rPr>
              <w:t>1956-03-06</w:t>
            </w:r>
          </w:p>
        </w:tc>
        <w:tc>
          <w:tcPr>
            <w:tcW w:type="dxa" w:w="1287"/>
          </w:tcPr>
          <w:p>
            <w:pPr>
              <w:spacing w:after="0"/>
              <w:jc w:val="left"/>
            </w:pPr>
            <w:r>
              <w:rPr>
                <w:sz w:val="16"/>
              </w:rPr>
              <w:t>Tornado</w:t>
            </w:r>
          </w:p>
        </w:tc>
        <w:tc>
          <w:tcPr>
            <w:tcW w:type="dxa" w:w="2494"/>
          </w:tcPr>
          <w:p>
            <w:pPr>
              <w:spacing w:after="0"/>
              <w:jc w:val="left"/>
            </w:pPr>
            <w:r>
              <w:rPr>
                <w:sz w:val="16"/>
              </w:rPr>
              <w:t>F3, 9.4 mi path length (records before 1996 may include the whole path; rating and listing come from the county where the tornado began), 500 yd wide</w:t>
            </w:r>
          </w:p>
        </w:tc>
        <w:tc>
          <w:tcPr>
            <w:tcW w:type="dxa" w:w="2793"/>
          </w:tcPr>
          <w:p>
            <w:pPr>
              <w:spacing w:after="0"/>
              <w:jc w:val="left"/>
            </w:pPr>
            <w:r>
              <w:rPr>
                <w:sz w:val="16"/>
              </w:rPr>
              <w:t>$250,000 property; crops not recorded (1956 dollars)</w:t>
            </w:r>
          </w:p>
        </w:tc>
        <w:tc>
          <w:tcPr>
            <w:tcW w:type="dxa" w:w="1066"/>
          </w:tcPr>
          <w:p>
            <w:pPr>
              <w:spacing w:after="0"/>
              <w:jc w:val="right"/>
            </w:pPr>
            <w:r>
              <w:rPr>
                <w:sz w:val="16"/>
              </w:rPr>
              <w:t>0, 6</w:t>
            </w:r>
          </w:p>
        </w:tc>
        <w:tc>
          <w:tcPr>
            <w:tcW w:type="dxa" w:w="1700"/>
          </w:tcPr>
          <w:p>
            <w:pPr>
              <w:spacing w:after="0"/>
              <w:jc w:val="left"/>
            </w:pPr>
            <w:r>
              <w:rPr>
                <w:sz w:val="16"/>
              </w:rPr>
              <w:t>location not recorded</w:t>
            </w:r>
          </w:p>
        </w:tc>
        <w:tc>
          <w:tcPr>
            <w:tcW w:type="dxa" w:w="1588"/>
          </w:tcPr>
          <w:p>
            <w:pPr>
              <w:spacing w:after="0"/>
              <w:jc w:val="left"/>
            </w:pPr>
          </w:p>
        </w:tc>
        <w:tc>
          <w:tcPr>
            <w:tcW w:type="dxa" w:w="2147"/>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(543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1"/>
        <w:gridCol w:w="1037"/>
        <w:gridCol w:w="1743"/>
        <w:gridCol w:w="1520"/>
        <w:gridCol w:w="1501"/>
        <w:gridCol w:w="1037"/>
        <w:gridCol w:w="1977"/>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1"/>
          </w:tcPr>
          <w:p>
            <w:pPr>
              <w:spacing w:after="0"/>
              <w:jc w:val="left"/>
            </w:pPr>
            <w:r>
              <w:rPr>
                <w:sz w:val="16"/>
              </w:rPr>
              <w:t>1994 to 2023 (30 years)</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3.63</w:t>
            </w:r>
          </w:p>
        </w:tc>
        <w:tc>
          <w:tcPr>
            <w:tcW w:type="dxa" w:w="1448"/>
          </w:tcPr>
          <w:p>
            <w:pPr>
              <w:spacing w:after="0"/>
              <w:jc w:val="left"/>
            </w:pPr>
            <w:r>
              <w:rPr>
                <w:sz w:val="16"/>
              </w:rPr>
              <w:t>event-days per year</w:t>
            </w:r>
          </w:p>
        </w:tc>
        <w:tc>
          <w:tcPr>
            <w:tcW w:type="dxa" w:w="1571"/>
          </w:tcPr>
          <w:p>
            <w:pPr>
              <w:spacing w:after="0"/>
              <w:jc w:val="left"/>
            </w:pPr>
            <w:r>
              <w:rPr>
                <w:sz w:val="16"/>
              </w:rPr>
              <w:t>about 3.63 days per year</w:t>
            </w:r>
          </w:p>
        </w:tc>
        <w:tc>
          <w:tcPr>
            <w:tcW w:type="dxa" w:w="1037"/>
          </w:tcPr>
          <w:p>
            <w:pPr>
              <w:spacing w:after="0"/>
              <w:jc w:val="left"/>
            </w:pPr>
            <w:r>
              <w:rPr>
                <w:sz w:val="16"/>
              </w:rPr>
              <w:t>Likely</w:t>
            </w:r>
          </w:p>
        </w:tc>
        <w:tc>
          <w:tcPr>
            <w:tcW w:type="dxa" w:w="1743"/>
          </w:tcPr>
          <w:p>
            <w:pPr>
              <w:spacing w:after="0"/>
              <w:jc w:val="left"/>
            </w:pPr>
            <w:r>
              <w:rPr>
                <w:sz w:val="16"/>
              </w:rPr>
              <w:t>event-days in 12 of 30 years, 1996 to 2025 (40%)</w:t>
            </w:r>
          </w:p>
        </w:tc>
        <w:tc>
          <w:tcPr>
            <w:tcW w:type="dxa" w:w="1520"/>
          </w:tcPr>
          <w:p>
            <w:pPr>
              <w:spacing w:after="0"/>
              <w:jc w:val="right"/>
            </w:pPr>
            <w:r>
              <w:rPr>
                <w:sz w:val="16"/>
              </w:rPr>
              <w:t>69</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3.63 cold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0.251</w:t>
            </w:r>
          </w:p>
        </w:tc>
        <w:tc>
          <w:tcPr>
            <w:tcW w:type="dxa" w:w="1448"/>
          </w:tcPr>
          <w:p>
            <w:pPr>
              <w:spacing w:after="0"/>
              <w:jc w:val="left"/>
            </w:pPr>
            <w:r>
              <w:rPr>
                <w:sz w:val="16"/>
              </w:rPr>
              <w:t>event-days per year</w:t>
            </w:r>
          </w:p>
        </w:tc>
        <w:tc>
          <w:tcPr>
            <w:tcW w:type="dxa" w:w="1571"/>
          </w:tcPr>
          <w:p>
            <w:pPr>
              <w:spacing w:after="0"/>
              <w:jc w:val="left"/>
            </w:pPr>
            <w:r>
              <w:rPr>
                <w:sz w:val="16"/>
              </w:rPr>
              <w:t>about 0.251 days per year</w:t>
            </w:r>
          </w:p>
        </w:tc>
        <w:tc>
          <w:tcPr>
            <w:tcW w:type="dxa" w:w="1037"/>
          </w:tcPr>
          <w:p>
            <w:pPr>
              <w:spacing w:after="0"/>
              <w:jc w:val="left"/>
            </w:pPr>
            <w:r>
              <w:rPr>
                <w:sz w:val="16"/>
              </w:rPr>
              <w:t>Likely</w:t>
            </w:r>
          </w:p>
        </w:tc>
        <w:tc>
          <w:tcPr>
            <w:tcW w:type="dxa" w:w="1743"/>
          </w:tcPr>
          <w:p>
            <w:pPr>
              <w:spacing w:after="0"/>
              <w:jc w:val="left"/>
            </w:pPr>
            <w:r>
              <w:rPr>
                <w:sz w:val="16"/>
              </w:rPr>
              <w:t>event-days in 4 of 30 years, 1996 to 2025 (13.3%)</w:t>
            </w:r>
          </w:p>
        </w:tc>
        <w:tc>
          <w:tcPr>
            <w:tcW w:type="dxa" w:w="1520"/>
          </w:tcPr>
          <w:p>
            <w:pPr>
              <w:spacing w:after="0"/>
              <w:jc w:val="right"/>
            </w:pPr>
            <w:r>
              <w:rPr>
                <w:sz w:val="16"/>
              </w:rPr>
              <w:t>49</w:t>
            </w:r>
          </w:p>
        </w:tc>
        <w:tc>
          <w:tcPr>
            <w:tcW w:type="dxa" w:w="15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Earthquake</w:t>
            </w:r>
          </w:p>
        </w:tc>
        <w:tc>
          <w:tcPr>
            <w:tcW w:type="dxa" w:w="1241"/>
          </w:tcPr>
          <w:p>
            <w:pPr>
              <w:spacing w:after="0"/>
              <w:jc w:val="right"/>
            </w:pPr>
            <w:r>
              <w:rPr>
                <w:sz w:val="16"/>
              </w:rPr>
              <w:t>0.00176</w:t>
            </w:r>
          </w:p>
        </w:tc>
        <w:tc>
          <w:tcPr>
            <w:tcW w:type="dxa" w:w="1448"/>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0.176%</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3.09</w:t>
            </w:r>
          </w:p>
        </w:tc>
        <w:tc>
          <w:tcPr>
            <w:tcW w:type="dxa" w:w="1448"/>
          </w:tcPr>
          <w:p>
            <w:pPr>
              <w:spacing w:after="0"/>
              <w:jc w:val="left"/>
            </w:pPr>
            <w:r>
              <w:rPr>
                <w:sz w:val="16"/>
              </w:rPr>
              <w:t>events per year</w:t>
            </w:r>
          </w:p>
        </w:tc>
        <w:tc>
          <w:tcPr>
            <w:tcW w:type="dxa" w:w="1571"/>
          </w:tcPr>
          <w:p>
            <w:pPr>
              <w:spacing w:after="0"/>
              <w:jc w:val="left"/>
            </w:pPr>
            <w:r>
              <w:rPr>
                <w:sz w:val="16"/>
              </w:rPr>
              <w:t>about 3.09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117.4 (modeled)</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4.74</w:t>
            </w:r>
          </w:p>
        </w:tc>
        <w:tc>
          <w:tcPr>
            <w:tcW w:type="dxa" w:w="1448"/>
          </w:tcPr>
          <w:p>
            <w:pPr>
              <w:spacing w:after="0"/>
              <w:jc w:val="left"/>
            </w:pPr>
            <w:r>
              <w:rPr>
                <w:sz w:val="16"/>
              </w:rPr>
              <w:t>event-days per year</w:t>
            </w:r>
          </w:p>
        </w:tc>
        <w:tc>
          <w:tcPr>
            <w:tcW w:type="dxa" w:w="1571"/>
          </w:tcPr>
          <w:p>
            <w:pPr>
              <w:spacing w:after="0"/>
              <w:jc w:val="left"/>
            </w:pPr>
            <w:r>
              <w:rPr>
                <w:sz w:val="16"/>
              </w:rPr>
              <w:t>about 4.74 days per year</w:t>
            </w:r>
          </w:p>
        </w:tc>
        <w:tc>
          <w:tcPr>
            <w:tcW w:type="dxa" w:w="1037"/>
          </w:tcPr>
          <w:p>
            <w:pPr>
              <w:spacing w:after="0"/>
              <w:jc w:val="left"/>
            </w:pPr>
            <w:r>
              <w:rPr>
                <w:sz w:val="16"/>
              </w:rPr>
              <w:t>Likely</w:t>
            </w:r>
          </w:p>
        </w:tc>
        <w:tc>
          <w:tcPr>
            <w:tcW w:type="dxa" w:w="1743"/>
          </w:tcPr>
          <w:p>
            <w:pPr>
              <w:spacing w:after="0"/>
              <w:jc w:val="left"/>
            </w:pPr>
            <w:r>
              <w:rPr>
                <w:sz w:val="16"/>
              </w:rPr>
              <w:t>event-days in 5 of 30 years, 1996 to 2025 (16.7%)</w:t>
            </w:r>
          </w:p>
        </w:tc>
        <w:tc>
          <w:tcPr>
            <w:tcW w:type="dxa" w:w="1520"/>
          </w:tcPr>
          <w:p>
            <w:pPr>
              <w:spacing w:after="0"/>
              <w:jc w:val="right"/>
            </w:pPr>
            <w:r>
              <w:rPr>
                <w:sz w:val="16"/>
              </w:rPr>
              <w:t>74</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4.74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0.0107</w:t>
            </w:r>
          </w:p>
        </w:tc>
        <w:tc>
          <w:tcPr>
            <w:tcW w:type="dxa" w:w="1448"/>
          </w:tcPr>
          <w:p>
            <w:pPr>
              <w:spacing w:after="0"/>
              <w:jc w:val="left"/>
            </w:pPr>
            <w:r>
              <w:rPr>
                <w:sz w:val="16"/>
              </w:rPr>
              <w:t>events per year</w:t>
            </w:r>
          </w:p>
        </w:tc>
        <w:tc>
          <w:tcPr>
            <w:tcW w:type="dxa" w:w="1571"/>
          </w:tcPr>
          <w:p>
            <w:pPr>
              <w:spacing w:after="0"/>
              <w:jc w:val="left"/>
            </w:pPr>
            <w:r>
              <w:rPr>
                <w:sz w:val="16"/>
              </w:rPr>
              <w:t>about 1 in 93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4</w:t>
            </w:r>
          </w:p>
        </w:tc>
        <w:tc>
          <w:tcPr>
            <w:tcW w:type="dxa" w:w="1501"/>
          </w:tcPr>
          <w:p>
            <w:pPr>
              <w:spacing w:after="0"/>
              <w:jc w:val="left"/>
            </w:pPr>
            <w:r>
              <w:rPr>
                <w:sz w:val="16"/>
              </w:rPr>
              <w:t>1851 to 2024 (Atlantic)</w:t>
            </w:r>
          </w:p>
        </w:tc>
        <w:tc>
          <w:tcPr>
            <w:tcW w:type="dxa" w:w="1037"/>
          </w:tcPr>
          <w:p>
            <w:pPr>
              <w:spacing w:after="0"/>
              <w:jc w:val="left"/>
            </w:pPr>
            <w:r>
              <w:rPr>
                <w:sz w:val="16"/>
              </w:rPr>
              <w:t>see B1-f</w:t>
            </w:r>
          </w:p>
        </w:tc>
        <w:tc>
          <w:tcPr>
            <w:tcW w:type="dxa" w:w="197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0.977</w:t>
            </w:r>
          </w:p>
        </w:tc>
        <w:tc>
          <w:tcPr>
            <w:tcW w:type="dxa" w:w="1448"/>
          </w:tcPr>
          <w:p>
            <w:pPr>
              <w:spacing w:after="0"/>
              <w:jc w:val="left"/>
            </w:pPr>
            <w:r>
              <w:rPr>
                <w:sz w:val="16"/>
              </w:rPr>
              <w:t>event-days per year</w:t>
            </w:r>
          </w:p>
        </w:tc>
        <w:tc>
          <w:tcPr>
            <w:tcW w:type="dxa" w:w="1571"/>
          </w:tcPr>
          <w:p>
            <w:pPr>
              <w:spacing w:after="0"/>
              <w:jc w:val="left"/>
            </w:pPr>
            <w:r>
              <w:rPr>
                <w:sz w:val="16"/>
              </w:rPr>
              <w:t>about 0.977 days per year</w:t>
            </w:r>
          </w:p>
        </w:tc>
        <w:tc>
          <w:tcPr>
            <w:tcW w:type="dxa" w:w="1037"/>
          </w:tcPr>
          <w:p>
            <w:pPr>
              <w:spacing w:after="0"/>
              <w:jc w:val="left"/>
            </w:pPr>
            <w:r>
              <w:rPr>
                <w:sz w:val="16"/>
              </w:rPr>
              <w:t>Likely</w:t>
            </w:r>
          </w:p>
        </w:tc>
        <w:tc>
          <w:tcPr>
            <w:tcW w:type="dxa" w:w="1743"/>
          </w:tcPr>
          <w:p>
            <w:pPr>
              <w:spacing w:after="0"/>
              <w:jc w:val="left"/>
            </w:pPr>
            <w:r>
              <w:rPr>
                <w:sz w:val="16"/>
              </w:rPr>
              <w:t>event-days in 3 of 30 years, 1996 to 2025 (10%)</w:t>
            </w:r>
          </w:p>
        </w:tc>
        <w:tc>
          <w:tcPr>
            <w:tcW w:type="dxa" w:w="1520"/>
          </w:tcPr>
          <w:p>
            <w:pPr>
              <w:spacing w:after="0"/>
              <w:jc w:val="right"/>
            </w:pPr>
            <w:r>
              <w:rPr>
                <w:sz w:val="16"/>
              </w:rPr>
              <w:t>66</w:t>
            </w:r>
          </w:p>
        </w:tc>
        <w:tc>
          <w:tcPr>
            <w:tcW w:type="dxa" w:w="1501"/>
          </w:tcPr>
          <w:p>
            <w:pPr>
              <w:spacing w:after="0"/>
              <w:jc w:val="left"/>
            </w:pPr>
            <w:r>
              <w:rPr>
                <w:sz w:val="16"/>
              </w:rPr>
              <w:t>1946-12-31 to 2014-02-12 (67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1.39</w:t>
            </w:r>
          </w:p>
        </w:tc>
        <w:tc>
          <w:tcPr>
            <w:tcW w:type="dxa" w:w="1448"/>
          </w:tcPr>
          <w:p>
            <w:pPr>
              <w:spacing w:after="0"/>
              <w:jc w:val="left"/>
            </w:pPr>
            <w:r>
              <w:rPr>
                <w:sz w:val="16"/>
              </w:rPr>
              <w:t>event-days per year</w:t>
            </w:r>
          </w:p>
        </w:tc>
        <w:tc>
          <w:tcPr>
            <w:tcW w:type="dxa" w:w="1571"/>
          </w:tcPr>
          <w:p>
            <w:pPr>
              <w:spacing w:after="0"/>
              <w:jc w:val="left"/>
            </w:pPr>
            <w:r>
              <w:rPr>
                <w:sz w:val="16"/>
              </w:rPr>
              <w:t>about 1.39 days per year</w:t>
            </w:r>
          </w:p>
        </w:tc>
        <w:tc>
          <w:tcPr>
            <w:tcW w:type="dxa" w:w="1037"/>
          </w:tcPr>
          <w:p>
            <w:pPr>
              <w:spacing w:after="0"/>
              <w:jc w:val="left"/>
            </w:pPr>
            <w:r>
              <w:rPr>
                <w:sz w:val="16"/>
              </w:rPr>
              <w:t>Likely</w:t>
            </w:r>
          </w:p>
        </w:tc>
        <w:tc>
          <w:tcPr>
            <w:tcW w:type="dxa" w:w="1743"/>
          </w:tcPr>
          <w:p>
            <w:pPr>
              <w:spacing w:after="0"/>
              <w:jc w:val="left"/>
            </w:pPr>
            <w:r>
              <w:rPr>
                <w:sz w:val="16"/>
              </w:rPr>
              <w:t>event-days in 21 of 30 years, 1996 to 2025 (70%)</w:t>
            </w:r>
          </w:p>
        </w:tc>
        <w:tc>
          <w:tcPr>
            <w:tcW w:type="dxa" w:w="1520"/>
          </w:tcPr>
          <w:p>
            <w:pPr>
              <w:spacing w:after="0"/>
              <w:jc w:val="right"/>
            </w:pPr>
            <w:r>
              <w:rPr>
                <w:sz w:val="16"/>
              </w:rPr>
              <w:t>39</w:t>
            </w:r>
          </w:p>
        </w:tc>
        <w:tc>
          <w:tcPr>
            <w:tcW w:type="dxa" w:w="1501"/>
          </w:tcPr>
          <w:p>
            <w:pPr>
              <w:spacing w:after="0"/>
              <w:jc w:val="left"/>
            </w:pPr>
            <w:r>
              <w:rPr>
                <w:sz w:val="16"/>
              </w:rPr>
              <w:t>1996 to 2023 (28 years)</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0.183</w:t>
            </w:r>
          </w:p>
        </w:tc>
        <w:tc>
          <w:tcPr>
            <w:tcW w:type="dxa" w:w="1448"/>
          </w:tcPr>
          <w:p>
            <w:pPr>
              <w:spacing w:after="0"/>
              <w:jc w:val="left"/>
            </w:pPr>
            <w:r>
              <w:rPr>
                <w:sz w:val="16"/>
              </w:rPr>
              <w:t>events per year (modeled)</w:t>
            </w:r>
          </w:p>
        </w:tc>
        <w:tc>
          <w:tcPr>
            <w:tcW w:type="dxa" w:w="1571"/>
          </w:tcPr>
          <w:p>
            <w:pPr>
              <w:spacing w:after="0"/>
              <w:jc w:val="left"/>
            </w:pPr>
            <w:r>
              <w:rPr>
                <w:sz w:val="16"/>
              </w:rPr>
              <w:t>about 1 in 5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45.8</w:t>
            </w:r>
          </w:p>
        </w:tc>
        <w:tc>
          <w:tcPr>
            <w:tcW w:type="dxa" w:w="1448"/>
          </w:tcPr>
          <w:p>
            <w:pPr>
              <w:spacing w:after="0"/>
              <w:jc w:val="left"/>
            </w:pPr>
            <w:r>
              <w:rPr>
                <w:sz w:val="16"/>
              </w:rPr>
              <w:t>days per year with a strike</w:t>
            </w:r>
          </w:p>
        </w:tc>
        <w:tc>
          <w:tcPr>
            <w:tcW w:type="dxa" w:w="1571"/>
          </w:tcPr>
          <w:p>
            <w:pPr>
              <w:spacing w:after="0"/>
              <w:jc w:val="left"/>
            </w:pPr>
            <w:r>
              <w:rPr>
                <w:sz w:val="16"/>
              </w:rPr>
              <w:t>about 45.8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1995 to 2023 (29 years; CONUS)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4.62</w:t>
            </w:r>
          </w:p>
        </w:tc>
        <w:tc>
          <w:tcPr>
            <w:tcW w:type="dxa" w:w="1448"/>
          </w:tcPr>
          <w:p>
            <w:pPr>
              <w:spacing w:after="0"/>
              <w:jc w:val="left"/>
            </w:pPr>
            <w:r>
              <w:rPr>
                <w:sz w:val="16"/>
              </w:rPr>
              <w:t>events per year</w:t>
            </w:r>
          </w:p>
        </w:tc>
        <w:tc>
          <w:tcPr>
            <w:tcW w:type="dxa" w:w="1571"/>
          </w:tcPr>
          <w:p>
            <w:pPr>
              <w:spacing w:after="0"/>
              <w:jc w:val="left"/>
            </w:pPr>
            <w:r>
              <w:rPr>
                <w:sz w:val="16"/>
              </w:rPr>
              <w:t>about 4.62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176</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1.02</w:t>
            </w:r>
          </w:p>
        </w:tc>
        <w:tc>
          <w:tcPr>
            <w:tcW w:type="dxa" w:w="1448"/>
          </w:tcPr>
          <w:p>
            <w:pPr>
              <w:spacing w:after="0"/>
              <w:jc w:val="left"/>
            </w:pPr>
            <w:r>
              <w:rPr>
                <w:sz w:val="16"/>
              </w:rPr>
              <w:t>events per year</w:t>
            </w:r>
          </w:p>
        </w:tc>
        <w:tc>
          <w:tcPr>
            <w:tcW w:type="dxa" w:w="1571"/>
          </w:tcPr>
          <w:p>
            <w:pPr>
              <w:spacing w:after="0"/>
              <w:jc w:val="left"/>
            </w:pPr>
            <w:r>
              <w:rPr>
                <w:sz w:val="16"/>
              </w:rPr>
              <w:t>about 1.02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1950 to 2023 (EF2+); 1986 to 2023 (EF0-1)</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0.0000351</w:t>
            </w:r>
          </w:p>
        </w:tc>
        <w:tc>
          <w:tcPr>
            <w:tcW w:type="dxa" w:w="1448"/>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0.00351%</w:t>
            </w:r>
          </w:p>
        </w:tc>
        <w:tc>
          <w:tcPr>
            <w:tcW w:type="dxa" w:w="1037"/>
          </w:tcPr>
          <w:p>
            <w:pPr>
              <w:spacing w:after="0"/>
              <w:jc w:val="left"/>
            </w:pPr>
            <w:r>
              <w:rPr>
                <w:sz w:val="16"/>
              </w:rPr>
              <w:t>Possible</w:t>
            </w:r>
          </w:p>
        </w:tc>
        <w:tc>
          <w:tcPr>
            <w:tcW w:type="dxa" w:w="1743"/>
          </w:tcPr>
          <w:p>
            <w:pPr>
              <w:spacing w:after="0"/>
              <w:jc w:val="left"/>
            </w:pPr>
            <w:r>
              <w:rPr>
                <w:sz w:val="16"/>
              </w:rPr>
              <w:t>Storm Events records in 2 of 30 years, 1996 to 2025 (6.67%)</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9.95</w:t>
            </w:r>
          </w:p>
        </w:tc>
        <w:tc>
          <w:tcPr>
            <w:tcW w:type="dxa" w:w="1448"/>
          </w:tcPr>
          <w:p>
            <w:pPr>
              <w:spacing w:after="0"/>
              <w:jc w:val="left"/>
            </w:pPr>
            <w:r>
              <w:rPr>
                <w:sz w:val="16"/>
              </w:rPr>
              <w:t>event-days per year</w:t>
            </w:r>
          </w:p>
        </w:tc>
        <w:tc>
          <w:tcPr>
            <w:tcW w:type="dxa" w:w="1571"/>
          </w:tcPr>
          <w:p>
            <w:pPr>
              <w:spacing w:after="0"/>
              <w:jc w:val="left"/>
            </w:pPr>
            <w:r>
              <w:rPr>
                <w:sz w:val="16"/>
              </w:rPr>
              <w:t>about 9.95 days per year</w:t>
            </w:r>
          </w:p>
        </w:tc>
        <w:tc>
          <w:tcPr>
            <w:tcW w:type="dxa" w:w="1037"/>
          </w:tcPr>
          <w:p>
            <w:pPr>
              <w:spacing w:after="0"/>
              <w:jc w:val="left"/>
            </w:pPr>
            <w:r>
              <w:rPr>
                <w:sz w:val="16"/>
              </w:rPr>
              <w:t>Likely</w:t>
            </w:r>
          </w:p>
        </w:tc>
        <w:tc>
          <w:tcPr>
            <w:tcW w:type="dxa" w:w="1743"/>
          </w:tcPr>
          <w:p>
            <w:pPr>
              <w:spacing w:after="0"/>
              <w:jc w:val="left"/>
            </w:pPr>
            <w:r>
              <w:rPr>
                <w:sz w:val="16"/>
              </w:rPr>
              <w:t>event-days in 20 of 30 years, 1996 to 2025 (66.7%)</w:t>
            </w:r>
          </w:p>
        </w:tc>
        <w:tc>
          <w:tcPr>
            <w:tcW w:type="dxa" w:w="1520"/>
          </w:tcPr>
          <w:p>
            <w:pPr>
              <w:spacing w:after="0"/>
              <w:jc w:val="right"/>
            </w:pPr>
            <w:r>
              <w:rPr>
                <w:sz w:val="16"/>
              </w:rPr>
              <w:t>189</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35</w:t>
            </w:r>
          </w:p>
        </w:tc>
        <w:tc>
          <w:tcPr>
            <w:tcW w:type="dxa" w:w="1476"/>
          </w:tcPr>
          <w:p>
            <w:pPr>
              <w:spacing w:after="0"/>
              <w:jc w:val="right"/>
            </w:pPr>
            <w:r>
              <w:rPr>
                <w:sz w:val="16"/>
              </w:rPr>
              <w:t>30</w:t>
            </w:r>
          </w:p>
        </w:tc>
        <w:tc>
          <w:tcPr>
            <w:tcW w:type="dxa" w:w="1476"/>
          </w:tcPr>
          <w:p>
            <w:pPr>
              <w:spacing w:after="0"/>
              <w:jc w:val="right"/>
            </w:pPr>
            <w:r>
              <w:rPr>
                <w:sz w:val="16"/>
              </w:rPr>
              <w:t>1.17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159</w:t>
            </w:r>
          </w:p>
        </w:tc>
        <w:tc>
          <w:tcPr>
            <w:tcW w:type="dxa" w:w="1476"/>
          </w:tcPr>
          <w:p>
            <w:pPr>
              <w:spacing w:after="0"/>
              <w:jc w:val="right"/>
            </w:pPr>
            <w:r>
              <w:rPr>
                <w:sz w:val="16"/>
              </w:rPr>
              <w:t>30</w:t>
            </w:r>
          </w:p>
        </w:tc>
        <w:tc>
          <w:tcPr>
            <w:tcW w:type="dxa" w:w="1476"/>
          </w:tcPr>
          <w:p>
            <w:pPr>
              <w:spacing w:after="0"/>
              <w:jc w:val="right"/>
            </w:pPr>
            <w:r>
              <w:rPr>
                <w:sz w:val="16"/>
              </w:rPr>
              <w:t>5.3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9</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9</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9</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9</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9 of 9</w:t>
            </w:r>
          </w:p>
        </w:tc>
        <w:tc>
          <w:tcPr>
            <w:tcW w:type="dxa" w:w="922"/>
          </w:tcPr>
          <w:p>
            <w:pPr>
              <w:spacing w:after="0"/>
              <w:jc w:val="right"/>
            </w:pPr>
            <w:r>
              <w:rPr>
                <w:sz w:val="16"/>
              </w:rPr>
              <w:t>98.2</w:t>
            </w:r>
          </w:p>
        </w:tc>
        <w:tc>
          <w:tcPr>
            <w:tcW w:type="dxa" w:w="701"/>
          </w:tcPr>
          <w:p>
            <w:pPr>
              <w:spacing w:after="0"/>
              <w:jc w:val="right"/>
            </w:pPr>
            <w:r>
              <w:rPr>
                <w:sz w:val="16"/>
              </w:rPr>
              <w:t>99.2</w:t>
            </w:r>
          </w:p>
        </w:tc>
        <w:tc>
          <w:tcPr>
            <w:tcW w:type="dxa" w:w="668"/>
          </w:tcPr>
          <w:p>
            <w:pPr>
              <w:spacing w:after="0"/>
              <w:jc w:val="right"/>
            </w:pPr>
            <w:r>
              <w:rPr>
                <w:sz w:val="16"/>
              </w:rPr>
              <w:t>99.7</w:t>
            </w:r>
          </w:p>
        </w:tc>
        <w:tc>
          <w:tcPr>
            <w:tcW w:type="dxa" w:w="2909"/>
          </w:tcPr>
          <w:p>
            <w:pPr>
              <w:spacing w:after="0"/>
              <w:jc w:val="left"/>
            </w:pPr>
            <w:r>
              <w:rPr>
                <w:sz w:val="16"/>
              </w:rPr>
              <w:t>Very High 9</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2 of 9</w:t>
            </w:r>
          </w:p>
        </w:tc>
        <w:tc>
          <w:tcPr>
            <w:tcW w:type="dxa" w:w="922"/>
          </w:tcPr>
          <w:p>
            <w:pPr>
              <w:spacing w:after="0"/>
              <w:jc w:val="right"/>
            </w:pPr>
            <w:r>
              <w:rPr>
                <w:sz w:val="16"/>
              </w:rPr>
              <w:t>83.3</w:t>
            </w:r>
          </w:p>
        </w:tc>
        <w:tc>
          <w:tcPr>
            <w:tcW w:type="dxa" w:w="701"/>
          </w:tcPr>
          <w:p>
            <w:pPr>
              <w:spacing w:after="0"/>
              <w:jc w:val="right"/>
            </w:pPr>
            <w:r>
              <w:rPr>
                <w:sz w:val="16"/>
              </w:rPr>
              <w:t>83.9</w:t>
            </w:r>
          </w:p>
        </w:tc>
        <w:tc>
          <w:tcPr>
            <w:tcW w:type="dxa" w:w="668"/>
          </w:tcPr>
          <w:p>
            <w:pPr>
              <w:spacing w:after="0"/>
              <w:jc w:val="right"/>
            </w:pPr>
            <w:r>
              <w:rPr>
                <w:sz w:val="16"/>
              </w:rPr>
              <w:t>84.6</w:t>
            </w:r>
          </w:p>
        </w:tc>
        <w:tc>
          <w:tcPr>
            <w:tcW w:type="dxa" w:w="2909"/>
          </w:tcPr>
          <w:p>
            <w:pPr>
              <w:spacing w:after="0"/>
              <w:jc w:val="left"/>
            </w:pPr>
            <w:r>
              <w:rPr>
                <w:sz w:val="16"/>
              </w:rPr>
              <w:t>Relatively Low 2, No Rating 7</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9 of 9</w:t>
            </w:r>
          </w:p>
        </w:tc>
        <w:tc>
          <w:tcPr>
            <w:tcW w:type="dxa" w:w="922"/>
          </w:tcPr>
          <w:p>
            <w:pPr>
              <w:spacing w:after="0"/>
              <w:jc w:val="right"/>
            </w:pPr>
            <w:r>
              <w:rPr>
                <w:sz w:val="16"/>
              </w:rPr>
              <w:t>69.5</w:t>
            </w:r>
          </w:p>
        </w:tc>
        <w:tc>
          <w:tcPr>
            <w:tcW w:type="dxa" w:w="701"/>
          </w:tcPr>
          <w:p>
            <w:pPr>
              <w:spacing w:after="0"/>
              <w:jc w:val="right"/>
            </w:pPr>
            <w:r>
              <w:rPr>
                <w:sz w:val="16"/>
              </w:rPr>
              <w:t>73.4</w:t>
            </w:r>
          </w:p>
        </w:tc>
        <w:tc>
          <w:tcPr>
            <w:tcW w:type="dxa" w:w="668"/>
          </w:tcPr>
          <w:p>
            <w:pPr>
              <w:spacing w:after="0"/>
              <w:jc w:val="right"/>
            </w:pPr>
            <w:r>
              <w:rPr>
                <w:sz w:val="16"/>
              </w:rPr>
              <w:t>77.0</w:t>
            </w:r>
          </w:p>
        </w:tc>
        <w:tc>
          <w:tcPr>
            <w:tcW w:type="dxa" w:w="2909"/>
          </w:tcPr>
          <w:p>
            <w:pPr>
              <w:spacing w:after="0"/>
              <w:jc w:val="left"/>
            </w:pPr>
            <w:r>
              <w:rPr>
                <w:sz w:val="16"/>
              </w:rPr>
              <w:t>Relatively Low 9</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9 of 9</w:t>
            </w:r>
          </w:p>
        </w:tc>
        <w:tc>
          <w:tcPr>
            <w:tcW w:type="dxa" w:w="922"/>
          </w:tcPr>
          <w:p>
            <w:pPr>
              <w:spacing w:after="0"/>
              <w:jc w:val="right"/>
            </w:pPr>
            <w:r>
              <w:rPr>
                <w:sz w:val="16"/>
              </w:rPr>
              <w:t>81.8</w:t>
            </w:r>
          </w:p>
        </w:tc>
        <w:tc>
          <w:tcPr>
            <w:tcW w:type="dxa" w:w="701"/>
          </w:tcPr>
          <w:p>
            <w:pPr>
              <w:spacing w:after="0"/>
              <w:jc w:val="right"/>
            </w:pPr>
            <w:r>
              <w:rPr>
                <w:sz w:val="16"/>
              </w:rPr>
              <w:t>85.1</w:t>
            </w:r>
          </w:p>
        </w:tc>
        <w:tc>
          <w:tcPr>
            <w:tcW w:type="dxa" w:w="668"/>
          </w:tcPr>
          <w:p>
            <w:pPr>
              <w:spacing w:after="0"/>
              <w:jc w:val="right"/>
            </w:pPr>
            <w:r>
              <w:rPr>
                <w:sz w:val="16"/>
              </w:rPr>
              <w:t>86.4</w:t>
            </w:r>
          </w:p>
        </w:tc>
        <w:tc>
          <w:tcPr>
            <w:tcW w:type="dxa" w:w="2909"/>
          </w:tcPr>
          <w:p>
            <w:pPr>
              <w:spacing w:after="0"/>
              <w:jc w:val="left"/>
            </w:pPr>
            <w:r>
              <w:rPr>
                <w:sz w:val="16"/>
              </w:rPr>
              <w:t>Relatively Moderate 9</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9 of 9</w:t>
            </w:r>
          </w:p>
        </w:tc>
        <w:tc>
          <w:tcPr>
            <w:tcW w:type="dxa" w:w="922"/>
          </w:tcPr>
          <w:p>
            <w:pPr>
              <w:spacing w:after="0"/>
              <w:jc w:val="right"/>
            </w:pPr>
            <w:r>
              <w:rPr>
                <w:sz w:val="16"/>
              </w:rPr>
              <w:t>33.5</w:t>
            </w:r>
          </w:p>
        </w:tc>
        <w:tc>
          <w:tcPr>
            <w:tcW w:type="dxa" w:w="701"/>
          </w:tcPr>
          <w:p>
            <w:pPr>
              <w:spacing w:after="0"/>
              <w:jc w:val="right"/>
            </w:pPr>
            <w:r>
              <w:rPr>
                <w:sz w:val="16"/>
              </w:rPr>
              <w:t>43.6</w:t>
            </w:r>
          </w:p>
        </w:tc>
        <w:tc>
          <w:tcPr>
            <w:tcW w:type="dxa" w:w="668"/>
          </w:tcPr>
          <w:p>
            <w:pPr>
              <w:spacing w:after="0"/>
              <w:jc w:val="right"/>
            </w:pPr>
            <w:r>
              <w:rPr>
                <w:sz w:val="16"/>
              </w:rPr>
              <w:t>60.3</w:t>
            </w:r>
          </w:p>
        </w:tc>
        <w:tc>
          <w:tcPr>
            <w:tcW w:type="dxa" w:w="2909"/>
          </w:tcPr>
          <w:p>
            <w:pPr>
              <w:spacing w:after="0"/>
              <w:jc w:val="left"/>
            </w:pPr>
            <w:r>
              <w:rPr>
                <w:sz w:val="16"/>
              </w:rPr>
              <w:t>Relatively Moderate 1, Relatively Low 8</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9 of 9</w:t>
            </w:r>
          </w:p>
        </w:tc>
        <w:tc>
          <w:tcPr>
            <w:tcW w:type="dxa" w:w="922"/>
          </w:tcPr>
          <w:p>
            <w:pPr>
              <w:spacing w:after="0"/>
              <w:jc w:val="right"/>
            </w:pPr>
            <w:r>
              <w:rPr>
                <w:sz w:val="16"/>
              </w:rPr>
              <w:t>31.1</w:t>
            </w:r>
          </w:p>
        </w:tc>
        <w:tc>
          <w:tcPr>
            <w:tcW w:type="dxa" w:w="701"/>
          </w:tcPr>
          <w:p>
            <w:pPr>
              <w:spacing w:after="0"/>
              <w:jc w:val="right"/>
            </w:pPr>
            <w:r>
              <w:rPr>
                <w:sz w:val="16"/>
              </w:rPr>
              <w:t>37.7</w:t>
            </w:r>
          </w:p>
        </w:tc>
        <w:tc>
          <w:tcPr>
            <w:tcW w:type="dxa" w:w="668"/>
          </w:tcPr>
          <w:p>
            <w:pPr>
              <w:spacing w:after="0"/>
              <w:jc w:val="right"/>
            </w:pPr>
            <w:r>
              <w:rPr>
                <w:sz w:val="16"/>
              </w:rPr>
              <w:t>43.5</w:t>
            </w:r>
          </w:p>
        </w:tc>
        <w:tc>
          <w:tcPr>
            <w:tcW w:type="dxa" w:w="2909"/>
          </w:tcPr>
          <w:p>
            <w:pPr>
              <w:spacing w:after="0"/>
              <w:jc w:val="left"/>
            </w:pPr>
            <w:r>
              <w:rPr>
                <w:sz w:val="16"/>
              </w:rPr>
              <w:t>Very Low 9</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9 of 9</w:t>
            </w:r>
          </w:p>
        </w:tc>
        <w:tc>
          <w:tcPr>
            <w:tcW w:type="dxa" w:w="922"/>
          </w:tcPr>
          <w:p>
            <w:pPr>
              <w:spacing w:after="0"/>
              <w:jc w:val="right"/>
            </w:pPr>
            <w:r>
              <w:rPr>
                <w:sz w:val="16"/>
              </w:rPr>
              <w:t>27.8</w:t>
            </w:r>
          </w:p>
        </w:tc>
        <w:tc>
          <w:tcPr>
            <w:tcW w:type="dxa" w:w="701"/>
          </w:tcPr>
          <w:p>
            <w:pPr>
              <w:spacing w:after="0"/>
              <w:jc w:val="right"/>
            </w:pPr>
            <w:r>
              <w:rPr>
                <w:sz w:val="16"/>
              </w:rPr>
              <w:t>33.3</w:t>
            </w:r>
          </w:p>
        </w:tc>
        <w:tc>
          <w:tcPr>
            <w:tcW w:type="dxa" w:w="668"/>
          </w:tcPr>
          <w:p>
            <w:pPr>
              <w:spacing w:after="0"/>
              <w:jc w:val="right"/>
            </w:pPr>
            <w:r>
              <w:rPr>
                <w:sz w:val="16"/>
              </w:rPr>
              <w:t>48.0</w:t>
            </w:r>
          </w:p>
        </w:tc>
        <w:tc>
          <w:tcPr>
            <w:tcW w:type="dxa" w:w="2909"/>
          </w:tcPr>
          <w:p>
            <w:pPr>
              <w:spacing w:after="0"/>
              <w:jc w:val="left"/>
            </w:pPr>
            <w:r>
              <w:rPr>
                <w:sz w:val="16"/>
              </w:rPr>
              <w:t>Relatively Low 4, Very Low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9 of 9</w:t>
            </w:r>
          </w:p>
        </w:tc>
        <w:tc>
          <w:tcPr>
            <w:tcW w:type="dxa" w:w="922"/>
          </w:tcPr>
          <w:p>
            <w:pPr>
              <w:spacing w:after="0"/>
              <w:jc w:val="right"/>
            </w:pPr>
            <w:r>
              <w:rPr>
                <w:sz w:val="16"/>
              </w:rPr>
              <w:t>86.8</w:t>
            </w:r>
          </w:p>
        </w:tc>
        <w:tc>
          <w:tcPr>
            <w:tcW w:type="dxa" w:w="701"/>
          </w:tcPr>
          <w:p>
            <w:pPr>
              <w:spacing w:after="0"/>
              <w:jc w:val="right"/>
            </w:pPr>
            <w:r>
              <w:rPr>
                <w:sz w:val="16"/>
              </w:rPr>
              <w:t>92.2</w:t>
            </w:r>
          </w:p>
        </w:tc>
        <w:tc>
          <w:tcPr>
            <w:tcW w:type="dxa" w:w="668"/>
          </w:tcPr>
          <w:p>
            <w:pPr>
              <w:spacing w:after="0"/>
              <w:jc w:val="right"/>
            </w:pPr>
            <w:r>
              <w:rPr>
                <w:sz w:val="16"/>
              </w:rPr>
              <w:t>99.7</w:t>
            </w:r>
          </w:p>
        </w:tc>
        <w:tc>
          <w:tcPr>
            <w:tcW w:type="dxa" w:w="2909"/>
          </w:tcPr>
          <w:p>
            <w:pPr>
              <w:spacing w:after="0"/>
              <w:jc w:val="left"/>
            </w:pPr>
            <w:r>
              <w:rPr>
                <w:sz w:val="16"/>
              </w:rPr>
              <w:t>Very High 2, Relatively High 7</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9 of 9</w:t>
            </w:r>
          </w:p>
        </w:tc>
        <w:tc>
          <w:tcPr>
            <w:tcW w:type="dxa" w:w="922"/>
          </w:tcPr>
          <w:p>
            <w:pPr>
              <w:spacing w:after="0"/>
              <w:jc w:val="right"/>
            </w:pPr>
            <w:r>
              <w:rPr>
                <w:sz w:val="16"/>
              </w:rPr>
              <w:t>52.1</w:t>
            </w:r>
          </w:p>
        </w:tc>
        <w:tc>
          <w:tcPr>
            <w:tcW w:type="dxa" w:w="701"/>
          </w:tcPr>
          <w:p>
            <w:pPr>
              <w:spacing w:after="0"/>
              <w:jc w:val="right"/>
            </w:pPr>
            <w:r>
              <w:rPr>
                <w:sz w:val="16"/>
              </w:rPr>
              <w:t>78.9</w:t>
            </w:r>
          </w:p>
        </w:tc>
        <w:tc>
          <w:tcPr>
            <w:tcW w:type="dxa" w:w="668"/>
          </w:tcPr>
          <w:p>
            <w:pPr>
              <w:spacing w:after="0"/>
              <w:jc w:val="right"/>
            </w:pPr>
            <w:r>
              <w:rPr>
                <w:sz w:val="16"/>
              </w:rPr>
              <w:t>84.6</w:t>
            </w:r>
          </w:p>
        </w:tc>
        <w:tc>
          <w:tcPr>
            <w:tcW w:type="dxa" w:w="2909"/>
          </w:tcPr>
          <w:p>
            <w:pPr>
              <w:spacing w:after="0"/>
              <w:jc w:val="left"/>
            </w:pPr>
            <w:r>
              <w:rPr>
                <w:sz w:val="16"/>
              </w:rPr>
              <w:t>Relatively Low 2, Very Low 7</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9 of 9</w:t>
            </w:r>
          </w:p>
        </w:tc>
        <w:tc>
          <w:tcPr>
            <w:tcW w:type="dxa" w:w="922"/>
          </w:tcPr>
          <w:p>
            <w:pPr>
              <w:spacing w:after="0"/>
              <w:jc w:val="right"/>
            </w:pPr>
            <w:r>
              <w:rPr>
                <w:sz w:val="16"/>
              </w:rPr>
              <w:t>47.5</w:t>
            </w:r>
          </w:p>
        </w:tc>
        <w:tc>
          <w:tcPr>
            <w:tcW w:type="dxa" w:w="701"/>
          </w:tcPr>
          <w:p>
            <w:pPr>
              <w:spacing w:after="0"/>
              <w:jc w:val="right"/>
            </w:pPr>
            <w:r>
              <w:rPr>
                <w:sz w:val="16"/>
              </w:rPr>
              <w:t>56.0</w:t>
            </w:r>
          </w:p>
        </w:tc>
        <w:tc>
          <w:tcPr>
            <w:tcW w:type="dxa" w:w="668"/>
          </w:tcPr>
          <w:p>
            <w:pPr>
              <w:spacing w:after="0"/>
              <w:jc w:val="right"/>
            </w:pPr>
            <w:r>
              <w:rPr>
                <w:sz w:val="16"/>
              </w:rPr>
              <w:t>71.9</w:t>
            </w:r>
          </w:p>
        </w:tc>
        <w:tc>
          <w:tcPr>
            <w:tcW w:type="dxa" w:w="2909"/>
          </w:tcPr>
          <w:p>
            <w:pPr>
              <w:spacing w:after="0"/>
              <w:jc w:val="left"/>
            </w:pPr>
            <w:r>
              <w:rPr>
                <w:sz w:val="16"/>
              </w:rPr>
              <w:t>Relatively Moderate 7, Relatively Low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9 of 9</w:t>
            </w:r>
          </w:p>
        </w:tc>
        <w:tc>
          <w:tcPr>
            <w:tcW w:type="dxa" w:w="922"/>
          </w:tcPr>
          <w:p>
            <w:pPr>
              <w:spacing w:after="0"/>
              <w:jc w:val="right"/>
            </w:pPr>
            <w:r>
              <w:rPr>
                <w:sz w:val="16"/>
              </w:rPr>
              <w:t>73.7</w:t>
            </w:r>
          </w:p>
        </w:tc>
        <w:tc>
          <w:tcPr>
            <w:tcW w:type="dxa" w:w="701"/>
          </w:tcPr>
          <w:p>
            <w:pPr>
              <w:spacing w:after="0"/>
              <w:jc w:val="right"/>
            </w:pPr>
            <w:r>
              <w:rPr>
                <w:sz w:val="16"/>
              </w:rPr>
              <w:t>82.0</w:t>
            </w:r>
          </w:p>
        </w:tc>
        <w:tc>
          <w:tcPr>
            <w:tcW w:type="dxa" w:w="668"/>
          </w:tcPr>
          <w:p>
            <w:pPr>
              <w:spacing w:after="0"/>
              <w:jc w:val="right"/>
            </w:pPr>
            <w:r>
              <w:rPr>
                <w:sz w:val="16"/>
              </w:rPr>
              <w:t>86.1</w:t>
            </w:r>
          </w:p>
        </w:tc>
        <w:tc>
          <w:tcPr>
            <w:tcW w:type="dxa" w:w="2909"/>
          </w:tcPr>
          <w:p>
            <w:pPr>
              <w:spacing w:after="0"/>
              <w:jc w:val="left"/>
            </w:pPr>
            <w:r>
              <w:rPr>
                <w:sz w:val="16"/>
              </w:rPr>
              <w:t>Relatively High 4, Relatively Moderate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9 of 9</w:t>
            </w:r>
          </w:p>
        </w:tc>
        <w:tc>
          <w:tcPr>
            <w:tcW w:type="dxa" w:w="922"/>
          </w:tcPr>
          <w:p>
            <w:pPr>
              <w:spacing w:after="0"/>
              <w:jc w:val="right"/>
            </w:pPr>
            <w:r>
              <w:rPr>
                <w:sz w:val="16"/>
              </w:rPr>
              <w:t>65.1</w:t>
            </w:r>
          </w:p>
        </w:tc>
        <w:tc>
          <w:tcPr>
            <w:tcW w:type="dxa" w:w="701"/>
          </w:tcPr>
          <w:p>
            <w:pPr>
              <w:spacing w:after="0"/>
              <w:jc w:val="right"/>
            </w:pPr>
            <w:r>
              <w:rPr>
                <w:sz w:val="16"/>
              </w:rPr>
              <w:t>71.5</w:t>
            </w:r>
          </w:p>
        </w:tc>
        <w:tc>
          <w:tcPr>
            <w:tcW w:type="dxa" w:w="668"/>
          </w:tcPr>
          <w:p>
            <w:pPr>
              <w:spacing w:after="0"/>
              <w:jc w:val="right"/>
            </w:pPr>
            <w:r>
              <w:rPr>
                <w:sz w:val="16"/>
              </w:rPr>
              <w:t>80.3</w:t>
            </w:r>
          </w:p>
        </w:tc>
        <w:tc>
          <w:tcPr>
            <w:tcW w:type="dxa" w:w="2909"/>
          </w:tcPr>
          <w:p>
            <w:pPr>
              <w:spacing w:after="0"/>
              <w:jc w:val="left"/>
            </w:pPr>
            <w:r>
              <w:rPr>
                <w:sz w:val="16"/>
              </w:rPr>
              <w:t>Relatively High 3, Relatively Moderate 6</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9</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9</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9</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9</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9 of 9</w:t>
            </w:r>
          </w:p>
        </w:tc>
        <w:tc>
          <w:tcPr>
            <w:tcW w:type="dxa" w:w="922"/>
          </w:tcPr>
          <w:p>
            <w:pPr>
              <w:spacing w:after="0"/>
              <w:jc w:val="right"/>
            </w:pPr>
            <w:r>
              <w:rPr>
                <w:sz w:val="16"/>
              </w:rPr>
              <w:t>32.0</w:t>
            </w:r>
          </w:p>
        </w:tc>
        <w:tc>
          <w:tcPr>
            <w:tcW w:type="dxa" w:w="701"/>
          </w:tcPr>
          <w:p>
            <w:pPr>
              <w:spacing w:after="0"/>
              <w:jc w:val="right"/>
            </w:pPr>
            <w:r>
              <w:rPr>
                <w:sz w:val="16"/>
              </w:rPr>
              <w:t>41.5</w:t>
            </w:r>
          </w:p>
        </w:tc>
        <w:tc>
          <w:tcPr>
            <w:tcW w:type="dxa" w:w="668"/>
          </w:tcPr>
          <w:p>
            <w:pPr>
              <w:spacing w:after="0"/>
              <w:jc w:val="right"/>
            </w:pPr>
            <w:r>
              <w:rPr>
                <w:sz w:val="16"/>
              </w:rPr>
              <w:t>52.0</w:t>
            </w:r>
          </w:p>
        </w:tc>
        <w:tc>
          <w:tcPr>
            <w:tcW w:type="dxa" w:w="2909"/>
          </w:tcPr>
          <w:p>
            <w:pPr>
              <w:spacing w:after="0"/>
              <w:jc w:val="left"/>
            </w:pPr>
            <w:r>
              <w:rPr>
                <w:sz w:val="16"/>
              </w:rPr>
              <w:t>Very Low 9</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9 of 9</w:t>
            </w:r>
          </w:p>
        </w:tc>
        <w:tc>
          <w:tcPr>
            <w:tcW w:type="dxa" w:w="922"/>
          </w:tcPr>
          <w:p>
            <w:pPr>
              <w:spacing w:after="0"/>
              <w:jc w:val="right"/>
            </w:pPr>
            <w:r>
              <w:rPr>
                <w:sz w:val="16"/>
              </w:rPr>
              <w:t>48.1</w:t>
            </w:r>
          </w:p>
        </w:tc>
        <w:tc>
          <w:tcPr>
            <w:tcW w:type="dxa" w:w="701"/>
          </w:tcPr>
          <w:p>
            <w:pPr>
              <w:spacing w:after="0"/>
              <w:jc w:val="right"/>
            </w:pPr>
            <w:r>
              <w:rPr>
                <w:sz w:val="16"/>
              </w:rPr>
              <w:t>54.0</w:t>
            </w:r>
          </w:p>
        </w:tc>
        <w:tc>
          <w:tcPr>
            <w:tcW w:type="dxa" w:w="668"/>
          </w:tcPr>
          <w:p>
            <w:pPr>
              <w:spacing w:after="0"/>
              <w:jc w:val="right"/>
            </w:pPr>
            <w:r>
              <w:rPr>
                <w:sz w:val="16"/>
              </w:rPr>
              <w:t>62.5</w:t>
            </w:r>
          </w:p>
        </w:tc>
        <w:tc>
          <w:tcPr>
            <w:tcW w:type="dxa" w:w="2909"/>
          </w:tcPr>
          <w:p>
            <w:pPr>
              <w:spacing w:after="0"/>
              <w:jc w:val="left"/>
            </w:pPr>
            <w:r>
              <w:rPr>
                <w:sz w:val="16"/>
              </w:rPr>
              <w:t>Relatively Moderate 8,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2"/>
        <w:gridCol w:w="858"/>
        <w:gridCol w:w="2506"/>
        <w:gridCol w:w="2024"/>
        <w:gridCol w:w="1443"/>
        <w:gridCol w:w="1718"/>
        <w:gridCol w:w="4031"/>
      </w:tblGrid>
      <w:tr>
        <w:trPr>
          <w:cantSplit/>
          <w:tblHeader/>
        </w:trPr>
        <w:tc>
          <w:tcPr>
            <w:tcW w:type="dxa" w:w="1532"/>
            <w:shd w:val="clear" w:color="auto" w:fill="E8E8E8"/>
          </w:tcPr>
          <w:p>
            <w:pPr>
              <w:spacing w:after="0"/>
              <w:jc w:val="left"/>
            </w:pPr>
            <w:r>
              <w:rPr>
                <w:b/>
                <w:sz w:val="16"/>
              </w:rPr>
              <w:t>Member</w:t>
            </w:r>
          </w:p>
        </w:tc>
        <w:tc>
          <w:tcPr>
            <w:tcW w:type="dxa" w:w="858"/>
            <w:shd w:val="clear" w:color="auto" w:fill="E8E8E8"/>
          </w:tcPr>
          <w:p>
            <w:pPr>
              <w:spacing w:after="0"/>
              <w:jc w:val="left"/>
            </w:pPr>
            <w:r>
              <w:rPr>
                <w:b/>
                <w:sz w:val="16"/>
              </w:rPr>
              <w:t>Type</w:t>
            </w:r>
          </w:p>
        </w:tc>
        <w:tc>
          <w:tcPr>
            <w:tcW w:type="dxa" w:w="2506"/>
            <w:shd w:val="clear" w:color="auto" w:fill="E8E8E8"/>
          </w:tcPr>
          <w:p>
            <w:pPr>
              <w:spacing w:after="0"/>
              <w:jc w:val="left"/>
            </w:pPr>
            <w:r>
              <w:rPr>
                <w:b/>
                <w:sz w:val="16"/>
              </w:rPr>
              <w:t>Plan status</w:t>
            </w:r>
          </w:p>
        </w:tc>
        <w:tc>
          <w:tcPr>
            <w:tcW w:type="dxa" w:w="20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4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1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031"/>
            <w:shd w:val="clear" w:color="auto" w:fill="E8E8E8"/>
          </w:tcPr>
          <w:p>
            <w:pPr>
              <w:spacing w:after="0"/>
              <w:jc w:val="left"/>
            </w:pPr>
            <w:r>
              <w:rPr>
                <w:b/>
                <w:sz w:val="16"/>
              </w:rPr>
              <w:t>Notes</w:t>
            </w:r>
          </w:p>
        </w:tc>
      </w:tr>
      <w:tr>
        <w:trPr>
          <w:cantSplit/>
        </w:trPr>
        <w:tc>
          <w:tcPr>
            <w:tcW w:type="dxa" w:w="1532"/>
          </w:tcPr>
          <w:p>
            <w:pPr>
              <w:spacing w:after="0"/>
              <w:jc w:val="left"/>
            </w:pPr>
            <w:r>
              <w:rPr>
                <w:sz w:val="16"/>
              </w:rPr>
              <w:t>Iroquois County</w:t>
            </w:r>
          </w:p>
        </w:tc>
        <w:tc>
          <w:tcPr>
            <w:tcW w:type="dxa" w:w="858"/>
          </w:tcPr>
          <w:p>
            <w:pPr>
              <w:spacing w:after="0"/>
              <w:jc w:val="left"/>
            </w:pPr>
            <w:r>
              <w:rPr>
                <w:sz w:val="16"/>
              </w:rPr>
              <w:t>County</w:t>
            </w:r>
          </w:p>
        </w:tc>
        <w:tc>
          <w:tcPr>
            <w:tcW w:type="dxa" w:w="2506"/>
          </w:tcPr>
          <w:p>
            <w:pPr>
              <w:spacing w:after="0"/>
              <w:jc w:val="left"/>
            </w:pPr>
            <w:r>
              <w:rPr>
                <w:sz w:val="16"/>
              </w:rPr>
              <w:t>Approved, expires 2030-11-16</w:t>
            </w:r>
          </w:p>
        </w:tc>
        <w:tc>
          <w:tcPr>
            <w:tcW w:type="dxa" w:w="2024"/>
          </w:tcPr>
          <w:p>
            <w:pPr>
              <w:spacing w:after="0"/>
              <w:jc w:val="right"/>
            </w:pPr>
            <w:r>
              <w:rPr>
                <w:sz w:val="16"/>
              </w:rPr>
              <w:t>FMA RL 1, SRL 2; any 10</w:t>
            </w:r>
          </w:p>
        </w:tc>
        <w:tc>
          <w:tcPr>
            <w:tcW w:type="dxa" w:w="1443"/>
          </w:tcPr>
          <w:p>
            <w:pPr>
              <w:spacing w:after="0"/>
              <w:jc w:val="right"/>
            </w:pPr>
            <w:r>
              <w:rPr>
                <w:sz w:val="16"/>
              </w:rPr>
              <w:t>$1,552.50</w:t>
            </w:r>
          </w:p>
        </w:tc>
        <w:tc>
          <w:tcPr>
            <w:tcW w:type="dxa" w:w="1718"/>
          </w:tcPr>
          <w:p>
            <w:pPr>
              <w:spacing w:after="0"/>
              <w:jc w:val="right"/>
            </w:pPr>
            <w:r>
              <w:rPr>
                <w:sz w:val="16"/>
              </w:rPr>
              <w:t>0; 0</w:t>
            </w:r>
          </w:p>
        </w:tc>
        <w:tc>
          <w:tcPr>
            <w:tcW w:type="dxa" w:w="4031"/>
          </w:tcPr>
          <w:p>
            <w:pPr>
              <w:spacing w:after="0"/>
              <w:jc w:val="left"/>
            </w:pPr>
          </w:p>
        </w:tc>
      </w:tr>
      <w:tr>
        <w:trPr>
          <w:cantSplit/>
        </w:trPr>
        <w:tc>
          <w:tcPr>
            <w:tcW w:type="dxa" w:w="1532"/>
          </w:tcPr>
          <w:p>
            <w:pPr>
              <w:spacing w:after="0"/>
              <w:jc w:val="left"/>
            </w:pPr>
            <w:r>
              <w:rPr>
                <w:sz w:val="16"/>
              </w:rPr>
              <w:t>Ashkum village</w:t>
            </w:r>
          </w:p>
        </w:tc>
        <w:tc>
          <w:tcPr>
            <w:tcW w:type="dxa" w:w="858"/>
          </w:tcPr>
          <w:p>
            <w:pPr>
              <w:spacing w:after="0"/>
              <w:jc w:val="left"/>
            </w:pPr>
            <w:r>
              <w:rPr>
                <w:sz w:val="16"/>
              </w:rPr>
              <w:t>Village</w:t>
            </w:r>
          </w:p>
        </w:tc>
        <w:tc>
          <w:tcPr>
            <w:tcW w:type="dxa" w:w="2506"/>
          </w:tcPr>
          <w:p>
            <w:pPr>
              <w:spacing w:after="0"/>
              <w:jc w:val="left"/>
            </w:pPr>
            <w:r>
              <w:rPr>
                <w:sz w:val="16"/>
              </w:rPr>
              <w:t>Approved, expires 2030-11-16</w:t>
            </w:r>
          </w:p>
        </w:tc>
        <w:tc>
          <w:tcPr>
            <w:tcW w:type="dxa" w:w="2024"/>
          </w:tcPr>
          <w:p>
            <w:pPr>
              <w:spacing w:after="0"/>
              <w:jc w:val="right"/>
            </w:pPr>
            <w:r>
              <w:rPr>
                <w:sz w:val="16"/>
              </w:rPr>
              <w:t>FMA RL 0, SRL 0; any 0</w:t>
            </w:r>
          </w:p>
        </w:tc>
        <w:tc>
          <w:tcPr>
            <w:tcW w:type="dxa" w:w="1443"/>
          </w:tcPr>
          <w:p>
            <w:pPr>
              <w:spacing w:after="0"/>
              <w:jc w:val="right"/>
            </w:pPr>
            <w:r>
              <w:rPr>
                <w:sz w:val="16"/>
              </w:rPr>
              <w:t>none found</w:t>
            </w:r>
          </w:p>
        </w:tc>
        <w:tc>
          <w:tcPr>
            <w:tcW w:type="dxa" w:w="1718"/>
          </w:tcPr>
          <w:p>
            <w:pPr>
              <w:spacing w:after="0"/>
              <w:jc w:val="right"/>
            </w:pPr>
            <w:r>
              <w:rPr>
                <w:sz w:val="16"/>
              </w:rPr>
              <w:t>26; 1</w:t>
            </w:r>
          </w:p>
        </w:tc>
        <w:tc>
          <w:tcPr>
            <w:tcW w:type="dxa" w:w="4031"/>
          </w:tcPr>
          <w:p>
            <w:pPr>
              <w:spacing w:after="0"/>
              <w:jc w:val="left"/>
            </w:pPr>
          </w:p>
        </w:tc>
      </w:tr>
      <w:tr>
        <w:trPr>
          <w:cantSplit/>
        </w:trPr>
        <w:tc>
          <w:tcPr>
            <w:tcW w:type="dxa" w:w="1532"/>
          </w:tcPr>
          <w:p>
            <w:pPr>
              <w:spacing w:after="0"/>
              <w:jc w:val="left"/>
            </w:pPr>
            <w:r>
              <w:rPr>
                <w:sz w:val="16"/>
              </w:rPr>
              <w:t>Beaverville village</w:t>
            </w:r>
          </w:p>
        </w:tc>
        <w:tc>
          <w:tcPr>
            <w:tcW w:type="dxa" w:w="858"/>
          </w:tcPr>
          <w:p>
            <w:pPr>
              <w:spacing w:after="0"/>
              <w:jc w:val="left"/>
            </w:pPr>
            <w:r>
              <w:rPr>
                <w:sz w:val="16"/>
              </w:rPr>
              <w:t>Village</w:t>
            </w:r>
          </w:p>
        </w:tc>
        <w:tc>
          <w:tcPr>
            <w:tcW w:type="dxa" w:w="2506"/>
          </w:tcPr>
          <w:p>
            <w:pPr>
              <w:spacing w:after="0"/>
              <w:jc w:val="left"/>
            </w:pPr>
            <w:r>
              <w:rPr>
                <w:sz w:val="16"/>
              </w:rPr>
              <w:t>Plan 105504 approved 2025-11-17, pending adoption here; not yet eligible</w:t>
            </w:r>
          </w:p>
        </w:tc>
        <w:tc>
          <w:tcPr>
            <w:tcW w:type="dxa" w:w="2024"/>
          </w:tcPr>
          <w:p>
            <w:pPr>
              <w:spacing w:after="0"/>
              <w:jc w:val="right"/>
            </w:pPr>
            <w:r>
              <w:rPr>
                <w:sz w:val="16"/>
              </w:rPr>
              <w:t>FMA RL 0, SRL 0; any 0</w:t>
            </w:r>
          </w:p>
        </w:tc>
        <w:tc>
          <w:tcPr>
            <w:tcW w:type="dxa" w:w="1443"/>
          </w:tcPr>
          <w:p>
            <w:pPr>
              <w:spacing w:after="0"/>
              <w:jc w:val="right"/>
            </w:pPr>
            <w:r>
              <w:rPr>
                <w:sz w:val="16"/>
              </w:rPr>
              <w:t>none found</w:t>
            </w:r>
          </w:p>
        </w:tc>
        <w:tc>
          <w:tcPr>
            <w:tcW w:type="dxa" w:w="1718"/>
          </w:tcPr>
          <w:p>
            <w:pPr>
              <w:spacing w:after="0"/>
              <w:jc w:val="right"/>
            </w:pPr>
            <w:r>
              <w:rPr>
                <w:sz w:val="16"/>
              </w:rPr>
              <w:t>7; no approved plan</w:t>
            </w:r>
          </w:p>
        </w:tc>
        <w:tc>
          <w:tcPr>
            <w:tcW w:type="dxa" w:w="4031"/>
          </w:tcPr>
          <w:p>
            <w:pPr>
              <w:spacing w:after="0"/>
              <w:jc w:val="left"/>
            </w:pPr>
          </w:p>
        </w:tc>
      </w:tr>
      <w:tr>
        <w:trPr>
          <w:cantSplit/>
        </w:trPr>
        <w:tc>
          <w:tcPr>
            <w:tcW w:type="dxa" w:w="1532"/>
          </w:tcPr>
          <w:p>
            <w:pPr>
              <w:spacing w:after="0"/>
              <w:jc w:val="left"/>
            </w:pPr>
            <w:r>
              <w:rPr>
                <w:sz w:val="16"/>
              </w:rPr>
              <w:t>Chebanse village</w:t>
            </w:r>
          </w:p>
        </w:tc>
        <w:tc>
          <w:tcPr>
            <w:tcW w:type="dxa" w:w="858"/>
          </w:tcPr>
          <w:p>
            <w:pPr>
              <w:spacing w:after="0"/>
              <w:jc w:val="left"/>
            </w:pPr>
            <w:r>
              <w:rPr>
                <w:sz w:val="16"/>
              </w:rPr>
              <w:t>Village</w:t>
            </w:r>
          </w:p>
        </w:tc>
        <w:tc>
          <w:tcPr>
            <w:tcW w:type="dxa" w:w="2506"/>
          </w:tcPr>
          <w:p>
            <w:pPr>
              <w:spacing w:after="0"/>
              <w:jc w:val="left"/>
            </w:pPr>
            <w:r>
              <w:rPr>
                <w:sz w:val="16"/>
              </w:rPr>
              <w:t>Approved, expires 2030-11-16</w:t>
            </w:r>
          </w:p>
        </w:tc>
        <w:tc>
          <w:tcPr>
            <w:tcW w:type="dxa" w:w="2024"/>
          </w:tcPr>
          <w:p>
            <w:pPr>
              <w:spacing w:after="0"/>
              <w:jc w:val="right"/>
            </w:pPr>
            <w:r>
              <w:rPr>
                <w:sz w:val="16"/>
              </w:rPr>
              <w:t>FMA RL 0, SRL 0; any 0</w:t>
            </w:r>
          </w:p>
        </w:tc>
        <w:tc>
          <w:tcPr>
            <w:tcW w:type="dxa" w:w="1443"/>
          </w:tcPr>
          <w:p>
            <w:pPr>
              <w:spacing w:after="0"/>
              <w:jc w:val="right"/>
            </w:pPr>
            <w:r>
              <w:rPr>
                <w:sz w:val="16"/>
              </w:rPr>
              <w:t>$1,302</w:t>
            </w:r>
          </w:p>
        </w:tc>
        <w:tc>
          <w:tcPr>
            <w:tcW w:type="dxa" w:w="1718"/>
          </w:tcPr>
          <w:p>
            <w:pPr>
              <w:spacing w:after="0"/>
              <w:jc w:val="right"/>
            </w:pPr>
            <w:r>
              <w:rPr>
                <w:sz w:val="16"/>
              </w:rPr>
              <w:t>21; 1</w:t>
            </w:r>
          </w:p>
        </w:tc>
        <w:tc>
          <w:tcPr>
            <w:tcW w:type="dxa" w:w="4031"/>
          </w:tcPr>
          <w:p>
            <w:pPr>
              <w:spacing w:after="0"/>
              <w:jc w:val="left"/>
            </w:pPr>
          </w:p>
        </w:tc>
      </w:tr>
      <w:tr>
        <w:trPr>
          <w:cantSplit/>
        </w:trPr>
        <w:tc>
          <w:tcPr>
            <w:tcW w:type="dxa" w:w="1532"/>
          </w:tcPr>
          <w:p>
            <w:pPr>
              <w:spacing w:after="0"/>
              <w:jc w:val="left"/>
            </w:pPr>
            <w:r>
              <w:rPr>
                <w:sz w:val="16"/>
              </w:rPr>
              <w:t>Danforth village</w:t>
            </w:r>
          </w:p>
        </w:tc>
        <w:tc>
          <w:tcPr>
            <w:tcW w:type="dxa" w:w="858"/>
          </w:tcPr>
          <w:p>
            <w:pPr>
              <w:spacing w:after="0"/>
              <w:jc w:val="left"/>
            </w:pPr>
            <w:r>
              <w:rPr>
                <w:sz w:val="16"/>
              </w:rPr>
              <w:t>Village</w:t>
            </w:r>
          </w:p>
        </w:tc>
        <w:tc>
          <w:tcPr>
            <w:tcW w:type="dxa" w:w="2506"/>
          </w:tcPr>
          <w:p>
            <w:pPr>
              <w:spacing w:after="0"/>
              <w:jc w:val="left"/>
            </w:pPr>
            <w:r>
              <w:rPr>
                <w:sz w:val="16"/>
              </w:rPr>
              <w:t>Approved, expires 2030-11-16</w:t>
            </w:r>
          </w:p>
        </w:tc>
        <w:tc>
          <w:tcPr>
            <w:tcW w:type="dxa" w:w="2024"/>
          </w:tcPr>
          <w:p>
            <w:pPr>
              <w:spacing w:after="0"/>
              <w:jc w:val="right"/>
            </w:pPr>
            <w:r>
              <w:rPr>
                <w:sz w:val="16"/>
              </w:rPr>
              <w:t>FMA RL 0, SRL 0; any 0</w:t>
            </w:r>
          </w:p>
        </w:tc>
        <w:tc>
          <w:tcPr>
            <w:tcW w:type="dxa" w:w="1443"/>
          </w:tcPr>
          <w:p>
            <w:pPr>
              <w:spacing w:after="0"/>
              <w:jc w:val="right"/>
            </w:pPr>
            <w:r>
              <w:rPr>
                <w:sz w:val="16"/>
              </w:rPr>
              <w:t>none found</w:t>
            </w:r>
          </w:p>
        </w:tc>
        <w:tc>
          <w:tcPr>
            <w:tcW w:type="dxa" w:w="1718"/>
          </w:tcPr>
          <w:p>
            <w:pPr>
              <w:spacing w:after="0"/>
              <w:jc w:val="right"/>
            </w:pPr>
            <w:r>
              <w:rPr>
                <w:sz w:val="16"/>
              </w:rPr>
              <w:t>8; 0</w:t>
            </w:r>
          </w:p>
        </w:tc>
        <w:tc>
          <w:tcPr>
            <w:tcW w:type="dxa" w:w="4031"/>
          </w:tcPr>
          <w:p>
            <w:pPr>
              <w:spacing w:after="0"/>
              <w:jc w:val="left"/>
            </w:pPr>
          </w:p>
        </w:tc>
      </w:tr>
      <w:tr>
        <w:trPr>
          <w:cantSplit/>
        </w:trPr>
        <w:tc>
          <w:tcPr>
            <w:tcW w:type="dxa" w:w="1532"/>
          </w:tcPr>
          <w:p>
            <w:pPr>
              <w:spacing w:after="0"/>
              <w:jc w:val="left"/>
            </w:pPr>
            <w:r>
              <w:rPr>
                <w:sz w:val="16"/>
              </w:rPr>
              <w:t>Gilman city</w:t>
            </w:r>
          </w:p>
        </w:tc>
        <w:tc>
          <w:tcPr>
            <w:tcW w:type="dxa" w:w="858"/>
          </w:tcPr>
          <w:p>
            <w:pPr>
              <w:spacing w:after="0"/>
              <w:jc w:val="left"/>
            </w:pPr>
            <w:r>
              <w:rPr>
                <w:sz w:val="16"/>
              </w:rPr>
              <w:t>City</w:t>
            </w:r>
          </w:p>
        </w:tc>
        <w:tc>
          <w:tcPr>
            <w:tcW w:type="dxa" w:w="2506"/>
          </w:tcPr>
          <w:p>
            <w:pPr>
              <w:spacing w:after="0"/>
              <w:jc w:val="left"/>
            </w:pPr>
            <w:r>
              <w:rPr>
                <w:sz w:val="16"/>
              </w:rPr>
              <w:t>Approved, expires 2030-11-16</w:t>
            </w:r>
          </w:p>
        </w:tc>
        <w:tc>
          <w:tcPr>
            <w:tcW w:type="dxa" w:w="2024"/>
          </w:tcPr>
          <w:p>
            <w:pPr>
              <w:spacing w:after="0"/>
              <w:jc w:val="right"/>
            </w:pPr>
            <w:r>
              <w:rPr>
                <w:sz w:val="16"/>
              </w:rPr>
              <w:t>FMA RL 0, SRL 0; any 0</w:t>
            </w:r>
          </w:p>
        </w:tc>
        <w:tc>
          <w:tcPr>
            <w:tcW w:type="dxa" w:w="1443"/>
          </w:tcPr>
          <w:p>
            <w:pPr>
              <w:spacing w:after="0"/>
              <w:jc w:val="right"/>
            </w:pPr>
            <w:r>
              <w:rPr>
                <w:sz w:val="16"/>
              </w:rPr>
              <w:t>none found</w:t>
            </w:r>
          </w:p>
        </w:tc>
        <w:tc>
          <w:tcPr>
            <w:tcW w:type="dxa" w:w="1718"/>
          </w:tcPr>
          <w:p>
            <w:pPr>
              <w:spacing w:after="0"/>
              <w:jc w:val="right"/>
            </w:pPr>
            <w:r>
              <w:rPr>
                <w:sz w:val="16"/>
              </w:rPr>
              <w:t>15; 0</w:t>
            </w:r>
          </w:p>
        </w:tc>
        <w:tc>
          <w:tcPr>
            <w:tcW w:type="dxa" w:w="4031"/>
          </w:tcPr>
          <w:p>
            <w:pPr>
              <w:spacing w:after="0"/>
              <w:jc w:val="left"/>
            </w:pPr>
          </w:p>
        </w:tc>
      </w:tr>
      <w:tr>
        <w:trPr>
          <w:cantSplit/>
        </w:trPr>
        <w:tc>
          <w:tcPr>
            <w:tcW w:type="dxa" w:w="1532"/>
          </w:tcPr>
          <w:p>
            <w:pPr>
              <w:spacing w:after="0"/>
              <w:jc w:val="left"/>
            </w:pPr>
            <w:r>
              <w:rPr>
                <w:sz w:val="16"/>
              </w:rPr>
              <w:t>Watseka city</w:t>
            </w:r>
          </w:p>
        </w:tc>
        <w:tc>
          <w:tcPr>
            <w:tcW w:type="dxa" w:w="858"/>
          </w:tcPr>
          <w:p>
            <w:pPr>
              <w:spacing w:after="0"/>
              <w:jc w:val="left"/>
            </w:pPr>
            <w:r>
              <w:rPr>
                <w:sz w:val="16"/>
              </w:rPr>
              <w:t>City</w:t>
            </w:r>
          </w:p>
        </w:tc>
        <w:tc>
          <w:tcPr>
            <w:tcW w:type="dxa" w:w="2506"/>
          </w:tcPr>
          <w:p>
            <w:pPr>
              <w:spacing w:after="0"/>
              <w:jc w:val="left"/>
            </w:pPr>
            <w:r>
              <w:rPr>
                <w:sz w:val="16"/>
              </w:rPr>
              <w:t>Approved, expires 2030-11-16</w:t>
            </w:r>
          </w:p>
        </w:tc>
        <w:tc>
          <w:tcPr>
            <w:tcW w:type="dxa" w:w="2024"/>
          </w:tcPr>
          <w:p>
            <w:pPr>
              <w:spacing w:after="0"/>
              <w:jc w:val="right"/>
            </w:pPr>
            <w:r>
              <w:rPr>
                <w:sz w:val="16"/>
              </w:rPr>
              <w:t>FMA RL 3, SRL 7; any 59</w:t>
            </w:r>
          </w:p>
        </w:tc>
        <w:tc>
          <w:tcPr>
            <w:tcW w:type="dxa" w:w="1443"/>
          </w:tcPr>
          <w:p>
            <w:pPr>
              <w:spacing w:after="0"/>
              <w:jc w:val="right"/>
            </w:pPr>
            <w:r>
              <w:rPr>
                <w:sz w:val="16"/>
              </w:rPr>
              <w:t>$24,025.13</w:t>
            </w:r>
          </w:p>
        </w:tc>
        <w:tc>
          <w:tcPr>
            <w:tcW w:type="dxa" w:w="1718"/>
          </w:tcPr>
          <w:p>
            <w:pPr>
              <w:spacing w:after="0"/>
              <w:jc w:val="right"/>
            </w:pPr>
            <w:r>
              <w:rPr>
                <w:sz w:val="16"/>
              </w:rPr>
              <w:t>56; 4</w:t>
            </w:r>
          </w:p>
        </w:tc>
        <w:tc>
          <w:tcPr>
            <w:tcW w:type="dxa" w:w="4031"/>
          </w:tcPr>
          <w:p>
            <w:pPr>
              <w:spacing w:after="0"/>
              <w:jc w:val="left"/>
            </w:pPr>
          </w:p>
        </w:tc>
      </w:tr>
      <w:tr>
        <w:trPr>
          <w:cantSplit/>
        </w:trPr>
        <w:tc>
          <w:tcPr>
            <w:tcW w:type="dxa" w:w="1532"/>
          </w:tcPr>
          <w:p>
            <w:pPr>
              <w:spacing w:after="0"/>
              <w:jc w:val="left"/>
            </w:pPr>
            <w:r>
              <w:rPr>
                <w:sz w:val="16"/>
              </w:rPr>
              <w:t>Woodland village</w:t>
            </w:r>
          </w:p>
        </w:tc>
        <w:tc>
          <w:tcPr>
            <w:tcW w:type="dxa" w:w="858"/>
          </w:tcPr>
          <w:p>
            <w:pPr>
              <w:spacing w:after="0"/>
              <w:jc w:val="left"/>
            </w:pPr>
            <w:r>
              <w:rPr>
                <w:sz w:val="16"/>
              </w:rPr>
              <w:t>Village</w:t>
            </w:r>
          </w:p>
        </w:tc>
        <w:tc>
          <w:tcPr>
            <w:tcW w:type="dxa" w:w="2506"/>
          </w:tcPr>
          <w:p>
            <w:pPr>
              <w:spacing w:after="0"/>
              <w:jc w:val="left"/>
            </w:pPr>
            <w:r>
              <w:rPr>
                <w:sz w:val="16"/>
              </w:rPr>
              <w:t>Approved, expires 2030-11-16</w:t>
            </w:r>
          </w:p>
        </w:tc>
        <w:tc>
          <w:tcPr>
            <w:tcW w:type="dxa" w:w="2024"/>
          </w:tcPr>
          <w:p>
            <w:pPr>
              <w:spacing w:after="0"/>
              <w:jc w:val="right"/>
            </w:pPr>
            <w:r>
              <w:rPr>
                <w:sz w:val="16"/>
              </w:rPr>
              <w:t>FMA RL 0, SRL 1; any 1</w:t>
            </w:r>
          </w:p>
        </w:tc>
        <w:tc>
          <w:tcPr>
            <w:tcW w:type="dxa" w:w="1443"/>
          </w:tcPr>
          <w:p>
            <w:pPr>
              <w:spacing w:after="0"/>
              <w:jc w:val="right"/>
            </w:pPr>
            <w:r>
              <w:rPr>
                <w:sz w:val="16"/>
              </w:rPr>
              <w:t>none found</w:t>
            </w:r>
          </w:p>
        </w:tc>
        <w:tc>
          <w:tcPr>
            <w:tcW w:type="dxa" w:w="1718"/>
          </w:tcPr>
          <w:p>
            <w:pPr>
              <w:spacing w:after="0"/>
              <w:jc w:val="right"/>
            </w:pPr>
            <w:r>
              <w:rPr>
                <w:sz w:val="16"/>
              </w:rPr>
              <w:t>8; 2</w:t>
            </w:r>
          </w:p>
        </w:tc>
        <w:tc>
          <w:tcPr>
            <w:tcW w:type="dxa" w:w="4031"/>
          </w:tcPr>
          <w:p>
            <w:pPr>
              <w:spacing w:after="0"/>
              <w:jc w:val="left"/>
            </w:pPr>
          </w:p>
        </w:tc>
      </w:tr>
      <w:tr>
        <w:trPr>
          <w:cantSplit/>
        </w:trPr>
        <w:tc>
          <w:tcPr>
            <w:tcW w:type="dxa" w:w="1532"/>
          </w:tcPr>
          <w:p>
            <w:pPr>
              <w:spacing w:after="0"/>
              <w:jc w:val="left"/>
            </w:pPr>
            <w:r>
              <w:rPr>
                <w:sz w:val="16"/>
              </w:rPr>
              <w:t>Belmont township</w:t>
            </w:r>
          </w:p>
        </w:tc>
        <w:tc>
          <w:tcPr>
            <w:tcW w:type="dxa" w:w="858"/>
          </w:tcPr>
          <w:p>
            <w:pPr>
              <w:spacing w:after="0"/>
              <w:jc w:val="left"/>
            </w:pPr>
            <w:r>
              <w:rPr>
                <w:sz w:val="16"/>
              </w:rPr>
              <w:t>Township</w:t>
            </w:r>
          </w:p>
        </w:tc>
        <w:tc>
          <w:tcPr>
            <w:tcW w:type="dxa" w:w="2506"/>
          </w:tcPr>
          <w:p>
            <w:pPr>
              <w:spacing w:after="0"/>
              <w:jc w:val="left"/>
            </w:pPr>
            <w:r>
              <w:rPr>
                <w:sz w:val="16"/>
              </w:rPr>
              <w:t>Approved, expires 2030-11-16</w:t>
            </w:r>
          </w:p>
        </w:tc>
        <w:tc>
          <w:tcPr>
            <w:tcW w:type="dxa" w:w="2024"/>
          </w:tcPr>
          <w:p>
            <w:pPr>
              <w:spacing w:after="0"/>
              <w:jc w:val="right"/>
            </w:pPr>
          </w:p>
        </w:tc>
        <w:tc>
          <w:tcPr>
            <w:tcW w:type="dxa" w:w="1443"/>
          </w:tcPr>
          <w:p>
            <w:pPr>
              <w:spacing w:after="0"/>
              <w:jc w:val="right"/>
            </w:pPr>
            <w:r>
              <w:rPr>
                <w:sz w:val="16"/>
              </w:rPr>
              <w:t>none found</w:t>
            </w:r>
          </w:p>
        </w:tc>
        <w:tc>
          <w:tcPr>
            <w:tcW w:type="dxa" w:w="1718"/>
          </w:tcPr>
          <w:p>
            <w:pPr>
              <w:spacing w:after="0"/>
              <w:jc w:val="right"/>
            </w:pPr>
            <w:r>
              <w:rPr>
                <w:sz w:val="16"/>
              </w:rPr>
              <w:t>0; 0</w:t>
            </w:r>
          </w:p>
        </w:tc>
        <w:tc>
          <w:tcPr>
            <w:tcW w:type="dxa" w:w="4031"/>
          </w:tcPr>
          <w:p>
            <w:pPr>
              <w:spacing w:after="0"/>
              <w:jc w:val="left"/>
            </w:pPr>
            <w:r>
              <w:rPr>
                <w:sz w:val="16"/>
              </w:rPr>
              <w:t>No NFIP community ID on this member's plan row.</w:t>
            </w:r>
          </w:p>
        </w:tc>
      </w:tr>
      <w:tr>
        <w:trPr>
          <w:cantSplit/>
        </w:trPr>
        <w:tc>
          <w:tcPr>
            <w:tcW w:type="dxa" w:w="1532"/>
          </w:tcPr>
          <w:p>
            <w:pPr>
              <w:spacing w:after="0"/>
              <w:jc w:val="left"/>
            </w:pPr>
            <w:r>
              <w:rPr>
                <w:sz w:val="16"/>
              </w:rPr>
              <w:t>Crescent township</w:t>
            </w:r>
          </w:p>
        </w:tc>
        <w:tc>
          <w:tcPr>
            <w:tcW w:type="dxa" w:w="858"/>
          </w:tcPr>
          <w:p>
            <w:pPr>
              <w:spacing w:after="0"/>
              <w:jc w:val="left"/>
            </w:pPr>
            <w:r>
              <w:rPr>
                <w:sz w:val="16"/>
              </w:rPr>
              <w:t>Township</w:t>
            </w:r>
          </w:p>
        </w:tc>
        <w:tc>
          <w:tcPr>
            <w:tcW w:type="dxa" w:w="2506"/>
          </w:tcPr>
          <w:p>
            <w:pPr>
              <w:spacing w:after="0"/>
              <w:jc w:val="left"/>
            </w:pPr>
            <w:r>
              <w:rPr>
                <w:sz w:val="16"/>
              </w:rPr>
              <w:t>Approved, expires 2030-11-16</w:t>
            </w:r>
          </w:p>
        </w:tc>
        <w:tc>
          <w:tcPr>
            <w:tcW w:type="dxa" w:w="2024"/>
          </w:tcPr>
          <w:p>
            <w:pPr>
              <w:spacing w:after="0"/>
              <w:jc w:val="right"/>
            </w:pPr>
          </w:p>
        </w:tc>
        <w:tc>
          <w:tcPr>
            <w:tcW w:type="dxa" w:w="1443"/>
          </w:tcPr>
          <w:p>
            <w:pPr>
              <w:spacing w:after="0"/>
              <w:jc w:val="right"/>
            </w:pPr>
            <w:r>
              <w:rPr>
                <w:sz w:val="16"/>
              </w:rPr>
              <w:t>none found</w:t>
            </w:r>
          </w:p>
        </w:tc>
        <w:tc>
          <w:tcPr>
            <w:tcW w:type="dxa" w:w="1718"/>
          </w:tcPr>
          <w:p>
            <w:pPr>
              <w:spacing w:after="0"/>
              <w:jc w:val="right"/>
            </w:pPr>
            <w:r>
              <w:rPr>
                <w:sz w:val="16"/>
              </w:rPr>
              <w:t>0; 0</w:t>
            </w:r>
          </w:p>
        </w:tc>
        <w:tc>
          <w:tcPr>
            <w:tcW w:type="dxa" w:w="4031"/>
          </w:tcPr>
          <w:p>
            <w:pPr>
              <w:spacing w:after="0"/>
              <w:jc w:val="left"/>
            </w:pPr>
            <w:r>
              <w:rPr>
                <w:sz w:val="16"/>
              </w:rPr>
              <w:t>No NFIP community ID on this member's plan row.</w:t>
            </w:r>
          </w:p>
        </w:tc>
      </w:tr>
      <w:tr>
        <w:trPr>
          <w:cantSplit/>
        </w:trPr>
        <w:tc>
          <w:tcPr>
            <w:tcW w:type="dxa" w:w="1532"/>
          </w:tcPr>
          <w:p>
            <w:pPr>
              <w:spacing w:after="0"/>
              <w:jc w:val="left"/>
            </w:pPr>
            <w:r>
              <w:rPr>
                <w:sz w:val="16"/>
              </w:rPr>
              <w:t>Lovejoy township</w:t>
            </w:r>
          </w:p>
        </w:tc>
        <w:tc>
          <w:tcPr>
            <w:tcW w:type="dxa" w:w="858"/>
          </w:tcPr>
          <w:p>
            <w:pPr>
              <w:spacing w:after="0"/>
              <w:jc w:val="left"/>
            </w:pPr>
            <w:r>
              <w:rPr>
                <w:sz w:val="16"/>
              </w:rPr>
              <w:t>Township</w:t>
            </w:r>
          </w:p>
        </w:tc>
        <w:tc>
          <w:tcPr>
            <w:tcW w:type="dxa" w:w="2506"/>
          </w:tcPr>
          <w:p>
            <w:pPr>
              <w:spacing w:after="0"/>
              <w:jc w:val="left"/>
            </w:pPr>
            <w:r>
              <w:rPr>
                <w:sz w:val="16"/>
              </w:rPr>
              <w:t>Approved, expires 2030-11-16</w:t>
            </w:r>
          </w:p>
        </w:tc>
        <w:tc>
          <w:tcPr>
            <w:tcW w:type="dxa" w:w="2024"/>
          </w:tcPr>
          <w:p>
            <w:pPr>
              <w:spacing w:after="0"/>
              <w:jc w:val="right"/>
            </w:pPr>
          </w:p>
        </w:tc>
        <w:tc>
          <w:tcPr>
            <w:tcW w:type="dxa" w:w="1443"/>
          </w:tcPr>
          <w:p>
            <w:pPr>
              <w:spacing w:after="0"/>
              <w:jc w:val="right"/>
            </w:pPr>
            <w:r>
              <w:rPr>
                <w:sz w:val="16"/>
              </w:rPr>
              <w:t>none found</w:t>
            </w:r>
          </w:p>
        </w:tc>
        <w:tc>
          <w:tcPr>
            <w:tcW w:type="dxa" w:w="1718"/>
          </w:tcPr>
          <w:p>
            <w:pPr>
              <w:spacing w:after="0"/>
              <w:jc w:val="right"/>
            </w:pPr>
            <w:r>
              <w:rPr>
                <w:sz w:val="16"/>
              </w:rPr>
              <w:t>0; 0</w:t>
            </w:r>
          </w:p>
        </w:tc>
        <w:tc>
          <w:tcPr>
            <w:tcW w:type="dxa" w:w="4031"/>
          </w:tcPr>
          <w:p>
            <w:pPr>
              <w:spacing w:after="0"/>
              <w:jc w:val="left"/>
            </w:pPr>
            <w:r>
              <w:rPr>
                <w:sz w:val="16"/>
              </w:rPr>
              <w:t>No NFIP community ID on this member's plan row.</w:t>
            </w:r>
          </w:p>
        </w:tc>
      </w:tr>
      <w:tr>
        <w:trPr>
          <w:cantSplit/>
        </w:trPr>
        <w:tc>
          <w:tcPr>
            <w:tcW w:type="dxa" w:w="1532"/>
          </w:tcPr>
          <w:p>
            <w:pPr>
              <w:spacing w:after="0"/>
              <w:jc w:val="left"/>
            </w:pPr>
            <w:r>
              <w:rPr>
                <w:sz w:val="16"/>
              </w:rPr>
              <w:t>Ridgeland township</w:t>
            </w:r>
          </w:p>
        </w:tc>
        <w:tc>
          <w:tcPr>
            <w:tcW w:type="dxa" w:w="858"/>
          </w:tcPr>
          <w:p>
            <w:pPr>
              <w:spacing w:after="0"/>
              <w:jc w:val="left"/>
            </w:pPr>
            <w:r>
              <w:rPr>
                <w:sz w:val="16"/>
              </w:rPr>
              <w:t>Township</w:t>
            </w:r>
          </w:p>
        </w:tc>
        <w:tc>
          <w:tcPr>
            <w:tcW w:type="dxa" w:w="2506"/>
          </w:tcPr>
          <w:p>
            <w:pPr>
              <w:spacing w:after="0"/>
              <w:jc w:val="left"/>
            </w:pPr>
            <w:r>
              <w:rPr>
                <w:sz w:val="16"/>
              </w:rPr>
              <w:t>Approved, expires 2030-11-16</w:t>
            </w:r>
          </w:p>
        </w:tc>
        <w:tc>
          <w:tcPr>
            <w:tcW w:type="dxa" w:w="2024"/>
          </w:tcPr>
          <w:p>
            <w:pPr>
              <w:spacing w:after="0"/>
              <w:jc w:val="right"/>
            </w:pPr>
          </w:p>
        </w:tc>
        <w:tc>
          <w:tcPr>
            <w:tcW w:type="dxa" w:w="1443"/>
          </w:tcPr>
          <w:p>
            <w:pPr>
              <w:spacing w:after="0"/>
              <w:jc w:val="right"/>
            </w:pPr>
            <w:r>
              <w:rPr>
                <w:sz w:val="16"/>
              </w:rPr>
              <w:t>none found</w:t>
            </w:r>
          </w:p>
        </w:tc>
        <w:tc>
          <w:tcPr>
            <w:tcW w:type="dxa" w:w="1718"/>
          </w:tcPr>
          <w:p>
            <w:pPr>
              <w:spacing w:after="0"/>
              <w:jc w:val="right"/>
            </w:pPr>
            <w:r>
              <w:rPr>
                <w:sz w:val="16"/>
              </w:rPr>
              <w:t>0; 0</w:t>
            </w:r>
          </w:p>
        </w:tc>
        <w:tc>
          <w:tcPr>
            <w:tcW w:type="dxa" w:w="4031"/>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2025-11-17</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$9,822,721,210</w:t>
            </w:r>
          </w:p>
        </w:tc>
        <w:tc>
          <w:tcPr>
            <w:tcW w:type="dxa" w:w="1215"/>
          </w:tcPr>
          <w:p>
            <w:pPr>
              <w:spacing w:after="0"/>
              <w:jc w:val="right"/>
            </w:pPr>
            <w:r>
              <w:rPr>
                <w:sz w:val="16"/>
              </w:rPr>
              <w:t>$541,385,309</w:t>
            </w:r>
          </w:p>
        </w:tc>
        <w:tc>
          <w:tcPr>
            <w:tcW w:type="dxa" w:w="1043"/>
          </w:tcPr>
          <w:p>
            <w:pPr>
              <w:spacing w:after="0"/>
              <w:jc w:val="right"/>
            </w:pPr>
            <w:r>
              <w:rPr>
                <w:sz w:val="16"/>
              </w:rPr>
              <w:t>27,072</w:t>
            </w:r>
          </w:p>
        </w:tc>
        <w:tc>
          <w:tcPr>
            <w:tcW w:type="dxa" w:w="1126"/>
          </w:tcPr>
          <w:p>
            <w:pPr>
              <w:spacing w:after="0"/>
              <w:jc w:val="right"/>
            </w:pPr>
            <w:r>
              <w:rPr>
                <w:sz w:val="16"/>
              </w:rPr>
              <w:t>$945</w:t>
            </w:r>
          </w:p>
        </w:tc>
        <w:tc>
          <w:tcPr>
            <w:tcW w:type="dxa" w:w="1126"/>
          </w:tcPr>
          <w:p>
            <w:pPr>
              <w:spacing w:after="0"/>
              <w:jc w:val="right"/>
            </w:pPr>
            <w:r>
              <w:rPr>
                <w:sz w:val="16"/>
              </w:rPr>
              <w:t>$47,586</w:t>
            </w:r>
          </w:p>
        </w:tc>
        <w:tc>
          <w:tcPr>
            <w:tcW w:type="dxa" w:w="1165"/>
          </w:tcPr>
          <w:p>
            <w:pPr>
              <w:spacing w:after="0"/>
              <w:jc w:val="right"/>
            </w:pPr>
            <w:r>
              <w:rPr>
                <w:sz w:val="16"/>
              </w:rPr>
              <w:t>$9,963,968</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$6,404,787</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$7,540</w:t>
            </w:r>
          </w:p>
        </w:tc>
        <w:tc>
          <w:tcPr>
            <w:tcW w:type="dxa" w:w="1165"/>
          </w:tcPr>
          <w:p>
            <w:pPr>
              <w:spacing w:after="0"/>
              <w:jc w:val="right"/>
            </w:pPr>
          </w:p>
        </w:tc>
        <w:tc>
          <w:tcPr>
            <w:tcW w:type="dxa" w:w="1305"/>
          </w:tcPr>
          <w:p>
            <w:pPr>
              <w:spacing w:after="0"/>
              <w:jc w:val="right"/>
            </w:pPr>
            <w:r>
              <w:rPr>
                <w:sz w:val="16"/>
              </w:rPr>
              <w:t>0.118% (agriculture)</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$16,817,759,847</w:t>
            </w:r>
          </w:p>
        </w:tc>
        <w:tc>
          <w:tcPr>
            <w:tcW w:type="dxa" w:w="1215"/>
          </w:tcPr>
          <w:p>
            <w:pPr>
              <w:spacing w:after="0"/>
              <w:jc w:val="right"/>
            </w:pPr>
          </w:p>
        </w:tc>
        <w:tc>
          <w:tcPr>
            <w:tcW w:type="dxa" w:w="1043"/>
          </w:tcPr>
          <w:p>
            <w:pPr>
              <w:spacing w:after="0"/>
              <w:jc w:val="right"/>
            </w:pPr>
            <w:r>
              <w:rPr>
                <w:sz w:val="16"/>
              </w:rPr>
              <w:t>27,077</w:t>
            </w:r>
          </w:p>
        </w:tc>
        <w:tc>
          <w:tcPr>
            <w:tcW w:type="dxa" w:w="1126"/>
          </w:tcPr>
          <w:p>
            <w:pPr>
              <w:spacing w:after="0"/>
              <w:jc w:val="right"/>
            </w:pPr>
            <w:r>
              <w:rPr>
                <w:sz w:val="16"/>
              </w:rPr>
              <w:t>$673,334</w:t>
            </w:r>
          </w:p>
        </w:tc>
        <w:tc>
          <w:tcPr>
            <w:tcW w:type="dxa" w:w="1126"/>
          </w:tcPr>
          <w:p>
            <w:pPr>
              <w:spacing w:after="0"/>
              <w:jc w:val="right"/>
            </w:pPr>
          </w:p>
        </w:tc>
        <w:tc>
          <w:tcPr>
            <w:tcW w:type="dxa" w:w="1165"/>
          </w:tcPr>
          <w:p>
            <w:pPr>
              <w:spacing w:after="0"/>
              <w:jc w:val="right"/>
            </w:pPr>
            <w:r>
              <w:rPr>
                <w:sz w:val="16"/>
              </w:rPr>
              <w:t>$217,529</w:t>
            </w:r>
          </w:p>
        </w:tc>
        <w:tc>
          <w:tcPr>
            <w:tcW w:type="dxa" w:w="1305"/>
          </w:tcPr>
          <w:p>
            <w:pPr>
              <w:spacing w:after="0"/>
              <w:jc w:val="right"/>
            </w:pPr>
            <w:r>
              <w:rPr>
                <w:sz w:val="16"/>
              </w:rPr>
              <w:t>0.004%</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$9,822,721,210</w:t>
            </w:r>
          </w:p>
        </w:tc>
        <w:tc>
          <w:tcPr>
            <w:tcW w:type="dxa" w:w="1215"/>
          </w:tcPr>
          <w:p>
            <w:pPr>
              <w:spacing w:after="0"/>
              <w:jc w:val="right"/>
            </w:pPr>
            <w:r>
              <w:rPr>
                <w:sz w:val="16"/>
              </w:rPr>
              <w:t>$541,385,309</w:t>
            </w:r>
          </w:p>
        </w:tc>
        <w:tc>
          <w:tcPr>
            <w:tcW w:type="dxa" w:w="1043"/>
          </w:tcPr>
          <w:p>
            <w:pPr>
              <w:spacing w:after="0"/>
              <w:jc w:val="right"/>
            </w:pPr>
            <w:r>
              <w:rPr>
                <w:sz w:val="16"/>
              </w:rPr>
              <w:t>27,072</w:t>
            </w:r>
          </w:p>
        </w:tc>
        <w:tc>
          <w:tcPr>
            <w:tcW w:type="dxa" w:w="1126"/>
          </w:tcPr>
          <w:p>
            <w:pPr>
              <w:spacing w:after="0"/>
              <w:jc w:val="right"/>
            </w:pPr>
            <w:r>
              <w:rPr>
                <w:sz w:val="16"/>
              </w:rPr>
              <w:t>$404,006</w:t>
            </w:r>
          </w:p>
        </w:tc>
        <w:tc>
          <w:tcPr>
            <w:tcW w:type="dxa" w:w="1126"/>
          </w:tcPr>
          <w:p>
            <w:pPr>
              <w:spacing w:after="0"/>
              <w:jc w:val="right"/>
            </w:pPr>
            <w:r>
              <w:rPr>
                <w:sz w:val="16"/>
              </w:rPr>
              <w:t>$101,823</w:t>
            </w:r>
          </w:p>
        </w:tc>
        <w:tc>
          <w:tcPr>
            <w:tcW w:type="dxa" w:w="1165"/>
          </w:tcPr>
          <w:p>
            <w:pPr>
              <w:spacing w:after="0"/>
              <w:jc w:val="right"/>
            </w:pPr>
            <w:r>
              <w:rPr>
                <w:sz w:val="16"/>
              </w:rPr>
              <w:t>$1,823</w:t>
            </w:r>
          </w:p>
        </w:tc>
        <w:tc>
          <w:tcPr>
            <w:tcW w:type="dxa" w:w="1305"/>
          </w:tcPr>
          <w:p>
            <w:pPr>
              <w:spacing w:after="0"/>
              <w:jc w:val="right"/>
            </w:pPr>
            <w:r>
              <w:rPr>
                <w:sz w:val="16"/>
              </w:rPr>
              <w:t>0.00411%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$9,822,721,210</w:t>
            </w:r>
          </w:p>
        </w:tc>
        <w:tc>
          <w:tcPr>
            <w:tcW w:type="dxa" w:w="1215"/>
          </w:tcPr>
          <w:p>
            <w:pPr>
              <w:spacing w:after="0"/>
              <w:jc w:val="right"/>
            </w:pPr>
            <w:r>
              <w:rPr>
                <w:sz w:val="16"/>
              </w:rPr>
              <w:t>$541,385,309</w:t>
            </w:r>
          </w:p>
        </w:tc>
        <w:tc>
          <w:tcPr>
            <w:tcW w:type="dxa" w:w="1043"/>
          </w:tcPr>
          <w:p>
            <w:pPr>
              <w:spacing w:after="0"/>
              <w:jc w:val="right"/>
            </w:pPr>
            <w:r>
              <w:rPr>
                <w:sz w:val="16"/>
              </w:rPr>
              <w:t>27,072</w:t>
            </w:r>
          </w:p>
        </w:tc>
        <w:tc>
          <w:tcPr>
            <w:tcW w:type="dxa" w:w="1126"/>
          </w:tcPr>
          <w:p>
            <w:pPr>
              <w:spacing w:after="0"/>
              <w:jc w:val="right"/>
            </w:pPr>
            <w:r>
              <w:rPr>
                <w:sz w:val="16"/>
              </w:rPr>
              <w:t>$3,598</w:t>
            </w:r>
          </w:p>
        </w:tc>
        <w:tc>
          <w:tcPr>
            <w:tcW w:type="dxa" w:w="1126"/>
          </w:tcPr>
          <w:p>
            <w:pPr>
              <w:spacing w:after="0"/>
              <w:jc w:val="right"/>
            </w:pPr>
            <w:r>
              <w:rPr>
                <w:sz w:val="16"/>
              </w:rPr>
              <w:t>$8</w:t>
            </w:r>
          </w:p>
        </w:tc>
        <w:tc>
          <w:tcPr>
            <w:tcW w:type="dxa" w:w="1165"/>
          </w:tcPr>
          <w:p>
            <w:pPr>
              <w:spacing w:after="0"/>
              <w:jc w:val="right"/>
            </w:pPr>
            <w:r>
              <w:rPr>
                <w:sz w:val="16"/>
              </w:rPr>
              <w:t>$285,097</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$9,772,633,445</w:t>
            </w:r>
          </w:p>
        </w:tc>
        <w:tc>
          <w:tcPr>
            <w:tcW w:type="dxa" w:w="1215"/>
          </w:tcPr>
          <w:p>
            <w:pPr>
              <w:spacing w:after="0"/>
              <w:jc w:val="right"/>
            </w:pPr>
            <w:r>
              <w:rPr>
                <w:sz w:val="16"/>
              </w:rPr>
              <w:t>$525,305,241</w:t>
            </w:r>
          </w:p>
        </w:tc>
        <w:tc>
          <w:tcPr>
            <w:tcW w:type="dxa" w:w="1043"/>
          </w:tcPr>
          <w:p>
            <w:pPr>
              <w:spacing w:after="0"/>
              <w:jc w:val="right"/>
            </w:pPr>
            <w:r>
              <w:rPr>
                <w:sz w:val="16"/>
              </w:rPr>
              <w:t>26,969</w:t>
            </w:r>
          </w:p>
        </w:tc>
        <w:tc>
          <w:tcPr>
            <w:tcW w:type="dxa" w:w="1126"/>
          </w:tcPr>
          <w:p>
            <w:pPr>
              <w:spacing w:after="0"/>
              <w:jc w:val="right"/>
            </w:pPr>
            <w:r>
              <w:rPr>
                <w:sz w:val="16"/>
              </w:rPr>
              <w:t>$5,907</w:t>
            </w:r>
          </w:p>
        </w:tc>
        <w:tc>
          <w:tcPr>
            <w:tcW w:type="dxa" w:w="1126"/>
          </w:tcPr>
          <w:p>
            <w:pPr>
              <w:spacing w:after="0"/>
              <w:jc w:val="right"/>
            </w:pPr>
            <w:r>
              <w:rPr>
                <w:sz w:val="16"/>
              </w:rPr>
              <w:t>$9,346</w:t>
            </w:r>
          </w:p>
        </w:tc>
        <w:tc>
          <w:tcPr>
            <w:tcW w:type="dxa" w:w="1165"/>
          </w:tcPr>
          <w:p>
            <w:pPr>
              <w:spacing w:after="0"/>
              <w:jc w:val="right"/>
            </w:pPr>
            <w:r>
              <w:rPr>
                <w:sz w:val="16"/>
              </w:rPr>
              <w:t>$1</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$9,819,461,721</w:t>
            </w:r>
          </w:p>
        </w:tc>
        <w:tc>
          <w:tcPr>
            <w:tcW w:type="dxa" w:w="1215"/>
          </w:tcPr>
          <w:p>
            <w:pPr>
              <w:spacing w:after="0"/>
              <w:jc w:val="right"/>
            </w:pPr>
          </w:p>
        </w:tc>
        <w:tc>
          <w:tcPr>
            <w:tcW w:type="dxa" w:w="1043"/>
          </w:tcPr>
          <w:p>
            <w:pPr>
              <w:spacing w:after="0"/>
              <w:jc w:val="right"/>
            </w:pPr>
            <w:r>
              <w:rPr>
                <w:sz w:val="16"/>
              </w:rPr>
              <w:t>27,064</w:t>
            </w:r>
          </w:p>
        </w:tc>
        <w:tc>
          <w:tcPr>
            <w:tcW w:type="dxa" w:w="1126"/>
          </w:tcPr>
          <w:p>
            <w:pPr>
              <w:spacing w:after="0"/>
              <w:jc w:val="right"/>
            </w:pPr>
            <w:r>
              <w:rPr>
                <w:sz w:val="16"/>
              </w:rPr>
              <w:t>$16,215</w:t>
            </w:r>
          </w:p>
        </w:tc>
        <w:tc>
          <w:tcPr>
            <w:tcW w:type="dxa" w:w="1126"/>
          </w:tcPr>
          <w:p>
            <w:pPr>
              <w:spacing w:after="0"/>
              <w:jc w:val="right"/>
            </w:pPr>
          </w:p>
        </w:tc>
        <w:tc>
          <w:tcPr>
            <w:tcW w:type="dxa" w:w="1165"/>
          </w:tcPr>
          <w:p>
            <w:pPr>
              <w:spacing w:after="0"/>
              <w:jc w:val="right"/>
            </w:pPr>
            <w:r>
              <w:rPr>
                <w:sz w:val="16"/>
              </w:rPr>
              <w:t>$9,836</w:t>
            </w:r>
          </w:p>
        </w:tc>
        <w:tc>
          <w:tcPr>
            <w:tcW w:type="dxa" w:w="1305"/>
          </w:tcPr>
          <w:p>
            <w:pPr>
              <w:spacing w:after="0"/>
              <w:jc w:val="right"/>
            </w:pPr>
            <w:r>
              <w:rPr>
                <w:sz w:val="16"/>
              </w:rPr>
              <w:t>0.000165%</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$9,812,323,506</w:t>
            </w:r>
          </w:p>
        </w:tc>
        <w:tc>
          <w:tcPr>
            <w:tcW w:type="dxa" w:w="1215"/>
          </w:tcPr>
          <w:p>
            <w:pPr>
              <w:spacing w:after="0"/>
              <w:jc w:val="right"/>
            </w:pPr>
            <w:r>
              <w:rPr>
                <w:sz w:val="16"/>
              </w:rPr>
              <w:t>$31,371,590</w:t>
            </w:r>
          </w:p>
        </w:tc>
        <w:tc>
          <w:tcPr>
            <w:tcW w:type="dxa" w:w="1043"/>
          </w:tcPr>
          <w:p>
            <w:pPr>
              <w:spacing w:after="0"/>
              <w:jc w:val="right"/>
            </w:pPr>
            <w:r>
              <w:rPr>
                <w:sz w:val="16"/>
              </w:rPr>
              <w:t>3,220</w:t>
            </w:r>
          </w:p>
        </w:tc>
        <w:tc>
          <w:tcPr>
            <w:tcW w:type="dxa" w:w="1126"/>
          </w:tcPr>
          <w:p>
            <w:pPr>
              <w:spacing w:after="0"/>
              <w:jc w:val="right"/>
            </w:pPr>
            <w:r>
              <w:rPr>
                <w:sz w:val="16"/>
              </w:rPr>
              <w:t>$19,390,102</w:t>
            </w:r>
          </w:p>
        </w:tc>
        <w:tc>
          <w:tcPr>
            <w:tcW w:type="dxa" w:w="1126"/>
          </w:tcPr>
          <w:p>
            <w:pPr>
              <w:spacing w:after="0"/>
              <w:jc w:val="right"/>
            </w:pPr>
            <w:r>
              <w:rPr>
                <w:sz w:val="16"/>
              </w:rPr>
              <w:t>$409,297</w:t>
            </w:r>
          </w:p>
        </w:tc>
        <w:tc>
          <w:tcPr>
            <w:tcW w:type="dxa" w:w="1165"/>
          </w:tcPr>
          <w:p>
            <w:pPr>
              <w:spacing w:after="0"/>
              <w:jc w:val="right"/>
            </w:pPr>
            <w:r>
              <w:rPr>
                <w:sz w:val="16"/>
              </w:rPr>
              <w:t>$66,473</w:t>
            </w:r>
          </w:p>
        </w:tc>
        <w:tc>
          <w:tcPr>
            <w:tcW w:type="dxa" w:w="1305"/>
          </w:tcPr>
          <w:p>
            <w:pPr>
              <w:spacing w:after="0"/>
              <w:jc w:val="right"/>
            </w:pPr>
            <w:r>
              <w:rPr>
                <w:sz w:val="16"/>
              </w:rPr>
              <w:t>n/a (see note)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$28,968,783</w:t>
            </w:r>
          </w:p>
        </w:tc>
        <w:tc>
          <w:tcPr>
            <w:tcW w:type="dxa" w:w="1215"/>
          </w:tcPr>
          <w:p>
            <w:pPr>
              <w:spacing w:after="0"/>
              <w:jc w:val="right"/>
            </w:pPr>
          </w:p>
        </w:tc>
        <w:tc>
          <w:tcPr>
            <w:tcW w:type="dxa" w:w="1043"/>
          </w:tcPr>
          <w:p>
            <w:pPr>
              <w:spacing w:after="0"/>
              <w:jc w:val="right"/>
            </w:pPr>
            <w:r>
              <w:rPr>
                <w:sz w:val="16"/>
              </w:rPr>
              <w:t>65</w:t>
            </w:r>
          </w:p>
        </w:tc>
        <w:tc>
          <w:tcPr>
            <w:tcW w:type="dxa" w:w="1126"/>
          </w:tcPr>
          <w:p>
            <w:pPr>
              <w:spacing w:after="0"/>
              <w:jc w:val="right"/>
            </w:pPr>
            <w:r>
              <w:rPr>
                <w:sz w:val="16"/>
              </w:rPr>
              <w:t>$84</w:t>
            </w:r>
          </w:p>
        </w:tc>
        <w:tc>
          <w:tcPr>
            <w:tcW w:type="dxa" w:w="1126"/>
          </w:tcPr>
          <w:p>
            <w:pPr>
              <w:spacing w:after="0"/>
              <w:jc w:val="right"/>
            </w:pPr>
          </w:p>
        </w:tc>
        <w:tc>
          <w:tcPr>
            <w:tcW w:type="dxa" w:w="1165"/>
          </w:tcPr>
          <w:p>
            <w:pPr>
              <w:spacing w:after="0"/>
              <w:jc w:val="right"/>
            </w:pPr>
            <w:r>
              <w:rPr>
                <w:sz w:val="16"/>
              </w:rPr>
              <w:t>$527</w:t>
            </w:r>
          </w:p>
        </w:tc>
        <w:tc>
          <w:tcPr>
            <w:tcW w:type="dxa" w:w="1305"/>
          </w:tcPr>
          <w:p>
            <w:pPr>
              <w:spacing w:after="0"/>
              <w:jc w:val="right"/>
            </w:pPr>
            <w:r>
              <w:rPr>
                <w:sz w:val="16"/>
              </w:rPr>
              <w:t>0.000289%</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$9,822,721,210</w:t>
            </w:r>
          </w:p>
        </w:tc>
        <w:tc>
          <w:tcPr>
            <w:tcW w:type="dxa" w:w="1215"/>
          </w:tcPr>
          <w:p>
            <w:pPr>
              <w:spacing w:after="0"/>
              <w:jc w:val="right"/>
            </w:pPr>
          </w:p>
        </w:tc>
        <w:tc>
          <w:tcPr>
            <w:tcW w:type="dxa" w:w="1043"/>
          </w:tcPr>
          <w:p>
            <w:pPr>
              <w:spacing w:after="0"/>
              <w:jc w:val="right"/>
            </w:pPr>
            <w:r>
              <w:rPr>
                <w:sz w:val="16"/>
              </w:rPr>
              <w:t>27,072</w:t>
            </w:r>
          </w:p>
        </w:tc>
        <w:tc>
          <w:tcPr>
            <w:tcW w:type="dxa" w:w="1126"/>
          </w:tcPr>
          <w:p>
            <w:pPr>
              <w:spacing w:after="0"/>
              <w:jc w:val="right"/>
            </w:pPr>
            <w:r>
              <w:rPr>
                <w:sz w:val="16"/>
              </w:rPr>
              <w:t>$7,646</w:t>
            </w:r>
          </w:p>
        </w:tc>
        <w:tc>
          <w:tcPr>
            <w:tcW w:type="dxa" w:w="1126"/>
          </w:tcPr>
          <w:p>
            <w:pPr>
              <w:spacing w:after="0"/>
              <w:jc w:val="right"/>
            </w:pPr>
          </w:p>
        </w:tc>
        <w:tc>
          <w:tcPr>
            <w:tcW w:type="dxa" w:w="1165"/>
          </w:tcPr>
          <w:p>
            <w:pPr>
              <w:spacing w:after="0"/>
              <w:jc w:val="right"/>
            </w:pPr>
            <w:r>
              <w:rPr>
                <w:sz w:val="16"/>
              </w:rPr>
              <w:t>$120,241</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$9,822,721,210</w:t>
            </w:r>
          </w:p>
        </w:tc>
        <w:tc>
          <w:tcPr>
            <w:tcW w:type="dxa" w:w="1215"/>
          </w:tcPr>
          <w:p>
            <w:pPr>
              <w:spacing w:after="0"/>
              <w:jc w:val="right"/>
            </w:pPr>
            <w:r>
              <w:rPr>
                <w:sz w:val="16"/>
              </w:rPr>
              <w:t>$541,385,309</w:t>
            </w:r>
          </w:p>
        </w:tc>
        <w:tc>
          <w:tcPr>
            <w:tcW w:type="dxa" w:w="1043"/>
          </w:tcPr>
          <w:p>
            <w:pPr>
              <w:spacing w:after="0"/>
              <w:jc w:val="right"/>
            </w:pPr>
            <w:r>
              <w:rPr>
                <w:sz w:val="16"/>
              </w:rPr>
              <w:t>27,072</w:t>
            </w:r>
          </w:p>
        </w:tc>
        <w:tc>
          <w:tcPr>
            <w:tcW w:type="dxa" w:w="1126"/>
          </w:tcPr>
          <w:p>
            <w:pPr>
              <w:spacing w:after="0"/>
              <w:jc w:val="right"/>
            </w:pPr>
            <w:r>
              <w:rPr>
                <w:sz w:val="16"/>
              </w:rPr>
              <w:t>$325,696</w:t>
            </w:r>
          </w:p>
        </w:tc>
        <w:tc>
          <w:tcPr>
            <w:tcW w:type="dxa" w:w="1126"/>
          </w:tcPr>
          <w:p>
            <w:pPr>
              <w:spacing w:after="0"/>
              <w:jc w:val="right"/>
            </w:pPr>
            <w:r>
              <w:rPr>
                <w:sz w:val="16"/>
              </w:rPr>
              <w:t>$13,964</w:t>
            </w:r>
          </w:p>
        </w:tc>
        <w:tc>
          <w:tcPr>
            <w:tcW w:type="dxa" w:w="1165"/>
          </w:tcPr>
          <w:p>
            <w:pPr>
              <w:spacing w:after="0"/>
              <w:jc w:val="right"/>
            </w:pPr>
            <w:r>
              <w:rPr>
                <w:sz w:val="16"/>
              </w:rPr>
              <w:t>$174,105</w:t>
            </w:r>
          </w:p>
        </w:tc>
        <w:tc>
          <w:tcPr>
            <w:tcW w:type="dxa" w:w="1305"/>
          </w:tcPr>
          <w:p>
            <w:pPr>
              <w:spacing w:after="0"/>
              <w:jc w:val="right"/>
            </w:pPr>
            <w:r>
              <w:rPr>
                <w:sz w:val="16"/>
              </w:rPr>
              <w:t>0.00332%</w:t>
            </w:r>
          </w:p>
        </w:tc>
        <w:tc>
          <w:tcPr>
            <w:tcW w:type="dxa" w:w="1199"/>
          </w:tcPr>
          <w:p>
            <w:pPr>
              <w:spacing w:after="0"/>
              <w:jc w:val="right"/>
            </w:pPr>
            <w:r>
              <w:rPr>
                <w:sz w:val="16"/>
              </w:rPr>
              <w:t>$0</w:t>
            </w: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$9,822,721,210</w:t>
            </w:r>
          </w:p>
        </w:tc>
        <w:tc>
          <w:tcPr>
            <w:tcW w:type="dxa" w:w="1215"/>
          </w:tcPr>
          <w:p>
            <w:pPr>
              <w:spacing w:after="0"/>
              <w:jc w:val="right"/>
            </w:pPr>
            <w:r>
              <w:rPr>
                <w:sz w:val="16"/>
              </w:rPr>
              <w:t>$541,385,309</w:t>
            </w:r>
          </w:p>
        </w:tc>
        <w:tc>
          <w:tcPr>
            <w:tcW w:type="dxa" w:w="1043"/>
          </w:tcPr>
          <w:p>
            <w:pPr>
              <w:spacing w:after="0"/>
              <w:jc w:val="right"/>
            </w:pPr>
            <w:r>
              <w:rPr>
                <w:sz w:val="16"/>
              </w:rPr>
              <w:t>27,072</w:t>
            </w:r>
          </w:p>
        </w:tc>
        <w:tc>
          <w:tcPr>
            <w:tcW w:type="dxa" w:w="1126"/>
          </w:tcPr>
          <w:p>
            <w:pPr>
              <w:spacing w:after="0"/>
              <w:jc w:val="right"/>
            </w:pPr>
            <w:r>
              <w:rPr>
                <w:sz w:val="16"/>
              </w:rPr>
              <w:t>$1,187,696</w:t>
            </w:r>
          </w:p>
        </w:tc>
        <w:tc>
          <w:tcPr>
            <w:tcW w:type="dxa" w:w="1126"/>
          </w:tcPr>
          <w:p>
            <w:pPr>
              <w:spacing w:after="0"/>
              <w:jc w:val="right"/>
            </w:pPr>
            <w:r>
              <w:rPr>
                <w:sz w:val="16"/>
              </w:rPr>
              <w:t>$5,574</w:t>
            </w:r>
          </w:p>
        </w:tc>
        <w:tc>
          <w:tcPr>
            <w:tcW w:type="dxa" w:w="1165"/>
          </w:tcPr>
          <w:p>
            <w:pPr>
              <w:spacing w:after="0"/>
              <w:jc w:val="right"/>
            </w:pPr>
            <w:r>
              <w:rPr>
                <w:sz w:val="16"/>
              </w:rPr>
              <w:t>$442,793</w:t>
            </w:r>
          </w:p>
        </w:tc>
        <w:tc>
          <w:tcPr>
            <w:tcW w:type="dxa" w:w="1305"/>
          </w:tcPr>
          <w:p>
            <w:pPr>
              <w:spacing w:after="0"/>
              <w:jc w:val="right"/>
            </w:pPr>
            <w:r>
              <w:rPr>
                <w:sz w:val="16"/>
              </w:rPr>
              <w:t>0.0121%</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$862,204,548</w:t>
            </w:r>
          </w:p>
        </w:tc>
        <w:tc>
          <w:tcPr>
            <w:tcW w:type="dxa" w:w="1215"/>
          </w:tcPr>
          <w:p>
            <w:pPr>
              <w:spacing w:after="0"/>
              <w:jc w:val="right"/>
            </w:pPr>
            <w:r>
              <w:rPr>
                <w:sz w:val="16"/>
              </w:rPr>
              <w:t>$26,699,544</w:t>
            </w:r>
          </w:p>
        </w:tc>
        <w:tc>
          <w:tcPr>
            <w:tcW w:type="dxa" w:w="1043"/>
          </w:tcPr>
          <w:p>
            <w:pPr>
              <w:spacing w:after="0"/>
              <w:jc w:val="right"/>
            </w:pPr>
            <w:r>
              <w:rPr>
                <w:sz w:val="16"/>
              </w:rPr>
              <w:t>2,407</w:t>
            </w:r>
          </w:p>
        </w:tc>
        <w:tc>
          <w:tcPr>
            <w:tcW w:type="dxa" w:w="1126"/>
          </w:tcPr>
          <w:p>
            <w:pPr>
              <w:spacing w:after="0"/>
              <w:jc w:val="right"/>
            </w:pPr>
            <w:r>
              <w:rPr>
                <w:sz w:val="16"/>
              </w:rPr>
              <w:t>$1,166</w:t>
            </w:r>
          </w:p>
        </w:tc>
        <w:tc>
          <w:tcPr>
            <w:tcW w:type="dxa" w:w="1126"/>
          </w:tcPr>
          <w:p>
            <w:pPr>
              <w:spacing w:after="0"/>
              <w:jc w:val="right"/>
            </w:pPr>
            <w:r>
              <w:rPr>
                <w:sz w:val="16"/>
              </w:rPr>
              <w:t>$10</w:t>
            </w:r>
          </w:p>
        </w:tc>
        <w:tc>
          <w:tcPr>
            <w:tcW w:type="dxa" w:w="1165"/>
          </w:tcPr>
          <w:p>
            <w:pPr>
              <w:spacing w:after="0"/>
              <w:jc w:val="right"/>
            </w:pPr>
            <w:r>
              <w:rPr>
                <w:sz w:val="16"/>
              </w:rPr>
              <w:t>$85</w:t>
            </w:r>
          </w:p>
        </w:tc>
        <w:tc>
          <w:tcPr>
            <w:tcW w:type="dxa" w:w="1305"/>
          </w:tcPr>
          <w:p>
            <w:pPr>
              <w:spacing w:after="0"/>
              <w:jc w:val="right"/>
            </w:pPr>
            <w:r>
              <w:rPr>
                <w:sz w:val="16"/>
              </w:rPr>
              <w:t>0.000135%</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$9,822,721,210</w:t>
            </w:r>
          </w:p>
        </w:tc>
        <w:tc>
          <w:tcPr>
            <w:tcW w:type="dxa" w:w="1215"/>
          </w:tcPr>
          <w:p>
            <w:pPr>
              <w:spacing w:after="0"/>
              <w:jc w:val="right"/>
            </w:pPr>
            <w:r>
              <w:rPr>
                <w:sz w:val="16"/>
              </w:rPr>
              <w:t>$541,385,309</w:t>
            </w:r>
          </w:p>
        </w:tc>
        <w:tc>
          <w:tcPr>
            <w:tcW w:type="dxa" w:w="1043"/>
          </w:tcPr>
          <w:p>
            <w:pPr>
              <w:spacing w:after="0"/>
              <w:jc w:val="right"/>
            </w:pPr>
            <w:r>
              <w:rPr>
                <w:sz w:val="16"/>
              </w:rPr>
              <w:t>27,072</w:t>
            </w:r>
          </w:p>
        </w:tc>
        <w:tc>
          <w:tcPr>
            <w:tcW w:type="dxa" w:w="1126"/>
          </w:tcPr>
          <w:p>
            <w:pPr>
              <w:spacing w:after="0"/>
              <w:jc w:val="right"/>
            </w:pPr>
            <w:r>
              <w:rPr>
                <w:sz w:val="16"/>
              </w:rPr>
              <w:t>$8,783</w:t>
            </w:r>
          </w:p>
        </w:tc>
        <w:tc>
          <w:tcPr>
            <w:tcW w:type="dxa" w:w="1126"/>
          </w:tcPr>
          <w:p>
            <w:pPr>
              <w:spacing w:after="0"/>
              <w:jc w:val="right"/>
            </w:pPr>
            <w:r>
              <w:rPr>
                <w:sz w:val="16"/>
              </w:rPr>
              <w:t>$1,774</w:t>
            </w:r>
          </w:p>
        </w:tc>
        <w:tc>
          <w:tcPr>
            <w:tcW w:type="dxa" w:w="1165"/>
          </w:tcPr>
          <w:p>
            <w:pPr>
              <w:spacing w:after="0"/>
              <w:jc w:val="right"/>
            </w:pPr>
            <w:r>
              <w:rPr>
                <w:sz w:val="16"/>
              </w:rPr>
              <w:t>$16,053</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bl>
    <w:p>
      <w:pPr>
        <w:spacing w:after="40" w:before="60"/>
      </w:pPr>
      <w:r>
        <w:rPr>
          <w:sz w:val="15"/>
        </w:rPr>
        <w:t>Totals since 2025-11-17 (Storm Events through 2026-06-30): 22 county-coded records, 22 with a damage value recorded (including $0), $0; 19 zone-level records, 19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27,072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$9,822,721,210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$541,385,309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$22,622,100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$11,298,530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7</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796"/>
        <w:gridCol w:w="1169"/>
        <w:gridCol w:w="1169"/>
        <w:gridCol w:w="1169"/>
        <w:gridCol w:w="1169"/>
        <w:gridCol w:w="1169"/>
        <w:gridCol w:w="1169"/>
        <w:gridCol w:w="1301"/>
      </w:tblGrid>
      <w:tr>
        <w:trPr>
          <w:cantSplit/>
          <w:tblHeader/>
        </w:trPr>
        <w:tc>
          <w:tcPr>
            <w:tcW w:type="dxa" w:w="5796"/>
            <w:shd w:val="clear" w:color="auto" w:fill="E8E8E8"/>
          </w:tcPr>
          <w:p>
            <w:pPr>
              <w:spacing w:after="0"/>
              <w:jc w:val="left"/>
            </w:pPr>
            <w:r>
              <w:rPr>
                <w:b/>
                <w:sz w:val="16"/>
              </w:rPr>
              <w:t>Scope</w:t>
            </w:r>
          </w:p>
        </w:tc>
        <w:tc>
          <w:tcPr>
            <w:tcW w:type="dxa" w:w="1169"/>
            <w:shd w:val="clear" w:color="auto" w:fill="E8E8E8"/>
          </w:tcPr>
          <w:p>
            <w:pPr>
              <w:spacing w:after="0"/>
              <w:jc w:val="right"/>
            </w:pPr>
            <w:r>
              <w:rPr>
                <w:b/>
                <w:sz w:val="16"/>
              </w:rPr>
              <w:t>RL, FMA</w:t>
            </w:r>
          </w:p>
          <w:p>
            <w:pPr>
              <w:spacing w:after="0"/>
              <w:jc w:val="right"/>
            </w:pPr>
            <w:r>
              <w:rPr>
                <w:i/>
                <w:color w:val="555555"/>
                <w:sz w:val="14"/>
              </w:rPr>
              <w:t>properties</w:t>
            </w:r>
          </w:p>
        </w:tc>
        <w:tc>
          <w:tcPr>
            <w:tcW w:type="dxa" w:w="1169"/>
            <w:shd w:val="clear" w:color="auto" w:fill="E8E8E8"/>
          </w:tcPr>
          <w:p>
            <w:pPr>
              <w:spacing w:after="0"/>
              <w:jc w:val="right"/>
            </w:pPr>
            <w:r>
              <w:rPr>
                <w:b/>
                <w:sz w:val="16"/>
              </w:rPr>
              <w:t>SRL, FMA</w:t>
            </w:r>
          </w:p>
          <w:p>
            <w:pPr>
              <w:spacing w:after="0"/>
              <w:jc w:val="right"/>
            </w:pPr>
            <w:r>
              <w:rPr>
                <w:i/>
                <w:color w:val="555555"/>
                <w:sz w:val="14"/>
              </w:rPr>
              <w:t>properties</w:t>
            </w:r>
          </w:p>
        </w:tc>
        <w:tc>
          <w:tcPr>
            <w:tcW w:type="dxa" w:w="1169"/>
            <w:shd w:val="clear" w:color="auto" w:fill="E8E8E8"/>
          </w:tcPr>
          <w:p>
            <w:pPr>
              <w:spacing w:after="0"/>
              <w:jc w:val="right"/>
            </w:pPr>
            <w:r>
              <w:rPr>
                <w:b/>
                <w:sz w:val="16"/>
              </w:rPr>
              <w:t>RL, NFIP</w:t>
            </w:r>
          </w:p>
          <w:p>
            <w:pPr>
              <w:spacing w:after="0"/>
              <w:jc w:val="right"/>
            </w:pPr>
            <w:r>
              <w:rPr>
                <w:i/>
                <w:color w:val="555555"/>
                <w:sz w:val="14"/>
              </w:rPr>
              <w:t>properties</w:t>
            </w:r>
          </w:p>
        </w:tc>
        <w:tc>
          <w:tcPr>
            <w:tcW w:type="dxa" w:w="1169"/>
            <w:shd w:val="clear" w:color="auto" w:fill="E8E8E8"/>
          </w:tcPr>
          <w:p>
            <w:pPr>
              <w:spacing w:after="0"/>
              <w:jc w:val="right"/>
            </w:pPr>
            <w:r>
              <w:rPr>
                <w:b/>
                <w:sz w:val="16"/>
              </w:rPr>
              <w:t>SRL, NFIP</w:t>
            </w:r>
          </w:p>
          <w:p>
            <w:pPr>
              <w:spacing w:after="0"/>
              <w:jc w:val="right"/>
            </w:pPr>
            <w:r>
              <w:rPr>
                <w:i/>
                <w:color w:val="555555"/>
                <w:sz w:val="14"/>
              </w:rPr>
              <w:t>properties</w:t>
            </w:r>
          </w:p>
        </w:tc>
        <w:tc>
          <w:tcPr>
            <w:tcW w:type="dxa" w:w="116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69"/>
            <w:shd w:val="clear" w:color="auto" w:fill="E8E8E8"/>
          </w:tcPr>
          <w:p>
            <w:pPr>
              <w:spacing w:after="0"/>
              <w:jc w:val="right"/>
            </w:pPr>
            <w:r>
              <w:rPr>
                <w:b/>
                <w:sz w:val="16"/>
              </w:rPr>
              <w:t>Mitigated</w:t>
            </w:r>
          </w:p>
          <w:p>
            <w:pPr>
              <w:spacing w:after="0"/>
              <w:jc w:val="right"/>
            </w:pPr>
            <w:r>
              <w:rPr>
                <w:i/>
                <w:color w:val="555555"/>
                <w:sz w:val="14"/>
              </w:rPr>
              <w:t>properties</w:t>
            </w:r>
          </w:p>
        </w:tc>
        <w:tc>
          <w:tcPr>
            <w:tcW w:type="dxa" w:w="13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796"/>
          </w:tcPr>
          <w:p>
            <w:pPr>
              <w:spacing w:after="0"/>
              <w:jc w:val="left"/>
            </w:pPr>
            <w:r>
              <w:rPr>
                <w:sz w:val="16"/>
              </w:rPr>
              <w:t>County total</w:t>
            </w:r>
          </w:p>
        </w:tc>
        <w:tc>
          <w:tcPr>
            <w:tcW w:type="dxa" w:w="1169"/>
          </w:tcPr>
          <w:p>
            <w:pPr>
              <w:spacing w:after="0"/>
              <w:jc w:val="right"/>
            </w:pPr>
            <w:r>
              <w:rPr>
                <w:sz w:val="16"/>
              </w:rPr>
              <w:t>4</w:t>
            </w:r>
          </w:p>
        </w:tc>
        <w:tc>
          <w:tcPr>
            <w:tcW w:type="dxa" w:w="1169"/>
          </w:tcPr>
          <w:p>
            <w:pPr>
              <w:spacing w:after="0"/>
              <w:jc w:val="right"/>
            </w:pPr>
            <w:r>
              <w:rPr>
                <w:sz w:val="16"/>
              </w:rPr>
              <w:t>10</w:t>
            </w:r>
          </w:p>
        </w:tc>
        <w:tc>
          <w:tcPr>
            <w:tcW w:type="dxa" w:w="1169"/>
          </w:tcPr>
          <w:p>
            <w:pPr>
              <w:spacing w:after="0"/>
              <w:jc w:val="right"/>
            </w:pPr>
            <w:r>
              <w:rPr>
                <w:sz w:val="16"/>
              </w:rPr>
              <w:t>67</w:t>
            </w:r>
          </w:p>
        </w:tc>
        <w:tc>
          <w:tcPr>
            <w:tcW w:type="dxa" w:w="1169"/>
          </w:tcPr>
          <w:p>
            <w:pPr>
              <w:spacing w:after="0"/>
              <w:jc w:val="right"/>
            </w:pPr>
            <w:r>
              <w:rPr>
                <w:sz w:val="16"/>
              </w:rPr>
              <w:t>7</w:t>
            </w:r>
          </w:p>
        </w:tc>
        <w:tc>
          <w:tcPr>
            <w:tcW w:type="dxa" w:w="1169"/>
          </w:tcPr>
          <w:p>
            <w:pPr>
              <w:spacing w:after="0"/>
              <w:jc w:val="right"/>
            </w:pPr>
            <w:r>
              <w:rPr>
                <w:sz w:val="16"/>
              </w:rPr>
              <w:t>73</w:t>
            </w:r>
          </w:p>
        </w:tc>
        <w:tc>
          <w:tcPr>
            <w:tcW w:type="dxa" w:w="1169"/>
          </w:tcPr>
          <w:p>
            <w:pPr>
              <w:spacing w:after="0"/>
              <w:jc w:val="right"/>
            </w:pPr>
            <w:r>
              <w:rPr>
                <w:sz w:val="16"/>
              </w:rPr>
              <w:t>5</w:t>
            </w:r>
          </w:p>
        </w:tc>
        <w:tc>
          <w:tcPr>
            <w:tcW w:type="dxa" w:w="1301"/>
          </w:tcPr>
          <w:p>
            <w:pPr>
              <w:spacing w:after="0"/>
              <w:jc w:val="right"/>
            </w:pPr>
            <w:r>
              <w:rPr>
                <w:sz w:val="16"/>
              </w:rPr>
              <w:t>24</w:t>
            </w:r>
          </w:p>
        </w:tc>
      </w:tr>
      <w:tr>
        <w:trPr>
          <w:cantSplit/>
        </w:trPr>
        <w:tc>
          <w:tcPr>
            <w:tcW w:type="dxa" w:w="5796"/>
          </w:tcPr>
          <w:p>
            <w:pPr>
              <w:spacing w:after="0"/>
              <w:jc w:val="left"/>
            </w:pPr>
            <w:r>
              <w:rPr>
                <w:sz w:val="16"/>
              </w:rPr>
              <w:t>CISSNA PARK, VILLAGE OF (community ID not in plan data)</w:t>
            </w:r>
          </w:p>
        </w:tc>
        <w:tc>
          <w:tcPr>
            <w:tcW w:type="dxa" w:w="1169"/>
          </w:tcPr>
          <w:p>
            <w:pPr>
              <w:spacing w:after="0"/>
              <w:jc w:val="right"/>
            </w:pPr>
            <w:r>
              <w:rPr>
                <w:sz w:val="16"/>
              </w:rPr>
              <w:t>0</w:t>
            </w:r>
          </w:p>
        </w:tc>
        <w:tc>
          <w:tcPr>
            <w:tcW w:type="dxa" w:w="1169"/>
          </w:tcPr>
          <w:p>
            <w:pPr>
              <w:spacing w:after="0"/>
              <w:jc w:val="right"/>
            </w:pPr>
            <w:r>
              <w:rPr>
                <w:sz w:val="16"/>
              </w:rPr>
              <w:t>0</w:t>
            </w:r>
          </w:p>
        </w:tc>
        <w:tc>
          <w:tcPr>
            <w:tcW w:type="dxa" w:w="1169"/>
          </w:tcPr>
          <w:p>
            <w:pPr>
              <w:spacing w:after="0"/>
              <w:jc w:val="right"/>
            </w:pPr>
            <w:r>
              <w:rPr>
                <w:sz w:val="16"/>
              </w:rPr>
              <w:t>2</w:t>
            </w:r>
          </w:p>
        </w:tc>
        <w:tc>
          <w:tcPr>
            <w:tcW w:type="dxa" w:w="1169"/>
          </w:tcPr>
          <w:p>
            <w:pPr>
              <w:spacing w:after="0"/>
              <w:jc w:val="right"/>
            </w:pPr>
            <w:r>
              <w:rPr>
                <w:sz w:val="16"/>
              </w:rPr>
              <w:t>0</w:t>
            </w:r>
          </w:p>
        </w:tc>
        <w:tc>
          <w:tcPr>
            <w:tcW w:type="dxa" w:w="1169"/>
          </w:tcPr>
          <w:p>
            <w:pPr>
              <w:spacing w:after="0"/>
              <w:jc w:val="right"/>
            </w:pPr>
            <w:r>
              <w:rPr>
                <w:sz w:val="16"/>
              </w:rPr>
              <w:t>2</w:t>
            </w:r>
          </w:p>
        </w:tc>
        <w:tc>
          <w:tcPr>
            <w:tcW w:type="dxa" w:w="1169"/>
          </w:tcPr>
          <w:p>
            <w:pPr>
              <w:spacing w:after="0"/>
              <w:jc w:val="right"/>
            </w:pPr>
            <w:r>
              <w:rPr>
                <w:sz w:val="16"/>
              </w:rPr>
              <w:t>0</w:t>
            </w:r>
          </w:p>
        </w:tc>
        <w:tc>
          <w:tcPr>
            <w:tcW w:type="dxa" w:w="1301"/>
          </w:tcPr>
          <w:p>
            <w:pPr>
              <w:spacing w:after="0"/>
              <w:jc w:val="right"/>
            </w:pPr>
            <w:r>
              <w:rPr>
                <w:sz w:val="16"/>
              </w:rPr>
              <w:t>0</w:t>
            </w:r>
          </w:p>
        </w:tc>
      </w:tr>
      <w:tr>
        <w:trPr>
          <w:cantSplit/>
        </w:trPr>
        <w:tc>
          <w:tcPr>
            <w:tcW w:type="dxa" w:w="5796"/>
          </w:tcPr>
          <w:p>
            <w:pPr>
              <w:spacing w:after="0"/>
              <w:jc w:val="left"/>
            </w:pPr>
            <w:r>
              <w:rPr>
                <w:sz w:val="16"/>
              </w:rPr>
              <w:t>MILFORD, VILLAGE OF (community ID not in plan data)</w:t>
            </w:r>
          </w:p>
        </w:tc>
        <w:tc>
          <w:tcPr>
            <w:tcW w:type="dxa" w:w="1169"/>
          </w:tcPr>
          <w:p>
            <w:pPr>
              <w:spacing w:after="0"/>
              <w:jc w:val="right"/>
            </w:pPr>
            <w:r>
              <w:rPr>
                <w:sz w:val="16"/>
              </w:rPr>
              <w:t>0</w:t>
            </w:r>
          </w:p>
        </w:tc>
        <w:tc>
          <w:tcPr>
            <w:tcW w:type="dxa" w:w="1169"/>
          </w:tcPr>
          <w:p>
            <w:pPr>
              <w:spacing w:after="0"/>
              <w:jc w:val="right"/>
            </w:pPr>
            <w:r>
              <w:rPr>
                <w:sz w:val="16"/>
              </w:rPr>
              <w:t>0</w:t>
            </w:r>
          </w:p>
        </w:tc>
        <w:tc>
          <w:tcPr>
            <w:tcW w:type="dxa" w:w="1169"/>
          </w:tcPr>
          <w:p>
            <w:pPr>
              <w:spacing w:after="0"/>
              <w:jc w:val="right"/>
            </w:pPr>
            <w:r>
              <w:rPr>
                <w:sz w:val="16"/>
              </w:rPr>
              <w:t>1</w:t>
            </w:r>
          </w:p>
        </w:tc>
        <w:tc>
          <w:tcPr>
            <w:tcW w:type="dxa" w:w="1169"/>
          </w:tcPr>
          <w:p>
            <w:pPr>
              <w:spacing w:after="0"/>
              <w:jc w:val="right"/>
            </w:pPr>
            <w:r>
              <w:rPr>
                <w:sz w:val="16"/>
              </w:rPr>
              <w:t>0</w:t>
            </w:r>
          </w:p>
        </w:tc>
        <w:tc>
          <w:tcPr>
            <w:tcW w:type="dxa" w:w="1169"/>
          </w:tcPr>
          <w:p>
            <w:pPr>
              <w:spacing w:after="0"/>
              <w:jc w:val="right"/>
            </w:pPr>
            <w:r>
              <w:rPr>
                <w:sz w:val="16"/>
              </w:rPr>
              <w:t>1</w:t>
            </w:r>
          </w:p>
        </w:tc>
        <w:tc>
          <w:tcPr>
            <w:tcW w:type="dxa" w:w="1169"/>
          </w:tcPr>
          <w:p>
            <w:pPr>
              <w:spacing w:after="0"/>
              <w:jc w:val="right"/>
            </w:pPr>
            <w:r>
              <w:rPr>
                <w:sz w:val="16"/>
              </w:rPr>
              <w:t>0</w:t>
            </w:r>
          </w:p>
        </w:tc>
        <w:tc>
          <w:tcPr>
            <w:tcW w:type="dxa" w:w="1301"/>
          </w:tcPr>
          <w:p>
            <w:pPr>
              <w:spacing w:after="0"/>
              <w:jc w:val="right"/>
            </w:pPr>
            <w:r>
              <w:rPr>
                <w:sz w:val="16"/>
              </w:rPr>
              <w:t>0</w:t>
            </w:r>
          </w:p>
        </w:tc>
      </w:tr>
      <w:tr>
        <w:trPr>
          <w:cantSplit/>
        </w:trPr>
        <w:tc>
          <w:tcPr>
            <w:tcW w:type="dxa" w:w="5796"/>
          </w:tcPr>
          <w:p>
            <w:pPr>
              <w:spacing w:after="0"/>
              <w:jc w:val="left"/>
            </w:pPr>
            <w:r>
              <w:rPr>
                <w:sz w:val="16"/>
              </w:rPr>
              <w:t>WATSEKA, CITY OF</w:t>
            </w:r>
          </w:p>
        </w:tc>
        <w:tc>
          <w:tcPr>
            <w:tcW w:type="dxa" w:w="1169"/>
          </w:tcPr>
          <w:p>
            <w:pPr>
              <w:spacing w:after="0"/>
              <w:jc w:val="right"/>
            </w:pPr>
            <w:r>
              <w:rPr>
                <w:sz w:val="16"/>
              </w:rPr>
              <w:t>3</w:t>
            </w:r>
          </w:p>
        </w:tc>
        <w:tc>
          <w:tcPr>
            <w:tcW w:type="dxa" w:w="1169"/>
          </w:tcPr>
          <w:p>
            <w:pPr>
              <w:spacing w:after="0"/>
              <w:jc w:val="right"/>
            </w:pPr>
            <w:r>
              <w:rPr>
                <w:sz w:val="16"/>
              </w:rPr>
              <w:t>7</w:t>
            </w:r>
          </w:p>
        </w:tc>
        <w:tc>
          <w:tcPr>
            <w:tcW w:type="dxa" w:w="1169"/>
          </w:tcPr>
          <w:p>
            <w:pPr>
              <w:spacing w:after="0"/>
              <w:jc w:val="right"/>
            </w:pPr>
            <w:r>
              <w:rPr>
                <w:sz w:val="16"/>
              </w:rPr>
              <w:t>54</w:t>
            </w:r>
          </w:p>
        </w:tc>
        <w:tc>
          <w:tcPr>
            <w:tcW w:type="dxa" w:w="1169"/>
          </w:tcPr>
          <w:p>
            <w:pPr>
              <w:spacing w:after="0"/>
              <w:jc w:val="right"/>
            </w:pPr>
            <w:r>
              <w:rPr>
                <w:sz w:val="16"/>
              </w:rPr>
              <w:t>5</w:t>
            </w:r>
          </w:p>
        </w:tc>
        <w:tc>
          <w:tcPr>
            <w:tcW w:type="dxa" w:w="1169"/>
          </w:tcPr>
          <w:p>
            <w:pPr>
              <w:spacing w:after="0"/>
              <w:jc w:val="right"/>
            </w:pPr>
            <w:r>
              <w:rPr>
                <w:sz w:val="16"/>
              </w:rPr>
              <w:t>59</w:t>
            </w:r>
          </w:p>
        </w:tc>
        <w:tc>
          <w:tcPr>
            <w:tcW w:type="dxa" w:w="1169"/>
          </w:tcPr>
          <w:p>
            <w:pPr>
              <w:spacing w:after="0"/>
              <w:jc w:val="right"/>
            </w:pPr>
            <w:r>
              <w:rPr>
                <w:sz w:val="16"/>
              </w:rPr>
              <w:t>4</w:t>
            </w:r>
          </w:p>
        </w:tc>
        <w:tc>
          <w:tcPr>
            <w:tcW w:type="dxa" w:w="1301"/>
          </w:tcPr>
          <w:p>
            <w:pPr>
              <w:spacing w:after="0"/>
              <w:jc w:val="right"/>
            </w:pPr>
            <w:r>
              <w:rPr>
                <w:sz w:val="16"/>
              </w:rPr>
              <w:t>22</w:t>
            </w:r>
          </w:p>
        </w:tc>
      </w:tr>
      <w:tr>
        <w:trPr>
          <w:cantSplit/>
        </w:trPr>
        <w:tc>
          <w:tcPr>
            <w:tcW w:type="dxa" w:w="5796"/>
          </w:tcPr>
          <w:p>
            <w:pPr>
              <w:spacing w:after="0"/>
              <w:jc w:val="left"/>
            </w:pPr>
            <w:r>
              <w:rPr>
                <w:sz w:val="16"/>
              </w:rPr>
              <w:t>IROQUOIS COUNTY*</w:t>
            </w:r>
          </w:p>
        </w:tc>
        <w:tc>
          <w:tcPr>
            <w:tcW w:type="dxa" w:w="1169"/>
          </w:tcPr>
          <w:p>
            <w:pPr>
              <w:spacing w:after="0"/>
              <w:jc w:val="right"/>
            </w:pPr>
            <w:r>
              <w:rPr>
                <w:sz w:val="16"/>
              </w:rPr>
              <w:t>1</w:t>
            </w:r>
          </w:p>
        </w:tc>
        <w:tc>
          <w:tcPr>
            <w:tcW w:type="dxa" w:w="1169"/>
          </w:tcPr>
          <w:p>
            <w:pPr>
              <w:spacing w:after="0"/>
              <w:jc w:val="right"/>
            </w:pPr>
            <w:r>
              <w:rPr>
                <w:sz w:val="16"/>
              </w:rPr>
              <w:t>2</w:t>
            </w:r>
          </w:p>
        </w:tc>
        <w:tc>
          <w:tcPr>
            <w:tcW w:type="dxa" w:w="1169"/>
          </w:tcPr>
          <w:p>
            <w:pPr>
              <w:spacing w:after="0"/>
              <w:jc w:val="right"/>
            </w:pPr>
            <w:r>
              <w:rPr>
                <w:sz w:val="16"/>
              </w:rPr>
              <w:t>9</w:t>
            </w:r>
          </w:p>
        </w:tc>
        <w:tc>
          <w:tcPr>
            <w:tcW w:type="dxa" w:w="1169"/>
          </w:tcPr>
          <w:p>
            <w:pPr>
              <w:spacing w:after="0"/>
              <w:jc w:val="right"/>
            </w:pPr>
            <w:r>
              <w:rPr>
                <w:sz w:val="16"/>
              </w:rPr>
              <w:t>1</w:t>
            </w:r>
          </w:p>
        </w:tc>
        <w:tc>
          <w:tcPr>
            <w:tcW w:type="dxa" w:w="1169"/>
          </w:tcPr>
          <w:p>
            <w:pPr>
              <w:spacing w:after="0"/>
              <w:jc w:val="right"/>
            </w:pPr>
            <w:r>
              <w:rPr>
                <w:sz w:val="16"/>
              </w:rPr>
              <w:t>10</w:t>
            </w:r>
          </w:p>
        </w:tc>
        <w:tc>
          <w:tcPr>
            <w:tcW w:type="dxa" w:w="1169"/>
          </w:tcPr>
          <w:p>
            <w:pPr>
              <w:spacing w:after="0"/>
              <w:jc w:val="right"/>
            </w:pPr>
            <w:r>
              <w:rPr>
                <w:sz w:val="16"/>
              </w:rPr>
              <w:t>1</w:t>
            </w:r>
          </w:p>
        </w:tc>
        <w:tc>
          <w:tcPr>
            <w:tcW w:type="dxa" w:w="1301"/>
          </w:tcPr>
          <w:p>
            <w:pPr>
              <w:spacing w:after="0"/>
              <w:jc w:val="right"/>
            </w:pPr>
            <w:r>
              <w:rPr>
                <w:sz w:val="16"/>
              </w:rPr>
              <w:t>2</w:t>
            </w:r>
          </w:p>
        </w:tc>
      </w:tr>
      <w:tr>
        <w:trPr>
          <w:cantSplit/>
        </w:trPr>
        <w:tc>
          <w:tcPr>
            <w:tcW w:type="dxa" w:w="5796"/>
          </w:tcPr>
          <w:p>
            <w:pPr>
              <w:spacing w:after="0"/>
              <w:jc w:val="left"/>
            </w:pPr>
            <w:r>
              <w:rPr>
                <w:sz w:val="16"/>
              </w:rPr>
              <w:t>WOODLAND, VILLAGE OF</w:t>
            </w:r>
          </w:p>
        </w:tc>
        <w:tc>
          <w:tcPr>
            <w:tcW w:type="dxa" w:w="1169"/>
          </w:tcPr>
          <w:p>
            <w:pPr>
              <w:spacing w:after="0"/>
              <w:jc w:val="right"/>
            </w:pPr>
            <w:r>
              <w:rPr>
                <w:sz w:val="16"/>
              </w:rPr>
              <w:t>0</w:t>
            </w:r>
          </w:p>
        </w:tc>
        <w:tc>
          <w:tcPr>
            <w:tcW w:type="dxa" w:w="1169"/>
          </w:tcPr>
          <w:p>
            <w:pPr>
              <w:spacing w:after="0"/>
              <w:jc w:val="right"/>
            </w:pPr>
            <w:r>
              <w:rPr>
                <w:sz w:val="16"/>
              </w:rPr>
              <w:t>1</w:t>
            </w:r>
          </w:p>
        </w:tc>
        <w:tc>
          <w:tcPr>
            <w:tcW w:type="dxa" w:w="1169"/>
          </w:tcPr>
          <w:p>
            <w:pPr>
              <w:spacing w:after="0"/>
              <w:jc w:val="right"/>
            </w:pPr>
            <w:r>
              <w:rPr>
                <w:sz w:val="16"/>
              </w:rPr>
              <w:t>1</w:t>
            </w:r>
          </w:p>
        </w:tc>
        <w:tc>
          <w:tcPr>
            <w:tcW w:type="dxa" w:w="1169"/>
          </w:tcPr>
          <w:p>
            <w:pPr>
              <w:spacing w:after="0"/>
              <w:jc w:val="right"/>
            </w:pPr>
            <w:r>
              <w:rPr>
                <w:sz w:val="16"/>
              </w:rPr>
              <w:t>1</w:t>
            </w:r>
          </w:p>
        </w:tc>
        <w:tc>
          <w:tcPr>
            <w:tcW w:type="dxa" w:w="1169"/>
          </w:tcPr>
          <w:p>
            <w:pPr>
              <w:spacing w:after="0"/>
              <w:jc w:val="right"/>
            </w:pPr>
            <w:r>
              <w:rPr>
                <w:sz w:val="16"/>
              </w:rPr>
              <w:t>1</w:t>
            </w:r>
          </w:p>
        </w:tc>
        <w:tc>
          <w:tcPr>
            <w:tcW w:type="dxa" w:w="1169"/>
          </w:tcPr>
          <w:p>
            <w:pPr>
              <w:spacing w:after="0"/>
              <w:jc w:val="right"/>
            </w:pPr>
            <w:r>
              <w:rPr>
                <w:sz w:val="16"/>
              </w:rPr>
              <w:t>0</w:t>
            </w:r>
          </w:p>
        </w:tc>
        <w:tc>
          <w:tcPr>
            <w:tcW w:type="dxa" w:w="1301"/>
          </w:tcPr>
          <w:p>
            <w:pPr>
              <w:spacing w:after="0"/>
              <w:jc w:val="right"/>
            </w:pPr>
            <w:r>
              <w:rPr>
                <w:sz w:val="16"/>
              </w:rPr>
              <w:t>0</w:t>
            </w:r>
          </w:p>
        </w:tc>
      </w:tr>
      <w:tr>
        <w:trPr>
          <w:cantSplit/>
        </w:trPr>
        <w:tc>
          <w:tcPr>
            <w:tcW w:type="dxa" w:w="5796"/>
          </w:tcPr>
          <w:p>
            <w:pPr>
              <w:spacing w:after="0"/>
              <w:jc w:val="left"/>
            </w:pPr>
            <w:r>
              <w:rPr>
                <w:sz w:val="16"/>
              </w:rPr>
              <w:t>State level, not in this county: county not reported</w:t>
            </w:r>
          </w:p>
        </w:tc>
        <w:tc>
          <w:tcPr>
            <w:tcW w:type="dxa" w:w="1169"/>
          </w:tcPr>
          <w:p>
            <w:pPr>
              <w:spacing w:after="0"/>
              <w:jc w:val="right"/>
            </w:pPr>
            <w:r>
              <w:rPr>
                <w:sz w:val="16"/>
              </w:rPr>
              <w:t>0</w:t>
            </w:r>
          </w:p>
        </w:tc>
        <w:tc>
          <w:tcPr>
            <w:tcW w:type="dxa" w:w="1169"/>
          </w:tcPr>
          <w:p>
            <w:pPr>
              <w:spacing w:after="0"/>
              <w:jc w:val="right"/>
            </w:pPr>
            <w:r>
              <w:rPr>
                <w:sz w:val="16"/>
              </w:rPr>
              <w:t>0</w:t>
            </w:r>
          </w:p>
        </w:tc>
        <w:tc>
          <w:tcPr>
            <w:tcW w:type="dxa" w:w="1169"/>
          </w:tcPr>
          <w:p>
            <w:pPr>
              <w:spacing w:after="0"/>
              <w:jc w:val="right"/>
            </w:pPr>
            <w:r>
              <w:rPr>
                <w:sz w:val="16"/>
              </w:rPr>
              <w:t>5</w:t>
            </w:r>
          </w:p>
        </w:tc>
        <w:tc>
          <w:tcPr>
            <w:tcW w:type="dxa" w:w="1169"/>
          </w:tcPr>
          <w:p>
            <w:pPr>
              <w:spacing w:after="0"/>
              <w:jc w:val="right"/>
            </w:pPr>
            <w:r>
              <w:rPr>
                <w:sz w:val="16"/>
              </w:rPr>
              <w:t>0</w:t>
            </w:r>
          </w:p>
        </w:tc>
        <w:tc>
          <w:tcPr>
            <w:tcW w:type="dxa" w:w="1169"/>
          </w:tcPr>
          <w:p>
            <w:pPr>
              <w:spacing w:after="0"/>
              <w:jc w:val="right"/>
            </w:pPr>
            <w:r>
              <w:rPr>
                <w:sz w:val="16"/>
              </w:rPr>
              <w:t>5</w:t>
            </w:r>
          </w:p>
        </w:tc>
        <w:tc>
          <w:tcPr>
            <w:tcW w:type="dxa" w:w="1169"/>
          </w:tcPr>
          <w:p>
            <w:pPr>
              <w:spacing w:after="0"/>
              <w:jc w:val="right"/>
            </w:pPr>
            <w:r>
              <w:rPr>
                <w:sz w:val="16"/>
              </w:rPr>
              <w:t>0</w:t>
            </w:r>
          </w:p>
        </w:tc>
        <w:tc>
          <w:tcPr>
            <w:tcW w:type="dxa" w:w="130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Iroquois County</w:t>
            </w:r>
          </w:p>
        </w:tc>
        <w:tc>
          <w:tcPr>
            <w:tcW w:type="dxa" w:w="1486"/>
          </w:tcPr>
          <w:p>
            <w:pPr>
              <w:spacing w:after="0"/>
              <w:jc w:val="left"/>
            </w:pPr>
            <w:r>
              <w:rPr>
                <w:sz w:val="16"/>
              </w:rPr>
              <w:t>170731</w:t>
            </w:r>
          </w:p>
        </w:tc>
        <w:tc>
          <w:tcPr>
            <w:tcW w:type="dxa" w:w="1335"/>
          </w:tcPr>
          <w:p>
            <w:pPr>
              <w:spacing w:after="0"/>
              <w:jc w:val="right"/>
            </w:pPr>
            <w:r>
              <w:rPr>
                <w:sz w:val="16"/>
              </w:rPr>
              <w:t>1</w:t>
            </w:r>
          </w:p>
        </w:tc>
        <w:tc>
          <w:tcPr>
            <w:tcW w:type="dxa" w:w="1335"/>
          </w:tcPr>
          <w:p>
            <w:pPr>
              <w:spacing w:after="0"/>
              <w:jc w:val="right"/>
            </w:pPr>
            <w:r>
              <w:rPr>
                <w:sz w:val="16"/>
              </w:rPr>
              <w:t>2</w:t>
            </w:r>
          </w:p>
        </w:tc>
        <w:tc>
          <w:tcPr>
            <w:tcW w:type="dxa" w:w="1335"/>
          </w:tcPr>
          <w:p>
            <w:pPr>
              <w:spacing w:after="0"/>
              <w:jc w:val="right"/>
            </w:pPr>
            <w:r>
              <w:rPr>
                <w:sz w:val="16"/>
              </w:rPr>
              <w:t>9</w:t>
            </w:r>
          </w:p>
        </w:tc>
        <w:tc>
          <w:tcPr>
            <w:tcW w:type="dxa" w:w="1335"/>
          </w:tcPr>
          <w:p>
            <w:pPr>
              <w:spacing w:after="0"/>
              <w:jc w:val="right"/>
            </w:pPr>
            <w:r>
              <w:rPr>
                <w:sz w:val="16"/>
              </w:rPr>
              <w:t>1</w:t>
            </w:r>
          </w:p>
        </w:tc>
        <w:tc>
          <w:tcPr>
            <w:tcW w:type="dxa" w:w="1335"/>
          </w:tcPr>
          <w:p>
            <w:pPr>
              <w:spacing w:after="0"/>
              <w:jc w:val="right"/>
            </w:pPr>
            <w:r>
              <w:rPr>
                <w:sz w:val="16"/>
              </w:rPr>
              <w:t>10</w:t>
            </w:r>
          </w:p>
        </w:tc>
        <w:tc>
          <w:tcPr>
            <w:tcW w:type="dxa" w:w="1335"/>
          </w:tcPr>
          <w:p>
            <w:pPr>
              <w:spacing w:after="0"/>
              <w:jc w:val="right"/>
            </w:pPr>
            <w:r>
              <w:rPr>
                <w:sz w:val="16"/>
              </w:rPr>
              <w:t>1</w:t>
            </w:r>
          </w:p>
        </w:tc>
        <w:tc>
          <w:tcPr>
            <w:tcW w:type="dxa" w:w="1486"/>
          </w:tcPr>
          <w:p>
            <w:pPr>
              <w:spacing w:after="0"/>
              <w:jc w:val="right"/>
            </w:pPr>
            <w:r>
              <w:rPr>
                <w:sz w:val="16"/>
              </w:rPr>
              <w:t>2</w:t>
            </w:r>
          </w:p>
        </w:tc>
        <w:tc>
          <w:tcPr>
            <w:tcW w:type="dxa" w:w="913"/>
          </w:tcPr>
          <w:p>
            <w:pPr>
              <w:spacing w:after="0"/>
              <w:jc w:val="left"/>
            </w:pPr>
          </w:p>
        </w:tc>
      </w:tr>
      <w:tr>
        <w:trPr>
          <w:cantSplit/>
        </w:trPr>
        <w:tc>
          <w:tcPr>
            <w:tcW w:type="dxa" w:w="2216"/>
          </w:tcPr>
          <w:p>
            <w:pPr>
              <w:spacing w:after="0"/>
              <w:jc w:val="left"/>
            </w:pPr>
            <w:r>
              <w:rPr>
                <w:sz w:val="16"/>
              </w:rPr>
              <w:t>Ashkum village</w:t>
            </w:r>
          </w:p>
        </w:tc>
        <w:tc>
          <w:tcPr>
            <w:tcW w:type="dxa" w:w="1486"/>
          </w:tcPr>
          <w:p>
            <w:pPr>
              <w:spacing w:after="0"/>
              <w:jc w:val="left"/>
            </w:pPr>
            <w:r>
              <w:rPr>
                <w:sz w:val="16"/>
              </w:rPr>
              <w:t>170287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Beaverville village</w:t>
            </w:r>
          </w:p>
        </w:tc>
        <w:tc>
          <w:tcPr>
            <w:tcW w:type="dxa" w:w="1486"/>
          </w:tcPr>
          <w:p>
            <w:pPr>
              <w:spacing w:after="0"/>
              <w:jc w:val="left"/>
            </w:pPr>
            <w:r>
              <w:rPr>
                <w:sz w:val="16"/>
              </w:rPr>
              <w:t>171154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Chebanse village</w:t>
            </w:r>
          </w:p>
        </w:tc>
        <w:tc>
          <w:tcPr>
            <w:tcW w:type="dxa" w:w="1486"/>
          </w:tcPr>
          <w:p>
            <w:pPr>
              <w:spacing w:after="0"/>
              <w:jc w:val="left"/>
            </w:pPr>
            <w:r>
              <w:rPr>
                <w:sz w:val="16"/>
              </w:rPr>
              <w:t>170288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Danforth village</w:t>
            </w:r>
          </w:p>
        </w:tc>
        <w:tc>
          <w:tcPr>
            <w:tcW w:type="dxa" w:w="1486"/>
          </w:tcPr>
          <w:p>
            <w:pPr>
              <w:spacing w:after="0"/>
              <w:jc w:val="left"/>
            </w:pPr>
            <w:r>
              <w:rPr>
                <w:sz w:val="16"/>
              </w:rPr>
              <w:t>170292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Gilman city</w:t>
            </w:r>
          </w:p>
        </w:tc>
        <w:tc>
          <w:tcPr>
            <w:tcW w:type="dxa" w:w="1486"/>
          </w:tcPr>
          <w:p>
            <w:pPr>
              <w:spacing w:after="0"/>
              <w:jc w:val="left"/>
            </w:pPr>
            <w:r>
              <w:rPr>
                <w:sz w:val="16"/>
              </w:rPr>
              <w:t>170293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Watseka city</w:t>
            </w:r>
          </w:p>
        </w:tc>
        <w:tc>
          <w:tcPr>
            <w:tcW w:type="dxa" w:w="1486"/>
          </w:tcPr>
          <w:p>
            <w:pPr>
              <w:spacing w:after="0"/>
              <w:jc w:val="left"/>
            </w:pPr>
            <w:r>
              <w:rPr>
                <w:sz w:val="16"/>
              </w:rPr>
              <w:t>170297</w:t>
            </w:r>
          </w:p>
        </w:tc>
        <w:tc>
          <w:tcPr>
            <w:tcW w:type="dxa" w:w="1335"/>
          </w:tcPr>
          <w:p>
            <w:pPr>
              <w:spacing w:after="0"/>
              <w:jc w:val="right"/>
            </w:pPr>
            <w:r>
              <w:rPr>
                <w:sz w:val="16"/>
              </w:rPr>
              <w:t>3</w:t>
            </w:r>
          </w:p>
        </w:tc>
        <w:tc>
          <w:tcPr>
            <w:tcW w:type="dxa" w:w="1335"/>
          </w:tcPr>
          <w:p>
            <w:pPr>
              <w:spacing w:after="0"/>
              <w:jc w:val="right"/>
            </w:pPr>
            <w:r>
              <w:rPr>
                <w:sz w:val="16"/>
              </w:rPr>
              <w:t>7</w:t>
            </w:r>
          </w:p>
        </w:tc>
        <w:tc>
          <w:tcPr>
            <w:tcW w:type="dxa" w:w="1335"/>
          </w:tcPr>
          <w:p>
            <w:pPr>
              <w:spacing w:after="0"/>
              <w:jc w:val="right"/>
            </w:pPr>
            <w:r>
              <w:rPr>
                <w:sz w:val="16"/>
              </w:rPr>
              <w:t>54</w:t>
            </w:r>
          </w:p>
        </w:tc>
        <w:tc>
          <w:tcPr>
            <w:tcW w:type="dxa" w:w="1335"/>
          </w:tcPr>
          <w:p>
            <w:pPr>
              <w:spacing w:after="0"/>
              <w:jc w:val="right"/>
            </w:pPr>
            <w:r>
              <w:rPr>
                <w:sz w:val="16"/>
              </w:rPr>
              <w:t>5</w:t>
            </w:r>
          </w:p>
        </w:tc>
        <w:tc>
          <w:tcPr>
            <w:tcW w:type="dxa" w:w="1335"/>
          </w:tcPr>
          <w:p>
            <w:pPr>
              <w:spacing w:after="0"/>
              <w:jc w:val="right"/>
            </w:pPr>
            <w:r>
              <w:rPr>
                <w:sz w:val="16"/>
              </w:rPr>
              <w:t>59</w:t>
            </w:r>
          </w:p>
        </w:tc>
        <w:tc>
          <w:tcPr>
            <w:tcW w:type="dxa" w:w="1335"/>
          </w:tcPr>
          <w:p>
            <w:pPr>
              <w:spacing w:after="0"/>
              <w:jc w:val="right"/>
            </w:pPr>
            <w:r>
              <w:rPr>
                <w:sz w:val="16"/>
              </w:rPr>
              <w:t>4</w:t>
            </w:r>
          </w:p>
        </w:tc>
        <w:tc>
          <w:tcPr>
            <w:tcW w:type="dxa" w:w="1486"/>
          </w:tcPr>
          <w:p>
            <w:pPr>
              <w:spacing w:after="0"/>
              <w:jc w:val="right"/>
            </w:pPr>
            <w:r>
              <w:rPr>
                <w:sz w:val="16"/>
              </w:rPr>
              <w:t>22</w:t>
            </w:r>
          </w:p>
        </w:tc>
        <w:tc>
          <w:tcPr>
            <w:tcW w:type="dxa" w:w="913"/>
          </w:tcPr>
          <w:p>
            <w:pPr>
              <w:spacing w:after="0"/>
              <w:jc w:val="left"/>
            </w:pPr>
          </w:p>
        </w:tc>
      </w:tr>
      <w:tr>
        <w:trPr>
          <w:cantSplit/>
        </w:trPr>
        <w:tc>
          <w:tcPr>
            <w:tcW w:type="dxa" w:w="2216"/>
          </w:tcPr>
          <w:p>
            <w:pPr>
              <w:spacing w:after="0"/>
              <w:jc w:val="left"/>
            </w:pPr>
            <w:r>
              <w:rPr>
                <w:sz w:val="16"/>
              </w:rPr>
              <w:t>Woodland village</w:t>
            </w:r>
          </w:p>
        </w:tc>
        <w:tc>
          <w:tcPr>
            <w:tcW w:type="dxa" w:w="1486"/>
          </w:tcPr>
          <w:p>
            <w:pPr>
              <w:spacing w:after="0"/>
              <w:jc w:val="left"/>
            </w:pPr>
            <w:r>
              <w:rPr>
                <w:sz w:val="16"/>
              </w:rPr>
              <w:t>170819</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1</w:t>
            </w:r>
          </w:p>
        </w:tc>
        <w:tc>
          <w:tcPr>
            <w:tcW w:type="dxa" w:w="1335"/>
          </w:tcPr>
          <w:p>
            <w:pPr>
              <w:spacing w:after="0"/>
              <w:jc w:val="right"/>
            </w:pPr>
            <w:r>
              <w:rPr>
                <w:sz w:val="16"/>
              </w:rPr>
              <w:t>1</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8</w:t>
            </w:r>
          </w:p>
        </w:tc>
        <w:tc>
          <w:tcPr>
            <w:tcW w:type="dxa" w:w="1496"/>
          </w:tcPr>
          <w:p>
            <w:pPr>
              <w:spacing w:after="0"/>
              <w:jc w:val="right"/>
            </w:pPr>
            <w:r>
              <w:rPr>
                <w:sz w:val="16"/>
              </w:rPr>
              <w:t>59</w:t>
            </w:r>
          </w:p>
        </w:tc>
        <w:tc>
          <w:tcPr>
            <w:tcW w:type="dxa" w:w="1496"/>
          </w:tcPr>
          <w:p>
            <w:pPr>
              <w:spacing w:after="0"/>
              <w:jc w:val="right"/>
            </w:pPr>
            <w:r>
              <w:rPr>
                <w:sz w:val="16"/>
              </w:rPr>
              <w:t>5</w:t>
            </w:r>
          </w:p>
        </w:tc>
        <w:tc>
          <w:tcPr>
            <w:tcW w:type="dxa" w:w="1496"/>
          </w:tcPr>
          <w:p>
            <w:pPr>
              <w:spacing w:after="0"/>
              <w:jc w:val="right"/>
            </w:pPr>
            <w:r>
              <w:rPr>
                <w:sz w:val="16"/>
              </w:rPr>
              <w:t>65</w:t>
            </w:r>
          </w:p>
        </w:tc>
        <w:tc>
          <w:tcPr>
            <w:tcW w:type="dxa" w:w="1496"/>
          </w:tcPr>
          <w:p>
            <w:pPr>
              <w:spacing w:after="0"/>
              <w:jc w:val="right"/>
            </w:pPr>
            <w:r>
              <w:rPr>
                <w:sz w:val="16"/>
              </w:rPr>
              <w:t>5</w:t>
            </w:r>
          </w:p>
        </w:tc>
        <w:tc>
          <w:tcPr>
            <w:tcW w:type="dxa" w:w="1665"/>
          </w:tcPr>
          <w:p>
            <w:pPr>
              <w:spacing w:after="0"/>
              <w:jc w:val="right"/>
            </w:pPr>
            <w:r>
              <w:rPr>
                <w:sz w:val="16"/>
              </w:rPr>
              <w:t>21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4 properties are FMA repetitive loss but not NFIP repetitive loss, and 67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Iroquois County, IL: risk-assessment baseline packet, release 2026-10 (data as of 2026-09-28; County area 17075).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hazard-plain_2026-10_IL_17075.docx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Iroquois County, IL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Iroquois County, IL: Risk-assessment baseline packet</dc:title>
  <dc:subject>Hazard Plain release 2026-10, as of 2026-09-28. Preview: automated baseline</dc:subject>
  <dc:creator>Hazard Plain</dc:creator>
  <cp:keywords>Hazard Plain; hazard mitigation; risk assessment; 17075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